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25" w:rsidRPr="00D723A2" w:rsidRDefault="00714725" w:rsidP="00714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3A2">
        <w:rPr>
          <w:rFonts w:ascii="Times New Roman" w:hAnsi="Times New Roman" w:cs="Times New Roman"/>
          <w:b/>
          <w:sz w:val="24"/>
          <w:szCs w:val="24"/>
        </w:rPr>
        <w:t>АДМИНИСТРАЦИЯ КАРАБАШСКОГО ГОРОДСКОГО ОКРУГА</w:t>
      </w:r>
    </w:p>
    <w:p w:rsidR="00714725" w:rsidRPr="00763EA9" w:rsidRDefault="00714725" w:rsidP="00714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A2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14725" w:rsidRPr="00763EA9" w:rsidRDefault="00714725" w:rsidP="007147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725" w:rsidRPr="00D723A2" w:rsidRDefault="00714725" w:rsidP="007147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3A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14725" w:rsidRDefault="00714725" w:rsidP="007147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725" w:rsidRDefault="00C50EC7" w:rsidP="00714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34CC" w:rsidRPr="005B34CC">
        <w:rPr>
          <w:rFonts w:ascii="Times New Roman" w:hAnsi="Times New Roman" w:cs="Times New Roman"/>
          <w:sz w:val="24"/>
          <w:szCs w:val="24"/>
          <w:u w:val="single"/>
        </w:rPr>
        <w:t>21.11.2018 года</w:t>
      </w:r>
      <w:r w:rsidR="005B34CC">
        <w:rPr>
          <w:rFonts w:ascii="Times New Roman" w:hAnsi="Times New Roman" w:cs="Times New Roman"/>
          <w:sz w:val="24"/>
          <w:szCs w:val="24"/>
        </w:rPr>
        <w:t xml:space="preserve"> № </w:t>
      </w:r>
      <w:r w:rsidR="005B34CC" w:rsidRPr="005B34CC">
        <w:rPr>
          <w:rFonts w:ascii="Times New Roman" w:hAnsi="Times New Roman" w:cs="Times New Roman"/>
          <w:sz w:val="24"/>
          <w:szCs w:val="24"/>
          <w:u w:val="single"/>
        </w:rPr>
        <w:t>909</w:t>
      </w:r>
    </w:p>
    <w:p w:rsidR="00714725" w:rsidRDefault="00714725" w:rsidP="00714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</w:t>
      </w:r>
      <w:r w:rsidR="00C50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Карабаш</w:t>
      </w:r>
    </w:p>
    <w:p w:rsidR="006A59AA" w:rsidRDefault="00667520" w:rsidP="00763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714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="00763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A59A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A59AA" w:rsidRDefault="006A59AA" w:rsidP="0071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667520">
        <w:rPr>
          <w:rFonts w:ascii="Times New Roman" w:hAnsi="Times New Roman" w:cs="Times New Roman"/>
          <w:sz w:val="28"/>
          <w:szCs w:val="28"/>
        </w:rPr>
        <w:t>в постановление</w:t>
      </w:r>
      <w:r w:rsidR="00763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CC" w:rsidRDefault="00667520" w:rsidP="0071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Кара</w:t>
      </w:r>
      <w:r w:rsidR="00763EA9">
        <w:rPr>
          <w:rFonts w:ascii="Times New Roman" w:hAnsi="Times New Roman" w:cs="Times New Roman"/>
          <w:sz w:val="28"/>
          <w:szCs w:val="28"/>
        </w:rPr>
        <w:t>башско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667520" w:rsidRPr="000A02A6" w:rsidRDefault="00667520" w:rsidP="0071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34CC">
        <w:rPr>
          <w:rFonts w:ascii="Times New Roman" w:hAnsi="Times New Roman" w:cs="Times New Roman"/>
          <w:sz w:val="28"/>
          <w:szCs w:val="28"/>
        </w:rPr>
        <w:t xml:space="preserve"> </w:t>
      </w:r>
      <w:r w:rsidR="007770C7">
        <w:rPr>
          <w:rFonts w:ascii="Times New Roman" w:hAnsi="Times New Roman" w:cs="Times New Roman"/>
          <w:sz w:val="28"/>
          <w:szCs w:val="28"/>
        </w:rPr>
        <w:t>№18</w:t>
      </w:r>
      <w:r>
        <w:rPr>
          <w:rFonts w:ascii="Times New Roman" w:hAnsi="Times New Roman" w:cs="Times New Roman"/>
          <w:sz w:val="28"/>
          <w:szCs w:val="28"/>
        </w:rPr>
        <w:t xml:space="preserve">8 от 29.04.2016г. </w:t>
      </w:r>
    </w:p>
    <w:bookmarkEnd w:id="0"/>
    <w:p w:rsidR="00714725" w:rsidRDefault="00714725" w:rsidP="0071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2120" w:rsidRDefault="00C72120" w:rsidP="007147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E4D" w:rsidRDefault="009C1E4D" w:rsidP="009C1E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   </w:t>
      </w:r>
      <w:r w:rsidRPr="009C1E4D">
        <w:rPr>
          <w:color w:val="000000"/>
          <w:sz w:val="28"/>
          <w:szCs w:val="28"/>
          <w:lang w:eastAsia="ru-RU"/>
        </w:rPr>
        <w:t>В соответствии с Федеральным закон</w:t>
      </w:r>
      <w:r w:rsidR="00763EA9">
        <w:rPr>
          <w:color w:val="000000"/>
          <w:sz w:val="28"/>
          <w:szCs w:val="28"/>
          <w:lang w:eastAsia="ru-RU"/>
        </w:rPr>
        <w:t xml:space="preserve">ом от </w:t>
      </w:r>
      <w:r w:rsidR="00667520">
        <w:rPr>
          <w:color w:val="000000"/>
          <w:sz w:val="28"/>
          <w:szCs w:val="28"/>
          <w:lang w:eastAsia="ru-RU"/>
        </w:rPr>
        <w:t>06.10.2003</w:t>
      </w:r>
      <w:r w:rsidR="00763EA9">
        <w:rPr>
          <w:color w:val="000000"/>
          <w:sz w:val="28"/>
          <w:szCs w:val="28"/>
          <w:lang w:eastAsia="ru-RU"/>
        </w:rPr>
        <w:t xml:space="preserve"> г</w:t>
      </w:r>
      <w:r w:rsidR="00667520">
        <w:rPr>
          <w:color w:val="000000"/>
          <w:sz w:val="28"/>
          <w:szCs w:val="28"/>
          <w:lang w:eastAsia="ru-RU"/>
        </w:rPr>
        <w:t>.</w:t>
      </w:r>
      <w:r w:rsidR="00763EA9">
        <w:rPr>
          <w:color w:val="000000"/>
          <w:sz w:val="28"/>
          <w:szCs w:val="28"/>
          <w:lang w:eastAsia="ru-RU"/>
        </w:rPr>
        <w:t xml:space="preserve"> № </w:t>
      </w:r>
      <w:r w:rsidR="00667520">
        <w:rPr>
          <w:color w:val="000000"/>
          <w:sz w:val="28"/>
          <w:szCs w:val="28"/>
          <w:lang w:eastAsia="ru-RU"/>
        </w:rPr>
        <w:t>131</w:t>
      </w:r>
      <w:r w:rsidR="00763EA9">
        <w:rPr>
          <w:color w:val="000000"/>
          <w:sz w:val="28"/>
          <w:szCs w:val="28"/>
          <w:lang w:eastAsia="ru-RU"/>
        </w:rPr>
        <w:t>-ФЗ «О</w:t>
      </w:r>
      <w:r w:rsidR="00667520">
        <w:rPr>
          <w:color w:val="000000"/>
          <w:sz w:val="28"/>
          <w:szCs w:val="28"/>
          <w:lang w:eastAsia="ru-RU"/>
        </w:rPr>
        <w:t>б общих принципах организации местного самоуправления в Российской Федерации», постановлением администрации  Карабашского городского округа от 09.12.2013г. №452 «Об</w:t>
      </w:r>
      <w:r w:rsidR="002C07D1">
        <w:rPr>
          <w:color w:val="000000"/>
          <w:sz w:val="28"/>
          <w:szCs w:val="28"/>
          <w:lang w:eastAsia="ru-RU"/>
        </w:rPr>
        <w:t xml:space="preserve"> утверждении Порядка принятия решений о разработке муниципальных программ Карабашского городского округа, их формирования и реализации», Уставом Карабашского городского округа</w:t>
      </w:r>
      <w:r w:rsidR="00763EA9">
        <w:rPr>
          <w:sz w:val="28"/>
          <w:szCs w:val="28"/>
        </w:rPr>
        <w:t>,</w:t>
      </w:r>
    </w:p>
    <w:p w:rsidR="00714725" w:rsidRPr="00720478" w:rsidRDefault="00714725" w:rsidP="00714725">
      <w:pPr>
        <w:pStyle w:val="a4"/>
        <w:jc w:val="both"/>
        <w:rPr>
          <w:sz w:val="28"/>
          <w:szCs w:val="28"/>
        </w:rPr>
      </w:pPr>
      <w:r w:rsidRPr="00720478">
        <w:rPr>
          <w:sz w:val="28"/>
          <w:szCs w:val="28"/>
        </w:rPr>
        <w:t>ПОСТАНОВЛЯЮ:</w:t>
      </w:r>
    </w:p>
    <w:p w:rsidR="00714725" w:rsidRDefault="002C07D1" w:rsidP="001D58FF">
      <w:pPr>
        <w:pStyle w:val="a8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Карабашского городского</w:t>
      </w:r>
      <w:r w:rsidR="007770C7">
        <w:rPr>
          <w:rFonts w:ascii="Times New Roman" w:hAnsi="Times New Roman" w:cs="Times New Roman"/>
          <w:sz w:val="28"/>
          <w:szCs w:val="28"/>
        </w:rPr>
        <w:t xml:space="preserve"> округа от 29.04.2016г. № 18</w:t>
      </w:r>
      <w:r w:rsidR="00050B0A">
        <w:rPr>
          <w:rFonts w:ascii="Times New Roman" w:hAnsi="Times New Roman" w:cs="Times New Roman"/>
          <w:sz w:val="28"/>
          <w:szCs w:val="28"/>
        </w:rPr>
        <w:t>8 «</w:t>
      </w:r>
      <w:r>
        <w:rPr>
          <w:rFonts w:ascii="Times New Roman" w:hAnsi="Times New Roman" w:cs="Times New Roman"/>
          <w:sz w:val="28"/>
          <w:szCs w:val="28"/>
        </w:rPr>
        <w:t>Об утверждение муниципальной Программы «Развитие здравоохранения» на территории Карабашского городского округа на 2016-2018 годы» следующие изменения</w:t>
      </w:r>
      <w:r w:rsidR="006A59A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F97" w:rsidRDefault="00F07059" w:rsidP="00CD7F97">
      <w:pPr>
        <w:pStyle w:val="a8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</w:t>
      </w:r>
      <w:r w:rsidR="007770C7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здравоохранения» на территории Карабашского городского округа на 2016-2018 годы изложить в следующей редакции:</w:t>
      </w:r>
    </w:p>
    <w:p w:rsidR="00F07059" w:rsidRPr="00822EC2" w:rsidRDefault="00F07059" w:rsidP="00F07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EC2">
        <w:rPr>
          <w:rFonts w:ascii="Times New Roman" w:hAnsi="Times New Roman"/>
          <w:sz w:val="28"/>
          <w:szCs w:val="28"/>
        </w:rPr>
        <w:t>ПАСПОРТ</w:t>
      </w:r>
    </w:p>
    <w:p w:rsidR="00F07059" w:rsidRPr="00822EC2" w:rsidRDefault="00F07059" w:rsidP="00F070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EC2">
        <w:rPr>
          <w:rFonts w:ascii="Times New Roman" w:hAnsi="Times New Roman"/>
          <w:sz w:val="28"/>
          <w:szCs w:val="28"/>
        </w:rPr>
        <w:t>муниципальной программы «Развитие здравоохранения на территории Карабашского городского округа на 2016-2018 годы»</w:t>
      </w:r>
    </w:p>
    <w:p w:rsidR="00F07059" w:rsidRPr="00822EC2" w:rsidRDefault="00F07059" w:rsidP="00F070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7686"/>
      </w:tblGrid>
      <w:tr w:rsidR="00F07059" w:rsidRPr="00822EC2" w:rsidTr="00D73C0B">
        <w:trPr>
          <w:trHeight w:val="813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7686" w:type="dxa"/>
            <w:vAlign w:val="center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 xml:space="preserve">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здравоохранения </w:t>
            </w:r>
            <w:r w:rsidR="00884AC8" w:rsidRPr="00884AC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>ородская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г.Карабаш</w:t>
            </w:r>
            <w:proofErr w:type="spellEnd"/>
            <w:r w:rsidR="00884AC8" w:rsidRPr="00884A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07059" w:rsidRPr="00822EC2" w:rsidTr="00D73C0B">
        <w:trPr>
          <w:trHeight w:val="337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7686" w:type="dxa"/>
            <w:vAlign w:val="center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жилищно- коммунального хозяйства администрации Карабашского городского округа.</w:t>
            </w:r>
          </w:p>
        </w:tc>
      </w:tr>
      <w:tr w:rsidR="00F07059" w:rsidRPr="00822EC2" w:rsidTr="00D73C0B">
        <w:trPr>
          <w:trHeight w:val="447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7686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>«Профилактика заболеваний и формирование здорового образа жизни».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 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>«Совершенствование оказания специализированной  медицинской помощи, скорой медицинской помощи, медицинской эвакуации».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  <w:u w:val="single"/>
              </w:rPr>
              <w:t>Подпрограмма  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>«Кадровое обеспечение системы здравоохранения»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7059" w:rsidRPr="00822EC2" w:rsidTr="00D73C0B">
        <w:trPr>
          <w:trHeight w:val="447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Программно-целевые инструменты 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86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здравоохранения на территории Карабашского городского округа на 2016-2018 годы»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</w:tc>
      </w:tr>
      <w:tr w:rsidR="00F07059" w:rsidRPr="00822EC2" w:rsidTr="00D73C0B">
        <w:trPr>
          <w:trHeight w:val="447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цели  Программы </w:t>
            </w:r>
          </w:p>
        </w:tc>
        <w:tc>
          <w:tcPr>
            <w:tcW w:w="7686" w:type="dxa"/>
            <w:vAlign w:val="center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               </w:t>
            </w:r>
          </w:p>
        </w:tc>
      </w:tr>
      <w:tr w:rsidR="00F07059" w:rsidRPr="00822EC2" w:rsidTr="00D73C0B">
        <w:trPr>
          <w:trHeight w:val="447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Основные задачи  Программы</w:t>
            </w:r>
          </w:p>
        </w:tc>
        <w:tc>
          <w:tcPr>
            <w:tcW w:w="7686" w:type="dxa"/>
            <w:vAlign w:val="center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-Обеспечение приоритета профилактики в сфере охраны здоровья и развития первичной медико-санитарной помощи.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-Повышение эффективности оказания специализированной  медицинской помощи, скорой медицинской помощи, медицинской эвакуации.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-Обеспечение системы здравоохранения высококвалифицированными и мотивированными кадрами. </w:t>
            </w:r>
          </w:p>
        </w:tc>
      </w:tr>
      <w:tr w:rsidR="00F07059" w:rsidRPr="00822EC2" w:rsidTr="00D73C0B">
        <w:trPr>
          <w:trHeight w:val="337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7686" w:type="dxa"/>
            <w:vAlign w:val="center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-Охват населения профилактическим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осмотрами на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>туберкулез, дифтерию, корь, краснуху в 2016г.-73%; 2017г.-81%; 2018г.-87%.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-Снижение заболеваемости клещевым энцефалитом в 2016г.-15%; 2017г.- 10%; 2018г.-7%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 Снижение заболеваемости острым вирусным гепатитом B в 2016г.-15%; 2017г.-9%; 2018г.-5%.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- Снижение доли ВИЧ-инфицированных лиц, от числа выявленных в 2016г.-83%; 2017г.-79%; 2018г.-75%.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 xml:space="preserve">-Снижение доли больных наркоманией, повторно госпитализированных в течение года в 2016г.-12%; 2017г.-9%; 2018г.-7%. 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- Снижение больных пострадавших в результате дорожно-транспортных происшествий в 2016г.-13%; 2017г.-8%; 2018г.-5%.  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 Повышение укомплектованности врачебными кадрами на 2016г.-65%; 2017г.-70%; 2018г.- 75%.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- Повышение показателя обеспеченности врачебными кадрами на 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2016г.-20%; 2017.-30%; 2018г.-40%.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- Повышение квалификационного уровня врачей и среднего медицинского персонала с доведением наличия сертификата,  наличия квалификационной категории врачей и среднего медицинского персонала на 2016г.-80%; 2017г.-90%; 2018г.-100%.                  </w:t>
            </w:r>
          </w:p>
        </w:tc>
      </w:tr>
      <w:tr w:rsidR="00F07059" w:rsidRPr="00822EC2" w:rsidTr="00D73C0B">
        <w:trPr>
          <w:trHeight w:val="337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86" w:type="dxa"/>
            <w:vAlign w:val="center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 на 2016 -2018 годы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7059" w:rsidRPr="00822EC2" w:rsidTr="00D73C0B">
        <w:trPr>
          <w:trHeight w:val="337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686" w:type="dxa"/>
            <w:vAlign w:val="center"/>
          </w:tcPr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местный бюджет и областной бюджет.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9046,6 тыс.руб., ОБ-8426,6 тыс.руб., МБ-620,0 тыс.руб.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г.- 8496,0 тыс.руб., в т.ч. ОБ-7946,0 тыс.руб., МБ-550,0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тыс.руб.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г.- 550,6 тыс.руб., в т.ч. ОБ- 480,6 тыс.руб., МБ-70,0 тыс.руб.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0 тыс.руб., в т.ч. ОБ- 0 тыс.руб.. МБ-0,0 тыс. руб.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1. «Профилактика заболеваний и формирование здорового образа жизни»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г.- 100,0 тыс.руб. местный бюджет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г.- 70,0 тыс.руб.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г.- 00,0 тыс.руб. 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170 тыс.руб.,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2. «Совершенствование оказания специализированной медицинской помощи, скорой медицинской помощи  медицинской эвакуации»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г.-8396,0 тыс.руб., в т.ч. ОБ-7946,0 тыс.руб., МБ-450,0 тыс.руб.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г.-480,6 тыс.руб., в т.ч. ОБ-480,6 тыс.руб., МБ- 0,0 тыс.руб.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г.- 0 тыс.руб., в т.ч. ОБ- 0 тыс.руб., МБ- 0,0 тыс.руб.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8876,6 тыс.руб., в т.ч. ОБ- 8426,6 тыс.руб., МБ- 450,0 тыс.руб..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3. «Кадровое обеспечение системы здравоохранение»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2016г. - 0,0 тыс.руб. при дополнительном финансировании 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2017г. – 0,0 тыс.руб. </w:t>
            </w:r>
          </w:p>
          <w:p w:rsidR="00F07059" w:rsidRDefault="00F07059" w:rsidP="00D73C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 – 0,0 тыс.руб.</w:t>
            </w:r>
          </w:p>
          <w:p w:rsidR="00F07059" w:rsidRPr="00F12296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- 0,0 тыс.руб.</w:t>
            </w:r>
          </w:p>
        </w:tc>
      </w:tr>
      <w:tr w:rsidR="00F07059" w:rsidRPr="00822EC2" w:rsidTr="00D73C0B">
        <w:trPr>
          <w:trHeight w:val="337"/>
        </w:trPr>
        <w:tc>
          <w:tcPr>
            <w:tcW w:w="2520" w:type="dxa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686" w:type="dxa"/>
            <w:vAlign w:val="center"/>
          </w:tcPr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-Охват населения профилактическими осмотрами на       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>туберкулез, дифтерию, корь, краснуху, паротит в 2016г.-73%; 2017г.-81%; 2018г.-87%.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-Снижение заболеваемости клещевым энцефалитом в 2016г.-15%; 2017г.- 10%; 2018г.-7%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-Снижение заболеваемости острым вирусным гепатитом B в 2016г.-15%; 2017г.-9%; 2018г.-5%.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 -Снижение доли ВИЧ-инфицированных лиц, от числа выявленных в 2016г.-83%; 2017г.-79%; 2018г.-75%.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 xml:space="preserve">-Снижение доли больных наркоманией, повторно госпитализированных в течение года в 2016г.-12%; 2017г.-9%; 2018г.-7%. 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-Снижение больных пострадавших в результате дорожно-транспортных происшествий в 2016г.-13%; 2017г.-8%; 2018г.-5%.  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-Повышение укомплектованности врачебными кадрами на 2016г.-65%; 2017г.-70%; 2018г.- 75%.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-Повышение показателя обеспеченности врачебными кадрами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>на 2016г.-20%; 2017.-30%; 2018г.-40%.</w:t>
            </w:r>
          </w:p>
          <w:p w:rsidR="00F07059" w:rsidRPr="00822EC2" w:rsidRDefault="00F07059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-Повышение квалификационного уровня врачей и среднего медицинского персонала с доведением наличия сертификата,  наличия квалификационной категории врачей и среднего медицинского персонала на 2016г.-80%; 2017г.-90%; 2018г.-100%.    </w:t>
            </w:r>
          </w:p>
        </w:tc>
      </w:tr>
    </w:tbl>
    <w:p w:rsidR="00CD7F97" w:rsidRDefault="00CD7F97" w:rsidP="00AF2481">
      <w:pPr>
        <w:pStyle w:val="a8"/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AF2481" w:rsidRDefault="00AF2481" w:rsidP="00050B0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731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026F">
        <w:rPr>
          <w:rFonts w:ascii="Times New Roman" w:hAnsi="Times New Roman" w:cs="Times New Roman"/>
          <w:sz w:val="28"/>
          <w:szCs w:val="28"/>
        </w:rPr>
        <w:t>аздел 4 « Система мероприятий муниципальной Программы «Развитие здравоохранения на территории Карабашского городского округа 2016-2018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B8C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№ 1.</w:t>
      </w:r>
    </w:p>
    <w:p w:rsidR="00EF630A" w:rsidRDefault="00731B8C" w:rsidP="00EF630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Раздел 5 «Ресурсное обеспечение муниципальной Программы» </w:t>
      </w:r>
      <w:r w:rsidR="00EF63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630A" w:rsidRPr="00822EC2" w:rsidRDefault="00EF630A" w:rsidP="00EF6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2EC2">
        <w:rPr>
          <w:rFonts w:ascii="Times New Roman" w:hAnsi="Times New Roman"/>
          <w:sz w:val="28"/>
          <w:szCs w:val="28"/>
        </w:rPr>
        <w:t>V.Ресурсное</w:t>
      </w:r>
      <w:proofErr w:type="spellEnd"/>
      <w:r w:rsidRPr="00822EC2">
        <w:rPr>
          <w:rFonts w:ascii="Times New Roman" w:hAnsi="Times New Roman"/>
          <w:sz w:val="28"/>
          <w:szCs w:val="28"/>
        </w:rPr>
        <w:t xml:space="preserve"> обеспечение муниципальной Программы.</w:t>
      </w:r>
    </w:p>
    <w:p w:rsidR="00EF630A" w:rsidRPr="00822EC2" w:rsidRDefault="00EF630A" w:rsidP="00EF6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30A" w:rsidRPr="00822EC2" w:rsidRDefault="00EF630A" w:rsidP="00EF6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EC2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и областного бюджета.</w:t>
      </w:r>
    </w:p>
    <w:p w:rsidR="00EF630A" w:rsidRPr="00F034DF" w:rsidRDefault="00EF630A" w:rsidP="00EF6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EC2">
        <w:rPr>
          <w:rFonts w:ascii="Times New Roman" w:hAnsi="Times New Roman"/>
        </w:rPr>
        <w:t xml:space="preserve">      </w:t>
      </w:r>
      <w:r w:rsidRPr="00F034DF">
        <w:rPr>
          <w:rFonts w:ascii="Times New Roman" w:hAnsi="Times New Roman"/>
          <w:sz w:val="28"/>
          <w:szCs w:val="28"/>
        </w:rPr>
        <w:t xml:space="preserve">Общий объем финансирования на 2016-2018 годы: </w:t>
      </w:r>
      <w:r>
        <w:rPr>
          <w:rFonts w:ascii="Times New Roman" w:hAnsi="Times New Roman"/>
          <w:sz w:val="28"/>
          <w:szCs w:val="28"/>
        </w:rPr>
        <w:t>9046,6</w:t>
      </w:r>
      <w:r w:rsidRPr="00F034DF">
        <w:rPr>
          <w:rFonts w:ascii="Times New Roman" w:hAnsi="Times New Roman"/>
          <w:sz w:val="28"/>
          <w:szCs w:val="28"/>
        </w:rPr>
        <w:t xml:space="preserve"> тыс.руб.</w:t>
      </w:r>
      <w:proofErr w:type="gramStart"/>
      <w:r w:rsidRPr="00F034DF">
        <w:rPr>
          <w:rFonts w:ascii="Times New Roman" w:hAnsi="Times New Roman"/>
          <w:sz w:val="28"/>
          <w:szCs w:val="28"/>
        </w:rPr>
        <w:t>,  в</w:t>
      </w:r>
      <w:proofErr w:type="gramEnd"/>
      <w:r w:rsidRPr="00F034DF">
        <w:rPr>
          <w:rFonts w:ascii="Times New Roman" w:hAnsi="Times New Roman"/>
          <w:sz w:val="28"/>
          <w:szCs w:val="28"/>
        </w:rPr>
        <w:t xml:space="preserve"> том числе: областной бюджет – </w:t>
      </w:r>
      <w:r>
        <w:rPr>
          <w:rFonts w:ascii="Times New Roman" w:hAnsi="Times New Roman"/>
          <w:sz w:val="28"/>
          <w:szCs w:val="28"/>
        </w:rPr>
        <w:t>8426,6</w:t>
      </w:r>
      <w:r w:rsidRPr="00F034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тыс.руб., местный бюджет – 620</w:t>
      </w:r>
      <w:r w:rsidRPr="00F034DF">
        <w:rPr>
          <w:rFonts w:ascii="Times New Roman" w:hAnsi="Times New Roman"/>
          <w:sz w:val="28"/>
          <w:szCs w:val="28"/>
        </w:rPr>
        <w:t>,0 тыс.руб.</w:t>
      </w:r>
    </w:p>
    <w:p w:rsidR="00EF630A" w:rsidRPr="00F034DF" w:rsidRDefault="00EF630A" w:rsidP="00EF6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34DF">
        <w:rPr>
          <w:rFonts w:ascii="Times New Roman" w:hAnsi="Times New Roman"/>
          <w:sz w:val="28"/>
          <w:szCs w:val="28"/>
        </w:rPr>
        <w:t>2016г.- 8</w:t>
      </w:r>
      <w:r>
        <w:rPr>
          <w:rFonts w:ascii="Times New Roman" w:hAnsi="Times New Roman"/>
          <w:sz w:val="28"/>
          <w:szCs w:val="28"/>
        </w:rPr>
        <w:t>4</w:t>
      </w:r>
      <w:r w:rsidRPr="00F034DF">
        <w:rPr>
          <w:rFonts w:ascii="Times New Roman" w:hAnsi="Times New Roman"/>
          <w:sz w:val="28"/>
          <w:szCs w:val="28"/>
        </w:rPr>
        <w:t>96,0 руб., в т.ч. ОБ-7946,0 тыс.руб., МБ-</w:t>
      </w:r>
      <w:r>
        <w:rPr>
          <w:rFonts w:ascii="Times New Roman" w:hAnsi="Times New Roman"/>
          <w:sz w:val="28"/>
          <w:szCs w:val="28"/>
        </w:rPr>
        <w:t>5</w:t>
      </w:r>
      <w:r w:rsidRPr="00F034DF">
        <w:rPr>
          <w:rFonts w:ascii="Times New Roman" w:hAnsi="Times New Roman"/>
          <w:sz w:val="28"/>
          <w:szCs w:val="28"/>
        </w:rPr>
        <w:t>50,0 тыс.руб.</w:t>
      </w:r>
    </w:p>
    <w:p w:rsidR="00EF630A" w:rsidRPr="00F034DF" w:rsidRDefault="008A04A3" w:rsidP="00EF63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2017г.- 550,6</w:t>
      </w:r>
      <w:r w:rsidR="00EF630A" w:rsidRPr="00F034DF">
        <w:rPr>
          <w:rFonts w:ascii="Times New Roman" w:hAnsi="Times New Roman"/>
          <w:sz w:val="28"/>
          <w:szCs w:val="28"/>
        </w:rPr>
        <w:t xml:space="preserve"> тыс.руб.,</w:t>
      </w:r>
      <w:r w:rsidR="00EF630A">
        <w:rPr>
          <w:rFonts w:ascii="Times New Roman" w:hAnsi="Times New Roman"/>
          <w:sz w:val="28"/>
          <w:szCs w:val="28"/>
        </w:rPr>
        <w:t xml:space="preserve"> в т.ч. ОБ- 480,6 тыс.руб., МБ-70</w:t>
      </w:r>
      <w:r w:rsidR="00EF630A" w:rsidRPr="00F034DF">
        <w:rPr>
          <w:rFonts w:ascii="Times New Roman" w:hAnsi="Times New Roman"/>
          <w:sz w:val="28"/>
          <w:szCs w:val="28"/>
        </w:rPr>
        <w:t>,0 тыс.руб.</w:t>
      </w:r>
    </w:p>
    <w:p w:rsidR="00EF630A" w:rsidRPr="00EF630A" w:rsidRDefault="00EF630A" w:rsidP="00EF63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2018г.- 0,0 тыс.руб., в т.ч. ОБ- 0,0</w:t>
      </w:r>
      <w:r w:rsidRPr="00F034DF">
        <w:rPr>
          <w:rFonts w:ascii="Times New Roman" w:hAnsi="Times New Roman"/>
          <w:sz w:val="28"/>
          <w:szCs w:val="28"/>
        </w:rPr>
        <w:t xml:space="preserve"> тыс.руб., МБ-0,0 тыс.руб.</w:t>
      </w:r>
    </w:p>
    <w:p w:rsidR="00EF630A" w:rsidRDefault="00EF630A" w:rsidP="00EF630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Раздел 8 «Финансово-экономическое обоснование муниципальной Программы» изложить в следующей редакции:</w:t>
      </w:r>
    </w:p>
    <w:p w:rsidR="00EF630A" w:rsidRPr="00822EC2" w:rsidRDefault="00EF630A" w:rsidP="00EF6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2EC2">
        <w:rPr>
          <w:rFonts w:ascii="Times New Roman" w:hAnsi="Times New Roman"/>
          <w:sz w:val="28"/>
          <w:szCs w:val="28"/>
        </w:rPr>
        <w:t>VIII.Финансово</w:t>
      </w:r>
      <w:proofErr w:type="spellEnd"/>
      <w:r w:rsidRPr="00822EC2">
        <w:rPr>
          <w:rFonts w:ascii="Times New Roman" w:hAnsi="Times New Roman"/>
          <w:sz w:val="28"/>
          <w:szCs w:val="28"/>
        </w:rPr>
        <w:t>-экономическое обоснование муниципальной Программы.</w:t>
      </w:r>
    </w:p>
    <w:p w:rsidR="00EF630A" w:rsidRPr="00822EC2" w:rsidRDefault="00EF630A" w:rsidP="00EF6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992"/>
        <w:gridCol w:w="992"/>
        <w:gridCol w:w="992"/>
        <w:gridCol w:w="1701"/>
      </w:tblGrid>
      <w:tr w:rsidR="00EF630A" w:rsidRPr="00822EC2" w:rsidTr="00D73C0B">
        <w:trPr>
          <w:trHeight w:val="368"/>
        </w:trPr>
        <w:tc>
          <w:tcPr>
            <w:tcW w:w="2093" w:type="dxa"/>
            <w:vMerge w:val="restart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  <w:vMerge w:val="restart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Расчет потребности</w:t>
            </w:r>
          </w:p>
        </w:tc>
        <w:tc>
          <w:tcPr>
            <w:tcW w:w="2976" w:type="dxa"/>
            <w:gridSpan w:val="3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Сумма (тыс.руб.)</w:t>
            </w:r>
          </w:p>
        </w:tc>
        <w:tc>
          <w:tcPr>
            <w:tcW w:w="1701" w:type="dxa"/>
            <w:vMerge w:val="restart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Кому направляются средства</w:t>
            </w:r>
          </w:p>
        </w:tc>
      </w:tr>
      <w:tr w:rsidR="00EF630A" w:rsidRPr="00822EC2" w:rsidTr="00D73C0B">
        <w:trPr>
          <w:trHeight w:val="285"/>
        </w:trPr>
        <w:tc>
          <w:tcPr>
            <w:tcW w:w="2093" w:type="dxa"/>
            <w:vMerge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1701" w:type="dxa"/>
            <w:vMerge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30A" w:rsidRPr="00822EC2" w:rsidTr="00D73C0B">
        <w:trPr>
          <w:trHeight w:val="285"/>
        </w:trPr>
        <w:tc>
          <w:tcPr>
            <w:tcW w:w="2093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Профилактика заболеваний и формирование здорового образа жизни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Приобретение тест – полосок (для определения наркотических веществ и бешенства) 23 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 xml:space="preserve"> х 585,71 цена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Приобретение вакцины 346 доз  х 250 руб. 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13,5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86,5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70,00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701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</w:tr>
      <w:tr w:rsidR="00EF630A" w:rsidRPr="00822EC2" w:rsidTr="00D73C0B">
        <w:trPr>
          <w:trHeight w:val="285"/>
        </w:trPr>
        <w:tc>
          <w:tcPr>
            <w:tcW w:w="2093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Совершенствование оказания специализированной  медицинской помощи, скорой медицинской помощи, медицинской эвакуации</w:t>
            </w:r>
          </w:p>
        </w:tc>
        <w:tc>
          <w:tcPr>
            <w:tcW w:w="3544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Обеспечение маршрутизации пациентов 35л х 357,1 км х 12 мес.;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квалиф.мед.работников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 xml:space="preserve"> для оказания помощи пострадавшим в ДТП 21875,0 х 8 работников;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 отделение СМП 2 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автомоб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 587500,0 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 xml:space="preserve">.; 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Стационарная 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мед.помощь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 xml:space="preserve"> 1,655 (средний размер </w:t>
            </w:r>
            <w:proofErr w:type="gramStart"/>
            <w:r w:rsidRPr="00822EC2">
              <w:rPr>
                <w:rFonts w:ascii="Times New Roman" w:hAnsi="Times New Roman"/>
                <w:sz w:val="28"/>
                <w:szCs w:val="28"/>
              </w:rPr>
              <w:t>расходов)  х</w:t>
            </w:r>
            <w:proofErr w:type="gramEnd"/>
            <w:r w:rsidRPr="00822EC2">
              <w:rPr>
                <w:rFonts w:ascii="Times New Roman" w:hAnsi="Times New Roman"/>
                <w:sz w:val="28"/>
                <w:szCs w:val="28"/>
              </w:rPr>
              <w:t xml:space="preserve"> 1668( объем 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мед.помощи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>) х0,250 (коэффициент)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Амбулаторно-поликлиническая </w:t>
            </w:r>
            <w:proofErr w:type="gramStart"/>
            <w:r w:rsidRPr="00822EC2">
              <w:rPr>
                <w:rFonts w:ascii="Times New Roman" w:hAnsi="Times New Roman"/>
                <w:sz w:val="28"/>
                <w:szCs w:val="28"/>
              </w:rPr>
              <w:t>помощь  0</w:t>
            </w:r>
            <w:proofErr w:type="gramEnd"/>
            <w:r w:rsidRPr="00822EC2">
              <w:rPr>
                <w:rFonts w:ascii="Times New Roman" w:hAnsi="Times New Roman"/>
                <w:sz w:val="28"/>
                <w:szCs w:val="28"/>
              </w:rPr>
              <w:t xml:space="preserve">,251 х 11610 х 0,880 Скорая 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мед.помощь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 xml:space="preserve">  1,350 х 920 х 0,354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8396,0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480,6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</w:tr>
      <w:tr w:rsidR="00EF630A" w:rsidRPr="00822EC2" w:rsidTr="00D73C0B">
        <w:trPr>
          <w:trHeight w:val="285"/>
        </w:trPr>
        <w:tc>
          <w:tcPr>
            <w:tcW w:w="2093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>Кадровое обеспечение системы здравоохранения</w:t>
            </w:r>
          </w:p>
        </w:tc>
        <w:tc>
          <w:tcPr>
            <w:tcW w:w="3544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Выплаты материальной помощи к очередному отпуску врачей 20 врачей х оклад х 2 раза в год;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Подготовка и профессиональная переподготовка специалистов 10 специалистов х 10,0 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Единовременная выплата подъемных специалистам, приезжающим на работу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ГБУЗ «Городская больница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г.Карабаш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 xml:space="preserve">5 специалиста х 50,0 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Командировочные расходы 10 специалистов х 1,0 (</w:t>
            </w:r>
            <w:proofErr w:type="spellStart"/>
            <w:r w:rsidRPr="00822EC2">
              <w:rPr>
                <w:rFonts w:ascii="Times New Roman" w:hAnsi="Times New Roman"/>
                <w:sz w:val="28"/>
                <w:szCs w:val="28"/>
              </w:rPr>
              <w:t>транс.расх</w:t>
            </w:r>
            <w:proofErr w:type="spellEnd"/>
            <w:r w:rsidRPr="00822EC2">
              <w:rPr>
                <w:rFonts w:ascii="Times New Roman" w:hAnsi="Times New Roman"/>
                <w:sz w:val="28"/>
                <w:szCs w:val="28"/>
              </w:rPr>
              <w:t>.) 10 специалистов х 15,0 (проживание) 10 специалистов х 14,0 (суточные)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992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701" w:type="dxa"/>
          </w:tcPr>
          <w:p w:rsidR="00EF630A" w:rsidRPr="00822EC2" w:rsidRDefault="00EF630A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</w:tr>
    </w:tbl>
    <w:p w:rsidR="006E5B6D" w:rsidRPr="00822EC2" w:rsidRDefault="00EF630A" w:rsidP="006E5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C82AB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«Профилактика заболеваний и формирование здорового образа жизни» муниципальной Программы «Развитие здравоохранения» на2016-2018 годы в Карабашском городском округе</w:t>
      </w:r>
      <w:r w:rsidR="006E5B6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6E5B6D" w:rsidRPr="00822EC2">
        <w:rPr>
          <w:rFonts w:ascii="Times New Roman" w:hAnsi="Times New Roman"/>
          <w:sz w:val="28"/>
          <w:szCs w:val="28"/>
        </w:rPr>
        <w:t>Паспорт</w:t>
      </w:r>
    </w:p>
    <w:p w:rsidR="006E5B6D" w:rsidRDefault="006E5B6D" w:rsidP="006E5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EC2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C2">
        <w:rPr>
          <w:rFonts w:ascii="Times New Roman" w:hAnsi="Times New Roman"/>
          <w:sz w:val="28"/>
          <w:szCs w:val="28"/>
        </w:rPr>
        <w:t>«Профилактика заболеваний и формирование здорового образа жизни» муниципальной программы «Развитие здравоохранения на территории Карабашского городского округа на 2016-2018 годы»</w:t>
      </w:r>
    </w:p>
    <w:p w:rsidR="006E5B6D" w:rsidRPr="00822EC2" w:rsidRDefault="006E5B6D" w:rsidP="006E5B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7504"/>
      </w:tblGrid>
      <w:tr w:rsidR="006E5B6D" w:rsidRPr="00822EC2" w:rsidTr="00D73C0B">
        <w:tc>
          <w:tcPr>
            <w:tcW w:w="1257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743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 xml:space="preserve">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 </w:t>
            </w:r>
            <w:r w:rsidR="00CC36A6" w:rsidRPr="00CC36A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>ородская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г.Карабаш</w:t>
            </w:r>
            <w:proofErr w:type="spellEnd"/>
            <w:r w:rsidR="00CC36A6" w:rsidRPr="00CC36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E5B6D" w:rsidRPr="00822EC2" w:rsidTr="00D73C0B">
        <w:tc>
          <w:tcPr>
            <w:tcW w:w="1257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743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6E5B6D" w:rsidRPr="00822EC2" w:rsidTr="00D73C0B">
        <w:tc>
          <w:tcPr>
            <w:tcW w:w="1257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3743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E5B6D" w:rsidRPr="00822EC2" w:rsidTr="00D73C0B">
        <w:tc>
          <w:tcPr>
            <w:tcW w:w="1257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Основные цели Подпрограммы</w:t>
            </w:r>
          </w:p>
        </w:tc>
        <w:tc>
          <w:tcPr>
            <w:tcW w:w="3743" w:type="pct"/>
          </w:tcPr>
          <w:p w:rsidR="006E5B6D" w:rsidRPr="00822EC2" w:rsidRDefault="006E5B6D" w:rsidP="00D73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Увеличение продолжительности активной жизни населения за счет формирования здорового образа жизни и профилактики заболеваний; снижение заболеваемости инфарктом миокарда и инсультами; повышение доли больных, у которых туберкулез выявлен на ранней стадии; снижение уровня смертности от инфекционных заболеваний;                                         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 xml:space="preserve">снижение уровня смертности населения за счет         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 xml:space="preserve">профилактики развития депрессивных состояний и       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>суицидального поведения.</w:t>
            </w:r>
          </w:p>
        </w:tc>
      </w:tr>
      <w:tr w:rsidR="006E5B6D" w:rsidRPr="00822EC2" w:rsidTr="00D73C0B">
        <w:tc>
          <w:tcPr>
            <w:tcW w:w="1257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3743" w:type="pct"/>
          </w:tcPr>
          <w:p w:rsidR="006E5B6D" w:rsidRPr="00822EC2" w:rsidRDefault="006E5B6D" w:rsidP="00D73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Развитие системы медицинской профилактики            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 xml:space="preserve">неинфекционных заболеваний и формирование здорового образа жизни у населения Карабашского городского округа, в том числе снижение распространенности наиболее значимых факторов риска; снижение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прививок; сохранение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 (полиомиелит, корь, краснуха); раннее выявление ВИЧ-инфицированных больных, острыми         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 xml:space="preserve">вирусными гепатитами B и C.  </w:t>
            </w:r>
          </w:p>
        </w:tc>
      </w:tr>
      <w:tr w:rsidR="006E5B6D" w:rsidRPr="00822EC2" w:rsidTr="00D73C0B">
        <w:tc>
          <w:tcPr>
            <w:tcW w:w="1257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743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Охват населения профилактическими осмотрами на       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>туберкулез, дифтерию, корь, краснуху в 2016г.-73%; 2017г.-81%; 2018г.-87%.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Снижение заболеваемости острым вирусным гепатитом B в 2016г.-5%; 2017г.-9%; 2018г.-15%.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Снижение доли ВИЧ-инфицированных лиц, от числа выявленных в 2016г.-75%; 2017г.-79%; 2018г.-83%.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 xml:space="preserve">Снижение доли больных наркоманией, повторно госпитализированных в течение года в 2016г.-7%; 2017г.-9%; 2018г.-12%. 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Снижение заболеваемости клещевым энцефалитом в 2016г.-15%; 2017г.- 10%; 2018г.-7%</w:t>
            </w:r>
          </w:p>
        </w:tc>
      </w:tr>
      <w:tr w:rsidR="006E5B6D" w:rsidRPr="00822EC2" w:rsidTr="00D73C0B">
        <w:tc>
          <w:tcPr>
            <w:tcW w:w="1257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743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Подпрограмма реализуется в один этап на 2016-2018 годы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B6D" w:rsidRPr="00822EC2" w:rsidTr="00D73C0B">
        <w:tc>
          <w:tcPr>
            <w:tcW w:w="1257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3743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 финансирования местный бюджет 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2016г- 100,0 тыс.руб.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2017г- </w:t>
            </w:r>
            <w:r>
              <w:rPr>
                <w:rFonts w:ascii="Times New Roman" w:hAnsi="Times New Roman"/>
                <w:sz w:val="28"/>
                <w:szCs w:val="28"/>
              </w:rPr>
              <w:t>70,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2018г- 0,0 тыс.руб.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Всего:  на 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</w:tc>
      </w:tr>
      <w:tr w:rsidR="006E5B6D" w:rsidRPr="00822EC2" w:rsidTr="00D73C0B">
        <w:trPr>
          <w:trHeight w:val="697"/>
        </w:trPr>
        <w:tc>
          <w:tcPr>
            <w:tcW w:w="1257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3743" w:type="pct"/>
          </w:tcPr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Увеличение продолжительности активной жизни населения за счет формирования здорового образа жизни и профилактики заболеваний в 2016г.-85%; 2017г.-93%; 2018г.-100%; 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обеспечение охвата имм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унизацией населения против </w:t>
            </w:r>
            <w:r w:rsidRPr="00822EC2">
              <w:rPr>
                <w:rFonts w:ascii="Times New Roman" w:hAnsi="Times New Roman"/>
                <w:sz w:val="28"/>
                <w:szCs w:val="28"/>
              </w:rPr>
              <w:br/>
              <w:t xml:space="preserve">вирусного гепатита B, дифтерии, коклюша, столбняка, кори, краснухи, 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в 2016г.-78%; 2017г.-90%; 2018г.-100%.; </w:t>
            </w:r>
          </w:p>
          <w:p w:rsidR="006E5B6D" w:rsidRPr="00822EC2" w:rsidRDefault="006E5B6D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снижение заболеваемости клещевым энцефалитом в 2016г.-15%; 2017г.- 10%; 2018г.-7%</w:t>
            </w:r>
          </w:p>
        </w:tc>
      </w:tr>
    </w:tbl>
    <w:p w:rsidR="006E5B6D" w:rsidRDefault="006E5B6D" w:rsidP="006E5B6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Раздел 4 «Система мероприятия «Профилактика заболеваний и формирование здорового образа жизни» муниципальной Программы «Развитие здравоохранения Карабашского городского округа» изложит</w:t>
      </w:r>
      <w:r w:rsidR="0058480B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58480B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EA0953" w:rsidRDefault="0058480B" w:rsidP="00EA095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="00EA0953">
        <w:rPr>
          <w:rFonts w:ascii="Times New Roman" w:hAnsi="Times New Roman" w:cs="Times New Roman"/>
          <w:sz w:val="28"/>
          <w:szCs w:val="28"/>
        </w:rPr>
        <w:t>Раздел 5 «Ресурсное обеспечение мероприятия» изложить в следующей редакции:</w:t>
      </w:r>
    </w:p>
    <w:p w:rsidR="00EA0953" w:rsidRDefault="00EA0953" w:rsidP="00EA0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EC2">
        <w:rPr>
          <w:rFonts w:ascii="Times New Roman" w:hAnsi="Times New Roman"/>
          <w:sz w:val="28"/>
          <w:szCs w:val="28"/>
        </w:rPr>
        <w:t>V. Ресурсное обеспечение мероприятия.</w:t>
      </w:r>
    </w:p>
    <w:p w:rsidR="00EA0953" w:rsidRPr="00822EC2" w:rsidRDefault="00EA0953" w:rsidP="00EA0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953" w:rsidRPr="00822EC2" w:rsidRDefault="00EA0953" w:rsidP="00EA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C2">
        <w:rPr>
          <w:rFonts w:ascii="Times New Roman" w:hAnsi="Times New Roman"/>
          <w:sz w:val="28"/>
          <w:szCs w:val="28"/>
        </w:rPr>
        <w:t>Финансирование осуществляется за счет средств местного бюджета Карабашского городского округа.</w:t>
      </w:r>
    </w:p>
    <w:p w:rsidR="00EA0953" w:rsidRPr="00822EC2" w:rsidRDefault="00EA0953" w:rsidP="00EA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C2">
        <w:rPr>
          <w:rFonts w:ascii="Times New Roman" w:hAnsi="Times New Roman"/>
          <w:sz w:val="28"/>
          <w:szCs w:val="28"/>
        </w:rPr>
        <w:t>Общий объем финанси</w:t>
      </w:r>
      <w:r w:rsidR="008A04A3">
        <w:rPr>
          <w:rFonts w:ascii="Times New Roman" w:hAnsi="Times New Roman"/>
          <w:sz w:val="28"/>
          <w:szCs w:val="28"/>
        </w:rPr>
        <w:t>рования на 2016 – 2018 годы: 170</w:t>
      </w:r>
      <w:r w:rsidRPr="00822EC2">
        <w:rPr>
          <w:rFonts w:ascii="Times New Roman" w:hAnsi="Times New Roman"/>
          <w:sz w:val="28"/>
          <w:szCs w:val="28"/>
        </w:rPr>
        <w:t>,0 тыс.руб., 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C2">
        <w:rPr>
          <w:rFonts w:ascii="Times New Roman" w:hAnsi="Times New Roman"/>
          <w:sz w:val="28"/>
          <w:szCs w:val="28"/>
        </w:rPr>
        <w:t xml:space="preserve">2016 год – 100,0 тыс.руб., 2017 год – </w:t>
      </w:r>
      <w:r w:rsidR="008A04A3">
        <w:rPr>
          <w:rFonts w:ascii="Times New Roman" w:hAnsi="Times New Roman"/>
          <w:sz w:val="28"/>
          <w:szCs w:val="28"/>
        </w:rPr>
        <w:t>7</w:t>
      </w:r>
      <w:r w:rsidRPr="00822EC2">
        <w:rPr>
          <w:rFonts w:ascii="Times New Roman" w:hAnsi="Times New Roman"/>
          <w:sz w:val="28"/>
          <w:szCs w:val="28"/>
        </w:rPr>
        <w:t>0,0 тыс.руб., 2018 год – 0,0 тыс.руб.</w:t>
      </w:r>
    </w:p>
    <w:p w:rsidR="00EA0953" w:rsidRPr="00822EC2" w:rsidRDefault="00EA0953" w:rsidP="00EA0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C2">
        <w:rPr>
          <w:rFonts w:ascii="Times New Roman" w:hAnsi="Times New Roman"/>
          <w:sz w:val="28"/>
          <w:szCs w:val="28"/>
        </w:rPr>
        <w:t>Объем финансирования мероприятия уточняется в зависимости от возможности бюджета города и предусматривается решением Собрания депутатов Карабашского городского округа о бюджете Карабашского городского округа на очередной год.</w:t>
      </w:r>
    </w:p>
    <w:p w:rsidR="00EA0953" w:rsidRDefault="00EA0953" w:rsidP="00EA0953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</w:t>
      </w:r>
      <w:r w:rsidR="005430D3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аздел 8 «Финансово – экономическое обоснование мероприятия» добавить слова: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обработка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- 70,0 тыс. руб.</w:t>
      </w:r>
      <w:r w:rsidR="005B3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CC" w:rsidRPr="00924D39" w:rsidRDefault="005B34CC" w:rsidP="005B34CC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924D39">
        <w:rPr>
          <w:rFonts w:ascii="Times New Roman" w:hAnsi="Times New Roman"/>
          <w:sz w:val="28"/>
          <w:szCs w:val="28"/>
        </w:rPr>
        <w:t>2.Отделу организационно-контрольной работы администрации Карабашского городского округа (Бачурина Н.А) разместить настоящее постановление на официальном сайте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24D39">
        <w:rPr>
          <w:rFonts w:ascii="Times New Roman" w:hAnsi="Times New Roman"/>
          <w:sz w:val="28"/>
          <w:szCs w:val="28"/>
        </w:rPr>
        <w:t xml:space="preserve">Карабашского городского округа </w:t>
      </w:r>
      <w:r w:rsidRPr="00924D39">
        <w:rPr>
          <w:rFonts w:ascii="Times New Roman" w:hAnsi="Times New Roman"/>
          <w:sz w:val="28"/>
          <w:szCs w:val="28"/>
          <w:lang w:val="en-US"/>
        </w:rPr>
        <w:t>http</w:t>
      </w:r>
      <w:r w:rsidRPr="00924D39">
        <w:rPr>
          <w:rFonts w:ascii="Times New Roman" w:hAnsi="Times New Roman"/>
          <w:sz w:val="28"/>
          <w:szCs w:val="28"/>
        </w:rPr>
        <w:t>:</w:t>
      </w:r>
      <w:r w:rsidRPr="00924D39">
        <w:rPr>
          <w:rFonts w:ascii="Times New Roman" w:hAnsi="Times New Roman"/>
          <w:sz w:val="28"/>
          <w:szCs w:val="28"/>
          <w:lang w:val="en-US"/>
        </w:rPr>
        <w:t>www</w:t>
      </w:r>
      <w:r w:rsidRPr="00924D39">
        <w:rPr>
          <w:rFonts w:ascii="Times New Roman" w:hAnsi="Times New Roman"/>
          <w:sz w:val="28"/>
          <w:szCs w:val="28"/>
        </w:rPr>
        <w:t>.</w:t>
      </w:r>
      <w:r w:rsidRPr="00924D39">
        <w:rPr>
          <w:rFonts w:ascii="Times New Roman" w:hAnsi="Times New Roman"/>
          <w:sz w:val="28"/>
          <w:szCs w:val="28"/>
          <w:lang w:val="en-US"/>
        </w:rPr>
        <w:t>karabash</w:t>
      </w:r>
      <w:r w:rsidRPr="00924D39">
        <w:rPr>
          <w:rFonts w:ascii="Times New Roman" w:hAnsi="Times New Roman"/>
          <w:sz w:val="28"/>
          <w:szCs w:val="28"/>
        </w:rPr>
        <w:t>-</w:t>
      </w:r>
      <w:r w:rsidRPr="00924D39">
        <w:rPr>
          <w:rFonts w:ascii="Times New Roman" w:hAnsi="Times New Roman"/>
          <w:sz w:val="28"/>
          <w:szCs w:val="28"/>
          <w:lang w:val="en-US"/>
        </w:rPr>
        <w:t>go</w:t>
      </w:r>
      <w:r w:rsidRPr="00924D39">
        <w:rPr>
          <w:rFonts w:ascii="Times New Roman" w:hAnsi="Times New Roman"/>
          <w:sz w:val="28"/>
          <w:szCs w:val="28"/>
        </w:rPr>
        <w:t>.</w:t>
      </w:r>
      <w:r w:rsidRPr="00924D39">
        <w:rPr>
          <w:rFonts w:ascii="Times New Roman" w:hAnsi="Times New Roman"/>
          <w:sz w:val="28"/>
          <w:szCs w:val="28"/>
          <w:lang w:val="en-US"/>
        </w:rPr>
        <w:t>ru</w:t>
      </w:r>
      <w:r w:rsidRPr="00924D39">
        <w:rPr>
          <w:rFonts w:ascii="Times New Roman" w:hAnsi="Times New Roman"/>
          <w:sz w:val="28"/>
          <w:szCs w:val="28"/>
        </w:rPr>
        <w:t>. и обнародовать на информационных стендах.</w:t>
      </w:r>
    </w:p>
    <w:p w:rsidR="005B34CC" w:rsidRDefault="005B34CC" w:rsidP="005B34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4D39">
        <w:rPr>
          <w:rFonts w:ascii="Times New Roman" w:hAnsi="Times New Roman"/>
          <w:sz w:val="28"/>
          <w:szCs w:val="28"/>
        </w:rPr>
        <w:tab/>
        <w:t xml:space="preserve">3.Контроль за исполнением настоящего постановления возложить на заместителя главы Карабашского городского округа по </w:t>
      </w:r>
      <w:r>
        <w:rPr>
          <w:rFonts w:ascii="Times New Roman" w:hAnsi="Times New Roman"/>
          <w:sz w:val="28"/>
          <w:szCs w:val="28"/>
        </w:rPr>
        <w:t>социальным вопросам Чернову А.С.</w:t>
      </w:r>
    </w:p>
    <w:p w:rsidR="005B34CC" w:rsidRPr="00924D39" w:rsidRDefault="005B34CC" w:rsidP="005B34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постановление вступает в силу с момента подписания.</w:t>
      </w:r>
    </w:p>
    <w:p w:rsidR="005B34CC" w:rsidRDefault="005B34CC" w:rsidP="005B34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4CC" w:rsidRDefault="005B34CC" w:rsidP="005B34C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4CC" w:rsidRDefault="005B34CC" w:rsidP="005B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Карабашского </w:t>
      </w:r>
    </w:p>
    <w:p w:rsidR="00731B8C" w:rsidRDefault="005B34CC" w:rsidP="005B3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О.Г.Буданов</w:t>
      </w:r>
    </w:p>
    <w:p w:rsidR="00731B8C" w:rsidRDefault="00731B8C" w:rsidP="00731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31B8C" w:rsidSect="005B34CC">
          <w:pgSz w:w="11906" w:h="16838"/>
          <w:pgMar w:top="568" w:right="850" w:bottom="851" w:left="1134" w:header="708" w:footer="708" w:gutter="0"/>
          <w:cols w:space="708"/>
          <w:docGrid w:linePitch="360"/>
        </w:sectPr>
      </w:pPr>
    </w:p>
    <w:p w:rsidR="00D723A2" w:rsidRDefault="003C1ABD" w:rsidP="00D72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23A2">
        <w:rPr>
          <w:rFonts w:ascii="Times New Roman" w:hAnsi="Times New Roman"/>
          <w:sz w:val="28"/>
          <w:szCs w:val="28"/>
        </w:rPr>
        <w:tab/>
      </w:r>
      <w:r w:rsidR="002724E5">
        <w:rPr>
          <w:rFonts w:ascii="Times New Roman" w:hAnsi="Times New Roman"/>
          <w:sz w:val="28"/>
          <w:szCs w:val="28"/>
        </w:rPr>
        <w:t>Приложение № 1</w:t>
      </w:r>
    </w:p>
    <w:p w:rsidR="00D723A2" w:rsidRDefault="00D723A2" w:rsidP="00D72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</w:p>
    <w:p w:rsidR="00D723A2" w:rsidRDefault="00D723A2" w:rsidP="00D72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Карабашского городского округа </w:t>
      </w:r>
    </w:p>
    <w:p w:rsidR="00D723A2" w:rsidRDefault="00D723A2" w:rsidP="00D72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5B34CC" w:rsidRPr="005B34CC">
        <w:rPr>
          <w:rFonts w:ascii="Times New Roman" w:hAnsi="Times New Roman"/>
          <w:sz w:val="28"/>
          <w:szCs w:val="28"/>
          <w:u w:val="single"/>
        </w:rPr>
        <w:t>21.11.2018 года</w:t>
      </w:r>
      <w:r w:rsidR="005B34CC">
        <w:rPr>
          <w:rFonts w:ascii="Times New Roman" w:hAnsi="Times New Roman"/>
          <w:sz w:val="28"/>
          <w:szCs w:val="28"/>
        </w:rPr>
        <w:t xml:space="preserve"> № </w:t>
      </w:r>
      <w:r w:rsidR="005B34CC" w:rsidRPr="005B34CC">
        <w:rPr>
          <w:rFonts w:ascii="Times New Roman" w:hAnsi="Times New Roman"/>
          <w:sz w:val="28"/>
          <w:szCs w:val="28"/>
          <w:u w:val="single"/>
        </w:rPr>
        <w:t>909</w:t>
      </w:r>
    </w:p>
    <w:p w:rsidR="003C1ABD" w:rsidRDefault="003C1ABD" w:rsidP="00731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B8C" w:rsidRPr="005E75E4" w:rsidRDefault="00731B8C" w:rsidP="00731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5E4">
        <w:rPr>
          <w:rFonts w:ascii="Times New Roman" w:hAnsi="Times New Roman"/>
          <w:sz w:val="28"/>
          <w:szCs w:val="28"/>
        </w:rPr>
        <w:t>IV. Система мероприятий муниципальной программы «Развитие здравоохранения</w:t>
      </w:r>
    </w:p>
    <w:p w:rsidR="00731B8C" w:rsidRPr="005E75E4" w:rsidRDefault="00731B8C" w:rsidP="00731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75E4">
        <w:rPr>
          <w:rFonts w:ascii="Times New Roman" w:hAnsi="Times New Roman"/>
          <w:sz w:val="28"/>
          <w:szCs w:val="28"/>
        </w:rPr>
        <w:t>на территории Карабашского городского округа на 2016-2018 годы».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1985"/>
        <w:gridCol w:w="1275"/>
        <w:gridCol w:w="1134"/>
        <w:gridCol w:w="1134"/>
        <w:gridCol w:w="1134"/>
        <w:gridCol w:w="1560"/>
      </w:tblGrid>
      <w:tr w:rsidR="00731B8C" w:rsidRPr="005E75E4" w:rsidTr="00D73C0B">
        <w:trPr>
          <w:trHeight w:val="435"/>
        </w:trPr>
        <w:tc>
          <w:tcPr>
            <w:tcW w:w="567" w:type="dxa"/>
            <w:vMerge w:val="restart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E75E4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vMerge w:val="restart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2" w:type="dxa"/>
            <w:vMerge w:val="restart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4677" w:type="dxa"/>
            <w:gridSpan w:val="4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Сумма финансирования по годам</w:t>
            </w:r>
          </w:p>
        </w:tc>
        <w:tc>
          <w:tcPr>
            <w:tcW w:w="1560" w:type="dxa"/>
            <w:vMerge w:val="restart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731B8C" w:rsidRPr="005E75E4" w:rsidTr="00D73C0B">
        <w:trPr>
          <w:trHeight w:val="359"/>
        </w:trPr>
        <w:tc>
          <w:tcPr>
            <w:tcW w:w="567" w:type="dxa"/>
            <w:vMerge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2018г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B8C" w:rsidRPr="005E75E4" w:rsidTr="00D73C0B">
        <w:trPr>
          <w:trHeight w:val="3627"/>
        </w:trPr>
        <w:tc>
          <w:tcPr>
            <w:tcW w:w="567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 xml:space="preserve">Профилактика заболеваний и формирование 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 xml:space="preserve">здорового образа 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</w:tc>
        <w:tc>
          <w:tcPr>
            <w:tcW w:w="4252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1.Мероприятие «Профилактика ВИЧ, вирусных гепатитов B и C».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Мероприятие </w:t>
            </w:r>
            <w:r w:rsidRPr="005E75E4">
              <w:rPr>
                <w:rFonts w:ascii="Times New Roman" w:hAnsi="Times New Roman"/>
                <w:sz w:val="28"/>
                <w:szCs w:val="28"/>
              </w:rPr>
              <w:t>«Туберкулез»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3. Мероприятие «Инфекции передаваемые половым путем»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4. Мероприятие  «Профилактика заболевания бешенством»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Мероприятие </w:t>
            </w:r>
            <w:r w:rsidRPr="005E75E4">
              <w:rPr>
                <w:rFonts w:ascii="Times New Roman" w:hAnsi="Times New Roman"/>
                <w:sz w:val="28"/>
                <w:szCs w:val="28"/>
              </w:rPr>
              <w:t>«Противодействие злоупотреблению наркотическими средствами и их незаконному обороту»</w:t>
            </w: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Мероприятие </w:t>
            </w:r>
            <w:r w:rsidRPr="005E75E4">
              <w:rPr>
                <w:rFonts w:ascii="Times New Roman" w:hAnsi="Times New Roman"/>
                <w:sz w:val="28"/>
                <w:szCs w:val="28"/>
              </w:rPr>
              <w:t>«Клещевой энцефалит»</w:t>
            </w:r>
          </w:p>
          <w:p w:rsidR="008A04A3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Аккарицидная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обработка территорий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  <w:tc>
          <w:tcPr>
            <w:tcW w:w="1985" w:type="dxa"/>
          </w:tcPr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10,1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3,4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86,5</w:t>
            </w: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10,1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3,4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86,5</w:t>
            </w: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8A04A3" w:rsidRPr="005E75E4" w:rsidTr="00D73C0B">
        <w:trPr>
          <w:trHeight w:val="244"/>
        </w:trPr>
        <w:tc>
          <w:tcPr>
            <w:tcW w:w="567" w:type="dxa"/>
          </w:tcPr>
          <w:p w:rsidR="008A04A3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A04A3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252" w:type="dxa"/>
          </w:tcPr>
          <w:p w:rsidR="008A04A3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04A3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04A3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</w:tcPr>
          <w:p w:rsidR="008A04A3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A04A3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8A04A3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8A04A3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B8C" w:rsidRPr="005E75E4" w:rsidTr="00D73C0B">
        <w:trPr>
          <w:trHeight w:val="244"/>
        </w:trPr>
        <w:tc>
          <w:tcPr>
            <w:tcW w:w="567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 xml:space="preserve">Совершенствование оказания </w:t>
            </w: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>специализированной  медицинской помощи, скорой медицинской помощи, медицинской эвакуации</w:t>
            </w:r>
          </w:p>
        </w:tc>
        <w:tc>
          <w:tcPr>
            <w:tcW w:w="4252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Мероприятие «Совершенствование системы </w:t>
            </w: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>оказания медицинской помощи больным туберкулезом, лицам инфицированным вирусом иммунодефицита человека, гепатитами B и C, наркологическим больным, медицинской эвакуации, пострадавшим при дорожно-транспортных происшествиях».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2.Мероприятие «Реализация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помощи».</w:t>
            </w:r>
          </w:p>
        </w:tc>
        <w:tc>
          <w:tcPr>
            <w:tcW w:w="198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ГБУЗ «Городская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больница г.Карабаш»</w:t>
            </w:r>
          </w:p>
        </w:tc>
        <w:tc>
          <w:tcPr>
            <w:tcW w:w="127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>450,0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8426,6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>450,0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7946,0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480,6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B8C" w:rsidRPr="005E75E4" w:rsidTr="00D73C0B">
        <w:trPr>
          <w:trHeight w:val="244"/>
        </w:trPr>
        <w:tc>
          <w:tcPr>
            <w:tcW w:w="567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252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B8C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8876</w:t>
            </w:r>
            <w:r w:rsidR="00731B8C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8396,0</w:t>
            </w:r>
          </w:p>
        </w:tc>
        <w:tc>
          <w:tcPr>
            <w:tcW w:w="1134" w:type="dxa"/>
          </w:tcPr>
          <w:p w:rsidR="00731B8C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480,6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B8C" w:rsidRPr="005E75E4" w:rsidTr="00D73C0B">
        <w:trPr>
          <w:trHeight w:val="244"/>
        </w:trPr>
        <w:tc>
          <w:tcPr>
            <w:tcW w:w="567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Кадровое обеспечение системы здравоохранения</w:t>
            </w:r>
          </w:p>
        </w:tc>
        <w:tc>
          <w:tcPr>
            <w:tcW w:w="4252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1. Мероприятие «Кадровое обеспечение системы здравоохранения»</w:t>
            </w:r>
          </w:p>
        </w:tc>
        <w:tc>
          <w:tcPr>
            <w:tcW w:w="198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27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При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 xml:space="preserve"> доп. </w:t>
            </w:r>
            <w:proofErr w:type="spellStart"/>
            <w:r w:rsidRPr="005E75E4">
              <w:rPr>
                <w:rFonts w:ascii="Times New Roman" w:hAnsi="Times New Roman"/>
                <w:sz w:val="28"/>
                <w:szCs w:val="28"/>
              </w:rPr>
              <w:t>финан-сирова-нии</w:t>
            </w:r>
            <w:proofErr w:type="spellEnd"/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При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 xml:space="preserve"> доп. </w:t>
            </w:r>
            <w:proofErr w:type="spellStart"/>
            <w:r w:rsidRPr="005E75E4">
              <w:rPr>
                <w:rFonts w:ascii="Times New Roman" w:hAnsi="Times New Roman"/>
                <w:sz w:val="28"/>
                <w:szCs w:val="28"/>
              </w:rPr>
              <w:t>финан-сирова-нии</w:t>
            </w:r>
            <w:proofErr w:type="spellEnd"/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При доп.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5E4">
              <w:rPr>
                <w:rFonts w:ascii="Times New Roman" w:hAnsi="Times New Roman"/>
                <w:sz w:val="28"/>
                <w:szCs w:val="28"/>
              </w:rPr>
              <w:t>финан</w:t>
            </w:r>
            <w:proofErr w:type="spellEnd"/>
            <w:r w:rsidRPr="005E75E4">
              <w:rPr>
                <w:rFonts w:ascii="Times New Roman" w:hAnsi="Times New Roman"/>
                <w:sz w:val="28"/>
                <w:szCs w:val="28"/>
              </w:rPr>
              <w:t>-сиро-</w:t>
            </w:r>
            <w:proofErr w:type="spellStart"/>
            <w:r w:rsidRPr="005E75E4">
              <w:rPr>
                <w:rFonts w:ascii="Times New Roman" w:hAnsi="Times New Roman"/>
                <w:sz w:val="28"/>
                <w:szCs w:val="28"/>
              </w:rPr>
              <w:t>вании</w:t>
            </w:r>
            <w:proofErr w:type="spellEnd"/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При доп.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75E4">
              <w:rPr>
                <w:rFonts w:ascii="Times New Roman" w:hAnsi="Times New Roman"/>
                <w:sz w:val="28"/>
                <w:szCs w:val="28"/>
              </w:rPr>
              <w:t>финан</w:t>
            </w:r>
            <w:proofErr w:type="spellEnd"/>
            <w:r w:rsidRPr="005E75E4">
              <w:rPr>
                <w:rFonts w:ascii="Times New Roman" w:hAnsi="Times New Roman"/>
                <w:sz w:val="28"/>
                <w:szCs w:val="28"/>
              </w:rPr>
              <w:t>-сиро-</w:t>
            </w:r>
            <w:proofErr w:type="spellStart"/>
            <w:r w:rsidRPr="005E75E4">
              <w:rPr>
                <w:rFonts w:ascii="Times New Roman" w:hAnsi="Times New Roman"/>
                <w:sz w:val="28"/>
                <w:szCs w:val="28"/>
              </w:rPr>
              <w:t>вании</w:t>
            </w:r>
            <w:proofErr w:type="spellEnd"/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731B8C" w:rsidRPr="005E75E4" w:rsidTr="00D73C0B">
        <w:trPr>
          <w:trHeight w:val="244"/>
        </w:trPr>
        <w:tc>
          <w:tcPr>
            <w:tcW w:w="567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1B8C" w:rsidRPr="005E75E4" w:rsidRDefault="008A04A3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252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B8C" w:rsidRPr="005E75E4" w:rsidRDefault="00742A5B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</w:t>
            </w:r>
            <w:r w:rsidR="00731B8C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42A5B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</w:t>
            </w:r>
            <w:r w:rsidR="00731B8C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550,0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7946,0</w:t>
            </w:r>
          </w:p>
        </w:tc>
        <w:tc>
          <w:tcPr>
            <w:tcW w:w="1134" w:type="dxa"/>
          </w:tcPr>
          <w:p w:rsidR="00731B8C" w:rsidRPr="005E75E4" w:rsidRDefault="00742A5B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70</w:t>
            </w:r>
            <w:r w:rsidR="00731B8C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42A5B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</w:t>
            </w:r>
            <w:r w:rsidR="00731B8C">
              <w:rPr>
                <w:rFonts w:ascii="Times New Roman" w:hAnsi="Times New Roman"/>
                <w:sz w:val="28"/>
                <w:szCs w:val="28"/>
              </w:rPr>
              <w:t>,60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Местный </w:t>
            </w:r>
            <w:r w:rsidRPr="005E75E4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</w:tr>
      <w:tr w:rsidR="00731B8C" w:rsidRPr="005E75E4" w:rsidTr="00D73C0B">
        <w:trPr>
          <w:trHeight w:val="244"/>
        </w:trPr>
        <w:tc>
          <w:tcPr>
            <w:tcW w:w="567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9046,6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75E4">
              <w:rPr>
                <w:rFonts w:ascii="Times New Roman" w:hAnsi="Times New Roman"/>
                <w:sz w:val="28"/>
                <w:szCs w:val="28"/>
              </w:rPr>
              <w:t>8496,0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550,60</w:t>
            </w:r>
          </w:p>
        </w:tc>
        <w:tc>
          <w:tcPr>
            <w:tcW w:w="1134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731B8C" w:rsidRPr="005E75E4" w:rsidRDefault="00731B8C" w:rsidP="00D73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B8C" w:rsidRDefault="00731B8C" w:rsidP="00050B0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31B8C" w:rsidSect="003C1ABD">
          <w:pgSz w:w="16838" w:h="11906" w:orient="landscape"/>
          <w:pgMar w:top="426" w:right="1134" w:bottom="1134" w:left="567" w:header="709" w:footer="709" w:gutter="0"/>
          <w:cols w:space="708"/>
          <w:docGrid w:linePitch="360"/>
        </w:sectPr>
      </w:pPr>
    </w:p>
    <w:p w:rsidR="003C1ABD" w:rsidRDefault="00D723A2" w:rsidP="00EA0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43DB">
        <w:rPr>
          <w:rFonts w:ascii="Times New Roman" w:hAnsi="Times New Roman"/>
          <w:sz w:val="28"/>
          <w:szCs w:val="28"/>
        </w:rPr>
        <w:t>Приложение № 2</w:t>
      </w:r>
    </w:p>
    <w:p w:rsidR="00D723A2" w:rsidRDefault="00D723A2" w:rsidP="00D72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администрации </w:t>
      </w:r>
    </w:p>
    <w:p w:rsidR="00D723A2" w:rsidRDefault="00D723A2" w:rsidP="00D72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Карабашского городского округа </w:t>
      </w:r>
    </w:p>
    <w:p w:rsidR="00D723A2" w:rsidRDefault="00D723A2" w:rsidP="00D723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от </w:t>
      </w:r>
      <w:r w:rsidR="005B34CC" w:rsidRPr="005B34CC">
        <w:rPr>
          <w:rFonts w:ascii="Times New Roman" w:hAnsi="Times New Roman"/>
          <w:sz w:val="28"/>
          <w:szCs w:val="28"/>
          <w:u w:val="single"/>
        </w:rPr>
        <w:t>21.11.2018 года</w:t>
      </w:r>
      <w:r w:rsidR="005B34CC">
        <w:rPr>
          <w:rFonts w:ascii="Times New Roman" w:hAnsi="Times New Roman"/>
          <w:sz w:val="28"/>
          <w:szCs w:val="28"/>
        </w:rPr>
        <w:t xml:space="preserve"> №</w:t>
      </w:r>
      <w:r w:rsidR="005B34CC" w:rsidRPr="005B34CC">
        <w:rPr>
          <w:rFonts w:ascii="Times New Roman" w:hAnsi="Times New Roman"/>
          <w:sz w:val="28"/>
          <w:szCs w:val="28"/>
          <w:u w:val="single"/>
        </w:rPr>
        <w:t xml:space="preserve"> 909</w:t>
      </w:r>
    </w:p>
    <w:p w:rsidR="003C1ABD" w:rsidRDefault="003C1ABD" w:rsidP="00EA0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953" w:rsidRPr="00822EC2" w:rsidRDefault="00EA0953" w:rsidP="00EA0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22EC2">
        <w:rPr>
          <w:rFonts w:ascii="Times New Roman" w:hAnsi="Times New Roman"/>
          <w:sz w:val="28"/>
          <w:szCs w:val="28"/>
        </w:rPr>
        <w:t>IV.Система</w:t>
      </w:r>
      <w:proofErr w:type="spellEnd"/>
      <w:r w:rsidRPr="00822EC2">
        <w:rPr>
          <w:rFonts w:ascii="Times New Roman" w:hAnsi="Times New Roman"/>
          <w:sz w:val="28"/>
          <w:szCs w:val="28"/>
        </w:rPr>
        <w:t xml:space="preserve"> мероприятий Подпрограммы «Профилактика заболеваний и формирование здорового образа жизни» муниципальной программы «Развитие здравоохранения на территории Карабашского городского округа на 2016-2018 годы».</w:t>
      </w:r>
    </w:p>
    <w:p w:rsidR="00EA0953" w:rsidRPr="00822EC2" w:rsidRDefault="00EA0953" w:rsidP="00EA09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126"/>
        <w:gridCol w:w="1560"/>
        <w:gridCol w:w="1559"/>
        <w:gridCol w:w="1559"/>
        <w:gridCol w:w="1985"/>
      </w:tblGrid>
      <w:tr w:rsidR="00EA0953" w:rsidRPr="00822EC2" w:rsidTr="00D73C0B">
        <w:trPr>
          <w:trHeight w:val="359"/>
        </w:trPr>
        <w:tc>
          <w:tcPr>
            <w:tcW w:w="675" w:type="dxa"/>
            <w:vMerge w:val="restart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  <w:vMerge w:val="restart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4678" w:type="dxa"/>
            <w:gridSpan w:val="3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1985" w:type="dxa"/>
            <w:vMerge w:val="restart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</w:p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EA0953" w:rsidRPr="00822EC2" w:rsidTr="00D73C0B">
        <w:trPr>
          <w:trHeight w:val="323"/>
        </w:trPr>
        <w:tc>
          <w:tcPr>
            <w:tcW w:w="675" w:type="dxa"/>
            <w:vMerge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2016г 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1985" w:type="dxa"/>
            <w:vMerge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0953" w:rsidRPr="00822EC2" w:rsidTr="00D73C0B">
        <w:trPr>
          <w:trHeight w:val="812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Оснащение необходимым инструментарием, средствами защиты (халаты, перчатки, маски, одноразовые)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240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Обеспечение необходимым количеством вакуумных пробирок, одноразовых шприцов расходными материалами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308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Приобретение тест-полосок для ВИЧ-инфицированных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210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Приобретение туберкулина 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210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ГСМ для перевозки больных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872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Приобретение антирабической вакцины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816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Осуществление закупки антирабического иммуноглобулина для профилактики бешенства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633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Приобретение тест-полосок для определения содержания наркотических веществ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848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 xml:space="preserve">Приобретение вакцины против клещевого энцефалита 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«Городская больница г.Карабаш»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848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Аккарицидная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обработка территорий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</w:p>
        </w:tc>
        <w:tc>
          <w:tcPr>
            <w:tcW w:w="2126" w:type="dxa"/>
          </w:tcPr>
          <w:p w:rsidR="00EA0953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администрации КГО</w:t>
            </w:r>
          </w:p>
        </w:tc>
        <w:tc>
          <w:tcPr>
            <w:tcW w:w="1560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При доп.финансировании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EA0953" w:rsidRPr="00822EC2" w:rsidTr="00D73C0B">
        <w:trPr>
          <w:trHeight w:val="201"/>
        </w:trPr>
        <w:tc>
          <w:tcPr>
            <w:tcW w:w="67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0953" w:rsidRPr="00822EC2" w:rsidRDefault="00742A5B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A0953" w:rsidRPr="00822EC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22E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  <w:r w:rsidRPr="00822EC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EA0953" w:rsidRPr="00822EC2" w:rsidRDefault="00EA0953" w:rsidP="00D73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953" w:rsidRDefault="00EA0953" w:rsidP="00050B0A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EA0953" w:rsidSect="00884AC8">
          <w:pgSz w:w="16838" w:h="11906" w:orient="landscape"/>
          <w:pgMar w:top="426" w:right="1134" w:bottom="1134" w:left="567" w:header="709" w:footer="709" w:gutter="0"/>
          <w:cols w:space="708"/>
          <w:docGrid w:linePitch="360"/>
        </w:sectPr>
      </w:pPr>
    </w:p>
    <w:p w:rsidR="00BE3875" w:rsidRDefault="008D721A" w:rsidP="005B34CC">
      <w:pPr>
        <w:tabs>
          <w:tab w:val="left" w:pos="0"/>
          <w:tab w:val="left" w:pos="709"/>
          <w:tab w:val="left" w:pos="851"/>
          <w:tab w:val="left" w:pos="1134"/>
          <w:tab w:val="center" w:pos="510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E3875" w:rsidRDefault="00BE3875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44" w:rsidRDefault="00134544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875" w:rsidRDefault="00BE3875" w:rsidP="00A855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3875" w:rsidSect="00CD7F9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C53"/>
    <w:multiLevelType w:val="hybridMultilevel"/>
    <w:tmpl w:val="5B5C3294"/>
    <w:lvl w:ilvl="0" w:tplc="8B46A820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52530F1"/>
    <w:multiLevelType w:val="hybridMultilevel"/>
    <w:tmpl w:val="2C7850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4"/>
    <w:rsid w:val="000128BB"/>
    <w:rsid w:val="00013BA6"/>
    <w:rsid w:val="00050B0A"/>
    <w:rsid w:val="00065DC6"/>
    <w:rsid w:val="00066BEA"/>
    <w:rsid w:val="00086914"/>
    <w:rsid w:val="00097509"/>
    <w:rsid w:val="000A586A"/>
    <w:rsid w:val="000B7790"/>
    <w:rsid w:val="000E59C3"/>
    <w:rsid w:val="00117534"/>
    <w:rsid w:val="00123774"/>
    <w:rsid w:val="00134544"/>
    <w:rsid w:val="001B2FBB"/>
    <w:rsid w:val="001C73C0"/>
    <w:rsid w:val="001D58FF"/>
    <w:rsid w:val="001E07D4"/>
    <w:rsid w:val="001E53EC"/>
    <w:rsid w:val="001E595B"/>
    <w:rsid w:val="001E5EC9"/>
    <w:rsid w:val="001E7D18"/>
    <w:rsid w:val="001F50A6"/>
    <w:rsid w:val="00200ACE"/>
    <w:rsid w:val="0020631A"/>
    <w:rsid w:val="00215A67"/>
    <w:rsid w:val="00235D9F"/>
    <w:rsid w:val="002448B4"/>
    <w:rsid w:val="002512F4"/>
    <w:rsid w:val="002724E5"/>
    <w:rsid w:val="002C07D1"/>
    <w:rsid w:val="002F33C9"/>
    <w:rsid w:val="002F4DB9"/>
    <w:rsid w:val="0030438D"/>
    <w:rsid w:val="003625A4"/>
    <w:rsid w:val="00376C24"/>
    <w:rsid w:val="003B019A"/>
    <w:rsid w:val="003C0736"/>
    <w:rsid w:val="003C1680"/>
    <w:rsid w:val="003C1ABD"/>
    <w:rsid w:val="003E0144"/>
    <w:rsid w:val="004243DB"/>
    <w:rsid w:val="00462687"/>
    <w:rsid w:val="00467901"/>
    <w:rsid w:val="004805FA"/>
    <w:rsid w:val="004D79BA"/>
    <w:rsid w:val="0053693F"/>
    <w:rsid w:val="005430D3"/>
    <w:rsid w:val="00552972"/>
    <w:rsid w:val="00553D7B"/>
    <w:rsid w:val="00560E57"/>
    <w:rsid w:val="0056119E"/>
    <w:rsid w:val="00565305"/>
    <w:rsid w:val="0058480B"/>
    <w:rsid w:val="00585BB6"/>
    <w:rsid w:val="005A6B2D"/>
    <w:rsid w:val="005B34CC"/>
    <w:rsid w:val="005C1E5A"/>
    <w:rsid w:val="00605AB4"/>
    <w:rsid w:val="00631453"/>
    <w:rsid w:val="00636FB7"/>
    <w:rsid w:val="00667520"/>
    <w:rsid w:val="00681621"/>
    <w:rsid w:val="0068796F"/>
    <w:rsid w:val="006A59AA"/>
    <w:rsid w:val="006D0742"/>
    <w:rsid w:val="006E5B6D"/>
    <w:rsid w:val="006F4502"/>
    <w:rsid w:val="00714725"/>
    <w:rsid w:val="00731B8C"/>
    <w:rsid w:val="00742A5B"/>
    <w:rsid w:val="007571A4"/>
    <w:rsid w:val="00763EA9"/>
    <w:rsid w:val="0077153D"/>
    <w:rsid w:val="007770C7"/>
    <w:rsid w:val="00810137"/>
    <w:rsid w:val="008638D3"/>
    <w:rsid w:val="00884AC8"/>
    <w:rsid w:val="008A04A3"/>
    <w:rsid w:val="008C4736"/>
    <w:rsid w:val="008D721A"/>
    <w:rsid w:val="00902485"/>
    <w:rsid w:val="009C1E4D"/>
    <w:rsid w:val="009F6ED4"/>
    <w:rsid w:val="00A22E26"/>
    <w:rsid w:val="00A85572"/>
    <w:rsid w:val="00AF2481"/>
    <w:rsid w:val="00B35D40"/>
    <w:rsid w:val="00B42D5F"/>
    <w:rsid w:val="00B668FA"/>
    <w:rsid w:val="00BA32C9"/>
    <w:rsid w:val="00BB48C2"/>
    <w:rsid w:val="00BD6335"/>
    <w:rsid w:val="00BE3875"/>
    <w:rsid w:val="00BE5A9A"/>
    <w:rsid w:val="00BF2287"/>
    <w:rsid w:val="00C03CD4"/>
    <w:rsid w:val="00C4416A"/>
    <w:rsid w:val="00C5026F"/>
    <w:rsid w:val="00C50E8B"/>
    <w:rsid w:val="00C50EC7"/>
    <w:rsid w:val="00C62C66"/>
    <w:rsid w:val="00C72120"/>
    <w:rsid w:val="00C753E7"/>
    <w:rsid w:val="00C82AB8"/>
    <w:rsid w:val="00CC29B6"/>
    <w:rsid w:val="00CC36A6"/>
    <w:rsid w:val="00CD0480"/>
    <w:rsid w:val="00CD7F97"/>
    <w:rsid w:val="00CE424B"/>
    <w:rsid w:val="00D723A2"/>
    <w:rsid w:val="00DC3026"/>
    <w:rsid w:val="00DF63F9"/>
    <w:rsid w:val="00E24F6D"/>
    <w:rsid w:val="00E36AD2"/>
    <w:rsid w:val="00E9612C"/>
    <w:rsid w:val="00EA0953"/>
    <w:rsid w:val="00EB0F24"/>
    <w:rsid w:val="00EF630A"/>
    <w:rsid w:val="00F07059"/>
    <w:rsid w:val="00F10C3F"/>
    <w:rsid w:val="00F365CA"/>
    <w:rsid w:val="00F86CCF"/>
    <w:rsid w:val="00FA1892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73D29-FB33-49EE-A1E0-F19FF4ED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4725"/>
    <w:rPr>
      <w:color w:val="0000FF"/>
      <w:u w:val="single"/>
    </w:rPr>
  </w:style>
  <w:style w:type="paragraph" w:styleId="a4">
    <w:name w:val="header"/>
    <w:basedOn w:val="a"/>
    <w:link w:val="a5"/>
    <w:rsid w:val="0071472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7147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1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725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117534"/>
  </w:style>
  <w:style w:type="character" w:customStyle="1" w:styleId="msotitle0">
    <w:name w:val="msotitle"/>
    <w:basedOn w:val="a0"/>
    <w:rsid w:val="00117534"/>
  </w:style>
  <w:style w:type="character" w:customStyle="1" w:styleId="consplusnonformat">
    <w:name w:val="consplusnonformat"/>
    <w:basedOn w:val="a0"/>
    <w:rsid w:val="00117534"/>
  </w:style>
  <w:style w:type="paragraph" w:customStyle="1" w:styleId="consplusnonformat1">
    <w:name w:val="consplusnonformat1"/>
    <w:basedOn w:val="a"/>
    <w:rsid w:val="0011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8FF"/>
    <w:pPr>
      <w:ind w:left="720"/>
      <w:contextualSpacing/>
    </w:pPr>
  </w:style>
  <w:style w:type="table" w:styleId="a9">
    <w:name w:val="Table Grid"/>
    <w:basedOn w:val="a1"/>
    <w:uiPriority w:val="59"/>
    <w:rsid w:val="003B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8E9D-0D19-472F-9DE1-7E3DBB66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2018-11-20T08:05:00Z</cp:lastPrinted>
  <dcterms:created xsi:type="dcterms:W3CDTF">2018-11-22T16:26:00Z</dcterms:created>
  <dcterms:modified xsi:type="dcterms:W3CDTF">2018-11-22T16:26:00Z</dcterms:modified>
</cp:coreProperties>
</file>