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59" w:rsidRPr="00C23FDC" w:rsidRDefault="008400BF" w:rsidP="00C23F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DC">
        <w:rPr>
          <w:rFonts w:ascii="Times New Roman" w:hAnsi="Times New Roman" w:cs="Times New Roman"/>
          <w:sz w:val="28"/>
          <w:szCs w:val="28"/>
        </w:rPr>
        <w:t>По инициативе Общественной палаты Челябинской области, Министерство сельского хозяйства по Челябинской области предлагают проработать вопрос с гражданами Челябинской области, проживающими в населенных пунктах, расположенных вблизи водных объектов:</w:t>
      </w:r>
    </w:p>
    <w:p w:rsidR="008400BF" w:rsidRDefault="00410E68" w:rsidP="00410E68">
      <w:pPr>
        <w:pStyle w:val="ConsPlusTitle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8400BF" w:rsidRPr="00C23FDC">
        <w:rPr>
          <w:rFonts w:ascii="Times New Roman" w:hAnsi="Times New Roman" w:cs="Times New Roman"/>
          <w:b w:val="0"/>
          <w:sz w:val="28"/>
          <w:szCs w:val="28"/>
        </w:rPr>
        <w:t xml:space="preserve">о выявлению водных объектов, на которых необходимо будет </w:t>
      </w:r>
      <w:r w:rsidR="00C23FDC" w:rsidRPr="00C23FDC">
        <w:rPr>
          <w:rFonts w:ascii="Times New Roman" w:hAnsi="Times New Roman" w:cs="Times New Roman"/>
          <w:b w:val="0"/>
          <w:sz w:val="28"/>
          <w:szCs w:val="28"/>
        </w:rPr>
        <w:t xml:space="preserve">ограничить промышленное рыболовство, путем внесения изменений в Правила рыболовства для </w:t>
      </w:r>
      <w:proofErr w:type="spellStart"/>
      <w:r w:rsidR="00C23FDC" w:rsidRPr="00C23FDC">
        <w:rPr>
          <w:rFonts w:ascii="Times New Roman" w:hAnsi="Times New Roman" w:cs="Times New Roman"/>
          <w:b w:val="0"/>
          <w:sz w:val="28"/>
          <w:szCs w:val="28"/>
        </w:rPr>
        <w:t>Западно-Сибирского</w:t>
      </w:r>
      <w:proofErr w:type="spellEnd"/>
      <w:r w:rsidR="00C23FDC" w:rsidRPr="00C23FDC">
        <w:rPr>
          <w:rFonts w:ascii="Times New Roman" w:hAnsi="Times New Roman" w:cs="Times New Roman"/>
          <w:b w:val="0"/>
          <w:sz w:val="28"/>
          <w:szCs w:val="28"/>
        </w:rPr>
        <w:t xml:space="preserve"> рыбохозяйственного бассейна (Приказ </w:t>
      </w:r>
      <w:r w:rsidR="00BC0B9D">
        <w:rPr>
          <w:rFonts w:ascii="Times New Roman" w:hAnsi="Times New Roman" w:cs="Times New Roman"/>
          <w:b w:val="0"/>
          <w:sz w:val="28"/>
          <w:szCs w:val="28"/>
        </w:rPr>
        <w:t xml:space="preserve">Министерства сельского хозяйства РФ </w:t>
      </w:r>
      <w:r w:rsidR="00C23FDC">
        <w:rPr>
          <w:rFonts w:ascii="Times New Roman" w:hAnsi="Times New Roman" w:cs="Times New Roman"/>
          <w:b w:val="0"/>
          <w:sz w:val="28"/>
          <w:szCs w:val="28"/>
        </w:rPr>
        <w:t>от 22 октября 2014 г. №</w:t>
      </w:r>
      <w:r w:rsidR="00C23FDC" w:rsidRPr="00C23FDC">
        <w:rPr>
          <w:rFonts w:ascii="Times New Roman" w:hAnsi="Times New Roman" w:cs="Times New Roman"/>
          <w:b w:val="0"/>
          <w:sz w:val="28"/>
          <w:szCs w:val="28"/>
        </w:rPr>
        <w:t xml:space="preserve"> 402)</w:t>
      </w:r>
      <w:r w:rsidR="00BC0B9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3FDC" w:rsidRPr="00C23FDC" w:rsidRDefault="00C23FDC" w:rsidP="00410E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3FDC" w:rsidRDefault="00410E68" w:rsidP="00410E6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3FDC" w:rsidRPr="00C23FDC">
        <w:rPr>
          <w:rFonts w:ascii="Times New Roman" w:hAnsi="Times New Roman" w:cs="Times New Roman"/>
          <w:sz w:val="28"/>
          <w:szCs w:val="28"/>
        </w:rPr>
        <w:t xml:space="preserve">о выявлению потенциальных водоемов для ведения индустриального и пастбищного товарного рыбоводства на срок до 25 лет, путем проведения аукционов Нижнеобским </w:t>
      </w:r>
      <w:r w:rsidR="00BC0B9D">
        <w:rPr>
          <w:rFonts w:ascii="Times New Roman" w:hAnsi="Times New Roman" w:cs="Times New Roman"/>
          <w:sz w:val="28"/>
          <w:szCs w:val="28"/>
        </w:rPr>
        <w:t>территори</w:t>
      </w:r>
      <w:r w:rsidR="00C23FDC" w:rsidRPr="00C23FDC">
        <w:rPr>
          <w:rFonts w:ascii="Times New Roman" w:hAnsi="Times New Roman" w:cs="Times New Roman"/>
          <w:sz w:val="28"/>
          <w:szCs w:val="28"/>
        </w:rPr>
        <w:t>альным управлением Федерального агентства по рыболовству (</w:t>
      </w:r>
      <w:proofErr w:type="gramStart"/>
      <w:r w:rsidR="00C23FDC" w:rsidRPr="00C23F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23FDC" w:rsidRPr="00C23FDC">
        <w:rPr>
          <w:rFonts w:ascii="Times New Roman" w:hAnsi="Times New Roman" w:cs="Times New Roman"/>
          <w:sz w:val="28"/>
          <w:szCs w:val="28"/>
        </w:rPr>
        <w:t>. Тюмень).</w:t>
      </w:r>
    </w:p>
    <w:p w:rsidR="00877C12" w:rsidRPr="00877C12" w:rsidRDefault="00877C12" w:rsidP="00877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C12" w:rsidRDefault="00877C12" w:rsidP="00877C1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Карабашского городского округа предлагает жителям Карабашского городского округа написать свое мнение</w:t>
      </w:r>
      <w:r w:rsidR="00410E68">
        <w:rPr>
          <w:rFonts w:ascii="Times New Roman" w:hAnsi="Times New Roman" w:cs="Times New Roman"/>
          <w:sz w:val="28"/>
          <w:szCs w:val="28"/>
        </w:rPr>
        <w:t xml:space="preserve"> по данной табличной форме (направив данную информацию по электронной почте </w:t>
      </w:r>
      <w:proofErr w:type="spellStart"/>
      <w:r w:rsidR="00410E68">
        <w:rPr>
          <w:rFonts w:ascii="Times New Roman" w:hAnsi="Times New Roman" w:cs="Times New Roman"/>
          <w:sz w:val="28"/>
          <w:szCs w:val="28"/>
          <w:lang w:val="en-US"/>
        </w:rPr>
        <w:t>karekol</w:t>
      </w:r>
      <w:proofErr w:type="spellEnd"/>
      <w:r w:rsidR="00410E68" w:rsidRPr="00410E68">
        <w:rPr>
          <w:rFonts w:ascii="Times New Roman" w:hAnsi="Times New Roman" w:cs="Times New Roman"/>
          <w:sz w:val="28"/>
          <w:szCs w:val="28"/>
        </w:rPr>
        <w:t>@</w:t>
      </w:r>
      <w:r w:rsidR="00410E68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="00410E68" w:rsidRPr="00410E68">
        <w:rPr>
          <w:rFonts w:ascii="Times New Roman" w:hAnsi="Times New Roman" w:cs="Times New Roman"/>
          <w:sz w:val="28"/>
          <w:szCs w:val="28"/>
        </w:rPr>
        <w:t>.</w:t>
      </w:r>
      <w:r w:rsidR="00410E6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10E68">
        <w:rPr>
          <w:rFonts w:ascii="Times New Roman" w:hAnsi="Times New Roman" w:cs="Times New Roman"/>
          <w:sz w:val="28"/>
          <w:szCs w:val="28"/>
        </w:rPr>
        <w:t>)</w:t>
      </w:r>
    </w:p>
    <w:p w:rsidR="00BC0B9D" w:rsidRPr="00BC0B9D" w:rsidRDefault="00BC0B9D" w:rsidP="00BC0B9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990"/>
        <w:gridCol w:w="2550"/>
        <w:gridCol w:w="2084"/>
        <w:gridCol w:w="2249"/>
      </w:tblGrid>
      <w:tr w:rsidR="00387539" w:rsidTr="00387539">
        <w:trPr>
          <w:jc w:val="center"/>
        </w:trPr>
        <w:tc>
          <w:tcPr>
            <w:tcW w:w="990" w:type="dxa"/>
          </w:tcPr>
          <w:p w:rsidR="00387539" w:rsidRDefault="00387539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7539" w:rsidRDefault="00387539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0" w:type="dxa"/>
          </w:tcPr>
          <w:p w:rsidR="00877C12" w:rsidRDefault="00387539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Ограничение</w:t>
            </w:r>
          </w:p>
          <w:p w:rsidR="00387539" w:rsidRDefault="00877C12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промышленного рыболовства (наименование водного объекта)</w:t>
            </w:r>
          </w:p>
        </w:tc>
        <w:tc>
          <w:tcPr>
            <w:tcW w:w="1770" w:type="dxa"/>
          </w:tcPr>
          <w:p w:rsidR="00387539" w:rsidRDefault="00877C12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Перспективные водные объекты для товарного рыбоводства (наименование водного объекта)</w:t>
            </w:r>
          </w:p>
        </w:tc>
        <w:tc>
          <w:tcPr>
            <w:tcW w:w="1770" w:type="dxa"/>
          </w:tcPr>
          <w:p w:rsidR="00387539" w:rsidRDefault="00877C12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Обоснование, причины и предлагаемые экологические (биологические), социальные и экономические последствия по данным предложениям</w:t>
            </w:r>
          </w:p>
        </w:tc>
      </w:tr>
      <w:tr w:rsidR="00387539" w:rsidTr="00387539">
        <w:trPr>
          <w:jc w:val="center"/>
        </w:trPr>
        <w:tc>
          <w:tcPr>
            <w:tcW w:w="990" w:type="dxa"/>
          </w:tcPr>
          <w:p w:rsidR="00387539" w:rsidRDefault="00387539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387539" w:rsidRDefault="00387539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387539" w:rsidRDefault="00387539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387539" w:rsidRDefault="00387539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C12" w:rsidTr="00387539">
        <w:trPr>
          <w:jc w:val="center"/>
        </w:trPr>
        <w:tc>
          <w:tcPr>
            <w:tcW w:w="990" w:type="dxa"/>
          </w:tcPr>
          <w:p w:rsidR="00877C12" w:rsidRDefault="00877C12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877C12" w:rsidRDefault="00877C12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877C12" w:rsidRDefault="00877C12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877C12" w:rsidRDefault="00877C12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C12" w:rsidTr="00387539">
        <w:trPr>
          <w:jc w:val="center"/>
        </w:trPr>
        <w:tc>
          <w:tcPr>
            <w:tcW w:w="990" w:type="dxa"/>
          </w:tcPr>
          <w:p w:rsidR="00877C12" w:rsidRDefault="00877C12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877C12" w:rsidRDefault="00877C12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877C12" w:rsidRDefault="00877C12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877C12" w:rsidRDefault="00877C12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C12" w:rsidTr="00387539">
        <w:trPr>
          <w:jc w:val="center"/>
        </w:trPr>
        <w:tc>
          <w:tcPr>
            <w:tcW w:w="990" w:type="dxa"/>
          </w:tcPr>
          <w:p w:rsidR="00877C12" w:rsidRDefault="00877C12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877C12" w:rsidRDefault="00877C12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877C12" w:rsidRDefault="00877C12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877C12" w:rsidRDefault="00877C12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C12" w:rsidTr="00387539">
        <w:trPr>
          <w:jc w:val="center"/>
        </w:trPr>
        <w:tc>
          <w:tcPr>
            <w:tcW w:w="990" w:type="dxa"/>
          </w:tcPr>
          <w:p w:rsidR="00877C12" w:rsidRDefault="00877C12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877C12" w:rsidRDefault="00877C12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877C12" w:rsidRDefault="00877C12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877C12" w:rsidRDefault="00877C12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C12" w:rsidTr="00387539">
        <w:trPr>
          <w:jc w:val="center"/>
        </w:trPr>
        <w:tc>
          <w:tcPr>
            <w:tcW w:w="990" w:type="dxa"/>
          </w:tcPr>
          <w:p w:rsidR="00877C12" w:rsidRDefault="00877C12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877C12" w:rsidRDefault="00877C12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877C12" w:rsidRDefault="00877C12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877C12" w:rsidRDefault="00877C12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C12" w:rsidTr="00387539">
        <w:trPr>
          <w:jc w:val="center"/>
        </w:trPr>
        <w:tc>
          <w:tcPr>
            <w:tcW w:w="990" w:type="dxa"/>
          </w:tcPr>
          <w:p w:rsidR="00877C12" w:rsidRDefault="00877C12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877C12" w:rsidRDefault="00877C12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877C12" w:rsidRDefault="00877C12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877C12" w:rsidRDefault="00877C12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C12" w:rsidTr="00387539">
        <w:trPr>
          <w:jc w:val="center"/>
        </w:trPr>
        <w:tc>
          <w:tcPr>
            <w:tcW w:w="990" w:type="dxa"/>
          </w:tcPr>
          <w:p w:rsidR="00877C12" w:rsidRDefault="00877C12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877C12" w:rsidRDefault="00877C12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877C12" w:rsidRDefault="00877C12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877C12" w:rsidRDefault="00877C12" w:rsidP="00387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B9D" w:rsidRPr="00C23FDC" w:rsidRDefault="00BC0B9D" w:rsidP="00BC0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C0B9D" w:rsidRPr="00C23FDC" w:rsidSect="005E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6AF"/>
    <w:multiLevelType w:val="hybridMultilevel"/>
    <w:tmpl w:val="D730F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C0F54"/>
    <w:multiLevelType w:val="hybridMultilevel"/>
    <w:tmpl w:val="7CB6F138"/>
    <w:lvl w:ilvl="0" w:tplc="F7C83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433B31"/>
    <w:multiLevelType w:val="hybridMultilevel"/>
    <w:tmpl w:val="42CE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0BF"/>
    <w:rsid w:val="00387539"/>
    <w:rsid w:val="00410E68"/>
    <w:rsid w:val="005E0E59"/>
    <w:rsid w:val="008400BF"/>
    <w:rsid w:val="00877C12"/>
    <w:rsid w:val="00BC0B9D"/>
    <w:rsid w:val="00C23FDC"/>
    <w:rsid w:val="00F5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BF"/>
    <w:pPr>
      <w:ind w:left="720"/>
      <w:contextualSpacing/>
    </w:pPr>
  </w:style>
  <w:style w:type="paragraph" w:customStyle="1" w:styleId="ConsPlusTitle">
    <w:name w:val="ConsPlusTitle"/>
    <w:rsid w:val="00C23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38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2021-04-06T06:41:00Z</dcterms:created>
  <dcterms:modified xsi:type="dcterms:W3CDTF">2021-04-06T09:57:00Z</dcterms:modified>
</cp:coreProperties>
</file>