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</w:p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АДМИНИСТРАЦИЯ  КАРАБАШСКОГО ГОРОДСКОГО ОКРУГА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17475D" w:rsidRDefault="0017475D" w:rsidP="0017475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bCs/>
          <w:sz w:val="40"/>
          <w:szCs w:val="28"/>
        </w:rPr>
      </w:pPr>
      <w:r w:rsidRPr="001B6035">
        <w:rPr>
          <w:rFonts w:ascii="Times New Roman" w:hAnsi="Times New Roman"/>
          <w:b/>
          <w:sz w:val="32"/>
        </w:rPr>
        <w:t>ПОСТАНОВЛЕНИЕ</w:t>
      </w:r>
    </w:p>
    <w:p w:rsidR="0017475D" w:rsidRDefault="00925FC1" w:rsidP="0017475D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07.02.2017г. № 92</w:t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17475D" w:rsidRPr="00291019" w:rsidRDefault="0017475D" w:rsidP="0017475D">
      <w:pPr>
        <w:pStyle w:val="a3"/>
        <w:rPr>
          <w:rFonts w:ascii="Times New Roman" w:hAnsi="Times New Roman" w:cs="Times New Roman"/>
        </w:rPr>
      </w:pPr>
      <w:r w:rsidRPr="00291019">
        <w:rPr>
          <w:rFonts w:ascii="Times New Roman" w:hAnsi="Times New Roman" w:cs="Times New Roman"/>
          <w:sz w:val="24"/>
        </w:rPr>
        <w:t>г. Карабаш</w:t>
      </w:r>
    </w:p>
    <w:p w:rsidR="00291019" w:rsidRPr="002F22A6" w:rsidRDefault="00A14330" w:rsidP="0017475D">
      <w:pPr>
        <w:spacing w:after="0" w:line="240" w:lineRule="auto"/>
        <w:jc w:val="both"/>
      </w:pPr>
      <w:r>
        <w:pict>
          <v:line id="_x0000_s1029" style="position:absolute;left:0;text-align:left;z-index:251663360" from="160.6pt,13.45pt" to="160.6pt,27.85pt" strokeweight=".26mm">
            <v:stroke joinstyle="miter"/>
          </v:line>
        </w:pict>
      </w:r>
      <w:r>
        <w:pict>
          <v:line id="_x0000_s1028" style="position:absolute;left:0;text-align:left;z-index:251662336" from="146.2pt,13.45pt" to="160.6pt,13.45pt" strokeweight=".26mm">
            <v:stroke joinstyle="miter"/>
          </v:line>
        </w:pict>
      </w:r>
    </w:p>
    <w:p w:rsidR="00291019" w:rsidRPr="002F22A6" w:rsidRDefault="00A14330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pict>
          <v:line id="_x0000_s1026" style="position:absolute;left:0;text-align:left;flip:y;z-index:251660288" from="-32.55pt,.05pt" to="-32.55pt,14.45pt" strokeweight=".26mm">
            <v:stroke joinstyle="miter"/>
          </v:line>
        </w:pict>
      </w:r>
      <w:r>
        <w:pict>
          <v:line id="_x0000_s1027" style="position:absolute;left:0;text-align:left;z-index:251661312" from="-32.55pt,.05pt" to="-18.15pt,.05pt" strokeweight=".26mm">
            <v:stroke joinstyle="miter"/>
          </v:line>
        </w:pict>
      </w:r>
      <w:r w:rsidR="00291019" w:rsidRPr="002F22A6"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дополнений в постановление 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B4736D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 от</w:t>
      </w:r>
    </w:p>
    <w:p w:rsidR="00B4736D" w:rsidRPr="002F22A6" w:rsidRDefault="00B4736D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29.01.2016 г. № 25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91019" w:rsidRPr="002F22A6" w:rsidRDefault="00291019" w:rsidP="0017475D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соответствии со ст. 179 Бюджетного кодекса РФ, с постановлением администрации Карабашского городского</w:t>
      </w:r>
      <w:r w:rsidR="005B6B5E" w:rsidRPr="002F22A6">
        <w:rPr>
          <w:rFonts w:ascii="Times New Roman" w:hAnsi="Times New Roman"/>
          <w:sz w:val="28"/>
          <w:szCs w:val="28"/>
        </w:rPr>
        <w:t xml:space="preserve"> округа от 20.06.2016 г. № 354,</w:t>
      </w:r>
      <w:r w:rsidRPr="002F22A6">
        <w:rPr>
          <w:rFonts w:ascii="Times New Roman" w:hAnsi="Times New Roman"/>
          <w:sz w:val="28"/>
          <w:szCs w:val="28"/>
        </w:rPr>
        <w:t xml:space="preserve"> решением Собрания депутатов Карабашского городского округа от </w:t>
      </w:r>
      <w:r w:rsidR="00B420AF" w:rsidRPr="002F22A6">
        <w:rPr>
          <w:rFonts w:ascii="Times New Roman" w:hAnsi="Times New Roman"/>
          <w:sz w:val="28"/>
          <w:szCs w:val="28"/>
        </w:rPr>
        <w:t xml:space="preserve">29.08.2016 </w:t>
      </w:r>
      <w:r w:rsidRPr="002F22A6">
        <w:rPr>
          <w:rFonts w:ascii="Times New Roman" w:hAnsi="Times New Roman"/>
          <w:sz w:val="28"/>
          <w:szCs w:val="28"/>
        </w:rPr>
        <w:t xml:space="preserve">г. № 112, </w:t>
      </w:r>
      <w:r w:rsidR="00B420AF" w:rsidRPr="002F22A6">
        <w:rPr>
          <w:rFonts w:ascii="Times New Roman" w:hAnsi="Times New Roman"/>
          <w:sz w:val="28"/>
          <w:szCs w:val="28"/>
        </w:rPr>
        <w:t>РСД КГО от 29.08.2016 г.№164,  РСД КГО от 31.10.2016 г. №139, РСД КГО от 20.11.2016г. №140, РСД КГО от 08.12.2016 г. №155, РСД КГО от 22.11.2016г. №157 в связи с изменения</w:t>
      </w:r>
      <w:r w:rsidRPr="002F22A6">
        <w:rPr>
          <w:rFonts w:ascii="Times New Roman" w:hAnsi="Times New Roman"/>
          <w:sz w:val="28"/>
          <w:szCs w:val="28"/>
        </w:rPr>
        <w:t>м</w:t>
      </w:r>
      <w:r w:rsidR="00B420AF" w:rsidRPr="002F22A6">
        <w:rPr>
          <w:rFonts w:ascii="Times New Roman" w:hAnsi="Times New Roman"/>
          <w:sz w:val="28"/>
          <w:szCs w:val="28"/>
        </w:rPr>
        <w:t>и и дополнения</w:t>
      </w:r>
      <w:r w:rsidRPr="002F22A6">
        <w:rPr>
          <w:rFonts w:ascii="Times New Roman" w:hAnsi="Times New Roman"/>
          <w:sz w:val="28"/>
          <w:szCs w:val="28"/>
        </w:rPr>
        <w:t>м</w:t>
      </w:r>
      <w:r w:rsidR="00B420AF" w:rsidRPr="002F22A6">
        <w:rPr>
          <w:rFonts w:ascii="Times New Roman" w:hAnsi="Times New Roman"/>
          <w:sz w:val="28"/>
          <w:szCs w:val="28"/>
        </w:rPr>
        <w:t>и</w:t>
      </w:r>
      <w:r w:rsidRPr="002F22A6">
        <w:rPr>
          <w:rFonts w:ascii="Times New Roman" w:hAnsi="Times New Roman"/>
          <w:sz w:val="28"/>
          <w:szCs w:val="28"/>
        </w:rPr>
        <w:t xml:space="preserve"> финансовых затрат муниципальной Программы «Содержание и развитие муниципального хозяйства Карабашского городского округа на 2016-2018 годы»</w:t>
      </w:r>
      <w:r w:rsidR="00B420AF" w:rsidRPr="002F22A6">
        <w:rPr>
          <w:rFonts w:ascii="Times New Roman" w:hAnsi="Times New Roman"/>
          <w:sz w:val="28"/>
          <w:szCs w:val="28"/>
        </w:rPr>
        <w:t>на 2016-2017 годы</w:t>
      </w:r>
      <w:r w:rsidRPr="002F22A6">
        <w:rPr>
          <w:rFonts w:ascii="Times New Roman" w:hAnsi="Times New Roman"/>
          <w:sz w:val="28"/>
          <w:szCs w:val="28"/>
        </w:rPr>
        <w:t>,</w:t>
      </w:r>
    </w:p>
    <w:p w:rsidR="00291019" w:rsidRPr="002F22A6" w:rsidRDefault="00291019" w:rsidP="0017475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ПОСТАНОВЛЯЮ:</w:t>
      </w:r>
    </w:p>
    <w:p w:rsidR="00B4736D" w:rsidRPr="002F22A6" w:rsidRDefault="00B4736D" w:rsidP="001747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1. Внести в постановление администрации Карабашского городского округа от 29.01.2016 г. № 25 «Об утверждении муниципальной Программы  «Содержание и развитие муниципального хозяйства Карабашского городского округа на 2016-2018 годы»» следующие изменения и дополнения:</w:t>
      </w:r>
    </w:p>
    <w:p w:rsidR="00DE03DF" w:rsidRPr="002F22A6" w:rsidRDefault="00D71B5F" w:rsidP="0017475D">
      <w:pPr>
        <w:spacing w:after="0" w:line="240" w:lineRule="auto"/>
        <w:ind w:left="-567" w:firstLine="567"/>
        <w:rPr>
          <w:rFonts w:ascii="Times New Roman" w:hAnsi="Times New Roman"/>
          <w:sz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1) </w:t>
      </w:r>
      <w:r w:rsidR="00D7439E" w:rsidRPr="002F22A6">
        <w:rPr>
          <w:rFonts w:ascii="Times New Roman" w:hAnsi="Times New Roman"/>
          <w:sz w:val="28"/>
          <w:szCs w:val="28"/>
        </w:rPr>
        <w:t>строку</w:t>
      </w:r>
      <w:r w:rsidR="00046DAF" w:rsidRPr="002F22A6">
        <w:rPr>
          <w:rFonts w:ascii="Times New Roman" w:hAnsi="Times New Roman"/>
          <w:sz w:val="28"/>
          <w:szCs w:val="28"/>
        </w:rPr>
        <w:t xml:space="preserve"> «О</w:t>
      </w:r>
      <w:r w:rsidR="00D7439E" w:rsidRPr="002F22A6">
        <w:rPr>
          <w:rFonts w:ascii="Times New Roman" w:hAnsi="Times New Roman"/>
          <w:sz w:val="28"/>
        </w:rPr>
        <w:t>бъемы и источники финансирования Программы</w:t>
      </w:r>
      <w:r w:rsidR="00D7439E" w:rsidRPr="002F22A6">
        <w:rPr>
          <w:rFonts w:ascii="Times New Roman" w:hAnsi="Times New Roman"/>
          <w:sz w:val="28"/>
          <w:szCs w:val="28"/>
        </w:rPr>
        <w:t xml:space="preserve">» </w:t>
      </w:r>
      <w:r w:rsidRPr="002F22A6">
        <w:rPr>
          <w:rFonts w:ascii="Times New Roman" w:hAnsi="Times New Roman"/>
          <w:sz w:val="28"/>
          <w:szCs w:val="28"/>
        </w:rPr>
        <w:t>в Паспорте Программы   изложить в следующей редакции:</w:t>
      </w:r>
    </w:p>
    <w:p w:rsidR="00DE03DF" w:rsidRPr="002F22A6" w:rsidRDefault="008C0EB2" w:rsidP="001747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DE03DF" w:rsidRPr="002F22A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в 2016-2018 годах </w:t>
      </w:r>
      <w:r w:rsidR="0018200D" w:rsidRPr="002F22A6">
        <w:rPr>
          <w:rFonts w:ascii="Times New Roman" w:hAnsi="Times New Roman"/>
          <w:color w:val="000000" w:themeColor="text1"/>
          <w:sz w:val="28"/>
        </w:rPr>
        <w:t xml:space="preserve">42342,3 </w:t>
      </w:r>
      <w:r w:rsidR="00DE03DF" w:rsidRPr="002F22A6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DE03DF" w:rsidRPr="002F22A6">
        <w:rPr>
          <w:rFonts w:ascii="Times New Roman" w:hAnsi="Times New Roman"/>
          <w:sz w:val="28"/>
          <w:szCs w:val="28"/>
        </w:rPr>
        <w:t>. рублей, в том числе:</w:t>
      </w:r>
    </w:p>
    <w:p w:rsidR="00DE03DF" w:rsidRPr="002F22A6" w:rsidRDefault="00DE03DF" w:rsidP="00174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18200D" w:rsidRPr="002F22A6">
        <w:rPr>
          <w:rFonts w:ascii="Times New Roman" w:hAnsi="Times New Roman"/>
          <w:color w:val="000000" w:themeColor="text1"/>
          <w:sz w:val="28"/>
          <w:szCs w:val="28"/>
        </w:rPr>
        <w:t>25621,3</w:t>
      </w:r>
      <w:r w:rsidRPr="002F22A6">
        <w:rPr>
          <w:rFonts w:ascii="Times New Roman" w:hAnsi="Times New Roman"/>
          <w:sz w:val="28"/>
          <w:szCs w:val="28"/>
        </w:rPr>
        <w:t>тыс. рублей,</w:t>
      </w:r>
    </w:p>
    <w:p w:rsidR="008C0EB2" w:rsidRPr="002F22A6" w:rsidRDefault="00DE03DF" w:rsidP="00174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18200D" w:rsidRPr="002F22A6">
        <w:rPr>
          <w:rFonts w:ascii="Times New Roman" w:hAnsi="Times New Roman"/>
          <w:color w:val="000000" w:themeColor="text1"/>
          <w:sz w:val="28"/>
        </w:rPr>
        <w:t>16721,0</w:t>
      </w:r>
      <w:r w:rsidRPr="002F22A6">
        <w:rPr>
          <w:rFonts w:ascii="Times New Roman" w:hAnsi="Times New Roman"/>
          <w:sz w:val="28"/>
          <w:szCs w:val="28"/>
        </w:rPr>
        <w:t>тыс. рублей.</w:t>
      </w:r>
    </w:p>
    <w:p w:rsidR="00DE03DF" w:rsidRPr="002F22A6" w:rsidRDefault="00DE03DF" w:rsidP="00174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По годам: </w:t>
      </w:r>
    </w:p>
    <w:p w:rsidR="00DE03DF" w:rsidRPr="002F22A6" w:rsidRDefault="00DE03DF" w:rsidP="0017475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2016 год – 18995,7</w:t>
      </w:r>
      <w:r w:rsidRPr="002F22A6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Pr="002F22A6">
        <w:rPr>
          <w:rFonts w:ascii="Times New Roman" w:hAnsi="Times New Roman"/>
          <w:sz w:val="28"/>
          <w:szCs w:val="28"/>
        </w:rPr>
        <w:t>. рублей, в том числе:</w:t>
      </w:r>
    </w:p>
    <w:p w:rsidR="00DE03DF" w:rsidRPr="002F22A6" w:rsidRDefault="00DE03DF" w:rsidP="0017475D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F22A6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18200D" w:rsidRPr="002F22A6">
        <w:rPr>
          <w:rFonts w:ascii="Times New Roman" w:hAnsi="Times New Roman"/>
          <w:sz w:val="28"/>
        </w:rPr>
        <w:t>5536,4</w:t>
      </w:r>
      <w:r w:rsidRPr="002F22A6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Pr="002F22A6">
        <w:rPr>
          <w:rFonts w:ascii="Times New Roman" w:hAnsi="Times New Roman"/>
          <w:sz w:val="28"/>
          <w:szCs w:val="28"/>
        </w:rPr>
        <w:t>. рублей,</w:t>
      </w:r>
    </w:p>
    <w:p w:rsidR="00DE03DF" w:rsidRPr="002F22A6" w:rsidRDefault="00DE03DF" w:rsidP="001747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областной бюджет –  </w:t>
      </w:r>
      <w:r w:rsidR="0018200D" w:rsidRPr="002F22A6">
        <w:rPr>
          <w:rFonts w:ascii="Times New Roman" w:hAnsi="Times New Roman"/>
          <w:sz w:val="28"/>
        </w:rPr>
        <w:t>13459,3</w:t>
      </w:r>
      <w:r w:rsidRPr="002F22A6">
        <w:rPr>
          <w:rFonts w:ascii="Times New Roman" w:hAnsi="Times New Roman"/>
          <w:sz w:val="28"/>
          <w:szCs w:val="28"/>
        </w:rPr>
        <w:t xml:space="preserve">тыс. рублей; </w:t>
      </w:r>
    </w:p>
    <w:p w:rsidR="00DE03DF" w:rsidRPr="002F22A6" w:rsidRDefault="00DE03DF" w:rsidP="0017475D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 xml:space="preserve">на 2017 год – </w:t>
      </w:r>
      <w:r w:rsidR="0018200D" w:rsidRPr="002F22A6">
        <w:rPr>
          <w:rFonts w:ascii="Times New Roman" w:hAnsi="Times New Roman"/>
          <w:sz w:val="28"/>
        </w:rPr>
        <w:t xml:space="preserve">12047,3 </w:t>
      </w:r>
      <w:r w:rsidRPr="002F22A6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числе:</w:t>
      </w:r>
    </w:p>
    <w:p w:rsidR="00DE03DF" w:rsidRPr="002F22A6" w:rsidRDefault="00DE03DF" w:rsidP="0017475D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>- местный бюджет –</w:t>
      </w:r>
      <w:r w:rsidR="0018200D" w:rsidRPr="002F22A6">
        <w:rPr>
          <w:rFonts w:ascii="Times New Roman" w:hAnsi="Times New Roman"/>
          <w:sz w:val="28"/>
        </w:rPr>
        <w:t xml:space="preserve">8884,9 </w:t>
      </w:r>
      <w:r w:rsidRPr="002F22A6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DE03DF" w:rsidRPr="002F22A6" w:rsidRDefault="00DE03DF" w:rsidP="00174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 xml:space="preserve">- областной бюджет – </w:t>
      </w:r>
      <w:r w:rsidR="0018200D" w:rsidRPr="002F22A6">
        <w:rPr>
          <w:rFonts w:ascii="Times New Roman" w:hAnsi="Times New Roman"/>
          <w:sz w:val="28"/>
          <w:szCs w:val="28"/>
        </w:rPr>
        <w:t xml:space="preserve">3162,4 </w:t>
      </w:r>
      <w:r w:rsidRPr="002F22A6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DE03DF" w:rsidRPr="002F22A6" w:rsidRDefault="00DE03DF" w:rsidP="001747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>на 2018 год – 11299,3 тыс. рублей, в том числе:</w:t>
      </w:r>
    </w:p>
    <w:p w:rsidR="00DE03DF" w:rsidRPr="002F22A6" w:rsidRDefault="00DE03DF" w:rsidP="001747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>- местный бюджет – 11200,0 тыс. рублей,</w:t>
      </w:r>
    </w:p>
    <w:p w:rsidR="00DE03DF" w:rsidRPr="002F22A6" w:rsidRDefault="00DE03DF" w:rsidP="0017475D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2F22A6">
        <w:rPr>
          <w:rFonts w:ascii="Times New Roman" w:hAnsi="Times New Roman"/>
          <w:color w:val="000000" w:themeColor="text1"/>
          <w:sz w:val="28"/>
          <w:szCs w:val="28"/>
        </w:rPr>
        <w:t>- областной бюджет – 99,3 тыс. рублей.</w:t>
      </w:r>
      <w:r w:rsidR="008C0EB2" w:rsidRPr="002F22A6">
        <w:rPr>
          <w:rFonts w:ascii="Times New Roman" w:hAnsi="Times New Roman"/>
          <w:sz w:val="28"/>
          <w:szCs w:val="28"/>
        </w:rPr>
        <w:t>»</w:t>
      </w:r>
      <w:r w:rsidR="00D71B5F" w:rsidRPr="002F22A6">
        <w:rPr>
          <w:rFonts w:ascii="Times New Roman" w:hAnsi="Times New Roman"/>
          <w:sz w:val="28"/>
          <w:szCs w:val="28"/>
        </w:rPr>
        <w:t xml:space="preserve">  </w:t>
      </w:r>
    </w:p>
    <w:p w:rsidR="00D71B5F" w:rsidRPr="002F22A6" w:rsidRDefault="00D71B5F" w:rsidP="00DE03D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sz w:val="28"/>
          <w:szCs w:val="28"/>
        </w:rPr>
        <w:lastRenderedPageBreak/>
        <w:tab/>
      </w:r>
      <w:r w:rsidR="008C0EB2" w:rsidRPr="002F22A6">
        <w:rPr>
          <w:rFonts w:ascii="Times New Roman" w:hAnsi="Times New Roman"/>
          <w:sz w:val="28"/>
          <w:szCs w:val="28"/>
        </w:rPr>
        <w:t>2)</w:t>
      </w:r>
      <w:r w:rsidR="00556844" w:rsidRPr="002F22A6">
        <w:rPr>
          <w:rFonts w:ascii="Times New Roman" w:hAnsi="Times New Roman"/>
          <w:sz w:val="28"/>
          <w:szCs w:val="28"/>
        </w:rPr>
        <w:t>таблицу 1 раздела</w:t>
      </w:r>
      <w:r w:rsidRPr="002F22A6">
        <w:rPr>
          <w:rFonts w:ascii="Times New Roman" w:hAnsi="Times New Roman"/>
          <w:sz w:val="28"/>
          <w:szCs w:val="28"/>
        </w:rPr>
        <w:t xml:space="preserve">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«Системы мероприятий Программы»</w:t>
      </w:r>
      <w:r w:rsidR="00556844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 xml:space="preserve"> </w:t>
      </w:r>
      <w:r w:rsidR="00556844" w:rsidRPr="002F22A6">
        <w:rPr>
          <w:rFonts w:ascii="Times New Roman" w:hAnsi="Times New Roman"/>
          <w:sz w:val="28"/>
          <w:szCs w:val="28"/>
        </w:rPr>
        <w:t>муни</w:t>
      </w:r>
      <w:r w:rsidR="00FE2933" w:rsidRPr="002F22A6">
        <w:rPr>
          <w:rFonts w:ascii="Times New Roman" w:hAnsi="Times New Roman"/>
          <w:sz w:val="28"/>
          <w:szCs w:val="28"/>
        </w:rPr>
        <w:t>ципальной Программы</w:t>
      </w:r>
      <w:r w:rsidRPr="002F22A6">
        <w:rPr>
          <w:rFonts w:ascii="Times New Roman" w:hAnsi="Times New Roman"/>
          <w:sz w:val="28"/>
          <w:szCs w:val="28"/>
        </w:rPr>
        <w:t xml:space="preserve">  изложить в следующей редакции: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630"/>
        <w:gridCol w:w="850"/>
        <w:gridCol w:w="852"/>
        <w:gridCol w:w="1134"/>
        <w:gridCol w:w="1134"/>
        <w:gridCol w:w="1133"/>
        <w:gridCol w:w="1276"/>
        <w:gridCol w:w="992"/>
      </w:tblGrid>
      <w:tr w:rsidR="00556844" w:rsidRPr="002F22A6" w:rsidTr="00556844">
        <w:trPr>
          <w:trHeight w:val="808"/>
        </w:trPr>
        <w:tc>
          <w:tcPr>
            <w:tcW w:w="489" w:type="dxa"/>
            <w:vMerge w:val="restart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п/п</w:t>
            </w:r>
          </w:p>
        </w:tc>
        <w:tc>
          <w:tcPr>
            <w:tcW w:w="2630" w:type="dxa"/>
            <w:vMerge w:val="restart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испол-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нения</w:t>
            </w:r>
          </w:p>
        </w:tc>
        <w:tc>
          <w:tcPr>
            <w:tcW w:w="852" w:type="dxa"/>
            <w:vMerge w:val="restart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Ответ-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  <w:lang w:val="en-US"/>
              </w:rPr>
              <w:t>c</w:t>
            </w:r>
            <w:r w:rsidRPr="002F22A6">
              <w:rPr>
                <w:rFonts w:ascii="Times New Roman" w:hAnsi="Times New Roman"/>
              </w:rPr>
              <w:t>твен-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ный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испол-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нитель</w:t>
            </w:r>
          </w:p>
        </w:tc>
        <w:tc>
          <w:tcPr>
            <w:tcW w:w="4677" w:type="dxa"/>
            <w:gridSpan w:val="4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Статья</w:t>
            </w:r>
          </w:p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эконо-мичес-кой класси-фика-ции</w:t>
            </w:r>
          </w:p>
        </w:tc>
      </w:tr>
      <w:tr w:rsidR="00556844" w:rsidRPr="002F22A6" w:rsidTr="00556844">
        <w:tc>
          <w:tcPr>
            <w:tcW w:w="489" w:type="dxa"/>
            <w:vMerge/>
            <w:vAlign w:val="center"/>
          </w:tcPr>
          <w:p w:rsidR="00556844" w:rsidRPr="002F22A6" w:rsidRDefault="00556844" w:rsidP="00556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  <w:vAlign w:val="center"/>
          </w:tcPr>
          <w:p w:rsidR="00556844" w:rsidRPr="002F22A6" w:rsidRDefault="00556844" w:rsidP="00556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56844" w:rsidRPr="002F22A6" w:rsidRDefault="00556844" w:rsidP="00556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556844" w:rsidRPr="002F22A6" w:rsidRDefault="00556844" w:rsidP="00556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Област-ной бюд-жет</w:t>
            </w:r>
          </w:p>
        </w:tc>
        <w:tc>
          <w:tcPr>
            <w:tcW w:w="1133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76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</w:t>
            </w:r>
            <w:r w:rsidRPr="002F22A6">
              <w:rPr>
                <w:rFonts w:ascii="Times New Roman" w:hAnsi="Times New Roman"/>
                <w:lang w:val="en-US"/>
              </w:rPr>
              <w:t>-</w:t>
            </w:r>
            <w:r w:rsidRPr="002F22A6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2630" w:type="dxa"/>
            <w:vAlign w:val="center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водопроводных сетей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пожарных гидрантов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сетей водоотведения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300BAD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11416,4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10000,0</w:t>
            </w:r>
          </w:p>
        </w:tc>
        <w:tc>
          <w:tcPr>
            <w:tcW w:w="1133" w:type="dxa"/>
            <w:vAlign w:val="center"/>
          </w:tcPr>
          <w:p w:rsidR="001D7849" w:rsidRPr="002F22A6" w:rsidRDefault="00300BAD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</w:t>
            </w:r>
            <w:r w:rsidR="001D7849" w:rsidRPr="002F22A6"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электрических сетей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AD360F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</w:t>
            </w:r>
            <w:r w:rsidR="001D7849" w:rsidRPr="002F22A6"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rPr>
          <w:trHeight w:val="935"/>
        </w:trPr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Выполнение проектно-изыскательских работ по </w:t>
            </w:r>
            <w:r w:rsidRPr="002F22A6">
              <w:rPr>
                <w:rFonts w:ascii="Times New Roman" w:hAnsi="Times New Roman"/>
              </w:rPr>
              <w:lastRenderedPageBreak/>
              <w:t>модернизации сетей водоснабжения жилых домов по ул. Ватутина в г. Карабаше ЧО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2016-2018гг</w:t>
            </w:r>
            <w:r w:rsidRPr="002F22A6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  <w:vAlign w:val="center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по ООС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 том числе в водоохраной зоне памятников природы в границах Карабашского городского округа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Отделы ЖКХ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 ООС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300BAD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Валка деревьев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Затраты по перезахоронению останков  на кладбище у подножия Золотой горы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21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 в т.ч. озеленение и покраска малоархитектурных форм на общегородских территориях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фасада здания гуманитарного техникума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2016г.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Субботник «Зеленая Россия»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Восстановление </w:t>
            </w:r>
            <w:r w:rsidRPr="002F22A6">
              <w:rPr>
                <w:rFonts w:ascii="Times New Roman" w:hAnsi="Times New Roman"/>
              </w:rPr>
              <w:lastRenderedPageBreak/>
              <w:t>уличного освещения на территории КГО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2016-</w:t>
            </w:r>
            <w:r w:rsidRPr="002F22A6">
              <w:rPr>
                <w:rFonts w:ascii="Times New Roman" w:hAnsi="Times New Roman"/>
              </w:rPr>
              <w:lastRenderedPageBreak/>
              <w:t>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500,0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8333,64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E24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63</w:t>
            </w:r>
            <w:r w:rsidR="00E2449C" w:rsidRPr="002F22A6">
              <w:rPr>
                <w:rFonts w:ascii="Times New Roman" w:hAnsi="Times New Roman"/>
              </w:rPr>
              <w:t>7</w:t>
            </w:r>
            <w:r w:rsidRPr="002F22A6">
              <w:rPr>
                <w:rFonts w:ascii="Times New Roman" w:hAnsi="Times New Roman"/>
              </w:rPr>
              <w:t>3,</w:t>
            </w:r>
            <w:r w:rsidR="00E2449C"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D7849" w:rsidRPr="002F22A6" w:rsidRDefault="00E2449C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1960,54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223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Компенсация убытков по перевозке пассажиров по внутригородским автомобильным маршрутам, 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 т.ч. закупка бланков строгой отчетности;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Приобретение автобуса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60F" w:rsidRPr="002F22A6" w:rsidRDefault="00AD360F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60F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AD360F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AD360F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2021,2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60F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2021,2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29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контейнерных площадок на территории Карабашского городского округа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ООС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190,0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190,0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30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Демеркуризация люминесцентных ртутьсодержащих, </w:t>
            </w:r>
            <w:r w:rsidRPr="002F22A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энергосберегающих</w:t>
            </w:r>
            <w:r w:rsidRPr="002F22A6">
              <w:rPr>
                <w:rFonts w:ascii="Times New Roman" w:hAnsi="Times New Roman"/>
              </w:rPr>
              <w:t xml:space="preserve"> ламп на территории Карабашского городского округа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ООС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19,5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19,5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1D7849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3444,8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3444,8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F22A6">
              <w:rPr>
                <w:rFonts w:ascii="Times New Roman" w:hAnsi="Times New Roman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по ООС</w:t>
            </w:r>
          </w:p>
        </w:tc>
        <w:tc>
          <w:tcPr>
            <w:tcW w:w="1134" w:type="dxa"/>
            <w:vAlign w:val="center"/>
          </w:tcPr>
          <w:p w:rsidR="001D7849" w:rsidRPr="002F22A6" w:rsidRDefault="00AD360F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26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1D7849" w:rsidRPr="002F22A6" w:rsidTr="00AD360F">
        <w:tc>
          <w:tcPr>
            <w:tcW w:w="489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</w:t>
            </w:r>
          </w:p>
        </w:tc>
        <w:tc>
          <w:tcPr>
            <w:tcW w:w="2630" w:type="dxa"/>
          </w:tcPr>
          <w:p w:rsidR="001D7849" w:rsidRPr="002F22A6" w:rsidRDefault="001D7849" w:rsidP="005568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850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</w:t>
            </w:r>
          </w:p>
        </w:tc>
        <w:tc>
          <w:tcPr>
            <w:tcW w:w="852" w:type="dxa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58,7</w:t>
            </w:r>
          </w:p>
        </w:tc>
        <w:tc>
          <w:tcPr>
            <w:tcW w:w="1276" w:type="dxa"/>
            <w:vAlign w:val="center"/>
          </w:tcPr>
          <w:p w:rsidR="001D7849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D7849" w:rsidRPr="002F22A6" w:rsidRDefault="001D7849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226</w:t>
            </w:r>
          </w:p>
        </w:tc>
      </w:tr>
      <w:tr w:rsidR="00556844" w:rsidRPr="002F22A6" w:rsidTr="00AD360F">
        <w:tc>
          <w:tcPr>
            <w:tcW w:w="489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56844" w:rsidRPr="002F22A6" w:rsidRDefault="001D7849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42342,3</w:t>
            </w:r>
          </w:p>
        </w:tc>
        <w:tc>
          <w:tcPr>
            <w:tcW w:w="1134" w:type="dxa"/>
            <w:vAlign w:val="center"/>
          </w:tcPr>
          <w:p w:rsidR="00556844" w:rsidRPr="002F22A6" w:rsidRDefault="00E2449C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16721,0</w:t>
            </w:r>
          </w:p>
        </w:tc>
        <w:tc>
          <w:tcPr>
            <w:tcW w:w="1133" w:type="dxa"/>
            <w:vAlign w:val="center"/>
          </w:tcPr>
          <w:p w:rsidR="00556844" w:rsidRPr="002F22A6" w:rsidRDefault="0018200D" w:rsidP="0018200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25621,3</w:t>
            </w:r>
          </w:p>
        </w:tc>
        <w:tc>
          <w:tcPr>
            <w:tcW w:w="1276" w:type="dxa"/>
            <w:vAlign w:val="center"/>
          </w:tcPr>
          <w:p w:rsidR="00556844" w:rsidRPr="002F22A6" w:rsidRDefault="00556844" w:rsidP="00AD36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56844" w:rsidRPr="002F22A6" w:rsidRDefault="00556844" w:rsidP="005568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97BF8" w:rsidRPr="002F22A6" w:rsidRDefault="00D97BF8" w:rsidP="00D71B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34C44" w:rsidRPr="002F22A6" w:rsidRDefault="00720F22" w:rsidP="001D784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3) </w:t>
      </w:r>
      <w:r w:rsidR="00734C44" w:rsidRPr="002F22A6">
        <w:rPr>
          <w:rFonts w:ascii="Times New Roman" w:hAnsi="Times New Roman"/>
          <w:sz w:val="28"/>
          <w:szCs w:val="28"/>
        </w:rPr>
        <w:t>таблицу 2</w:t>
      </w:r>
      <w:r w:rsidRPr="002F22A6">
        <w:rPr>
          <w:rFonts w:ascii="Times New Roman" w:hAnsi="Times New Roman"/>
          <w:sz w:val="28"/>
          <w:szCs w:val="28"/>
        </w:rPr>
        <w:t xml:space="preserve"> раздела</w:t>
      </w:r>
      <w:r w:rsidR="00BE7371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BE7371" w:rsidRPr="002F22A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>муниципальной Программы</w:t>
      </w:r>
      <w:r w:rsidR="00734C44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378"/>
        <w:gridCol w:w="1734"/>
        <w:gridCol w:w="1417"/>
        <w:gridCol w:w="1583"/>
        <w:gridCol w:w="1819"/>
      </w:tblGrid>
      <w:tr w:rsidR="00734C44" w:rsidRPr="002F22A6" w:rsidTr="00734C44">
        <w:tc>
          <w:tcPr>
            <w:tcW w:w="559" w:type="dxa"/>
            <w:vMerge w:val="restart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п/п</w:t>
            </w:r>
          </w:p>
        </w:tc>
        <w:tc>
          <w:tcPr>
            <w:tcW w:w="3378" w:type="dxa"/>
            <w:vMerge w:val="restart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553" w:type="dxa"/>
            <w:gridSpan w:val="4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734C44" w:rsidRPr="002F22A6" w:rsidTr="00734C44">
        <w:tc>
          <w:tcPr>
            <w:tcW w:w="559" w:type="dxa"/>
            <w:vMerge/>
            <w:vAlign w:val="center"/>
          </w:tcPr>
          <w:p w:rsidR="00734C44" w:rsidRPr="002F22A6" w:rsidRDefault="00734C44" w:rsidP="0073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734C44" w:rsidRPr="002F22A6" w:rsidRDefault="00734C44" w:rsidP="00734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2016 г.</w:t>
            </w:r>
          </w:p>
        </w:tc>
        <w:tc>
          <w:tcPr>
            <w:tcW w:w="1417" w:type="dxa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2017 г.</w:t>
            </w:r>
          </w:p>
        </w:tc>
        <w:tc>
          <w:tcPr>
            <w:tcW w:w="1583" w:type="dxa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2018 г.</w:t>
            </w:r>
          </w:p>
        </w:tc>
        <w:tc>
          <w:tcPr>
            <w:tcW w:w="1819" w:type="dxa"/>
          </w:tcPr>
          <w:p w:rsidR="00734C44" w:rsidRPr="002F22A6" w:rsidRDefault="00734C44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Итого</w:t>
            </w:r>
          </w:p>
        </w:tc>
      </w:tr>
      <w:tr w:rsidR="001D7849" w:rsidRPr="002F22A6" w:rsidTr="00734C44">
        <w:tc>
          <w:tcPr>
            <w:tcW w:w="559" w:type="dxa"/>
            <w:vAlign w:val="center"/>
          </w:tcPr>
          <w:p w:rsidR="001D7849" w:rsidRPr="002F22A6" w:rsidRDefault="001D7849" w:rsidP="0073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3378" w:type="dxa"/>
            <w:vAlign w:val="center"/>
          </w:tcPr>
          <w:p w:rsidR="001D7849" w:rsidRPr="002F22A6" w:rsidRDefault="001D7849" w:rsidP="00734C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</w:tr>
      <w:tr w:rsidR="001D7849" w:rsidRPr="002F22A6" w:rsidTr="00734C44">
        <w:tc>
          <w:tcPr>
            <w:tcW w:w="559" w:type="dxa"/>
            <w:vAlign w:val="center"/>
          </w:tcPr>
          <w:p w:rsidR="001D7849" w:rsidRPr="002F22A6" w:rsidRDefault="001D7849" w:rsidP="0073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78" w:type="dxa"/>
            <w:vAlign w:val="center"/>
          </w:tcPr>
          <w:p w:rsidR="001D7849" w:rsidRPr="002F22A6" w:rsidRDefault="001D7849" w:rsidP="00734C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189,4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250,9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136,0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105,6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189,6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1531,2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</w:tr>
      <w:tr w:rsidR="001D7849" w:rsidRPr="002F22A6" w:rsidTr="00734C44">
        <w:trPr>
          <w:trHeight w:val="380"/>
        </w:trPr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10445,4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971,0</w:t>
            </w:r>
          </w:p>
        </w:tc>
        <w:tc>
          <w:tcPr>
            <w:tcW w:w="1819" w:type="dxa"/>
          </w:tcPr>
          <w:p w:rsidR="001D7849" w:rsidRPr="002F22A6" w:rsidRDefault="001D7849" w:rsidP="00300B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114</w:t>
            </w:r>
            <w:r w:rsidR="00300BAD" w:rsidRPr="002F22A6">
              <w:rPr>
                <w:rFonts w:ascii="Times New Roman" w:hAnsi="Times New Roman"/>
              </w:rPr>
              <w:t>1</w:t>
            </w:r>
            <w:r w:rsidRPr="002F22A6">
              <w:rPr>
                <w:rFonts w:ascii="Times New Roman" w:hAnsi="Times New Roman"/>
              </w:rPr>
              <w:t>6,4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электрических сетей 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</w:tr>
      <w:tr w:rsidR="001D7849" w:rsidRPr="002F22A6" w:rsidTr="00734C44">
        <w:tc>
          <w:tcPr>
            <w:tcW w:w="559" w:type="dxa"/>
            <w:vAlign w:val="center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149,3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 том числе в водоохраной зоне памятников природы в границах Карабашского городского округа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181,0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516,5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Валка тополей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127,9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245,2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</w:t>
            </w:r>
          </w:p>
        </w:tc>
        <w:tc>
          <w:tcPr>
            <w:tcW w:w="3378" w:type="dxa"/>
            <w:vAlign w:val="center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Затраты по перезахоронению останков  на кладбище у подножия Золотой горы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</w:tr>
      <w:tr w:rsidR="001D7849" w:rsidRPr="002F22A6" w:rsidTr="00734C44">
        <w:trPr>
          <w:trHeight w:val="311"/>
        </w:trPr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21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в т.ч. озеленение и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покраска малоархитектурных форм на общегородских территориях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162,3</w:t>
            </w: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1 308,3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</w:tc>
      </w:tr>
      <w:tr w:rsidR="001D7849" w:rsidRPr="002F22A6" w:rsidTr="00734C44">
        <w:trPr>
          <w:trHeight w:val="281"/>
        </w:trPr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фасада гуманитарного техникума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Субботник «Зеленая Россия»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815,5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780,0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26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3310,0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3323,64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1 700,0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8333,64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Компенсация убытков по перевозке пассажиров по внутри городским маршрутам,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 т.ч. закупка бланков строгой отчетности,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Приобретение автобуса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2321,2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2021,2</w:t>
            </w: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2000,0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849" w:rsidRPr="002F22A6" w:rsidRDefault="001D7849" w:rsidP="001D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контейнерных площадок на территории КГО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190,0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Демеркуризация люминесцентных ртутьсодержащих, энергосберегающих ламп на территории Карабашского городского округа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9,5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19,5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0,0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140,0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2312,1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632,7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3444,8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93,5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93,5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58,7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58,7</w:t>
            </w:r>
          </w:p>
        </w:tc>
      </w:tr>
      <w:tr w:rsidR="001D7849" w:rsidRPr="002F22A6" w:rsidTr="00734C44">
        <w:tc>
          <w:tcPr>
            <w:tcW w:w="559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Итого, в том числе: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 местный бюджет</w:t>
            </w:r>
          </w:p>
          <w:p w:rsidR="001D7849" w:rsidRPr="002F22A6" w:rsidRDefault="001D7849" w:rsidP="00734C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734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18995,7</w:t>
            </w:r>
          </w:p>
          <w:p w:rsidR="001D7849" w:rsidRPr="002F22A6" w:rsidRDefault="008916B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5536,4</w:t>
            </w:r>
          </w:p>
          <w:p w:rsidR="001D7849" w:rsidRPr="002F22A6" w:rsidRDefault="008916B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13459,3</w:t>
            </w:r>
          </w:p>
        </w:tc>
        <w:tc>
          <w:tcPr>
            <w:tcW w:w="1417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12047,3</w:t>
            </w:r>
          </w:p>
          <w:p w:rsidR="001D7849" w:rsidRPr="002F22A6" w:rsidRDefault="008916B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8884,9</w:t>
            </w:r>
            <w:r w:rsidR="00421C2F" w:rsidRPr="002F22A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7849" w:rsidRPr="002F22A6" w:rsidRDefault="008916B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3162,4</w:t>
            </w:r>
          </w:p>
        </w:tc>
        <w:tc>
          <w:tcPr>
            <w:tcW w:w="1583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11299,3</w:t>
            </w: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11200,0</w:t>
            </w:r>
          </w:p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819" w:type="dxa"/>
          </w:tcPr>
          <w:p w:rsidR="001D7849" w:rsidRPr="002F22A6" w:rsidRDefault="001D7849" w:rsidP="001D78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42342,3</w:t>
            </w:r>
          </w:p>
          <w:p w:rsidR="00E2449C" w:rsidRPr="002F22A6" w:rsidRDefault="00421C2F" w:rsidP="00E24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2562</w:t>
            </w:r>
            <w:r w:rsidR="00E2449C" w:rsidRPr="002F22A6">
              <w:rPr>
                <w:rFonts w:ascii="Times New Roman" w:hAnsi="Times New Roman"/>
                <w:color w:val="000000" w:themeColor="text1"/>
              </w:rPr>
              <w:t>1,</w:t>
            </w:r>
            <w:r w:rsidRPr="002F22A6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1D7849" w:rsidRPr="002F22A6" w:rsidRDefault="00AD360F" w:rsidP="00E24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  <w:color w:val="000000" w:themeColor="text1"/>
              </w:rPr>
              <w:t>16</w:t>
            </w:r>
            <w:r w:rsidR="00E2449C" w:rsidRPr="002F22A6">
              <w:rPr>
                <w:rFonts w:ascii="Times New Roman" w:hAnsi="Times New Roman"/>
                <w:color w:val="000000" w:themeColor="text1"/>
              </w:rPr>
              <w:t>721,0</w:t>
            </w:r>
          </w:p>
        </w:tc>
      </w:tr>
    </w:tbl>
    <w:p w:rsidR="00720F22" w:rsidRPr="002F22A6" w:rsidRDefault="00720F22" w:rsidP="00734C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20F22" w:rsidRPr="002F22A6" w:rsidRDefault="00D97BF8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4) </w:t>
      </w:r>
      <w:r w:rsidR="00720F22" w:rsidRPr="002F22A6">
        <w:rPr>
          <w:rFonts w:ascii="Times New Roman" w:hAnsi="Times New Roman"/>
          <w:sz w:val="28"/>
          <w:szCs w:val="28"/>
        </w:rPr>
        <w:t xml:space="preserve">пункт «Итого по </w:t>
      </w:r>
      <w:r w:rsidR="00734C44" w:rsidRPr="002F22A6">
        <w:rPr>
          <w:rFonts w:ascii="Times New Roman" w:hAnsi="Times New Roman"/>
          <w:sz w:val="28"/>
          <w:szCs w:val="28"/>
        </w:rPr>
        <w:t>Программе</w:t>
      </w:r>
      <w:r w:rsidR="00720F22" w:rsidRPr="002F22A6">
        <w:rPr>
          <w:rFonts w:ascii="Times New Roman" w:hAnsi="Times New Roman"/>
          <w:sz w:val="28"/>
          <w:szCs w:val="28"/>
        </w:rPr>
        <w:t xml:space="preserve">» раздела </w:t>
      </w:r>
      <w:r w:rsidR="00720F22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720F22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Программы» </w:t>
      </w:r>
      <w:r w:rsidR="00FE2933" w:rsidRPr="002F22A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20F22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34C44" w:rsidRPr="002F22A6" w:rsidRDefault="008C0EB2" w:rsidP="0018200D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720F22" w:rsidRPr="002F22A6">
        <w:rPr>
          <w:rFonts w:ascii="Times New Roman" w:hAnsi="Times New Roman"/>
          <w:sz w:val="28"/>
          <w:szCs w:val="28"/>
        </w:rPr>
        <w:t xml:space="preserve">Итого по </w:t>
      </w:r>
      <w:r w:rsidR="00734C44" w:rsidRPr="002F22A6">
        <w:rPr>
          <w:rFonts w:ascii="Times New Roman" w:hAnsi="Times New Roman"/>
          <w:sz w:val="28"/>
          <w:szCs w:val="28"/>
        </w:rPr>
        <w:t>Программе</w:t>
      </w:r>
      <w:r w:rsidR="00720F22" w:rsidRPr="002F22A6">
        <w:rPr>
          <w:rFonts w:ascii="Times New Roman" w:hAnsi="Times New Roman"/>
          <w:sz w:val="28"/>
          <w:szCs w:val="28"/>
        </w:rPr>
        <w:t xml:space="preserve">: </w:t>
      </w:r>
      <w:r w:rsidR="0018200D" w:rsidRPr="002F22A6">
        <w:rPr>
          <w:rFonts w:ascii="Times New Roman" w:hAnsi="Times New Roman"/>
          <w:color w:val="000000" w:themeColor="text1"/>
          <w:sz w:val="28"/>
        </w:rPr>
        <w:t xml:space="preserve">42342,3 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</w:p>
    <w:p w:rsidR="00734C44" w:rsidRPr="002F22A6" w:rsidRDefault="00734C44" w:rsidP="008C0E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2016 год      18995,7тыс. руб.</w:t>
      </w:r>
    </w:p>
    <w:p w:rsidR="00734C44" w:rsidRPr="002F22A6" w:rsidRDefault="0018200D" w:rsidP="008C0E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2017 год        12047</w:t>
      </w:r>
      <w:r w:rsidR="00734C44" w:rsidRPr="002F22A6">
        <w:rPr>
          <w:rFonts w:ascii="Times New Roman" w:hAnsi="Times New Roman"/>
          <w:sz w:val="28"/>
          <w:szCs w:val="28"/>
        </w:rPr>
        <w:t>,</w:t>
      </w:r>
      <w:r w:rsidRPr="002F22A6">
        <w:rPr>
          <w:rFonts w:ascii="Times New Roman" w:hAnsi="Times New Roman"/>
          <w:sz w:val="28"/>
          <w:szCs w:val="28"/>
        </w:rPr>
        <w:t>3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</w:p>
    <w:p w:rsidR="00734C44" w:rsidRPr="002F22A6" w:rsidRDefault="00734C44" w:rsidP="008C0EB2">
      <w:pPr>
        <w:tabs>
          <w:tab w:val="left" w:pos="0"/>
          <w:tab w:val="left" w:pos="709"/>
          <w:tab w:val="left" w:pos="851"/>
          <w:tab w:val="left" w:pos="2175"/>
        </w:tabs>
        <w:spacing w:after="0" w:line="240" w:lineRule="auto"/>
        <w:ind w:left="-567" w:hanging="142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  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2018 год       11299,3 тыс. 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EF4A64" w:rsidRPr="002F22A6" w:rsidRDefault="00734C44" w:rsidP="008C0EB2">
      <w:pPr>
        <w:tabs>
          <w:tab w:val="left" w:pos="709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</w:rPr>
        <w:t>5)</w:t>
      </w:r>
      <w:r w:rsidR="00D7439E" w:rsidRPr="002F22A6">
        <w:rPr>
          <w:rFonts w:ascii="Times New Roman" w:hAnsi="Times New Roman"/>
          <w:sz w:val="28"/>
        </w:rPr>
        <w:t xml:space="preserve">строку </w:t>
      </w:r>
      <w:r w:rsidR="00D7439E" w:rsidRPr="002F22A6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Подпрограммы» паспорта Подпрограммы </w:t>
      </w:r>
      <w:r w:rsidR="00EF4A64" w:rsidRPr="002F22A6">
        <w:rPr>
          <w:rFonts w:ascii="Times New Roman" w:hAnsi="Times New Roman"/>
          <w:sz w:val="28"/>
          <w:szCs w:val="28"/>
        </w:rPr>
        <w:t xml:space="preserve">«Содержание и развитие коммунальной инфраструктуры </w:t>
      </w:r>
      <w:r w:rsidR="00EF4A64" w:rsidRPr="002F22A6">
        <w:rPr>
          <w:rFonts w:ascii="Times New Roman" w:hAnsi="Times New Roman"/>
          <w:sz w:val="28"/>
          <w:szCs w:val="28"/>
        </w:rPr>
        <w:lastRenderedPageBreak/>
        <w:t>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F4A64" w:rsidRPr="002F22A6">
        <w:rPr>
          <w:rFonts w:ascii="Times New Roman" w:hAnsi="Times New Roman"/>
          <w:sz w:val="28"/>
          <w:szCs w:val="28"/>
        </w:rPr>
        <w:t xml:space="preserve"> </w:t>
      </w:r>
      <w:r w:rsidR="00D7439E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7439E" w:rsidRPr="002F22A6" w:rsidRDefault="008C0EB2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D7439E" w:rsidRPr="002F22A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046DAF" w:rsidRPr="002F22A6">
        <w:rPr>
          <w:rFonts w:ascii="Times New Roman" w:hAnsi="Times New Roman"/>
          <w:sz w:val="28"/>
          <w:szCs w:val="28"/>
        </w:rPr>
        <w:t>Подпрограммы</w:t>
      </w:r>
      <w:r w:rsidR="00D7439E" w:rsidRPr="002F22A6">
        <w:rPr>
          <w:rFonts w:ascii="Times New Roman" w:hAnsi="Times New Roman"/>
          <w:sz w:val="28"/>
          <w:szCs w:val="28"/>
        </w:rPr>
        <w:t xml:space="preserve"> составляет 16323,68тыс. руб. в том числе: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6323,68тыс. руб.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10000тыс. руб.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 годам: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2016 год - 11455,78тыс.руб., в том числе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1455,78тыс. руб.,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10000,0тыс. руб.;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2017 год – 1867,9 тыс. руб. в том числе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1867,9 тыс. руб.,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0 тыс. руб.;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2018 год - 3000,0 тыс. руб., в том числе</w:t>
      </w:r>
    </w:p>
    <w:p w:rsidR="00D7439E" w:rsidRPr="002F22A6" w:rsidRDefault="00D7439E" w:rsidP="00D743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3000,0 тыс. руб.,</w:t>
      </w:r>
    </w:p>
    <w:p w:rsidR="00D97BF8" w:rsidRPr="002F22A6" w:rsidRDefault="00D7439E" w:rsidP="008C0EB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0 тыс. 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D7439E" w:rsidRPr="002F22A6" w:rsidRDefault="00D7439E" w:rsidP="00C5067D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2F22A6">
        <w:rPr>
          <w:rFonts w:ascii="Times New Roman" w:hAnsi="Times New Roman"/>
          <w:sz w:val="28"/>
          <w:szCs w:val="28"/>
        </w:rPr>
        <w:t xml:space="preserve">6)таблицу 1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C5067D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 </w:t>
      </w:r>
      <w:r w:rsidRPr="002F22A6">
        <w:rPr>
          <w:rFonts w:ascii="Times New Roman" w:hAnsi="Times New Roman"/>
          <w:sz w:val="28"/>
          <w:szCs w:val="28"/>
        </w:rPr>
        <w:t xml:space="preserve"> </w:t>
      </w:r>
      <w:r w:rsidR="00C5067D" w:rsidRPr="002F22A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993"/>
        <w:gridCol w:w="850"/>
        <w:gridCol w:w="1134"/>
        <w:gridCol w:w="992"/>
        <w:gridCol w:w="992"/>
        <w:gridCol w:w="1134"/>
        <w:gridCol w:w="850"/>
      </w:tblGrid>
      <w:tr w:rsidR="00D7439E" w:rsidRPr="002F22A6" w:rsidTr="00EC1C35">
        <w:trPr>
          <w:trHeight w:val="616"/>
        </w:trPr>
        <w:tc>
          <w:tcPr>
            <w:tcW w:w="567" w:type="dxa"/>
            <w:vMerge w:val="restart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пп</w:t>
            </w:r>
          </w:p>
        </w:tc>
        <w:tc>
          <w:tcPr>
            <w:tcW w:w="2836" w:type="dxa"/>
            <w:vMerge w:val="restart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испол-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нения</w:t>
            </w:r>
          </w:p>
        </w:tc>
        <w:tc>
          <w:tcPr>
            <w:tcW w:w="850" w:type="dxa"/>
            <w:vMerge w:val="restart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Ответ-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ствен-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ный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испол-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нитель</w:t>
            </w:r>
          </w:p>
        </w:tc>
        <w:tc>
          <w:tcPr>
            <w:tcW w:w="4252" w:type="dxa"/>
            <w:gridSpan w:val="4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</w:tc>
        <w:tc>
          <w:tcPr>
            <w:tcW w:w="850" w:type="dxa"/>
            <w:vMerge w:val="restart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Статья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экономической классификации</w:t>
            </w:r>
          </w:p>
        </w:tc>
      </w:tr>
      <w:tr w:rsidR="00D7439E" w:rsidRPr="002F22A6" w:rsidTr="00EC1C35">
        <w:tc>
          <w:tcPr>
            <w:tcW w:w="567" w:type="dxa"/>
            <w:vMerge/>
            <w:vAlign w:val="center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vAlign w:val="center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обла-стной бюджет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850" w:type="dxa"/>
            <w:vMerge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водопроводных сетей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пожарных гидрантов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сетей водоотведения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D7439E" w:rsidRPr="002F22A6" w:rsidTr="00AD56A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AD56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114</w:t>
            </w:r>
            <w:r w:rsidR="00AD56A5" w:rsidRPr="002F22A6">
              <w:rPr>
                <w:rFonts w:ascii="Times New Roman" w:hAnsi="Times New Roman"/>
              </w:rPr>
              <w:t>1</w:t>
            </w:r>
            <w:r w:rsidRPr="002F22A6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AD5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AD56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</w:t>
            </w:r>
            <w:r w:rsidR="00AD56A5" w:rsidRPr="002F22A6">
              <w:rPr>
                <w:rFonts w:ascii="Times New Roman" w:hAnsi="Times New Roman"/>
              </w:rPr>
              <w:t>1</w:t>
            </w:r>
            <w:r w:rsidRPr="002F22A6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электрических сетей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18200D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</w:t>
            </w:r>
            <w:r w:rsidR="00D7439E" w:rsidRPr="002F22A6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39E" w:rsidRPr="002F22A6" w:rsidRDefault="00D7439E" w:rsidP="00D74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</w:t>
            </w:r>
          </w:p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2018гг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Расходы, связанные с </w:t>
            </w:r>
            <w:r w:rsidRPr="002F22A6">
              <w:rPr>
                <w:rFonts w:ascii="Times New Roman" w:hAnsi="Times New Roman"/>
              </w:rPr>
              <w:lastRenderedPageBreak/>
              <w:t xml:space="preserve">обследованием внутридомового и внутриквартирного вентиляционного оборудования 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2016-</w:t>
            </w:r>
            <w:r w:rsidRPr="002F22A6">
              <w:rPr>
                <w:rFonts w:ascii="Times New Roman" w:hAnsi="Times New Roman"/>
              </w:rPr>
              <w:lastRenderedPageBreak/>
              <w:t>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7,4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992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1134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993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E" w:rsidRPr="002F22A6" w:rsidTr="00EC1C35">
        <w:tc>
          <w:tcPr>
            <w:tcW w:w="567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439E" w:rsidRPr="002F22A6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16323,68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6323,68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E" w:rsidRPr="002F22A6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39E" w:rsidRPr="002F22A6" w:rsidRDefault="00D7439E" w:rsidP="00734C44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1C35" w:rsidRPr="002F22A6" w:rsidRDefault="00D7439E" w:rsidP="008C0EB2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 xml:space="preserve">7) таблицу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«Ресурсное  обеспечение  Подпрограммы»</w:t>
      </w:r>
      <w:r w:rsidR="00EC1C35" w:rsidRPr="002F22A6">
        <w:rPr>
          <w:rFonts w:ascii="Times New Roman" w:hAnsi="Times New Roman"/>
          <w:sz w:val="28"/>
          <w:szCs w:val="28"/>
        </w:rPr>
        <w:t xml:space="preserve"> </w:t>
      </w:r>
      <w:r w:rsidR="00F65F84" w:rsidRPr="002F22A6">
        <w:rPr>
          <w:rFonts w:ascii="Times New Roman" w:hAnsi="Times New Roman"/>
          <w:sz w:val="28"/>
          <w:szCs w:val="28"/>
        </w:rPr>
        <w:t xml:space="preserve">в Подпрограмме </w:t>
      </w:r>
      <w:r w:rsidR="00EF4A64" w:rsidRPr="002F22A6">
        <w:rPr>
          <w:rFonts w:ascii="Times New Roman" w:hAnsi="Times New Roman"/>
          <w:sz w:val="28"/>
          <w:szCs w:val="28"/>
        </w:rPr>
        <w:t>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1C35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559"/>
        <w:gridCol w:w="1559"/>
        <w:gridCol w:w="1560"/>
        <w:gridCol w:w="1134"/>
      </w:tblGrid>
      <w:tr w:rsidR="00EC1C35" w:rsidRPr="002F22A6" w:rsidTr="00EC1C35">
        <w:tc>
          <w:tcPr>
            <w:tcW w:w="567" w:type="dxa"/>
            <w:vMerge w:val="restart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 w:val="restart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812" w:type="dxa"/>
            <w:gridSpan w:val="4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EC1C35" w:rsidRPr="002F22A6" w:rsidTr="00EC1C35">
        <w:tc>
          <w:tcPr>
            <w:tcW w:w="567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</w:tr>
      <w:tr w:rsidR="00EC1C35" w:rsidRPr="002F22A6" w:rsidTr="00EC1C35">
        <w:tc>
          <w:tcPr>
            <w:tcW w:w="567" w:type="dxa"/>
            <w:vAlign w:val="center"/>
          </w:tcPr>
          <w:p w:rsidR="00EC1C35" w:rsidRPr="002F22A6" w:rsidRDefault="00EC1C35" w:rsidP="00EC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67,98</w:t>
            </w:r>
          </w:p>
        </w:tc>
      </w:tr>
      <w:tr w:rsidR="00EC1C35" w:rsidRPr="002F22A6" w:rsidTr="00EC1C35">
        <w:tc>
          <w:tcPr>
            <w:tcW w:w="567" w:type="dxa"/>
            <w:vAlign w:val="center"/>
          </w:tcPr>
          <w:p w:rsidR="00EC1C35" w:rsidRPr="002F22A6" w:rsidRDefault="00EC1C35" w:rsidP="00EC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128,1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189,4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250,9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440,3</w:t>
            </w:r>
          </w:p>
        </w:tc>
      </w:tr>
      <w:tr w:rsidR="00EC1C35" w:rsidRPr="002F22A6" w:rsidTr="00EC1C35">
        <w:trPr>
          <w:trHeight w:val="208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105,6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241,6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189,6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1531,2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1720,8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10445,4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971,0</w:t>
            </w:r>
          </w:p>
        </w:tc>
        <w:tc>
          <w:tcPr>
            <w:tcW w:w="1134" w:type="dxa"/>
          </w:tcPr>
          <w:p w:rsidR="00EC1C35" w:rsidRPr="002F22A6" w:rsidRDefault="00AD56A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1141</w:t>
            </w:r>
            <w:r w:rsidR="00EC1C35" w:rsidRPr="002F22A6">
              <w:rPr>
                <w:rFonts w:ascii="Times New Roman" w:hAnsi="Times New Roman"/>
              </w:rPr>
              <w:t>6,4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Ремонт электрических сетей 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141,3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91,8</w:t>
            </w:r>
          </w:p>
        </w:tc>
      </w:tr>
      <w:tr w:rsidR="00EC1C35" w:rsidRPr="002F22A6" w:rsidTr="00EC1C35">
        <w:tc>
          <w:tcPr>
            <w:tcW w:w="567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194,1</w:t>
            </w:r>
          </w:p>
        </w:tc>
      </w:tr>
      <w:tr w:rsidR="00EC1C35" w:rsidRPr="002F22A6" w:rsidTr="00EC1C35">
        <w:trPr>
          <w:trHeight w:val="291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13,4</w:t>
            </w:r>
          </w:p>
        </w:tc>
      </w:tr>
      <w:tr w:rsidR="00EC1C35" w:rsidRPr="002F22A6" w:rsidTr="00EC1C35">
        <w:trPr>
          <w:trHeight w:val="291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7,4</w:t>
            </w:r>
          </w:p>
        </w:tc>
      </w:tr>
      <w:tr w:rsidR="00EC1C35" w:rsidRPr="002F22A6" w:rsidTr="00EC1C35">
        <w:trPr>
          <w:trHeight w:val="703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916,2</w:t>
            </w:r>
          </w:p>
        </w:tc>
      </w:tr>
      <w:tr w:rsidR="00EC1C35" w:rsidRPr="002F22A6" w:rsidTr="00EC1C35">
        <w:trPr>
          <w:trHeight w:val="291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13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274,9</w:t>
            </w:r>
          </w:p>
        </w:tc>
      </w:tr>
      <w:tr w:rsidR="00EC1C35" w:rsidRPr="002F22A6" w:rsidTr="00EC1C35">
        <w:trPr>
          <w:trHeight w:val="291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514,9</w:t>
            </w:r>
          </w:p>
        </w:tc>
      </w:tr>
      <w:tr w:rsidR="00EC1C35" w:rsidRPr="002F22A6" w:rsidTr="00EC1C35">
        <w:trPr>
          <w:trHeight w:val="291"/>
        </w:trPr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  <w:tc>
          <w:tcPr>
            <w:tcW w:w="156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154,5</w:t>
            </w:r>
          </w:p>
        </w:tc>
      </w:tr>
      <w:tr w:rsidR="00EC1C35" w:rsidRPr="002F22A6" w:rsidTr="00EC1C35">
        <w:tc>
          <w:tcPr>
            <w:tcW w:w="567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11455,78</w:t>
            </w: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1867,9</w:t>
            </w:r>
          </w:p>
        </w:tc>
        <w:tc>
          <w:tcPr>
            <w:tcW w:w="1560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3000,00</w:t>
            </w:r>
          </w:p>
        </w:tc>
        <w:tc>
          <w:tcPr>
            <w:tcW w:w="1134" w:type="dxa"/>
            <w:vAlign w:val="center"/>
          </w:tcPr>
          <w:p w:rsidR="00EC1C35" w:rsidRPr="002F22A6" w:rsidRDefault="00AD56A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1632</w:t>
            </w:r>
            <w:r w:rsidR="00EC1C35" w:rsidRPr="002F22A6">
              <w:rPr>
                <w:rFonts w:ascii="Times New Roman" w:hAnsi="Times New Roman"/>
              </w:rPr>
              <w:t>3,68</w:t>
            </w:r>
          </w:p>
        </w:tc>
      </w:tr>
    </w:tbl>
    <w:p w:rsidR="00EC1C35" w:rsidRPr="002F22A6" w:rsidRDefault="008C0EB2" w:rsidP="008C0E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lastRenderedPageBreak/>
        <w:t>8)</w:t>
      </w:r>
      <w:r w:rsidR="00EC1C35" w:rsidRPr="002F22A6">
        <w:rPr>
          <w:rFonts w:ascii="Times New Roman" w:hAnsi="Times New Roman"/>
          <w:sz w:val="28"/>
          <w:szCs w:val="28"/>
        </w:rPr>
        <w:t xml:space="preserve">«расчет затрат» раздела </w:t>
      </w:r>
      <w:r w:rsidR="00EC1C35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EC1C35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 xml:space="preserve">в </w:t>
      </w:r>
      <w:r w:rsidR="00EC1C35" w:rsidRPr="002F22A6">
        <w:rPr>
          <w:rFonts w:ascii="Times New Roman" w:hAnsi="Times New Roman"/>
          <w:sz w:val="28"/>
          <w:szCs w:val="28"/>
        </w:rPr>
        <w:t>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EF4A64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1C35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1C35" w:rsidRPr="002F22A6" w:rsidRDefault="008C0EB2" w:rsidP="008C0EB2">
      <w:pPr>
        <w:pStyle w:val="a8"/>
        <w:ind w:left="-567" w:firstLine="425"/>
        <w:rPr>
          <w:sz w:val="28"/>
          <w:szCs w:val="28"/>
        </w:rPr>
      </w:pPr>
      <w:r w:rsidRPr="002F22A6">
        <w:rPr>
          <w:sz w:val="28"/>
          <w:szCs w:val="28"/>
        </w:rPr>
        <w:t>«</w:t>
      </w:r>
      <w:r w:rsidR="00EC1C35" w:rsidRPr="002F22A6">
        <w:rPr>
          <w:sz w:val="28"/>
          <w:szCs w:val="28"/>
        </w:rPr>
        <w:t>1.</w:t>
      </w:r>
      <w:r w:rsidRPr="002F22A6">
        <w:rPr>
          <w:sz w:val="28"/>
          <w:szCs w:val="28"/>
        </w:rPr>
        <w:t xml:space="preserve"> </w:t>
      </w:r>
      <w:r w:rsidR="00EC1C35" w:rsidRPr="002F22A6">
        <w:rPr>
          <w:sz w:val="28"/>
          <w:szCs w:val="28"/>
        </w:rPr>
        <w:t>Подготовка к зиме: 67975,13 руб.</w:t>
      </w:r>
    </w:p>
    <w:p w:rsidR="00EC1C35" w:rsidRPr="002F22A6" w:rsidRDefault="00EC1C35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2. Кредиторская задолженность Устройство скважин: 128100,00 руб.</w:t>
      </w:r>
    </w:p>
    <w:p w:rsidR="00EC1C35" w:rsidRPr="002F22A6" w:rsidRDefault="008C0EB2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3.</w:t>
      </w:r>
      <w:r w:rsidR="00EC1C35" w:rsidRPr="002F22A6">
        <w:rPr>
          <w:rFonts w:ascii="Times New Roman" w:hAnsi="Times New Roman"/>
          <w:sz w:val="28"/>
          <w:szCs w:val="28"/>
        </w:rPr>
        <w:t>Водопроводные сети : 2937,0 руб.*194 м = 569,8 тыс.руб., где  2937,0 руб. –средняя стоимость ремонта 1 м водопроводных сетей;</w:t>
      </w:r>
    </w:p>
    <w:p w:rsidR="00EC1C35" w:rsidRPr="002F22A6" w:rsidRDefault="00EC1C35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4</w:t>
      </w:r>
      <w:r w:rsidR="00EF4A64" w:rsidRPr="002F22A6">
        <w:rPr>
          <w:rFonts w:ascii="Times New Roman" w:hAnsi="Times New Roman"/>
          <w:sz w:val="28"/>
          <w:szCs w:val="28"/>
        </w:rPr>
        <w:t>. П</w:t>
      </w:r>
      <w:r w:rsidRPr="002F22A6">
        <w:rPr>
          <w:rFonts w:ascii="Times New Roman" w:hAnsi="Times New Roman"/>
          <w:sz w:val="28"/>
          <w:szCs w:val="28"/>
        </w:rPr>
        <w:t>ожарные гидранты : 27850 руб. * 16шт. = 445,6тыс.руб., где 27850,0 руб. – средняя стоимость ремонта 1 гидранта;</w:t>
      </w:r>
    </w:p>
    <w:p w:rsidR="00EC1C35" w:rsidRPr="002F22A6" w:rsidRDefault="00EC1C35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5</w:t>
      </w:r>
      <w:r w:rsidR="008C0EB2" w:rsidRPr="002F22A6">
        <w:rPr>
          <w:rFonts w:ascii="Times New Roman" w:hAnsi="Times New Roman"/>
          <w:sz w:val="28"/>
          <w:szCs w:val="28"/>
        </w:rPr>
        <w:t xml:space="preserve">. </w:t>
      </w:r>
      <w:r w:rsidR="00EF4A64" w:rsidRPr="002F22A6">
        <w:rPr>
          <w:rFonts w:ascii="Times New Roman" w:hAnsi="Times New Roman"/>
          <w:sz w:val="28"/>
          <w:szCs w:val="28"/>
        </w:rPr>
        <w:t>К</w:t>
      </w:r>
      <w:r w:rsidRPr="002F22A6">
        <w:rPr>
          <w:rFonts w:ascii="Times New Roman" w:hAnsi="Times New Roman"/>
          <w:sz w:val="28"/>
          <w:szCs w:val="28"/>
        </w:rPr>
        <w:t>анализационные сети: 3301,44 руб. * 1180 м = 3895,7 тыс.руб., где 3301,44 руб.- средняя стоимость ремонта 1 м канализационных сетей;</w:t>
      </w:r>
    </w:p>
    <w:p w:rsidR="00EC1C35" w:rsidRPr="002F22A6" w:rsidRDefault="00EC1C35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6</w:t>
      </w:r>
      <w:r w:rsidR="008C0EB2" w:rsidRPr="002F22A6">
        <w:rPr>
          <w:rFonts w:ascii="Times New Roman" w:hAnsi="Times New Roman"/>
          <w:sz w:val="28"/>
          <w:szCs w:val="28"/>
        </w:rPr>
        <w:t xml:space="preserve">. </w:t>
      </w:r>
      <w:r w:rsidR="00EF4A64" w:rsidRPr="002F22A6">
        <w:rPr>
          <w:rFonts w:ascii="Times New Roman" w:hAnsi="Times New Roman"/>
          <w:sz w:val="28"/>
          <w:szCs w:val="28"/>
        </w:rPr>
        <w:t>Т</w:t>
      </w:r>
      <w:r w:rsidRPr="002F22A6">
        <w:rPr>
          <w:rFonts w:ascii="Times New Roman" w:hAnsi="Times New Roman"/>
          <w:sz w:val="28"/>
          <w:szCs w:val="28"/>
        </w:rPr>
        <w:t>епловые сети: 4666,3 руб. * 771 м. = 3597,7 тыс.руб., где 4666,3 руб. – средняя стоимость ремонта 1 м тепловых сетей;</w:t>
      </w:r>
    </w:p>
    <w:p w:rsidR="00EC1C35" w:rsidRPr="002F22A6" w:rsidRDefault="00EC1C35" w:rsidP="008C0EB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7</w:t>
      </w:r>
      <w:r w:rsidR="008C0EB2" w:rsidRPr="002F22A6">
        <w:rPr>
          <w:rFonts w:ascii="Times New Roman" w:hAnsi="Times New Roman"/>
          <w:sz w:val="28"/>
          <w:szCs w:val="28"/>
        </w:rPr>
        <w:t xml:space="preserve">. </w:t>
      </w:r>
      <w:r w:rsidR="00EF4A64" w:rsidRPr="002F22A6">
        <w:rPr>
          <w:rFonts w:ascii="Times New Roman" w:hAnsi="Times New Roman"/>
          <w:sz w:val="28"/>
          <w:szCs w:val="28"/>
        </w:rPr>
        <w:t>В</w:t>
      </w:r>
      <w:r w:rsidRPr="002F22A6">
        <w:rPr>
          <w:rFonts w:ascii="Times New Roman" w:hAnsi="Times New Roman"/>
          <w:sz w:val="28"/>
          <w:szCs w:val="28"/>
        </w:rPr>
        <w:t>нутриквартальные электрические сети: 1535,83 руб.* 157м = 241,3тыс.руб., где 1535,83 руб. – средняя стоимость ремонта 1м электрических сетей.</w:t>
      </w:r>
    </w:p>
    <w:p w:rsidR="00EC1C35" w:rsidRPr="002F22A6" w:rsidRDefault="00EC1C35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8</w:t>
      </w:r>
      <w:r w:rsidR="008C0EB2" w:rsidRPr="002F22A6">
        <w:rPr>
          <w:rFonts w:ascii="Times New Roman" w:hAnsi="Times New Roman"/>
          <w:sz w:val="28"/>
          <w:szCs w:val="28"/>
        </w:rPr>
        <w:t xml:space="preserve">. </w:t>
      </w:r>
      <w:r w:rsidRPr="002F22A6">
        <w:rPr>
          <w:rFonts w:ascii="Times New Roman" w:hAnsi="Times New Roman"/>
          <w:sz w:val="28"/>
          <w:szCs w:val="28"/>
        </w:rPr>
        <w:t>Техническое обслуживание газового оборудования:  91774,22 руб.</w:t>
      </w:r>
    </w:p>
    <w:p w:rsidR="00EC1C35" w:rsidRPr="002F22A6" w:rsidRDefault="008C0EB2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9. </w:t>
      </w:r>
      <w:r w:rsidR="00EC1C35" w:rsidRPr="002F22A6">
        <w:rPr>
          <w:rFonts w:ascii="Times New Roman" w:hAnsi="Times New Roman"/>
          <w:sz w:val="28"/>
          <w:szCs w:val="28"/>
        </w:rPr>
        <w:t>Услуги технич. обследования объектов уличного газовода: 194100,00 руб.</w:t>
      </w:r>
    </w:p>
    <w:p w:rsidR="00EC1C35" w:rsidRPr="002F22A6" w:rsidRDefault="008C0EB2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10.</w:t>
      </w:r>
      <w:r w:rsidR="00EC1C35" w:rsidRPr="002F22A6">
        <w:rPr>
          <w:rFonts w:ascii="Times New Roman" w:hAnsi="Times New Roman"/>
          <w:sz w:val="28"/>
          <w:szCs w:val="28"/>
        </w:rPr>
        <w:t>Прохождение гос. экспертизы: 13 426,00 руб.</w:t>
      </w:r>
    </w:p>
    <w:p w:rsidR="00EC1C35" w:rsidRPr="002F22A6" w:rsidRDefault="00EF4A64" w:rsidP="008C0EB2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11.</w:t>
      </w:r>
      <w:r w:rsidR="00EC1C35" w:rsidRPr="002F22A6">
        <w:rPr>
          <w:rFonts w:ascii="Times New Roman" w:hAnsi="Times New Roman"/>
          <w:sz w:val="28"/>
          <w:szCs w:val="28"/>
        </w:rPr>
        <w:t>Расходы, связанные с обследованием внутридомового и внутриквартирного вентиляционного оборудования: 7 400,00 руб.;</w:t>
      </w:r>
    </w:p>
    <w:p w:rsidR="00EC1C35" w:rsidRPr="002F22A6" w:rsidRDefault="00EC1C35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12</w:t>
      </w:r>
      <w:r w:rsidR="00EF4A64"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</w:rPr>
        <w:t>Выполнение проектно-изыскательских работ по модернизации сетей водоснабжения, водоотведения КГО: 916200,00 руб.;</w:t>
      </w:r>
    </w:p>
    <w:p w:rsidR="00EC1C35" w:rsidRPr="002F22A6" w:rsidRDefault="00EF4A64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13.</w:t>
      </w:r>
      <w:r w:rsidR="00EC1C35" w:rsidRPr="002F22A6">
        <w:rPr>
          <w:rFonts w:ascii="Times New Roman" w:hAnsi="Times New Roman"/>
          <w:sz w:val="28"/>
          <w:szCs w:val="28"/>
        </w:rPr>
        <w:t>Экспертиза проекта 30% от ПИР: 274 900 руб.;</w:t>
      </w:r>
    </w:p>
    <w:p w:rsidR="00EC1C35" w:rsidRPr="002F22A6" w:rsidRDefault="008C0EB2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14.</w:t>
      </w:r>
      <w:r w:rsidR="00EC1C35" w:rsidRPr="002F22A6">
        <w:rPr>
          <w:rFonts w:ascii="Times New Roman" w:hAnsi="Times New Roman"/>
          <w:sz w:val="28"/>
          <w:szCs w:val="28"/>
        </w:rPr>
        <w:t>Выполнение проектно-изыскательских работ по модернизации сетей водоснабжения жилых домов по ул. Ватутина в г. Карабаше ЧО: 514 900 руб.;</w:t>
      </w:r>
    </w:p>
    <w:p w:rsidR="00EC1C35" w:rsidRPr="002F22A6" w:rsidRDefault="00EF4A64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15.</w:t>
      </w:r>
      <w:r w:rsidR="00EC1C35" w:rsidRPr="002F22A6">
        <w:rPr>
          <w:rFonts w:ascii="Times New Roman" w:hAnsi="Times New Roman"/>
          <w:sz w:val="28"/>
          <w:szCs w:val="28"/>
        </w:rPr>
        <w:t>Экспертиза проекта 30% от ПИР:154 500,00 руб.</w:t>
      </w:r>
    </w:p>
    <w:p w:rsidR="00EC1C35" w:rsidRPr="002F22A6" w:rsidRDefault="00EC1C35" w:rsidP="008C0EB2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Итого по Подпрограмме: 16333,68тыс. 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EF4A64" w:rsidRPr="002F22A6" w:rsidRDefault="00EF4A64" w:rsidP="008C0EB2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</w:r>
      <w:r w:rsidR="008C0EB2" w:rsidRPr="002F22A6">
        <w:rPr>
          <w:rFonts w:ascii="Times New Roman" w:hAnsi="Times New Roman"/>
          <w:sz w:val="28"/>
          <w:szCs w:val="28"/>
        </w:rPr>
        <w:t>9)</w:t>
      </w:r>
      <w:r w:rsidRPr="002F22A6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паспорта Подпрограммы «Прочее благоустройство территории Карабашского городского округа на 2016-2018г.»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4A64" w:rsidRPr="002F22A6" w:rsidRDefault="008C0EB2" w:rsidP="008C0E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EF4A64" w:rsidRPr="002F22A6">
        <w:rPr>
          <w:rFonts w:ascii="Times New Roman" w:hAnsi="Times New Roman"/>
          <w:sz w:val="28"/>
          <w:szCs w:val="28"/>
        </w:rPr>
        <w:t>Общий объем финансирования  Подпрограммы составляет в 2016 – 2018 годах 17716,8тыс. рублей, в том числе: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10846,5тыс. рублей,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6721,0тыс. рублей.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 годам:</w:t>
      </w:r>
    </w:p>
    <w:p w:rsidR="00EF4A64" w:rsidRPr="002F22A6" w:rsidRDefault="00EF4A64" w:rsidP="00EF4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2016г. – 4862,0тыс. рублей, в том числе:</w:t>
      </w:r>
    </w:p>
    <w:p w:rsidR="00EF4A64" w:rsidRPr="002F22A6" w:rsidRDefault="00EF4A64" w:rsidP="00EF4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4712,7тыс. рублей,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областной бюджет – 149,3 тыс. рублей; 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2017г. – 7225,5 тыс. рублей, в том числе: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4063,1 тыс. рублей,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областной бюджет –  3162,4тыс. рублей; 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2018г. – 5629,3 тыс. рублей, в том числе:</w:t>
      </w:r>
    </w:p>
    <w:p w:rsidR="00EF4A64" w:rsidRPr="002F22A6" w:rsidRDefault="00EF4A64" w:rsidP="00EF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lastRenderedPageBreak/>
        <w:t>- местный бюджет – 5530,0 тыс. рублей,</w:t>
      </w:r>
    </w:p>
    <w:p w:rsidR="00EF4A64" w:rsidRPr="002F22A6" w:rsidRDefault="00EF4A64" w:rsidP="008C0EB2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- областной бюджет – 99,3 тыс. рублей.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C5067D" w:rsidRPr="002F22A6" w:rsidRDefault="00EF4A64" w:rsidP="00C5067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10)строки </w:t>
      </w:r>
      <w:r w:rsidR="00C5067D" w:rsidRPr="002F22A6">
        <w:rPr>
          <w:rFonts w:ascii="Times New Roman" w:hAnsi="Times New Roman"/>
          <w:sz w:val="28"/>
          <w:szCs w:val="28"/>
        </w:rPr>
        <w:t xml:space="preserve">2-12 и «Итого» таблицы 1 раздела </w:t>
      </w:r>
      <w:r w:rsidR="00C5067D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C5067D"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="00C5067D"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C5067D" w:rsidRPr="002F22A6">
        <w:rPr>
          <w:rFonts w:ascii="Times New Roman" w:hAnsi="Times New Roman"/>
          <w:sz w:val="28"/>
          <w:szCs w:val="28"/>
        </w:rPr>
        <w:t xml:space="preserve"> «Прочее благоустройство территории Карабашского городского округа на 2016-2018г.» муниципальной Программы изложить в следующей редакции: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5"/>
        <w:gridCol w:w="850"/>
        <w:gridCol w:w="851"/>
        <w:gridCol w:w="992"/>
        <w:gridCol w:w="850"/>
        <w:gridCol w:w="992"/>
        <w:gridCol w:w="1134"/>
        <w:gridCol w:w="850"/>
      </w:tblGrid>
      <w:tr w:rsidR="00C5067D" w:rsidRPr="002F22A6" w:rsidTr="00B17EED">
        <w:trPr>
          <w:trHeight w:val="474"/>
        </w:trPr>
        <w:tc>
          <w:tcPr>
            <w:tcW w:w="709" w:type="dxa"/>
            <w:vMerge w:val="restart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пп</w:t>
            </w:r>
          </w:p>
        </w:tc>
        <w:tc>
          <w:tcPr>
            <w:tcW w:w="3545" w:type="dxa"/>
            <w:vMerge w:val="restart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851" w:type="dxa"/>
            <w:vMerge w:val="restart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Ответственность</w:t>
            </w:r>
          </w:p>
        </w:tc>
        <w:tc>
          <w:tcPr>
            <w:tcW w:w="3968" w:type="dxa"/>
            <w:gridSpan w:val="4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объемы,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тыс.руб.</w:t>
            </w:r>
          </w:p>
        </w:tc>
        <w:tc>
          <w:tcPr>
            <w:tcW w:w="850" w:type="dxa"/>
            <w:vMerge w:val="restart"/>
          </w:tcPr>
          <w:p w:rsidR="00C5067D" w:rsidRPr="00B17EED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EED">
              <w:rPr>
                <w:rFonts w:ascii="Times New Roman" w:hAnsi="Times New Roman"/>
                <w:sz w:val="21"/>
                <w:szCs w:val="21"/>
              </w:rPr>
              <w:t>Статья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EED">
              <w:rPr>
                <w:rFonts w:ascii="Times New Roman" w:hAnsi="Times New Roman"/>
                <w:sz w:val="21"/>
                <w:szCs w:val="21"/>
              </w:rPr>
              <w:t>экономической класси-фикации</w:t>
            </w:r>
          </w:p>
        </w:tc>
      </w:tr>
      <w:tr w:rsidR="00C5067D" w:rsidRPr="002F22A6" w:rsidTr="00B17EED">
        <w:tc>
          <w:tcPr>
            <w:tcW w:w="709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vMerge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FF6" w:rsidRPr="002F22A6" w:rsidTr="00B17EED">
        <w:tc>
          <w:tcPr>
            <w:tcW w:w="709" w:type="dxa"/>
            <w:vAlign w:val="center"/>
          </w:tcPr>
          <w:p w:rsidR="00B75FF6" w:rsidRPr="002F22A6" w:rsidRDefault="00B75FF6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</w:tcPr>
          <w:p w:rsidR="00B75FF6" w:rsidRPr="002F22A6" w:rsidRDefault="00B75FF6" w:rsidP="00B17EE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850" w:type="dxa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1" w:type="dxa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по ООС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 том числе в водоохраной зоне памятников природы в границах Карабашского городского округа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Отделы ЖКХ</w:t>
            </w:r>
          </w:p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 ООС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Валка деревьев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Затраты по перезахоронению останков  на кладбище у подножия Золотой горы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16,0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 в т.ч. озеленение и покраска малоархитектурных форм на общегородских территориях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фасада здания гуманитар-ного техникума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2016г.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Субботник «Зеленая Россия»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2016г.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FF6" w:rsidRPr="002F22A6" w:rsidTr="00B17EED">
        <w:trPr>
          <w:trHeight w:val="615"/>
        </w:trPr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850" w:type="dxa"/>
          </w:tcPr>
          <w:p w:rsidR="00B75FF6" w:rsidRPr="002F22A6" w:rsidRDefault="00B17EE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8333,64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6373,1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1960,54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</w:t>
            </w: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</w:t>
            </w:r>
          </w:p>
        </w:tc>
        <w:tc>
          <w:tcPr>
            <w:tcW w:w="851" w:type="dxa"/>
          </w:tcPr>
          <w:p w:rsidR="00B75FF6" w:rsidRPr="002F22A6" w:rsidRDefault="00B75FF6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FF6" w:rsidRPr="002F22A6" w:rsidTr="00B17EED">
        <w:tc>
          <w:tcPr>
            <w:tcW w:w="709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5FF6" w:rsidRPr="002F22A6" w:rsidRDefault="00B75FF6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17716,8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6721,0</w:t>
            </w:r>
          </w:p>
        </w:tc>
        <w:tc>
          <w:tcPr>
            <w:tcW w:w="992" w:type="dxa"/>
            <w:vAlign w:val="center"/>
          </w:tcPr>
          <w:p w:rsidR="00B75FF6" w:rsidRPr="002F22A6" w:rsidRDefault="00B75FF6" w:rsidP="000B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10995,8</w:t>
            </w:r>
          </w:p>
        </w:tc>
        <w:tc>
          <w:tcPr>
            <w:tcW w:w="1134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5FF6" w:rsidRPr="002F22A6" w:rsidRDefault="00B75FF6" w:rsidP="000B7E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067D" w:rsidRPr="002F22A6" w:rsidRDefault="00C5067D" w:rsidP="00C5067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067D" w:rsidRPr="002F22A6" w:rsidRDefault="00C5067D" w:rsidP="00C5067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lastRenderedPageBreak/>
        <w:t xml:space="preserve">11) строки 2-12 и «Итого» таблицы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«Ресурсное обеспечение Подпрограммы»</w:t>
      </w:r>
      <w:r w:rsidR="00F65F84" w:rsidRPr="002F22A6">
        <w:rPr>
          <w:rFonts w:ascii="Times New Roman" w:hAnsi="Times New Roman"/>
          <w:sz w:val="28"/>
          <w:szCs w:val="28"/>
        </w:rPr>
        <w:t xml:space="preserve"> в</w:t>
      </w:r>
      <w:r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Pr="002F22A6">
        <w:rPr>
          <w:rFonts w:ascii="Times New Roman" w:hAnsi="Times New Roman"/>
          <w:sz w:val="28"/>
          <w:szCs w:val="28"/>
        </w:rPr>
        <w:t xml:space="preserve"> «Прочее благоустройство территории Карабашского городского округа на 2016-2018г.» муниципальной Программы изложить в следующей редакции: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1418"/>
        <w:gridCol w:w="1418"/>
        <w:gridCol w:w="1418"/>
        <w:gridCol w:w="1133"/>
      </w:tblGrid>
      <w:tr w:rsidR="00C5067D" w:rsidRPr="002F22A6" w:rsidTr="00C5067D">
        <w:tc>
          <w:tcPr>
            <w:tcW w:w="568" w:type="dxa"/>
            <w:vMerge w:val="restart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 п/п</w:t>
            </w:r>
          </w:p>
        </w:tc>
        <w:tc>
          <w:tcPr>
            <w:tcW w:w="4677" w:type="dxa"/>
            <w:vMerge w:val="restart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387" w:type="dxa"/>
            <w:gridSpan w:val="4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C5067D" w:rsidRPr="002F22A6" w:rsidTr="00C5067D">
        <w:tc>
          <w:tcPr>
            <w:tcW w:w="568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vAlign w:val="center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2016г.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2017 г.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 г.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</w:tr>
      <w:tr w:rsidR="00C5067D" w:rsidRPr="002F22A6" w:rsidTr="00C5067D">
        <w:tc>
          <w:tcPr>
            <w:tcW w:w="568" w:type="dxa"/>
            <w:vAlign w:val="center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149,3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347,9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в том числе в </w:t>
            </w:r>
            <w:r w:rsidR="00046DAF" w:rsidRPr="002F22A6">
              <w:rPr>
                <w:rFonts w:ascii="Times New Roman" w:hAnsi="Times New Roman"/>
              </w:rPr>
              <w:t>водоохраной</w:t>
            </w:r>
            <w:r w:rsidRPr="002F22A6">
              <w:rPr>
                <w:rFonts w:ascii="Times New Roman" w:hAnsi="Times New Roman"/>
              </w:rPr>
              <w:t xml:space="preserve"> зоне памятников природы в границах Карабашского городского округа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181,0</w:t>
            </w:r>
          </w:p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516,5</w:t>
            </w:r>
          </w:p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697,5</w:t>
            </w:r>
          </w:p>
          <w:p w:rsidR="00C5067D" w:rsidRPr="002F22A6" w:rsidRDefault="00C5067D" w:rsidP="00C50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40,5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  <w:tc>
          <w:tcPr>
            <w:tcW w:w="1133" w:type="dxa"/>
          </w:tcPr>
          <w:p w:rsidR="00C5067D" w:rsidRPr="002F22A6" w:rsidRDefault="00652ED2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980,0</w:t>
            </w:r>
          </w:p>
        </w:tc>
      </w:tr>
      <w:tr w:rsidR="00C5067D" w:rsidRPr="002F22A6" w:rsidTr="00C5067D">
        <w:trPr>
          <w:trHeight w:val="169"/>
        </w:trPr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Валка тополей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127,9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245,2</w:t>
            </w:r>
          </w:p>
        </w:tc>
        <w:tc>
          <w:tcPr>
            <w:tcW w:w="1133" w:type="dxa"/>
          </w:tcPr>
          <w:p w:rsidR="00C5067D" w:rsidRPr="002F22A6" w:rsidRDefault="0018200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373,1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C5067D" w:rsidRPr="002F22A6" w:rsidRDefault="00C5067D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Затраты по перезахоронению останков  на кладбище у подножия Золотой горы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в т.ч. озеленение и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покраска малоархитектурных форм на общегородских территориях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162,3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1 308,3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1970,6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Ремонт фасада гуманитарного техникума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0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Субботник «Зеленая Россия»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100,0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815,5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780,0</w:t>
            </w:r>
          </w:p>
        </w:tc>
        <w:tc>
          <w:tcPr>
            <w:tcW w:w="1133" w:type="dxa"/>
          </w:tcPr>
          <w:p w:rsidR="00C5067D" w:rsidRPr="002F22A6" w:rsidRDefault="0018200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1595,5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500,0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3310,0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3323,64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1 700,0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8333,64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C5067D" w:rsidRPr="002F22A6" w:rsidRDefault="00C5067D" w:rsidP="00C506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2802,56</w:t>
            </w:r>
          </w:p>
        </w:tc>
      </w:tr>
      <w:tr w:rsidR="00C5067D" w:rsidRPr="002F22A6" w:rsidTr="00C5067D">
        <w:tc>
          <w:tcPr>
            <w:tcW w:w="56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5067D" w:rsidRPr="002F22A6" w:rsidRDefault="00C5067D" w:rsidP="00C50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Итого, в том числе:</w:t>
            </w:r>
          </w:p>
          <w:p w:rsidR="00C5067D" w:rsidRPr="002F22A6" w:rsidRDefault="00C5067D" w:rsidP="00C50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 местный бюджет</w:t>
            </w:r>
          </w:p>
          <w:p w:rsidR="00C5067D" w:rsidRPr="002F22A6" w:rsidRDefault="00C5067D" w:rsidP="00C50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4862,0</w:t>
            </w:r>
          </w:p>
          <w:p w:rsidR="00C5067D" w:rsidRPr="002F22A6" w:rsidRDefault="00652ED2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1402,7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3459,3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7225,5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4063,1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3162,4</w:t>
            </w:r>
          </w:p>
        </w:tc>
        <w:tc>
          <w:tcPr>
            <w:tcW w:w="1418" w:type="dxa"/>
          </w:tcPr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5629,3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5530,0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99,3</w:t>
            </w:r>
          </w:p>
        </w:tc>
        <w:tc>
          <w:tcPr>
            <w:tcW w:w="1133" w:type="dxa"/>
          </w:tcPr>
          <w:p w:rsidR="00C5067D" w:rsidRPr="002F22A6" w:rsidRDefault="00652ED2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17716,8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10</w:t>
            </w:r>
            <w:r w:rsidR="00652ED2" w:rsidRPr="002F22A6">
              <w:rPr>
                <w:rFonts w:ascii="Times New Roman" w:hAnsi="Times New Roman"/>
              </w:rPr>
              <w:t>995,8</w:t>
            </w:r>
          </w:p>
          <w:p w:rsidR="00C5067D" w:rsidRPr="002F22A6" w:rsidRDefault="00C5067D" w:rsidP="00C50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6721,0</w:t>
            </w:r>
          </w:p>
        </w:tc>
      </w:tr>
    </w:tbl>
    <w:p w:rsidR="00C5067D" w:rsidRPr="002F22A6" w:rsidRDefault="00C5067D" w:rsidP="00B17EE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12)</w:t>
      </w:r>
      <w:r w:rsidR="00011E43" w:rsidRPr="002F22A6">
        <w:rPr>
          <w:rFonts w:ascii="Times New Roman" w:hAnsi="Times New Roman"/>
          <w:sz w:val="28"/>
          <w:szCs w:val="28"/>
        </w:rPr>
        <w:t xml:space="preserve"> пункты 8-12 и «Итого по </w:t>
      </w:r>
      <w:r w:rsidR="00046DAF" w:rsidRPr="002F22A6">
        <w:rPr>
          <w:rFonts w:ascii="Times New Roman" w:hAnsi="Times New Roman"/>
          <w:sz w:val="28"/>
          <w:szCs w:val="28"/>
        </w:rPr>
        <w:t>Подпрограмме</w:t>
      </w:r>
      <w:r w:rsidR="00011E43" w:rsidRPr="002F22A6">
        <w:rPr>
          <w:rFonts w:ascii="Times New Roman" w:hAnsi="Times New Roman"/>
          <w:sz w:val="28"/>
          <w:szCs w:val="28"/>
        </w:rPr>
        <w:t xml:space="preserve">» раздела </w:t>
      </w:r>
      <w:r w:rsidR="00011E43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011E43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 Подпрограмме</w:t>
      </w:r>
      <w:r w:rsidR="00011E43" w:rsidRPr="002F22A6">
        <w:rPr>
          <w:rFonts w:ascii="Times New Roman" w:hAnsi="Times New Roman"/>
          <w:sz w:val="28"/>
          <w:szCs w:val="28"/>
        </w:rPr>
        <w:t xml:space="preserve"> «Прочее благоустройство территории Карабашского городского округа на 2016-2018г.» муниципальной Программы изложить в следующей редакции:</w:t>
      </w:r>
    </w:p>
    <w:p w:rsidR="00011E43" w:rsidRPr="002F22A6" w:rsidRDefault="008C0EB2" w:rsidP="00B17EED">
      <w:pPr>
        <w:tabs>
          <w:tab w:val="left" w:pos="-567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011E43" w:rsidRPr="002F22A6">
        <w:rPr>
          <w:rFonts w:ascii="Times New Roman" w:hAnsi="Times New Roman"/>
          <w:sz w:val="28"/>
          <w:szCs w:val="28"/>
        </w:rPr>
        <w:t>8) Субботник «Зеленая Россия»: 100,0 тыс руб.</w:t>
      </w:r>
    </w:p>
    <w:p w:rsidR="00011E43" w:rsidRPr="002F22A6" w:rsidRDefault="00011E43" w:rsidP="00B17EED">
      <w:pPr>
        <w:pStyle w:val="a8"/>
        <w:tabs>
          <w:tab w:val="left" w:pos="-567"/>
          <w:tab w:val="left" w:pos="851"/>
        </w:tabs>
        <w:ind w:left="-567" w:firstLine="567"/>
        <w:jc w:val="both"/>
        <w:rPr>
          <w:sz w:val="28"/>
          <w:szCs w:val="28"/>
        </w:rPr>
      </w:pPr>
      <w:r w:rsidRPr="002F22A6">
        <w:rPr>
          <w:sz w:val="28"/>
          <w:szCs w:val="28"/>
        </w:rPr>
        <w:t>9) обслуживание и текущий ремонт сетей уличного освещения:</w:t>
      </w:r>
    </w:p>
    <w:p w:rsidR="00011E43" w:rsidRPr="002F22A6" w:rsidRDefault="00011E43" w:rsidP="00B17EED">
      <w:pPr>
        <w:pStyle w:val="a8"/>
        <w:tabs>
          <w:tab w:val="left" w:pos="-567"/>
          <w:tab w:val="left" w:pos="851"/>
        </w:tabs>
        <w:ind w:left="-567" w:firstLine="567"/>
        <w:jc w:val="both"/>
        <w:rPr>
          <w:sz w:val="28"/>
          <w:szCs w:val="28"/>
        </w:rPr>
      </w:pPr>
      <w:r w:rsidRPr="002F22A6">
        <w:rPr>
          <w:sz w:val="28"/>
          <w:szCs w:val="28"/>
        </w:rPr>
        <w:t>стоимость обслуживания и текущего ремонта составляет 2460,0 тыс.руб.</w:t>
      </w:r>
    </w:p>
    <w:p w:rsidR="00011E43" w:rsidRPr="002F22A6" w:rsidRDefault="00011E43" w:rsidP="00B17EED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10) расходы, связанные с уличным освещением:  </w:t>
      </w:r>
    </w:p>
    <w:p w:rsidR="00011E43" w:rsidRPr="002F22A6" w:rsidRDefault="00011E43" w:rsidP="00B17EED">
      <w:pPr>
        <w:tabs>
          <w:tab w:val="left" w:pos="-567"/>
          <w:tab w:val="left" w:pos="360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стоимость 1 кВт.ч. составляет в средне 4,304 руб., в год необходимо 395 тыс. кВт.ч.:</w:t>
      </w:r>
    </w:p>
    <w:p w:rsidR="00011E43" w:rsidRPr="002F22A6" w:rsidRDefault="00011E43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395 х 4,304 = 1700,0 тыс.руб.,</w:t>
      </w:r>
    </w:p>
    <w:p w:rsidR="00011E43" w:rsidRPr="002F22A6" w:rsidRDefault="00011E43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2016 год – 1700,0 тыс. руб.,</w:t>
      </w:r>
    </w:p>
    <w:p w:rsidR="00011E43" w:rsidRPr="002F22A6" w:rsidRDefault="00011E43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2017 год – 1700,0 тыс. руб.,</w:t>
      </w:r>
    </w:p>
    <w:p w:rsidR="00011E43" w:rsidRPr="002F22A6" w:rsidRDefault="00011E43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2018 год – 1700,0 тыс. руб.</w:t>
      </w:r>
    </w:p>
    <w:p w:rsidR="00011E43" w:rsidRPr="002F22A6" w:rsidRDefault="008C0EB2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lastRenderedPageBreak/>
        <w:t>11)</w:t>
      </w:r>
      <w:r w:rsidR="00011E43" w:rsidRPr="002F22A6">
        <w:rPr>
          <w:rFonts w:ascii="Times New Roman" w:hAnsi="Times New Roman"/>
          <w:sz w:val="28"/>
          <w:szCs w:val="28"/>
        </w:rPr>
        <w:t>Восстановление уличного освещения на территории КГО: 500,00 тыс. руб.</w:t>
      </w:r>
    </w:p>
    <w:p w:rsidR="00011E43" w:rsidRPr="002F22A6" w:rsidRDefault="00011E43" w:rsidP="00B17EED">
      <w:pPr>
        <w:tabs>
          <w:tab w:val="left" w:pos="-567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12)Энергосервисный контракт 2802,56 тыс. руб.</w:t>
      </w:r>
    </w:p>
    <w:p w:rsidR="00011E43" w:rsidRPr="002F22A6" w:rsidRDefault="00011E43" w:rsidP="00B17EED">
      <w:pPr>
        <w:pStyle w:val="a8"/>
        <w:tabs>
          <w:tab w:val="left" w:pos="-567"/>
          <w:tab w:val="left" w:pos="851"/>
        </w:tabs>
        <w:ind w:left="-567" w:firstLine="567"/>
        <w:jc w:val="both"/>
        <w:rPr>
          <w:sz w:val="28"/>
          <w:szCs w:val="28"/>
        </w:rPr>
      </w:pPr>
      <w:r w:rsidRPr="002F22A6">
        <w:rPr>
          <w:sz w:val="28"/>
          <w:szCs w:val="28"/>
        </w:rPr>
        <w:t>Итого по Подпрограмме:</w:t>
      </w:r>
    </w:p>
    <w:p w:rsidR="00011E43" w:rsidRPr="002F22A6" w:rsidRDefault="00011E43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347,9+697,5+606,0+16+1970,6+100,0+2375,5+500,0+8333,64+2802,56=17716,8тыс. руб., </w:t>
      </w:r>
    </w:p>
    <w:p w:rsidR="00011E43" w:rsidRPr="002F22A6" w:rsidRDefault="00011E43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том числе по годам:</w:t>
      </w:r>
    </w:p>
    <w:p w:rsidR="00011E43" w:rsidRPr="002F22A6" w:rsidRDefault="00011E43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 2016г. – 4862,0 тыс. руб.,</w:t>
      </w:r>
    </w:p>
    <w:p w:rsidR="00011E43" w:rsidRPr="002F22A6" w:rsidRDefault="00011E43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2017г. - 7225,5тыс. руб.,</w:t>
      </w:r>
    </w:p>
    <w:p w:rsidR="00EF4A64" w:rsidRPr="002F22A6" w:rsidRDefault="00011E43" w:rsidP="00B17EED">
      <w:pPr>
        <w:tabs>
          <w:tab w:val="left" w:pos="-567"/>
          <w:tab w:val="left" w:pos="2370"/>
          <w:tab w:val="left" w:pos="402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2018г. -  5629,3 тыс. 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011E43" w:rsidRPr="002F22A6" w:rsidRDefault="00011E43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13)</w:t>
      </w:r>
      <w:r w:rsidRPr="002F22A6">
        <w:rPr>
          <w:rFonts w:ascii="Times New Roman" w:hAnsi="Times New Roman"/>
          <w:sz w:val="28"/>
        </w:rPr>
        <w:t xml:space="preserve"> строку </w:t>
      </w:r>
      <w:r w:rsidRPr="002F22A6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паспорта Подпрограммы</w:t>
      </w:r>
      <w:r w:rsidRPr="002F22A6">
        <w:rPr>
          <w:rFonts w:ascii="Times New Roman" w:hAnsi="Times New Roman"/>
          <w:sz w:val="28"/>
          <w:szCs w:val="28"/>
        </w:rPr>
        <w:t xml:space="preserve"> «Организация транспортного обслуживания населения на территории Карабашского городского округа на 2016-2018 годы» муниципальной Программы изложить в следующей редакции:</w:t>
      </w:r>
    </w:p>
    <w:p w:rsidR="00011E43" w:rsidRPr="002F22A6" w:rsidRDefault="008C0EB2" w:rsidP="00B17EED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011E43" w:rsidRPr="002F22A6">
        <w:rPr>
          <w:rFonts w:ascii="Times New Roman" w:hAnsi="Times New Roman"/>
          <w:sz w:val="28"/>
          <w:szCs w:val="28"/>
        </w:rPr>
        <w:t>Общий объем финансирования  Подпрограммы составляет  4355,3 тыс. руб. из  средств местного бюджета:</w:t>
      </w:r>
    </w:p>
    <w:p w:rsidR="00011E43" w:rsidRPr="002F22A6" w:rsidRDefault="00011E43" w:rsidP="00B17EED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2016 год -  34,1 тыс. руб.,</w:t>
      </w:r>
    </w:p>
    <w:p w:rsidR="00011E43" w:rsidRPr="002F22A6" w:rsidRDefault="00011E43" w:rsidP="00B17EED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2017 год  - 2321,2 тыс. руб.,                                                                              </w:t>
      </w:r>
    </w:p>
    <w:p w:rsidR="00011E43" w:rsidRPr="002F22A6" w:rsidRDefault="008C0EB2" w:rsidP="00B17EED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2018год  - 2000,0 тыс. руб.»</w:t>
      </w:r>
      <w:r w:rsidR="00011E43" w:rsidRPr="002F22A6">
        <w:rPr>
          <w:rFonts w:ascii="Times New Roman" w:hAnsi="Times New Roman"/>
          <w:sz w:val="28"/>
          <w:szCs w:val="28"/>
        </w:rPr>
        <w:t xml:space="preserve"> </w:t>
      </w:r>
    </w:p>
    <w:p w:rsidR="00011E43" w:rsidRPr="002F22A6" w:rsidRDefault="00011E43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14)таблицу 1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«Система мероприятий Подпрограммы» </w:t>
      </w:r>
      <w:r w:rsidR="00F65F84" w:rsidRPr="002F22A6">
        <w:rPr>
          <w:rFonts w:ascii="Times New Roman" w:hAnsi="Times New Roman"/>
          <w:sz w:val="28"/>
          <w:szCs w:val="28"/>
        </w:rPr>
        <w:t xml:space="preserve">в </w:t>
      </w:r>
      <w:r w:rsidRPr="002F22A6">
        <w:rPr>
          <w:rFonts w:ascii="Times New Roman" w:hAnsi="Times New Roman"/>
          <w:sz w:val="28"/>
          <w:szCs w:val="28"/>
        </w:rPr>
        <w:t>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Pr="002F22A6">
        <w:rPr>
          <w:sz w:val="24"/>
          <w:szCs w:val="24"/>
        </w:rPr>
        <w:t xml:space="preserve"> </w:t>
      </w:r>
      <w:r w:rsidRPr="002F22A6">
        <w:rPr>
          <w:rFonts w:ascii="Times New Roman" w:hAnsi="Times New Roman"/>
          <w:sz w:val="28"/>
          <w:szCs w:val="28"/>
        </w:rPr>
        <w:t>«Организация транспортного обслуживания населения на территории Карабашского городского округа на 2016-2018 годы» муниципальной Программы изложить в следующей редакции:</w:t>
      </w:r>
    </w:p>
    <w:tbl>
      <w:tblPr>
        <w:tblW w:w="107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93"/>
        <w:gridCol w:w="806"/>
        <w:gridCol w:w="942"/>
        <w:gridCol w:w="1000"/>
        <w:gridCol w:w="941"/>
        <w:gridCol w:w="1328"/>
        <w:gridCol w:w="1210"/>
        <w:gridCol w:w="941"/>
      </w:tblGrid>
      <w:tr w:rsidR="00011E43" w:rsidRPr="002F22A6" w:rsidTr="00B17EED">
        <w:trPr>
          <w:trHeight w:val="672"/>
        </w:trPr>
        <w:tc>
          <w:tcPr>
            <w:tcW w:w="538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п/п</w:t>
            </w:r>
          </w:p>
        </w:tc>
        <w:tc>
          <w:tcPr>
            <w:tcW w:w="3093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06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 испол-нения</w:t>
            </w:r>
          </w:p>
        </w:tc>
        <w:tc>
          <w:tcPr>
            <w:tcW w:w="942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Ответ-ствен-ный испол-нитель</w:t>
            </w:r>
          </w:p>
        </w:tc>
        <w:tc>
          <w:tcPr>
            <w:tcW w:w="4479" w:type="dxa"/>
            <w:gridSpan w:val="4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 финансирования, тыс.руб.</w:t>
            </w:r>
          </w:p>
        </w:tc>
        <w:tc>
          <w:tcPr>
            <w:tcW w:w="941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Статья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эконом.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класси-фика-ции.</w:t>
            </w:r>
          </w:p>
        </w:tc>
      </w:tr>
      <w:tr w:rsidR="00011E43" w:rsidRPr="002F22A6" w:rsidTr="00B17EED">
        <w:trPr>
          <w:trHeight w:val="147"/>
        </w:trPr>
        <w:tc>
          <w:tcPr>
            <w:tcW w:w="538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3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941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областной бюд-жет</w:t>
            </w:r>
          </w:p>
        </w:tc>
        <w:tc>
          <w:tcPr>
            <w:tcW w:w="1328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1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внебюд-жетные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средтва</w:t>
            </w:r>
          </w:p>
        </w:tc>
        <w:tc>
          <w:tcPr>
            <w:tcW w:w="941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E43" w:rsidRPr="002F22A6" w:rsidTr="00B17EED">
        <w:trPr>
          <w:trHeight w:val="1443"/>
        </w:trPr>
        <w:tc>
          <w:tcPr>
            <w:tcW w:w="538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3093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Компенсация убытков по перевозке пассажиров по внутригородским автомобильным маршрутам,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в т.ч. закупка бланков строгой отчетности,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Приобретение автобуса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942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ЖКХ</w:t>
            </w:r>
          </w:p>
        </w:tc>
        <w:tc>
          <w:tcPr>
            <w:tcW w:w="100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4355,3 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2021,2</w:t>
            </w:r>
          </w:p>
        </w:tc>
        <w:tc>
          <w:tcPr>
            <w:tcW w:w="941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2021,2</w:t>
            </w:r>
          </w:p>
        </w:tc>
        <w:tc>
          <w:tcPr>
            <w:tcW w:w="121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  -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011E43" w:rsidRPr="002F22A6" w:rsidTr="00B17EED">
        <w:trPr>
          <w:trHeight w:val="275"/>
        </w:trPr>
        <w:tc>
          <w:tcPr>
            <w:tcW w:w="538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3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806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</w:tc>
        <w:tc>
          <w:tcPr>
            <w:tcW w:w="941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</w:tc>
        <w:tc>
          <w:tcPr>
            <w:tcW w:w="121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941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11E43" w:rsidRPr="002F22A6" w:rsidRDefault="00011E43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15)таблицу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«Ресурсное обеспечение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Pr="002F22A6">
        <w:rPr>
          <w:sz w:val="24"/>
          <w:szCs w:val="24"/>
        </w:rPr>
        <w:t xml:space="preserve"> </w:t>
      </w:r>
      <w:r w:rsidRPr="002F22A6">
        <w:rPr>
          <w:rFonts w:ascii="Times New Roman" w:hAnsi="Times New Roman"/>
          <w:sz w:val="28"/>
          <w:szCs w:val="28"/>
        </w:rPr>
        <w:t>«Организация транспортного обслуживания населения на территории Карабашского городского округа на 2016-2018 годы» муниципальной Программы 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9"/>
        <w:gridCol w:w="3256"/>
        <w:gridCol w:w="1532"/>
        <w:gridCol w:w="1750"/>
        <w:gridCol w:w="1804"/>
        <w:gridCol w:w="1549"/>
      </w:tblGrid>
      <w:tr w:rsidR="00011E43" w:rsidRPr="002F22A6" w:rsidTr="006A0A87">
        <w:tc>
          <w:tcPr>
            <w:tcW w:w="599" w:type="dxa"/>
            <w:gridSpan w:val="2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 п/п</w:t>
            </w:r>
          </w:p>
        </w:tc>
        <w:tc>
          <w:tcPr>
            <w:tcW w:w="3256" w:type="dxa"/>
            <w:vMerge w:val="restart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635" w:type="dxa"/>
            <w:gridSpan w:val="4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011E43" w:rsidRPr="002F22A6" w:rsidTr="006A0A87">
        <w:tc>
          <w:tcPr>
            <w:tcW w:w="599" w:type="dxa"/>
            <w:gridSpan w:val="2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vMerge/>
            <w:vAlign w:val="center"/>
          </w:tcPr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2016 г.</w:t>
            </w:r>
          </w:p>
        </w:tc>
        <w:tc>
          <w:tcPr>
            <w:tcW w:w="1750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2017 г.</w:t>
            </w:r>
          </w:p>
        </w:tc>
        <w:tc>
          <w:tcPr>
            <w:tcW w:w="1804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2018 г.</w:t>
            </w:r>
          </w:p>
        </w:tc>
        <w:tc>
          <w:tcPr>
            <w:tcW w:w="1549" w:type="dxa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Итого</w:t>
            </w:r>
          </w:p>
        </w:tc>
      </w:tr>
      <w:tr w:rsidR="00011E43" w:rsidRPr="002F22A6" w:rsidTr="006A0A87">
        <w:tc>
          <w:tcPr>
            <w:tcW w:w="590" w:type="dxa"/>
          </w:tcPr>
          <w:p w:rsidR="00011E43" w:rsidRPr="002F22A6" w:rsidRDefault="00011E43" w:rsidP="00B17EED">
            <w:pPr>
              <w:spacing w:after="0" w:line="240" w:lineRule="auto"/>
              <w:ind w:left="-952" w:firstLine="506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3265" w:type="dxa"/>
            <w:gridSpan w:val="2"/>
          </w:tcPr>
          <w:p w:rsidR="00011E43" w:rsidRPr="002F22A6" w:rsidRDefault="00011E43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Компенсация убытков по перевозке пассажиров по внутригородским автомобильным маршрутам,</w:t>
            </w:r>
          </w:p>
          <w:p w:rsidR="00011E43" w:rsidRPr="002F22A6" w:rsidRDefault="00011E43" w:rsidP="00B17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в т.ч. закупка бланков строгой отчетности,</w:t>
            </w:r>
          </w:p>
          <w:p w:rsidR="00011E43" w:rsidRPr="002F22A6" w:rsidRDefault="00011E43" w:rsidP="00B17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Приобретение автобуса</w:t>
            </w:r>
          </w:p>
        </w:tc>
        <w:tc>
          <w:tcPr>
            <w:tcW w:w="1532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34,1</w:t>
            </w: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2321,2</w:t>
            </w:r>
          </w:p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  <w:p w:rsidR="00210E24" w:rsidRPr="002F22A6" w:rsidRDefault="00210E24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E24" w:rsidRPr="002F22A6" w:rsidRDefault="00210E24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E24" w:rsidRPr="002F22A6" w:rsidRDefault="00210E24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2021,2</w:t>
            </w:r>
          </w:p>
        </w:tc>
        <w:tc>
          <w:tcPr>
            <w:tcW w:w="1804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2000,0</w:t>
            </w:r>
          </w:p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</w:tr>
      <w:tr w:rsidR="00011E43" w:rsidRPr="002F22A6" w:rsidTr="006A0A87">
        <w:tc>
          <w:tcPr>
            <w:tcW w:w="590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gridSpan w:val="2"/>
          </w:tcPr>
          <w:p w:rsidR="00011E43" w:rsidRPr="002F22A6" w:rsidRDefault="00011E43" w:rsidP="00B17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1532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34,1</w:t>
            </w:r>
          </w:p>
        </w:tc>
        <w:tc>
          <w:tcPr>
            <w:tcW w:w="1750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2321,2</w:t>
            </w:r>
          </w:p>
        </w:tc>
        <w:tc>
          <w:tcPr>
            <w:tcW w:w="1804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2000,0</w:t>
            </w:r>
          </w:p>
        </w:tc>
        <w:tc>
          <w:tcPr>
            <w:tcW w:w="1549" w:type="dxa"/>
          </w:tcPr>
          <w:p w:rsidR="00011E43" w:rsidRPr="002F22A6" w:rsidRDefault="00011E43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4355,3</w:t>
            </w:r>
          </w:p>
        </w:tc>
      </w:tr>
    </w:tbl>
    <w:p w:rsidR="00833501" w:rsidRPr="002F22A6" w:rsidRDefault="006A0A87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16)</w:t>
      </w:r>
      <w:r w:rsidR="00833501" w:rsidRPr="002F22A6">
        <w:rPr>
          <w:rFonts w:ascii="Times New Roman" w:hAnsi="Times New Roman"/>
          <w:sz w:val="28"/>
          <w:szCs w:val="28"/>
        </w:rPr>
        <w:t xml:space="preserve"> пункты 1,2 и 3 раздела </w:t>
      </w:r>
      <w:r w:rsidR="00833501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833501" w:rsidRPr="002F22A6">
        <w:rPr>
          <w:rFonts w:ascii="Times New Roman" w:hAnsi="Times New Roman"/>
          <w:sz w:val="28"/>
          <w:szCs w:val="28"/>
        </w:rPr>
        <w:t xml:space="preserve"> «Финансово</w:t>
      </w:r>
      <w:r w:rsidR="00F65F84" w:rsidRPr="002F22A6">
        <w:rPr>
          <w:rFonts w:ascii="Times New Roman" w:hAnsi="Times New Roman"/>
          <w:sz w:val="28"/>
          <w:szCs w:val="28"/>
        </w:rPr>
        <w:t xml:space="preserve"> </w:t>
      </w:r>
      <w:r w:rsidR="00833501" w:rsidRPr="002F22A6">
        <w:rPr>
          <w:rFonts w:ascii="Times New Roman" w:hAnsi="Times New Roman"/>
          <w:sz w:val="28"/>
          <w:szCs w:val="28"/>
        </w:rPr>
        <w:t xml:space="preserve">- экономическое обоснование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="00833501"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833501" w:rsidRPr="002F22A6">
        <w:rPr>
          <w:sz w:val="24"/>
          <w:szCs w:val="24"/>
        </w:rPr>
        <w:t xml:space="preserve"> </w:t>
      </w:r>
      <w:r w:rsidR="00833501" w:rsidRPr="002F22A6">
        <w:rPr>
          <w:rFonts w:ascii="Times New Roman" w:hAnsi="Times New Roman"/>
          <w:sz w:val="28"/>
          <w:szCs w:val="28"/>
        </w:rPr>
        <w:t>«Организация транспортного обслуживания населения на территории Карабашского городского округа на 2016-2018 годы» муниципальной Программы изложить в следующей редакции:</w:t>
      </w:r>
    </w:p>
    <w:p w:rsidR="00833501" w:rsidRPr="002F22A6" w:rsidRDefault="008C0EB2" w:rsidP="00B17EED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833501" w:rsidRPr="002F22A6">
        <w:rPr>
          <w:rFonts w:ascii="Times New Roman" w:hAnsi="Times New Roman"/>
          <w:sz w:val="28"/>
          <w:szCs w:val="28"/>
        </w:rPr>
        <w:t>1) 2016 год: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 Ежедневно осуществляется 18 рейсов. В год: 18 * 365 дн. = 6570 рейсов. Вместимость автобуса- 24 мест. Должно быть продано билетов в год: 6570*24 =157680 билетов. Доходы в год составят: 157680 * 15 руб. = 2365,2 тыс. руб., где 15 руб. – стоимость 1 билета, утвержденная  Государственным комитетом «Единый тарифный орган Челябинской области. В среднем загрузка автобусов  составит 36-37 %. 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Доходов от продажи билетов в среднем в год предприятие при такой загрузке получит:</w:t>
      </w:r>
    </w:p>
    <w:p w:rsidR="00833501" w:rsidRPr="002F22A6" w:rsidRDefault="00833501" w:rsidP="00B17EED">
      <w:pPr>
        <w:pStyle w:val="2"/>
        <w:tabs>
          <w:tab w:val="left" w:pos="-567"/>
        </w:tabs>
        <w:ind w:left="-567" w:firstLine="567"/>
        <w:rPr>
          <w:szCs w:val="28"/>
        </w:rPr>
      </w:pPr>
      <w:r w:rsidRPr="002F22A6">
        <w:rPr>
          <w:szCs w:val="28"/>
        </w:rPr>
        <w:t>2365,2 * 37= 875,1 тыс.руб.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Необходимая компенсация составит :2365,2-875,1= 1490,1 тыс.руб.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бюджете на 2016год – 885,0 тыс.руб.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Закупка бланков строгой отчетности: 12,0 тыс. руб. + 3,0 тыс. руб. = 15,0 тыс. руб.;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Стоимость тиража бланка строгой отчетности  «Карта маршрута»  составляет 15000 руб.,  тираж - 20 экземпляров, цена за 1 ед. – 750,0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     750,0 руб. * 16 шт. = 12,0 тыс. руб.;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Стоимость тиража бланков строгой отчетности «Свидетельство» составляет 19100 руб., тираж – 100 экземпляров, цена за ед. – 191,0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191,0 руб. * 16 шт. = 3,0 тыс.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бюджете на 2016 год – 34,1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2) 2017 год: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Ежедневно осуществляется 27 рейсов. В год: 27 * 365 дн. = 9855 рейсов. Вместимость автобуса- 24 мест. Должно быть продано билетов в год: 9855*24 =236520 билетов. Доходы в год составят: 236520* 15 руб. = 3547,8 тыс. руб., где 15 руб. – стоимость 1 билета, утвержденная Государственным комитетом «Единый тарифный орган Челябинской области. В среднем  загрузка автобусов составит 36-37 %. 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Доходов от продажи билетов в среднем в год предприятие при такой загрузке получит: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3547,8 * 37= 1312,7 тыс.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Необходимая компенсация составит :3547,8-1312,7= 2235,1 тыс.руб.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Стоимость приобретения автобуса: 2021,2 тыс. рублей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бюджете на 2017год – 2321,2 тыс.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3) 2018год: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Ежедневно осуществляется 36 рейсов. В год: 36 * 365 дн. = 13140 рейсов. Вместимость автобуса - 24 мест. Должно быть продано билетов в год: 13140*24 = 315360 билетов. Доходы в год составят: 315360* 15 рублей = 4730,4 тыс. рублей.</w:t>
      </w:r>
    </w:p>
    <w:p w:rsidR="00833501" w:rsidRPr="002F22A6" w:rsidRDefault="00833501" w:rsidP="00B17EED">
      <w:pPr>
        <w:pStyle w:val="2"/>
        <w:tabs>
          <w:tab w:val="left" w:pos="-567"/>
        </w:tabs>
        <w:ind w:left="-567" w:firstLine="567"/>
        <w:rPr>
          <w:szCs w:val="28"/>
        </w:rPr>
      </w:pPr>
      <w:r w:rsidRPr="002F22A6">
        <w:rPr>
          <w:szCs w:val="28"/>
        </w:rPr>
        <w:lastRenderedPageBreak/>
        <w:t>Доходов от продажи билетов в среднем в год предприятие при такой загрузке составит: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4730,4*37% =1750,2 тыс.руб.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Необходимая компенсация составит : 4730,4-1750,2= 2980,2 тыс.руб. 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 бюджете на 2018год – 2000,0 тыс.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Для осуществления регулярной и своевременной перевозки пассажиров предприятию, осуществляющему пассажирские перевозки, необходима финансовая поддержка в размере: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2016г. - 34,1 тыс. руб.</w:t>
      </w:r>
    </w:p>
    <w:p w:rsidR="00833501" w:rsidRPr="002F22A6" w:rsidRDefault="00833501" w:rsidP="00B17EED">
      <w:pPr>
        <w:tabs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2017г. – 2321,2тыс. руб.</w:t>
      </w:r>
    </w:p>
    <w:p w:rsidR="006A0A87" w:rsidRPr="002F22A6" w:rsidRDefault="00833501" w:rsidP="00B17EED">
      <w:pPr>
        <w:tabs>
          <w:tab w:val="left" w:pos="-567"/>
          <w:tab w:val="left" w:pos="709"/>
          <w:tab w:val="left" w:pos="851"/>
          <w:tab w:val="left" w:pos="1134"/>
          <w:tab w:val="left" w:pos="1755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2018г. - 2000,0 тыс. 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833501" w:rsidRPr="002F22A6" w:rsidRDefault="00833501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17)</w:t>
      </w:r>
      <w:r w:rsidRPr="002F22A6">
        <w:rPr>
          <w:rFonts w:ascii="Times New Roman" w:hAnsi="Times New Roman"/>
          <w:sz w:val="28"/>
        </w:rPr>
        <w:t xml:space="preserve"> строку </w:t>
      </w:r>
      <w:r w:rsidRPr="002F22A6">
        <w:rPr>
          <w:rFonts w:ascii="Times New Roman" w:hAnsi="Times New Roman"/>
          <w:sz w:val="28"/>
          <w:szCs w:val="28"/>
        </w:rPr>
        <w:t>«Объемы и источники финансирования Подпрограммы» паспорта Подпрограммы «Природоохранные мероприятия, направленные на улучшение экологической обстановки в Карабашском городском округе» муниципальной Программы изложить в следующей редакции:</w:t>
      </w:r>
    </w:p>
    <w:p w:rsidR="00A578BB" w:rsidRPr="002F22A6" w:rsidRDefault="008C0EB2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A578BB" w:rsidRPr="002F22A6">
        <w:rPr>
          <w:rFonts w:ascii="Times New Roman" w:hAnsi="Times New Roman"/>
          <w:sz w:val="28"/>
          <w:szCs w:val="28"/>
        </w:rPr>
        <w:t>Общий объем финансирования  Подпрограммы составляет  250,0 тыс. руб.:</w:t>
      </w:r>
    </w:p>
    <w:p w:rsidR="00A578BB" w:rsidRPr="002F22A6" w:rsidRDefault="00A578BB" w:rsidP="00B17EE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 годам: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2016 год 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Всего – 150,0 тыс. руб., в том числе: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местный бюджет – 150,0 тыс.руб.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2017 год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Всего- 0 тыс. руб., в том числе: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-местный бюджет – 0 тыс.руб. 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2018 год</w:t>
      </w:r>
    </w:p>
    <w:p w:rsidR="00A578BB" w:rsidRPr="002F22A6" w:rsidRDefault="00A578BB" w:rsidP="00B1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Всего-100,0 тыс.руб., в том числе:</w:t>
      </w:r>
    </w:p>
    <w:p w:rsidR="00A578BB" w:rsidRPr="002F22A6" w:rsidRDefault="00A578BB" w:rsidP="00B17EED">
      <w:pPr>
        <w:tabs>
          <w:tab w:val="left" w:pos="-567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-местный бюджет – 100,0 тыс.руб.</w:t>
      </w:r>
      <w:r w:rsidR="008C0EB2" w:rsidRPr="002F22A6">
        <w:rPr>
          <w:rFonts w:ascii="Times New Roman" w:hAnsi="Times New Roman"/>
          <w:sz w:val="28"/>
          <w:szCs w:val="28"/>
        </w:rPr>
        <w:t>»</w:t>
      </w:r>
    </w:p>
    <w:p w:rsidR="00A578BB" w:rsidRPr="002F22A6" w:rsidRDefault="00A578BB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18)</w:t>
      </w:r>
      <w:r w:rsidR="00E3163E" w:rsidRPr="002F22A6">
        <w:rPr>
          <w:rFonts w:ascii="Times New Roman" w:hAnsi="Times New Roman"/>
          <w:sz w:val="28"/>
          <w:szCs w:val="28"/>
        </w:rPr>
        <w:t>пункты 1,2,3</w:t>
      </w:r>
      <w:r w:rsidR="00F65F84" w:rsidRPr="002F22A6">
        <w:rPr>
          <w:rFonts w:ascii="Times New Roman" w:hAnsi="Times New Roman"/>
          <w:sz w:val="28"/>
          <w:szCs w:val="28"/>
        </w:rPr>
        <w:t xml:space="preserve"> и «итого»</w:t>
      </w:r>
      <w:r w:rsidR="00E3163E" w:rsidRPr="002F22A6">
        <w:rPr>
          <w:rFonts w:ascii="Times New Roman" w:hAnsi="Times New Roman"/>
          <w:sz w:val="28"/>
          <w:szCs w:val="28"/>
        </w:rPr>
        <w:t xml:space="preserve"> таблицы 1 раздела </w:t>
      </w:r>
      <w:r w:rsidR="00E3163E" w:rsidRPr="002F22A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E3163E" w:rsidRPr="002F2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3DC" w:rsidRPr="002F22A6">
        <w:rPr>
          <w:rFonts w:ascii="Times New Roman" w:hAnsi="Times New Roman"/>
          <w:color w:val="000000"/>
          <w:sz w:val="28"/>
          <w:szCs w:val="28"/>
        </w:rPr>
        <w:t>«</w:t>
      </w:r>
      <w:r w:rsidR="00E3163E" w:rsidRPr="002F22A6">
        <w:rPr>
          <w:rFonts w:ascii="Times New Roman" w:hAnsi="Times New Roman"/>
          <w:color w:val="000000"/>
          <w:sz w:val="28"/>
          <w:szCs w:val="28"/>
        </w:rPr>
        <w:t>Система мероприятий Подпрограммы</w:t>
      </w:r>
      <w:r w:rsidR="000373DC" w:rsidRPr="002F22A6">
        <w:rPr>
          <w:rFonts w:ascii="Times New Roman" w:hAnsi="Times New Roman"/>
          <w:color w:val="000000"/>
          <w:sz w:val="28"/>
          <w:szCs w:val="28"/>
        </w:rPr>
        <w:t>»</w:t>
      </w:r>
      <w:r w:rsidR="000373DC" w:rsidRPr="002F22A6">
        <w:rPr>
          <w:rFonts w:ascii="Times New Roman" w:hAnsi="Times New Roman"/>
          <w:sz w:val="28"/>
          <w:szCs w:val="28"/>
        </w:rPr>
        <w:t xml:space="preserve">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="000373DC" w:rsidRPr="002F22A6">
        <w:rPr>
          <w:rFonts w:ascii="Times New Roman" w:hAnsi="Times New Roman"/>
          <w:sz w:val="28"/>
          <w:szCs w:val="28"/>
        </w:rPr>
        <w:t xml:space="preserve"> </w:t>
      </w:r>
      <w:r w:rsidR="00F65F84" w:rsidRPr="002F22A6">
        <w:rPr>
          <w:rFonts w:ascii="Times New Roman" w:hAnsi="Times New Roman"/>
          <w:sz w:val="28"/>
          <w:szCs w:val="28"/>
        </w:rPr>
        <w:t>Подпрограмме</w:t>
      </w:r>
      <w:r w:rsidR="000373DC" w:rsidRPr="002F22A6">
        <w:rPr>
          <w:rFonts w:ascii="Times New Roman" w:hAnsi="Times New Roman"/>
          <w:sz w:val="28"/>
          <w:szCs w:val="28"/>
        </w:rPr>
        <w:t xml:space="preserve"> «Природоохранные мероприятия, направленные на улучшение экологической обстановки в Карабашском городском округе» муниципальной Программы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37"/>
        <w:gridCol w:w="1069"/>
        <w:gridCol w:w="1072"/>
        <w:gridCol w:w="1054"/>
        <w:gridCol w:w="992"/>
        <w:gridCol w:w="992"/>
        <w:gridCol w:w="1276"/>
        <w:gridCol w:w="847"/>
      </w:tblGrid>
      <w:tr w:rsidR="00E3163E" w:rsidRPr="002F22A6" w:rsidTr="00E3163E">
        <w:trPr>
          <w:trHeight w:val="659"/>
        </w:trPr>
        <w:tc>
          <w:tcPr>
            <w:tcW w:w="709" w:type="dxa"/>
            <w:vMerge w:val="restart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пп</w:t>
            </w:r>
          </w:p>
        </w:tc>
        <w:tc>
          <w:tcPr>
            <w:tcW w:w="2337" w:type="dxa"/>
            <w:vMerge w:val="restart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63E" w:rsidRPr="002F22A6" w:rsidRDefault="00E3163E" w:rsidP="00B1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69" w:type="dxa"/>
            <w:vMerge w:val="restart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 испол-нения</w:t>
            </w:r>
          </w:p>
        </w:tc>
        <w:tc>
          <w:tcPr>
            <w:tcW w:w="1072" w:type="dxa"/>
            <w:vMerge w:val="restart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Ответ-ствен-ный испол-нитель</w:t>
            </w:r>
          </w:p>
        </w:tc>
        <w:tc>
          <w:tcPr>
            <w:tcW w:w="4314" w:type="dxa"/>
            <w:gridSpan w:val="4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 финансирования, тыс.руб.</w:t>
            </w:r>
          </w:p>
        </w:tc>
        <w:tc>
          <w:tcPr>
            <w:tcW w:w="847" w:type="dxa"/>
            <w:vMerge w:val="restart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Статья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эконом.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класси-фикации.</w:t>
            </w:r>
          </w:p>
        </w:tc>
      </w:tr>
      <w:tr w:rsidR="00E3163E" w:rsidRPr="002F22A6" w:rsidTr="00E3163E">
        <w:tc>
          <w:tcPr>
            <w:tcW w:w="709" w:type="dxa"/>
            <w:vMerge/>
            <w:vAlign w:val="center"/>
          </w:tcPr>
          <w:p w:rsidR="00E3163E" w:rsidRPr="002F22A6" w:rsidRDefault="00E3163E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E3163E" w:rsidRPr="002F22A6" w:rsidRDefault="00E3163E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center"/>
          </w:tcPr>
          <w:p w:rsidR="00E3163E" w:rsidRPr="002F22A6" w:rsidRDefault="00E3163E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vAlign w:val="center"/>
          </w:tcPr>
          <w:p w:rsidR="00E3163E" w:rsidRPr="002F22A6" w:rsidRDefault="00E3163E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областной бюд-жет</w:t>
            </w:r>
          </w:p>
        </w:tc>
        <w:tc>
          <w:tcPr>
            <w:tcW w:w="99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76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внебюд-жетные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средтва</w:t>
            </w:r>
          </w:p>
        </w:tc>
        <w:tc>
          <w:tcPr>
            <w:tcW w:w="847" w:type="dxa"/>
            <w:vMerge/>
            <w:vAlign w:val="center"/>
          </w:tcPr>
          <w:p w:rsidR="00E3163E" w:rsidRPr="002F22A6" w:rsidRDefault="00E3163E" w:rsidP="00B17E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3E" w:rsidRPr="002F22A6" w:rsidTr="00E3163E">
        <w:tc>
          <w:tcPr>
            <w:tcW w:w="70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2337" w:type="dxa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Ликвидация несанкционированных свалок в водоохранной зоне Памятников природы, расположенных в границах Карабашского городского округа</w:t>
            </w:r>
          </w:p>
        </w:tc>
        <w:tc>
          <w:tcPr>
            <w:tcW w:w="1069" w:type="dxa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F22A6">
                <w:rPr>
                  <w:sz w:val="22"/>
                  <w:szCs w:val="22"/>
                </w:rPr>
                <w:t>2016 г</w:t>
              </w:r>
            </w:smartTag>
            <w:r w:rsidRPr="002F22A6">
              <w:rPr>
                <w:sz w:val="22"/>
                <w:szCs w:val="22"/>
              </w:rPr>
              <w:t>.</w:t>
            </w:r>
          </w:p>
        </w:tc>
        <w:tc>
          <w:tcPr>
            <w:tcW w:w="1072" w:type="dxa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отдел ООС</w:t>
            </w:r>
          </w:p>
        </w:tc>
        <w:tc>
          <w:tcPr>
            <w:tcW w:w="1054" w:type="dxa"/>
            <w:vAlign w:val="center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40,5</w:t>
            </w:r>
          </w:p>
        </w:tc>
        <w:tc>
          <w:tcPr>
            <w:tcW w:w="1276" w:type="dxa"/>
            <w:vAlign w:val="center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Align w:val="center"/>
          </w:tcPr>
          <w:p w:rsidR="00E3163E" w:rsidRPr="002F22A6" w:rsidRDefault="00E3163E" w:rsidP="00B17EED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22A6">
              <w:rPr>
                <w:sz w:val="22"/>
                <w:szCs w:val="22"/>
              </w:rPr>
              <w:t>225</w:t>
            </w:r>
          </w:p>
        </w:tc>
      </w:tr>
      <w:tr w:rsidR="00E3163E" w:rsidRPr="002F22A6" w:rsidTr="00E3163E">
        <w:tc>
          <w:tcPr>
            <w:tcW w:w="70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</w:t>
            </w:r>
          </w:p>
        </w:tc>
        <w:tc>
          <w:tcPr>
            <w:tcW w:w="2337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Обустройство контейнерных </w:t>
            </w:r>
            <w:r w:rsidRPr="002F22A6">
              <w:rPr>
                <w:rFonts w:ascii="Times New Roman" w:hAnsi="Times New Roman"/>
              </w:rPr>
              <w:lastRenderedPageBreak/>
              <w:t>площадок на территории Карабашского городского округа</w:t>
            </w:r>
          </w:p>
        </w:tc>
        <w:tc>
          <w:tcPr>
            <w:tcW w:w="106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107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ООС</w:t>
            </w:r>
          </w:p>
        </w:tc>
        <w:tc>
          <w:tcPr>
            <w:tcW w:w="1054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190,0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190,0</w:t>
            </w:r>
          </w:p>
        </w:tc>
        <w:tc>
          <w:tcPr>
            <w:tcW w:w="1276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E3163E" w:rsidRPr="002F22A6" w:rsidTr="00E3163E">
        <w:tc>
          <w:tcPr>
            <w:tcW w:w="70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37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Демеркуризация люминесцентных ртутьсодержащих, </w:t>
            </w:r>
            <w:r w:rsidRPr="002F22A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энергосберегающих</w:t>
            </w:r>
            <w:r w:rsidRPr="002F22A6">
              <w:rPr>
                <w:rFonts w:ascii="Times New Roman" w:hAnsi="Times New Roman"/>
              </w:rPr>
              <w:t xml:space="preserve"> ламп на территории Карабашского городского округа</w:t>
            </w:r>
          </w:p>
        </w:tc>
        <w:tc>
          <w:tcPr>
            <w:tcW w:w="106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107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ООС</w:t>
            </w:r>
          </w:p>
        </w:tc>
        <w:tc>
          <w:tcPr>
            <w:tcW w:w="1054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19,5</w:t>
            </w:r>
          </w:p>
        </w:tc>
        <w:tc>
          <w:tcPr>
            <w:tcW w:w="1276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E3163E" w:rsidRPr="002F22A6" w:rsidTr="00E3163E">
        <w:tc>
          <w:tcPr>
            <w:tcW w:w="70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1069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847" w:type="dxa"/>
          </w:tcPr>
          <w:p w:rsidR="00E3163E" w:rsidRPr="002F22A6" w:rsidRDefault="00E3163E" w:rsidP="00B17E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7EED" w:rsidRDefault="00F65F84" w:rsidP="00B17EE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</w:r>
    </w:p>
    <w:p w:rsidR="00011E43" w:rsidRPr="002F22A6" w:rsidRDefault="00B17EED" w:rsidP="00B17EE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5F84" w:rsidRPr="002F22A6">
        <w:rPr>
          <w:rFonts w:ascii="Times New Roman" w:hAnsi="Times New Roman"/>
          <w:sz w:val="28"/>
          <w:szCs w:val="28"/>
        </w:rPr>
        <w:t xml:space="preserve">19) второй абзац раздела </w:t>
      </w:r>
      <w:r w:rsidR="00F65F84" w:rsidRPr="002F22A6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65F84" w:rsidRPr="002F22A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5F84" w:rsidRPr="002F22A6">
        <w:rPr>
          <w:rFonts w:ascii="Times New Roman" w:hAnsi="Times New Roman"/>
          <w:color w:val="000000"/>
          <w:sz w:val="28"/>
          <w:szCs w:val="24"/>
        </w:rPr>
        <w:t>Р</w:t>
      </w:r>
      <w:r w:rsidR="00F65F84" w:rsidRPr="002F22A6">
        <w:rPr>
          <w:rFonts w:ascii="Times New Roman" w:hAnsi="Times New Roman"/>
          <w:color w:val="000000"/>
          <w:sz w:val="28"/>
          <w:szCs w:val="28"/>
        </w:rPr>
        <w:t>есурсное обеспечение Подпрограммы»</w:t>
      </w:r>
      <w:r w:rsidR="00F65F84" w:rsidRPr="002F22A6">
        <w:rPr>
          <w:rFonts w:ascii="Times New Roman" w:hAnsi="Times New Roman"/>
          <w:sz w:val="28"/>
          <w:szCs w:val="28"/>
        </w:rPr>
        <w:t xml:space="preserve"> в Подпрограмме «Природоохранные мероприятия, направленные на улучшение экологической обстановки в Карабашском городском округе» муниципальной Программы изложить в следующей редакции:</w:t>
      </w:r>
    </w:p>
    <w:p w:rsidR="00F65F84" w:rsidRPr="002F22A6" w:rsidRDefault="008C0EB2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2F22A6">
        <w:rPr>
          <w:rFonts w:ascii="Times New Roman" w:hAnsi="Times New Roman"/>
          <w:sz w:val="28"/>
          <w:szCs w:val="24"/>
        </w:rPr>
        <w:t>«</w:t>
      </w:r>
      <w:r w:rsidR="00F65F84" w:rsidRPr="002F22A6">
        <w:rPr>
          <w:rFonts w:ascii="Times New Roman" w:hAnsi="Times New Roman"/>
          <w:sz w:val="28"/>
          <w:szCs w:val="24"/>
        </w:rPr>
        <w:t>Общий объем финансирования подпрограммы составляет 350,0 тыс. руб., в том числе:</w:t>
      </w:r>
    </w:p>
    <w:p w:rsidR="00F65F84" w:rsidRPr="002F22A6" w:rsidRDefault="00F65F84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2F22A6">
        <w:rPr>
          <w:rFonts w:ascii="Times New Roman" w:hAnsi="Times New Roman"/>
          <w:sz w:val="28"/>
          <w:szCs w:val="24"/>
        </w:rPr>
        <w:t>2016 – 150,0 тыс. руб.,</w:t>
      </w:r>
    </w:p>
    <w:p w:rsidR="00F65F84" w:rsidRPr="002F22A6" w:rsidRDefault="00F65F84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2F22A6">
        <w:rPr>
          <w:rFonts w:ascii="Times New Roman" w:hAnsi="Times New Roman"/>
          <w:sz w:val="28"/>
          <w:szCs w:val="24"/>
        </w:rPr>
        <w:t>2017 – 0 тыс. руб.,</w:t>
      </w:r>
    </w:p>
    <w:p w:rsidR="00F65F84" w:rsidRPr="002F22A6" w:rsidRDefault="00F65F84" w:rsidP="00B17EED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2F22A6">
        <w:rPr>
          <w:rFonts w:ascii="Times New Roman" w:hAnsi="Times New Roman"/>
          <w:sz w:val="28"/>
          <w:szCs w:val="24"/>
        </w:rPr>
        <w:t>2018 год – 100,0 тыс. руб.</w:t>
      </w:r>
      <w:r w:rsidR="008C0EB2" w:rsidRPr="002F22A6">
        <w:rPr>
          <w:rFonts w:ascii="Times New Roman" w:hAnsi="Times New Roman"/>
          <w:sz w:val="28"/>
          <w:szCs w:val="24"/>
        </w:rPr>
        <w:t>»</w:t>
      </w:r>
    </w:p>
    <w:p w:rsidR="00F65F84" w:rsidRPr="002F22A6" w:rsidRDefault="00F65F84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4"/>
        </w:rPr>
        <w:t>20)</w:t>
      </w:r>
      <w:r w:rsidRPr="002F22A6">
        <w:rPr>
          <w:rFonts w:ascii="Times New Roman" w:hAnsi="Times New Roman"/>
          <w:sz w:val="28"/>
        </w:rPr>
        <w:t xml:space="preserve"> строку </w:t>
      </w:r>
      <w:r w:rsidRPr="002F22A6">
        <w:rPr>
          <w:rFonts w:ascii="Times New Roman" w:hAnsi="Times New Roman"/>
          <w:sz w:val="28"/>
          <w:szCs w:val="28"/>
        </w:rPr>
        <w:t>«Объемы и источники финансирования Подпрограммы» паспорта Подпрограммы «Акарицидная обработка на территории Карабашского городского округа» муниципальной Программы изложить в следующей редакции:</w:t>
      </w:r>
    </w:p>
    <w:p w:rsidR="00F65F84" w:rsidRPr="002F22A6" w:rsidRDefault="008C0EB2" w:rsidP="00B17EED">
      <w:pPr>
        <w:pStyle w:val="a9"/>
        <w:tabs>
          <w:tab w:val="left" w:pos="709"/>
          <w:tab w:val="left" w:pos="851"/>
          <w:tab w:val="left" w:pos="1134"/>
        </w:tabs>
        <w:ind w:left="-709" w:firstLine="709"/>
        <w:rPr>
          <w:szCs w:val="24"/>
        </w:rPr>
      </w:pPr>
      <w:r w:rsidRPr="002F22A6">
        <w:rPr>
          <w:rStyle w:val="11"/>
          <w:color w:val="000000"/>
          <w:sz w:val="28"/>
          <w:szCs w:val="24"/>
        </w:rPr>
        <w:t>«</w:t>
      </w:r>
      <w:r w:rsidR="00F65F84" w:rsidRPr="002F22A6">
        <w:rPr>
          <w:rStyle w:val="11"/>
          <w:color w:val="000000"/>
          <w:sz w:val="28"/>
          <w:szCs w:val="24"/>
        </w:rPr>
        <w:t>Финансирование Подпрограммы предусматривается за счет средств местного бюджета в сумме 140 тыс.руб., в том числе:</w:t>
      </w:r>
    </w:p>
    <w:p w:rsidR="00F65F84" w:rsidRPr="002F22A6" w:rsidRDefault="00F65F84" w:rsidP="00B17EED">
      <w:pPr>
        <w:pStyle w:val="a9"/>
        <w:tabs>
          <w:tab w:val="left" w:pos="709"/>
          <w:tab w:val="left" w:pos="851"/>
          <w:tab w:val="left" w:pos="1134"/>
        </w:tabs>
        <w:ind w:left="-709" w:firstLine="709"/>
        <w:rPr>
          <w:rStyle w:val="11"/>
          <w:color w:val="000000"/>
          <w:sz w:val="28"/>
          <w:szCs w:val="24"/>
        </w:rPr>
      </w:pPr>
      <w:r w:rsidRPr="002F22A6">
        <w:rPr>
          <w:szCs w:val="24"/>
        </w:rPr>
        <w:t xml:space="preserve"> 2016 </w:t>
      </w:r>
      <w:r w:rsidRPr="002F22A6">
        <w:rPr>
          <w:rStyle w:val="11"/>
          <w:color w:val="000000"/>
          <w:sz w:val="28"/>
          <w:szCs w:val="24"/>
        </w:rPr>
        <w:t>год – 70,0 тыс. руб.,</w:t>
      </w:r>
    </w:p>
    <w:p w:rsidR="00F65F84" w:rsidRPr="002F22A6" w:rsidRDefault="00F65F84" w:rsidP="00B17EED">
      <w:pPr>
        <w:pStyle w:val="a9"/>
        <w:tabs>
          <w:tab w:val="left" w:pos="709"/>
          <w:tab w:val="left" w:pos="851"/>
          <w:tab w:val="left" w:pos="1134"/>
        </w:tabs>
        <w:ind w:left="-709" w:firstLine="709"/>
        <w:rPr>
          <w:szCs w:val="24"/>
        </w:rPr>
      </w:pPr>
      <w:r w:rsidRPr="002F22A6">
        <w:rPr>
          <w:rStyle w:val="11"/>
          <w:color w:val="000000"/>
          <w:sz w:val="28"/>
          <w:szCs w:val="24"/>
        </w:rPr>
        <w:t xml:space="preserve"> 2017 год – 0 тыс. руб.,</w:t>
      </w:r>
    </w:p>
    <w:p w:rsidR="00F65F84" w:rsidRPr="002F22A6" w:rsidRDefault="00F65F84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709" w:firstLine="709"/>
        <w:jc w:val="both"/>
        <w:rPr>
          <w:rFonts w:ascii="Times New Roman" w:hAnsi="Times New Roman"/>
          <w:sz w:val="32"/>
          <w:szCs w:val="28"/>
        </w:rPr>
      </w:pPr>
      <w:r w:rsidRPr="002F22A6">
        <w:rPr>
          <w:rFonts w:ascii="Times New Roman" w:hAnsi="Times New Roman"/>
          <w:sz w:val="28"/>
          <w:szCs w:val="24"/>
        </w:rPr>
        <w:t xml:space="preserve"> 2</w:t>
      </w:r>
      <w:r w:rsidRPr="002F22A6">
        <w:rPr>
          <w:rStyle w:val="11"/>
          <w:color w:val="000000"/>
          <w:sz w:val="28"/>
          <w:szCs w:val="24"/>
        </w:rPr>
        <w:t>018 год – 70,0 тыс. руб.</w:t>
      </w:r>
      <w:r w:rsidR="008C0EB2" w:rsidRPr="002F22A6">
        <w:rPr>
          <w:rStyle w:val="11"/>
          <w:color w:val="000000"/>
          <w:sz w:val="28"/>
          <w:szCs w:val="24"/>
        </w:rPr>
        <w:t>»</w:t>
      </w:r>
    </w:p>
    <w:p w:rsidR="00F166C2" w:rsidRPr="002F22A6" w:rsidRDefault="00F65F84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4"/>
        </w:rPr>
        <w:t>21)</w:t>
      </w:r>
      <w:r w:rsidR="00F166C2" w:rsidRPr="002F22A6">
        <w:rPr>
          <w:rFonts w:ascii="Times New Roman" w:hAnsi="Times New Roman"/>
          <w:sz w:val="28"/>
          <w:szCs w:val="28"/>
        </w:rPr>
        <w:t xml:space="preserve"> таблицу 1 раздела </w:t>
      </w:r>
      <w:r w:rsidR="00F166C2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F166C2" w:rsidRPr="002F22A6">
        <w:rPr>
          <w:rFonts w:ascii="Times New Roman" w:hAnsi="Times New Roman"/>
          <w:sz w:val="28"/>
          <w:szCs w:val="28"/>
        </w:rPr>
        <w:t xml:space="preserve"> «Система мероприятий Подпрограммы» в Подпрограмме</w:t>
      </w:r>
      <w:r w:rsidR="00F166C2" w:rsidRPr="002F22A6">
        <w:rPr>
          <w:sz w:val="24"/>
          <w:szCs w:val="24"/>
        </w:rPr>
        <w:t xml:space="preserve"> </w:t>
      </w:r>
      <w:r w:rsidR="00F166C2" w:rsidRPr="002F22A6">
        <w:rPr>
          <w:rFonts w:ascii="Times New Roman" w:hAnsi="Times New Roman"/>
          <w:sz w:val="28"/>
          <w:szCs w:val="28"/>
        </w:rPr>
        <w:t>«Акарицидная обработка на территории Карабашского городского округа» муниципальной Программы изложить в следующей редакции:</w:t>
      </w:r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37"/>
        <w:gridCol w:w="1069"/>
        <w:gridCol w:w="1072"/>
        <w:gridCol w:w="1054"/>
        <w:gridCol w:w="992"/>
        <w:gridCol w:w="992"/>
        <w:gridCol w:w="1276"/>
        <w:gridCol w:w="1102"/>
      </w:tblGrid>
      <w:tr w:rsidR="00F166C2" w:rsidRPr="002F22A6" w:rsidTr="00F166C2">
        <w:trPr>
          <w:trHeight w:val="659"/>
        </w:trPr>
        <w:tc>
          <w:tcPr>
            <w:tcW w:w="534" w:type="dxa"/>
            <w:vMerge w:val="restart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left="-851" w:firstLine="851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№</w:t>
            </w:r>
          </w:p>
        </w:tc>
        <w:tc>
          <w:tcPr>
            <w:tcW w:w="2337" w:type="dxa"/>
            <w:vMerge w:val="restart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69" w:type="dxa"/>
            <w:vMerge w:val="restart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072" w:type="dxa"/>
            <w:vMerge w:val="restart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Ответственный испол-нитель</w:t>
            </w:r>
          </w:p>
        </w:tc>
        <w:tc>
          <w:tcPr>
            <w:tcW w:w="4314" w:type="dxa"/>
            <w:gridSpan w:val="4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Планируемые объемы финансирования, тыс.руб.</w:t>
            </w:r>
          </w:p>
        </w:tc>
        <w:tc>
          <w:tcPr>
            <w:tcW w:w="1102" w:type="dxa"/>
            <w:vMerge w:val="restart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Статья</w:t>
            </w:r>
          </w:p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эконом.</w:t>
            </w:r>
          </w:p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класси-фика-ции.</w:t>
            </w:r>
          </w:p>
        </w:tc>
      </w:tr>
      <w:tr w:rsidR="00F166C2" w:rsidRPr="002F22A6" w:rsidTr="00F166C2">
        <w:tc>
          <w:tcPr>
            <w:tcW w:w="534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областной бюд-жет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мест-ный бюд-жет</w:t>
            </w:r>
          </w:p>
        </w:tc>
        <w:tc>
          <w:tcPr>
            <w:tcW w:w="1276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внебюд-жетные</w:t>
            </w:r>
          </w:p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средтва</w:t>
            </w:r>
          </w:p>
        </w:tc>
        <w:tc>
          <w:tcPr>
            <w:tcW w:w="1102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F166C2" w:rsidRPr="002F22A6" w:rsidTr="00F166C2">
        <w:tc>
          <w:tcPr>
            <w:tcW w:w="534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</w:t>
            </w:r>
          </w:p>
        </w:tc>
        <w:tc>
          <w:tcPr>
            <w:tcW w:w="2337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Акарицидная обработка территории  Карабашского городского округа</w:t>
            </w:r>
          </w:p>
        </w:tc>
        <w:tc>
          <w:tcPr>
            <w:tcW w:w="1069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2016-2018гг.</w:t>
            </w:r>
          </w:p>
        </w:tc>
        <w:tc>
          <w:tcPr>
            <w:tcW w:w="107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отдел</w:t>
            </w:r>
          </w:p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ООС</w:t>
            </w:r>
          </w:p>
        </w:tc>
        <w:tc>
          <w:tcPr>
            <w:tcW w:w="1054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10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225</w:t>
            </w:r>
          </w:p>
        </w:tc>
      </w:tr>
      <w:tr w:rsidR="00F166C2" w:rsidRPr="002F22A6" w:rsidTr="00F166C2">
        <w:tc>
          <w:tcPr>
            <w:tcW w:w="534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  <w:tc>
          <w:tcPr>
            <w:tcW w:w="1069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02" w:type="dxa"/>
          </w:tcPr>
          <w:p w:rsidR="00F166C2" w:rsidRPr="002F22A6" w:rsidRDefault="00F166C2" w:rsidP="00B17EED">
            <w:pPr>
              <w:tabs>
                <w:tab w:val="left" w:pos="36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F65F84" w:rsidRPr="002F22A6" w:rsidRDefault="00F65F84" w:rsidP="00B17EED">
      <w:pPr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F166C2" w:rsidRPr="002F22A6" w:rsidRDefault="00F166C2" w:rsidP="00B17EED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22) таблицу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</w:t>
      </w:r>
      <w:r w:rsidRPr="002F22A6">
        <w:rPr>
          <w:rFonts w:ascii="Times New Roman" w:hAnsi="Times New Roman"/>
          <w:color w:val="000000"/>
          <w:sz w:val="28"/>
          <w:szCs w:val="24"/>
        </w:rPr>
        <w:t>Ресурсное обеспечение Подпрограммы</w:t>
      </w:r>
      <w:r w:rsidRPr="002F22A6">
        <w:rPr>
          <w:rFonts w:ascii="Times New Roman" w:hAnsi="Times New Roman"/>
          <w:sz w:val="28"/>
          <w:szCs w:val="28"/>
        </w:rPr>
        <w:t>» в Подпрограмме</w:t>
      </w:r>
      <w:r w:rsidRPr="002F22A6">
        <w:rPr>
          <w:sz w:val="24"/>
          <w:szCs w:val="24"/>
        </w:rPr>
        <w:t xml:space="preserve"> </w:t>
      </w:r>
      <w:r w:rsidRPr="002F22A6">
        <w:rPr>
          <w:rFonts w:ascii="Times New Roman" w:hAnsi="Times New Roman"/>
          <w:sz w:val="28"/>
          <w:szCs w:val="28"/>
        </w:rPr>
        <w:t>«Акарицидная обработка на территории Карабашского городского округа» муниципальной Программы 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100"/>
        <w:gridCol w:w="712"/>
        <w:gridCol w:w="851"/>
        <w:gridCol w:w="899"/>
        <w:gridCol w:w="1509"/>
        <w:gridCol w:w="1700"/>
        <w:gridCol w:w="2211"/>
      </w:tblGrid>
      <w:tr w:rsidR="00F166C2" w:rsidRPr="002F22A6" w:rsidTr="00F166C2">
        <w:tc>
          <w:tcPr>
            <w:tcW w:w="508" w:type="dxa"/>
            <w:vMerge w:val="restart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F22A6">
              <w:rPr>
                <w:rFonts w:ascii="Times New Roman" w:hAnsi="Times New Roman"/>
                <w:szCs w:val="24"/>
              </w:rPr>
              <w:lastRenderedPageBreak/>
              <w:t>№</w:t>
            </w:r>
          </w:p>
        </w:tc>
        <w:tc>
          <w:tcPr>
            <w:tcW w:w="2100" w:type="dxa"/>
            <w:vMerge w:val="restart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Мероприятия программы</w:t>
            </w:r>
          </w:p>
        </w:tc>
        <w:tc>
          <w:tcPr>
            <w:tcW w:w="5671" w:type="dxa"/>
            <w:gridSpan w:val="5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211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F166C2" w:rsidRPr="002F22A6" w:rsidTr="00F166C2">
        <w:tc>
          <w:tcPr>
            <w:tcW w:w="508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00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right="-95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51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right="-144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99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right="-94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2018г.</w:t>
            </w:r>
          </w:p>
        </w:tc>
        <w:tc>
          <w:tcPr>
            <w:tcW w:w="1509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статья расходов</w:t>
            </w:r>
          </w:p>
        </w:tc>
        <w:tc>
          <w:tcPr>
            <w:tcW w:w="2211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F166C2" w:rsidRPr="002F22A6" w:rsidTr="00F166C2">
        <w:trPr>
          <w:trHeight w:val="570"/>
        </w:trPr>
        <w:tc>
          <w:tcPr>
            <w:tcW w:w="508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right="-72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Акарицидная обработка терри-тории Карабаш-ского городского округа</w:t>
            </w:r>
          </w:p>
        </w:tc>
        <w:tc>
          <w:tcPr>
            <w:tcW w:w="712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  <w:lang w:eastAsia="en-US"/>
              </w:rPr>
            </w:pPr>
            <w:r w:rsidRPr="002F22A6">
              <w:rPr>
                <w:rFonts w:ascii="Times New Roman" w:hAnsi="Times New Roman"/>
                <w:szCs w:val="24"/>
              </w:rPr>
              <w:t>70,0</w:t>
            </w:r>
          </w:p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99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509" w:type="dxa"/>
            <w:vMerge w:val="restart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 xml:space="preserve"> местный бюджет</w:t>
            </w:r>
          </w:p>
        </w:tc>
        <w:tc>
          <w:tcPr>
            <w:tcW w:w="1700" w:type="dxa"/>
            <w:vMerge w:val="restart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F22A6">
              <w:rPr>
                <w:rFonts w:ascii="Times New Roman" w:hAnsi="Times New Roman"/>
                <w:color w:val="000000"/>
                <w:szCs w:val="24"/>
              </w:rPr>
              <w:t>12401130720000840 244 226</w:t>
            </w:r>
          </w:p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2F22A6">
              <w:rPr>
                <w:rFonts w:ascii="Times New Roman" w:hAnsi="Times New Roman"/>
                <w:color w:val="000000"/>
                <w:szCs w:val="24"/>
              </w:rPr>
              <w:t>отдел по охране окружающей среды</w:t>
            </w:r>
          </w:p>
        </w:tc>
      </w:tr>
      <w:tr w:rsidR="00F166C2" w:rsidRPr="002F22A6" w:rsidTr="00F166C2">
        <w:tc>
          <w:tcPr>
            <w:tcW w:w="508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12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851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99" w:type="dxa"/>
          </w:tcPr>
          <w:p w:rsidR="00F166C2" w:rsidRPr="002F22A6" w:rsidRDefault="00F166C2" w:rsidP="00B17EED">
            <w:pPr>
              <w:pStyle w:val="a7"/>
              <w:tabs>
                <w:tab w:val="left" w:pos="709"/>
                <w:tab w:val="left" w:pos="851"/>
                <w:tab w:val="left" w:pos="1134"/>
              </w:tabs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509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11" w:type="dxa"/>
            <w:vMerge/>
            <w:vAlign w:val="center"/>
          </w:tcPr>
          <w:p w:rsidR="00F166C2" w:rsidRPr="002F22A6" w:rsidRDefault="00F166C2" w:rsidP="00B17EED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</w:tbl>
    <w:p w:rsidR="00F166C2" w:rsidRPr="002F22A6" w:rsidRDefault="00F166C2" w:rsidP="00B17EE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66C2" w:rsidRPr="002F22A6" w:rsidRDefault="00F166C2" w:rsidP="00B17EED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2.Отделу организационно-контрольной работы администрации Карабашского городского округа (Бачурина Н.А) разместить настоящее постановление на официальном сайте администрации  Карабашского городского округа </w:t>
      </w:r>
      <w:r w:rsidRPr="002F22A6">
        <w:rPr>
          <w:rFonts w:ascii="Times New Roman" w:hAnsi="Times New Roman"/>
          <w:sz w:val="28"/>
          <w:szCs w:val="28"/>
          <w:lang w:val="en-US"/>
        </w:rPr>
        <w:t>http</w:t>
      </w:r>
      <w:r w:rsidRPr="002F22A6">
        <w:rPr>
          <w:rFonts w:ascii="Times New Roman" w:hAnsi="Times New Roman"/>
          <w:sz w:val="28"/>
          <w:szCs w:val="28"/>
        </w:rPr>
        <w:t>:</w:t>
      </w:r>
      <w:r w:rsidRPr="002F22A6">
        <w:rPr>
          <w:rFonts w:ascii="Times New Roman" w:hAnsi="Times New Roman"/>
          <w:sz w:val="28"/>
          <w:szCs w:val="28"/>
          <w:lang w:val="en-US"/>
        </w:rPr>
        <w:t>www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karabash</w:t>
      </w:r>
      <w:r w:rsidRPr="002F22A6">
        <w:rPr>
          <w:rFonts w:ascii="Times New Roman" w:hAnsi="Times New Roman"/>
          <w:sz w:val="28"/>
          <w:szCs w:val="28"/>
        </w:rPr>
        <w:t>-</w:t>
      </w:r>
      <w:r w:rsidRPr="002F22A6">
        <w:rPr>
          <w:rFonts w:ascii="Times New Roman" w:hAnsi="Times New Roman"/>
          <w:sz w:val="28"/>
          <w:szCs w:val="28"/>
          <w:lang w:val="en-US"/>
        </w:rPr>
        <w:t>go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ru</w:t>
      </w:r>
      <w:r w:rsidRPr="002F22A6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D97BF8" w:rsidRPr="002F22A6" w:rsidRDefault="00D97BF8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Карабашского городского округа по городскому хозяйству Кроткова О.Н.</w:t>
      </w:r>
    </w:p>
    <w:p w:rsidR="008C0EB2" w:rsidRPr="002F22A6" w:rsidRDefault="008C0EB2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О.Г. Буданов</w:t>
      </w: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Default="00D97BF8" w:rsidP="00D97BF8">
      <w:pPr>
        <w:jc w:val="both"/>
        <w:rPr>
          <w:sz w:val="28"/>
          <w:szCs w:val="28"/>
        </w:rPr>
      </w:pPr>
      <w:bookmarkStart w:id="0" w:name="_GoBack"/>
      <w:bookmarkEnd w:id="0"/>
    </w:p>
    <w:p w:rsidR="00D97BF8" w:rsidRDefault="00D97BF8" w:rsidP="00D97BF8">
      <w:pPr>
        <w:jc w:val="both"/>
        <w:rPr>
          <w:sz w:val="28"/>
          <w:szCs w:val="28"/>
        </w:rPr>
      </w:pPr>
    </w:p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sectPr w:rsidR="00816C58" w:rsidSect="00816C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0" w:rsidRDefault="00A14330" w:rsidP="00816C58">
      <w:pPr>
        <w:spacing w:after="0" w:line="240" w:lineRule="auto"/>
      </w:pPr>
      <w:r>
        <w:separator/>
      </w:r>
    </w:p>
  </w:endnote>
  <w:endnote w:type="continuationSeparator" w:id="0">
    <w:p w:rsidR="00A14330" w:rsidRDefault="00A14330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0" w:rsidRDefault="00A14330" w:rsidP="00816C58">
      <w:pPr>
        <w:spacing w:after="0" w:line="240" w:lineRule="auto"/>
      </w:pPr>
      <w:r>
        <w:separator/>
      </w:r>
    </w:p>
  </w:footnote>
  <w:footnote w:type="continuationSeparator" w:id="0">
    <w:p w:rsidR="00A14330" w:rsidRDefault="00A14330" w:rsidP="008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071"/>
    <w:multiLevelType w:val="hybridMultilevel"/>
    <w:tmpl w:val="83A23CD6"/>
    <w:lvl w:ilvl="0" w:tplc="C3E01C0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58"/>
    <w:rsid w:val="00011E43"/>
    <w:rsid w:val="000373DC"/>
    <w:rsid w:val="00046DAF"/>
    <w:rsid w:val="000855E5"/>
    <w:rsid w:val="000B7E81"/>
    <w:rsid w:val="000C75FA"/>
    <w:rsid w:val="000E00CD"/>
    <w:rsid w:val="0017475D"/>
    <w:rsid w:val="0018200D"/>
    <w:rsid w:val="001835A9"/>
    <w:rsid w:val="001B6035"/>
    <w:rsid w:val="001D7849"/>
    <w:rsid w:val="00205FB7"/>
    <w:rsid w:val="00210E24"/>
    <w:rsid w:val="002346D9"/>
    <w:rsid w:val="0026220B"/>
    <w:rsid w:val="00264D15"/>
    <w:rsid w:val="00291019"/>
    <w:rsid w:val="002B0F6F"/>
    <w:rsid w:val="002F22A6"/>
    <w:rsid w:val="00300BAD"/>
    <w:rsid w:val="003360FC"/>
    <w:rsid w:val="003808CF"/>
    <w:rsid w:val="003A0163"/>
    <w:rsid w:val="003A61AE"/>
    <w:rsid w:val="00421C2F"/>
    <w:rsid w:val="004711F9"/>
    <w:rsid w:val="004B1B1F"/>
    <w:rsid w:val="004D1059"/>
    <w:rsid w:val="005448F8"/>
    <w:rsid w:val="00556844"/>
    <w:rsid w:val="00563509"/>
    <w:rsid w:val="005B6B5E"/>
    <w:rsid w:val="005C3CEF"/>
    <w:rsid w:val="006068DA"/>
    <w:rsid w:val="00614ED8"/>
    <w:rsid w:val="00652ED2"/>
    <w:rsid w:val="006A0A87"/>
    <w:rsid w:val="006E328E"/>
    <w:rsid w:val="006E4FF3"/>
    <w:rsid w:val="006F39A1"/>
    <w:rsid w:val="00720F22"/>
    <w:rsid w:val="00734C44"/>
    <w:rsid w:val="007A10C0"/>
    <w:rsid w:val="007A5582"/>
    <w:rsid w:val="007F45D5"/>
    <w:rsid w:val="007F77AB"/>
    <w:rsid w:val="00816C58"/>
    <w:rsid w:val="00833501"/>
    <w:rsid w:val="0085024A"/>
    <w:rsid w:val="00877833"/>
    <w:rsid w:val="008916B9"/>
    <w:rsid w:val="008A1DC5"/>
    <w:rsid w:val="008C0EB2"/>
    <w:rsid w:val="009042E6"/>
    <w:rsid w:val="00925FC1"/>
    <w:rsid w:val="00955A96"/>
    <w:rsid w:val="009605D0"/>
    <w:rsid w:val="009E4126"/>
    <w:rsid w:val="00A041D6"/>
    <w:rsid w:val="00A14330"/>
    <w:rsid w:val="00A150A3"/>
    <w:rsid w:val="00A35A53"/>
    <w:rsid w:val="00A578BB"/>
    <w:rsid w:val="00AD360F"/>
    <w:rsid w:val="00AD56A5"/>
    <w:rsid w:val="00B17EED"/>
    <w:rsid w:val="00B31B58"/>
    <w:rsid w:val="00B31E14"/>
    <w:rsid w:val="00B420AF"/>
    <w:rsid w:val="00B4736D"/>
    <w:rsid w:val="00B75FF6"/>
    <w:rsid w:val="00BE7371"/>
    <w:rsid w:val="00C5067D"/>
    <w:rsid w:val="00C53571"/>
    <w:rsid w:val="00CA06B5"/>
    <w:rsid w:val="00CB5790"/>
    <w:rsid w:val="00D142C9"/>
    <w:rsid w:val="00D71B5F"/>
    <w:rsid w:val="00D7439E"/>
    <w:rsid w:val="00D8385C"/>
    <w:rsid w:val="00D97BF8"/>
    <w:rsid w:val="00DE03DF"/>
    <w:rsid w:val="00E2449C"/>
    <w:rsid w:val="00E3163E"/>
    <w:rsid w:val="00E574AE"/>
    <w:rsid w:val="00EC1C35"/>
    <w:rsid w:val="00EF4A64"/>
    <w:rsid w:val="00F036B8"/>
    <w:rsid w:val="00F166C2"/>
    <w:rsid w:val="00F65F84"/>
    <w:rsid w:val="00F66E2B"/>
    <w:rsid w:val="00F96ECF"/>
    <w:rsid w:val="00FC4B1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3501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uiPriority w:val="99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1C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3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E316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F65F8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5F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+ 11"/>
    <w:aliases w:val="5 pt"/>
    <w:basedOn w:val="a0"/>
    <w:uiPriority w:val="99"/>
    <w:rsid w:val="00F65F84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F066-C0DC-42AC-90F4-415C380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K406</cp:lastModifiedBy>
  <cp:revision>2</cp:revision>
  <cp:lastPrinted>2017-02-07T10:22:00Z</cp:lastPrinted>
  <dcterms:created xsi:type="dcterms:W3CDTF">2017-02-09T07:53:00Z</dcterms:created>
  <dcterms:modified xsi:type="dcterms:W3CDTF">2017-02-09T07:53:00Z</dcterms:modified>
</cp:coreProperties>
</file>