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242" w:rsidRDefault="000F1242" w:rsidP="00AF6855">
      <w:pPr>
        <w:pStyle w:val="3"/>
        <w:jc w:val="both"/>
        <w:rPr>
          <w:rFonts w:ascii="Times New Roman" w:hAnsi="Times New Roman"/>
          <w:b/>
          <w:bCs/>
          <w:sz w:val="28"/>
          <w:szCs w:val="28"/>
        </w:rPr>
      </w:pPr>
      <w:r>
        <w:rPr>
          <w:rFonts w:ascii="Times New Roman" w:hAnsi="Times New Roman"/>
          <w:b/>
          <w:sz w:val="24"/>
          <w:szCs w:val="24"/>
        </w:rPr>
        <w:t xml:space="preserve">          </w:t>
      </w:r>
      <w:r w:rsidR="00AF6855">
        <w:rPr>
          <w:rFonts w:ascii="Times New Roman" w:hAnsi="Times New Roman"/>
          <w:b/>
          <w:sz w:val="24"/>
          <w:szCs w:val="24"/>
        </w:rPr>
        <w:t xml:space="preserve">  </w:t>
      </w:r>
      <w:r>
        <w:rPr>
          <w:rFonts w:ascii="Times New Roman" w:hAnsi="Times New Roman"/>
          <w:b/>
          <w:bCs/>
          <w:sz w:val="28"/>
          <w:szCs w:val="28"/>
        </w:rPr>
        <w:t xml:space="preserve">АДМИНИСТРАЦИЯ КАРАБАШСКОГО ГОРОДСКОГО ОКРУГА </w:t>
      </w:r>
    </w:p>
    <w:p w:rsidR="000F1242" w:rsidRDefault="000F1242" w:rsidP="00D76178">
      <w:pPr>
        <w:pStyle w:val="3"/>
        <w:spacing w:after="0"/>
        <w:jc w:val="center"/>
        <w:rPr>
          <w:rFonts w:ascii="Times New Roman" w:hAnsi="Times New Roman"/>
          <w:b/>
          <w:bCs/>
          <w:sz w:val="28"/>
          <w:szCs w:val="28"/>
        </w:rPr>
      </w:pPr>
      <w:r>
        <w:rPr>
          <w:rFonts w:ascii="Times New Roman" w:hAnsi="Times New Roman"/>
          <w:b/>
          <w:bCs/>
          <w:sz w:val="28"/>
          <w:szCs w:val="28"/>
        </w:rPr>
        <w:t>ЧЕЛЯБИНСКОЙ ОБЛАСТИ</w:t>
      </w:r>
    </w:p>
    <w:p w:rsidR="000F1242" w:rsidRDefault="000F1242" w:rsidP="00D76178">
      <w:pPr>
        <w:pStyle w:val="af"/>
        <w:jc w:val="center"/>
        <w:rPr>
          <w:rFonts w:ascii="Times New Roman" w:hAnsi="Times New Roman"/>
          <w:b/>
          <w:sz w:val="28"/>
          <w:szCs w:val="28"/>
        </w:rPr>
      </w:pPr>
    </w:p>
    <w:p w:rsidR="000F1242" w:rsidRDefault="000F1242" w:rsidP="00D76178">
      <w:pPr>
        <w:pStyle w:val="af"/>
        <w:jc w:val="center"/>
        <w:rPr>
          <w:rFonts w:ascii="Times New Roman" w:hAnsi="Times New Roman"/>
          <w:b/>
          <w:sz w:val="28"/>
          <w:szCs w:val="28"/>
        </w:rPr>
      </w:pPr>
      <w:r>
        <w:rPr>
          <w:rFonts w:ascii="Times New Roman" w:hAnsi="Times New Roman"/>
          <w:b/>
          <w:sz w:val="28"/>
          <w:szCs w:val="28"/>
        </w:rPr>
        <w:t>ПОСТАНОВЛЕНИЕ</w:t>
      </w:r>
    </w:p>
    <w:p w:rsidR="000F1242" w:rsidRDefault="000F1242" w:rsidP="00D76178">
      <w:pPr>
        <w:pStyle w:val="af"/>
        <w:rPr>
          <w:rFonts w:ascii="Times New Roman" w:hAnsi="Times New Roman"/>
          <w:sz w:val="28"/>
          <w:szCs w:val="28"/>
        </w:rPr>
      </w:pPr>
    </w:p>
    <w:p w:rsidR="000F1242" w:rsidRDefault="00AF6855" w:rsidP="00D76178">
      <w:pPr>
        <w:pStyle w:val="af"/>
        <w:rPr>
          <w:rFonts w:ascii="Times New Roman" w:hAnsi="Times New Roman"/>
          <w:sz w:val="28"/>
          <w:szCs w:val="28"/>
        </w:rPr>
      </w:pPr>
      <w:r>
        <w:rPr>
          <w:rFonts w:ascii="Times New Roman" w:hAnsi="Times New Roman"/>
          <w:sz w:val="28"/>
          <w:szCs w:val="28"/>
        </w:rPr>
        <w:t xml:space="preserve">От </w:t>
      </w:r>
      <w:r w:rsidRPr="00AF6855">
        <w:rPr>
          <w:rFonts w:ascii="Times New Roman" w:hAnsi="Times New Roman"/>
          <w:sz w:val="28"/>
          <w:szCs w:val="28"/>
          <w:u w:val="single"/>
        </w:rPr>
        <w:t>20.02.2019 года</w:t>
      </w:r>
      <w:r>
        <w:rPr>
          <w:rFonts w:ascii="Times New Roman" w:hAnsi="Times New Roman"/>
          <w:sz w:val="28"/>
          <w:szCs w:val="28"/>
        </w:rPr>
        <w:t xml:space="preserve"> № </w:t>
      </w:r>
      <w:r w:rsidRPr="00AF6855">
        <w:rPr>
          <w:rFonts w:ascii="Times New Roman" w:hAnsi="Times New Roman"/>
          <w:sz w:val="28"/>
          <w:szCs w:val="28"/>
          <w:u w:val="single"/>
        </w:rPr>
        <w:t>147</w:t>
      </w:r>
    </w:p>
    <w:p w:rsidR="000F1242" w:rsidRDefault="000F1242" w:rsidP="00D76178">
      <w:pPr>
        <w:pStyle w:val="af"/>
        <w:rPr>
          <w:rFonts w:ascii="Times New Roman" w:hAnsi="Times New Roman"/>
          <w:sz w:val="28"/>
          <w:szCs w:val="28"/>
        </w:rPr>
      </w:pPr>
      <w:r>
        <w:rPr>
          <w:rFonts w:ascii="Times New Roman" w:hAnsi="Times New Roman"/>
          <w:sz w:val="28"/>
          <w:szCs w:val="28"/>
        </w:rPr>
        <w:t xml:space="preserve">        </w:t>
      </w:r>
      <w:r w:rsidR="00AF6855">
        <w:rPr>
          <w:rFonts w:ascii="Times New Roman" w:hAnsi="Times New Roman"/>
          <w:sz w:val="28"/>
          <w:szCs w:val="28"/>
        </w:rPr>
        <w:t xml:space="preserve">   </w:t>
      </w:r>
      <w:r>
        <w:rPr>
          <w:rFonts w:ascii="Times New Roman" w:hAnsi="Times New Roman"/>
          <w:sz w:val="28"/>
          <w:szCs w:val="28"/>
        </w:rPr>
        <w:t>г. Карабаш</w:t>
      </w:r>
    </w:p>
    <w:p w:rsidR="000F1242" w:rsidRDefault="000F1242" w:rsidP="00D76178">
      <w:pPr>
        <w:pStyle w:val="af"/>
        <w:rPr>
          <w:rFonts w:ascii="Times New Roman" w:hAnsi="Times New Roman"/>
          <w:sz w:val="28"/>
          <w:szCs w:val="28"/>
        </w:rPr>
      </w:pPr>
    </w:p>
    <w:p w:rsidR="000F1242" w:rsidRDefault="000F1242" w:rsidP="00D76178">
      <w:pPr>
        <w:pStyle w:val="af"/>
        <w:rPr>
          <w:rFonts w:ascii="Times New Roman" w:hAnsi="Times New Roman"/>
          <w:sz w:val="28"/>
          <w:szCs w:val="28"/>
        </w:rPr>
      </w:pPr>
      <w:r>
        <w:rPr>
          <w:rFonts w:ascii="Times New Roman" w:hAnsi="Times New Roman"/>
          <w:sz w:val="28"/>
          <w:szCs w:val="28"/>
        </w:rPr>
        <w:t xml:space="preserve">О внесении изменений в </w:t>
      </w:r>
    </w:p>
    <w:p w:rsidR="000F1242" w:rsidRDefault="000F1242" w:rsidP="00D76178">
      <w:pPr>
        <w:pStyle w:val="af"/>
        <w:rPr>
          <w:rFonts w:ascii="Times New Roman" w:hAnsi="Times New Roman"/>
          <w:sz w:val="28"/>
          <w:szCs w:val="28"/>
        </w:rPr>
      </w:pPr>
      <w:r>
        <w:rPr>
          <w:rFonts w:ascii="Times New Roman" w:hAnsi="Times New Roman"/>
          <w:sz w:val="28"/>
          <w:szCs w:val="28"/>
        </w:rPr>
        <w:t>постановление администрации</w:t>
      </w:r>
    </w:p>
    <w:p w:rsidR="000F1242" w:rsidRDefault="000F1242" w:rsidP="00D76178">
      <w:pPr>
        <w:pStyle w:val="af"/>
        <w:rPr>
          <w:rFonts w:ascii="Times New Roman" w:hAnsi="Times New Roman"/>
          <w:sz w:val="28"/>
          <w:szCs w:val="28"/>
        </w:rPr>
      </w:pPr>
      <w:r>
        <w:rPr>
          <w:rFonts w:ascii="Times New Roman" w:hAnsi="Times New Roman"/>
          <w:sz w:val="28"/>
          <w:szCs w:val="28"/>
        </w:rPr>
        <w:t xml:space="preserve">Карабашского городского </w:t>
      </w:r>
    </w:p>
    <w:p w:rsidR="000F1242" w:rsidRDefault="000F1242" w:rsidP="00D76178">
      <w:pPr>
        <w:pStyle w:val="af"/>
        <w:rPr>
          <w:rFonts w:ascii="Times New Roman" w:hAnsi="Times New Roman"/>
          <w:sz w:val="28"/>
          <w:szCs w:val="28"/>
        </w:rPr>
      </w:pPr>
      <w:r>
        <w:rPr>
          <w:rFonts w:ascii="Times New Roman" w:hAnsi="Times New Roman"/>
          <w:sz w:val="28"/>
          <w:szCs w:val="28"/>
        </w:rPr>
        <w:t xml:space="preserve">округа от 18.11.2015г. №388                                                                                                               </w:t>
      </w:r>
    </w:p>
    <w:p w:rsidR="000F1242" w:rsidRDefault="000F1242" w:rsidP="00D76178">
      <w:pPr>
        <w:pStyle w:val="af"/>
        <w:jc w:val="center"/>
        <w:rPr>
          <w:rFonts w:ascii="Times New Roman" w:hAnsi="Times New Roman"/>
          <w:sz w:val="28"/>
          <w:szCs w:val="28"/>
        </w:rPr>
      </w:pPr>
    </w:p>
    <w:p w:rsidR="000F1242" w:rsidRDefault="000F1242" w:rsidP="00D76178">
      <w:pPr>
        <w:pStyle w:val="af"/>
        <w:jc w:val="both"/>
        <w:rPr>
          <w:rFonts w:ascii="Times New Roman" w:hAnsi="Times New Roman"/>
          <w:sz w:val="28"/>
          <w:szCs w:val="28"/>
        </w:rPr>
      </w:pPr>
      <w:r>
        <w:rPr>
          <w:rFonts w:ascii="Times New Roman" w:hAnsi="Times New Roman"/>
          <w:sz w:val="28"/>
          <w:szCs w:val="28"/>
        </w:rPr>
        <w:t xml:space="preserve">      В соответствии с пунктом 2 статьи 179 Бюджетного кодекса Российской Федерации, в соответствии с Решением Собрания депутатов от 07.12.2017г. №237 «О бюджете Карабашского городского округа на 2018 год и плановый период 2019 и 2020 годов», с </w:t>
      </w:r>
      <w:r w:rsidR="00AF6855">
        <w:rPr>
          <w:rFonts w:ascii="Times New Roman" w:hAnsi="Times New Roman"/>
          <w:sz w:val="28"/>
          <w:szCs w:val="28"/>
        </w:rPr>
        <w:t>внесенными изменениями от</w:t>
      </w:r>
      <w:r>
        <w:rPr>
          <w:rFonts w:ascii="Times New Roman" w:hAnsi="Times New Roman"/>
          <w:sz w:val="28"/>
          <w:szCs w:val="28"/>
        </w:rPr>
        <w:t xml:space="preserve"> 06.12.2018г. №335,</w:t>
      </w:r>
    </w:p>
    <w:p w:rsidR="000F1242" w:rsidRDefault="000F1242" w:rsidP="00D76178">
      <w:pPr>
        <w:pStyle w:val="af"/>
        <w:jc w:val="both"/>
        <w:rPr>
          <w:rFonts w:ascii="Times New Roman" w:hAnsi="Times New Roman"/>
          <w:sz w:val="28"/>
          <w:szCs w:val="28"/>
        </w:rPr>
      </w:pPr>
      <w:r>
        <w:rPr>
          <w:rFonts w:ascii="Times New Roman" w:hAnsi="Times New Roman"/>
          <w:sz w:val="28"/>
          <w:szCs w:val="28"/>
        </w:rPr>
        <w:t>ПОСТАНОВЛЯЮ:</w:t>
      </w:r>
    </w:p>
    <w:p w:rsidR="000F1242" w:rsidRDefault="000F1242" w:rsidP="00D76178">
      <w:pPr>
        <w:pStyle w:val="af"/>
        <w:jc w:val="both"/>
        <w:rPr>
          <w:rFonts w:ascii="Times New Roman" w:hAnsi="Times New Roman"/>
          <w:sz w:val="28"/>
          <w:szCs w:val="28"/>
        </w:rPr>
      </w:pPr>
      <w:r>
        <w:rPr>
          <w:rFonts w:ascii="Times New Roman" w:hAnsi="Times New Roman"/>
          <w:sz w:val="28"/>
          <w:szCs w:val="28"/>
        </w:rPr>
        <w:t xml:space="preserve">       1. Внести в постановление администрации Карабашского городского округа от 18.11.2015г. №388 «Об утверждении муниципальной Программы «Развитие культуры в Карабашском городском округе на 2016 – 2018 годы» следующие изменения:</w:t>
      </w:r>
    </w:p>
    <w:p w:rsidR="000F1242" w:rsidRDefault="000F1242" w:rsidP="00D76178">
      <w:pPr>
        <w:pStyle w:val="af"/>
        <w:jc w:val="both"/>
        <w:rPr>
          <w:rFonts w:ascii="Times New Roman" w:hAnsi="Times New Roman"/>
          <w:sz w:val="28"/>
          <w:szCs w:val="28"/>
        </w:rPr>
      </w:pPr>
      <w:r>
        <w:rPr>
          <w:rFonts w:ascii="Times New Roman" w:hAnsi="Times New Roman"/>
          <w:sz w:val="28"/>
          <w:szCs w:val="28"/>
        </w:rPr>
        <w:t xml:space="preserve">       - Паспорт муниципальной программы «Развитие культуры Карабашского городского округа на 2016 – 2018 годы» изложить в новой редакции (приложение).    </w:t>
      </w:r>
    </w:p>
    <w:p w:rsidR="000F1242" w:rsidRDefault="000F1242" w:rsidP="00D76178">
      <w:pPr>
        <w:pStyle w:val="af"/>
        <w:jc w:val="both"/>
        <w:rPr>
          <w:rFonts w:ascii="Times New Roman" w:hAnsi="Times New Roman"/>
          <w:sz w:val="28"/>
          <w:szCs w:val="28"/>
        </w:rPr>
      </w:pPr>
      <w:r>
        <w:rPr>
          <w:rFonts w:ascii="Times New Roman" w:hAnsi="Times New Roman"/>
          <w:sz w:val="28"/>
          <w:szCs w:val="28"/>
        </w:rPr>
        <w:t xml:space="preserve">       2. Отделу организационно-контрольной работы администрации Карабашского городского округа (Бачурина Н.А.) разместить настоящее постановление на официальном сайте администрации Карабашского городского округа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karabash</w:t>
      </w:r>
      <w:r>
        <w:rPr>
          <w:rFonts w:ascii="Times New Roman" w:hAnsi="Times New Roman"/>
          <w:sz w:val="28"/>
          <w:szCs w:val="28"/>
        </w:rPr>
        <w:t>-</w:t>
      </w:r>
      <w:r>
        <w:rPr>
          <w:rFonts w:ascii="Times New Roman" w:hAnsi="Times New Roman"/>
          <w:sz w:val="28"/>
          <w:szCs w:val="28"/>
          <w:lang w:val="en-US"/>
        </w:rPr>
        <w:t>go</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и обнародовать на информационных стендах.</w:t>
      </w:r>
    </w:p>
    <w:p w:rsidR="000F1242" w:rsidRDefault="000F1242" w:rsidP="00D76178">
      <w:pPr>
        <w:pStyle w:val="af"/>
        <w:jc w:val="both"/>
        <w:rPr>
          <w:rFonts w:ascii="Times New Roman" w:hAnsi="Times New Roman"/>
          <w:sz w:val="28"/>
          <w:szCs w:val="28"/>
        </w:rPr>
      </w:pPr>
      <w:r>
        <w:rPr>
          <w:rFonts w:ascii="Times New Roman" w:hAnsi="Times New Roman"/>
          <w:sz w:val="28"/>
          <w:szCs w:val="28"/>
        </w:rPr>
        <w:t xml:space="preserve">       3. Контроль за исполнением настоящего постановления возложить на заместителя главы Карабашского городского округа по социальным вопросам Чернову А.С.</w:t>
      </w:r>
    </w:p>
    <w:p w:rsidR="000F1242" w:rsidRDefault="000F1242" w:rsidP="00D76178">
      <w:pPr>
        <w:pStyle w:val="af"/>
        <w:rPr>
          <w:rFonts w:ascii="Times New Roman" w:hAnsi="Times New Roman"/>
          <w:sz w:val="28"/>
          <w:szCs w:val="28"/>
        </w:rPr>
      </w:pPr>
    </w:p>
    <w:p w:rsidR="000F1242" w:rsidRDefault="000F1242" w:rsidP="00D76178">
      <w:pPr>
        <w:pStyle w:val="af"/>
        <w:rPr>
          <w:rFonts w:ascii="Times New Roman" w:hAnsi="Times New Roman"/>
          <w:sz w:val="28"/>
          <w:szCs w:val="28"/>
        </w:rPr>
      </w:pPr>
    </w:p>
    <w:p w:rsidR="000F1242" w:rsidRDefault="000F1242" w:rsidP="00D76178">
      <w:pPr>
        <w:pStyle w:val="af"/>
        <w:rPr>
          <w:rFonts w:ascii="Times New Roman" w:hAnsi="Times New Roman"/>
          <w:sz w:val="28"/>
          <w:szCs w:val="28"/>
        </w:rPr>
      </w:pPr>
    </w:p>
    <w:p w:rsidR="000F1242" w:rsidRDefault="000F1242" w:rsidP="00D76178">
      <w:pPr>
        <w:pStyle w:val="af"/>
        <w:rPr>
          <w:rFonts w:ascii="Times New Roman" w:hAnsi="Times New Roman"/>
          <w:sz w:val="28"/>
          <w:szCs w:val="28"/>
        </w:rPr>
      </w:pPr>
    </w:p>
    <w:p w:rsidR="000F1242" w:rsidRDefault="000F1242" w:rsidP="00D76178">
      <w:pPr>
        <w:pStyle w:val="af"/>
        <w:jc w:val="both"/>
        <w:rPr>
          <w:rFonts w:ascii="Times New Roman" w:hAnsi="Times New Roman"/>
          <w:sz w:val="28"/>
          <w:szCs w:val="28"/>
        </w:rPr>
      </w:pPr>
      <w:r>
        <w:rPr>
          <w:rFonts w:ascii="Times New Roman" w:hAnsi="Times New Roman"/>
          <w:sz w:val="28"/>
          <w:szCs w:val="28"/>
        </w:rPr>
        <w:t>Глава Карабашского</w:t>
      </w:r>
    </w:p>
    <w:p w:rsidR="000F1242" w:rsidRDefault="000F1242" w:rsidP="00D76178">
      <w:pPr>
        <w:pStyle w:val="af"/>
        <w:jc w:val="both"/>
        <w:rPr>
          <w:rFonts w:ascii="Times New Roman" w:hAnsi="Times New Roman"/>
          <w:sz w:val="28"/>
          <w:szCs w:val="28"/>
        </w:rPr>
      </w:pPr>
      <w:r>
        <w:rPr>
          <w:rFonts w:ascii="Times New Roman" w:hAnsi="Times New Roman"/>
          <w:sz w:val="28"/>
          <w:szCs w:val="28"/>
        </w:rPr>
        <w:t>городского округа                                                                               О.Г. Буданов</w:t>
      </w:r>
    </w:p>
    <w:p w:rsidR="000F1242" w:rsidRDefault="000F1242" w:rsidP="00D76178">
      <w:pPr>
        <w:spacing w:after="0" w:line="240" w:lineRule="auto"/>
        <w:rPr>
          <w:rFonts w:ascii="Times New Roman" w:hAnsi="Times New Roman"/>
          <w:sz w:val="28"/>
          <w:szCs w:val="28"/>
        </w:rPr>
      </w:pPr>
    </w:p>
    <w:p w:rsidR="000F1242" w:rsidRDefault="000F1242" w:rsidP="00D76178">
      <w:pPr>
        <w:spacing w:after="0" w:line="240" w:lineRule="auto"/>
        <w:rPr>
          <w:rFonts w:ascii="Times New Roman" w:hAnsi="Times New Roman"/>
          <w:sz w:val="28"/>
          <w:szCs w:val="28"/>
        </w:rPr>
      </w:pPr>
    </w:p>
    <w:p w:rsidR="000F1242" w:rsidRDefault="000F1242" w:rsidP="00D76178">
      <w:pPr>
        <w:spacing w:after="0" w:line="240" w:lineRule="auto"/>
        <w:rPr>
          <w:rFonts w:ascii="Times New Roman" w:hAnsi="Times New Roman"/>
          <w:sz w:val="28"/>
          <w:szCs w:val="28"/>
        </w:rPr>
      </w:pPr>
    </w:p>
    <w:p w:rsidR="000F1242" w:rsidRDefault="000F1242" w:rsidP="008F30A3">
      <w:pPr>
        <w:widowControl w:val="0"/>
        <w:tabs>
          <w:tab w:val="left" w:pos="6804"/>
          <w:tab w:val="left" w:pos="9921"/>
        </w:tabs>
        <w:autoSpaceDE w:val="0"/>
        <w:autoSpaceDN w:val="0"/>
        <w:adjustRightInd w:val="0"/>
        <w:spacing w:after="0" w:line="240" w:lineRule="auto"/>
        <w:ind w:left="6840" w:right="-2"/>
        <w:jc w:val="both"/>
        <w:rPr>
          <w:rFonts w:ascii="Times New Roman" w:hAnsi="Times New Roman"/>
          <w:bCs/>
          <w:sz w:val="24"/>
          <w:szCs w:val="24"/>
        </w:rPr>
      </w:pPr>
    </w:p>
    <w:p w:rsidR="000F1242" w:rsidRDefault="000F1242" w:rsidP="008F30A3">
      <w:pPr>
        <w:widowControl w:val="0"/>
        <w:tabs>
          <w:tab w:val="left" w:pos="6804"/>
          <w:tab w:val="left" w:pos="9921"/>
        </w:tabs>
        <w:autoSpaceDE w:val="0"/>
        <w:autoSpaceDN w:val="0"/>
        <w:adjustRightInd w:val="0"/>
        <w:spacing w:after="0" w:line="240" w:lineRule="auto"/>
        <w:ind w:left="6840" w:right="-2"/>
        <w:jc w:val="both"/>
        <w:rPr>
          <w:rFonts w:ascii="Times New Roman" w:hAnsi="Times New Roman"/>
          <w:bCs/>
          <w:sz w:val="24"/>
          <w:szCs w:val="24"/>
        </w:rPr>
      </w:pPr>
    </w:p>
    <w:p w:rsidR="000F1242" w:rsidRDefault="000F1242" w:rsidP="008F30A3">
      <w:pPr>
        <w:widowControl w:val="0"/>
        <w:tabs>
          <w:tab w:val="left" w:pos="6804"/>
          <w:tab w:val="left" w:pos="9921"/>
        </w:tabs>
        <w:autoSpaceDE w:val="0"/>
        <w:autoSpaceDN w:val="0"/>
        <w:adjustRightInd w:val="0"/>
        <w:spacing w:after="0" w:line="240" w:lineRule="auto"/>
        <w:ind w:left="6840" w:right="-2"/>
        <w:jc w:val="both"/>
        <w:rPr>
          <w:rFonts w:ascii="Times New Roman" w:hAnsi="Times New Roman"/>
          <w:bCs/>
          <w:sz w:val="24"/>
          <w:szCs w:val="24"/>
        </w:rPr>
      </w:pPr>
    </w:p>
    <w:p w:rsidR="000F1242" w:rsidRDefault="000F1242" w:rsidP="008F30A3">
      <w:pPr>
        <w:widowControl w:val="0"/>
        <w:tabs>
          <w:tab w:val="left" w:pos="6804"/>
          <w:tab w:val="left" w:pos="9921"/>
        </w:tabs>
        <w:autoSpaceDE w:val="0"/>
        <w:autoSpaceDN w:val="0"/>
        <w:adjustRightInd w:val="0"/>
        <w:spacing w:after="0" w:line="240" w:lineRule="auto"/>
        <w:ind w:left="6840" w:right="-2"/>
        <w:jc w:val="both"/>
        <w:rPr>
          <w:rFonts w:ascii="Times New Roman" w:hAnsi="Times New Roman"/>
          <w:bCs/>
          <w:sz w:val="24"/>
          <w:szCs w:val="24"/>
        </w:rPr>
      </w:pPr>
    </w:p>
    <w:p w:rsidR="000F1242" w:rsidRDefault="000F1242" w:rsidP="008F30A3">
      <w:pPr>
        <w:widowControl w:val="0"/>
        <w:tabs>
          <w:tab w:val="left" w:pos="6804"/>
          <w:tab w:val="left" w:pos="9921"/>
        </w:tabs>
        <w:autoSpaceDE w:val="0"/>
        <w:autoSpaceDN w:val="0"/>
        <w:adjustRightInd w:val="0"/>
        <w:spacing w:after="0" w:line="240" w:lineRule="auto"/>
        <w:ind w:left="6840" w:right="-2"/>
        <w:jc w:val="both"/>
        <w:rPr>
          <w:rFonts w:ascii="Times New Roman" w:hAnsi="Times New Roman"/>
          <w:bCs/>
          <w:sz w:val="24"/>
          <w:szCs w:val="24"/>
        </w:rPr>
      </w:pPr>
    </w:p>
    <w:p w:rsidR="000F1242" w:rsidRDefault="000F1242" w:rsidP="008F30A3">
      <w:pPr>
        <w:widowControl w:val="0"/>
        <w:tabs>
          <w:tab w:val="left" w:pos="6804"/>
          <w:tab w:val="left" w:pos="9921"/>
        </w:tabs>
        <w:autoSpaceDE w:val="0"/>
        <w:autoSpaceDN w:val="0"/>
        <w:adjustRightInd w:val="0"/>
        <w:spacing w:after="0" w:line="240" w:lineRule="auto"/>
        <w:ind w:left="6840" w:right="-2"/>
        <w:jc w:val="both"/>
        <w:rPr>
          <w:rFonts w:ascii="Times New Roman" w:hAnsi="Times New Roman"/>
          <w:bCs/>
          <w:sz w:val="24"/>
          <w:szCs w:val="24"/>
        </w:rPr>
      </w:pPr>
    </w:p>
    <w:p w:rsidR="000F1242" w:rsidRDefault="000F1242" w:rsidP="008F30A3">
      <w:pPr>
        <w:widowControl w:val="0"/>
        <w:tabs>
          <w:tab w:val="left" w:pos="6804"/>
          <w:tab w:val="left" w:pos="9921"/>
        </w:tabs>
        <w:autoSpaceDE w:val="0"/>
        <w:autoSpaceDN w:val="0"/>
        <w:adjustRightInd w:val="0"/>
        <w:spacing w:after="0" w:line="240" w:lineRule="auto"/>
        <w:ind w:left="6840" w:right="-2"/>
        <w:jc w:val="both"/>
        <w:rPr>
          <w:rFonts w:ascii="Times New Roman" w:hAnsi="Times New Roman"/>
          <w:bCs/>
          <w:sz w:val="24"/>
          <w:szCs w:val="24"/>
        </w:rPr>
      </w:pPr>
    </w:p>
    <w:p w:rsidR="000F1242" w:rsidRDefault="000F1242" w:rsidP="008F30A3">
      <w:pPr>
        <w:widowControl w:val="0"/>
        <w:tabs>
          <w:tab w:val="left" w:pos="6804"/>
          <w:tab w:val="left" w:pos="9921"/>
        </w:tabs>
        <w:autoSpaceDE w:val="0"/>
        <w:autoSpaceDN w:val="0"/>
        <w:adjustRightInd w:val="0"/>
        <w:spacing w:after="0" w:line="240" w:lineRule="auto"/>
        <w:ind w:left="6840" w:right="-2"/>
        <w:jc w:val="both"/>
        <w:rPr>
          <w:rFonts w:ascii="Times New Roman" w:hAnsi="Times New Roman"/>
          <w:bCs/>
          <w:sz w:val="24"/>
          <w:szCs w:val="24"/>
        </w:rPr>
      </w:pPr>
    </w:p>
    <w:p w:rsidR="000F1242" w:rsidRPr="00AA7633" w:rsidRDefault="000F1242" w:rsidP="006F516B">
      <w:pPr>
        <w:widowControl w:val="0"/>
        <w:tabs>
          <w:tab w:val="left" w:pos="6804"/>
          <w:tab w:val="left" w:pos="9921"/>
        </w:tabs>
        <w:autoSpaceDE w:val="0"/>
        <w:autoSpaceDN w:val="0"/>
        <w:adjustRightInd w:val="0"/>
        <w:spacing w:after="0" w:line="240" w:lineRule="auto"/>
        <w:ind w:right="-2"/>
        <w:jc w:val="both"/>
        <w:rPr>
          <w:rFonts w:ascii="Times New Roman" w:hAnsi="Times New Roman"/>
          <w:bCs/>
          <w:sz w:val="24"/>
          <w:szCs w:val="24"/>
        </w:rPr>
      </w:pPr>
      <w:bookmarkStart w:id="0" w:name="_GoBack"/>
      <w:bookmarkEnd w:id="0"/>
    </w:p>
    <w:p w:rsidR="000F1242" w:rsidRPr="00AA7633" w:rsidRDefault="000F1242" w:rsidP="008F30A3">
      <w:pPr>
        <w:widowControl w:val="0"/>
        <w:tabs>
          <w:tab w:val="left" w:pos="6804"/>
          <w:tab w:val="left" w:pos="9921"/>
        </w:tabs>
        <w:autoSpaceDE w:val="0"/>
        <w:autoSpaceDN w:val="0"/>
        <w:adjustRightInd w:val="0"/>
        <w:spacing w:after="0" w:line="240" w:lineRule="auto"/>
        <w:ind w:left="6840" w:right="-2"/>
        <w:jc w:val="both"/>
        <w:rPr>
          <w:rFonts w:ascii="Times New Roman" w:hAnsi="Times New Roman"/>
          <w:bCs/>
          <w:sz w:val="24"/>
          <w:szCs w:val="24"/>
        </w:rPr>
      </w:pPr>
      <w:r w:rsidRPr="00AA7633">
        <w:rPr>
          <w:rFonts w:ascii="Times New Roman" w:hAnsi="Times New Roman"/>
          <w:bCs/>
          <w:sz w:val="24"/>
          <w:szCs w:val="24"/>
        </w:rPr>
        <w:t>Утверждена</w:t>
      </w:r>
    </w:p>
    <w:p w:rsidR="000F1242" w:rsidRPr="00AA7633" w:rsidRDefault="000F1242" w:rsidP="008F30A3">
      <w:pPr>
        <w:widowControl w:val="0"/>
        <w:tabs>
          <w:tab w:val="left" w:pos="6804"/>
          <w:tab w:val="left" w:pos="9921"/>
        </w:tabs>
        <w:autoSpaceDE w:val="0"/>
        <w:autoSpaceDN w:val="0"/>
        <w:adjustRightInd w:val="0"/>
        <w:spacing w:after="0" w:line="240" w:lineRule="auto"/>
        <w:ind w:left="6840" w:right="-2"/>
        <w:jc w:val="both"/>
        <w:rPr>
          <w:rFonts w:ascii="Times New Roman" w:hAnsi="Times New Roman"/>
          <w:bCs/>
          <w:sz w:val="24"/>
          <w:szCs w:val="24"/>
        </w:rPr>
      </w:pPr>
      <w:r w:rsidRPr="00AA7633">
        <w:rPr>
          <w:rFonts w:ascii="Times New Roman" w:hAnsi="Times New Roman"/>
          <w:bCs/>
          <w:sz w:val="24"/>
          <w:szCs w:val="24"/>
        </w:rPr>
        <w:t xml:space="preserve">постановлением администрации </w:t>
      </w:r>
    </w:p>
    <w:p w:rsidR="000F1242" w:rsidRPr="00AA7633" w:rsidRDefault="000F1242" w:rsidP="008F30A3">
      <w:pPr>
        <w:widowControl w:val="0"/>
        <w:tabs>
          <w:tab w:val="left" w:pos="6804"/>
          <w:tab w:val="left" w:pos="9921"/>
        </w:tabs>
        <w:autoSpaceDE w:val="0"/>
        <w:autoSpaceDN w:val="0"/>
        <w:adjustRightInd w:val="0"/>
        <w:spacing w:after="0" w:line="240" w:lineRule="auto"/>
        <w:ind w:left="6840" w:right="-2"/>
        <w:jc w:val="both"/>
        <w:rPr>
          <w:rFonts w:ascii="Times New Roman" w:hAnsi="Times New Roman"/>
          <w:bCs/>
          <w:sz w:val="24"/>
          <w:szCs w:val="24"/>
        </w:rPr>
      </w:pPr>
      <w:r w:rsidRPr="00AA7633">
        <w:rPr>
          <w:rFonts w:ascii="Times New Roman" w:hAnsi="Times New Roman"/>
          <w:bCs/>
          <w:sz w:val="24"/>
          <w:szCs w:val="24"/>
        </w:rPr>
        <w:t>Карабашского городского округа</w:t>
      </w:r>
    </w:p>
    <w:p w:rsidR="000F1242" w:rsidRPr="00AA7633" w:rsidRDefault="00AF6855" w:rsidP="008F30A3">
      <w:pPr>
        <w:widowControl w:val="0"/>
        <w:tabs>
          <w:tab w:val="left" w:pos="6804"/>
          <w:tab w:val="left" w:pos="9921"/>
        </w:tabs>
        <w:autoSpaceDE w:val="0"/>
        <w:autoSpaceDN w:val="0"/>
        <w:adjustRightInd w:val="0"/>
        <w:spacing w:after="0" w:line="240" w:lineRule="auto"/>
        <w:ind w:left="6840" w:right="-2"/>
        <w:jc w:val="both"/>
        <w:rPr>
          <w:rFonts w:ascii="Times New Roman" w:hAnsi="Times New Roman"/>
          <w:bCs/>
          <w:sz w:val="24"/>
          <w:szCs w:val="24"/>
        </w:rPr>
      </w:pPr>
      <w:r>
        <w:rPr>
          <w:rFonts w:ascii="Times New Roman" w:hAnsi="Times New Roman"/>
          <w:bCs/>
          <w:sz w:val="24"/>
          <w:szCs w:val="24"/>
        </w:rPr>
        <w:t xml:space="preserve">От </w:t>
      </w:r>
      <w:r w:rsidRPr="00AF6855">
        <w:rPr>
          <w:rFonts w:ascii="Times New Roman" w:hAnsi="Times New Roman"/>
          <w:bCs/>
          <w:sz w:val="24"/>
          <w:szCs w:val="24"/>
          <w:u w:val="single"/>
        </w:rPr>
        <w:t>20.02.2019 года</w:t>
      </w:r>
      <w:r>
        <w:rPr>
          <w:rFonts w:ascii="Times New Roman" w:hAnsi="Times New Roman"/>
          <w:bCs/>
          <w:sz w:val="24"/>
          <w:szCs w:val="24"/>
        </w:rPr>
        <w:t xml:space="preserve"> № </w:t>
      </w:r>
      <w:r w:rsidRPr="00AF6855">
        <w:rPr>
          <w:rFonts w:ascii="Times New Roman" w:hAnsi="Times New Roman"/>
          <w:bCs/>
          <w:sz w:val="24"/>
          <w:szCs w:val="24"/>
          <w:u w:val="single"/>
        </w:rPr>
        <w:t>147</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bookmarkStart w:id="1" w:name="Par42"/>
      <w:bookmarkEnd w:id="1"/>
    </w:p>
    <w:p w:rsidR="000F1242" w:rsidRPr="00AA7633" w:rsidRDefault="000F1242" w:rsidP="0045486B">
      <w:pPr>
        <w:pStyle w:val="1"/>
        <w:spacing w:before="0" w:line="360" w:lineRule="auto"/>
        <w:jc w:val="center"/>
        <w:rPr>
          <w:rFonts w:ascii="Times New Roman" w:hAnsi="Times New Roman"/>
          <w:bCs w:val="0"/>
          <w:color w:val="auto"/>
          <w:sz w:val="24"/>
          <w:szCs w:val="24"/>
        </w:rPr>
      </w:pPr>
    </w:p>
    <w:p w:rsidR="000F1242" w:rsidRPr="00AA7633" w:rsidRDefault="000F1242" w:rsidP="0045486B">
      <w:pPr>
        <w:pStyle w:val="1"/>
        <w:spacing w:before="0" w:line="360" w:lineRule="auto"/>
        <w:jc w:val="center"/>
        <w:rPr>
          <w:rFonts w:ascii="Times New Roman" w:hAnsi="Times New Roman"/>
          <w:bCs w:val="0"/>
          <w:color w:val="auto"/>
          <w:sz w:val="24"/>
          <w:szCs w:val="24"/>
        </w:rPr>
      </w:pPr>
      <w:r w:rsidRPr="00AA7633">
        <w:rPr>
          <w:rFonts w:ascii="Times New Roman" w:hAnsi="Times New Roman"/>
          <w:bCs w:val="0"/>
          <w:color w:val="auto"/>
          <w:sz w:val="24"/>
          <w:szCs w:val="24"/>
        </w:rPr>
        <w:t xml:space="preserve">   Муниципальная Программа</w:t>
      </w:r>
    </w:p>
    <w:p w:rsidR="000F1242" w:rsidRPr="00AA7633" w:rsidRDefault="000F1242" w:rsidP="000B2CB2">
      <w:pPr>
        <w:pStyle w:val="1"/>
        <w:spacing w:before="0" w:line="360" w:lineRule="auto"/>
        <w:jc w:val="center"/>
        <w:rPr>
          <w:rFonts w:ascii="Times New Roman" w:hAnsi="Times New Roman"/>
          <w:bCs w:val="0"/>
          <w:color w:val="auto"/>
          <w:sz w:val="24"/>
          <w:szCs w:val="24"/>
        </w:rPr>
      </w:pPr>
      <w:r w:rsidRPr="00AA7633">
        <w:rPr>
          <w:rFonts w:ascii="Times New Roman" w:hAnsi="Times New Roman"/>
          <w:bCs w:val="0"/>
          <w:color w:val="auto"/>
          <w:sz w:val="24"/>
          <w:szCs w:val="24"/>
        </w:rPr>
        <w:t>«Развитие культуры Карабашского городского округа на  2016 - 2018 годы</w:t>
      </w:r>
      <w:r w:rsidRPr="00AA7633">
        <w:rPr>
          <w:rFonts w:ascii="Times New Roman" w:hAnsi="Times New Roman"/>
          <w:b w:val="0"/>
          <w:color w:val="auto"/>
          <w:sz w:val="24"/>
          <w:szCs w:val="24"/>
        </w:rPr>
        <w:t>»</w:t>
      </w:r>
    </w:p>
    <w:p w:rsidR="000F1242" w:rsidRPr="00AA7633" w:rsidRDefault="000F1242" w:rsidP="0045486B">
      <w:pPr>
        <w:widowControl w:val="0"/>
        <w:autoSpaceDE w:val="0"/>
        <w:autoSpaceDN w:val="0"/>
        <w:adjustRightInd w:val="0"/>
        <w:spacing w:after="0" w:line="240" w:lineRule="auto"/>
        <w:jc w:val="center"/>
        <w:outlineLvl w:val="1"/>
        <w:rPr>
          <w:rFonts w:ascii="Times New Roman" w:hAnsi="Times New Roman"/>
          <w:bCs/>
          <w:sz w:val="24"/>
          <w:szCs w:val="24"/>
        </w:rPr>
      </w:pPr>
      <w:bookmarkStart w:id="2" w:name="Par46"/>
      <w:bookmarkEnd w:id="2"/>
      <w:r w:rsidRPr="00AA7633">
        <w:rPr>
          <w:rFonts w:ascii="Times New Roman" w:hAnsi="Times New Roman"/>
          <w:bCs/>
          <w:sz w:val="24"/>
          <w:szCs w:val="24"/>
        </w:rPr>
        <w:t>Паспорт</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 xml:space="preserve">муниципальной Программы </w:t>
      </w:r>
    </w:p>
    <w:p w:rsidR="000F1242" w:rsidRPr="00AA7633" w:rsidRDefault="000F1242" w:rsidP="000B2CB2">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«Развитие культуры Карабашского городского округа на  2016 - 2018 годы»</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tbl>
      <w:tblPr>
        <w:tblW w:w="99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3265"/>
        <w:gridCol w:w="6728"/>
      </w:tblGrid>
      <w:tr w:rsidR="000F1242" w:rsidRPr="00AA7633" w:rsidTr="00A65004">
        <w:trPr>
          <w:trHeight w:val="60"/>
        </w:trPr>
        <w:tc>
          <w:tcPr>
            <w:tcW w:w="3265"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Ответственный исполнитель муниципальной программы </w:t>
            </w:r>
          </w:p>
        </w:tc>
        <w:tc>
          <w:tcPr>
            <w:tcW w:w="6728"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Муниципальное казенное учреждение «Управление культуры Карабашского городского округа»</w:t>
            </w:r>
          </w:p>
        </w:tc>
      </w:tr>
      <w:tr w:rsidR="000F1242" w:rsidRPr="00AA7633" w:rsidTr="00586B77">
        <w:trPr>
          <w:trHeight w:val="60"/>
        </w:trPr>
        <w:tc>
          <w:tcPr>
            <w:tcW w:w="3265"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Соисполнители муниципальной программы</w:t>
            </w:r>
          </w:p>
        </w:tc>
        <w:tc>
          <w:tcPr>
            <w:tcW w:w="6728" w:type="dxa"/>
            <w:tcMar>
              <w:top w:w="102" w:type="dxa"/>
              <w:left w:w="62" w:type="dxa"/>
              <w:bottom w:w="102" w:type="dxa"/>
              <w:right w:w="62" w:type="dxa"/>
            </w:tcMar>
          </w:tcPr>
          <w:p w:rsidR="000F1242" w:rsidRPr="00AA7633" w:rsidRDefault="000F1242" w:rsidP="002C31D2">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МКУК «ЦБС КГО», МКУК «ЦКС КГО», МКУК «ГМ КГО», МКУ «Управление культуры КГО», МКУ ДО ДШИ КГО.</w:t>
            </w:r>
          </w:p>
        </w:tc>
      </w:tr>
      <w:tr w:rsidR="000F1242" w:rsidRPr="00AA7633" w:rsidTr="00A733C0">
        <w:trPr>
          <w:trHeight w:val="60"/>
        </w:trPr>
        <w:tc>
          <w:tcPr>
            <w:tcW w:w="3265"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Подпрограммы муниципальной программы</w:t>
            </w:r>
          </w:p>
        </w:tc>
        <w:tc>
          <w:tcPr>
            <w:tcW w:w="6728"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«Библиотечное обслуживание населения»;</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«Организация досуга и предоставление услуг учреждением культуры»;</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«Сохранение, изучение, публикация, пополнение музейных фондов и оказание услуг»;</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«Создание условий для реализации муниципальной программы»;</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«Дополнительное образование в Детской школе искусств»</w:t>
            </w:r>
          </w:p>
        </w:tc>
      </w:tr>
      <w:tr w:rsidR="000F1242" w:rsidRPr="00AA7633" w:rsidTr="00252ED9">
        <w:trPr>
          <w:trHeight w:val="60"/>
        </w:trPr>
        <w:tc>
          <w:tcPr>
            <w:tcW w:w="3265"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Программно-целевые инструменты муниципальной программы</w:t>
            </w:r>
          </w:p>
        </w:tc>
        <w:tc>
          <w:tcPr>
            <w:tcW w:w="6728" w:type="dxa"/>
            <w:tcMar>
              <w:top w:w="102" w:type="dxa"/>
              <w:left w:w="62" w:type="dxa"/>
              <w:bottom w:w="102" w:type="dxa"/>
              <w:right w:w="62" w:type="dxa"/>
            </w:tcMar>
          </w:tcPr>
          <w:p w:rsidR="000F1242" w:rsidRPr="00AA7633" w:rsidRDefault="000F1242" w:rsidP="0045486B">
            <w:pPr>
              <w:pStyle w:val="1"/>
              <w:spacing w:before="0" w:line="240" w:lineRule="auto"/>
              <w:rPr>
                <w:rFonts w:ascii="Times New Roman" w:hAnsi="Times New Roman"/>
                <w:b w:val="0"/>
                <w:bCs w:val="0"/>
                <w:color w:val="auto"/>
                <w:sz w:val="24"/>
                <w:szCs w:val="24"/>
              </w:rPr>
            </w:pPr>
            <w:r w:rsidRPr="00AA7633">
              <w:rPr>
                <w:rFonts w:ascii="Times New Roman" w:hAnsi="Times New Roman"/>
                <w:b w:val="0"/>
                <w:bCs w:val="0"/>
                <w:color w:val="auto"/>
                <w:sz w:val="24"/>
                <w:szCs w:val="24"/>
              </w:rPr>
              <w:t>Муниципальная Программа «Развитие культуры Карабашского городского округа на 2016 - 2018 го</w:t>
            </w:r>
            <w:r>
              <w:rPr>
                <w:rFonts w:ascii="Times New Roman" w:hAnsi="Times New Roman"/>
                <w:b w:val="0"/>
                <w:bCs w:val="0"/>
                <w:color w:val="auto"/>
                <w:sz w:val="24"/>
                <w:szCs w:val="24"/>
              </w:rPr>
              <w:t>ды</w:t>
            </w:r>
            <w:r w:rsidRPr="00AA7633">
              <w:rPr>
                <w:rFonts w:ascii="Times New Roman" w:hAnsi="Times New Roman"/>
                <w:b w:val="0"/>
                <w:bCs w:val="0"/>
                <w:color w:val="auto"/>
                <w:sz w:val="24"/>
                <w:szCs w:val="24"/>
              </w:rPr>
              <w:t>»</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p>
        </w:tc>
      </w:tr>
      <w:tr w:rsidR="000F1242" w:rsidRPr="00AA7633" w:rsidTr="000A7EAB">
        <w:trPr>
          <w:trHeight w:val="60"/>
        </w:trPr>
        <w:tc>
          <w:tcPr>
            <w:tcW w:w="3265"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Основная цель муниципальной программы</w:t>
            </w:r>
          </w:p>
        </w:tc>
        <w:tc>
          <w:tcPr>
            <w:tcW w:w="6728"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создание благоприятных условий для формирования духовно-нравственных и культурно-ценностных ориентиров населения Карабашского городского округа посредством развития сферы культуры</w:t>
            </w:r>
          </w:p>
        </w:tc>
      </w:tr>
      <w:tr w:rsidR="000F1242" w:rsidRPr="00AA7633" w:rsidTr="005D064E">
        <w:trPr>
          <w:trHeight w:val="60"/>
        </w:trPr>
        <w:tc>
          <w:tcPr>
            <w:tcW w:w="3265"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Основные задачи муниципальной программы</w:t>
            </w:r>
          </w:p>
        </w:tc>
        <w:tc>
          <w:tcPr>
            <w:tcW w:w="6728"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сохранение культурного и исторического наследия Карабашского городского округа;</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доступность для граждан культурных ценностей и культурной жизни, реализация творческого потенциала населения;</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создание благоприятных условий для устойчивого развития сфер культуры;</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повышение качества и доступности услуг в сфере культуры;</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сохранение и  развитие культурно-досуговой деятельности;</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сохранение и развитие системы профессионального образования в сфере культуры </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сохранение объема охвата населения по предоставлению услуг учреждениями культуры;</w:t>
            </w:r>
          </w:p>
        </w:tc>
      </w:tr>
      <w:tr w:rsidR="000F1242" w:rsidRPr="00AA7633" w:rsidTr="00D85DB3">
        <w:trPr>
          <w:trHeight w:val="60"/>
        </w:trPr>
        <w:tc>
          <w:tcPr>
            <w:tcW w:w="3265"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Целевые индикаторы и </w:t>
            </w:r>
            <w:r w:rsidRPr="00AA7633">
              <w:rPr>
                <w:rFonts w:ascii="Times New Roman" w:hAnsi="Times New Roman"/>
                <w:bCs/>
                <w:sz w:val="24"/>
                <w:szCs w:val="24"/>
              </w:rPr>
              <w:lastRenderedPageBreak/>
              <w:t>показатели муниципальной программы</w:t>
            </w:r>
          </w:p>
        </w:tc>
        <w:tc>
          <w:tcPr>
            <w:tcW w:w="6728" w:type="dxa"/>
            <w:tcMar>
              <w:top w:w="102" w:type="dxa"/>
              <w:left w:w="62" w:type="dxa"/>
              <w:bottom w:w="102" w:type="dxa"/>
              <w:right w:w="62" w:type="dxa"/>
            </w:tcMar>
          </w:tcPr>
          <w:p w:rsidR="000F1242" w:rsidRPr="00AA7633" w:rsidRDefault="000F1242" w:rsidP="00770E58">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lastRenderedPageBreak/>
              <w:t xml:space="preserve">Количество пользователей муниципальными библиотеками </w:t>
            </w:r>
            <w:r w:rsidRPr="00AA7633">
              <w:rPr>
                <w:rFonts w:ascii="Times New Roman" w:hAnsi="Times New Roman"/>
                <w:bCs/>
                <w:sz w:val="24"/>
                <w:szCs w:val="24"/>
              </w:rPr>
              <w:lastRenderedPageBreak/>
              <w:t>(тыс. человек):</w:t>
            </w:r>
          </w:p>
          <w:p w:rsidR="000F1242" w:rsidRPr="00AA7633" w:rsidRDefault="000F1242" w:rsidP="00770E58">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Обновление фондов библиотек (процентов):</w:t>
            </w:r>
          </w:p>
          <w:p w:rsidR="000F1242" w:rsidRPr="00AA7633" w:rsidRDefault="000F1242" w:rsidP="00770E58">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Объем электронного каталога библиотек (тыс. записей):</w:t>
            </w:r>
          </w:p>
          <w:p w:rsidR="000F1242" w:rsidRPr="00AA7633" w:rsidRDefault="000F1242" w:rsidP="00770E58">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Книжный фонд (</w:t>
            </w:r>
            <w:r>
              <w:rPr>
                <w:rFonts w:ascii="Times New Roman" w:hAnsi="Times New Roman"/>
                <w:bCs/>
                <w:sz w:val="24"/>
                <w:szCs w:val="24"/>
              </w:rPr>
              <w:t xml:space="preserve">тысяч </w:t>
            </w:r>
            <w:r w:rsidRPr="00AA7633">
              <w:rPr>
                <w:rFonts w:ascii="Times New Roman" w:hAnsi="Times New Roman"/>
                <w:bCs/>
                <w:sz w:val="24"/>
                <w:szCs w:val="24"/>
              </w:rPr>
              <w:t>единиц):</w:t>
            </w:r>
          </w:p>
          <w:p w:rsidR="000F1242" w:rsidRPr="00AA7633" w:rsidRDefault="000F1242" w:rsidP="00770E58">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Обращаемость фонда (единиц):</w:t>
            </w:r>
          </w:p>
          <w:p w:rsidR="000F1242" w:rsidRPr="00AA7633" w:rsidRDefault="000F1242" w:rsidP="00770E58">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Обеспечение информационными ресурсами (электронные издания, аудиовизуальные документы) (процентов):</w:t>
            </w:r>
          </w:p>
          <w:p w:rsidR="000F1242" w:rsidRPr="00AA7633" w:rsidRDefault="000F1242" w:rsidP="00770E58">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специалистов с высшим и специальным образованием (человек):</w:t>
            </w:r>
          </w:p>
          <w:p w:rsidR="000F1242" w:rsidRPr="00AA7633" w:rsidRDefault="000F1242" w:rsidP="00770E58">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Удельный вес населения, участвующего в работе клубных формирований и любительских объединений (процент):</w:t>
            </w:r>
          </w:p>
          <w:p w:rsidR="000F1242" w:rsidRPr="00AA7633" w:rsidRDefault="000F1242" w:rsidP="00770E58">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посетителей культурно-массовых мероприятий (тыс. человек):</w:t>
            </w:r>
          </w:p>
          <w:p w:rsidR="000F1242" w:rsidRPr="00AA7633" w:rsidRDefault="000F1242" w:rsidP="00770E58">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клубных формирований на 1 культурно-досуговое учреждение:</w:t>
            </w:r>
          </w:p>
          <w:p w:rsidR="000F1242" w:rsidRPr="00AA7633" w:rsidRDefault="000F1242" w:rsidP="00F35286">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Уровень посещаемости музея (процент):</w:t>
            </w:r>
          </w:p>
          <w:p w:rsidR="000F1242" w:rsidRPr="00AA7633" w:rsidRDefault="000F1242" w:rsidP="00F35286">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Количество экскурсий (единиц):</w:t>
            </w:r>
          </w:p>
          <w:p w:rsidR="000F1242" w:rsidRPr="00AA7633" w:rsidRDefault="000F1242" w:rsidP="00F35286">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Количество посетителей (человек):</w:t>
            </w:r>
          </w:p>
          <w:p w:rsidR="000F1242" w:rsidRPr="00AA7633" w:rsidRDefault="000F1242" w:rsidP="006307B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Выполнение целевых индикативных показателей учреждениями культуры и дополнительного образования на 100%:</w:t>
            </w:r>
          </w:p>
          <w:p w:rsidR="000F1242" w:rsidRPr="00AA7633" w:rsidRDefault="000F1242" w:rsidP="006307B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Наличие выпускников школ (процент):</w:t>
            </w:r>
          </w:p>
          <w:p w:rsidR="000F1242" w:rsidRPr="00AA7633" w:rsidRDefault="000F1242" w:rsidP="006307B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Участие в конкурсах (единиц):</w:t>
            </w:r>
          </w:p>
          <w:p w:rsidR="000F1242" w:rsidRPr="00AA7633" w:rsidRDefault="000F1242" w:rsidP="006307B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Контингент учащихся (человек)</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Охват художественным образованием учащихся 1-9 классы (процент):</w:t>
            </w:r>
          </w:p>
        </w:tc>
      </w:tr>
      <w:tr w:rsidR="000F1242" w:rsidRPr="00AA7633" w:rsidTr="00321BEE">
        <w:trPr>
          <w:trHeight w:val="60"/>
        </w:trPr>
        <w:tc>
          <w:tcPr>
            <w:tcW w:w="3265"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lastRenderedPageBreak/>
              <w:t>Этапы и сроки реализации муниципальной программы</w:t>
            </w:r>
          </w:p>
        </w:tc>
        <w:tc>
          <w:tcPr>
            <w:tcW w:w="6728"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муниципальная программа реализуется в I этап: 2016 год – 2018 год</w:t>
            </w:r>
          </w:p>
        </w:tc>
      </w:tr>
      <w:tr w:rsidR="000F1242" w:rsidRPr="00AA7633" w:rsidTr="003D204D">
        <w:trPr>
          <w:trHeight w:val="3953"/>
        </w:trPr>
        <w:tc>
          <w:tcPr>
            <w:tcW w:w="3265"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Объемы бюджетных ассигнований муниципальной программы</w:t>
            </w:r>
          </w:p>
        </w:tc>
        <w:tc>
          <w:tcPr>
            <w:tcW w:w="6728" w:type="dxa"/>
            <w:tcMar>
              <w:top w:w="102" w:type="dxa"/>
              <w:left w:w="62" w:type="dxa"/>
              <w:bottom w:w="102" w:type="dxa"/>
              <w:right w:w="62" w:type="dxa"/>
            </w:tcMar>
          </w:tcPr>
          <w:p w:rsidR="000F1242" w:rsidRPr="00AA7633" w:rsidRDefault="000F1242" w:rsidP="00BB3A40">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общий объем финансирования на реализацию мероприятий муниципальной программы составляет </w:t>
            </w:r>
            <w:r>
              <w:rPr>
                <w:rFonts w:ascii="Times New Roman" w:hAnsi="Times New Roman"/>
                <w:b/>
                <w:bCs/>
                <w:sz w:val="24"/>
                <w:szCs w:val="24"/>
              </w:rPr>
              <w:t>101 241,2</w:t>
            </w:r>
            <w:r w:rsidRPr="00AA7633">
              <w:rPr>
                <w:rFonts w:ascii="Times New Roman" w:hAnsi="Times New Roman"/>
                <w:bCs/>
                <w:sz w:val="24"/>
                <w:szCs w:val="24"/>
              </w:rPr>
              <w:t xml:space="preserve"> тыс. рублей, в том числе:</w:t>
            </w:r>
          </w:p>
          <w:p w:rsidR="000F1242" w:rsidRPr="00AA7633" w:rsidRDefault="000F1242" w:rsidP="00BB3A40">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средства федерального бюджета – </w:t>
            </w:r>
            <w:r>
              <w:rPr>
                <w:rFonts w:ascii="Times New Roman" w:hAnsi="Times New Roman"/>
                <w:b/>
                <w:bCs/>
                <w:sz w:val="24"/>
                <w:szCs w:val="24"/>
              </w:rPr>
              <w:t>7,4</w:t>
            </w:r>
            <w:r w:rsidRPr="00AA7633">
              <w:rPr>
                <w:rFonts w:ascii="Times New Roman" w:hAnsi="Times New Roman"/>
                <w:bCs/>
                <w:sz w:val="24"/>
                <w:szCs w:val="24"/>
              </w:rPr>
              <w:t xml:space="preserve"> тыс. рублей;</w:t>
            </w:r>
          </w:p>
          <w:p w:rsidR="000F1242" w:rsidRPr="00AA7633" w:rsidRDefault="000F1242" w:rsidP="00BB3A40">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средства областного бюджета – </w:t>
            </w:r>
            <w:r>
              <w:rPr>
                <w:rFonts w:ascii="Times New Roman" w:hAnsi="Times New Roman"/>
                <w:b/>
                <w:bCs/>
                <w:sz w:val="24"/>
                <w:szCs w:val="24"/>
              </w:rPr>
              <w:t>5 778,3</w:t>
            </w:r>
            <w:r w:rsidRPr="00AA7633">
              <w:rPr>
                <w:rFonts w:ascii="Times New Roman" w:hAnsi="Times New Roman"/>
                <w:b/>
                <w:bCs/>
                <w:sz w:val="24"/>
                <w:szCs w:val="24"/>
              </w:rPr>
              <w:t xml:space="preserve"> </w:t>
            </w:r>
            <w:r w:rsidRPr="00AA7633">
              <w:rPr>
                <w:rFonts w:ascii="Times New Roman" w:hAnsi="Times New Roman"/>
                <w:bCs/>
                <w:sz w:val="24"/>
                <w:szCs w:val="24"/>
              </w:rPr>
              <w:t>тыс. руб.;</w:t>
            </w:r>
          </w:p>
          <w:p w:rsidR="000F1242" w:rsidRPr="00AA7633" w:rsidRDefault="000F1242" w:rsidP="00BB3A40">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средства местного бюджета – </w:t>
            </w:r>
            <w:r>
              <w:rPr>
                <w:rFonts w:ascii="Times New Roman" w:hAnsi="Times New Roman"/>
                <w:b/>
                <w:bCs/>
                <w:sz w:val="24"/>
                <w:szCs w:val="24"/>
              </w:rPr>
              <w:t>95 455,5</w:t>
            </w:r>
            <w:r w:rsidRPr="00AA7633">
              <w:rPr>
                <w:rFonts w:ascii="Times New Roman" w:hAnsi="Times New Roman"/>
                <w:bCs/>
                <w:sz w:val="24"/>
                <w:szCs w:val="24"/>
              </w:rPr>
              <w:t xml:space="preserve"> тыс. рублей, в том числе по годам:</w:t>
            </w:r>
          </w:p>
          <w:p w:rsidR="000F1242" w:rsidRPr="00AA7633" w:rsidRDefault="000F1242" w:rsidP="00BB3A40">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в </w:t>
            </w:r>
            <w:hyperlink r:id="rId7" w:history="1">
              <w:r w:rsidRPr="00AA7633">
                <w:rPr>
                  <w:rFonts w:ascii="Times New Roman" w:hAnsi="Times New Roman"/>
                  <w:bCs/>
                  <w:sz w:val="24"/>
                  <w:szCs w:val="24"/>
                </w:rPr>
                <w:t>2016</w:t>
              </w:r>
            </w:hyperlink>
            <w:r w:rsidRPr="00AA7633">
              <w:rPr>
                <w:rFonts w:ascii="Times New Roman" w:hAnsi="Times New Roman"/>
                <w:bCs/>
                <w:sz w:val="24"/>
                <w:szCs w:val="24"/>
              </w:rPr>
              <w:t xml:space="preserve"> году – 28</w:t>
            </w:r>
            <w:r>
              <w:rPr>
                <w:rFonts w:ascii="Times New Roman" w:hAnsi="Times New Roman"/>
                <w:bCs/>
                <w:sz w:val="24"/>
                <w:szCs w:val="24"/>
              </w:rPr>
              <w:t xml:space="preserve"> </w:t>
            </w:r>
            <w:r w:rsidRPr="00AA7633">
              <w:rPr>
                <w:rFonts w:ascii="Times New Roman" w:hAnsi="Times New Roman"/>
                <w:bCs/>
                <w:sz w:val="24"/>
                <w:szCs w:val="24"/>
              </w:rPr>
              <w:t>339,9 тыс. рублей, из них:</w:t>
            </w:r>
          </w:p>
          <w:p w:rsidR="000F1242" w:rsidRPr="00AA7633" w:rsidRDefault="000F1242" w:rsidP="00BB3A40">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средства федерального бюджета 3,6 тыс. руб.;</w:t>
            </w:r>
          </w:p>
          <w:p w:rsidR="000F1242" w:rsidRPr="00AA7633" w:rsidRDefault="000F1242" w:rsidP="00BB3A40">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средства местного бюджета 28 336,3 тыс. руб.</w:t>
            </w:r>
          </w:p>
          <w:p w:rsidR="000F1242" w:rsidRPr="00AA7633" w:rsidRDefault="000F1242" w:rsidP="00BB3A40">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в 2017 году – 35</w:t>
            </w:r>
            <w:r>
              <w:rPr>
                <w:rFonts w:ascii="Times New Roman" w:hAnsi="Times New Roman"/>
                <w:bCs/>
                <w:sz w:val="24"/>
                <w:szCs w:val="24"/>
              </w:rPr>
              <w:t xml:space="preserve"> </w:t>
            </w:r>
            <w:r w:rsidRPr="00AA7633">
              <w:rPr>
                <w:rFonts w:ascii="Times New Roman" w:hAnsi="Times New Roman"/>
                <w:bCs/>
                <w:sz w:val="24"/>
                <w:szCs w:val="24"/>
              </w:rPr>
              <w:t>464,6 тыс. рублей; из них:</w:t>
            </w:r>
          </w:p>
          <w:p w:rsidR="000F1242" w:rsidRPr="00AA7633" w:rsidRDefault="000F1242" w:rsidP="00BB3A40">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средства областного бюджета – 5777,4 тыс. руб.;</w:t>
            </w:r>
          </w:p>
          <w:p w:rsidR="000F1242" w:rsidRPr="00AA7633" w:rsidRDefault="000F1242" w:rsidP="00BB3A40">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средства местного бюджета 29</w:t>
            </w:r>
            <w:r>
              <w:rPr>
                <w:rFonts w:ascii="Times New Roman" w:hAnsi="Times New Roman"/>
                <w:bCs/>
                <w:sz w:val="24"/>
                <w:szCs w:val="24"/>
              </w:rPr>
              <w:t xml:space="preserve"> </w:t>
            </w:r>
            <w:r w:rsidRPr="00AA7633">
              <w:rPr>
                <w:rFonts w:ascii="Times New Roman" w:hAnsi="Times New Roman"/>
                <w:bCs/>
                <w:sz w:val="24"/>
                <w:szCs w:val="24"/>
              </w:rPr>
              <w:t>687,2 тыс. руб.</w:t>
            </w:r>
          </w:p>
          <w:p w:rsidR="000F1242" w:rsidRDefault="000F1242" w:rsidP="00BB3A40">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в 2018 году – </w:t>
            </w:r>
            <w:r>
              <w:rPr>
                <w:rFonts w:ascii="Times New Roman" w:hAnsi="Times New Roman"/>
                <w:bCs/>
                <w:sz w:val="24"/>
                <w:szCs w:val="24"/>
              </w:rPr>
              <w:t>37 436,7 тыс. рублей, из них:</w:t>
            </w:r>
          </w:p>
          <w:p w:rsidR="000F1242" w:rsidRDefault="000F1242" w:rsidP="00BB3A40">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средства федерального бюджета 3,8тыс</w:t>
            </w:r>
            <w:proofErr w:type="gramStart"/>
            <w:r>
              <w:rPr>
                <w:rFonts w:ascii="Times New Roman" w:hAnsi="Times New Roman"/>
                <w:bCs/>
                <w:sz w:val="24"/>
                <w:szCs w:val="24"/>
              </w:rPr>
              <w:t>.р</w:t>
            </w:r>
            <w:proofErr w:type="gramEnd"/>
            <w:r>
              <w:rPr>
                <w:rFonts w:ascii="Times New Roman" w:hAnsi="Times New Roman"/>
                <w:bCs/>
                <w:sz w:val="24"/>
                <w:szCs w:val="24"/>
              </w:rPr>
              <w:t>уб.,</w:t>
            </w:r>
          </w:p>
          <w:p w:rsidR="000F1242" w:rsidRDefault="000F1242" w:rsidP="00BB3A40">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средства областного бюджета 0,9 тыс.руб.,</w:t>
            </w:r>
          </w:p>
          <w:p w:rsidR="000F1242" w:rsidRPr="00AA7633" w:rsidRDefault="000F1242" w:rsidP="00BB3A40">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средства местного бюджета 37 432,0тыс</w:t>
            </w:r>
            <w:proofErr w:type="gramStart"/>
            <w:r>
              <w:rPr>
                <w:rFonts w:ascii="Times New Roman" w:hAnsi="Times New Roman"/>
                <w:bCs/>
                <w:sz w:val="24"/>
                <w:szCs w:val="24"/>
              </w:rPr>
              <w:t>.р</w:t>
            </w:r>
            <w:proofErr w:type="gramEnd"/>
            <w:r>
              <w:rPr>
                <w:rFonts w:ascii="Times New Roman" w:hAnsi="Times New Roman"/>
                <w:bCs/>
                <w:sz w:val="24"/>
                <w:szCs w:val="24"/>
              </w:rPr>
              <w:t>уб.,</w:t>
            </w:r>
          </w:p>
        </w:tc>
      </w:tr>
      <w:tr w:rsidR="000F1242" w:rsidRPr="00AA7633" w:rsidTr="00E90B02">
        <w:trPr>
          <w:trHeight w:val="7265"/>
        </w:trPr>
        <w:tc>
          <w:tcPr>
            <w:tcW w:w="3265"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lastRenderedPageBreak/>
              <w:t>Ожидаемые результаты реализации муниципальной  программы</w:t>
            </w:r>
          </w:p>
        </w:tc>
        <w:tc>
          <w:tcPr>
            <w:tcW w:w="6728" w:type="dxa"/>
            <w:tcMar>
              <w:top w:w="102" w:type="dxa"/>
              <w:left w:w="62" w:type="dxa"/>
              <w:bottom w:w="102" w:type="dxa"/>
              <w:right w:w="62" w:type="dxa"/>
            </w:tcMar>
          </w:tcPr>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пользователей муниципальными библиотеками (тыс. человек):</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2016 год – 10,3;</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2017 год – 10,3;</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2018 год – 10,3.</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Обновление фондов библиотек (процентов):</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2016 год – </w:t>
            </w:r>
            <w:r>
              <w:rPr>
                <w:rFonts w:ascii="Times New Roman" w:hAnsi="Times New Roman"/>
                <w:bCs/>
                <w:sz w:val="24"/>
                <w:szCs w:val="24"/>
              </w:rPr>
              <w:t>2,2</w:t>
            </w:r>
            <w:r w:rsidRPr="00AA7633">
              <w:rPr>
                <w:rFonts w:ascii="Times New Roman" w:hAnsi="Times New Roman"/>
                <w:bCs/>
                <w:sz w:val="24"/>
                <w:szCs w:val="24"/>
              </w:rPr>
              <w:t>;</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2017 год – 2,3</w:t>
            </w:r>
            <w:r w:rsidRPr="00AA7633">
              <w:rPr>
                <w:rFonts w:ascii="Times New Roman" w:hAnsi="Times New Roman"/>
                <w:bCs/>
                <w:sz w:val="24"/>
                <w:szCs w:val="24"/>
              </w:rPr>
              <w:t>;</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2018 год – 0,8</w:t>
            </w:r>
            <w:r w:rsidRPr="00AA7633">
              <w:rPr>
                <w:rFonts w:ascii="Times New Roman" w:hAnsi="Times New Roman"/>
                <w:bCs/>
                <w:sz w:val="24"/>
                <w:szCs w:val="24"/>
              </w:rPr>
              <w:t>.</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Объем электронного каталога библиотек (тыс. записей):</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2016 год – </w:t>
            </w:r>
            <w:r>
              <w:rPr>
                <w:rFonts w:ascii="Times New Roman" w:hAnsi="Times New Roman"/>
                <w:bCs/>
                <w:sz w:val="24"/>
                <w:szCs w:val="24"/>
              </w:rPr>
              <w:t>10,6</w:t>
            </w:r>
            <w:r w:rsidRPr="00AA7633">
              <w:rPr>
                <w:rFonts w:ascii="Times New Roman" w:hAnsi="Times New Roman"/>
                <w:bCs/>
                <w:sz w:val="24"/>
                <w:szCs w:val="24"/>
              </w:rPr>
              <w:t>;</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2017 год – 11,7</w:t>
            </w:r>
            <w:r w:rsidRPr="00AA7633">
              <w:rPr>
                <w:rFonts w:ascii="Times New Roman" w:hAnsi="Times New Roman"/>
                <w:bCs/>
                <w:sz w:val="24"/>
                <w:szCs w:val="24"/>
              </w:rPr>
              <w:t>;</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2018 год – 12,5</w:t>
            </w:r>
            <w:r w:rsidRPr="00AA7633">
              <w:rPr>
                <w:rFonts w:ascii="Times New Roman" w:hAnsi="Times New Roman"/>
                <w:bCs/>
                <w:sz w:val="24"/>
                <w:szCs w:val="24"/>
              </w:rPr>
              <w:t>.</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Книжный фонд (</w:t>
            </w:r>
            <w:r>
              <w:rPr>
                <w:rFonts w:ascii="Times New Roman" w:hAnsi="Times New Roman"/>
                <w:bCs/>
                <w:sz w:val="24"/>
                <w:szCs w:val="24"/>
              </w:rPr>
              <w:t xml:space="preserve">тысяч </w:t>
            </w:r>
            <w:r w:rsidRPr="00AA7633">
              <w:rPr>
                <w:rFonts w:ascii="Times New Roman" w:hAnsi="Times New Roman"/>
                <w:bCs/>
                <w:sz w:val="24"/>
                <w:szCs w:val="24"/>
              </w:rPr>
              <w:t>единиц):</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2016 год – </w:t>
            </w:r>
            <w:r>
              <w:rPr>
                <w:rFonts w:ascii="Times New Roman" w:hAnsi="Times New Roman"/>
                <w:bCs/>
                <w:sz w:val="24"/>
                <w:szCs w:val="24"/>
              </w:rPr>
              <w:t>99,2</w:t>
            </w:r>
            <w:r w:rsidRPr="00AA7633">
              <w:rPr>
                <w:rFonts w:ascii="Times New Roman" w:hAnsi="Times New Roman"/>
                <w:bCs/>
                <w:sz w:val="24"/>
                <w:szCs w:val="24"/>
              </w:rPr>
              <w:t>;</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2017 год – 100,2</w:t>
            </w:r>
            <w:r w:rsidRPr="00AA7633">
              <w:rPr>
                <w:rFonts w:ascii="Times New Roman" w:hAnsi="Times New Roman"/>
                <w:bCs/>
                <w:sz w:val="24"/>
                <w:szCs w:val="24"/>
              </w:rPr>
              <w:t>;</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2018 год – 100,1</w:t>
            </w:r>
            <w:r w:rsidRPr="00AA7633">
              <w:rPr>
                <w:rFonts w:ascii="Times New Roman" w:hAnsi="Times New Roman"/>
                <w:bCs/>
                <w:sz w:val="24"/>
                <w:szCs w:val="24"/>
              </w:rPr>
              <w:t>.</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Обращаемость фонда (единиц):</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2016 год – 2,4;</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2017 год – 2,3</w:t>
            </w:r>
            <w:r w:rsidRPr="00AA7633">
              <w:rPr>
                <w:rFonts w:ascii="Times New Roman" w:hAnsi="Times New Roman"/>
                <w:bCs/>
                <w:sz w:val="24"/>
                <w:szCs w:val="24"/>
              </w:rPr>
              <w:t>;</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2018 год – 2,3</w:t>
            </w:r>
            <w:r w:rsidRPr="00AA7633">
              <w:rPr>
                <w:rFonts w:ascii="Times New Roman" w:hAnsi="Times New Roman"/>
                <w:bCs/>
                <w:sz w:val="24"/>
                <w:szCs w:val="24"/>
              </w:rPr>
              <w:t>.</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Обеспечение информационными ресурсами (электронные издания, аудиовизуальные документы) (процентов):</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2016 год – 0,3;</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2017 год – 0,3;</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2018 год – 0,3.</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специалистов с высшим и специальным образованием (человек):</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2016 – 22;</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2017 – 22;</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2018 – 22.</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Удельный вес населения, участвующего в работе клубных формирований и любительских объединений (процент):</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2016 – 1,9;</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2017 – 1,9;</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2018 – 1,9.</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посетителей культурно-массовых мероприятий (тыс. человек):</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2016 – 24,7;</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2017 – 24,7;</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2018 – 24,7.</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клубных формирований на 1 культурно-досуговое учреждение:</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2016 – 13;</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2017 – 13;</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2018 – 13.</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Уровень посещаемости музея (процент):</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13,9;</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13,9;</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2018 – 13,9.</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Количество экскурсий (единиц):</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26;</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26;</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lastRenderedPageBreak/>
              <w:t>2018 – 26.</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Количество посетителей (человек):</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1812;</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1812;</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2018 – 1812.</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Выполнение целевых индикативных показателей учреждениями культуры и дополнительного образования на 100%:</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год – 100%;</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год – 100%;</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2018 год – 100%.</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Наличие выпускников школ (процент):</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6,5%;</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6,5%;</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2018 – 6,5%.</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Участие в конкурсах (единиц):</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7;</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7;</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2018 – 7.</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Контингент учащихся (человек)</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121</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121</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2018 – 129</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Охват художественным образованием учащихся 1-9 классы (процент):</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9,1;</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9,1;</w:t>
            </w:r>
          </w:p>
          <w:p w:rsidR="000F1242" w:rsidRPr="00AA7633" w:rsidRDefault="000F1242" w:rsidP="006307B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2018 – 9,</w:t>
            </w:r>
            <w:r>
              <w:rPr>
                <w:rFonts w:ascii="Times New Roman" w:hAnsi="Times New Roman"/>
                <w:bCs/>
                <w:sz w:val="24"/>
                <w:szCs w:val="24"/>
              </w:rPr>
              <w:t>7.</w:t>
            </w:r>
          </w:p>
        </w:tc>
      </w:tr>
    </w:tbl>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outlineLvl w:val="1"/>
        <w:rPr>
          <w:rFonts w:ascii="Times New Roman" w:hAnsi="Times New Roman"/>
          <w:bCs/>
          <w:sz w:val="24"/>
          <w:szCs w:val="24"/>
        </w:rPr>
      </w:pPr>
      <w:bookmarkStart w:id="3" w:name="Par188"/>
      <w:bookmarkEnd w:id="3"/>
      <w:r w:rsidRPr="00AA7633">
        <w:rPr>
          <w:rFonts w:ascii="Times New Roman" w:hAnsi="Times New Roman"/>
          <w:bCs/>
          <w:sz w:val="24"/>
          <w:szCs w:val="24"/>
        </w:rPr>
        <w:t>Раздел I. СОДЕРЖАНИЕ ПРОБЛЕМЫ И ОБОСНОВАНИЕ НЕОБХОДИМОСТИ</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ЕЕ РЕШЕНИЯ ПРОГРАММНЫМИ МЕТОДАМИ</w:t>
      </w:r>
    </w:p>
    <w:p w:rsidR="000F1242" w:rsidRPr="00AA7633" w:rsidRDefault="000F1242" w:rsidP="00EE7E91">
      <w:pPr>
        <w:widowControl w:val="0"/>
        <w:autoSpaceDE w:val="0"/>
        <w:autoSpaceDN w:val="0"/>
        <w:adjustRightInd w:val="0"/>
        <w:spacing w:before="240" w:after="0" w:line="240" w:lineRule="auto"/>
        <w:ind w:firstLine="540"/>
        <w:jc w:val="both"/>
        <w:rPr>
          <w:rFonts w:ascii="Times New Roman" w:hAnsi="Times New Roman"/>
          <w:bCs/>
          <w:sz w:val="24"/>
          <w:szCs w:val="24"/>
        </w:rPr>
      </w:pPr>
      <w:r w:rsidRPr="00AA7633">
        <w:rPr>
          <w:rFonts w:ascii="Times New Roman" w:hAnsi="Times New Roman"/>
          <w:bCs/>
          <w:sz w:val="24"/>
          <w:szCs w:val="24"/>
        </w:rPr>
        <w:t>Муниципальная программа «Развитие культуры Карабашского городского округа                          на 2016 - 2018 годы» определяет цели, задачи и направления развития культуры Карабашского городского округа, финансовое обеспечение и механизмы реализации мероприятий, показатели их результативности.</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Характеристика текущего состояния отрасли культуры Карабашского городского округа:</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Сфера культуры Карабашского городского округа представлена различными учреждениями, в том числе:</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библиотечное дело – 5 библиотек;</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культурно-досуговая деятельность – 2 клуба, 1 досуговый центр;</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музейное дело - 1 музей;</w:t>
      </w:r>
    </w:p>
    <w:p w:rsidR="000F1242" w:rsidRPr="00AA7633" w:rsidRDefault="000F1242" w:rsidP="00F11FA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дошкольное образование – 1 школа искусств;</w:t>
      </w:r>
    </w:p>
    <w:p w:rsidR="000F1242" w:rsidRPr="00AA7633" w:rsidRDefault="000F1242" w:rsidP="00F11FA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централизованная бухгалтерия.</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Преобразования в обществе, экономические реформы не могли не затронуть сферу культуры, которая в последние годы характеризовалась ростом творческой инициативы граждан, потребителей и заказчиков услуг с одной стороны и сокращением государственной поддержки                         с другой. В результате этого исполнение обязательств по обеспечению прав граждан на доступ                        к культурным ценностям, пользование учреждениями культуры и создание условий для повышения качества жизни населения, которые являются основной задачей государственной политики по развитию сферы культуры в Российской Федерации, выполняются не в полном объеме.</w:t>
      </w:r>
    </w:p>
    <w:p w:rsidR="000F1242" w:rsidRPr="00AA7633" w:rsidRDefault="000F1242" w:rsidP="0056005D">
      <w:pPr>
        <w:spacing w:after="0"/>
        <w:ind w:firstLine="709"/>
        <w:jc w:val="both"/>
        <w:rPr>
          <w:rFonts w:ascii="Times New Roman" w:hAnsi="Times New Roman"/>
          <w:sz w:val="24"/>
          <w:szCs w:val="24"/>
        </w:rPr>
      </w:pPr>
      <w:r w:rsidRPr="00AA7633">
        <w:rPr>
          <w:rFonts w:ascii="Times New Roman" w:hAnsi="Times New Roman"/>
          <w:sz w:val="24"/>
          <w:szCs w:val="24"/>
        </w:rPr>
        <w:lastRenderedPageBreak/>
        <w:t>В Основах ГКП культура возведена в ранг национальных приоритетов и признана важнейшим фактором роста качества жизни и гармонизации общественных отношений, гарантом сохранения единого культурного пространства и территориальной целостности России.</w:t>
      </w:r>
    </w:p>
    <w:p w:rsidR="000F1242" w:rsidRPr="00AA7633" w:rsidRDefault="000F1242" w:rsidP="0056005D">
      <w:pPr>
        <w:spacing w:after="0"/>
        <w:ind w:firstLine="709"/>
        <w:jc w:val="both"/>
        <w:rPr>
          <w:rFonts w:ascii="Times New Roman" w:hAnsi="Times New Roman"/>
          <w:sz w:val="24"/>
          <w:szCs w:val="24"/>
        </w:rPr>
      </w:pPr>
      <w:r w:rsidRPr="00AA7633">
        <w:rPr>
          <w:rFonts w:ascii="Times New Roman" w:hAnsi="Times New Roman"/>
          <w:sz w:val="24"/>
          <w:szCs w:val="24"/>
        </w:rPr>
        <w:t>Численность работников в сфере культуры и искусства в расчете на 1000 жителей за 15 лет выросла с 4,52 человека в 1990 году до 5,42 человека в 2014 году, при этом численность работников в сфере культуры и искусства в расчете на 1000 работников, занятых в экономике, выросла с 9,27 человека в 1990 году до 11,49 человек в 2014 году. Таким образом, численность работников, занятых в сфере культуры и искусства, существенно выросла.</w:t>
      </w:r>
    </w:p>
    <w:p w:rsidR="000F1242" w:rsidRPr="00AA7633" w:rsidRDefault="000F1242" w:rsidP="00044EB2">
      <w:pPr>
        <w:spacing w:after="0"/>
        <w:ind w:firstLine="709"/>
        <w:jc w:val="both"/>
        <w:rPr>
          <w:rFonts w:ascii="Times New Roman" w:hAnsi="Times New Roman"/>
          <w:sz w:val="24"/>
          <w:szCs w:val="24"/>
        </w:rPr>
      </w:pPr>
      <w:r w:rsidRPr="00AA7633">
        <w:rPr>
          <w:rFonts w:ascii="Times New Roman" w:hAnsi="Times New Roman"/>
          <w:sz w:val="24"/>
          <w:szCs w:val="24"/>
        </w:rPr>
        <w:t>Важнейшим условием обеспечения эффективности культурной политики является формирование условий для постепенного увеличения внебюджетных источников финансирования.</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В настоящее время существует ряд нерешенных проблем в отрасли культуры, в их числе:</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 слабая материально-техническая база учреждений культуры;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2) дефицит квалифицированных кадров;</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3) низкий престиж профессий культуры и искусства;</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4) низкий уровень городских культурных коммуникаций и недостаточное финансирование городских мероприятий.</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Решение этих проблем возможно только программными методами путем реализации                                     в ближайшие годы комплекса первоочередных мероприятий. Программный метод решения проблем культуры позволяет ежегодно определить самые болевые точки отрасли, сосредоточить средства на решении той или иной проблемы, а также своевременно реагировать на быстро меняющиеся требования времени.</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Культура может действенно создавать возможности для содержательного и насыщенного досуга, но для их реализации необходимы вложения в инфраструктуру.</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 xml:space="preserve">Это особенно актуально в связи с принятием в 2010 году Федерального </w:t>
      </w:r>
      <w:hyperlink r:id="rId8" w:history="1">
        <w:r w:rsidRPr="00AA7633">
          <w:rPr>
            <w:rFonts w:ascii="Times New Roman" w:hAnsi="Times New Roman"/>
            <w:bCs/>
            <w:sz w:val="24"/>
            <w:szCs w:val="24"/>
          </w:rPr>
          <w:t>закона</w:t>
        </w:r>
      </w:hyperlink>
      <w:r w:rsidRPr="00AA7633">
        <w:rPr>
          <w:rFonts w:ascii="Times New Roman" w:hAnsi="Times New Roman"/>
          <w:bCs/>
          <w:sz w:val="24"/>
          <w:szCs w:val="24"/>
        </w:rP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Переход в новые типы учреждений требует новой системы управления, суть которой заключается в переходе от управления ресурсами к управлению результатами, увеличению внебюджетных доходов от деятельности учреждения. Учреждения нового типа должны быть саморазвивающимися, конкурентоспособными, создающими максимальные условия для удовлетворения изменившихся потребностей и запросов потребителей услуг.</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Достижение данной цели будет зависеть не только от специфики услуг, внешней конъюнктуры, но и в немалой степени от существующих кадровых и материально-технических ресурсов, использования современных инновационных подходов в целях обеспечения непрерывности развития культуры посредством формирования эффективной среды для экспериментирования, новаторства, внедрения новых технологий распространения и потребления продуктов культуры.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Целью мероприятий, направленных на развитие библиотечного дела и обслуживания населения Челябинской области, является преломление негативной тенденции сокращения числа читателей. Проблемы внедрения современных информационных технологий в сфере развития библиотечного дела могут быть решены посредством: пополнения фондов библиотек актуальной литературой, увеличения количества документов на электронных носителях, создания поисково-справочного аппарата. Необходимы активные меры по продвижению чтения среди населения и особенно молодежи, созданию комфортных условий для читателей, расширению перечня дополнительных услуг для пользователей.</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Основная задача развития музейного дела - стать мощным фактором имиджевой привлекательности Карабашского городского округа. В современных реалиях необходимо шире переходить к динамичным, современным, "бросающимся в глаза" формам музейной работы. Музейные технологии Карабашского городского округа отстают от накопленного мирового опыта, музей не должен быть скучным, он должен быть открытием при первом же посещении.</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 xml:space="preserve">Для дальнейшего развития культурно-досугового искусства требуются модернизация сценического, светозвукового оборудования, решение вопросов, связанных с обеспечением </w:t>
      </w:r>
      <w:r w:rsidRPr="00AA7633">
        <w:rPr>
          <w:rFonts w:ascii="Times New Roman" w:hAnsi="Times New Roman"/>
          <w:bCs/>
          <w:sz w:val="24"/>
          <w:szCs w:val="24"/>
        </w:rPr>
        <w:lastRenderedPageBreak/>
        <w:t xml:space="preserve">художественных коллективов высококвалифицированными специалистами. </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Существенной проблемой, оказывающей негативное влияние на темпы и перспективы развития отрасли, остается кадровый дефицит. Низкая заработная плата работников культуры влечет проблему старения кадров. Отсутствие молодых специалистов с современным мышлением ощущается практически во всех видах деятельности. Проблемы в сфере подготовки кадров для учреждений культуры и искусства могут быть решены посредством создания условий для выявления и поддержки одаренных детей и талантливой молодежи Карабашского городского округа, создания условий для закрепления молодых специалистов в отрасли, оказания поддержки талантливым студентам и учащимся образовательных организаций культуры и искусства Карабашского городского округа.</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Проблема сохранения самобытной традиционной культуры, накопленного культурного наследия Карабашского городского округа, особенно на фоне изменения федерального законодательства и делегирования федеральных полномочий органам исполнительной власти                               в этой сфере, приобретает сегодня чрезвычайную актуальность. Поддержка и развитие самодеятельного народного творчества, являющегося показателем уровня духовного                                     и интеллектуального развития населения, - одно из приоритетных направлений политики государства в сфере культуры.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Необходимы дополнительные меры государственной поддержки художественным промыслам, системе подготовки кадров в сфере культуры и искусства, областным творческим союзам, осуществляющим Карабашском городском округе социально ориентированные культурные проекты, направленные на сохранение и возрождение культурного наследия, популяризацию культурных ценностей в сфере народного творчества, народных художественных промыслов и декоративно-прикладного искусства.</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Разработка муниципальной программы продиктована необходимостью определения принципов государственной поддержки культуры Карабашского городского округа, регламентирования приоритетных направлений и разработки комплекса конкретных мероприятий развития отрасли культуры до 2018 года. Муниципальная программа ориентирована на преемственность культурных традиций Карабашского городского округа и необходимость проведения модернизации отрасли исходя из современных условий развития общества, культурных запросов и потребностей граждан.</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Важнейшими условиями успешной реализации муниципальной программы являются:</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признание стратегической роли и приоритета культуры для обеспечения суверенитета                           и территориальной целостности государства, социальной и межнациональной стабильности;</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качественное изменение подходов к оказанию услуг и развитию инфраструктуры отрасли культуры, повышению профессионального уровня персонала, укреплению кадрового потенциала;</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расширение использования современных информационно-коммуникационных технологий                     и электронных продуктов, а также создание отраслевой информационной инфраструктуры;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оптимизация и повышение эффективности бюджетных расходов в сфере культуры, внедрение современных подходов бюджетного планирования, контроля, оценки рисков, внутреннего и внешнего аудита.</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 xml:space="preserve">Социальная эффективность муниципальной программы состоит в укреплении единого культурного пространства Карабашского городского округа с целью формирования мировоззрения, общественного сознания, поведенческих образцов и норм; поддержке разнообразия национальных культур, взаимной терпимости и самоуважения, развития межнациональных и межрегиональных культурных связей; перевода отрасли культуры на инновационный путь развития, превращения культуры в наиболее современную и привлекательную сферу общественной деятельности; широкого внедрения информационных технологий в сферу культуры; выравнивания уровня доступности культурных благ независимо от размера доходов, социального статуса и места проживания; преодоления диспропорций, вызванных разной степенью обеспеченности населения учреждениями культуры в Карабашском городском округе; формирования культурной среды, отвечающей растущим потребностям личности и общества; повышения качества, разнообразия и эффективности услуг в сфере культуры; создания условий для участия всего населения Карабашского городского округа в культурной жизни, а также вовлеченности детей, молодежи, инвалидов в активную </w:t>
      </w:r>
      <w:r w:rsidRPr="00AA7633">
        <w:rPr>
          <w:rFonts w:ascii="Times New Roman" w:hAnsi="Times New Roman"/>
          <w:bCs/>
          <w:sz w:val="24"/>
          <w:szCs w:val="24"/>
        </w:rPr>
        <w:lastRenderedPageBreak/>
        <w:t>социокультурную деятельность; создания благоприятных условий для улучшения культурно-досугового обслуживания населения, укрепления материально-технической базы отрасли, развития самодеятельного художественного творчества, стимулирования потребления культурных благ; увеличения уровня социального обеспечения работников культуры, финансовой поддержки социально значимых проектов; укрепления имиджа Карабашского городского округа.</w:t>
      </w:r>
    </w:p>
    <w:p w:rsidR="000F1242" w:rsidRPr="00AA7633" w:rsidRDefault="000F1242" w:rsidP="00AD4D98">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Реализация муниципальной программы к 2018 году позволит модернизировать сеть муниципальных учреждений культуры, создать условия, обеспечивающие равный и свободный доступ населения ко всему спектру культурных благ, укрепить позитивный образ Карабашского городского округа в области.</w:t>
      </w:r>
    </w:p>
    <w:p w:rsidR="000F1242" w:rsidRPr="00AA7633" w:rsidRDefault="000F1242" w:rsidP="00AD4D98">
      <w:pPr>
        <w:widowControl w:val="0"/>
        <w:autoSpaceDE w:val="0"/>
        <w:autoSpaceDN w:val="0"/>
        <w:adjustRightInd w:val="0"/>
        <w:spacing w:after="0" w:line="240" w:lineRule="auto"/>
        <w:ind w:firstLine="540"/>
        <w:jc w:val="both"/>
        <w:rPr>
          <w:rFonts w:ascii="Times New Roman" w:hAnsi="Times New Roman"/>
          <w:bCs/>
          <w:sz w:val="24"/>
          <w:szCs w:val="24"/>
        </w:rPr>
      </w:pPr>
    </w:p>
    <w:p w:rsidR="000F1242" w:rsidRPr="00AA7633" w:rsidRDefault="000F1242" w:rsidP="00AD4D98">
      <w:pPr>
        <w:widowControl w:val="0"/>
        <w:autoSpaceDE w:val="0"/>
        <w:autoSpaceDN w:val="0"/>
        <w:adjustRightInd w:val="0"/>
        <w:spacing w:after="0" w:line="240" w:lineRule="auto"/>
        <w:jc w:val="center"/>
        <w:outlineLvl w:val="1"/>
        <w:rPr>
          <w:rFonts w:ascii="Times New Roman" w:hAnsi="Times New Roman"/>
          <w:bCs/>
          <w:sz w:val="24"/>
          <w:szCs w:val="24"/>
        </w:rPr>
      </w:pPr>
      <w:bookmarkStart w:id="4" w:name="Par260"/>
      <w:bookmarkEnd w:id="4"/>
      <w:r w:rsidRPr="00AA7633">
        <w:rPr>
          <w:rFonts w:ascii="Times New Roman" w:hAnsi="Times New Roman"/>
          <w:bCs/>
          <w:sz w:val="24"/>
          <w:szCs w:val="24"/>
        </w:rPr>
        <w:t>Раздел II. ОСНОВНАЯ ЦЕЛЬ И ЗАДАЧИ МУНИЦИПАЛЬНОЙ ПРОГРАММЫ</w:t>
      </w:r>
    </w:p>
    <w:p w:rsidR="000F1242" w:rsidRPr="00AA7633" w:rsidRDefault="000F1242" w:rsidP="00AD4D98">
      <w:pPr>
        <w:widowControl w:val="0"/>
        <w:autoSpaceDE w:val="0"/>
        <w:autoSpaceDN w:val="0"/>
        <w:adjustRightInd w:val="0"/>
        <w:spacing w:after="0" w:line="240" w:lineRule="auto"/>
        <w:jc w:val="center"/>
        <w:outlineLvl w:val="1"/>
        <w:rPr>
          <w:rFonts w:ascii="Times New Roman" w:hAnsi="Times New Roman"/>
          <w:bCs/>
          <w:sz w:val="24"/>
          <w:szCs w:val="24"/>
        </w:rPr>
      </w:pPr>
    </w:p>
    <w:p w:rsidR="000F1242" w:rsidRPr="00AA7633" w:rsidRDefault="000F1242" w:rsidP="00AD4D98">
      <w:pPr>
        <w:spacing w:after="0" w:line="240" w:lineRule="auto"/>
        <w:ind w:firstLine="709"/>
        <w:jc w:val="both"/>
        <w:rPr>
          <w:rFonts w:ascii="Times New Roman" w:hAnsi="Times New Roman"/>
          <w:sz w:val="24"/>
          <w:szCs w:val="24"/>
        </w:rPr>
      </w:pPr>
      <w:r w:rsidRPr="00AA7633">
        <w:rPr>
          <w:rFonts w:ascii="Times New Roman" w:hAnsi="Times New Roman"/>
          <w:sz w:val="24"/>
          <w:szCs w:val="24"/>
        </w:rPr>
        <w:t>В целях содействия формированию гармонично развитой личности, способной к активному участию в реализации государственной культурной политики, предполагается в том числе:</w:t>
      </w:r>
    </w:p>
    <w:p w:rsidR="000F1242" w:rsidRPr="00AA7633" w:rsidRDefault="000F1242" w:rsidP="00AD4D98">
      <w:pPr>
        <w:spacing w:after="0" w:line="240" w:lineRule="auto"/>
        <w:ind w:firstLine="709"/>
        <w:jc w:val="both"/>
        <w:rPr>
          <w:rFonts w:ascii="Times New Roman" w:hAnsi="Times New Roman"/>
          <w:sz w:val="24"/>
          <w:szCs w:val="24"/>
        </w:rPr>
      </w:pPr>
      <w:r w:rsidRPr="00AA7633">
        <w:rPr>
          <w:rFonts w:ascii="Times New Roman" w:hAnsi="Times New Roman"/>
          <w:sz w:val="24"/>
          <w:szCs w:val="24"/>
        </w:rPr>
        <w:t>создание условий и возможностей для всестороннего развития, творческой самореализации, непрерывности образования;</w:t>
      </w:r>
    </w:p>
    <w:p w:rsidR="000F1242" w:rsidRPr="00AA7633" w:rsidRDefault="000F1242" w:rsidP="00AD4D98">
      <w:pPr>
        <w:spacing w:after="0" w:line="240" w:lineRule="auto"/>
        <w:ind w:firstLine="709"/>
        <w:jc w:val="both"/>
        <w:rPr>
          <w:rFonts w:ascii="Times New Roman" w:hAnsi="Times New Roman"/>
          <w:sz w:val="24"/>
          <w:szCs w:val="24"/>
        </w:rPr>
      </w:pPr>
      <w:bookmarkStart w:id="5" w:name="dst100241"/>
      <w:bookmarkEnd w:id="5"/>
      <w:r w:rsidRPr="00AA7633">
        <w:rPr>
          <w:rFonts w:ascii="Times New Roman" w:hAnsi="Times New Roman"/>
          <w:sz w:val="24"/>
          <w:szCs w:val="24"/>
        </w:rPr>
        <w:t>содействие приобретению разнообразных компетенций;</w:t>
      </w:r>
    </w:p>
    <w:p w:rsidR="000F1242" w:rsidRPr="00AA7633" w:rsidRDefault="000F1242" w:rsidP="00AD4D98">
      <w:pPr>
        <w:spacing w:after="0" w:line="240" w:lineRule="auto"/>
        <w:ind w:firstLine="709"/>
        <w:jc w:val="both"/>
        <w:rPr>
          <w:rFonts w:ascii="Times New Roman" w:hAnsi="Times New Roman"/>
          <w:sz w:val="24"/>
          <w:szCs w:val="24"/>
        </w:rPr>
      </w:pPr>
      <w:bookmarkStart w:id="6" w:name="dst100242"/>
      <w:bookmarkEnd w:id="6"/>
      <w:r w:rsidRPr="00AA7633">
        <w:rPr>
          <w:rFonts w:ascii="Times New Roman" w:hAnsi="Times New Roman"/>
          <w:sz w:val="24"/>
          <w:szCs w:val="24"/>
        </w:rPr>
        <w:t>поддержка ценностно ориентированного воспитания, образования, культурной деятельности;</w:t>
      </w:r>
    </w:p>
    <w:p w:rsidR="000F1242" w:rsidRPr="00AA7633" w:rsidRDefault="000F1242" w:rsidP="00AD4D98">
      <w:pPr>
        <w:spacing w:after="0" w:line="240" w:lineRule="auto"/>
        <w:ind w:firstLine="709"/>
        <w:jc w:val="both"/>
        <w:rPr>
          <w:rFonts w:ascii="Times New Roman" w:hAnsi="Times New Roman"/>
          <w:sz w:val="24"/>
          <w:szCs w:val="24"/>
        </w:rPr>
      </w:pPr>
      <w:bookmarkStart w:id="7" w:name="dst100243"/>
      <w:bookmarkEnd w:id="7"/>
      <w:r w:rsidRPr="00AA7633">
        <w:rPr>
          <w:rFonts w:ascii="Times New Roman" w:hAnsi="Times New Roman"/>
          <w:sz w:val="24"/>
          <w:szCs w:val="24"/>
        </w:rPr>
        <w:t>содействие участию в реализации государственной культурной политики в качестве                             ее субъекта;</w:t>
      </w:r>
    </w:p>
    <w:p w:rsidR="000F1242" w:rsidRPr="00AA7633" w:rsidRDefault="000F1242" w:rsidP="00AD4D98">
      <w:pPr>
        <w:spacing w:after="0" w:line="240" w:lineRule="auto"/>
        <w:ind w:firstLine="709"/>
        <w:jc w:val="both"/>
        <w:rPr>
          <w:rFonts w:ascii="Times New Roman" w:hAnsi="Times New Roman"/>
          <w:sz w:val="24"/>
          <w:szCs w:val="24"/>
        </w:rPr>
      </w:pPr>
      <w:bookmarkStart w:id="8" w:name="dst100244"/>
      <w:bookmarkStart w:id="9" w:name="dst100245"/>
      <w:bookmarkStart w:id="10" w:name="dst100246"/>
      <w:bookmarkStart w:id="11" w:name="dst100247"/>
      <w:bookmarkEnd w:id="8"/>
      <w:bookmarkEnd w:id="9"/>
      <w:bookmarkEnd w:id="10"/>
      <w:bookmarkEnd w:id="11"/>
      <w:r w:rsidRPr="00AA7633">
        <w:rPr>
          <w:rFonts w:ascii="Times New Roman" w:hAnsi="Times New Roman"/>
          <w:sz w:val="24"/>
          <w:szCs w:val="24"/>
        </w:rPr>
        <w:t>развитие военно-патриотического воспитания граждан, повышение престижа службы                            в Вооруженных Силах Российской Федерации и правоохранительных органах;</w:t>
      </w:r>
    </w:p>
    <w:p w:rsidR="000F1242" w:rsidRPr="00AA7633" w:rsidRDefault="000F1242" w:rsidP="00AD4D98">
      <w:pPr>
        <w:spacing w:after="0" w:line="240" w:lineRule="auto"/>
        <w:ind w:firstLine="709"/>
        <w:jc w:val="both"/>
        <w:rPr>
          <w:rFonts w:ascii="Times New Roman" w:hAnsi="Times New Roman"/>
          <w:sz w:val="24"/>
          <w:szCs w:val="24"/>
        </w:rPr>
      </w:pPr>
      <w:bookmarkStart w:id="12" w:name="dst100248"/>
      <w:bookmarkEnd w:id="12"/>
      <w:r w:rsidRPr="00AA7633">
        <w:rPr>
          <w:rFonts w:ascii="Times New Roman" w:hAnsi="Times New Roman"/>
          <w:sz w:val="24"/>
          <w:szCs w:val="24"/>
        </w:rPr>
        <w:t>создание условий для вовлечения молодежи в волонтерские движения, приобщения                             к отечественной истории, культуре, увековечению памяти погибших в годы Великой Отечественной войны, реставрационным и археологическим работам, изучению фольклора                           и народного творчества;</w:t>
      </w:r>
    </w:p>
    <w:p w:rsidR="000F1242" w:rsidRPr="00AA7633" w:rsidRDefault="000F1242" w:rsidP="00AD4D98">
      <w:pPr>
        <w:spacing w:after="0" w:line="240" w:lineRule="auto"/>
        <w:ind w:firstLine="709"/>
        <w:jc w:val="both"/>
        <w:rPr>
          <w:rFonts w:ascii="Times New Roman" w:hAnsi="Times New Roman"/>
          <w:sz w:val="24"/>
          <w:szCs w:val="24"/>
        </w:rPr>
      </w:pPr>
      <w:bookmarkStart w:id="13" w:name="dst100249"/>
      <w:bookmarkEnd w:id="13"/>
      <w:r w:rsidRPr="00AA7633">
        <w:rPr>
          <w:rFonts w:ascii="Times New Roman" w:hAnsi="Times New Roman"/>
          <w:sz w:val="24"/>
          <w:szCs w:val="24"/>
        </w:rPr>
        <w:t>осуществление просветительской, патриотической и военно-патриотической работы среди молодежи, в том числе на базе музеев, многофункциональных культурных центров, клубных учреждений в субъектах Российской Федерации;</w:t>
      </w:r>
    </w:p>
    <w:p w:rsidR="000F1242" w:rsidRPr="00AA7633" w:rsidRDefault="000F1242" w:rsidP="00AD4D98">
      <w:pPr>
        <w:spacing w:after="0" w:line="240" w:lineRule="auto"/>
        <w:ind w:firstLine="709"/>
        <w:jc w:val="both"/>
        <w:rPr>
          <w:rFonts w:ascii="Times New Roman" w:hAnsi="Times New Roman"/>
          <w:sz w:val="24"/>
          <w:szCs w:val="24"/>
        </w:rPr>
      </w:pPr>
      <w:bookmarkStart w:id="14" w:name="dst100250"/>
      <w:bookmarkEnd w:id="14"/>
      <w:r w:rsidRPr="00AA7633">
        <w:rPr>
          <w:rFonts w:ascii="Times New Roman" w:hAnsi="Times New Roman"/>
          <w:sz w:val="24"/>
          <w:szCs w:val="24"/>
        </w:rPr>
        <w:t>изучение и популяризация, в том числе через медиапроекты, истории отечественной культуры и отечественной истории, включая военную историю, историю народов России                                  и российского казачества;</w:t>
      </w:r>
    </w:p>
    <w:p w:rsidR="000F1242" w:rsidRPr="00AA7633" w:rsidRDefault="000F1242" w:rsidP="00AD4D98">
      <w:pPr>
        <w:spacing w:after="0" w:line="240" w:lineRule="auto"/>
        <w:ind w:firstLine="709"/>
        <w:jc w:val="both"/>
        <w:rPr>
          <w:rFonts w:ascii="Times New Roman" w:hAnsi="Times New Roman"/>
          <w:sz w:val="24"/>
          <w:szCs w:val="24"/>
        </w:rPr>
      </w:pPr>
      <w:bookmarkStart w:id="15" w:name="dst100251"/>
      <w:bookmarkEnd w:id="15"/>
      <w:r w:rsidRPr="00AA7633">
        <w:rPr>
          <w:rFonts w:ascii="Times New Roman" w:hAnsi="Times New Roman"/>
          <w:sz w:val="24"/>
          <w:szCs w:val="24"/>
        </w:rPr>
        <w:t>развитие сети образовательных организаций дополнительного образования детей (детских школ искусств по видам искусств);</w:t>
      </w:r>
    </w:p>
    <w:p w:rsidR="000F1242" w:rsidRPr="00AA7633" w:rsidRDefault="000F1242" w:rsidP="00AD4D98">
      <w:pPr>
        <w:spacing w:after="0" w:line="240" w:lineRule="auto"/>
        <w:ind w:firstLine="709"/>
        <w:jc w:val="both"/>
        <w:rPr>
          <w:rFonts w:ascii="Times New Roman" w:hAnsi="Times New Roman"/>
          <w:sz w:val="24"/>
          <w:szCs w:val="24"/>
        </w:rPr>
      </w:pPr>
      <w:bookmarkStart w:id="16" w:name="dst100252"/>
      <w:bookmarkEnd w:id="16"/>
      <w:r w:rsidRPr="00AA7633">
        <w:rPr>
          <w:rFonts w:ascii="Times New Roman" w:hAnsi="Times New Roman"/>
          <w:sz w:val="24"/>
          <w:szCs w:val="24"/>
        </w:rPr>
        <w:t>формирование информационной грамотности граждан, в том числе путем повышения качества материалов и информации, размещаемых в средствах массовой информации                                       и информационно-телекоммуникационной сети «Интернет»;</w:t>
      </w:r>
    </w:p>
    <w:p w:rsidR="000F1242" w:rsidRPr="00AA7633" w:rsidRDefault="000F1242" w:rsidP="00AD4D98">
      <w:pPr>
        <w:spacing w:after="0" w:line="240" w:lineRule="auto"/>
        <w:ind w:firstLine="709"/>
        <w:jc w:val="both"/>
        <w:rPr>
          <w:rFonts w:ascii="Times New Roman" w:hAnsi="Times New Roman"/>
          <w:sz w:val="24"/>
          <w:szCs w:val="24"/>
        </w:rPr>
      </w:pPr>
      <w:bookmarkStart w:id="17" w:name="dst100253"/>
      <w:bookmarkStart w:id="18" w:name="dst100254"/>
      <w:bookmarkStart w:id="19" w:name="dst100255"/>
      <w:bookmarkEnd w:id="17"/>
      <w:bookmarkEnd w:id="18"/>
      <w:bookmarkEnd w:id="19"/>
      <w:r w:rsidRPr="00AA7633">
        <w:rPr>
          <w:rFonts w:ascii="Times New Roman" w:hAnsi="Times New Roman"/>
          <w:sz w:val="24"/>
          <w:szCs w:val="24"/>
        </w:rPr>
        <w:t>формирование единого российского информационного пространства знаний на основе оцифрованных книжных, архивных, музейных фондов, собранных в Национальную электронную библиотеку и национальные электронные архивы по различным отраслям знаний и сферам творческой деятельности;</w:t>
      </w:r>
    </w:p>
    <w:p w:rsidR="000F1242" w:rsidRPr="00AA7633" w:rsidRDefault="000F1242" w:rsidP="00AD4D98">
      <w:pPr>
        <w:spacing w:after="0" w:line="240" w:lineRule="auto"/>
        <w:ind w:firstLine="709"/>
        <w:jc w:val="both"/>
        <w:rPr>
          <w:rFonts w:ascii="Times New Roman" w:hAnsi="Times New Roman"/>
          <w:sz w:val="24"/>
          <w:szCs w:val="24"/>
        </w:rPr>
      </w:pPr>
      <w:bookmarkStart w:id="20" w:name="dst100256"/>
      <w:bookmarkEnd w:id="20"/>
      <w:r w:rsidRPr="00AA7633">
        <w:rPr>
          <w:rFonts w:ascii="Times New Roman" w:hAnsi="Times New Roman"/>
          <w:sz w:val="24"/>
          <w:szCs w:val="24"/>
        </w:rPr>
        <w:t>создание национальной российской системы сохранения электронной информации, в том числе ресурсов в информационно-телекоммуникационной сети «Интернет».</w:t>
      </w:r>
    </w:p>
    <w:p w:rsidR="000F1242" w:rsidRPr="00AA7633" w:rsidRDefault="000F1242" w:rsidP="00AD4D98">
      <w:pPr>
        <w:spacing w:after="0" w:line="240" w:lineRule="auto"/>
        <w:ind w:firstLine="709"/>
        <w:jc w:val="both"/>
        <w:rPr>
          <w:rFonts w:ascii="Times New Roman" w:hAnsi="Times New Roman"/>
          <w:sz w:val="24"/>
          <w:szCs w:val="24"/>
        </w:rPr>
      </w:pPr>
      <w:r w:rsidRPr="00AA7633">
        <w:rPr>
          <w:rFonts w:ascii="Times New Roman" w:hAnsi="Times New Roman"/>
          <w:sz w:val="24"/>
          <w:szCs w:val="24"/>
        </w:rPr>
        <w:t>В целях сохранения культурного наследия и создания условий для развития культуры предполагается в том числе:</w:t>
      </w:r>
    </w:p>
    <w:p w:rsidR="000F1242" w:rsidRPr="00AA7633" w:rsidRDefault="000F1242" w:rsidP="00AD4D98">
      <w:pPr>
        <w:spacing w:after="0" w:line="240" w:lineRule="auto"/>
        <w:ind w:firstLine="709"/>
        <w:jc w:val="both"/>
        <w:rPr>
          <w:rFonts w:ascii="Times New Roman" w:hAnsi="Times New Roman"/>
          <w:sz w:val="24"/>
          <w:szCs w:val="24"/>
        </w:rPr>
      </w:pPr>
      <w:bookmarkStart w:id="21" w:name="dst100258"/>
      <w:bookmarkEnd w:id="21"/>
      <w:r w:rsidRPr="00AA7633">
        <w:rPr>
          <w:rFonts w:ascii="Times New Roman" w:hAnsi="Times New Roman"/>
          <w:sz w:val="24"/>
          <w:szCs w:val="24"/>
        </w:rPr>
        <w:t>принятие мер законодательного и стимулирующего характера для привлечения частного капитала в культуру, в том числе в строительство и ремонт объектов культуры, реставрацию                        и восстановление объектов культурного наследия, на поддержку образовательных                                        и просветительских проектов;</w:t>
      </w:r>
    </w:p>
    <w:p w:rsidR="000F1242" w:rsidRPr="00AA7633" w:rsidRDefault="000F1242" w:rsidP="00AD4D98">
      <w:pPr>
        <w:spacing w:after="0" w:line="240" w:lineRule="auto"/>
        <w:ind w:firstLine="709"/>
        <w:jc w:val="both"/>
        <w:rPr>
          <w:rFonts w:ascii="Times New Roman" w:hAnsi="Times New Roman"/>
          <w:sz w:val="24"/>
          <w:szCs w:val="24"/>
        </w:rPr>
      </w:pPr>
      <w:bookmarkStart w:id="22" w:name="dst100259"/>
      <w:bookmarkEnd w:id="22"/>
      <w:r w:rsidRPr="00AA7633">
        <w:rPr>
          <w:rFonts w:ascii="Times New Roman" w:hAnsi="Times New Roman"/>
          <w:sz w:val="24"/>
          <w:szCs w:val="24"/>
        </w:rPr>
        <w:t>стимулирование заинтересованности физических и юридических лиц в сохранении объектов культурного наследия при передаче их в пользование (аренду) и собственность;</w:t>
      </w:r>
    </w:p>
    <w:p w:rsidR="000F1242" w:rsidRPr="00AA7633" w:rsidRDefault="000F1242" w:rsidP="00AD4D98">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 xml:space="preserve">Основной целью муниципальной программы является создание благоприятных условий для формирования духовно-нравственных и культурно-ценностных ориентиров населения </w:t>
      </w:r>
      <w:r w:rsidRPr="00AA7633">
        <w:rPr>
          <w:rFonts w:ascii="Times New Roman" w:hAnsi="Times New Roman"/>
          <w:bCs/>
          <w:sz w:val="24"/>
          <w:szCs w:val="24"/>
        </w:rPr>
        <w:lastRenderedPageBreak/>
        <w:t>Карабашского городского округа посредством развития сферы культуры.</w:t>
      </w:r>
    </w:p>
    <w:p w:rsidR="000F1242" w:rsidRPr="00AA7633" w:rsidRDefault="000F1242" w:rsidP="00AD4D98">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Муниципальная программа предусматривает решение следующих задач:</w:t>
      </w:r>
    </w:p>
    <w:p w:rsidR="000F1242" w:rsidRPr="00AA7633" w:rsidRDefault="000F1242" w:rsidP="00AD4D98">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1) сохранение культурного и исторического наследия Карабашского городского округа;</w:t>
      </w:r>
    </w:p>
    <w:p w:rsidR="000F1242" w:rsidRPr="00AA7633" w:rsidRDefault="000F1242" w:rsidP="00AD4D98">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2) доступность для граждан культурных ценностей и культурной жизни, реализация творческого потенциала населения;</w:t>
      </w:r>
    </w:p>
    <w:p w:rsidR="000F1242" w:rsidRPr="00AA7633" w:rsidRDefault="000F1242" w:rsidP="00AD4D98">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         3) создание благоприятных условий для устойчивого развития сфер культуры;</w:t>
      </w:r>
    </w:p>
    <w:p w:rsidR="000F1242" w:rsidRPr="00AA7633" w:rsidRDefault="000F1242" w:rsidP="00AD4D98">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         4) повышение качества и доступности услуг в сфере культуры;</w:t>
      </w:r>
    </w:p>
    <w:p w:rsidR="000F1242" w:rsidRPr="00AA7633" w:rsidRDefault="000F1242" w:rsidP="00AD4D98">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         5) сохранение и  развитие культурно-досуговой  деятельности;</w:t>
      </w:r>
    </w:p>
    <w:p w:rsidR="000F1242" w:rsidRPr="00AA7633" w:rsidRDefault="000F1242" w:rsidP="00AD4D98">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6) сохранение и развитие системы профессионального образования в сфере культуры.       </w:t>
      </w:r>
    </w:p>
    <w:p w:rsidR="000F1242" w:rsidRPr="00AA7633" w:rsidRDefault="000F1242" w:rsidP="00AD4D98">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Решение указанных задач обеспечивается через систему мероприятий, предусмотренных                                            в следующих подпрограммах:</w:t>
      </w:r>
    </w:p>
    <w:p w:rsidR="000F1242" w:rsidRPr="00AA7633" w:rsidRDefault="00FE7589" w:rsidP="00AD4D98">
      <w:pPr>
        <w:widowControl w:val="0"/>
        <w:autoSpaceDE w:val="0"/>
        <w:autoSpaceDN w:val="0"/>
        <w:adjustRightInd w:val="0"/>
        <w:spacing w:after="0" w:line="240" w:lineRule="auto"/>
        <w:ind w:firstLine="540"/>
        <w:jc w:val="both"/>
        <w:rPr>
          <w:rFonts w:ascii="Times New Roman" w:hAnsi="Times New Roman"/>
          <w:bCs/>
          <w:sz w:val="24"/>
          <w:szCs w:val="24"/>
        </w:rPr>
      </w:pPr>
      <w:hyperlink w:anchor="Par1248" w:history="1">
        <w:r w:rsidR="000F1242" w:rsidRPr="00AA7633">
          <w:rPr>
            <w:rFonts w:ascii="Times New Roman" w:hAnsi="Times New Roman"/>
            <w:bCs/>
            <w:sz w:val="24"/>
            <w:szCs w:val="24"/>
          </w:rPr>
          <w:t>подпрограмма</w:t>
        </w:r>
      </w:hyperlink>
      <w:r w:rsidR="000F1242" w:rsidRPr="00AA7633">
        <w:rPr>
          <w:rFonts w:ascii="Times New Roman" w:hAnsi="Times New Roman"/>
          <w:bCs/>
          <w:sz w:val="24"/>
          <w:szCs w:val="24"/>
        </w:rPr>
        <w:t xml:space="preserve"> «Библиотечное обслуживание населения на 2016 - 2018 годы»;</w:t>
      </w:r>
    </w:p>
    <w:p w:rsidR="000F1242" w:rsidRPr="00AA7633" w:rsidRDefault="00FE7589" w:rsidP="00AD4D98">
      <w:pPr>
        <w:widowControl w:val="0"/>
        <w:autoSpaceDE w:val="0"/>
        <w:autoSpaceDN w:val="0"/>
        <w:adjustRightInd w:val="0"/>
        <w:spacing w:after="0" w:line="240" w:lineRule="auto"/>
        <w:ind w:firstLine="540"/>
        <w:jc w:val="both"/>
        <w:rPr>
          <w:rFonts w:ascii="Times New Roman" w:hAnsi="Times New Roman"/>
          <w:bCs/>
          <w:sz w:val="24"/>
          <w:szCs w:val="24"/>
        </w:rPr>
      </w:pPr>
      <w:hyperlink w:anchor="Par1708" w:history="1">
        <w:r w:rsidR="000F1242" w:rsidRPr="00AA7633">
          <w:rPr>
            <w:rFonts w:ascii="Times New Roman" w:hAnsi="Times New Roman"/>
            <w:bCs/>
            <w:sz w:val="24"/>
            <w:szCs w:val="24"/>
          </w:rPr>
          <w:t>подпрограмма</w:t>
        </w:r>
      </w:hyperlink>
      <w:r w:rsidR="000F1242" w:rsidRPr="00AA7633">
        <w:rPr>
          <w:rFonts w:ascii="Times New Roman" w:hAnsi="Times New Roman"/>
          <w:bCs/>
          <w:sz w:val="24"/>
          <w:szCs w:val="24"/>
        </w:rPr>
        <w:t xml:space="preserve"> «Организация досуга и предоставление услуг учреждением культуры на 2016 - 2018 годы»;</w:t>
      </w:r>
    </w:p>
    <w:p w:rsidR="000F1242" w:rsidRPr="00AA7633" w:rsidRDefault="00FE7589" w:rsidP="00AD4D98">
      <w:pPr>
        <w:widowControl w:val="0"/>
        <w:autoSpaceDE w:val="0"/>
        <w:autoSpaceDN w:val="0"/>
        <w:adjustRightInd w:val="0"/>
        <w:spacing w:after="0" w:line="240" w:lineRule="auto"/>
        <w:ind w:firstLine="540"/>
        <w:jc w:val="both"/>
        <w:rPr>
          <w:rFonts w:ascii="Times New Roman" w:hAnsi="Times New Roman"/>
          <w:bCs/>
          <w:sz w:val="24"/>
          <w:szCs w:val="24"/>
        </w:rPr>
      </w:pPr>
      <w:hyperlink w:anchor="Par1962" w:history="1">
        <w:r w:rsidR="000F1242" w:rsidRPr="00AA7633">
          <w:rPr>
            <w:rFonts w:ascii="Times New Roman" w:hAnsi="Times New Roman"/>
            <w:bCs/>
            <w:sz w:val="24"/>
            <w:szCs w:val="24"/>
          </w:rPr>
          <w:t>подпрограмма</w:t>
        </w:r>
      </w:hyperlink>
      <w:r w:rsidR="000F1242" w:rsidRPr="00AA7633">
        <w:rPr>
          <w:rFonts w:ascii="Times New Roman" w:hAnsi="Times New Roman"/>
          <w:bCs/>
          <w:sz w:val="24"/>
          <w:szCs w:val="24"/>
        </w:rPr>
        <w:t xml:space="preserve"> «Сохранение, изучение, публикация, пополнение музейных фондов и оказание услуг на 2016 - 2018 годы»;</w:t>
      </w:r>
    </w:p>
    <w:p w:rsidR="000F1242" w:rsidRPr="00AA7633" w:rsidRDefault="00FE7589" w:rsidP="00AD4D98">
      <w:pPr>
        <w:widowControl w:val="0"/>
        <w:autoSpaceDE w:val="0"/>
        <w:autoSpaceDN w:val="0"/>
        <w:adjustRightInd w:val="0"/>
        <w:spacing w:after="0" w:line="240" w:lineRule="auto"/>
        <w:ind w:firstLine="540"/>
        <w:jc w:val="both"/>
        <w:rPr>
          <w:rFonts w:ascii="Times New Roman" w:hAnsi="Times New Roman"/>
          <w:bCs/>
          <w:sz w:val="24"/>
          <w:szCs w:val="24"/>
        </w:rPr>
      </w:pPr>
      <w:hyperlink w:anchor="Par2190" w:history="1">
        <w:r w:rsidR="000F1242" w:rsidRPr="00AA7633">
          <w:rPr>
            <w:rFonts w:ascii="Times New Roman" w:hAnsi="Times New Roman"/>
            <w:bCs/>
            <w:sz w:val="24"/>
            <w:szCs w:val="24"/>
          </w:rPr>
          <w:t>подпрограмма</w:t>
        </w:r>
      </w:hyperlink>
      <w:r w:rsidR="000F1242" w:rsidRPr="00AA7633">
        <w:rPr>
          <w:rFonts w:ascii="Times New Roman" w:hAnsi="Times New Roman"/>
          <w:bCs/>
          <w:sz w:val="24"/>
          <w:szCs w:val="24"/>
        </w:rPr>
        <w:t xml:space="preserve"> «Создание условий для реализации муниципальной программы на 2016 – 2018 годы»;</w:t>
      </w:r>
    </w:p>
    <w:p w:rsidR="000F1242" w:rsidRPr="00AA7633" w:rsidRDefault="000F1242" w:rsidP="00AD4D98">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подпрограмма «Дополнительное образование в Детской школе искусств на 2016 – 2018 годы»;</w:t>
      </w:r>
      <w:bookmarkStart w:id="23" w:name="Par284"/>
      <w:bookmarkEnd w:id="23"/>
    </w:p>
    <w:p w:rsidR="000F1242" w:rsidRPr="00AA7633" w:rsidRDefault="000F1242" w:rsidP="00AD4D98">
      <w:pPr>
        <w:pStyle w:val="a6"/>
        <w:spacing w:before="0" w:beforeAutospacing="0" w:after="0" w:afterAutospacing="0"/>
        <w:contextualSpacing/>
        <w:jc w:val="both"/>
      </w:pPr>
      <w:r w:rsidRPr="00AA7633">
        <w:t xml:space="preserve">         Организационное обеспечение Программы достигается проведением ряда мероприятий, направленных на управление Программой, координацию действий всех ее участников.</w:t>
      </w:r>
    </w:p>
    <w:p w:rsidR="000F1242" w:rsidRDefault="000F1242" w:rsidP="00AD4D98">
      <w:pPr>
        <w:pStyle w:val="a6"/>
        <w:spacing w:before="0" w:beforeAutospacing="0" w:after="0" w:afterAutospacing="0"/>
        <w:contextualSpacing/>
        <w:jc w:val="both"/>
      </w:pPr>
      <w:r w:rsidRPr="00AA7633">
        <w:t xml:space="preserve">         Программа предусматривает достижение поставленных целей к концу 2030 года.</w:t>
      </w:r>
    </w:p>
    <w:p w:rsidR="000F1242" w:rsidRPr="00AA7633" w:rsidRDefault="000F1242" w:rsidP="00AD4D98">
      <w:pPr>
        <w:pStyle w:val="a6"/>
        <w:spacing w:before="0" w:beforeAutospacing="0" w:after="0" w:afterAutospacing="0"/>
        <w:contextualSpacing/>
        <w:jc w:val="both"/>
      </w:pPr>
    </w:p>
    <w:p w:rsidR="000F1242" w:rsidRPr="00AA7633" w:rsidRDefault="000F1242" w:rsidP="00AD4D98">
      <w:pPr>
        <w:widowControl w:val="0"/>
        <w:autoSpaceDE w:val="0"/>
        <w:autoSpaceDN w:val="0"/>
        <w:adjustRightInd w:val="0"/>
        <w:spacing w:after="0" w:line="240" w:lineRule="auto"/>
        <w:jc w:val="center"/>
        <w:outlineLvl w:val="1"/>
        <w:rPr>
          <w:rFonts w:ascii="Times New Roman" w:hAnsi="Times New Roman"/>
          <w:bCs/>
          <w:sz w:val="24"/>
          <w:szCs w:val="24"/>
        </w:rPr>
      </w:pPr>
      <w:r w:rsidRPr="00AA7633">
        <w:rPr>
          <w:rFonts w:ascii="Times New Roman" w:hAnsi="Times New Roman"/>
          <w:bCs/>
          <w:sz w:val="24"/>
          <w:szCs w:val="24"/>
        </w:rPr>
        <w:t>Раздел III. СРОКИ И ЭТАПЫ РЕАЛИЗАЦИИ</w:t>
      </w:r>
    </w:p>
    <w:p w:rsidR="000F1242" w:rsidRPr="00AA7633" w:rsidRDefault="000F1242" w:rsidP="00AD4D98">
      <w:pPr>
        <w:widowControl w:val="0"/>
        <w:autoSpaceDE w:val="0"/>
        <w:autoSpaceDN w:val="0"/>
        <w:adjustRightInd w:val="0"/>
        <w:spacing w:after="0" w:line="240" w:lineRule="auto"/>
        <w:jc w:val="center"/>
        <w:outlineLvl w:val="1"/>
        <w:rPr>
          <w:rFonts w:ascii="Times New Roman" w:hAnsi="Times New Roman"/>
          <w:bCs/>
          <w:sz w:val="24"/>
          <w:szCs w:val="24"/>
        </w:rPr>
      </w:pPr>
      <w:r w:rsidRPr="00AA7633">
        <w:rPr>
          <w:rFonts w:ascii="Times New Roman" w:hAnsi="Times New Roman"/>
          <w:bCs/>
          <w:sz w:val="24"/>
          <w:szCs w:val="24"/>
        </w:rPr>
        <w:t>МУНИЦИПАЛЬНОЙ ПРОГРАММЫ</w:t>
      </w:r>
    </w:p>
    <w:p w:rsidR="000F1242" w:rsidRPr="00AA7633" w:rsidRDefault="000F1242" w:rsidP="00AD4D98">
      <w:pPr>
        <w:widowControl w:val="0"/>
        <w:autoSpaceDE w:val="0"/>
        <w:autoSpaceDN w:val="0"/>
        <w:adjustRightInd w:val="0"/>
        <w:spacing w:after="0" w:line="240" w:lineRule="auto"/>
        <w:jc w:val="center"/>
        <w:outlineLvl w:val="1"/>
        <w:rPr>
          <w:rFonts w:ascii="Times New Roman" w:hAnsi="Times New Roman"/>
          <w:bCs/>
          <w:sz w:val="24"/>
          <w:szCs w:val="24"/>
        </w:rPr>
      </w:pPr>
    </w:p>
    <w:p w:rsidR="000F1242" w:rsidRPr="00AA7633" w:rsidRDefault="000F1242" w:rsidP="00FE5365">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Для достижения цели муниципальной программы по созданию благоприятных условий для формирования духовно-нравственных и культурно-ценностных ориентиров населения Карабашского городского округа посредством развития сферы культуры необходимо выполнение задач муниципальной программы путем реализации подпрограмм.</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Мероприятия муниципальной программы будут проведены в 2016 - 2018 годах в один этап:                     2016-2018 год.</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 xml:space="preserve">Значения индикативных показателей муниципальной программы  приведены в </w:t>
      </w:r>
      <w:hyperlink w:anchor="Par494" w:history="1">
        <w:r w:rsidRPr="00AA7633">
          <w:rPr>
            <w:rFonts w:ascii="Times New Roman" w:hAnsi="Times New Roman"/>
            <w:bCs/>
            <w:sz w:val="24"/>
            <w:szCs w:val="24"/>
          </w:rPr>
          <w:t>приложении 1</w:t>
        </w:r>
      </w:hyperlink>
      <w:r w:rsidRPr="00AA7633">
        <w:rPr>
          <w:rFonts w:ascii="Times New Roman" w:hAnsi="Times New Roman"/>
          <w:bCs/>
          <w:sz w:val="24"/>
          <w:szCs w:val="24"/>
        </w:rPr>
        <w:t xml:space="preserve"> к муниципальной программе.</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Прекращение реализации мероприятий муниципальной программы осуществляется в случаях прекращения финансирования муниципальной программы или необоснованного не достижения индикативных показателей.</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outlineLvl w:val="1"/>
        <w:rPr>
          <w:rFonts w:ascii="Times New Roman" w:hAnsi="Times New Roman"/>
          <w:bCs/>
          <w:sz w:val="24"/>
          <w:szCs w:val="24"/>
        </w:rPr>
      </w:pPr>
      <w:bookmarkStart w:id="24" w:name="Par292"/>
      <w:bookmarkEnd w:id="24"/>
      <w:r w:rsidRPr="00AA7633">
        <w:rPr>
          <w:rFonts w:ascii="Times New Roman" w:hAnsi="Times New Roman"/>
          <w:bCs/>
          <w:sz w:val="24"/>
          <w:szCs w:val="24"/>
        </w:rPr>
        <w:t>Раздел IV. СИСТЕМА МЕРОПРИЯТИЙ МУНИЦИПАЛЬНОЙ ПРОГРАММЫ</w:t>
      </w:r>
    </w:p>
    <w:p w:rsidR="000F1242" w:rsidRPr="00AA7633" w:rsidRDefault="000F1242" w:rsidP="00FE5365">
      <w:pPr>
        <w:widowControl w:val="0"/>
        <w:autoSpaceDE w:val="0"/>
        <w:autoSpaceDN w:val="0"/>
        <w:adjustRightInd w:val="0"/>
        <w:spacing w:before="240" w:after="0" w:line="240" w:lineRule="auto"/>
        <w:ind w:firstLine="540"/>
        <w:jc w:val="both"/>
        <w:rPr>
          <w:rFonts w:ascii="Times New Roman" w:hAnsi="Times New Roman"/>
          <w:bCs/>
          <w:sz w:val="24"/>
          <w:szCs w:val="24"/>
        </w:rPr>
      </w:pPr>
      <w:r w:rsidRPr="00AA7633">
        <w:rPr>
          <w:rFonts w:ascii="Times New Roman" w:hAnsi="Times New Roman"/>
          <w:bCs/>
          <w:sz w:val="24"/>
          <w:szCs w:val="24"/>
        </w:rPr>
        <w:t>Система мероприятий муниципальной программы реализуется в рамках подпрограмм, обеспечивающих решение задач муниципальной 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Значительная часть мероприятий имеет системный и переходящий характер, отдельные мероприятия носят краткосрочный характер.</w:t>
      </w:r>
    </w:p>
    <w:p w:rsidR="000F1242" w:rsidRPr="00AA7633" w:rsidRDefault="00FE7589" w:rsidP="0045486B">
      <w:pPr>
        <w:widowControl w:val="0"/>
        <w:autoSpaceDE w:val="0"/>
        <w:autoSpaceDN w:val="0"/>
        <w:adjustRightInd w:val="0"/>
        <w:spacing w:after="0" w:line="240" w:lineRule="auto"/>
        <w:ind w:firstLine="540"/>
        <w:jc w:val="both"/>
        <w:rPr>
          <w:rFonts w:ascii="Times New Roman" w:hAnsi="Times New Roman"/>
          <w:bCs/>
          <w:sz w:val="24"/>
          <w:szCs w:val="24"/>
        </w:rPr>
      </w:pPr>
      <w:hyperlink w:anchor="Par718" w:history="1">
        <w:r w:rsidR="000F1242" w:rsidRPr="00AA7633">
          <w:rPr>
            <w:rFonts w:ascii="Times New Roman" w:hAnsi="Times New Roman"/>
            <w:bCs/>
            <w:sz w:val="24"/>
            <w:szCs w:val="24"/>
          </w:rPr>
          <w:t>Система</w:t>
        </w:r>
      </w:hyperlink>
      <w:r w:rsidR="000F1242" w:rsidRPr="00AA7633">
        <w:rPr>
          <w:rFonts w:ascii="Times New Roman" w:hAnsi="Times New Roman"/>
          <w:bCs/>
          <w:sz w:val="24"/>
          <w:szCs w:val="24"/>
        </w:rPr>
        <w:t xml:space="preserve"> мероприятий муниципальной программы представлена в приложении 2                                  к муниципальной программе.</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outlineLvl w:val="1"/>
        <w:rPr>
          <w:rFonts w:ascii="Times New Roman" w:hAnsi="Times New Roman"/>
          <w:bCs/>
          <w:sz w:val="24"/>
          <w:szCs w:val="24"/>
        </w:rPr>
      </w:pPr>
      <w:bookmarkStart w:id="25" w:name="Par297"/>
      <w:bookmarkEnd w:id="25"/>
      <w:r w:rsidRPr="00AA7633">
        <w:rPr>
          <w:rFonts w:ascii="Times New Roman" w:hAnsi="Times New Roman"/>
          <w:bCs/>
          <w:sz w:val="24"/>
          <w:szCs w:val="24"/>
        </w:rPr>
        <w:t>Раздел V. РЕСУРСНОЕ ОБЕСПЕЧЕНИЕ МУНИЦИПАЛЬНОЙ ПРОГРАММЫ</w:t>
      </w:r>
    </w:p>
    <w:p w:rsidR="000F1242" w:rsidRPr="00AA7633" w:rsidRDefault="000F1242" w:rsidP="00BB3A40">
      <w:pPr>
        <w:widowControl w:val="0"/>
        <w:autoSpaceDE w:val="0"/>
        <w:autoSpaceDN w:val="0"/>
        <w:adjustRightInd w:val="0"/>
        <w:spacing w:before="240" w:after="0" w:line="240" w:lineRule="auto"/>
        <w:ind w:firstLine="540"/>
        <w:jc w:val="both"/>
        <w:rPr>
          <w:rFonts w:ascii="Times New Roman" w:hAnsi="Times New Roman"/>
          <w:bCs/>
          <w:sz w:val="24"/>
          <w:szCs w:val="24"/>
        </w:rPr>
      </w:pPr>
      <w:r w:rsidRPr="00AA7633">
        <w:rPr>
          <w:rFonts w:ascii="Times New Roman" w:hAnsi="Times New Roman"/>
          <w:bCs/>
          <w:sz w:val="24"/>
          <w:szCs w:val="24"/>
        </w:rPr>
        <w:t>Финансирование муниципальной программы осуществляется за счет средств федерального, областного и местного бюджетов.</w:t>
      </w:r>
    </w:p>
    <w:p w:rsidR="000F1242" w:rsidRPr="00AA7633" w:rsidRDefault="000F1242" w:rsidP="00BB3A40">
      <w:pPr>
        <w:widowControl w:val="0"/>
        <w:autoSpaceDE w:val="0"/>
        <w:autoSpaceDN w:val="0"/>
        <w:adjustRightInd w:val="0"/>
        <w:spacing w:after="0" w:line="240" w:lineRule="auto"/>
        <w:jc w:val="both"/>
        <w:rPr>
          <w:rFonts w:ascii="Times New Roman" w:hAnsi="Times New Roman"/>
          <w:b/>
          <w:bCs/>
          <w:sz w:val="24"/>
          <w:szCs w:val="24"/>
        </w:rPr>
      </w:pPr>
      <w:r w:rsidRPr="00AA7633">
        <w:rPr>
          <w:rFonts w:ascii="Times New Roman" w:hAnsi="Times New Roman"/>
          <w:bCs/>
          <w:sz w:val="24"/>
          <w:szCs w:val="24"/>
        </w:rPr>
        <w:t xml:space="preserve">Общий объем финансирования муниципальной программы составляет </w:t>
      </w:r>
      <w:r>
        <w:rPr>
          <w:rFonts w:ascii="Times New Roman" w:hAnsi="Times New Roman"/>
          <w:b/>
          <w:bCs/>
          <w:sz w:val="24"/>
          <w:szCs w:val="24"/>
        </w:rPr>
        <w:t>101 241,2</w:t>
      </w:r>
      <w:r w:rsidRPr="00AA7633">
        <w:rPr>
          <w:rFonts w:ascii="Times New Roman" w:hAnsi="Times New Roman"/>
          <w:bCs/>
          <w:sz w:val="24"/>
          <w:szCs w:val="24"/>
          <w:shd w:val="clear" w:color="auto" w:fill="FFFFFF"/>
        </w:rPr>
        <w:t>тыс. рублей</w:t>
      </w:r>
      <w:r w:rsidRPr="00AA7633">
        <w:rPr>
          <w:rFonts w:ascii="Times New Roman" w:hAnsi="Times New Roman"/>
          <w:bCs/>
          <w:sz w:val="24"/>
          <w:szCs w:val="24"/>
        </w:rPr>
        <w:t>.</w:t>
      </w:r>
    </w:p>
    <w:p w:rsidR="000F1242" w:rsidRPr="00AA7633" w:rsidRDefault="000F1242" w:rsidP="00BB3A40">
      <w:pPr>
        <w:widowControl w:val="0"/>
        <w:autoSpaceDE w:val="0"/>
        <w:autoSpaceDN w:val="0"/>
        <w:adjustRightInd w:val="0"/>
        <w:spacing w:after="0" w:line="240" w:lineRule="auto"/>
        <w:ind w:firstLine="540"/>
        <w:jc w:val="both"/>
        <w:rPr>
          <w:sz w:val="24"/>
          <w:szCs w:val="24"/>
        </w:rPr>
      </w:pPr>
      <w:r w:rsidRPr="00AA7633">
        <w:rPr>
          <w:rFonts w:ascii="Times New Roman" w:hAnsi="Times New Roman"/>
          <w:bCs/>
          <w:sz w:val="24"/>
          <w:szCs w:val="24"/>
        </w:rPr>
        <w:t xml:space="preserve">Ресурсное обеспечение муниципальной программы в разрезе подпрограмм по годам </w:t>
      </w:r>
      <w:r w:rsidRPr="00AA7633">
        <w:rPr>
          <w:rFonts w:ascii="Times New Roman" w:hAnsi="Times New Roman"/>
          <w:bCs/>
          <w:sz w:val="24"/>
          <w:szCs w:val="24"/>
        </w:rPr>
        <w:lastRenderedPageBreak/>
        <w:t xml:space="preserve">реализации приведено в </w:t>
      </w:r>
      <w:hyperlink w:anchor="Par303" w:history="1">
        <w:r w:rsidRPr="00AA7633">
          <w:rPr>
            <w:rFonts w:ascii="Times New Roman" w:hAnsi="Times New Roman"/>
            <w:bCs/>
            <w:sz w:val="24"/>
            <w:szCs w:val="24"/>
          </w:rPr>
          <w:t>таблице 1</w:t>
        </w:r>
      </w:hyperlink>
      <w:r w:rsidRPr="00AA7633">
        <w:rPr>
          <w:sz w:val="24"/>
          <w:szCs w:val="24"/>
        </w:rPr>
        <w:t xml:space="preserve"> </w:t>
      </w:r>
    </w:p>
    <w:p w:rsidR="000F1242" w:rsidRPr="00AA7633" w:rsidRDefault="000F1242" w:rsidP="00BB3A40">
      <w:pPr>
        <w:widowControl w:val="0"/>
        <w:autoSpaceDE w:val="0"/>
        <w:autoSpaceDN w:val="0"/>
        <w:adjustRightInd w:val="0"/>
        <w:spacing w:after="0" w:line="240" w:lineRule="auto"/>
        <w:ind w:firstLine="540"/>
        <w:jc w:val="both"/>
        <w:rPr>
          <w:rFonts w:ascii="Times New Roman" w:hAnsi="Times New Roman"/>
          <w:sz w:val="24"/>
          <w:szCs w:val="24"/>
        </w:rPr>
      </w:pPr>
      <w:r w:rsidRPr="00AA7633">
        <w:rPr>
          <w:rFonts w:ascii="Times New Roman" w:hAnsi="Times New Roman"/>
          <w:sz w:val="24"/>
          <w:szCs w:val="24"/>
        </w:rPr>
        <w:t>С учетом комплексного характера муниципальной программы и общероссийского характера отдельных мероприятий к софинансированию намеченных мероприятий будут привлечены средства федерального и областного бюджетов.</w:t>
      </w:r>
    </w:p>
    <w:p w:rsidR="000F1242" w:rsidRPr="00AA7633" w:rsidRDefault="000F1242" w:rsidP="00F51CC4">
      <w:pPr>
        <w:widowControl w:val="0"/>
        <w:autoSpaceDE w:val="0"/>
        <w:autoSpaceDN w:val="0"/>
        <w:adjustRightInd w:val="0"/>
        <w:spacing w:after="0" w:line="240" w:lineRule="auto"/>
        <w:rPr>
          <w:rFonts w:ascii="Times New Roman" w:hAnsi="Times New Roman"/>
          <w:bCs/>
          <w:sz w:val="24"/>
          <w:szCs w:val="24"/>
        </w:rPr>
      </w:pPr>
      <w:bookmarkStart w:id="26" w:name="Par303"/>
      <w:bookmarkEnd w:id="26"/>
    </w:p>
    <w:p w:rsidR="000F1242" w:rsidRPr="00AA7633" w:rsidRDefault="000F1242" w:rsidP="00D05F2C">
      <w:pPr>
        <w:widowControl w:val="0"/>
        <w:autoSpaceDE w:val="0"/>
        <w:autoSpaceDN w:val="0"/>
        <w:adjustRightInd w:val="0"/>
        <w:spacing w:after="0" w:line="240" w:lineRule="auto"/>
        <w:jc w:val="right"/>
        <w:rPr>
          <w:rFonts w:ascii="Times New Roman" w:hAnsi="Times New Roman"/>
          <w:bCs/>
          <w:sz w:val="24"/>
          <w:szCs w:val="24"/>
        </w:rPr>
      </w:pPr>
      <w:r w:rsidRPr="00AA7633">
        <w:rPr>
          <w:rFonts w:ascii="Times New Roman" w:hAnsi="Times New Roman"/>
          <w:bCs/>
          <w:sz w:val="24"/>
          <w:szCs w:val="24"/>
        </w:rPr>
        <w:t>Таблица 1 Ресурсное обеспечение муниципальной программы в разрезе подпрограмм</w:t>
      </w: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p>
    <w:tbl>
      <w:tblPr>
        <w:tblW w:w="0" w:type="auto"/>
        <w:tblInd w:w="62" w:type="dxa"/>
        <w:tblLayout w:type="fixed"/>
        <w:tblCellMar>
          <w:top w:w="75" w:type="dxa"/>
          <w:left w:w="0" w:type="dxa"/>
          <w:bottom w:w="75" w:type="dxa"/>
          <w:right w:w="0" w:type="dxa"/>
        </w:tblCellMar>
        <w:tblLook w:val="0000"/>
      </w:tblPr>
      <w:tblGrid>
        <w:gridCol w:w="2552"/>
        <w:gridCol w:w="2126"/>
        <w:gridCol w:w="1276"/>
        <w:gridCol w:w="1417"/>
        <w:gridCol w:w="1418"/>
        <w:gridCol w:w="1417"/>
      </w:tblGrid>
      <w:tr w:rsidR="000F1242" w:rsidRPr="00AA7633" w:rsidTr="00D05F2C">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Наименование подпрограммы</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Источник финансирования</w:t>
            </w:r>
          </w:p>
        </w:tc>
        <w:tc>
          <w:tcPr>
            <w:tcW w:w="55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Ресурсное обеспечение, тыс. рублей</w:t>
            </w:r>
          </w:p>
        </w:tc>
      </w:tr>
      <w:tr w:rsidR="000F1242" w:rsidRPr="00AA7633" w:rsidTr="00D05F2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
                <w:bCs/>
                <w:sz w:val="24"/>
                <w:szCs w:val="24"/>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2016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2017 год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2018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ВСЕГО</w:t>
            </w:r>
          </w:p>
        </w:tc>
      </w:tr>
      <w:tr w:rsidR="000F1242" w:rsidRPr="00AA7633" w:rsidTr="00D05F2C">
        <w:tc>
          <w:tcPr>
            <w:tcW w:w="255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F1242" w:rsidRPr="00AA7633" w:rsidRDefault="00FE7589" w:rsidP="0045486B">
            <w:pPr>
              <w:widowControl w:val="0"/>
              <w:autoSpaceDE w:val="0"/>
              <w:autoSpaceDN w:val="0"/>
              <w:adjustRightInd w:val="0"/>
              <w:spacing w:after="0" w:line="240" w:lineRule="auto"/>
              <w:rPr>
                <w:rFonts w:ascii="Times New Roman" w:hAnsi="Times New Roman"/>
                <w:bCs/>
                <w:sz w:val="24"/>
                <w:szCs w:val="24"/>
              </w:rPr>
            </w:pPr>
            <w:hyperlink w:anchor="Par1248" w:history="1">
              <w:r w:rsidR="000F1242" w:rsidRPr="00AA7633">
                <w:rPr>
                  <w:rFonts w:ascii="Times New Roman" w:hAnsi="Times New Roman"/>
                  <w:bCs/>
                  <w:sz w:val="24"/>
                  <w:szCs w:val="24"/>
                </w:rPr>
                <w:t>Подпрограмма</w:t>
              </w:r>
            </w:hyperlink>
            <w:r w:rsidR="000F1242" w:rsidRPr="00AA7633">
              <w:rPr>
                <w:rFonts w:ascii="Times New Roman" w:hAnsi="Times New Roman"/>
                <w:bCs/>
                <w:sz w:val="24"/>
                <w:szCs w:val="24"/>
              </w:rPr>
              <w:t xml:space="preserve"> «Библиотечное обслуживание населения на 2016 - 2018 годы»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всего, 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10 679,4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w:t>
            </w:r>
            <w:r>
              <w:rPr>
                <w:rFonts w:ascii="Times New Roman" w:hAnsi="Times New Roman"/>
                <w:bCs/>
                <w:sz w:val="24"/>
                <w:szCs w:val="24"/>
              </w:rPr>
              <w:t xml:space="preserve"> </w:t>
            </w:r>
            <w:r w:rsidRPr="00AA7633">
              <w:rPr>
                <w:rFonts w:ascii="Times New Roman" w:hAnsi="Times New Roman"/>
                <w:bCs/>
                <w:sz w:val="24"/>
                <w:szCs w:val="24"/>
              </w:rPr>
              <w:t>647,8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3804FC">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13 599,6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D05F2C">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34 926,8</w:t>
            </w:r>
          </w:p>
        </w:tc>
      </w:tr>
      <w:tr w:rsidR="000F1242" w:rsidRPr="00AA7633" w:rsidTr="00D05F2C">
        <w:trPr>
          <w:trHeight w:val="353"/>
        </w:trPr>
        <w:tc>
          <w:tcPr>
            <w:tcW w:w="2552" w:type="dxa"/>
            <w:vMerge/>
            <w:tcBorders>
              <w:left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D05F2C">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D05F2C">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 xml:space="preserve">3,6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036A1">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7,4</w:t>
            </w:r>
          </w:p>
        </w:tc>
      </w:tr>
      <w:tr w:rsidR="000F1242" w:rsidRPr="00AA7633" w:rsidTr="00D05F2C">
        <w:trPr>
          <w:trHeight w:val="353"/>
        </w:trPr>
        <w:tc>
          <w:tcPr>
            <w:tcW w:w="2552" w:type="dxa"/>
            <w:vMerge/>
            <w:tcBorders>
              <w:left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D05F2C">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D05F2C">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036A1">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0,9</w:t>
            </w:r>
          </w:p>
        </w:tc>
      </w:tr>
      <w:tr w:rsidR="000F1242" w:rsidRPr="00AA7633" w:rsidTr="00D05F2C">
        <w:trPr>
          <w:trHeight w:val="352"/>
        </w:trPr>
        <w:tc>
          <w:tcPr>
            <w:tcW w:w="255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10 675,8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w:t>
            </w:r>
            <w:r>
              <w:rPr>
                <w:rFonts w:ascii="Times New Roman" w:hAnsi="Times New Roman"/>
                <w:bCs/>
                <w:sz w:val="24"/>
                <w:szCs w:val="24"/>
              </w:rPr>
              <w:t xml:space="preserve"> </w:t>
            </w:r>
            <w:r w:rsidRPr="00AA7633">
              <w:rPr>
                <w:rFonts w:ascii="Times New Roman" w:hAnsi="Times New Roman"/>
                <w:bCs/>
                <w:sz w:val="24"/>
                <w:szCs w:val="24"/>
              </w:rPr>
              <w:t>647,8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13 594,9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D05F2C">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34 918,5</w:t>
            </w:r>
          </w:p>
        </w:tc>
      </w:tr>
      <w:tr w:rsidR="000F1242" w:rsidRPr="00AA7633" w:rsidTr="00D05F2C">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FE7589" w:rsidP="0045486B">
            <w:pPr>
              <w:widowControl w:val="0"/>
              <w:autoSpaceDE w:val="0"/>
              <w:autoSpaceDN w:val="0"/>
              <w:adjustRightInd w:val="0"/>
              <w:spacing w:after="0" w:line="240" w:lineRule="auto"/>
              <w:rPr>
                <w:rFonts w:ascii="Times New Roman" w:hAnsi="Times New Roman"/>
                <w:sz w:val="24"/>
                <w:szCs w:val="24"/>
              </w:rPr>
            </w:pPr>
            <w:hyperlink w:anchor="Par1708" w:history="1">
              <w:r w:rsidR="000F1242" w:rsidRPr="00AA7633">
                <w:rPr>
                  <w:rFonts w:ascii="Times New Roman" w:hAnsi="Times New Roman"/>
                  <w:bCs/>
                  <w:sz w:val="24"/>
                  <w:szCs w:val="24"/>
                </w:rPr>
                <w:t>Подпрограмма</w:t>
              </w:r>
            </w:hyperlink>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 «Организация досуга и предоставление услуг учреждением культуры на 2016 - 2018 годы»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всего, 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7 971,2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7</w:t>
            </w:r>
            <w:r>
              <w:rPr>
                <w:rFonts w:ascii="Times New Roman" w:hAnsi="Times New Roman"/>
                <w:bCs/>
                <w:sz w:val="24"/>
                <w:szCs w:val="24"/>
              </w:rPr>
              <w:t xml:space="preserve"> </w:t>
            </w:r>
            <w:r w:rsidRPr="00AA7633">
              <w:rPr>
                <w:rFonts w:ascii="Times New Roman" w:hAnsi="Times New Roman"/>
                <w:bCs/>
                <w:sz w:val="24"/>
                <w:szCs w:val="24"/>
              </w:rPr>
              <w:t>768,0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8693C">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10 373,5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26 112,7</w:t>
            </w:r>
          </w:p>
        </w:tc>
      </w:tr>
      <w:tr w:rsidR="000F1242" w:rsidRPr="00AA7633" w:rsidTr="00D05F2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7 971,2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7</w:t>
            </w:r>
            <w:r>
              <w:rPr>
                <w:rFonts w:ascii="Times New Roman" w:hAnsi="Times New Roman"/>
                <w:bCs/>
                <w:sz w:val="24"/>
                <w:szCs w:val="24"/>
              </w:rPr>
              <w:t xml:space="preserve"> </w:t>
            </w:r>
            <w:r w:rsidRPr="00AA7633">
              <w:rPr>
                <w:rFonts w:ascii="Times New Roman" w:hAnsi="Times New Roman"/>
                <w:bCs/>
                <w:sz w:val="24"/>
                <w:szCs w:val="24"/>
              </w:rPr>
              <w:t>768,0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10 373,5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8693C">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26 112,7</w:t>
            </w:r>
          </w:p>
        </w:tc>
      </w:tr>
      <w:tr w:rsidR="000F1242" w:rsidRPr="00AA7633" w:rsidTr="00D05F2C">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FE7589" w:rsidP="0045486B">
            <w:pPr>
              <w:widowControl w:val="0"/>
              <w:autoSpaceDE w:val="0"/>
              <w:autoSpaceDN w:val="0"/>
              <w:adjustRightInd w:val="0"/>
              <w:spacing w:after="0" w:line="240" w:lineRule="auto"/>
              <w:rPr>
                <w:rFonts w:ascii="Times New Roman" w:hAnsi="Times New Roman"/>
                <w:sz w:val="24"/>
                <w:szCs w:val="24"/>
              </w:rPr>
            </w:pPr>
            <w:hyperlink w:anchor="Par1962" w:history="1">
              <w:r w:rsidR="000F1242" w:rsidRPr="00AA7633">
                <w:rPr>
                  <w:rFonts w:ascii="Times New Roman" w:hAnsi="Times New Roman"/>
                  <w:bCs/>
                  <w:sz w:val="24"/>
                  <w:szCs w:val="24"/>
                </w:rPr>
                <w:t>Подпрограмма</w:t>
              </w:r>
            </w:hyperlink>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«Сохранение, изучение, публикация, пополнение музейных фондов и оказание услуг на 2016 – 2018 годы»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всего, 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18464D">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1 712,0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2073,3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2 070,5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5 855,8</w:t>
            </w:r>
          </w:p>
        </w:tc>
      </w:tr>
      <w:tr w:rsidR="000F1242" w:rsidRPr="00AA7633" w:rsidTr="00D05F2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18464D">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1 712,0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2073,3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2 070,5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DE2EA5">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5 855,8</w:t>
            </w:r>
          </w:p>
        </w:tc>
      </w:tr>
      <w:tr w:rsidR="000F1242" w:rsidRPr="00AA7633" w:rsidTr="00D05F2C">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FE7589" w:rsidP="0045486B">
            <w:pPr>
              <w:widowControl w:val="0"/>
              <w:autoSpaceDE w:val="0"/>
              <w:autoSpaceDN w:val="0"/>
              <w:adjustRightInd w:val="0"/>
              <w:spacing w:after="0" w:line="240" w:lineRule="auto"/>
              <w:rPr>
                <w:rFonts w:ascii="Times New Roman" w:hAnsi="Times New Roman"/>
                <w:bCs/>
                <w:sz w:val="24"/>
                <w:szCs w:val="24"/>
              </w:rPr>
            </w:pPr>
            <w:hyperlink w:anchor="Par2190" w:history="1">
              <w:r w:rsidR="000F1242" w:rsidRPr="00AA7633">
                <w:rPr>
                  <w:rFonts w:ascii="Times New Roman" w:hAnsi="Times New Roman"/>
                  <w:bCs/>
                  <w:sz w:val="24"/>
                  <w:szCs w:val="24"/>
                </w:rPr>
                <w:t>Подпрограмма</w:t>
              </w:r>
            </w:hyperlink>
            <w:r w:rsidR="000F1242" w:rsidRPr="00AA7633">
              <w:rPr>
                <w:rFonts w:ascii="Times New Roman" w:hAnsi="Times New Roman"/>
                <w:bCs/>
                <w:sz w:val="24"/>
                <w:szCs w:val="24"/>
              </w:rPr>
              <w:t xml:space="preserve">  «Создание условий для реализации муниципальной программы на 2016 - 2018 годы»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всего, 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2 470,1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3</w:t>
            </w:r>
            <w:r>
              <w:rPr>
                <w:rFonts w:ascii="Times New Roman" w:hAnsi="Times New Roman"/>
                <w:bCs/>
                <w:sz w:val="24"/>
                <w:szCs w:val="24"/>
              </w:rPr>
              <w:t xml:space="preserve"> </w:t>
            </w:r>
            <w:r w:rsidRPr="00AA7633">
              <w:rPr>
                <w:rFonts w:ascii="Times New Roman" w:hAnsi="Times New Roman"/>
                <w:bCs/>
                <w:sz w:val="24"/>
                <w:szCs w:val="24"/>
              </w:rPr>
              <w:t>152,7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3 114,3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8 737,1</w:t>
            </w:r>
          </w:p>
        </w:tc>
      </w:tr>
      <w:tr w:rsidR="000F1242" w:rsidRPr="00AA7633" w:rsidTr="00D05F2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2 470,1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3</w:t>
            </w:r>
            <w:r>
              <w:rPr>
                <w:rFonts w:ascii="Times New Roman" w:hAnsi="Times New Roman"/>
                <w:bCs/>
                <w:sz w:val="24"/>
                <w:szCs w:val="24"/>
              </w:rPr>
              <w:t xml:space="preserve"> </w:t>
            </w:r>
            <w:r w:rsidRPr="00AA7633">
              <w:rPr>
                <w:rFonts w:ascii="Times New Roman" w:hAnsi="Times New Roman"/>
                <w:bCs/>
                <w:sz w:val="24"/>
                <w:szCs w:val="24"/>
              </w:rPr>
              <w:t>152,7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DE2EA5">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3 114,3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DE2EA5">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8 737,1</w:t>
            </w:r>
          </w:p>
        </w:tc>
      </w:tr>
      <w:tr w:rsidR="000F1242" w:rsidRPr="00AA7633" w:rsidTr="00D05F2C">
        <w:trPr>
          <w:trHeight w:val="443"/>
        </w:trPr>
        <w:tc>
          <w:tcPr>
            <w:tcW w:w="255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Подпрограмма «Дополнительное образование в Детской школе искусств на 2016-2018 годы»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всего, 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5 507,2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highlight w:val="red"/>
              </w:rPr>
            </w:pPr>
            <w:r w:rsidRPr="00AA7633">
              <w:rPr>
                <w:rFonts w:ascii="Times New Roman" w:hAnsi="Times New Roman"/>
                <w:bCs/>
                <w:sz w:val="24"/>
                <w:szCs w:val="24"/>
              </w:rPr>
              <w:t>11</w:t>
            </w:r>
            <w:r>
              <w:rPr>
                <w:rFonts w:ascii="Times New Roman" w:hAnsi="Times New Roman"/>
                <w:bCs/>
                <w:sz w:val="24"/>
                <w:szCs w:val="24"/>
              </w:rPr>
              <w:t xml:space="preserve"> </w:t>
            </w:r>
            <w:r w:rsidRPr="00AA7633">
              <w:rPr>
                <w:rFonts w:ascii="Times New Roman" w:hAnsi="Times New Roman"/>
                <w:bCs/>
                <w:sz w:val="24"/>
                <w:szCs w:val="24"/>
              </w:rPr>
              <w:t>822,8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8 278,8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9B2796">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 25 608,8</w:t>
            </w:r>
          </w:p>
        </w:tc>
      </w:tr>
      <w:tr w:rsidR="000F1242" w:rsidRPr="00AA7633" w:rsidTr="00D05F2C">
        <w:trPr>
          <w:trHeight w:val="615"/>
        </w:trPr>
        <w:tc>
          <w:tcPr>
            <w:tcW w:w="2552" w:type="dxa"/>
            <w:vMerge/>
            <w:tcBorders>
              <w:left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D05F2C">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51419C">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D05F2C">
            <w:pPr>
              <w:widowControl w:val="0"/>
              <w:autoSpaceDE w:val="0"/>
              <w:autoSpaceDN w:val="0"/>
              <w:adjustRightInd w:val="0"/>
              <w:spacing w:after="0" w:line="240" w:lineRule="auto"/>
              <w:rPr>
                <w:rFonts w:ascii="Times New Roman" w:hAnsi="Times New Roman"/>
                <w:bCs/>
                <w:sz w:val="24"/>
                <w:szCs w:val="24"/>
                <w:highlight w:val="yellow"/>
              </w:rPr>
            </w:pPr>
            <w:r w:rsidRPr="00AA7633">
              <w:rPr>
                <w:rFonts w:ascii="Times New Roman" w:hAnsi="Times New Roman"/>
                <w:bCs/>
                <w:sz w:val="24"/>
                <w:szCs w:val="24"/>
              </w:rPr>
              <w:t xml:space="preserve">       5</w:t>
            </w:r>
            <w:r>
              <w:rPr>
                <w:rFonts w:ascii="Times New Roman" w:hAnsi="Times New Roman"/>
                <w:bCs/>
                <w:sz w:val="24"/>
                <w:szCs w:val="24"/>
              </w:rPr>
              <w:t xml:space="preserve"> </w:t>
            </w:r>
            <w:r w:rsidRPr="00AA7633">
              <w:rPr>
                <w:rFonts w:ascii="Times New Roman" w:hAnsi="Times New Roman"/>
                <w:bCs/>
                <w:sz w:val="24"/>
                <w:szCs w:val="24"/>
              </w:rPr>
              <w:t xml:space="preserve">777,4 </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51419C">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51419C">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5</w:t>
            </w:r>
            <w:r>
              <w:rPr>
                <w:rFonts w:ascii="Times New Roman" w:hAnsi="Times New Roman"/>
                <w:b/>
                <w:bCs/>
                <w:sz w:val="24"/>
                <w:szCs w:val="24"/>
              </w:rPr>
              <w:t xml:space="preserve"> </w:t>
            </w:r>
            <w:r w:rsidRPr="00AA7633">
              <w:rPr>
                <w:rFonts w:ascii="Times New Roman" w:hAnsi="Times New Roman"/>
                <w:b/>
                <w:bCs/>
                <w:sz w:val="24"/>
                <w:szCs w:val="24"/>
              </w:rPr>
              <w:t>777,4</w:t>
            </w:r>
          </w:p>
        </w:tc>
      </w:tr>
      <w:tr w:rsidR="000F1242" w:rsidRPr="00AA7633" w:rsidTr="00D05F2C">
        <w:trPr>
          <w:trHeight w:val="615"/>
        </w:trPr>
        <w:tc>
          <w:tcPr>
            <w:tcW w:w="2552" w:type="dxa"/>
            <w:tcBorders>
              <w:left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51419C">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51419C">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5 507,2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8578FD">
            <w:pPr>
              <w:widowControl w:val="0"/>
              <w:autoSpaceDE w:val="0"/>
              <w:autoSpaceDN w:val="0"/>
              <w:adjustRightInd w:val="0"/>
              <w:spacing w:after="0" w:line="240" w:lineRule="auto"/>
              <w:jc w:val="center"/>
              <w:rPr>
                <w:rFonts w:ascii="Times New Roman" w:hAnsi="Times New Roman"/>
                <w:bCs/>
                <w:sz w:val="24"/>
                <w:szCs w:val="24"/>
                <w:highlight w:val="yellow"/>
              </w:rPr>
            </w:pPr>
            <w:r w:rsidRPr="00AA7633">
              <w:rPr>
                <w:rFonts w:ascii="Times New Roman" w:hAnsi="Times New Roman"/>
                <w:bCs/>
                <w:sz w:val="24"/>
                <w:szCs w:val="24"/>
              </w:rPr>
              <w:t>6</w:t>
            </w:r>
            <w:r>
              <w:rPr>
                <w:rFonts w:ascii="Times New Roman" w:hAnsi="Times New Roman"/>
                <w:bCs/>
                <w:sz w:val="24"/>
                <w:szCs w:val="24"/>
              </w:rPr>
              <w:t xml:space="preserve"> </w:t>
            </w:r>
            <w:r w:rsidRPr="00AA7633">
              <w:rPr>
                <w:rFonts w:ascii="Times New Roman" w:hAnsi="Times New Roman"/>
                <w:bCs/>
                <w:sz w:val="24"/>
                <w:szCs w:val="24"/>
              </w:rPr>
              <w:t>045,4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51419C">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Cs/>
                <w:sz w:val="24"/>
                <w:szCs w:val="24"/>
              </w:rPr>
              <w:t>8 278,8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D05F2C">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19 831,4</w:t>
            </w:r>
          </w:p>
        </w:tc>
      </w:tr>
      <w:tr w:rsidR="000F1242" w:rsidRPr="00AA7633" w:rsidTr="00D05F2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28 339,9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35</w:t>
            </w:r>
            <w:r>
              <w:rPr>
                <w:rFonts w:ascii="Times New Roman" w:hAnsi="Times New Roman"/>
                <w:b/>
                <w:bCs/>
                <w:sz w:val="24"/>
                <w:szCs w:val="24"/>
              </w:rPr>
              <w:t xml:space="preserve"> </w:t>
            </w:r>
            <w:r w:rsidRPr="00AA7633">
              <w:rPr>
                <w:rFonts w:ascii="Times New Roman" w:hAnsi="Times New Roman"/>
                <w:b/>
                <w:bCs/>
                <w:sz w:val="24"/>
                <w:szCs w:val="24"/>
              </w:rPr>
              <w:t>464,6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E6E46">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37 436,7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101 241,2</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
                <w:bCs/>
                <w:sz w:val="24"/>
                <w:szCs w:val="24"/>
              </w:rPr>
            </w:pPr>
          </w:p>
        </w:tc>
      </w:tr>
      <w:tr w:rsidR="000F1242" w:rsidRPr="00AA7633" w:rsidTr="00D05F2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95057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 xml:space="preserve">в том числе федеральный </w:t>
            </w:r>
            <w:r w:rsidRPr="00AA7633">
              <w:rPr>
                <w:rFonts w:ascii="Times New Roman" w:hAnsi="Times New Roman"/>
                <w:bCs/>
                <w:sz w:val="24"/>
                <w:szCs w:val="24"/>
              </w:rPr>
              <w:lastRenderedPageBreak/>
              <w:t xml:space="preserve">бюджет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18464D">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lastRenderedPageBreak/>
              <w:t>3,6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270C56">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7,4</w:t>
            </w:r>
          </w:p>
        </w:tc>
      </w:tr>
      <w:tr w:rsidR="000F1242" w:rsidRPr="00AA7633" w:rsidTr="00D05F2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областной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C375AE">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C375AE">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5777,4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C375AE">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C375AE">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5 778,3</w:t>
            </w:r>
          </w:p>
        </w:tc>
      </w:tr>
      <w:tr w:rsidR="000F1242" w:rsidRPr="00AA7633" w:rsidTr="00D05F2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местный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C375AE">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28 336,3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C375AE">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29687,2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C375AE">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37432,0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C375AE">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95 455,5</w:t>
            </w:r>
          </w:p>
        </w:tc>
      </w:tr>
    </w:tbl>
    <w:p w:rsidR="000F1242" w:rsidRDefault="000F1242" w:rsidP="0045486B">
      <w:pPr>
        <w:widowControl w:val="0"/>
        <w:autoSpaceDE w:val="0"/>
        <w:autoSpaceDN w:val="0"/>
        <w:adjustRightInd w:val="0"/>
        <w:spacing w:after="0" w:line="240" w:lineRule="auto"/>
        <w:jc w:val="center"/>
        <w:outlineLvl w:val="1"/>
        <w:rPr>
          <w:rFonts w:ascii="Times New Roman" w:hAnsi="Times New Roman"/>
          <w:bCs/>
          <w:sz w:val="24"/>
          <w:szCs w:val="24"/>
        </w:rPr>
      </w:pPr>
      <w:bookmarkStart w:id="27" w:name="Par391"/>
      <w:bookmarkEnd w:id="27"/>
    </w:p>
    <w:p w:rsidR="000F1242" w:rsidRPr="00AA7633" w:rsidRDefault="000F1242" w:rsidP="0045486B">
      <w:pPr>
        <w:widowControl w:val="0"/>
        <w:autoSpaceDE w:val="0"/>
        <w:autoSpaceDN w:val="0"/>
        <w:adjustRightInd w:val="0"/>
        <w:spacing w:after="0" w:line="240" w:lineRule="auto"/>
        <w:jc w:val="center"/>
        <w:outlineLvl w:val="1"/>
        <w:rPr>
          <w:rFonts w:ascii="Times New Roman" w:hAnsi="Times New Roman"/>
          <w:bCs/>
          <w:sz w:val="24"/>
          <w:szCs w:val="24"/>
        </w:rPr>
      </w:pPr>
      <w:r w:rsidRPr="00AA7633">
        <w:rPr>
          <w:rFonts w:ascii="Times New Roman" w:hAnsi="Times New Roman"/>
          <w:bCs/>
          <w:sz w:val="24"/>
          <w:szCs w:val="24"/>
        </w:rPr>
        <w:t>Раздел VI. ОРГАНИЗАЦИЯ УПРАВЛЕНИЯ И МЕХАНИЗМ РЕАЛИЗАЦИИ</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МУНИЦИПАЛЬНОЙ ПРОГРАММЫ</w:t>
      </w:r>
    </w:p>
    <w:p w:rsidR="000F1242" w:rsidRPr="00AA7633" w:rsidRDefault="000F1242" w:rsidP="00FE5365">
      <w:pPr>
        <w:widowControl w:val="0"/>
        <w:autoSpaceDE w:val="0"/>
        <w:autoSpaceDN w:val="0"/>
        <w:adjustRightInd w:val="0"/>
        <w:spacing w:before="240" w:after="0" w:line="240" w:lineRule="auto"/>
        <w:jc w:val="both"/>
        <w:rPr>
          <w:rFonts w:ascii="Times New Roman" w:hAnsi="Times New Roman"/>
          <w:bCs/>
          <w:sz w:val="24"/>
          <w:szCs w:val="24"/>
        </w:rPr>
      </w:pPr>
      <w:r w:rsidRPr="00AA7633">
        <w:rPr>
          <w:rFonts w:ascii="Times New Roman" w:hAnsi="Times New Roman"/>
          <w:bCs/>
          <w:sz w:val="24"/>
          <w:szCs w:val="24"/>
        </w:rPr>
        <w:t xml:space="preserve">         Ответственный исполнитель муниципальной программы: Муниципальное казенное учреждение «Управление культуры Карабашского городского округа». </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Соисполнители муниципальной программы: МКУК «ЦБС КГО», МКУК «ЦКС КГО», МКУК «ГМ КГО», МКУ «Управление культуры КГО», МКУ ДО ДШИ КГО. </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Ответственный исполнитель муниципальной 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 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                           а также за эффективное использование бюджетных средств;</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2) представляет по запросу Управления экономики администрации Карабашского городского округа сведения, необходимые для проведения мониторинга реализации муниципальной 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3) запрашивает у соисполнителей информацию, необходимую для подготовки ответов                            на запросы Управления экономики администрации Карабашского городского округа;</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4) проводит оценку эффективности мероприятий, осуществляемых соисполнителями;</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5) запрашивает у соисполнителей информацию, необходимую для подготовки годового отчета;</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6) подготавливает годовой отчет и представляет его в Управление экономики администрации Карабашского городского округа до 1 февраля, следующего за отчетным;</w:t>
      </w:r>
    </w:p>
    <w:p w:rsidR="000F1242" w:rsidRPr="00AA7633" w:rsidRDefault="000F1242" w:rsidP="0045486B">
      <w:pPr>
        <w:pStyle w:val="af"/>
        <w:jc w:val="both"/>
        <w:rPr>
          <w:rFonts w:ascii="Times New Roman" w:hAnsi="Times New Roman"/>
          <w:sz w:val="24"/>
          <w:szCs w:val="24"/>
        </w:rPr>
      </w:pPr>
      <w:r w:rsidRPr="00AA7633">
        <w:rPr>
          <w:rFonts w:ascii="Times New Roman" w:hAnsi="Times New Roman"/>
          <w:bCs/>
          <w:sz w:val="24"/>
          <w:szCs w:val="24"/>
        </w:rPr>
        <w:t xml:space="preserve">        </w:t>
      </w:r>
      <w:proofErr w:type="gramStart"/>
      <w:r w:rsidRPr="00AA7633">
        <w:rPr>
          <w:rFonts w:ascii="Times New Roman" w:hAnsi="Times New Roman"/>
          <w:bCs/>
          <w:sz w:val="24"/>
          <w:szCs w:val="24"/>
        </w:rPr>
        <w:t xml:space="preserve">7) ежегодно, не позднее 1 декабря текущего финансового года, утверждает план реализации муниципальной программы, разрабатывает детальный план-график реализации муниципальной программы, согласованный с соисполнителями муниципальной программы по форме                                            приложения 3 постановления </w:t>
      </w:r>
      <w:r w:rsidRPr="00AA7633">
        <w:rPr>
          <w:rFonts w:ascii="Times New Roman" w:hAnsi="Times New Roman"/>
          <w:sz w:val="24"/>
          <w:szCs w:val="24"/>
        </w:rPr>
        <w:t>администрации Карабашского городского округа от 16.09.2015г.                      № 309 «О внесении изменений в постановление администрации Карабашского городского округа от 09.12.2013г. № 452 «Об утверждении Порядка принятия решений о разработке муниципальных программ</w:t>
      </w:r>
      <w:proofErr w:type="gramEnd"/>
      <w:r w:rsidRPr="00AA7633">
        <w:rPr>
          <w:rFonts w:ascii="Times New Roman" w:hAnsi="Times New Roman"/>
          <w:sz w:val="24"/>
          <w:szCs w:val="24"/>
        </w:rPr>
        <w:t xml:space="preserve"> Карабашского городского округа, их формирования и реализации» </w:t>
      </w:r>
      <w:r w:rsidRPr="00AA7633">
        <w:rPr>
          <w:rFonts w:ascii="Times New Roman" w:hAnsi="Times New Roman"/>
          <w:bCs/>
          <w:sz w:val="24"/>
          <w:szCs w:val="24"/>
        </w:rPr>
        <w:t>и направляет                          его  в Управление экономики администрации Карабашского городского округа;</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8) обеспечивает разработку муниципальной программы, ее согласование и внесение                            на утверждение в установленном порядке;</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9) формирует структуру муниципальной программы, а также перечень соисполнителей муниципальной 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10) организует размещение на своем официальном сайте в сети Интернет годового отчета.</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Соисполнители муниципальной 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 осуществляют реализацию мероприятий муниципальной программы, в отношении которых они являются соисполнителями;</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2) ежеквартально представляют до 10 числа месяца, следующего за отчетным кварталом ответственному исполнителю отчет о ходе реализации мероприятий муниципальной 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3) представляют ответственному исполнителю информацию, необходимую для подготовки годового отчета;</w:t>
      </w:r>
    </w:p>
    <w:p w:rsidR="000F1242" w:rsidRPr="00AA7633" w:rsidRDefault="000F1242" w:rsidP="00B420E3">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на плановый период и содержащим перечень наиболее важных, социально значимых контрольных событий муниципальной программы с указанием их сроков и ожидаемых результатов (далее именуется - план реализации).</w:t>
      </w:r>
    </w:p>
    <w:p w:rsidR="000F1242" w:rsidRPr="00AA7633" w:rsidRDefault="000F1242" w:rsidP="005A5FB9">
      <w:pPr>
        <w:ind w:firstLine="720"/>
        <w:contextualSpacing/>
        <w:jc w:val="both"/>
        <w:rPr>
          <w:rFonts w:ascii="Times New Roman" w:hAnsi="Times New Roman"/>
          <w:sz w:val="24"/>
          <w:szCs w:val="24"/>
        </w:rPr>
      </w:pPr>
      <w:r w:rsidRPr="00AA7633">
        <w:rPr>
          <w:rFonts w:ascii="Times New Roman" w:hAnsi="Times New Roman"/>
          <w:sz w:val="24"/>
          <w:szCs w:val="24"/>
        </w:rPr>
        <w:t>Механизм реализации муниципальной программы включает:</w:t>
      </w:r>
    </w:p>
    <w:p w:rsidR="000F1242" w:rsidRPr="00AA7633" w:rsidRDefault="000F1242" w:rsidP="005A5FB9">
      <w:pPr>
        <w:numPr>
          <w:ilvl w:val="0"/>
          <w:numId w:val="15"/>
        </w:numPr>
        <w:tabs>
          <w:tab w:val="num" w:pos="0"/>
          <w:tab w:val="left" w:pos="900"/>
          <w:tab w:val="left" w:pos="1080"/>
          <w:tab w:val="left" w:pos="1260"/>
        </w:tabs>
        <w:spacing w:after="0" w:line="240" w:lineRule="auto"/>
        <w:ind w:left="0" w:firstLine="720"/>
        <w:contextualSpacing/>
        <w:jc w:val="both"/>
        <w:rPr>
          <w:rFonts w:ascii="Times New Roman" w:hAnsi="Times New Roman"/>
          <w:sz w:val="24"/>
          <w:szCs w:val="24"/>
        </w:rPr>
      </w:pPr>
      <w:r w:rsidRPr="00AA7633">
        <w:rPr>
          <w:rFonts w:ascii="Times New Roman" w:hAnsi="Times New Roman"/>
          <w:sz w:val="24"/>
          <w:szCs w:val="24"/>
        </w:rPr>
        <w:t>выполнение программных мероприятий за счет всех источников финансирования;</w:t>
      </w:r>
    </w:p>
    <w:p w:rsidR="000F1242" w:rsidRPr="00AA7633" w:rsidRDefault="000F1242" w:rsidP="005A5FB9">
      <w:pPr>
        <w:numPr>
          <w:ilvl w:val="0"/>
          <w:numId w:val="15"/>
        </w:numPr>
        <w:tabs>
          <w:tab w:val="num" w:pos="0"/>
          <w:tab w:val="left" w:pos="900"/>
          <w:tab w:val="left" w:pos="1080"/>
          <w:tab w:val="left" w:pos="1260"/>
        </w:tabs>
        <w:spacing w:after="0" w:line="240" w:lineRule="auto"/>
        <w:ind w:left="0" w:firstLine="720"/>
        <w:contextualSpacing/>
        <w:jc w:val="both"/>
        <w:rPr>
          <w:rFonts w:ascii="Times New Roman" w:hAnsi="Times New Roman"/>
          <w:sz w:val="24"/>
          <w:szCs w:val="24"/>
        </w:rPr>
      </w:pPr>
      <w:r w:rsidRPr="00AA7633">
        <w:rPr>
          <w:rFonts w:ascii="Times New Roman" w:hAnsi="Times New Roman"/>
          <w:sz w:val="24"/>
          <w:szCs w:val="24"/>
        </w:rPr>
        <w:lastRenderedPageBreak/>
        <w:t>подготовку докладов и отчетов о реализации муниципальной программы и обсуждение достигнутых результатов;</w:t>
      </w:r>
    </w:p>
    <w:p w:rsidR="000F1242" w:rsidRPr="00AA7633" w:rsidRDefault="000F1242" w:rsidP="005A5FB9">
      <w:pPr>
        <w:numPr>
          <w:ilvl w:val="0"/>
          <w:numId w:val="15"/>
        </w:numPr>
        <w:tabs>
          <w:tab w:val="num" w:pos="0"/>
          <w:tab w:val="left" w:pos="900"/>
          <w:tab w:val="left" w:pos="1080"/>
          <w:tab w:val="left" w:pos="1260"/>
        </w:tabs>
        <w:spacing w:after="0" w:line="240" w:lineRule="auto"/>
        <w:ind w:left="0" w:firstLine="720"/>
        <w:contextualSpacing/>
        <w:jc w:val="both"/>
        <w:rPr>
          <w:rFonts w:ascii="Times New Roman" w:hAnsi="Times New Roman"/>
          <w:sz w:val="24"/>
          <w:szCs w:val="24"/>
        </w:rPr>
      </w:pPr>
      <w:r w:rsidRPr="00AA7633">
        <w:rPr>
          <w:rFonts w:ascii="Times New Roman" w:hAnsi="Times New Roman"/>
          <w:sz w:val="24"/>
          <w:szCs w:val="24"/>
        </w:rPr>
        <w:t>корректировку муниципальной программы;</w:t>
      </w:r>
    </w:p>
    <w:p w:rsidR="000F1242" w:rsidRPr="00AA7633" w:rsidRDefault="000F1242" w:rsidP="005A5FB9">
      <w:pPr>
        <w:numPr>
          <w:ilvl w:val="0"/>
          <w:numId w:val="15"/>
        </w:numPr>
        <w:tabs>
          <w:tab w:val="num" w:pos="0"/>
          <w:tab w:val="left" w:pos="900"/>
          <w:tab w:val="left" w:pos="1080"/>
          <w:tab w:val="left" w:pos="1260"/>
        </w:tabs>
        <w:spacing w:after="0" w:line="240" w:lineRule="auto"/>
        <w:ind w:left="0" w:firstLine="720"/>
        <w:contextualSpacing/>
        <w:jc w:val="both"/>
        <w:rPr>
          <w:rFonts w:ascii="Times New Roman" w:hAnsi="Times New Roman"/>
          <w:sz w:val="24"/>
          <w:szCs w:val="24"/>
        </w:rPr>
      </w:pPr>
      <w:r w:rsidRPr="00AA7633">
        <w:rPr>
          <w:rFonts w:ascii="Times New Roman" w:hAnsi="Times New Roman"/>
          <w:sz w:val="24"/>
          <w:szCs w:val="24"/>
        </w:rPr>
        <w:t>уточнение объемов финансирования муниципальной  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В случае принятия решения о внесении изменений в план реализации ответственный исполнитель в 10-дневный срок с момента утверждения соответствующего решения уведомляет                     о нем Управление экономики администрации Карабашского городского округа.</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Ответственный исполнитель муниципальной программы готовит годовой отчет, который содержит:</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 конкретные результаты, достигнутые за отчетный период;</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2) перечень мероприятий муниципальной программы, выполненных и не выполненных                              (с указанием причин) в установленные сроки;</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3) анализ факторов, повлиявших на ход реализации муниципальной 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4) данные об использовании бюджетных ассигнований и иных средств на выполнение мероприятий муниципальной 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5) информацию о внесенных ответственным исполнителем изменениях в муниципальную программу;</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6) оценку эффективности использования бюджетных средств на реализацию муниципальной программы.</w:t>
      </w:r>
    </w:p>
    <w:p w:rsidR="000F1242" w:rsidRPr="00AA7633" w:rsidRDefault="000F1242" w:rsidP="0045486B">
      <w:pPr>
        <w:pStyle w:val="ConsPlusNormal"/>
        <w:jc w:val="both"/>
        <w:rPr>
          <w:b w:val="0"/>
          <w:sz w:val="24"/>
          <w:szCs w:val="24"/>
        </w:rPr>
      </w:pPr>
      <w:r w:rsidRPr="00AA7633">
        <w:rPr>
          <w:b w:val="0"/>
          <w:sz w:val="24"/>
          <w:szCs w:val="24"/>
        </w:rPr>
        <w:t xml:space="preserve">        Ответственный исполнитель ежеквартально, до 16 числа месяца, следующего за отчетным кварталом (за исключением четвертого квартала), с учетом информации, направленной соисполнителями муниципальной программы, направляет информацию по форме </w:t>
      </w:r>
      <w:hyperlink w:anchor="Par1596" w:tooltip="Ссылка на текущий документ" w:history="1">
        <w:r w:rsidRPr="00AA7633">
          <w:rPr>
            <w:b w:val="0"/>
            <w:sz w:val="24"/>
            <w:szCs w:val="24"/>
          </w:rPr>
          <w:t>приложения 4</w:t>
        </w:r>
      </w:hyperlink>
      <w:r w:rsidRPr="00AA7633">
        <w:rPr>
          <w:b w:val="0"/>
          <w:sz w:val="24"/>
          <w:szCs w:val="24"/>
        </w:rPr>
        <w:t xml:space="preserve">                      к настоящему Порядку в </w:t>
      </w:r>
      <w:r w:rsidRPr="00AA7633">
        <w:rPr>
          <w:b w:val="0"/>
          <w:bCs w:val="0"/>
          <w:sz w:val="24"/>
          <w:szCs w:val="24"/>
        </w:rPr>
        <w:t>Управление экономики администрации Карабашского городского округа</w:t>
      </w:r>
      <w:r w:rsidRPr="00AA7633">
        <w:rPr>
          <w:b w:val="0"/>
          <w:sz w:val="24"/>
          <w:szCs w:val="24"/>
        </w:rPr>
        <w:t>.</w:t>
      </w:r>
    </w:p>
    <w:p w:rsidR="000F1242" w:rsidRPr="00AA7633" w:rsidRDefault="000F1242" w:rsidP="0045486B">
      <w:pPr>
        <w:pStyle w:val="ConsPlusNormal"/>
        <w:tabs>
          <w:tab w:val="left" w:pos="5387"/>
        </w:tabs>
        <w:jc w:val="both"/>
        <w:rPr>
          <w:b w:val="0"/>
          <w:sz w:val="24"/>
          <w:szCs w:val="24"/>
        </w:rPr>
      </w:pPr>
      <w:r w:rsidRPr="00AA7633">
        <w:rPr>
          <w:b w:val="0"/>
          <w:sz w:val="24"/>
          <w:szCs w:val="24"/>
        </w:rPr>
        <w:t xml:space="preserve">        Ответственный исполнитель обеспечивает достоверность данных, представляемых для мониторинга. </w:t>
      </w:r>
    </w:p>
    <w:p w:rsidR="000F1242" w:rsidRPr="00AA7633" w:rsidRDefault="000F1242" w:rsidP="0045486B">
      <w:pPr>
        <w:pStyle w:val="ConsPlusNormal"/>
        <w:tabs>
          <w:tab w:val="left" w:pos="5387"/>
        </w:tabs>
        <w:jc w:val="both"/>
        <w:rPr>
          <w:b w:val="0"/>
          <w:sz w:val="24"/>
          <w:szCs w:val="24"/>
        </w:rPr>
      </w:pPr>
      <w:r w:rsidRPr="00AA7633">
        <w:rPr>
          <w:b w:val="0"/>
          <w:sz w:val="24"/>
          <w:szCs w:val="24"/>
        </w:rPr>
        <w:t xml:space="preserve">        По муниципальной программе ежегодно проводится оценка эффективности ее реализации.</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Реализация муниципальной программы осуществляется:</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на основе муниципальных контрактов на выполнение работ, оказание услуг для муниципальных нужд, заключаемых муниципальным заказчиком со всеми исполнителями программных мероприятий в соответствии с Федеральным </w:t>
      </w:r>
      <w:hyperlink r:id="rId9" w:history="1">
        <w:r w:rsidRPr="00AA7633">
          <w:rPr>
            <w:rFonts w:ascii="Times New Roman" w:hAnsi="Times New Roman"/>
            <w:bCs/>
            <w:sz w:val="24"/>
            <w:szCs w:val="24"/>
          </w:rPr>
          <w:t>законом</w:t>
        </w:r>
      </w:hyperlink>
      <w:r w:rsidRPr="00AA7633">
        <w:rPr>
          <w:rFonts w:ascii="Times New Roman" w:hAnsi="Times New Roman"/>
          <w:bCs/>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на основе смет расходов муниципальных  казенных учреждений, утвержденных начальником отдела культуры администрации Карабашского городского округа, для реализации мероприятий                              к муниципальной программе;</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бюджетные средства для реализации муниципальной программы предоставляются в пределах бюджетных ассигнований, предусмотренных в городском  бюджете на указанные цели                                       на очередной финансовый год, доведенных лимитов бюджетных обязательств и предельных объемов финансирования.</w:t>
      </w:r>
    </w:p>
    <w:p w:rsidR="000F1242" w:rsidRPr="00AA7633" w:rsidRDefault="000F1242" w:rsidP="0045486B">
      <w:pPr>
        <w:spacing w:after="0" w:line="240" w:lineRule="auto"/>
        <w:jc w:val="both"/>
        <w:rPr>
          <w:rFonts w:ascii="Times New Roman" w:hAnsi="Times New Roman"/>
          <w:sz w:val="24"/>
          <w:szCs w:val="24"/>
        </w:rPr>
      </w:pPr>
      <w:r w:rsidRPr="00AA7633">
        <w:rPr>
          <w:rFonts w:ascii="Times New Roman" w:hAnsi="Times New Roman"/>
          <w:bCs/>
          <w:sz w:val="24"/>
          <w:szCs w:val="24"/>
        </w:rPr>
        <w:t xml:space="preserve">        </w:t>
      </w:r>
      <w:r w:rsidRPr="00AA7633">
        <w:rPr>
          <w:rFonts w:ascii="Times New Roman" w:hAnsi="Times New Roman"/>
          <w:sz w:val="24"/>
          <w:szCs w:val="24"/>
        </w:rPr>
        <w:t>Ответственный исполнитель размещает проект муниципальной программы на официальном сайте в сети Интернет для проведения публичных обсуждений, которые осуществляются в течение семи календарных дней.</w:t>
      </w:r>
    </w:p>
    <w:p w:rsidR="000F1242" w:rsidRPr="00AA7633" w:rsidRDefault="000F1242" w:rsidP="000B2CB2">
      <w:pPr>
        <w:widowControl w:val="0"/>
        <w:autoSpaceDE w:val="0"/>
        <w:autoSpaceDN w:val="0"/>
        <w:adjustRightInd w:val="0"/>
        <w:spacing w:before="240" w:after="0" w:line="240" w:lineRule="auto"/>
        <w:jc w:val="center"/>
        <w:outlineLvl w:val="1"/>
        <w:rPr>
          <w:rFonts w:ascii="Times New Roman" w:hAnsi="Times New Roman"/>
          <w:bCs/>
          <w:sz w:val="24"/>
          <w:szCs w:val="24"/>
        </w:rPr>
      </w:pPr>
      <w:bookmarkStart w:id="28" w:name="Par431"/>
      <w:bookmarkEnd w:id="28"/>
      <w:r w:rsidRPr="00AA7633">
        <w:rPr>
          <w:rFonts w:ascii="Times New Roman" w:hAnsi="Times New Roman"/>
          <w:bCs/>
          <w:sz w:val="24"/>
          <w:szCs w:val="24"/>
        </w:rPr>
        <w:t>Раздел VII. ОЖИДАЕМЫЕ РЕЗУЛЬТАТЫ РЕАЛИЗАЦИИ</w:t>
      </w:r>
    </w:p>
    <w:p w:rsidR="000F1242" w:rsidRPr="00AA7633" w:rsidRDefault="000F1242" w:rsidP="000B2CB2">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МУНИЦИПАЛЬНОЙ ПРОГРАММЫ</w:t>
      </w:r>
    </w:p>
    <w:p w:rsidR="000F1242" w:rsidRPr="00AA7633" w:rsidRDefault="000F1242" w:rsidP="000B2CB2">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sz w:val="24"/>
          <w:szCs w:val="24"/>
        </w:rPr>
        <w:t xml:space="preserve">      </w:t>
      </w:r>
      <w:r w:rsidRPr="00AA7633">
        <w:rPr>
          <w:rFonts w:ascii="Times New Roman" w:hAnsi="Times New Roman"/>
          <w:bCs/>
          <w:sz w:val="24"/>
          <w:szCs w:val="24"/>
        </w:rPr>
        <w:t>Количество пользователей муниципальными библиотеками (тыс. человек):</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2016 год – 10,3;</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2017 год – 10,3;</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2018 год – 10,3.</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Обновление фондов библиотек (процентов):</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2016 год – </w:t>
      </w:r>
      <w:r>
        <w:rPr>
          <w:rFonts w:ascii="Times New Roman" w:hAnsi="Times New Roman"/>
          <w:bCs/>
          <w:sz w:val="24"/>
          <w:szCs w:val="24"/>
        </w:rPr>
        <w:t>2,2</w:t>
      </w:r>
      <w:r w:rsidRPr="00AA7633">
        <w:rPr>
          <w:rFonts w:ascii="Times New Roman" w:hAnsi="Times New Roman"/>
          <w:bCs/>
          <w:sz w:val="24"/>
          <w:szCs w:val="24"/>
        </w:rPr>
        <w:t>;</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2017 год – 2,3</w:t>
      </w:r>
      <w:r w:rsidRPr="00AA7633">
        <w:rPr>
          <w:rFonts w:ascii="Times New Roman" w:hAnsi="Times New Roman"/>
          <w:bCs/>
          <w:sz w:val="24"/>
          <w:szCs w:val="24"/>
        </w:rPr>
        <w:t>;</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2018 год – 0,8</w:t>
      </w:r>
      <w:r w:rsidRPr="00AA7633">
        <w:rPr>
          <w:rFonts w:ascii="Times New Roman" w:hAnsi="Times New Roman"/>
          <w:bCs/>
          <w:sz w:val="24"/>
          <w:szCs w:val="24"/>
        </w:rPr>
        <w:t>.</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lastRenderedPageBreak/>
        <w:t>Объем электронного каталога библиотек (тыс. записей):</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2016 год – </w:t>
      </w:r>
      <w:r>
        <w:rPr>
          <w:rFonts w:ascii="Times New Roman" w:hAnsi="Times New Roman"/>
          <w:bCs/>
          <w:sz w:val="24"/>
          <w:szCs w:val="24"/>
        </w:rPr>
        <w:t>10,6</w:t>
      </w:r>
      <w:r w:rsidRPr="00AA7633">
        <w:rPr>
          <w:rFonts w:ascii="Times New Roman" w:hAnsi="Times New Roman"/>
          <w:bCs/>
          <w:sz w:val="24"/>
          <w:szCs w:val="24"/>
        </w:rPr>
        <w:t>;</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2017 год – 11,7</w:t>
      </w:r>
      <w:r w:rsidRPr="00AA7633">
        <w:rPr>
          <w:rFonts w:ascii="Times New Roman" w:hAnsi="Times New Roman"/>
          <w:bCs/>
          <w:sz w:val="24"/>
          <w:szCs w:val="24"/>
        </w:rPr>
        <w:t>;</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2018 год – 12,5</w:t>
      </w:r>
      <w:r w:rsidRPr="00AA7633">
        <w:rPr>
          <w:rFonts w:ascii="Times New Roman" w:hAnsi="Times New Roman"/>
          <w:bCs/>
          <w:sz w:val="24"/>
          <w:szCs w:val="24"/>
        </w:rPr>
        <w:t>.</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Книжный фонд (</w:t>
      </w:r>
      <w:r>
        <w:rPr>
          <w:rFonts w:ascii="Times New Roman" w:hAnsi="Times New Roman"/>
          <w:bCs/>
          <w:sz w:val="24"/>
          <w:szCs w:val="24"/>
        </w:rPr>
        <w:t xml:space="preserve">тысяч </w:t>
      </w:r>
      <w:r w:rsidRPr="00AA7633">
        <w:rPr>
          <w:rFonts w:ascii="Times New Roman" w:hAnsi="Times New Roman"/>
          <w:bCs/>
          <w:sz w:val="24"/>
          <w:szCs w:val="24"/>
        </w:rPr>
        <w:t>единиц):</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2016 год – </w:t>
      </w:r>
      <w:r>
        <w:rPr>
          <w:rFonts w:ascii="Times New Roman" w:hAnsi="Times New Roman"/>
          <w:bCs/>
          <w:sz w:val="24"/>
          <w:szCs w:val="24"/>
        </w:rPr>
        <w:t>99,2</w:t>
      </w:r>
      <w:r w:rsidRPr="00AA7633">
        <w:rPr>
          <w:rFonts w:ascii="Times New Roman" w:hAnsi="Times New Roman"/>
          <w:bCs/>
          <w:sz w:val="24"/>
          <w:szCs w:val="24"/>
        </w:rPr>
        <w:t>;</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2017 год – 100,2</w:t>
      </w:r>
      <w:r w:rsidRPr="00AA7633">
        <w:rPr>
          <w:rFonts w:ascii="Times New Roman" w:hAnsi="Times New Roman"/>
          <w:bCs/>
          <w:sz w:val="24"/>
          <w:szCs w:val="24"/>
        </w:rPr>
        <w:t>;</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2018 год – 100,1</w:t>
      </w:r>
      <w:r w:rsidRPr="00AA7633">
        <w:rPr>
          <w:rFonts w:ascii="Times New Roman" w:hAnsi="Times New Roman"/>
          <w:bCs/>
          <w:sz w:val="24"/>
          <w:szCs w:val="24"/>
        </w:rPr>
        <w:t>.</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Обращаемость фонда (единиц):</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2016 год – 2,4;</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2017 год – 2,3</w:t>
      </w:r>
      <w:r w:rsidRPr="00AA7633">
        <w:rPr>
          <w:rFonts w:ascii="Times New Roman" w:hAnsi="Times New Roman"/>
          <w:bCs/>
          <w:sz w:val="24"/>
          <w:szCs w:val="24"/>
        </w:rPr>
        <w:t>;</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2018 год – 2,3</w:t>
      </w:r>
      <w:r w:rsidRPr="00AA7633">
        <w:rPr>
          <w:rFonts w:ascii="Times New Roman" w:hAnsi="Times New Roman"/>
          <w:bCs/>
          <w:sz w:val="24"/>
          <w:szCs w:val="24"/>
        </w:rPr>
        <w:t>.</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Обеспечение информационными ресурсами (электронные издания, аудиовизуальные документы) (процентов):</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2016 год – 0,3;</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2017 год – 0,3;</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2018 год – 0,3.</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специалистов с высшим и специальным образованием (человек):</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2016 – 22;</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2017 – 22;</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2018 – 22.</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Удельный вес населения, участвующего в работе клубных формирований и любительских объединений (процент):</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2016 – 1,9;</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2017 – 1,9;</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2018 – 1,9.</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посетителей культурно-массовых мероприятий (тыс. человек):</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2016 – 24,7;</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2017 – 24,7;</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2018 – 24,7.</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клубных формирований на 1 культурно-досуговое учреждение:</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2016 – 13;</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2017 – 13;</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2018 – 13.</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Уровень посещаемости музея (процент):</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13,9;</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13,9;</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2018 – 13,9.</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Количество экскурсий (единиц):</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26;</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26;</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2018 – 26.</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Количество посетителей (человек):</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1812;</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1812;</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2018 – 1812.</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Выполнение целевых индикативных показателей учреждениями культуры и дополнительного образования на 100%:</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год – 100%;</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год – 100%;</w:t>
      </w:r>
    </w:p>
    <w:p w:rsidR="000F1242" w:rsidRPr="00AA7633" w:rsidRDefault="000F1242" w:rsidP="00B3471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2018 год – 100%.</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Наличие выпускников школ (процент):</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6,5%;</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6,5%;</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lastRenderedPageBreak/>
        <w:t>2018 – 6,5%.</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Участие в конкурсах (единиц):</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7;</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7;</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2018 – 7.</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Контингент учащихся (человек)</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121</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121</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2018 – 129</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Охват художественным образованием учащихся 1-9 классы (процент):</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9,1;</w:t>
      </w:r>
    </w:p>
    <w:p w:rsidR="000F1242" w:rsidRPr="00AA7633" w:rsidRDefault="000F1242" w:rsidP="00B3471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9,1;</w:t>
      </w:r>
    </w:p>
    <w:p w:rsidR="000F1242" w:rsidRPr="00AA7633" w:rsidRDefault="000F1242" w:rsidP="00B34713">
      <w:pPr>
        <w:contextualSpacing/>
        <w:jc w:val="both"/>
        <w:rPr>
          <w:rFonts w:ascii="Times New Roman" w:hAnsi="Times New Roman"/>
          <w:sz w:val="24"/>
          <w:szCs w:val="24"/>
        </w:rPr>
      </w:pPr>
      <w:r>
        <w:rPr>
          <w:rFonts w:ascii="Times New Roman" w:hAnsi="Times New Roman"/>
          <w:bCs/>
          <w:sz w:val="24"/>
          <w:szCs w:val="24"/>
        </w:rPr>
        <w:t>2018 – 9,7</w:t>
      </w:r>
      <w:r w:rsidRPr="00AA7633">
        <w:rPr>
          <w:rFonts w:ascii="Times New Roman" w:hAnsi="Times New Roman"/>
          <w:bCs/>
          <w:sz w:val="24"/>
          <w:szCs w:val="24"/>
        </w:rPr>
        <w:t>.</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В результате реализации муниципальной программы предполагается достижение следующих индикативных показателей, которые представлены в приложении 1 к муниципальной программе.</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outlineLvl w:val="1"/>
        <w:rPr>
          <w:rFonts w:ascii="Times New Roman" w:hAnsi="Times New Roman"/>
          <w:bCs/>
          <w:sz w:val="24"/>
          <w:szCs w:val="24"/>
        </w:rPr>
      </w:pPr>
      <w:bookmarkStart w:id="29" w:name="Par461"/>
      <w:bookmarkEnd w:id="29"/>
      <w:r w:rsidRPr="00AA7633">
        <w:rPr>
          <w:rFonts w:ascii="Times New Roman" w:hAnsi="Times New Roman"/>
          <w:bCs/>
          <w:sz w:val="24"/>
          <w:szCs w:val="24"/>
        </w:rPr>
        <w:t>Раздел VIII. ФИНАНСОВО-ЭКОНОМИЧЕСКОЕ ОБОСНОВАНИЕ</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МУНИЦИПАЛЬНОЙ ПРОГРАММЫ В РАЗРЕЗЕ ПОДПРОГРАММ</w:t>
      </w:r>
    </w:p>
    <w:p w:rsidR="000F1242" w:rsidRPr="00AA7633" w:rsidRDefault="000F1242" w:rsidP="000B2CB2">
      <w:pPr>
        <w:pStyle w:val="ConsPlusNormal"/>
        <w:spacing w:before="240"/>
        <w:ind w:firstLine="540"/>
        <w:jc w:val="both"/>
        <w:rPr>
          <w:b w:val="0"/>
          <w:color w:val="FF0000"/>
          <w:sz w:val="24"/>
          <w:szCs w:val="24"/>
        </w:rPr>
      </w:pPr>
      <w:r w:rsidRPr="00AA7633">
        <w:rPr>
          <w:b w:val="0"/>
          <w:sz w:val="24"/>
          <w:szCs w:val="24"/>
        </w:rPr>
        <w:t>Общий объем финансирования программы</w:t>
      </w:r>
      <w:r w:rsidRPr="00AA7633">
        <w:rPr>
          <w:b w:val="0"/>
          <w:color w:val="FF0000"/>
          <w:sz w:val="24"/>
          <w:szCs w:val="24"/>
        </w:rPr>
        <w:t xml:space="preserve"> </w:t>
      </w:r>
      <w:r>
        <w:rPr>
          <w:sz w:val="24"/>
          <w:szCs w:val="24"/>
        </w:rPr>
        <w:t>101 241,2</w:t>
      </w:r>
      <w:r w:rsidRPr="00AA7633">
        <w:rPr>
          <w:b w:val="0"/>
          <w:sz w:val="24"/>
          <w:szCs w:val="24"/>
        </w:rPr>
        <w:t xml:space="preserve"> тыс. руб., в том числе по годам:</w:t>
      </w:r>
      <w:r w:rsidRPr="00AA7633">
        <w:rPr>
          <w:b w:val="0"/>
          <w:color w:val="FF0000"/>
          <w:sz w:val="24"/>
          <w:szCs w:val="24"/>
        </w:rPr>
        <w:t xml:space="preserve">     </w:t>
      </w:r>
    </w:p>
    <w:p w:rsidR="000F1242" w:rsidRPr="00AA7633" w:rsidRDefault="000F1242" w:rsidP="0045486B">
      <w:pPr>
        <w:pStyle w:val="ConsPlusNormal"/>
        <w:ind w:firstLine="540"/>
        <w:jc w:val="both"/>
        <w:rPr>
          <w:b w:val="0"/>
          <w:sz w:val="24"/>
          <w:szCs w:val="24"/>
        </w:rPr>
      </w:pPr>
      <w:r w:rsidRPr="00AA7633">
        <w:rPr>
          <w:b w:val="0"/>
          <w:sz w:val="24"/>
          <w:szCs w:val="24"/>
        </w:rPr>
        <w:t xml:space="preserve">2016г. – 28 339,9 тыс. руб.; </w:t>
      </w:r>
    </w:p>
    <w:p w:rsidR="000F1242" w:rsidRPr="00AA7633" w:rsidRDefault="000F1242" w:rsidP="0095057B">
      <w:pPr>
        <w:pStyle w:val="ConsPlusNormal"/>
        <w:ind w:firstLine="540"/>
        <w:jc w:val="both"/>
        <w:rPr>
          <w:b w:val="0"/>
          <w:sz w:val="24"/>
          <w:szCs w:val="24"/>
        </w:rPr>
      </w:pPr>
      <w:r w:rsidRPr="00AA7633">
        <w:rPr>
          <w:b w:val="0"/>
          <w:sz w:val="24"/>
          <w:szCs w:val="24"/>
        </w:rPr>
        <w:t>2017г. – 35</w:t>
      </w:r>
      <w:r>
        <w:rPr>
          <w:b w:val="0"/>
          <w:sz w:val="24"/>
          <w:szCs w:val="24"/>
        </w:rPr>
        <w:t xml:space="preserve"> </w:t>
      </w:r>
      <w:r w:rsidRPr="00AA7633">
        <w:rPr>
          <w:b w:val="0"/>
          <w:sz w:val="24"/>
          <w:szCs w:val="24"/>
        </w:rPr>
        <w:t xml:space="preserve">464,6 тыс. руб.; </w:t>
      </w:r>
    </w:p>
    <w:p w:rsidR="000F1242" w:rsidRPr="00AA7633" w:rsidRDefault="000F1242" w:rsidP="0095057B">
      <w:pPr>
        <w:pStyle w:val="ConsPlusNormal"/>
        <w:ind w:firstLine="539"/>
        <w:jc w:val="both"/>
        <w:rPr>
          <w:b w:val="0"/>
          <w:sz w:val="24"/>
          <w:szCs w:val="24"/>
        </w:rPr>
      </w:pPr>
      <w:r w:rsidRPr="00AA7633">
        <w:rPr>
          <w:b w:val="0"/>
          <w:sz w:val="24"/>
          <w:szCs w:val="24"/>
        </w:rPr>
        <w:t xml:space="preserve">2018г. – </w:t>
      </w:r>
      <w:r>
        <w:rPr>
          <w:b w:val="0"/>
          <w:sz w:val="24"/>
          <w:szCs w:val="24"/>
        </w:rPr>
        <w:t>37 436,7</w:t>
      </w:r>
      <w:r w:rsidRPr="00AA7633">
        <w:rPr>
          <w:b w:val="0"/>
          <w:sz w:val="24"/>
          <w:szCs w:val="24"/>
        </w:rPr>
        <w:t xml:space="preserve"> тыс. руб. </w:t>
      </w:r>
    </w:p>
    <w:p w:rsidR="000F1242" w:rsidRPr="00AA7633" w:rsidRDefault="000F1242" w:rsidP="0095057B">
      <w:pPr>
        <w:autoSpaceDE w:val="0"/>
        <w:autoSpaceDN w:val="0"/>
        <w:adjustRightInd w:val="0"/>
        <w:spacing w:after="0" w:line="240" w:lineRule="auto"/>
        <w:ind w:firstLine="539"/>
        <w:jc w:val="both"/>
        <w:rPr>
          <w:rFonts w:ascii="Times New Roman" w:hAnsi="Times New Roman"/>
          <w:sz w:val="24"/>
          <w:szCs w:val="24"/>
          <w:lang w:eastAsia="ru-RU"/>
        </w:rPr>
      </w:pPr>
      <w:r w:rsidRPr="00AA7633">
        <w:rPr>
          <w:rFonts w:ascii="Times New Roman" w:hAnsi="Times New Roman"/>
          <w:sz w:val="24"/>
          <w:szCs w:val="24"/>
          <w:lang w:eastAsia="ru-RU"/>
        </w:rPr>
        <w:t>Финансирование программы предполагается осуществлять за счет средств федерального, областного бюджетов и бюджета Карабашского городского округа.</w:t>
      </w:r>
    </w:p>
    <w:p w:rsidR="000F1242" w:rsidRPr="00AA7633" w:rsidRDefault="000F1242" w:rsidP="0045486B">
      <w:pPr>
        <w:pStyle w:val="ConsPlusNormal"/>
        <w:ind w:firstLine="540"/>
        <w:jc w:val="both"/>
        <w:rPr>
          <w:b w:val="0"/>
          <w:sz w:val="24"/>
          <w:szCs w:val="24"/>
        </w:rPr>
      </w:pPr>
      <w:r w:rsidRPr="00AA7633">
        <w:rPr>
          <w:b w:val="0"/>
          <w:sz w:val="24"/>
          <w:szCs w:val="24"/>
        </w:rPr>
        <w:t>Денежные средства, заложенные в программе необходимы для осуществления текущей деятельности учреждений культуры: ФОТ, коммунальные услуги, уплату налогов, охрану, услуги связи, информационные услуги, приобретение материальных запасов, комплектование книжных фондов, аренду помещений, проведение мероприятий, приобретение  музыкальных инструментов, технологического, музыкального, свето-звукового, мультимедийного  оборудования для комплектования новой школы, открытие которой планируется в 2017 году, прочие услуги.</w:t>
      </w:r>
    </w:p>
    <w:p w:rsidR="000F1242" w:rsidRPr="00AA7633" w:rsidRDefault="000F1242" w:rsidP="0045486B">
      <w:pPr>
        <w:pStyle w:val="ConsPlusNormal"/>
        <w:jc w:val="both"/>
        <w:rPr>
          <w:b w:val="0"/>
          <w:sz w:val="24"/>
          <w:szCs w:val="24"/>
        </w:rPr>
      </w:pPr>
      <w:r w:rsidRPr="00AA7633">
        <w:rPr>
          <w:sz w:val="24"/>
          <w:szCs w:val="24"/>
        </w:rPr>
        <w:t xml:space="preserve">        </w:t>
      </w:r>
      <w:hyperlink w:anchor="Par1248" w:history="1">
        <w:r w:rsidRPr="00AA7633">
          <w:rPr>
            <w:bCs w:val="0"/>
            <w:i/>
            <w:sz w:val="24"/>
            <w:szCs w:val="24"/>
          </w:rPr>
          <w:t>Подпрограмма</w:t>
        </w:r>
      </w:hyperlink>
      <w:r w:rsidRPr="00AA7633">
        <w:rPr>
          <w:bCs w:val="0"/>
          <w:i/>
          <w:sz w:val="24"/>
          <w:szCs w:val="24"/>
        </w:rPr>
        <w:t xml:space="preserve"> «Библиотечное обслуживание населения на 2016 - 2018 годы»</w:t>
      </w:r>
      <w:r w:rsidRPr="00AA7633">
        <w:rPr>
          <w:b w:val="0"/>
          <w:bCs w:val="0"/>
          <w:sz w:val="24"/>
          <w:szCs w:val="24"/>
        </w:rPr>
        <w:t xml:space="preserve"> всего                     </w:t>
      </w:r>
      <w:r>
        <w:rPr>
          <w:b w:val="0"/>
          <w:bCs w:val="0"/>
          <w:sz w:val="24"/>
          <w:szCs w:val="24"/>
        </w:rPr>
        <w:t>34 926,8</w:t>
      </w:r>
      <w:r w:rsidRPr="00AA7633">
        <w:rPr>
          <w:b w:val="0"/>
          <w:bCs w:val="0"/>
          <w:sz w:val="24"/>
          <w:szCs w:val="24"/>
        </w:rPr>
        <w:t xml:space="preserve"> тыс.руб.: федеральный бюджет – </w:t>
      </w:r>
      <w:r>
        <w:rPr>
          <w:b w:val="0"/>
          <w:bCs w:val="0"/>
          <w:sz w:val="24"/>
          <w:szCs w:val="24"/>
        </w:rPr>
        <w:t>7,4</w:t>
      </w:r>
      <w:r w:rsidRPr="00AA7633">
        <w:rPr>
          <w:b w:val="0"/>
          <w:bCs w:val="0"/>
          <w:sz w:val="24"/>
          <w:szCs w:val="24"/>
        </w:rPr>
        <w:t xml:space="preserve"> тыс. руб.,</w:t>
      </w:r>
      <w:r>
        <w:rPr>
          <w:b w:val="0"/>
          <w:bCs w:val="0"/>
          <w:sz w:val="24"/>
          <w:szCs w:val="24"/>
        </w:rPr>
        <w:t xml:space="preserve"> областной бюджет – 0,9тыс.руб.,</w:t>
      </w:r>
      <w:r w:rsidRPr="00AA7633">
        <w:rPr>
          <w:b w:val="0"/>
          <w:bCs w:val="0"/>
          <w:sz w:val="24"/>
          <w:szCs w:val="24"/>
        </w:rPr>
        <w:t xml:space="preserve"> местный бюджет – </w:t>
      </w:r>
      <w:r>
        <w:rPr>
          <w:b w:val="0"/>
          <w:bCs w:val="0"/>
          <w:sz w:val="24"/>
          <w:szCs w:val="24"/>
        </w:rPr>
        <w:t>34 918,5</w:t>
      </w:r>
      <w:r w:rsidRPr="00AA7633">
        <w:rPr>
          <w:b w:val="0"/>
          <w:bCs w:val="0"/>
          <w:sz w:val="24"/>
          <w:szCs w:val="24"/>
        </w:rPr>
        <w:t xml:space="preserve">тыс. руб., в том числе по годам </w:t>
      </w:r>
      <w:r w:rsidRPr="00AA7633">
        <w:rPr>
          <w:b w:val="0"/>
          <w:sz w:val="24"/>
          <w:szCs w:val="24"/>
        </w:rPr>
        <w:t>2016г. – 10 679,4 тыс. руб.:</w:t>
      </w:r>
      <w:r w:rsidRPr="00AA7633">
        <w:rPr>
          <w:b w:val="0"/>
          <w:bCs w:val="0"/>
          <w:sz w:val="24"/>
          <w:szCs w:val="24"/>
        </w:rPr>
        <w:t xml:space="preserve"> федеральный бюджет – 3,6 тыс. руб.</w:t>
      </w:r>
      <w:r w:rsidRPr="00AA7633">
        <w:rPr>
          <w:b w:val="0"/>
          <w:sz w:val="24"/>
          <w:szCs w:val="24"/>
        </w:rPr>
        <w:t xml:space="preserve">, </w:t>
      </w:r>
      <w:r w:rsidRPr="00AA7633">
        <w:rPr>
          <w:b w:val="0"/>
          <w:bCs w:val="0"/>
          <w:sz w:val="24"/>
          <w:szCs w:val="24"/>
        </w:rPr>
        <w:t>местный бюджет – 10</w:t>
      </w:r>
      <w:r>
        <w:rPr>
          <w:b w:val="0"/>
          <w:bCs w:val="0"/>
          <w:sz w:val="24"/>
          <w:szCs w:val="24"/>
        </w:rPr>
        <w:t xml:space="preserve"> </w:t>
      </w:r>
      <w:r w:rsidRPr="00AA7633">
        <w:rPr>
          <w:b w:val="0"/>
          <w:bCs w:val="0"/>
          <w:sz w:val="24"/>
          <w:szCs w:val="24"/>
        </w:rPr>
        <w:t xml:space="preserve">675,8 тыс. руб.; </w:t>
      </w:r>
      <w:r w:rsidRPr="00AA7633">
        <w:rPr>
          <w:b w:val="0"/>
          <w:sz w:val="24"/>
          <w:szCs w:val="24"/>
        </w:rPr>
        <w:t>2017г. – 10</w:t>
      </w:r>
      <w:r>
        <w:rPr>
          <w:b w:val="0"/>
          <w:sz w:val="24"/>
          <w:szCs w:val="24"/>
        </w:rPr>
        <w:t xml:space="preserve"> 647,8 тыс. руб., местный бюджет – 10 647,8тыс.руб., </w:t>
      </w:r>
      <w:r w:rsidRPr="00AA7633">
        <w:rPr>
          <w:b w:val="0"/>
          <w:sz w:val="24"/>
          <w:szCs w:val="24"/>
        </w:rPr>
        <w:t xml:space="preserve">2018г. – </w:t>
      </w:r>
      <w:r>
        <w:rPr>
          <w:b w:val="0"/>
          <w:sz w:val="24"/>
          <w:szCs w:val="24"/>
        </w:rPr>
        <w:t>13 599,6</w:t>
      </w:r>
      <w:r w:rsidRPr="00AA7633">
        <w:rPr>
          <w:b w:val="0"/>
          <w:sz w:val="24"/>
          <w:szCs w:val="24"/>
        </w:rPr>
        <w:t xml:space="preserve"> тыс. руб.</w:t>
      </w:r>
      <w:r>
        <w:rPr>
          <w:b w:val="0"/>
          <w:sz w:val="24"/>
          <w:szCs w:val="24"/>
        </w:rPr>
        <w:t>,: федеральный бюджет – 0,9тыс.руб., областной бюджет – 3,8тыс.руб., местный бюджет – 13 594,9тыс.руб.,</w:t>
      </w:r>
    </w:p>
    <w:p w:rsidR="000F1242" w:rsidRDefault="000F1242" w:rsidP="0045486B">
      <w:pPr>
        <w:pStyle w:val="ConsPlusNormal"/>
        <w:jc w:val="both"/>
        <w:rPr>
          <w:sz w:val="24"/>
          <w:szCs w:val="24"/>
        </w:rPr>
      </w:pPr>
      <w:r>
        <w:rPr>
          <w:sz w:val="24"/>
          <w:szCs w:val="24"/>
        </w:rPr>
        <w:t>2016г.</w:t>
      </w:r>
    </w:p>
    <w:p w:rsidR="000F1242" w:rsidRPr="003E1CD8" w:rsidRDefault="000F1242" w:rsidP="0045486B">
      <w:pPr>
        <w:pStyle w:val="ConsPlusNormal"/>
        <w:jc w:val="both"/>
        <w:rPr>
          <w:b w:val="0"/>
          <w:sz w:val="24"/>
          <w:szCs w:val="24"/>
        </w:rPr>
      </w:pPr>
      <w:r w:rsidRPr="003E1CD8">
        <w:rPr>
          <w:b w:val="0"/>
          <w:sz w:val="24"/>
          <w:szCs w:val="24"/>
        </w:rPr>
        <w:t>Выплата заработной платы, в том числе начисления по заработной плате – 9068,0тыс</w:t>
      </w:r>
      <w:proofErr w:type="gramStart"/>
      <w:r w:rsidRPr="003E1CD8">
        <w:rPr>
          <w:b w:val="0"/>
          <w:sz w:val="24"/>
          <w:szCs w:val="24"/>
        </w:rPr>
        <w:t>.р</w:t>
      </w:r>
      <w:proofErr w:type="gramEnd"/>
      <w:r w:rsidRPr="003E1CD8">
        <w:rPr>
          <w:b w:val="0"/>
          <w:sz w:val="24"/>
          <w:szCs w:val="24"/>
        </w:rPr>
        <w:t xml:space="preserve">уб., оплата за услуги связи (в т.ч. интернет) – 5,450*12мес.=65,4тыс.руб., оплата ТЭРов – 47,065*12мес.=564,8тыс.руб., уплата налогов – 25,95тыс.руб.,*4кв.=103,8тыс.руб., </w:t>
      </w:r>
      <w:r>
        <w:rPr>
          <w:b w:val="0"/>
          <w:sz w:val="24"/>
          <w:szCs w:val="24"/>
        </w:rPr>
        <w:t xml:space="preserve">пополнение книжного фонда – 200,0тыс.руб., </w:t>
      </w:r>
    </w:p>
    <w:p w:rsidR="000F1242" w:rsidRPr="003E1CD8" w:rsidRDefault="000F1242" w:rsidP="0045486B">
      <w:pPr>
        <w:pStyle w:val="ConsPlusNormal"/>
        <w:jc w:val="both"/>
        <w:rPr>
          <w:b w:val="0"/>
          <w:sz w:val="24"/>
          <w:szCs w:val="24"/>
        </w:rPr>
      </w:pPr>
      <w:r w:rsidRPr="003E1CD8">
        <w:rPr>
          <w:b w:val="0"/>
          <w:sz w:val="24"/>
          <w:szCs w:val="24"/>
        </w:rPr>
        <w:t xml:space="preserve">Прочие расходы в сумме </w:t>
      </w:r>
      <w:r>
        <w:rPr>
          <w:b w:val="0"/>
          <w:sz w:val="24"/>
          <w:szCs w:val="24"/>
        </w:rPr>
        <w:t>677,4</w:t>
      </w:r>
      <w:r w:rsidRPr="003E1CD8">
        <w:rPr>
          <w:b w:val="0"/>
          <w:sz w:val="24"/>
          <w:szCs w:val="24"/>
        </w:rPr>
        <w:t>тыс</w:t>
      </w:r>
      <w:proofErr w:type="gramStart"/>
      <w:r w:rsidRPr="003E1CD8">
        <w:rPr>
          <w:b w:val="0"/>
          <w:sz w:val="24"/>
          <w:szCs w:val="24"/>
        </w:rPr>
        <w:t>.р</w:t>
      </w:r>
      <w:proofErr w:type="gramEnd"/>
      <w:r w:rsidRPr="003E1CD8">
        <w:rPr>
          <w:b w:val="0"/>
          <w:sz w:val="24"/>
          <w:szCs w:val="24"/>
        </w:rPr>
        <w:t>уб.,  в том числе:</w:t>
      </w:r>
    </w:p>
    <w:p w:rsidR="000F1242" w:rsidRDefault="000F1242" w:rsidP="0045486B">
      <w:pPr>
        <w:pStyle w:val="ConsPlusNormal"/>
        <w:jc w:val="both"/>
        <w:rPr>
          <w:b w:val="0"/>
          <w:sz w:val="24"/>
          <w:szCs w:val="24"/>
        </w:rPr>
      </w:pPr>
      <w:r w:rsidRPr="003E1CD8">
        <w:rPr>
          <w:b w:val="0"/>
          <w:sz w:val="24"/>
          <w:szCs w:val="24"/>
        </w:rPr>
        <w:t xml:space="preserve">Приобретение канцелярских товаров в сумме 45,0тыс.руб., </w:t>
      </w:r>
      <w:r>
        <w:rPr>
          <w:b w:val="0"/>
          <w:sz w:val="24"/>
          <w:szCs w:val="24"/>
        </w:rPr>
        <w:t xml:space="preserve">обучение 44-ФЗ – 13,1тыс.руб.,  обучение водителей – 2,4тыс.руб., </w:t>
      </w:r>
      <w:r w:rsidRPr="003E1CD8">
        <w:rPr>
          <w:b w:val="0"/>
          <w:sz w:val="24"/>
          <w:szCs w:val="24"/>
        </w:rPr>
        <w:t>оформление на праздничные мероприятия в сумме 60,0тыс.руб.,  в подотчет в сумме 50,0тыс.руб., приобретение ГСМ в сумме 100,0тыс.руб., приобретение запасных частей для а/м в сумме 50,0тыс.руб., оплата за охрану объекта 3,0тыс.руб.,*12мес.=36,0тыс.руб., техническое обслуживание ТСО – 4,2тыс.руб.,*12мес.=50,4тыс.руб., охрана объекта 7,92тыс.руб.,*12мес.=95,1тыс.руб., измерение сопротивления изоляции в сумме 1услуга*55,8тыс.руб.,</w:t>
      </w:r>
      <w:r w:rsidRPr="00AB2721">
        <w:rPr>
          <w:b w:val="0"/>
          <w:sz w:val="24"/>
          <w:szCs w:val="24"/>
        </w:rPr>
        <w:t xml:space="preserve"> </w:t>
      </w:r>
      <w:r>
        <w:rPr>
          <w:b w:val="0"/>
          <w:sz w:val="24"/>
          <w:szCs w:val="24"/>
        </w:rPr>
        <w:t>независимая оценка качества – 23,0тыс.руб., услуги нотариуса – 2,4тыс.руб., обучение – 2,0тыс.руб., СМП – 2,0тыс.руб.,  ЭЦП – 1,4тыс.руб., дополнительные функции к сайту – 8,0тыс.руб., подписка на обновление 1С – 29,7тыс.руб., заправка орг.техники – 40заправ.*445,0руб.,=17,8тыс.руб., приобретение запасных частей – 17,3тыс.руб., основные фонды – 16,0тыс.руб.,</w:t>
      </w:r>
    </w:p>
    <w:p w:rsidR="000F1242" w:rsidRDefault="000F1242" w:rsidP="0045486B">
      <w:pPr>
        <w:pStyle w:val="ConsPlusNormal"/>
        <w:jc w:val="both"/>
        <w:rPr>
          <w:sz w:val="24"/>
          <w:szCs w:val="24"/>
        </w:rPr>
      </w:pPr>
      <w:r w:rsidRPr="00025A4C">
        <w:rPr>
          <w:sz w:val="24"/>
          <w:szCs w:val="24"/>
        </w:rPr>
        <w:lastRenderedPageBreak/>
        <w:t>2017г.</w:t>
      </w:r>
    </w:p>
    <w:p w:rsidR="000F1242" w:rsidRPr="000275C4" w:rsidRDefault="000F1242" w:rsidP="0045486B">
      <w:pPr>
        <w:pStyle w:val="ConsPlusNormal"/>
        <w:jc w:val="both"/>
        <w:rPr>
          <w:b w:val="0"/>
          <w:sz w:val="24"/>
          <w:szCs w:val="24"/>
        </w:rPr>
      </w:pPr>
      <w:r w:rsidRPr="000275C4">
        <w:rPr>
          <w:b w:val="0"/>
          <w:sz w:val="24"/>
          <w:szCs w:val="24"/>
        </w:rPr>
        <w:t>Выплата заработной платы, в том числе начисления на заработную плату в сумме 9005,</w:t>
      </w:r>
      <w:r>
        <w:rPr>
          <w:b w:val="0"/>
          <w:sz w:val="24"/>
          <w:szCs w:val="24"/>
        </w:rPr>
        <w:t>07</w:t>
      </w:r>
      <w:r w:rsidRPr="000275C4">
        <w:rPr>
          <w:b w:val="0"/>
          <w:sz w:val="24"/>
          <w:szCs w:val="24"/>
        </w:rPr>
        <w:t>тыс</w:t>
      </w:r>
      <w:proofErr w:type="gramStart"/>
      <w:r w:rsidRPr="000275C4">
        <w:rPr>
          <w:b w:val="0"/>
          <w:sz w:val="24"/>
          <w:szCs w:val="24"/>
        </w:rPr>
        <w:t>.р</w:t>
      </w:r>
      <w:proofErr w:type="gramEnd"/>
      <w:r w:rsidRPr="000275C4">
        <w:rPr>
          <w:b w:val="0"/>
          <w:sz w:val="24"/>
          <w:szCs w:val="24"/>
        </w:rPr>
        <w:t>уб., услуги связи (в т.ч. интернет) – 5,38тыс.руб.,*12мес.=64,6тыс.руб., оплата ТЭРов – 46,66*12мес.=560,0тыс.руб., уплата налогов – 26,2*4квартала=104,8тыс.руб., приобретение основных средств (комплектование книжного фонда 250*0,5=125,0тыс.руб.,) – 1</w:t>
      </w:r>
      <w:r>
        <w:rPr>
          <w:b w:val="0"/>
          <w:sz w:val="24"/>
          <w:szCs w:val="24"/>
        </w:rPr>
        <w:t>40</w:t>
      </w:r>
      <w:r w:rsidRPr="000275C4">
        <w:rPr>
          <w:b w:val="0"/>
          <w:sz w:val="24"/>
          <w:szCs w:val="24"/>
        </w:rPr>
        <w:t xml:space="preserve">,0тыс.руб., </w:t>
      </w:r>
    </w:p>
    <w:p w:rsidR="000F1242" w:rsidRPr="00226FB4" w:rsidRDefault="000F1242" w:rsidP="0045486B">
      <w:pPr>
        <w:pStyle w:val="ConsPlusNormal"/>
        <w:jc w:val="both"/>
        <w:rPr>
          <w:b w:val="0"/>
          <w:sz w:val="24"/>
          <w:szCs w:val="24"/>
        </w:rPr>
      </w:pPr>
      <w:r w:rsidRPr="00226FB4">
        <w:rPr>
          <w:b w:val="0"/>
          <w:sz w:val="24"/>
          <w:szCs w:val="24"/>
        </w:rPr>
        <w:t>Прочие расходы в сумме 7</w:t>
      </w:r>
      <w:r>
        <w:rPr>
          <w:b w:val="0"/>
          <w:sz w:val="24"/>
          <w:szCs w:val="24"/>
        </w:rPr>
        <w:t>73</w:t>
      </w:r>
      <w:r w:rsidRPr="00226FB4">
        <w:rPr>
          <w:b w:val="0"/>
          <w:sz w:val="24"/>
          <w:szCs w:val="24"/>
        </w:rPr>
        <w:t>,3</w:t>
      </w:r>
      <w:r>
        <w:rPr>
          <w:b w:val="0"/>
          <w:sz w:val="24"/>
          <w:szCs w:val="24"/>
        </w:rPr>
        <w:t>3</w:t>
      </w:r>
      <w:r w:rsidRPr="00226FB4">
        <w:rPr>
          <w:b w:val="0"/>
          <w:sz w:val="24"/>
          <w:szCs w:val="24"/>
        </w:rPr>
        <w:t>тыс</w:t>
      </w:r>
      <w:proofErr w:type="gramStart"/>
      <w:r w:rsidRPr="00226FB4">
        <w:rPr>
          <w:b w:val="0"/>
          <w:sz w:val="24"/>
          <w:szCs w:val="24"/>
        </w:rPr>
        <w:t>.р</w:t>
      </w:r>
      <w:proofErr w:type="gramEnd"/>
      <w:r w:rsidRPr="00226FB4">
        <w:rPr>
          <w:b w:val="0"/>
          <w:sz w:val="24"/>
          <w:szCs w:val="24"/>
        </w:rPr>
        <w:t>уб., в том числе:</w:t>
      </w:r>
    </w:p>
    <w:p w:rsidR="000F1242" w:rsidRPr="00226FB4" w:rsidRDefault="000F1242" w:rsidP="0045486B">
      <w:pPr>
        <w:pStyle w:val="ConsPlusNormal"/>
        <w:jc w:val="both"/>
        <w:rPr>
          <w:b w:val="0"/>
          <w:sz w:val="24"/>
          <w:szCs w:val="24"/>
        </w:rPr>
      </w:pPr>
      <w:r w:rsidRPr="00226FB4">
        <w:rPr>
          <w:b w:val="0"/>
          <w:sz w:val="24"/>
          <w:szCs w:val="24"/>
        </w:rPr>
        <w:t xml:space="preserve">Приобретение канцелярских товаров – 60,0тыс.руб., оформление на праздничные общегородские мероприятия – 40,0тыс.руб., в подотчет – 30,0тыс.руб., приобретение ГСМ </w:t>
      </w:r>
      <w:r>
        <w:rPr>
          <w:b w:val="0"/>
          <w:sz w:val="24"/>
          <w:szCs w:val="24"/>
        </w:rPr>
        <w:t>2657</w:t>
      </w:r>
      <w:r w:rsidRPr="00226FB4">
        <w:rPr>
          <w:b w:val="0"/>
          <w:sz w:val="24"/>
          <w:szCs w:val="24"/>
        </w:rPr>
        <w:t>л. *32,0=</w:t>
      </w:r>
      <w:r>
        <w:rPr>
          <w:b w:val="0"/>
          <w:sz w:val="24"/>
          <w:szCs w:val="24"/>
        </w:rPr>
        <w:t>85,03</w:t>
      </w:r>
      <w:r w:rsidRPr="00226FB4">
        <w:rPr>
          <w:b w:val="0"/>
          <w:sz w:val="24"/>
          <w:szCs w:val="24"/>
        </w:rPr>
        <w:t>тыс.руб., приобретение запасных частей в сумме 30,0тыс.руб., оплата за охрану объекта 3,0*12мес.,=36,0тыс.руб., 7,92тыс.руб.,*12мес.,=95,1тыс.руб., техническое обслуживание ТСО – 4,5тыс.руб.,*12мес.=54,0тыс.руб., нотариальные услуги 1*1,5=1,5тыс.руб., оплата за ремонт и содержание домов (ул. Крупской) – 1,2*12мес.=14,4тыс.руб., оплата за ремонт и содержание домов (ул. Гагарина) – 1,1*12мес.=13,2тыс.руб.,</w:t>
      </w:r>
      <w:r>
        <w:rPr>
          <w:b w:val="0"/>
          <w:sz w:val="24"/>
          <w:szCs w:val="24"/>
        </w:rPr>
        <w:t xml:space="preserve"> проведение (расходы) мероприятий – 30,0тыс.руб., оплата за ремонт кровли (авансовый платеж) – 75,0тыс.руб., периодические издания – 35,0тыс.руб., обучение по теплоустановкам – 1чел.*6,5тыс.руб.,=6,5тыс.руб., лечебное пособие – 22чел.*7477=167,6тыс.руб.,</w:t>
      </w:r>
    </w:p>
    <w:p w:rsidR="000F1242" w:rsidRPr="00C943A1" w:rsidRDefault="000F1242" w:rsidP="0045486B">
      <w:pPr>
        <w:pStyle w:val="ConsPlusNormal"/>
        <w:jc w:val="both"/>
        <w:rPr>
          <w:sz w:val="24"/>
          <w:szCs w:val="24"/>
        </w:rPr>
      </w:pPr>
      <w:r w:rsidRPr="00C943A1">
        <w:rPr>
          <w:sz w:val="24"/>
          <w:szCs w:val="24"/>
        </w:rPr>
        <w:t>2018г.</w:t>
      </w:r>
    </w:p>
    <w:p w:rsidR="000F1242" w:rsidRPr="00C943A1" w:rsidRDefault="000F1242" w:rsidP="0045486B">
      <w:pPr>
        <w:pStyle w:val="ConsPlusNormal"/>
        <w:jc w:val="both"/>
        <w:rPr>
          <w:b w:val="0"/>
          <w:sz w:val="24"/>
          <w:szCs w:val="24"/>
        </w:rPr>
      </w:pPr>
      <w:r w:rsidRPr="00C943A1">
        <w:rPr>
          <w:b w:val="0"/>
          <w:sz w:val="24"/>
          <w:szCs w:val="24"/>
        </w:rPr>
        <w:t>Выплата заработной платы, в том числе начисления по заработной плате – 10138,8тыс</w:t>
      </w:r>
      <w:proofErr w:type="gramStart"/>
      <w:r w:rsidRPr="00C943A1">
        <w:rPr>
          <w:b w:val="0"/>
          <w:sz w:val="24"/>
          <w:szCs w:val="24"/>
        </w:rPr>
        <w:t>.р</w:t>
      </w:r>
      <w:proofErr w:type="gramEnd"/>
      <w:r w:rsidRPr="00C943A1">
        <w:rPr>
          <w:b w:val="0"/>
          <w:sz w:val="24"/>
          <w:szCs w:val="24"/>
        </w:rPr>
        <w:t>уб., оплата за услуги связи (в т.ч. интернет) 6,3тыс.руб.,*12мес.=75,6тыс.руб., оплата ТЭРов – 54,467тыс.руб.,*12мес.=653,6тыс.руб., уплата налогов – 24,325тыс.руб.,*4кв.=97,3тыс.руб., пополнение книжного фонда (экз.) – 273,4тыс.руб., ремонт центральной библиотеки (ремонт кровли) – 1722,1тыс.руб.,</w:t>
      </w:r>
    </w:p>
    <w:p w:rsidR="000F1242" w:rsidRPr="00C943A1" w:rsidRDefault="000F1242" w:rsidP="0045486B">
      <w:pPr>
        <w:pStyle w:val="ConsPlusNormal"/>
        <w:jc w:val="both"/>
        <w:rPr>
          <w:b w:val="0"/>
          <w:sz w:val="24"/>
          <w:szCs w:val="24"/>
        </w:rPr>
      </w:pPr>
      <w:r w:rsidRPr="00C943A1">
        <w:rPr>
          <w:b w:val="0"/>
          <w:sz w:val="24"/>
          <w:szCs w:val="24"/>
        </w:rPr>
        <w:t>прочие расходы в сумме 638,8тыс</w:t>
      </w:r>
      <w:proofErr w:type="gramStart"/>
      <w:r w:rsidRPr="00C943A1">
        <w:rPr>
          <w:b w:val="0"/>
          <w:sz w:val="24"/>
          <w:szCs w:val="24"/>
        </w:rPr>
        <w:t>.р</w:t>
      </w:r>
      <w:proofErr w:type="gramEnd"/>
      <w:r w:rsidRPr="00C943A1">
        <w:rPr>
          <w:b w:val="0"/>
          <w:sz w:val="24"/>
          <w:szCs w:val="24"/>
        </w:rPr>
        <w:t xml:space="preserve">уб., в том числе: </w:t>
      </w:r>
    </w:p>
    <w:p w:rsidR="000F1242" w:rsidRPr="00AA7633" w:rsidRDefault="000F1242" w:rsidP="0045486B">
      <w:pPr>
        <w:pStyle w:val="ConsPlusNormal"/>
        <w:jc w:val="both"/>
        <w:rPr>
          <w:b w:val="0"/>
          <w:sz w:val="24"/>
          <w:szCs w:val="24"/>
        </w:rPr>
      </w:pPr>
      <w:r w:rsidRPr="00C943A1">
        <w:rPr>
          <w:b w:val="0"/>
          <w:sz w:val="24"/>
          <w:szCs w:val="24"/>
        </w:rPr>
        <w:t>(приобретение канцелярских товаров – 106,1тыс.руб., приобретение основных средств – 9,0тыс.руб., оплата за содержание имущества – 12,64тыс.руб.,*12мес.=151,7тыс.руб., охрану помещений – 19,4*12мес.,=233,0тыс.руб., ежегодная огнезащитная обработка – 20,0тыс.руб., обучение по Ростехэнерго – 2чел.*6,5тыс.руб.,=13,0тыс.руб., промывка системы отопления – 10,0тыс.руб., вывоз мусора – 1,083*12мес.,=13,0тыс.руб.,), вывоз ТБО – 4,167тыс.руб.,*12мес.,=50,0тыс.руб., проведение экспертизы ПСД – 33,0тыс.руб.,</w:t>
      </w:r>
    </w:p>
    <w:p w:rsidR="000F1242" w:rsidRDefault="000F1242" w:rsidP="004B526F">
      <w:pPr>
        <w:widowControl w:val="0"/>
        <w:autoSpaceDE w:val="0"/>
        <w:autoSpaceDN w:val="0"/>
        <w:adjustRightInd w:val="0"/>
        <w:spacing w:after="0" w:line="240" w:lineRule="auto"/>
        <w:jc w:val="both"/>
        <w:rPr>
          <w:rFonts w:ascii="Times New Roman" w:hAnsi="Times New Roman"/>
          <w:sz w:val="24"/>
          <w:szCs w:val="24"/>
        </w:rPr>
      </w:pPr>
      <w:r w:rsidRPr="00AA7633">
        <w:rPr>
          <w:i/>
          <w:sz w:val="24"/>
          <w:szCs w:val="24"/>
        </w:rPr>
        <w:t xml:space="preserve">          </w:t>
      </w:r>
      <w:hyperlink w:anchor="Par1708" w:history="1">
        <w:r w:rsidRPr="00AA7633">
          <w:rPr>
            <w:rFonts w:ascii="Times New Roman" w:hAnsi="Times New Roman"/>
            <w:b/>
            <w:bCs/>
            <w:i/>
            <w:sz w:val="24"/>
            <w:szCs w:val="24"/>
          </w:rPr>
          <w:t>Подпрограмма</w:t>
        </w:r>
      </w:hyperlink>
      <w:r w:rsidRPr="00AA7633">
        <w:rPr>
          <w:rFonts w:ascii="Times New Roman" w:hAnsi="Times New Roman"/>
          <w:b/>
          <w:bCs/>
          <w:i/>
          <w:sz w:val="24"/>
          <w:szCs w:val="24"/>
        </w:rPr>
        <w:t xml:space="preserve"> «Организация досуга и предоставление услуг учреждением культуры на 2016 - 2018 годы»</w:t>
      </w:r>
      <w:r w:rsidRPr="00AA7633">
        <w:rPr>
          <w:rFonts w:ascii="Times New Roman" w:hAnsi="Times New Roman"/>
          <w:bCs/>
          <w:sz w:val="24"/>
          <w:szCs w:val="24"/>
        </w:rPr>
        <w:t xml:space="preserve"> всего </w:t>
      </w:r>
      <w:r>
        <w:rPr>
          <w:rFonts w:ascii="Times New Roman" w:hAnsi="Times New Roman"/>
          <w:bCs/>
          <w:sz w:val="24"/>
          <w:szCs w:val="24"/>
        </w:rPr>
        <w:t>26 112,7</w:t>
      </w:r>
      <w:r w:rsidRPr="00AA7633">
        <w:rPr>
          <w:rFonts w:ascii="Times New Roman" w:hAnsi="Times New Roman"/>
          <w:bCs/>
          <w:sz w:val="24"/>
          <w:szCs w:val="24"/>
        </w:rPr>
        <w:t xml:space="preserve">тыс. руб., в том числе по годам </w:t>
      </w:r>
      <w:r w:rsidRPr="00AA7633">
        <w:rPr>
          <w:rFonts w:ascii="Times New Roman" w:hAnsi="Times New Roman"/>
          <w:sz w:val="24"/>
          <w:szCs w:val="24"/>
        </w:rPr>
        <w:t>2016г. – 7</w:t>
      </w:r>
      <w:r>
        <w:rPr>
          <w:rFonts w:ascii="Times New Roman" w:hAnsi="Times New Roman"/>
          <w:sz w:val="24"/>
          <w:szCs w:val="24"/>
        </w:rPr>
        <w:t xml:space="preserve"> </w:t>
      </w:r>
      <w:r w:rsidRPr="00AA7633">
        <w:rPr>
          <w:rFonts w:ascii="Times New Roman" w:hAnsi="Times New Roman"/>
          <w:sz w:val="24"/>
          <w:szCs w:val="24"/>
        </w:rPr>
        <w:t>971,2 тыс. руб.;</w:t>
      </w:r>
      <w:r>
        <w:rPr>
          <w:rFonts w:ascii="Times New Roman" w:hAnsi="Times New Roman"/>
          <w:sz w:val="24"/>
          <w:szCs w:val="24"/>
        </w:rPr>
        <w:t xml:space="preserve"> местный бюджет – 7 971,2тыс</w:t>
      </w:r>
      <w:proofErr w:type="gramStart"/>
      <w:r>
        <w:rPr>
          <w:rFonts w:ascii="Times New Roman" w:hAnsi="Times New Roman"/>
          <w:sz w:val="24"/>
          <w:szCs w:val="24"/>
        </w:rPr>
        <w:t>.р</w:t>
      </w:r>
      <w:proofErr w:type="gramEnd"/>
      <w:r>
        <w:rPr>
          <w:rFonts w:ascii="Times New Roman" w:hAnsi="Times New Roman"/>
          <w:sz w:val="24"/>
          <w:szCs w:val="24"/>
        </w:rPr>
        <w:t xml:space="preserve">уб., </w:t>
      </w:r>
      <w:r w:rsidRPr="00AA7633">
        <w:rPr>
          <w:rFonts w:ascii="Times New Roman" w:hAnsi="Times New Roman"/>
          <w:sz w:val="24"/>
          <w:szCs w:val="24"/>
        </w:rPr>
        <w:t xml:space="preserve"> 2017г. – 7</w:t>
      </w:r>
      <w:r>
        <w:rPr>
          <w:rFonts w:ascii="Times New Roman" w:hAnsi="Times New Roman"/>
          <w:sz w:val="24"/>
          <w:szCs w:val="24"/>
        </w:rPr>
        <w:t xml:space="preserve"> </w:t>
      </w:r>
      <w:r w:rsidRPr="00AA7633">
        <w:rPr>
          <w:rFonts w:ascii="Times New Roman" w:hAnsi="Times New Roman"/>
          <w:sz w:val="24"/>
          <w:szCs w:val="24"/>
        </w:rPr>
        <w:t>768,0 тыс. руб.;</w:t>
      </w:r>
      <w:r>
        <w:rPr>
          <w:rFonts w:ascii="Times New Roman" w:hAnsi="Times New Roman"/>
          <w:sz w:val="24"/>
          <w:szCs w:val="24"/>
        </w:rPr>
        <w:t xml:space="preserve"> местный бюджет – 7 768,0тыс.руб.,</w:t>
      </w:r>
      <w:r w:rsidRPr="00AA7633">
        <w:rPr>
          <w:rFonts w:ascii="Times New Roman" w:hAnsi="Times New Roman"/>
          <w:sz w:val="24"/>
          <w:szCs w:val="24"/>
        </w:rPr>
        <w:t xml:space="preserve">  2018г. – </w:t>
      </w:r>
      <w:r>
        <w:rPr>
          <w:rFonts w:ascii="Times New Roman" w:hAnsi="Times New Roman"/>
          <w:sz w:val="24"/>
          <w:szCs w:val="24"/>
        </w:rPr>
        <w:t>10 373,5</w:t>
      </w:r>
      <w:r w:rsidRPr="00AA7633">
        <w:rPr>
          <w:rFonts w:ascii="Times New Roman" w:hAnsi="Times New Roman"/>
          <w:sz w:val="24"/>
          <w:szCs w:val="24"/>
        </w:rPr>
        <w:t xml:space="preserve"> тыс. руб.,</w:t>
      </w:r>
      <w:r>
        <w:rPr>
          <w:rFonts w:ascii="Times New Roman" w:hAnsi="Times New Roman"/>
          <w:sz w:val="24"/>
          <w:szCs w:val="24"/>
        </w:rPr>
        <w:t xml:space="preserve"> местный бюджет – 10 373,5тыс.руб.,</w:t>
      </w:r>
    </w:p>
    <w:p w:rsidR="000F1242" w:rsidRDefault="000F1242" w:rsidP="0045486B">
      <w:pPr>
        <w:widowControl w:val="0"/>
        <w:autoSpaceDE w:val="0"/>
        <w:autoSpaceDN w:val="0"/>
        <w:adjustRightInd w:val="0"/>
        <w:spacing w:after="0" w:line="240" w:lineRule="auto"/>
        <w:rPr>
          <w:rFonts w:ascii="Times New Roman" w:hAnsi="Times New Roman"/>
          <w:b/>
          <w:sz w:val="24"/>
          <w:szCs w:val="24"/>
        </w:rPr>
      </w:pPr>
      <w:r w:rsidRPr="00C61A9E">
        <w:rPr>
          <w:rFonts w:ascii="Times New Roman" w:hAnsi="Times New Roman"/>
          <w:b/>
          <w:sz w:val="24"/>
          <w:szCs w:val="24"/>
        </w:rPr>
        <w:t>2016г.</w:t>
      </w:r>
    </w:p>
    <w:p w:rsidR="000F1242" w:rsidRPr="004B526F" w:rsidRDefault="000F1242" w:rsidP="004B526F">
      <w:pPr>
        <w:widowControl w:val="0"/>
        <w:autoSpaceDE w:val="0"/>
        <w:autoSpaceDN w:val="0"/>
        <w:adjustRightInd w:val="0"/>
        <w:spacing w:after="0" w:line="240" w:lineRule="auto"/>
        <w:jc w:val="both"/>
        <w:rPr>
          <w:rFonts w:ascii="Times New Roman" w:hAnsi="Times New Roman"/>
          <w:sz w:val="24"/>
          <w:szCs w:val="24"/>
        </w:rPr>
      </w:pPr>
      <w:r w:rsidRPr="004B526F">
        <w:rPr>
          <w:rFonts w:ascii="Times New Roman" w:hAnsi="Times New Roman"/>
          <w:sz w:val="24"/>
          <w:szCs w:val="24"/>
        </w:rPr>
        <w:t>Выплата заработной платы 6283,0тыс</w:t>
      </w:r>
      <w:proofErr w:type="gramStart"/>
      <w:r w:rsidRPr="004B526F">
        <w:rPr>
          <w:rFonts w:ascii="Times New Roman" w:hAnsi="Times New Roman"/>
          <w:sz w:val="24"/>
          <w:szCs w:val="24"/>
        </w:rPr>
        <w:t>.р</w:t>
      </w:r>
      <w:proofErr w:type="gramEnd"/>
      <w:r w:rsidRPr="004B526F">
        <w:rPr>
          <w:rFonts w:ascii="Times New Roman" w:hAnsi="Times New Roman"/>
          <w:sz w:val="24"/>
          <w:szCs w:val="24"/>
        </w:rPr>
        <w:t>уб., услуги связи (в т.ч. интернет) – 1,88*12мес.=22,5тыс.руб., ТЭРы – 50,1*12мес.=601,0тыс.руб., уплата налогов – 26,58*4кв.=106,3тыс.руб.,</w:t>
      </w:r>
    </w:p>
    <w:p w:rsidR="000F1242" w:rsidRPr="004B526F" w:rsidRDefault="000F1242" w:rsidP="004B526F">
      <w:pPr>
        <w:widowControl w:val="0"/>
        <w:autoSpaceDE w:val="0"/>
        <w:autoSpaceDN w:val="0"/>
        <w:adjustRightInd w:val="0"/>
        <w:spacing w:after="0" w:line="240" w:lineRule="auto"/>
        <w:jc w:val="both"/>
        <w:rPr>
          <w:rFonts w:ascii="Times New Roman" w:hAnsi="Times New Roman"/>
          <w:sz w:val="24"/>
          <w:szCs w:val="24"/>
        </w:rPr>
      </w:pPr>
      <w:r w:rsidRPr="004B526F">
        <w:rPr>
          <w:rFonts w:ascii="Times New Roman" w:hAnsi="Times New Roman"/>
          <w:sz w:val="24"/>
          <w:szCs w:val="24"/>
        </w:rPr>
        <w:t>Прочие расходы в сумме 958,4тыс</w:t>
      </w:r>
      <w:proofErr w:type="gramStart"/>
      <w:r w:rsidRPr="004B526F">
        <w:rPr>
          <w:rFonts w:ascii="Times New Roman" w:hAnsi="Times New Roman"/>
          <w:sz w:val="24"/>
          <w:szCs w:val="24"/>
        </w:rPr>
        <w:t>.р</w:t>
      </w:r>
      <w:proofErr w:type="gramEnd"/>
      <w:r w:rsidRPr="004B526F">
        <w:rPr>
          <w:rFonts w:ascii="Times New Roman" w:hAnsi="Times New Roman"/>
          <w:sz w:val="24"/>
          <w:szCs w:val="24"/>
        </w:rPr>
        <w:t>уб.,</w:t>
      </w:r>
    </w:p>
    <w:p w:rsidR="000F1242" w:rsidRDefault="000F1242" w:rsidP="004B526F">
      <w:pPr>
        <w:widowControl w:val="0"/>
        <w:autoSpaceDE w:val="0"/>
        <w:autoSpaceDN w:val="0"/>
        <w:adjustRightInd w:val="0"/>
        <w:spacing w:after="0" w:line="240" w:lineRule="auto"/>
        <w:jc w:val="both"/>
        <w:rPr>
          <w:rFonts w:ascii="Times New Roman" w:hAnsi="Times New Roman"/>
          <w:sz w:val="24"/>
          <w:szCs w:val="24"/>
        </w:rPr>
      </w:pPr>
      <w:r w:rsidRPr="004B526F">
        <w:rPr>
          <w:rFonts w:ascii="Times New Roman" w:hAnsi="Times New Roman"/>
          <w:sz w:val="24"/>
          <w:szCs w:val="24"/>
        </w:rPr>
        <w:t xml:space="preserve">ТО системы пожарной сигнализации и системы оповещения – 3,5*12мес.=42,0тыс.руб., ремонт музыкальной аппаратуры – 9,6тыс.руб., дежурство СМП – 15часов*0,75=11,5тыс.руб., вывоз ТБО – 0,5*12мес.,=6,0тыс.руб., охрана объекта – 6,4*12мес.,=76,8тыс.руб., права использования в системе СБИС – 7,8тыс.руб., обучение руководителя по теплоснабжению – 2,8*3=8,4тыс.руб.,  нотариальные услуги – 2усл.*1,2=2,4тыс.руб., промывка и опрессовка системы отопления – 19,0тыс.руб., огнезащитная обработка деревянных покрытий – 9,0тыс.руб., генерация ЭЦП – </w:t>
      </w:r>
      <w:r>
        <w:rPr>
          <w:rFonts w:ascii="Times New Roman" w:hAnsi="Times New Roman"/>
          <w:sz w:val="24"/>
          <w:szCs w:val="24"/>
        </w:rPr>
        <w:t>6</w:t>
      </w:r>
      <w:r w:rsidRPr="004B526F">
        <w:rPr>
          <w:rFonts w:ascii="Times New Roman" w:hAnsi="Times New Roman"/>
          <w:sz w:val="24"/>
          <w:szCs w:val="24"/>
        </w:rPr>
        <w:t>,5тыс.руб., монтаж подключения пожарной сигнализации – 37,7тыс.руб., перезарядка огнетушителей – 1*0,4тыс.руб.,=0,4тыс.руб.,</w:t>
      </w:r>
      <w:r>
        <w:rPr>
          <w:rFonts w:ascii="Times New Roman" w:hAnsi="Times New Roman"/>
          <w:sz w:val="24"/>
          <w:szCs w:val="24"/>
        </w:rPr>
        <w:t xml:space="preserve"> приобретение ноутбука – 1*33,0=33,0тыс.руб., приобретение музыкального оборудования – 270,0тыс.руб., приобретение хоз.расходов, канцелярии – 47,3тыс.руб., оплата за обучение по 44-ФЗ – 1чел.*6,5=6,5тыс.руб.,</w:t>
      </w:r>
    </w:p>
    <w:p w:rsidR="000F1242" w:rsidRDefault="000F1242" w:rsidP="004B526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Проведение общегородских мероприятий – 364,5тыс</w:t>
      </w:r>
      <w:proofErr w:type="gramStart"/>
      <w:r>
        <w:rPr>
          <w:rFonts w:ascii="Times New Roman" w:hAnsi="Times New Roman"/>
          <w:sz w:val="24"/>
          <w:szCs w:val="24"/>
        </w:rPr>
        <w:t>.р</w:t>
      </w:r>
      <w:proofErr w:type="gramEnd"/>
      <w:r>
        <w:rPr>
          <w:rFonts w:ascii="Times New Roman" w:hAnsi="Times New Roman"/>
          <w:sz w:val="24"/>
          <w:szCs w:val="24"/>
        </w:rPr>
        <w:t>уб.,</w:t>
      </w:r>
    </w:p>
    <w:p w:rsidR="000F1242" w:rsidRDefault="000F1242" w:rsidP="004B526F">
      <w:pPr>
        <w:widowControl w:val="0"/>
        <w:autoSpaceDE w:val="0"/>
        <w:autoSpaceDN w:val="0"/>
        <w:adjustRightInd w:val="0"/>
        <w:spacing w:after="0" w:line="240" w:lineRule="auto"/>
        <w:jc w:val="both"/>
        <w:rPr>
          <w:rFonts w:ascii="Times New Roman" w:hAnsi="Times New Roman"/>
          <w:b/>
          <w:sz w:val="24"/>
          <w:szCs w:val="24"/>
        </w:rPr>
      </w:pPr>
      <w:r w:rsidRPr="00036C28">
        <w:rPr>
          <w:rFonts w:ascii="Times New Roman" w:hAnsi="Times New Roman"/>
          <w:b/>
          <w:sz w:val="24"/>
          <w:szCs w:val="24"/>
        </w:rPr>
        <w:t>2017г.</w:t>
      </w:r>
    </w:p>
    <w:p w:rsidR="000F1242" w:rsidRPr="00027389" w:rsidRDefault="000F1242" w:rsidP="004B526F">
      <w:pPr>
        <w:widowControl w:val="0"/>
        <w:autoSpaceDE w:val="0"/>
        <w:autoSpaceDN w:val="0"/>
        <w:adjustRightInd w:val="0"/>
        <w:spacing w:after="0" w:line="240" w:lineRule="auto"/>
        <w:jc w:val="both"/>
        <w:rPr>
          <w:rFonts w:ascii="Times New Roman" w:hAnsi="Times New Roman"/>
          <w:sz w:val="24"/>
          <w:szCs w:val="24"/>
        </w:rPr>
      </w:pPr>
      <w:r w:rsidRPr="00027389">
        <w:rPr>
          <w:rFonts w:ascii="Times New Roman" w:hAnsi="Times New Roman"/>
          <w:sz w:val="24"/>
          <w:szCs w:val="24"/>
        </w:rPr>
        <w:t>Выплата заработной платы – 6362,4тыс</w:t>
      </w:r>
      <w:proofErr w:type="gramStart"/>
      <w:r w:rsidRPr="00027389">
        <w:rPr>
          <w:rFonts w:ascii="Times New Roman" w:hAnsi="Times New Roman"/>
          <w:sz w:val="24"/>
          <w:szCs w:val="24"/>
        </w:rPr>
        <w:t>.р</w:t>
      </w:r>
      <w:proofErr w:type="gramEnd"/>
      <w:r w:rsidRPr="00027389">
        <w:rPr>
          <w:rFonts w:ascii="Times New Roman" w:hAnsi="Times New Roman"/>
          <w:sz w:val="24"/>
          <w:szCs w:val="24"/>
        </w:rPr>
        <w:t>уб., услуги связи – 1,67*12мес.=20,0тыс.руб., ТЭРы – 51,97*12мес.=623,6тыс.руб., уплата налогов – 26,5*4кв.=105,9тыс.руб.,</w:t>
      </w:r>
    </w:p>
    <w:p w:rsidR="000F1242" w:rsidRPr="00027389" w:rsidRDefault="000F1242" w:rsidP="004B526F">
      <w:pPr>
        <w:widowControl w:val="0"/>
        <w:autoSpaceDE w:val="0"/>
        <w:autoSpaceDN w:val="0"/>
        <w:adjustRightInd w:val="0"/>
        <w:spacing w:after="0" w:line="240" w:lineRule="auto"/>
        <w:jc w:val="both"/>
        <w:rPr>
          <w:rFonts w:ascii="Times New Roman" w:hAnsi="Times New Roman"/>
          <w:sz w:val="24"/>
          <w:szCs w:val="24"/>
        </w:rPr>
      </w:pPr>
      <w:r w:rsidRPr="00027389">
        <w:rPr>
          <w:rFonts w:ascii="Times New Roman" w:hAnsi="Times New Roman"/>
          <w:sz w:val="24"/>
          <w:szCs w:val="24"/>
        </w:rPr>
        <w:t>Прочие расходы в сумме 656,1тыс</w:t>
      </w:r>
      <w:proofErr w:type="gramStart"/>
      <w:r w:rsidRPr="00027389">
        <w:rPr>
          <w:rFonts w:ascii="Times New Roman" w:hAnsi="Times New Roman"/>
          <w:sz w:val="24"/>
          <w:szCs w:val="24"/>
        </w:rPr>
        <w:t>.р</w:t>
      </w:r>
      <w:proofErr w:type="gramEnd"/>
      <w:r w:rsidRPr="00027389">
        <w:rPr>
          <w:rFonts w:ascii="Times New Roman" w:hAnsi="Times New Roman"/>
          <w:sz w:val="24"/>
          <w:szCs w:val="24"/>
        </w:rPr>
        <w:t>уб.,</w:t>
      </w:r>
    </w:p>
    <w:p w:rsidR="000F1242" w:rsidRPr="00027389" w:rsidRDefault="000F1242" w:rsidP="004B526F">
      <w:pPr>
        <w:widowControl w:val="0"/>
        <w:autoSpaceDE w:val="0"/>
        <w:autoSpaceDN w:val="0"/>
        <w:adjustRightInd w:val="0"/>
        <w:spacing w:after="0" w:line="240" w:lineRule="auto"/>
        <w:jc w:val="both"/>
        <w:rPr>
          <w:rFonts w:ascii="Times New Roman" w:hAnsi="Times New Roman"/>
          <w:sz w:val="24"/>
          <w:szCs w:val="24"/>
        </w:rPr>
      </w:pPr>
      <w:r w:rsidRPr="00027389">
        <w:rPr>
          <w:rFonts w:ascii="Times New Roman" w:hAnsi="Times New Roman"/>
          <w:sz w:val="24"/>
          <w:szCs w:val="24"/>
        </w:rPr>
        <w:t>Пультовая охрана, охрана помещений – 5,4*12мес.=64,8тыс</w:t>
      </w:r>
      <w:proofErr w:type="gramStart"/>
      <w:r w:rsidRPr="00027389">
        <w:rPr>
          <w:rFonts w:ascii="Times New Roman" w:hAnsi="Times New Roman"/>
          <w:sz w:val="24"/>
          <w:szCs w:val="24"/>
        </w:rPr>
        <w:t>.р</w:t>
      </w:r>
      <w:proofErr w:type="gramEnd"/>
      <w:r w:rsidRPr="00027389">
        <w:rPr>
          <w:rFonts w:ascii="Times New Roman" w:hAnsi="Times New Roman"/>
          <w:sz w:val="24"/>
          <w:szCs w:val="24"/>
        </w:rPr>
        <w:t xml:space="preserve">уб., услуги бригады СМП – 10часов </w:t>
      </w:r>
      <w:r w:rsidRPr="00027389">
        <w:rPr>
          <w:rFonts w:ascii="Times New Roman" w:hAnsi="Times New Roman"/>
          <w:sz w:val="24"/>
          <w:szCs w:val="24"/>
        </w:rPr>
        <w:lastRenderedPageBreak/>
        <w:t>*750,0руб.,=7,5тыс.руб., тех.обслуживание компл. ТСО – 1,9*12мес.,=22,8тыс</w:t>
      </w:r>
      <w:proofErr w:type="gramStart"/>
      <w:r w:rsidRPr="00027389">
        <w:rPr>
          <w:rFonts w:ascii="Times New Roman" w:hAnsi="Times New Roman"/>
          <w:sz w:val="24"/>
          <w:szCs w:val="24"/>
        </w:rPr>
        <w:t>.р</w:t>
      </w:r>
      <w:proofErr w:type="gramEnd"/>
      <w:r w:rsidRPr="00027389">
        <w:rPr>
          <w:rFonts w:ascii="Times New Roman" w:hAnsi="Times New Roman"/>
          <w:sz w:val="24"/>
          <w:szCs w:val="24"/>
        </w:rPr>
        <w:t>уб., обучение по теплоснабжению – 1*6,5тыс.руб.,=6,5тыс.руб., тех.обслуж. АУПС – 2,5*12мес.,=30,0тыс</w:t>
      </w:r>
      <w:proofErr w:type="gramStart"/>
      <w:r w:rsidRPr="00027389">
        <w:rPr>
          <w:rFonts w:ascii="Times New Roman" w:hAnsi="Times New Roman"/>
          <w:sz w:val="24"/>
          <w:szCs w:val="24"/>
        </w:rPr>
        <w:t>.р</w:t>
      </w:r>
      <w:proofErr w:type="gramEnd"/>
      <w:r w:rsidRPr="00027389">
        <w:rPr>
          <w:rFonts w:ascii="Times New Roman" w:hAnsi="Times New Roman"/>
          <w:sz w:val="24"/>
          <w:szCs w:val="24"/>
        </w:rPr>
        <w:t>уб., тех.обслуж. ТСО – 1,037*12мес.,=12,4тыс</w:t>
      </w:r>
      <w:proofErr w:type="gramStart"/>
      <w:r w:rsidRPr="00027389">
        <w:rPr>
          <w:rFonts w:ascii="Times New Roman" w:hAnsi="Times New Roman"/>
          <w:sz w:val="24"/>
          <w:szCs w:val="24"/>
        </w:rPr>
        <w:t>.р</w:t>
      </w:r>
      <w:proofErr w:type="gramEnd"/>
      <w:r w:rsidRPr="00027389">
        <w:rPr>
          <w:rFonts w:ascii="Times New Roman" w:hAnsi="Times New Roman"/>
          <w:sz w:val="24"/>
          <w:szCs w:val="24"/>
        </w:rPr>
        <w:t xml:space="preserve">уб., вывоз ТБО – 1,09*12мес.,=13,1тыс.руб., перезарядка огнетушителей – 3шт.*0,4=1,2тыс.руб., приобретение канцелярских товаров – 11,8тыс.руб.,  твердое топливо (дрова) – 10,0тыс.руб., приобретение основных средств – (принтер – 14,6тыс.руб., стол – 4,8тыс.руб., стул – 3,6тыс.руб.,)        </w:t>
      </w:r>
    </w:p>
    <w:p w:rsidR="000F1242" w:rsidRPr="00027389" w:rsidRDefault="000F1242" w:rsidP="004B526F">
      <w:pPr>
        <w:widowControl w:val="0"/>
        <w:autoSpaceDE w:val="0"/>
        <w:autoSpaceDN w:val="0"/>
        <w:adjustRightInd w:val="0"/>
        <w:spacing w:after="0" w:line="240" w:lineRule="auto"/>
        <w:jc w:val="both"/>
        <w:rPr>
          <w:rFonts w:ascii="Times New Roman" w:hAnsi="Times New Roman"/>
          <w:sz w:val="24"/>
          <w:szCs w:val="24"/>
        </w:rPr>
      </w:pPr>
      <w:r w:rsidRPr="00027389">
        <w:rPr>
          <w:rFonts w:ascii="Times New Roman" w:hAnsi="Times New Roman"/>
          <w:sz w:val="24"/>
          <w:szCs w:val="24"/>
        </w:rPr>
        <w:t>Проведение общегородских мероприятий – 453,0тыс</w:t>
      </w:r>
      <w:proofErr w:type="gramStart"/>
      <w:r w:rsidRPr="00027389">
        <w:rPr>
          <w:rFonts w:ascii="Times New Roman" w:hAnsi="Times New Roman"/>
          <w:sz w:val="24"/>
          <w:szCs w:val="24"/>
        </w:rPr>
        <w:t>.р</w:t>
      </w:r>
      <w:proofErr w:type="gramEnd"/>
      <w:r w:rsidRPr="00027389">
        <w:rPr>
          <w:rFonts w:ascii="Times New Roman" w:hAnsi="Times New Roman"/>
          <w:sz w:val="24"/>
          <w:szCs w:val="24"/>
        </w:rPr>
        <w:t xml:space="preserve">уб.,                      </w:t>
      </w:r>
    </w:p>
    <w:p w:rsidR="000F1242" w:rsidRPr="00C943A1" w:rsidRDefault="000F1242" w:rsidP="006209B3">
      <w:pPr>
        <w:widowControl w:val="0"/>
        <w:autoSpaceDE w:val="0"/>
        <w:autoSpaceDN w:val="0"/>
        <w:adjustRightInd w:val="0"/>
        <w:spacing w:after="0" w:line="240" w:lineRule="auto"/>
        <w:rPr>
          <w:rFonts w:ascii="Times New Roman" w:hAnsi="Times New Roman"/>
          <w:b/>
          <w:sz w:val="24"/>
          <w:szCs w:val="24"/>
        </w:rPr>
      </w:pPr>
      <w:r w:rsidRPr="00C943A1">
        <w:rPr>
          <w:rFonts w:ascii="Times New Roman" w:hAnsi="Times New Roman"/>
          <w:b/>
          <w:sz w:val="24"/>
          <w:szCs w:val="24"/>
        </w:rPr>
        <w:t>2018г.</w:t>
      </w:r>
    </w:p>
    <w:p w:rsidR="000F1242" w:rsidRPr="00C943A1" w:rsidRDefault="000F1242" w:rsidP="006209B3">
      <w:pPr>
        <w:widowControl w:val="0"/>
        <w:autoSpaceDE w:val="0"/>
        <w:autoSpaceDN w:val="0"/>
        <w:adjustRightInd w:val="0"/>
        <w:spacing w:after="0" w:line="240" w:lineRule="auto"/>
        <w:jc w:val="both"/>
        <w:rPr>
          <w:rFonts w:ascii="Times New Roman" w:hAnsi="Times New Roman"/>
          <w:sz w:val="24"/>
          <w:szCs w:val="24"/>
        </w:rPr>
      </w:pPr>
      <w:r w:rsidRPr="00C943A1">
        <w:rPr>
          <w:rFonts w:ascii="Times New Roman" w:hAnsi="Times New Roman"/>
          <w:sz w:val="24"/>
          <w:szCs w:val="24"/>
        </w:rPr>
        <w:t>уплата налогов – 25,225тыс</w:t>
      </w:r>
      <w:proofErr w:type="gramStart"/>
      <w:r w:rsidRPr="00C943A1">
        <w:rPr>
          <w:rFonts w:ascii="Times New Roman" w:hAnsi="Times New Roman"/>
          <w:sz w:val="24"/>
          <w:szCs w:val="24"/>
        </w:rPr>
        <w:t>.р</w:t>
      </w:r>
      <w:proofErr w:type="gramEnd"/>
      <w:r w:rsidRPr="00C943A1">
        <w:rPr>
          <w:rFonts w:ascii="Times New Roman" w:hAnsi="Times New Roman"/>
          <w:sz w:val="24"/>
          <w:szCs w:val="24"/>
        </w:rPr>
        <w:t xml:space="preserve">уб.,*4кв.=100,9тыс.руб., выплата заработной платы – 8083,5тыс.руб., оплата за услуги связи  /(в т.ч. интернет) – 2,083тыс.руб.,*12мес.=25,0тыс.руб., оплата ТЭРов –67,76тыс.руб.,*12мес.,=813,1тыс.руб., </w:t>
      </w:r>
    </w:p>
    <w:p w:rsidR="000F1242" w:rsidRPr="00C943A1" w:rsidRDefault="000F1242" w:rsidP="006209B3">
      <w:pPr>
        <w:widowControl w:val="0"/>
        <w:autoSpaceDE w:val="0"/>
        <w:autoSpaceDN w:val="0"/>
        <w:adjustRightInd w:val="0"/>
        <w:spacing w:after="0" w:line="240" w:lineRule="auto"/>
        <w:jc w:val="both"/>
        <w:rPr>
          <w:rFonts w:ascii="Times New Roman" w:hAnsi="Times New Roman"/>
          <w:sz w:val="24"/>
          <w:szCs w:val="24"/>
        </w:rPr>
      </w:pPr>
      <w:r w:rsidRPr="00C943A1">
        <w:rPr>
          <w:rFonts w:ascii="Times New Roman" w:hAnsi="Times New Roman"/>
          <w:sz w:val="24"/>
          <w:szCs w:val="24"/>
        </w:rPr>
        <w:t>прочие расходы в сумме 280,5тыс</w:t>
      </w:r>
      <w:proofErr w:type="gramStart"/>
      <w:r w:rsidRPr="00C943A1">
        <w:rPr>
          <w:rFonts w:ascii="Times New Roman" w:hAnsi="Times New Roman"/>
          <w:sz w:val="24"/>
          <w:szCs w:val="24"/>
        </w:rPr>
        <w:t>.р</w:t>
      </w:r>
      <w:proofErr w:type="gramEnd"/>
      <w:r w:rsidRPr="00C943A1">
        <w:rPr>
          <w:rFonts w:ascii="Times New Roman" w:hAnsi="Times New Roman"/>
          <w:sz w:val="24"/>
          <w:szCs w:val="24"/>
        </w:rPr>
        <w:t>уб., в том числе:</w:t>
      </w:r>
    </w:p>
    <w:p w:rsidR="000F1242" w:rsidRPr="00C943A1" w:rsidRDefault="000F1242" w:rsidP="00B945D2">
      <w:pPr>
        <w:widowControl w:val="0"/>
        <w:autoSpaceDE w:val="0"/>
        <w:autoSpaceDN w:val="0"/>
        <w:adjustRightInd w:val="0"/>
        <w:spacing w:after="0" w:line="240" w:lineRule="auto"/>
        <w:jc w:val="both"/>
        <w:rPr>
          <w:rFonts w:ascii="Times New Roman" w:hAnsi="Times New Roman"/>
          <w:sz w:val="24"/>
          <w:szCs w:val="24"/>
        </w:rPr>
      </w:pPr>
      <w:r w:rsidRPr="00C943A1">
        <w:rPr>
          <w:rFonts w:ascii="Times New Roman" w:hAnsi="Times New Roman"/>
          <w:sz w:val="24"/>
          <w:szCs w:val="24"/>
        </w:rPr>
        <w:t>(приобретение канцелярских товаров – 22,0*4кв.=88,0тыс</w:t>
      </w:r>
      <w:proofErr w:type="gramStart"/>
      <w:r w:rsidRPr="00C943A1">
        <w:rPr>
          <w:rFonts w:ascii="Times New Roman" w:hAnsi="Times New Roman"/>
          <w:sz w:val="24"/>
          <w:szCs w:val="24"/>
        </w:rPr>
        <w:t>.р</w:t>
      </w:r>
      <w:proofErr w:type="gramEnd"/>
      <w:r w:rsidRPr="00C943A1">
        <w:rPr>
          <w:rFonts w:ascii="Times New Roman" w:hAnsi="Times New Roman"/>
          <w:sz w:val="24"/>
          <w:szCs w:val="24"/>
        </w:rPr>
        <w:t>уб., приобретение основных средств, оплата за охрану помещений –5,042*12мес.,= 60,5тыс.руб., содержание имущества – 4,167*12мес.,=55,5тыс.руб.,измерение сопротивления токов – 12,0тыс.руб., приобретение комплекта для муз.оборуд. – 64,5тыс.руб.,</w:t>
      </w:r>
    </w:p>
    <w:p w:rsidR="000F1242" w:rsidRPr="00AA7633" w:rsidRDefault="000F1242" w:rsidP="00B945D2">
      <w:pPr>
        <w:widowControl w:val="0"/>
        <w:autoSpaceDE w:val="0"/>
        <w:autoSpaceDN w:val="0"/>
        <w:adjustRightInd w:val="0"/>
        <w:spacing w:after="0" w:line="240" w:lineRule="auto"/>
        <w:jc w:val="both"/>
        <w:rPr>
          <w:rFonts w:ascii="Times New Roman" w:hAnsi="Times New Roman"/>
          <w:sz w:val="24"/>
          <w:szCs w:val="24"/>
        </w:rPr>
      </w:pPr>
      <w:r w:rsidRPr="00C943A1">
        <w:rPr>
          <w:rFonts w:ascii="Times New Roman" w:hAnsi="Times New Roman"/>
          <w:sz w:val="24"/>
          <w:szCs w:val="24"/>
        </w:rPr>
        <w:t>Приобретение музыкального оборудования – 445,0тыс</w:t>
      </w:r>
      <w:proofErr w:type="gramStart"/>
      <w:r w:rsidRPr="00C943A1">
        <w:rPr>
          <w:rFonts w:ascii="Times New Roman" w:hAnsi="Times New Roman"/>
          <w:sz w:val="24"/>
          <w:szCs w:val="24"/>
        </w:rPr>
        <w:t>.р</w:t>
      </w:r>
      <w:proofErr w:type="gramEnd"/>
      <w:r w:rsidRPr="00C943A1">
        <w:rPr>
          <w:rFonts w:ascii="Times New Roman" w:hAnsi="Times New Roman"/>
          <w:sz w:val="24"/>
          <w:szCs w:val="24"/>
        </w:rPr>
        <w:t>уб.,</w:t>
      </w:r>
    </w:p>
    <w:p w:rsidR="000F1242" w:rsidRPr="00AA7633" w:rsidRDefault="000F1242" w:rsidP="0045486B">
      <w:pPr>
        <w:widowControl w:val="0"/>
        <w:autoSpaceDE w:val="0"/>
        <w:autoSpaceDN w:val="0"/>
        <w:adjustRightInd w:val="0"/>
        <w:spacing w:after="0" w:line="240" w:lineRule="auto"/>
        <w:rPr>
          <w:rFonts w:ascii="Times New Roman" w:hAnsi="Times New Roman"/>
          <w:b/>
          <w:sz w:val="24"/>
          <w:szCs w:val="24"/>
        </w:rPr>
      </w:pPr>
      <w:r w:rsidRPr="00AA7633">
        <w:rPr>
          <w:rFonts w:ascii="Times New Roman" w:hAnsi="Times New Roman"/>
          <w:b/>
          <w:sz w:val="24"/>
          <w:szCs w:val="24"/>
        </w:rPr>
        <w:t xml:space="preserve">2018г.  – проведение общегородских мероприятий в сумме </w:t>
      </w:r>
      <w:r>
        <w:rPr>
          <w:rFonts w:ascii="Times New Roman" w:hAnsi="Times New Roman"/>
          <w:b/>
          <w:sz w:val="24"/>
          <w:szCs w:val="24"/>
        </w:rPr>
        <w:t>625,5</w:t>
      </w:r>
      <w:r w:rsidRPr="00AA7633">
        <w:rPr>
          <w:rFonts w:ascii="Times New Roman" w:hAnsi="Times New Roman"/>
          <w:b/>
          <w:sz w:val="24"/>
          <w:szCs w:val="24"/>
        </w:rPr>
        <w:t>тыс</w:t>
      </w:r>
      <w:proofErr w:type="gramStart"/>
      <w:r w:rsidRPr="00AA7633">
        <w:rPr>
          <w:rFonts w:ascii="Times New Roman" w:hAnsi="Times New Roman"/>
          <w:b/>
          <w:sz w:val="24"/>
          <w:szCs w:val="24"/>
        </w:rPr>
        <w:t>.р</w:t>
      </w:r>
      <w:proofErr w:type="gramEnd"/>
      <w:r w:rsidRPr="00AA7633">
        <w:rPr>
          <w:rFonts w:ascii="Times New Roman" w:hAnsi="Times New Roman"/>
          <w:b/>
          <w:sz w:val="24"/>
          <w:szCs w:val="24"/>
        </w:rPr>
        <w:t>уб., в том числе:</w:t>
      </w:r>
    </w:p>
    <w:p w:rsidR="000F1242" w:rsidRPr="00AA7633" w:rsidRDefault="000F1242" w:rsidP="0045486B">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b/>
          <w:sz w:val="24"/>
          <w:szCs w:val="24"/>
        </w:rPr>
        <w:t>По МКУ «Управление культуры КГО»</w:t>
      </w:r>
      <w:r w:rsidRPr="00AA7633">
        <w:rPr>
          <w:rFonts w:ascii="Times New Roman" w:hAnsi="Times New Roman"/>
          <w:sz w:val="24"/>
          <w:szCs w:val="24"/>
        </w:rPr>
        <w:t xml:space="preserve"> </w:t>
      </w:r>
      <w:r w:rsidRPr="00AA7633">
        <w:rPr>
          <w:rFonts w:ascii="Times New Roman" w:hAnsi="Times New Roman"/>
          <w:b/>
          <w:sz w:val="24"/>
          <w:szCs w:val="24"/>
        </w:rPr>
        <w:t xml:space="preserve">в сумме </w:t>
      </w:r>
      <w:r>
        <w:rPr>
          <w:rFonts w:ascii="Times New Roman" w:hAnsi="Times New Roman"/>
          <w:b/>
          <w:sz w:val="24"/>
          <w:szCs w:val="24"/>
        </w:rPr>
        <w:t>303,5</w:t>
      </w:r>
      <w:r w:rsidRPr="00AA7633">
        <w:rPr>
          <w:rFonts w:ascii="Times New Roman" w:hAnsi="Times New Roman"/>
          <w:b/>
          <w:sz w:val="24"/>
          <w:szCs w:val="24"/>
        </w:rPr>
        <w:t>тыс</w:t>
      </w:r>
      <w:proofErr w:type="gramStart"/>
      <w:r w:rsidRPr="00AA7633">
        <w:rPr>
          <w:rFonts w:ascii="Times New Roman" w:hAnsi="Times New Roman"/>
          <w:b/>
          <w:sz w:val="24"/>
          <w:szCs w:val="24"/>
        </w:rPr>
        <w:t>.р</w:t>
      </w:r>
      <w:proofErr w:type="gramEnd"/>
      <w:r w:rsidRPr="00AA7633">
        <w:rPr>
          <w:rFonts w:ascii="Times New Roman" w:hAnsi="Times New Roman"/>
          <w:b/>
          <w:sz w:val="24"/>
          <w:szCs w:val="24"/>
        </w:rPr>
        <w:t>уб.,</w:t>
      </w:r>
    </w:p>
    <w:p w:rsidR="000F1242" w:rsidRDefault="000F1242" w:rsidP="0045486B">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ремонт мемориала Славы – 60,5тыс</w:t>
      </w:r>
      <w:proofErr w:type="gramStart"/>
      <w:r w:rsidRPr="00AA7633">
        <w:rPr>
          <w:rFonts w:ascii="Times New Roman" w:hAnsi="Times New Roman"/>
          <w:sz w:val="24"/>
          <w:szCs w:val="24"/>
        </w:rPr>
        <w:t>.р</w:t>
      </w:r>
      <w:proofErr w:type="gramEnd"/>
      <w:r w:rsidRPr="00AA7633">
        <w:rPr>
          <w:rFonts w:ascii="Times New Roman" w:hAnsi="Times New Roman"/>
          <w:sz w:val="24"/>
          <w:szCs w:val="24"/>
        </w:rPr>
        <w:t>уб.,</w:t>
      </w:r>
    </w:p>
    <w:p w:rsidR="000F1242" w:rsidRDefault="000F1242" w:rsidP="004548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проведение антитеррористических мероприятий – 105,0тыс</w:t>
      </w:r>
      <w:proofErr w:type="gramStart"/>
      <w:r>
        <w:rPr>
          <w:rFonts w:ascii="Times New Roman" w:hAnsi="Times New Roman"/>
          <w:sz w:val="24"/>
          <w:szCs w:val="24"/>
        </w:rPr>
        <w:t>.р</w:t>
      </w:r>
      <w:proofErr w:type="gramEnd"/>
      <w:r>
        <w:rPr>
          <w:rFonts w:ascii="Times New Roman" w:hAnsi="Times New Roman"/>
          <w:sz w:val="24"/>
          <w:szCs w:val="24"/>
        </w:rPr>
        <w:t>уб.,</w:t>
      </w:r>
    </w:p>
    <w:p w:rsidR="000F1242" w:rsidRPr="00AA7633" w:rsidRDefault="000F1242" w:rsidP="004548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сувенирная продукция для проведения мероприятий – 138,0тыс</w:t>
      </w:r>
      <w:proofErr w:type="gramStart"/>
      <w:r>
        <w:rPr>
          <w:rFonts w:ascii="Times New Roman" w:hAnsi="Times New Roman"/>
          <w:sz w:val="24"/>
          <w:szCs w:val="24"/>
        </w:rPr>
        <w:t>.р</w:t>
      </w:r>
      <w:proofErr w:type="gramEnd"/>
      <w:r>
        <w:rPr>
          <w:rFonts w:ascii="Times New Roman" w:hAnsi="Times New Roman"/>
          <w:sz w:val="24"/>
          <w:szCs w:val="24"/>
        </w:rPr>
        <w:t>уб.,</w:t>
      </w:r>
    </w:p>
    <w:p w:rsidR="000F1242" w:rsidRPr="00AA7633" w:rsidRDefault="000F1242" w:rsidP="0045486B">
      <w:pPr>
        <w:widowControl w:val="0"/>
        <w:autoSpaceDE w:val="0"/>
        <w:autoSpaceDN w:val="0"/>
        <w:adjustRightInd w:val="0"/>
        <w:spacing w:after="0" w:line="240" w:lineRule="auto"/>
        <w:rPr>
          <w:rFonts w:ascii="Times New Roman" w:hAnsi="Times New Roman"/>
          <w:b/>
          <w:sz w:val="24"/>
          <w:szCs w:val="24"/>
        </w:rPr>
      </w:pPr>
      <w:r w:rsidRPr="00AA7633">
        <w:rPr>
          <w:rFonts w:ascii="Times New Roman" w:hAnsi="Times New Roman"/>
          <w:b/>
          <w:sz w:val="24"/>
          <w:szCs w:val="24"/>
        </w:rPr>
        <w:t xml:space="preserve">По МКУК «ЦКС КГО» в сумме </w:t>
      </w:r>
      <w:r>
        <w:rPr>
          <w:rFonts w:ascii="Times New Roman" w:hAnsi="Times New Roman"/>
          <w:b/>
          <w:sz w:val="24"/>
          <w:szCs w:val="24"/>
        </w:rPr>
        <w:t>247,4</w:t>
      </w:r>
      <w:r w:rsidRPr="00AA7633">
        <w:rPr>
          <w:rFonts w:ascii="Times New Roman" w:hAnsi="Times New Roman"/>
          <w:b/>
          <w:sz w:val="24"/>
          <w:szCs w:val="24"/>
        </w:rPr>
        <w:t>тыс</w:t>
      </w:r>
      <w:proofErr w:type="gramStart"/>
      <w:r w:rsidRPr="00AA7633">
        <w:rPr>
          <w:rFonts w:ascii="Times New Roman" w:hAnsi="Times New Roman"/>
          <w:b/>
          <w:sz w:val="24"/>
          <w:szCs w:val="24"/>
        </w:rPr>
        <w:t>.р</w:t>
      </w:r>
      <w:proofErr w:type="gramEnd"/>
      <w:r w:rsidRPr="00AA7633">
        <w:rPr>
          <w:rFonts w:ascii="Times New Roman" w:hAnsi="Times New Roman"/>
          <w:b/>
          <w:sz w:val="24"/>
          <w:szCs w:val="24"/>
        </w:rPr>
        <w:t>уб.,:</w:t>
      </w:r>
    </w:p>
    <w:p w:rsidR="000F1242" w:rsidRPr="00AA7633" w:rsidRDefault="000F1242" w:rsidP="0045486B">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xml:space="preserve">- цикл новогодних мероприятий, утренников для детей – </w:t>
      </w:r>
      <w:r>
        <w:rPr>
          <w:rFonts w:ascii="Times New Roman" w:hAnsi="Times New Roman"/>
          <w:sz w:val="24"/>
          <w:szCs w:val="24"/>
        </w:rPr>
        <w:t>100,7</w:t>
      </w:r>
      <w:r w:rsidRPr="00AA7633">
        <w:rPr>
          <w:rFonts w:ascii="Times New Roman" w:hAnsi="Times New Roman"/>
          <w:sz w:val="24"/>
          <w:szCs w:val="24"/>
        </w:rPr>
        <w:t>тыс</w:t>
      </w:r>
      <w:proofErr w:type="gramStart"/>
      <w:r w:rsidRPr="00AA7633">
        <w:rPr>
          <w:rFonts w:ascii="Times New Roman" w:hAnsi="Times New Roman"/>
          <w:sz w:val="24"/>
          <w:szCs w:val="24"/>
        </w:rPr>
        <w:t>.р</w:t>
      </w:r>
      <w:proofErr w:type="gramEnd"/>
      <w:r w:rsidRPr="00AA7633">
        <w:rPr>
          <w:rFonts w:ascii="Times New Roman" w:hAnsi="Times New Roman"/>
          <w:sz w:val="24"/>
          <w:szCs w:val="24"/>
        </w:rPr>
        <w:t>уб.,</w:t>
      </w:r>
    </w:p>
    <w:p w:rsidR="000F1242" w:rsidRPr="00AA7633" w:rsidRDefault="000F1242" w:rsidP="0045486B">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проводы русской зимы, масленица – 12,5тыс</w:t>
      </w:r>
      <w:proofErr w:type="gramStart"/>
      <w:r w:rsidRPr="00AA7633">
        <w:rPr>
          <w:rFonts w:ascii="Times New Roman" w:hAnsi="Times New Roman"/>
          <w:sz w:val="24"/>
          <w:szCs w:val="24"/>
        </w:rPr>
        <w:t>.р</w:t>
      </w:r>
      <w:proofErr w:type="gramEnd"/>
      <w:r w:rsidRPr="00AA7633">
        <w:rPr>
          <w:rFonts w:ascii="Times New Roman" w:hAnsi="Times New Roman"/>
          <w:sz w:val="24"/>
          <w:szCs w:val="24"/>
        </w:rPr>
        <w:t>уб.,</w:t>
      </w:r>
    </w:p>
    <w:p w:rsidR="000F1242" w:rsidRPr="00AA7633" w:rsidRDefault="000F1242" w:rsidP="0045486B">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цикл мероприятий к Дню города – 12,5тыс</w:t>
      </w:r>
      <w:proofErr w:type="gramStart"/>
      <w:r w:rsidRPr="00AA7633">
        <w:rPr>
          <w:rFonts w:ascii="Times New Roman" w:hAnsi="Times New Roman"/>
          <w:sz w:val="24"/>
          <w:szCs w:val="24"/>
        </w:rPr>
        <w:t>.р</w:t>
      </w:r>
      <w:proofErr w:type="gramEnd"/>
      <w:r w:rsidRPr="00AA7633">
        <w:rPr>
          <w:rFonts w:ascii="Times New Roman" w:hAnsi="Times New Roman"/>
          <w:sz w:val="24"/>
          <w:szCs w:val="24"/>
        </w:rPr>
        <w:t>уб.,</w:t>
      </w:r>
    </w:p>
    <w:p w:rsidR="000F1242" w:rsidRPr="00AA7633" w:rsidRDefault="000F1242" w:rsidP="0045486B">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празднование 9 мая – 12,5тыс</w:t>
      </w:r>
      <w:proofErr w:type="gramStart"/>
      <w:r w:rsidRPr="00AA7633">
        <w:rPr>
          <w:rFonts w:ascii="Times New Roman" w:hAnsi="Times New Roman"/>
          <w:sz w:val="24"/>
          <w:szCs w:val="24"/>
        </w:rPr>
        <w:t>.р</w:t>
      </w:r>
      <w:proofErr w:type="gramEnd"/>
      <w:r w:rsidRPr="00AA7633">
        <w:rPr>
          <w:rFonts w:ascii="Times New Roman" w:hAnsi="Times New Roman"/>
          <w:sz w:val="24"/>
          <w:szCs w:val="24"/>
        </w:rPr>
        <w:t>уб.,+109,2тыс.руб.,=121,7тыс.руб.,</w:t>
      </w:r>
    </w:p>
    <w:p w:rsidR="000F1242" w:rsidRPr="00AA7633" w:rsidRDefault="000F1242" w:rsidP="0045486B">
      <w:pPr>
        <w:widowControl w:val="0"/>
        <w:autoSpaceDE w:val="0"/>
        <w:autoSpaceDN w:val="0"/>
        <w:adjustRightInd w:val="0"/>
        <w:spacing w:after="0" w:line="240" w:lineRule="auto"/>
        <w:rPr>
          <w:rFonts w:ascii="Times New Roman" w:hAnsi="Times New Roman"/>
          <w:b/>
          <w:sz w:val="24"/>
          <w:szCs w:val="24"/>
        </w:rPr>
      </w:pPr>
      <w:r w:rsidRPr="00AA7633">
        <w:rPr>
          <w:rFonts w:ascii="Times New Roman" w:hAnsi="Times New Roman"/>
          <w:b/>
          <w:sz w:val="24"/>
          <w:szCs w:val="24"/>
        </w:rPr>
        <w:t xml:space="preserve">По МКУК «ЦБС КГО» в сумме </w:t>
      </w:r>
      <w:r>
        <w:rPr>
          <w:rFonts w:ascii="Times New Roman" w:hAnsi="Times New Roman"/>
          <w:b/>
          <w:sz w:val="24"/>
          <w:szCs w:val="24"/>
        </w:rPr>
        <w:t>44,6</w:t>
      </w:r>
      <w:r w:rsidRPr="00AA7633">
        <w:rPr>
          <w:rFonts w:ascii="Times New Roman" w:hAnsi="Times New Roman"/>
          <w:b/>
          <w:sz w:val="24"/>
          <w:szCs w:val="24"/>
        </w:rPr>
        <w:t>тыс</w:t>
      </w:r>
      <w:proofErr w:type="gramStart"/>
      <w:r w:rsidRPr="00AA7633">
        <w:rPr>
          <w:rFonts w:ascii="Times New Roman" w:hAnsi="Times New Roman"/>
          <w:b/>
          <w:sz w:val="24"/>
          <w:szCs w:val="24"/>
        </w:rPr>
        <w:t>.р</w:t>
      </w:r>
      <w:proofErr w:type="gramEnd"/>
      <w:r w:rsidRPr="00AA7633">
        <w:rPr>
          <w:rFonts w:ascii="Times New Roman" w:hAnsi="Times New Roman"/>
          <w:b/>
          <w:sz w:val="24"/>
          <w:szCs w:val="24"/>
        </w:rPr>
        <w:t>уб.,:</w:t>
      </w:r>
    </w:p>
    <w:p w:rsidR="000F1242" w:rsidRPr="00AA7633" w:rsidRDefault="000F1242" w:rsidP="0045486B">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акция памяти, посвященная Дню Победы – 5,0тыс</w:t>
      </w:r>
      <w:proofErr w:type="gramStart"/>
      <w:r w:rsidRPr="00AA7633">
        <w:rPr>
          <w:rFonts w:ascii="Times New Roman" w:hAnsi="Times New Roman"/>
          <w:sz w:val="24"/>
          <w:szCs w:val="24"/>
        </w:rPr>
        <w:t>.р</w:t>
      </w:r>
      <w:proofErr w:type="gramEnd"/>
      <w:r w:rsidRPr="00AA7633">
        <w:rPr>
          <w:rFonts w:ascii="Times New Roman" w:hAnsi="Times New Roman"/>
          <w:sz w:val="24"/>
          <w:szCs w:val="24"/>
        </w:rPr>
        <w:t>уб.,</w:t>
      </w:r>
    </w:p>
    <w:p w:rsidR="000F1242" w:rsidRPr="00AA7633" w:rsidRDefault="000F1242" w:rsidP="0045486B">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день Защитника Отечества – 3,0тыс</w:t>
      </w:r>
      <w:proofErr w:type="gramStart"/>
      <w:r w:rsidRPr="00AA7633">
        <w:rPr>
          <w:rFonts w:ascii="Times New Roman" w:hAnsi="Times New Roman"/>
          <w:sz w:val="24"/>
          <w:szCs w:val="24"/>
        </w:rPr>
        <w:t>.р</w:t>
      </w:r>
      <w:proofErr w:type="gramEnd"/>
      <w:r w:rsidRPr="00AA7633">
        <w:rPr>
          <w:rFonts w:ascii="Times New Roman" w:hAnsi="Times New Roman"/>
          <w:sz w:val="24"/>
          <w:szCs w:val="24"/>
        </w:rPr>
        <w:t>уб.,</w:t>
      </w:r>
    </w:p>
    <w:p w:rsidR="000F1242" w:rsidRPr="00AA7633" w:rsidRDefault="000F1242" w:rsidP="0045486B">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международный женский день – 5,0тыс</w:t>
      </w:r>
      <w:proofErr w:type="gramStart"/>
      <w:r w:rsidRPr="00AA7633">
        <w:rPr>
          <w:rFonts w:ascii="Times New Roman" w:hAnsi="Times New Roman"/>
          <w:sz w:val="24"/>
          <w:szCs w:val="24"/>
        </w:rPr>
        <w:t>.р</w:t>
      </w:r>
      <w:proofErr w:type="gramEnd"/>
      <w:r w:rsidRPr="00AA7633">
        <w:rPr>
          <w:rFonts w:ascii="Times New Roman" w:hAnsi="Times New Roman"/>
          <w:sz w:val="24"/>
          <w:szCs w:val="24"/>
        </w:rPr>
        <w:t>уб.,</w:t>
      </w:r>
    </w:p>
    <w:p w:rsidR="000F1242" w:rsidRPr="00AA7633" w:rsidRDefault="000F1242" w:rsidP="0045486B">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день матери – 2,0тыс</w:t>
      </w:r>
      <w:proofErr w:type="gramStart"/>
      <w:r w:rsidRPr="00AA7633">
        <w:rPr>
          <w:rFonts w:ascii="Times New Roman" w:hAnsi="Times New Roman"/>
          <w:sz w:val="24"/>
          <w:szCs w:val="24"/>
        </w:rPr>
        <w:t>.р</w:t>
      </w:r>
      <w:proofErr w:type="gramEnd"/>
      <w:r w:rsidRPr="00AA7633">
        <w:rPr>
          <w:rFonts w:ascii="Times New Roman" w:hAnsi="Times New Roman"/>
          <w:sz w:val="24"/>
          <w:szCs w:val="24"/>
        </w:rPr>
        <w:t>уб.,</w:t>
      </w:r>
    </w:p>
    <w:p w:rsidR="000F1242" w:rsidRPr="00AA7633" w:rsidRDefault="000F1242" w:rsidP="0045486B">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общероссийский день библиотек – 3,0тыс</w:t>
      </w:r>
      <w:proofErr w:type="gramStart"/>
      <w:r w:rsidRPr="00AA7633">
        <w:rPr>
          <w:rFonts w:ascii="Times New Roman" w:hAnsi="Times New Roman"/>
          <w:sz w:val="24"/>
          <w:szCs w:val="24"/>
        </w:rPr>
        <w:t>.р</w:t>
      </w:r>
      <w:proofErr w:type="gramEnd"/>
      <w:r w:rsidRPr="00AA7633">
        <w:rPr>
          <w:rFonts w:ascii="Times New Roman" w:hAnsi="Times New Roman"/>
          <w:sz w:val="24"/>
          <w:szCs w:val="24"/>
        </w:rPr>
        <w:t>уб.,</w:t>
      </w:r>
    </w:p>
    <w:p w:rsidR="000F1242" w:rsidRDefault="000F1242" w:rsidP="0045486B">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день  города – 2,0тыс</w:t>
      </w:r>
      <w:proofErr w:type="gramStart"/>
      <w:r w:rsidRPr="00AA7633">
        <w:rPr>
          <w:rFonts w:ascii="Times New Roman" w:hAnsi="Times New Roman"/>
          <w:sz w:val="24"/>
          <w:szCs w:val="24"/>
        </w:rPr>
        <w:t>.р</w:t>
      </w:r>
      <w:proofErr w:type="gramEnd"/>
      <w:r w:rsidRPr="00AA7633">
        <w:rPr>
          <w:rFonts w:ascii="Times New Roman" w:hAnsi="Times New Roman"/>
          <w:sz w:val="24"/>
          <w:szCs w:val="24"/>
        </w:rPr>
        <w:t>уб.,</w:t>
      </w:r>
    </w:p>
    <w:p w:rsidR="000F1242" w:rsidRPr="00AA7633" w:rsidRDefault="000F1242" w:rsidP="004548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цикл новогодних мероприятий – 24,6тыс</w:t>
      </w:r>
      <w:proofErr w:type="gramStart"/>
      <w:r>
        <w:rPr>
          <w:rFonts w:ascii="Times New Roman" w:hAnsi="Times New Roman"/>
          <w:sz w:val="24"/>
          <w:szCs w:val="24"/>
        </w:rPr>
        <w:t>.р</w:t>
      </w:r>
      <w:proofErr w:type="gramEnd"/>
      <w:r>
        <w:rPr>
          <w:rFonts w:ascii="Times New Roman" w:hAnsi="Times New Roman"/>
          <w:sz w:val="24"/>
          <w:szCs w:val="24"/>
        </w:rPr>
        <w:t>уб.,</w:t>
      </w:r>
    </w:p>
    <w:p w:rsidR="000F1242" w:rsidRPr="00AA7633" w:rsidRDefault="000F1242" w:rsidP="0045486B">
      <w:pPr>
        <w:widowControl w:val="0"/>
        <w:autoSpaceDE w:val="0"/>
        <w:autoSpaceDN w:val="0"/>
        <w:adjustRightInd w:val="0"/>
        <w:spacing w:after="0" w:line="240" w:lineRule="auto"/>
        <w:rPr>
          <w:rFonts w:ascii="Times New Roman" w:hAnsi="Times New Roman"/>
          <w:b/>
          <w:sz w:val="24"/>
          <w:szCs w:val="24"/>
        </w:rPr>
      </w:pPr>
      <w:r w:rsidRPr="00AA7633">
        <w:rPr>
          <w:rFonts w:ascii="Times New Roman" w:hAnsi="Times New Roman"/>
          <w:b/>
          <w:sz w:val="24"/>
          <w:szCs w:val="24"/>
        </w:rPr>
        <w:t>По МКУ ДО ДШИ КГО  в сумме 20,0тыс</w:t>
      </w:r>
      <w:proofErr w:type="gramStart"/>
      <w:r w:rsidRPr="00AA7633">
        <w:rPr>
          <w:rFonts w:ascii="Times New Roman" w:hAnsi="Times New Roman"/>
          <w:b/>
          <w:sz w:val="24"/>
          <w:szCs w:val="24"/>
        </w:rPr>
        <w:t>.р</w:t>
      </w:r>
      <w:proofErr w:type="gramEnd"/>
      <w:r w:rsidRPr="00AA7633">
        <w:rPr>
          <w:rFonts w:ascii="Times New Roman" w:hAnsi="Times New Roman"/>
          <w:b/>
          <w:sz w:val="24"/>
          <w:szCs w:val="24"/>
        </w:rPr>
        <w:t>уб.,:</w:t>
      </w:r>
    </w:p>
    <w:p w:rsidR="000F1242" w:rsidRPr="00AA7633" w:rsidRDefault="000F1242" w:rsidP="0045486B">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выпускной вечер – 2,0тыс</w:t>
      </w:r>
      <w:proofErr w:type="gramStart"/>
      <w:r w:rsidRPr="00AA7633">
        <w:rPr>
          <w:rFonts w:ascii="Times New Roman" w:hAnsi="Times New Roman"/>
          <w:sz w:val="24"/>
          <w:szCs w:val="24"/>
        </w:rPr>
        <w:t>.р</w:t>
      </w:r>
      <w:proofErr w:type="gramEnd"/>
      <w:r w:rsidRPr="00AA7633">
        <w:rPr>
          <w:rFonts w:ascii="Times New Roman" w:hAnsi="Times New Roman"/>
          <w:sz w:val="24"/>
          <w:szCs w:val="24"/>
        </w:rPr>
        <w:t>уб.,</w:t>
      </w:r>
    </w:p>
    <w:p w:rsidR="000F1242" w:rsidRPr="00AA7633" w:rsidRDefault="000F1242" w:rsidP="0045486B">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праздник первоклассника – 2,0тыс</w:t>
      </w:r>
      <w:proofErr w:type="gramStart"/>
      <w:r w:rsidRPr="00AA7633">
        <w:rPr>
          <w:rFonts w:ascii="Times New Roman" w:hAnsi="Times New Roman"/>
          <w:sz w:val="24"/>
          <w:szCs w:val="24"/>
        </w:rPr>
        <w:t>.р</w:t>
      </w:r>
      <w:proofErr w:type="gramEnd"/>
      <w:r w:rsidRPr="00AA7633">
        <w:rPr>
          <w:rFonts w:ascii="Times New Roman" w:hAnsi="Times New Roman"/>
          <w:sz w:val="24"/>
          <w:szCs w:val="24"/>
        </w:rPr>
        <w:t>уб.,</w:t>
      </w:r>
    </w:p>
    <w:p w:rsidR="000F1242" w:rsidRPr="00AA7633" w:rsidRDefault="000F1242" w:rsidP="0045486B">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новый год – 5,0тыс</w:t>
      </w:r>
      <w:proofErr w:type="gramStart"/>
      <w:r w:rsidRPr="00AA7633">
        <w:rPr>
          <w:rFonts w:ascii="Times New Roman" w:hAnsi="Times New Roman"/>
          <w:sz w:val="24"/>
          <w:szCs w:val="24"/>
        </w:rPr>
        <w:t>.р</w:t>
      </w:r>
      <w:proofErr w:type="gramEnd"/>
      <w:r w:rsidRPr="00AA7633">
        <w:rPr>
          <w:rFonts w:ascii="Times New Roman" w:hAnsi="Times New Roman"/>
          <w:sz w:val="24"/>
          <w:szCs w:val="24"/>
        </w:rPr>
        <w:t>уб.,</w:t>
      </w:r>
    </w:p>
    <w:p w:rsidR="000F1242" w:rsidRPr="00AA7633" w:rsidRDefault="000F1242" w:rsidP="0045486B">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день знаний – 5,0тыс</w:t>
      </w:r>
      <w:proofErr w:type="gramStart"/>
      <w:r w:rsidRPr="00AA7633">
        <w:rPr>
          <w:rFonts w:ascii="Times New Roman" w:hAnsi="Times New Roman"/>
          <w:sz w:val="24"/>
          <w:szCs w:val="24"/>
        </w:rPr>
        <w:t>.р</w:t>
      </w:r>
      <w:proofErr w:type="gramEnd"/>
      <w:r w:rsidRPr="00AA7633">
        <w:rPr>
          <w:rFonts w:ascii="Times New Roman" w:hAnsi="Times New Roman"/>
          <w:sz w:val="24"/>
          <w:szCs w:val="24"/>
        </w:rPr>
        <w:t>уб.,</w:t>
      </w:r>
    </w:p>
    <w:p w:rsidR="000F1242" w:rsidRPr="00AA7633" w:rsidRDefault="000F1242" w:rsidP="0045486B">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день защиты детей – 3,0тыс</w:t>
      </w:r>
      <w:proofErr w:type="gramStart"/>
      <w:r w:rsidRPr="00AA7633">
        <w:rPr>
          <w:rFonts w:ascii="Times New Roman" w:hAnsi="Times New Roman"/>
          <w:sz w:val="24"/>
          <w:szCs w:val="24"/>
        </w:rPr>
        <w:t>.р</w:t>
      </w:r>
      <w:proofErr w:type="gramEnd"/>
      <w:r w:rsidRPr="00AA7633">
        <w:rPr>
          <w:rFonts w:ascii="Times New Roman" w:hAnsi="Times New Roman"/>
          <w:sz w:val="24"/>
          <w:szCs w:val="24"/>
        </w:rPr>
        <w:t>уб.,</w:t>
      </w:r>
    </w:p>
    <w:p w:rsidR="000F1242" w:rsidRPr="00AA7633" w:rsidRDefault="000F1242" w:rsidP="0045486B">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музыкальная гостиная – 3,0тыс</w:t>
      </w:r>
      <w:proofErr w:type="gramStart"/>
      <w:r w:rsidRPr="00AA7633">
        <w:rPr>
          <w:rFonts w:ascii="Times New Roman" w:hAnsi="Times New Roman"/>
          <w:sz w:val="24"/>
          <w:szCs w:val="24"/>
        </w:rPr>
        <w:t>.р</w:t>
      </w:r>
      <w:proofErr w:type="gramEnd"/>
      <w:r w:rsidRPr="00AA7633">
        <w:rPr>
          <w:rFonts w:ascii="Times New Roman" w:hAnsi="Times New Roman"/>
          <w:sz w:val="24"/>
          <w:szCs w:val="24"/>
        </w:rPr>
        <w:t>уб.,</w:t>
      </w:r>
    </w:p>
    <w:p w:rsidR="000F1242" w:rsidRPr="00AA7633" w:rsidRDefault="000F1242" w:rsidP="0045486B">
      <w:pPr>
        <w:widowControl w:val="0"/>
        <w:autoSpaceDE w:val="0"/>
        <w:autoSpaceDN w:val="0"/>
        <w:adjustRightInd w:val="0"/>
        <w:spacing w:after="0" w:line="240" w:lineRule="auto"/>
        <w:rPr>
          <w:rFonts w:ascii="Times New Roman" w:hAnsi="Times New Roman"/>
          <w:b/>
          <w:sz w:val="24"/>
          <w:szCs w:val="24"/>
        </w:rPr>
      </w:pPr>
      <w:r w:rsidRPr="00AA7633">
        <w:rPr>
          <w:rFonts w:ascii="Times New Roman" w:hAnsi="Times New Roman"/>
          <w:b/>
          <w:sz w:val="24"/>
          <w:szCs w:val="24"/>
        </w:rPr>
        <w:t>По МКУ «ГМ КГО» в сумме 10,0тыс</w:t>
      </w:r>
      <w:proofErr w:type="gramStart"/>
      <w:r w:rsidRPr="00AA7633">
        <w:rPr>
          <w:rFonts w:ascii="Times New Roman" w:hAnsi="Times New Roman"/>
          <w:b/>
          <w:sz w:val="24"/>
          <w:szCs w:val="24"/>
        </w:rPr>
        <w:t>.р</w:t>
      </w:r>
      <w:proofErr w:type="gramEnd"/>
      <w:r w:rsidRPr="00AA7633">
        <w:rPr>
          <w:rFonts w:ascii="Times New Roman" w:hAnsi="Times New Roman"/>
          <w:b/>
          <w:sz w:val="24"/>
          <w:szCs w:val="24"/>
        </w:rPr>
        <w:t>уб.,:</w:t>
      </w:r>
    </w:p>
    <w:p w:rsidR="000F1242" w:rsidRPr="00AA7633" w:rsidRDefault="000F1242" w:rsidP="0045486B">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день Победы – 5,0тыс</w:t>
      </w:r>
      <w:proofErr w:type="gramStart"/>
      <w:r w:rsidRPr="00AA7633">
        <w:rPr>
          <w:rFonts w:ascii="Times New Roman" w:hAnsi="Times New Roman"/>
          <w:sz w:val="24"/>
          <w:szCs w:val="24"/>
        </w:rPr>
        <w:t>.р</w:t>
      </w:r>
      <w:proofErr w:type="gramEnd"/>
      <w:r w:rsidRPr="00AA7633">
        <w:rPr>
          <w:rFonts w:ascii="Times New Roman" w:hAnsi="Times New Roman"/>
          <w:sz w:val="24"/>
          <w:szCs w:val="24"/>
        </w:rPr>
        <w:t>уб.,</w:t>
      </w:r>
    </w:p>
    <w:p w:rsidR="000F1242" w:rsidRPr="00AA7633" w:rsidRDefault="000F1242" w:rsidP="0045486B">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день города – 5,0тыс</w:t>
      </w:r>
      <w:proofErr w:type="gramStart"/>
      <w:r w:rsidRPr="00AA7633">
        <w:rPr>
          <w:rFonts w:ascii="Times New Roman" w:hAnsi="Times New Roman"/>
          <w:sz w:val="24"/>
          <w:szCs w:val="24"/>
        </w:rPr>
        <w:t>.р</w:t>
      </w:r>
      <w:proofErr w:type="gramEnd"/>
      <w:r w:rsidRPr="00AA7633">
        <w:rPr>
          <w:rFonts w:ascii="Times New Roman" w:hAnsi="Times New Roman"/>
          <w:sz w:val="24"/>
          <w:szCs w:val="24"/>
        </w:rPr>
        <w:t>уб.,</w:t>
      </w:r>
    </w:p>
    <w:p w:rsidR="000F1242" w:rsidRDefault="000F1242" w:rsidP="00831C45">
      <w:pPr>
        <w:widowControl w:val="0"/>
        <w:autoSpaceDE w:val="0"/>
        <w:autoSpaceDN w:val="0"/>
        <w:adjustRightInd w:val="0"/>
        <w:spacing w:after="0" w:line="240" w:lineRule="auto"/>
        <w:jc w:val="both"/>
        <w:rPr>
          <w:rFonts w:ascii="Times New Roman" w:hAnsi="Times New Roman"/>
          <w:sz w:val="24"/>
          <w:szCs w:val="24"/>
        </w:rPr>
      </w:pPr>
      <w:r w:rsidRPr="00AA7633">
        <w:rPr>
          <w:i/>
          <w:sz w:val="24"/>
          <w:szCs w:val="24"/>
        </w:rPr>
        <w:t xml:space="preserve">         </w:t>
      </w:r>
      <w:hyperlink w:anchor="Par1962" w:history="1">
        <w:r w:rsidRPr="00AA7633">
          <w:rPr>
            <w:rFonts w:ascii="Times New Roman" w:hAnsi="Times New Roman"/>
            <w:b/>
            <w:bCs/>
            <w:i/>
            <w:sz w:val="24"/>
            <w:szCs w:val="24"/>
          </w:rPr>
          <w:t>Подпрограмма</w:t>
        </w:r>
      </w:hyperlink>
      <w:r w:rsidRPr="00AA7633">
        <w:rPr>
          <w:b/>
          <w:i/>
          <w:sz w:val="24"/>
          <w:szCs w:val="24"/>
        </w:rPr>
        <w:t xml:space="preserve"> </w:t>
      </w:r>
      <w:r w:rsidRPr="00AA7633">
        <w:rPr>
          <w:rFonts w:ascii="Times New Roman" w:hAnsi="Times New Roman"/>
          <w:b/>
          <w:bCs/>
          <w:i/>
          <w:sz w:val="24"/>
          <w:szCs w:val="24"/>
        </w:rPr>
        <w:t>«Сохранение, изучение, публикация, пополнение музейных фондов и оказание услуг на 2016 – 2018 годы»</w:t>
      </w:r>
      <w:r w:rsidRPr="00AA7633">
        <w:rPr>
          <w:rFonts w:ascii="Times New Roman" w:hAnsi="Times New Roman"/>
          <w:b/>
          <w:bCs/>
          <w:sz w:val="24"/>
          <w:szCs w:val="24"/>
        </w:rPr>
        <w:t xml:space="preserve"> </w:t>
      </w:r>
      <w:r w:rsidRPr="00AA7633">
        <w:rPr>
          <w:rFonts w:ascii="Times New Roman" w:hAnsi="Times New Roman"/>
          <w:bCs/>
          <w:sz w:val="24"/>
          <w:szCs w:val="24"/>
        </w:rPr>
        <w:t xml:space="preserve">всего </w:t>
      </w:r>
      <w:r>
        <w:rPr>
          <w:rFonts w:ascii="Times New Roman" w:hAnsi="Times New Roman"/>
          <w:bCs/>
          <w:sz w:val="24"/>
          <w:szCs w:val="24"/>
        </w:rPr>
        <w:t>5 855,8</w:t>
      </w:r>
      <w:r w:rsidRPr="00AA7633">
        <w:rPr>
          <w:rFonts w:ascii="Times New Roman" w:hAnsi="Times New Roman"/>
          <w:bCs/>
          <w:sz w:val="24"/>
          <w:szCs w:val="24"/>
        </w:rPr>
        <w:t xml:space="preserve"> тыс. руб., в том числе по годам </w:t>
      </w:r>
      <w:r w:rsidRPr="00AA7633">
        <w:rPr>
          <w:rFonts w:ascii="Times New Roman" w:hAnsi="Times New Roman"/>
          <w:sz w:val="24"/>
          <w:szCs w:val="24"/>
        </w:rPr>
        <w:t xml:space="preserve">2016г. – 1 712,0 тыс. руб.; </w:t>
      </w:r>
      <w:r>
        <w:rPr>
          <w:rFonts w:ascii="Times New Roman" w:hAnsi="Times New Roman"/>
          <w:sz w:val="24"/>
          <w:szCs w:val="24"/>
        </w:rPr>
        <w:t>местный бюджет – 1 712,0тыс</w:t>
      </w:r>
      <w:proofErr w:type="gramStart"/>
      <w:r>
        <w:rPr>
          <w:rFonts w:ascii="Times New Roman" w:hAnsi="Times New Roman"/>
          <w:sz w:val="24"/>
          <w:szCs w:val="24"/>
        </w:rPr>
        <w:t>.р</w:t>
      </w:r>
      <w:proofErr w:type="gramEnd"/>
      <w:r>
        <w:rPr>
          <w:rFonts w:ascii="Times New Roman" w:hAnsi="Times New Roman"/>
          <w:sz w:val="24"/>
          <w:szCs w:val="24"/>
        </w:rPr>
        <w:t xml:space="preserve">уб., </w:t>
      </w:r>
      <w:r w:rsidRPr="00AA7633">
        <w:rPr>
          <w:rFonts w:ascii="Times New Roman" w:hAnsi="Times New Roman"/>
          <w:sz w:val="24"/>
          <w:szCs w:val="24"/>
        </w:rPr>
        <w:t>2017г. – 2</w:t>
      </w:r>
      <w:r>
        <w:rPr>
          <w:rFonts w:ascii="Times New Roman" w:hAnsi="Times New Roman"/>
          <w:sz w:val="24"/>
          <w:szCs w:val="24"/>
        </w:rPr>
        <w:t xml:space="preserve"> </w:t>
      </w:r>
      <w:r w:rsidRPr="00AA7633">
        <w:rPr>
          <w:rFonts w:ascii="Times New Roman" w:hAnsi="Times New Roman"/>
          <w:sz w:val="24"/>
          <w:szCs w:val="24"/>
        </w:rPr>
        <w:t xml:space="preserve">073,3 тыс. руб.; </w:t>
      </w:r>
      <w:r>
        <w:rPr>
          <w:rFonts w:ascii="Times New Roman" w:hAnsi="Times New Roman"/>
          <w:sz w:val="24"/>
          <w:szCs w:val="24"/>
        </w:rPr>
        <w:t xml:space="preserve"> местный бюджет – 2 073,3тыс.руб., </w:t>
      </w:r>
      <w:r w:rsidRPr="00AA7633">
        <w:rPr>
          <w:rFonts w:ascii="Times New Roman" w:hAnsi="Times New Roman"/>
          <w:sz w:val="24"/>
          <w:szCs w:val="24"/>
        </w:rPr>
        <w:t xml:space="preserve"> 2018г. – </w:t>
      </w:r>
      <w:r>
        <w:rPr>
          <w:rFonts w:ascii="Times New Roman" w:hAnsi="Times New Roman"/>
          <w:sz w:val="24"/>
          <w:szCs w:val="24"/>
        </w:rPr>
        <w:t>2 070,5</w:t>
      </w:r>
      <w:r w:rsidRPr="00AA7633">
        <w:rPr>
          <w:rFonts w:ascii="Times New Roman" w:hAnsi="Times New Roman"/>
          <w:sz w:val="24"/>
          <w:szCs w:val="24"/>
        </w:rPr>
        <w:t xml:space="preserve"> тыс. руб.</w:t>
      </w:r>
      <w:r>
        <w:rPr>
          <w:rFonts w:ascii="Times New Roman" w:hAnsi="Times New Roman"/>
          <w:sz w:val="24"/>
          <w:szCs w:val="24"/>
        </w:rPr>
        <w:t>, местный бюджет – 2 070,5тыс.руб.,</w:t>
      </w:r>
    </w:p>
    <w:p w:rsidR="000F1242" w:rsidRPr="004568D0" w:rsidRDefault="000F1242" w:rsidP="00831C45">
      <w:pPr>
        <w:widowControl w:val="0"/>
        <w:autoSpaceDE w:val="0"/>
        <w:autoSpaceDN w:val="0"/>
        <w:adjustRightInd w:val="0"/>
        <w:spacing w:after="0" w:line="240" w:lineRule="auto"/>
        <w:jc w:val="both"/>
        <w:rPr>
          <w:rFonts w:ascii="Times New Roman" w:hAnsi="Times New Roman"/>
          <w:b/>
          <w:sz w:val="24"/>
          <w:szCs w:val="24"/>
        </w:rPr>
      </w:pPr>
      <w:r w:rsidRPr="004568D0">
        <w:rPr>
          <w:rFonts w:ascii="Times New Roman" w:hAnsi="Times New Roman"/>
          <w:b/>
          <w:sz w:val="24"/>
          <w:szCs w:val="24"/>
        </w:rPr>
        <w:t>2016г.</w:t>
      </w:r>
    </w:p>
    <w:p w:rsidR="000F1242" w:rsidRDefault="000F1242" w:rsidP="00831C4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Выплата заработной платы, в том числе начисления на заработную плату – 1524,7тыс</w:t>
      </w:r>
      <w:proofErr w:type="gramStart"/>
      <w:r>
        <w:rPr>
          <w:rFonts w:ascii="Times New Roman" w:hAnsi="Times New Roman"/>
          <w:sz w:val="24"/>
          <w:szCs w:val="24"/>
        </w:rPr>
        <w:t>.р</w:t>
      </w:r>
      <w:proofErr w:type="gramEnd"/>
      <w:r>
        <w:rPr>
          <w:rFonts w:ascii="Times New Roman" w:hAnsi="Times New Roman"/>
          <w:sz w:val="24"/>
          <w:szCs w:val="24"/>
        </w:rPr>
        <w:t xml:space="preserve">уб., услуги связи – 2,25*12мес.=27,0тыс.руб., ТЭРы – 3,17*12мес.=38,0тыс.руб., уплата налогов – 4,6*4кв.=18,4тыс.руб., </w:t>
      </w:r>
    </w:p>
    <w:p w:rsidR="000F1242" w:rsidRDefault="000F1242" w:rsidP="00831C4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Прочие расходы в сумме 103,9тыс</w:t>
      </w:r>
      <w:proofErr w:type="gramStart"/>
      <w:r>
        <w:rPr>
          <w:rFonts w:ascii="Times New Roman" w:hAnsi="Times New Roman"/>
          <w:sz w:val="24"/>
          <w:szCs w:val="24"/>
        </w:rPr>
        <w:t>.р</w:t>
      </w:r>
      <w:proofErr w:type="gramEnd"/>
      <w:r>
        <w:rPr>
          <w:rFonts w:ascii="Times New Roman" w:hAnsi="Times New Roman"/>
          <w:sz w:val="24"/>
          <w:szCs w:val="24"/>
        </w:rPr>
        <w:t>уб., в  том числе</w:t>
      </w:r>
    </w:p>
    <w:p w:rsidR="000F1242" w:rsidRDefault="000F1242" w:rsidP="00831C4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приобретение основных средств (стол – 2*3,35=6,7тыс</w:t>
      </w:r>
      <w:proofErr w:type="gramStart"/>
      <w:r>
        <w:rPr>
          <w:rFonts w:ascii="Times New Roman" w:hAnsi="Times New Roman"/>
          <w:sz w:val="24"/>
          <w:szCs w:val="24"/>
        </w:rPr>
        <w:t>.р</w:t>
      </w:r>
      <w:proofErr w:type="gramEnd"/>
      <w:r>
        <w:rPr>
          <w:rFonts w:ascii="Times New Roman" w:hAnsi="Times New Roman"/>
          <w:sz w:val="24"/>
          <w:szCs w:val="24"/>
        </w:rPr>
        <w:t>уб., стул 2*3,7=7,4тыс.руб.,), канцелярия -  16,3тыс.руб., техническое обслуживание об. ТСО – 489,84*12мес.=5,9тыс</w:t>
      </w:r>
      <w:proofErr w:type="gramStart"/>
      <w:r>
        <w:rPr>
          <w:rFonts w:ascii="Times New Roman" w:hAnsi="Times New Roman"/>
          <w:sz w:val="24"/>
          <w:szCs w:val="24"/>
        </w:rPr>
        <w:t>.р</w:t>
      </w:r>
      <w:proofErr w:type="gramEnd"/>
      <w:r>
        <w:rPr>
          <w:rFonts w:ascii="Times New Roman" w:hAnsi="Times New Roman"/>
          <w:sz w:val="24"/>
          <w:szCs w:val="24"/>
        </w:rPr>
        <w:t>уб., огнезащитная обработка деревянных покрытий – 9,9тыс.руб.,  промывка и опрессовка системы отопления – 12,0тыс.руб., измерение сопротивления изоляции – 7,7тыс.руб., ТО системы установки пожарной автоматики – 472,0*12мес.,=5,7тыс.руб., охрана объектов – 2,7*12мес.,=32,4тыс.руб., обучение руководителя по теплоснабжению – 6,6тыс.руб.,</w:t>
      </w:r>
    </w:p>
    <w:p w:rsidR="000F1242" w:rsidRDefault="000F1242" w:rsidP="00831C45">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2017г.</w:t>
      </w:r>
    </w:p>
    <w:p w:rsidR="000F1242" w:rsidRPr="00CF44DA" w:rsidRDefault="000F1242" w:rsidP="00831C45">
      <w:pPr>
        <w:widowControl w:val="0"/>
        <w:autoSpaceDE w:val="0"/>
        <w:autoSpaceDN w:val="0"/>
        <w:adjustRightInd w:val="0"/>
        <w:spacing w:after="0" w:line="240" w:lineRule="auto"/>
        <w:jc w:val="both"/>
        <w:rPr>
          <w:rFonts w:ascii="Times New Roman" w:hAnsi="Times New Roman"/>
          <w:sz w:val="24"/>
          <w:szCs w:val="24"/>
        </w:rPr>
      </w:pPr>
      <w:r w:rsidRPr="00CF44DA">
        <w:rPr>
          <w:rFonts w:ascii="Times New Roman" w:hAnsi="Times New Roman"/>
          <w:sz w:val="24"/>
          <w:szCs w:val="24"/>
        </w:rPr>
        <w:t>Выплата заработной платы, в том числе начисления на заработную плату – 1717,6тыс</w:t>
      </w:r>
      <w:proofErr w:type="gramStart"/>
      <w:r w:rsidRPr="00CF44DA">
        <w:rPr>
          <w:rFonts w:ascii="Times New Roman" w:hAnsi="Times New Roman"/>
          <w:sz w:val="24"/>
          <w:szCs w:val="24"/>
        </w:rPr>
        <w:t>.р</w:t>
      </w:r>
      <w:proofErr w:type="gramEnd"/>
      <w:r w:rsidRPr="00CF44DA">
        <w:rPr>
          <w:rFonts w:ascii="Times New Roman" w:hAnsi="Times New Roman"/>
          <w:sz w:val="24"/>
          <w:szCs w:val="24"/>
        </w:rPr>
        <w:t xml:space="preserve">уб., услуги связи – 2,42*12мес.,=29,0тыс.руб., ТЭРы – 11,5*12мес.,=138,0тыс.руб., уплата налогов – 5,0*4кв.=20,0тыс.руб., </w:t>
      </w:r>
    </w:p>
    <w:p w:rsidR="000F1242" w:rsidRPr="00CF44DA" w:rsidRDefault="000F1242" w:rsidP="00831C45">
      <w:pPr>
        <w:widowControl w:val="0"/>
        <w:autoSpaceDE w:val="0"/>
        <w:autoSpaceDN w:val="0"/>
        <w:adjustRightInd w:val="0"/>
        <w:spacing w:after="0" w:line="240" w:lineRule="auto"/>
        <w:jc w:val="both"/>
        <w:rPr>
          <w:rFonts w:ascii="Times New Roman" w:hAnsi="Times New Roman"/>
          <w:sz w:val="24"/>
          <w:szCs w:val="24"/>
        </w:rPr>
      </w:pPr>
      <w:r w:rsidRPr="00CF44DA">
        <w:rPr>
          <w:rFonts w:ascii="Times New Roman" w:hAnsi="Times New Roman"/>
          <w:sz w:val="24"/>
          <w:szCs w:val="24"/>
        </w:rPr>
        <w:t>Прочие расходы в сумме 168,7тыс</w:t>
      </w:r>
      <w:proofErr w:type="gramStart"/>
      <w:r w:rsidRPr="00CF44DA">
        <w:rPr>
          <w:rFonts w:ascii="Times New Roman" w:hAnsi="Times New Roman"/>
          <w:sz w:val="24"/>
          <w:szCs w:val="24"/>
        </w:rPr>
        <w:t>.р</w:t>
      </w:r>
      <w:proofErr w:type="gramEnd"/>
      <w:r w:rsidRPr="00CF44DA">
        <w:rPr>
          <w:rFonts w:ascii="Times New Roman" w:hAnsi="Times New Roman"/>
          <w:sz w:val="24"/>
          <w:szCs w:val="24"/>
        </w:rPr>
        <w:t>уб.,в том числе:</w:t>
      </w:r>
    </w:p>
    <w:p w:rsidR="000F1242" w:rsidRPr="00230743" w:rsidRDefault="000F1242" w:rsidP="00831C45">
      <w:pPr>
        <w:widowControl w:val="0"/>
        <w:autoSpaceDE w:val="0"/>
        <w:autoSpaceDN w:val="0"/>
        <w:adjustRightInd w:val="0"/>
        <w:spacing w:after="0" w:line="240" w:lineRule="auto"/>
        <w:jc w:val="both"/>
        <w:rPr>
          <w:rFonts w:ascii="Times New Roman" w:hAnsi="Times New Roman"/>
          <w:sz w:val="24"/>
          <w:szCs w:val="24"/>
        </w:rPr>
      </w:pPr>
      <w:r w:rsidRPr="00CF44DA">
        <w:rPr>
          <w:rFonts w:ascii="Times New Roman" w:hAnsi="Times New Roman"/>
          <w:sz w:val="24"/>
          <w:szCs w:val="24"/>
        </w:rPr>
        <w:t>приобретение канц</w:t>
      </w:r>
      <w:proofErr w:type="gramStart"/>
      <w:r w:rsidRPr="00CF44DA">
        <w:rPr>
          <w:rFonts w:ascii="Times New Roman" w:hAnsi="Times New Roman"/>
          <w:sz w:val="24"/>
          <w:szCs w:val="24"/>
        </w:rPr>
        <w:t>.т</w:t>
      </w:r>
      <w:proofErr w:type="gramEnd"/>
      <w:r w:rsidRPr="00CF44DA">
        <w:rPr>
          <w:rFonts w:ascii="Times New Roman" w:hAnsi="Times New Roman"/>
          <w:sz w:val="24"/>
          <w:szCs w:val="24"/>
        </w:rPr>
        <w:t xml:space="preserve">оваров – 18,4тыс.руб., оплата ТСО пожарной  автоматики – 236,07*12мес.,=2,8тыс.руб., вывоз ТБО – 1176,0*12мес.,=14,1тыс.руб., обслуживание помещений ТСО – 244,92*12мес.,=2,9тыс.руб., ремонт и заправка картриджей – 3,0тыс.руб., охрана помещений – 2,17*12мес.,=26,0тыс.руб., обучение по программе дополнительного образования – 6,5тыс.руб., программа «КАМИС» - 95,0тыс.руб.,  </w:t>
      </w:r>
    </w:p>
    <w:p w:rsidR="000F1242" w:rsidRPr="00827BD3" w:rsidRDefault="000F1242" w:rsidP="00831C45">
      <w:pPr>
        <w:widowControl w:val="0"/>
        <w:autoSpaceDE w:val="0"/>
        <w:autoSpaceDN w:val="0"/>
        <w:adjustRightInd w:val="0"/>
        <w:spacing w:after="0" w:line="240" w:lineRule="auto"/>
        <w:jc w:val="both"/>
        <w:rPr>
          <w:rFonts w:ascii="Times New Roman" w:hAnsi="Times New Roman"/>
          <w:b/>
          <w:sz w:val="24"/>
          <w:szCs w:val="24"/>
        </w:rPr>
      </w:pPr>
      <w:r w:rsidRPr="00827BD3">
        <w:rPr>
          <w:rFonts w:ascii="Times New Roman" w:hAnsi="Times New Roman"/>
          <w:b/>
          <w:sz w:val="24"/>
          <w:szCs w:val="24"/>
        </w:rPr>
        <w:t>2018г.</w:t>
      </w:r>
    </w:p>
    <w:p w:rsidR="000F1242" w:rsidRPr="00827BD3" w:rsidRDefault="000F1242" w:rsidP="00831C45">
      <w:pPr>
        <w:widowControl w:val="0"/>
        <w:autoSpaceDE w:val="0"/>
        <w:autoSpaceDN w:val="0"/>
        <w:adjustRightInd w:val="0"/>
        <w:spacing w:after="0" w:line="240" w:lineRule="auto"/>
        <w:jc w:val="both"/>
        <w:rPr>
          <w:rFonts w:ascii="Times New Roman" w:hAnsi="Times New Roman"/>
          <w:sz w:val="24"/>
          <w:szCs w:val="24"/>
        </w:rPr>
      </w:pPr>
      <w:r w:rsidRPr="00827BD3">
        <w:rPr>
          <w:rFonts w:ascii="Times New Roman" w:hAnsi="Times New Roman"/>
          <w:sz w:val="24"/>
          <w:szCs w:val="24"/>
        </w:rPr>
        <w:t>Уплата налогов – 4,05тыс</w:t>
      </w:r>
      <w:proofErr w:type="gramStart"/>
      <w:r w:rsidRPr="00827BD3">
        <w:rPr>
          <w:rFonts w:ascii="Times New Roman" w:hAnsi="Times New Roman"/>
          <w:sz w:val="24"/>
          <w:szCs w:val="24"/>
        </w:rPr>
        <w:t>.р</w:t>
      </w:r>
      <w:proofErr w:type="gramEnd"/>
      <w:r w:rsidRPr="00827BD3">
        <w:rPr>
          <w:rFonts w:ascii="Times New Roman" w:hAnsi="Times New Roman"/>
          <w:sz w:val="24"/>
          <w:szCs w:val="24"/>
        </w:rPr>
        <w:t xml:space="preserve">уб.,*4кв.=16,2тыс.руб., выплата заработной платы, в том числе начисления по заработной плате – 1773,0тыс.руб., оплата за услуги связи 2,13ты.руб.,*12мес.= 25,6тыс.руб., оплата ТЭРов  11,42тыс.руб.,*12мес.=137,0тыс.руб., </w:t>
      </w:r>
    </w:p>
    <w:p w:rsidR="000F1242" w:rsidRPr="00827BD3" w:rsidRDefault="000F1242" w:rsidP="00831C45">
      <w:pPr>
        <w:widowControl w:val="0"/>
        <w:autoSpaceDE w:val="0"/>
        <w:autoSpaceDN w:val="0"/>
        <w:adjustRightInd w:val="0"/>
        <w:spacing w:after="0" w:line="240" w:lineRule="auto"/>
        <w:jc w:val="both"/>
        <w:rPr>
          <w:rFonts w:ascii="Times New Roman" w:hAnsi="Times New Roman"/>
          <w:sz w:val="24"/>
          <w:szCs w:val="24"/>
        </w:rPr>
      </w:pPr>
      <w:r w:rsidRPr="00827BD3">
        <w:rPr>
          <w:rFonts w:ascii="Times New Roman" w:hAnsi="Times New Roman"/>
          <w:sz w:val="24"/>
          <w:szCs w:val="24"/>
        </w:rPr>
        <w:t>прочие расходы в сумме 118,7тыс</w:t>
      </w:r>
      <w:proofErr w:type="gramStart"/>
      <w:r w:rsidRPr="00827BD3">
        <w:rPr>
          <w:rFonts w:ascii="Times New Roman" w:hAnsi="Times New Roman"/>
          <w:sz w:val="24"/>
          <w:szCs w:val="24"/>
        </w:rPr>
        <w:t>.р</w:t>
      </w:r>
      <w:proofErr w:type="gramEnd"/>
      <w:r w:rsidRPr="00827BD3">
        <w:rPr>
          <w:rFonts w:ascii="Times New Roman" w:hAnsi="Times New Roman"/>
          <w:sz w:val="24"/>
          <w:szCs w:val="24"/>
        </w:rPr>
        <w:t>уб., в том числе:</w:t>
      </w:r>
    </w:p>
    <w:p w:rsidR="000F1242" w:rsidRPr="00AA7633" w:rsidRDefault="000F1242" w:rsidP="00831C45">
      <w:pPr>
        <w:widowControl w:val="0"/>
        <w:autoSpaceDE w:val="0"/>
        <w:autoSpaceDN w:val="0"/>
        <w:adjustRightInd w:val="0"/>
        <w:spacing w:after="0" w:line="240" w:lineRule="auto"/>
        <w:jc w:val="both"/>
        <w:rPr>
          <w:rFonts w:ascii="Times New Roman" w:hAnsi="Times New Roman"/>
          <w:sz w:val="24"/>
          <w:szCs w:val="24"/>
        </w:rPr>
      </w:pPr>
      <w:r w:rsidRPr="00827BD3">
        <w:rPr>
          <w:rFonts w:ascii="Times New Roman" w:hAnsi="Times New Roman"/>
          <w:sz w:val="24"/>
          <w:szCs w:val="24"/>
        </w:rPr>
        <w:t>(приобретение канцелярских товаров – 20,1тыс</w:t>
      </w:r>
      <w:proofErr w:type="gramStart"/>
      <w:r w:rsidRPr="00827BD3">
        <w:rPr>
          <w:rFonts w:ascii="Times New Roman" w:hAnsi="Times New Roman"/>
          <w:sz w:val="24"/>
          <w:szCs w:val="24"/>
        </w:rPr>
        <w:t>.р</w:t>
      </w:r>
      <w:proofErr w:type="gramEnd"/>
      <w:r w:rsidRPr="00827BD3">
        <w:rPr>
          <w:rFonts w:ascii="Times New Roman" w:hAnsi="Times New Roman"/>
          <w:sz w:val="24"/>
          <w:szCs w:val="24"/>
        </w:rPr>
        <w:t>уб., приобретение основных средств, оплата за охрану помещений – 3,75тыс.руб.,*12мес.,=45,0тыс.руб., содержание имущества – 19,5тыс.руб., обучение по 44-ФЗ (1чел.) – 10,0тыс.руб.,), приобретение мебели (столы) – 24,1тыс.руб.,</w:t>
      </w:r>
    </w:p>
    <w:p w:rsidR="000F1242" w:rsidRDefault="000F1242" w:rsidP="00831C45">
      <w:pPr>
        <w:widowControl w:val="0"/>
        <w:autoSpaceDE w:val="0"/>
        <w:autoSpaceDN w:val="0"/>
        <w:adjustRightInd w:val="0"/>
        <w:spacing w:after="0" w:line="240" w:lineRule="auto"/>
        <w:jc w:val="both"/>
        <w:rPr>
          <w:rFonts w:ascii="Times New Roman" w:hAnsi="Times New Roman"/>
          <w:sz w:val="24"/>
          <w:szCs w:val="24"/>
        </w:rPr>
      </w:pPr>
      <w:r w:rsidRPr="00AA7633">
        <w:rPr>
          <w:b/>
          <w:sz w:val="24"/>
          <w:szCs w:val="24"/>
        </w:rPr>
        <w:t xml:space="preserve">         </w:t>
      </w:r>
      <w:hyperlink w:anchor="Par2190" w:history="1">
        <w:r w:rsidRPr="00AA7633">
          <w:rPr>
            <w:rFonts w:ascii="Times New Roman" w:hAnsi="Times New Roman"/>
            <w:b/>
            <w:bCs/>
            <w:i/>
            <w:sz w:val="24"/>
            <w:szCs w:val="24"/>
          </w:rPr>
          <w:t>Подпрограмма</w:t>
        </w:r>
      </w:hyperlink>
      <w:r w:rsidRPr="00AA7633">
        <w:rPr>
          <w:rFonts w:ascii="Times New Roman" w:hAnsi="Times New Roman"/>
          <w:b/>
          <w:bCs/>
          <w:i/>
          <w:sz w:val="24"/>
          <w:szCs w:val="24"/>
        </w:rPr>
        <w:t xml:space="preserve">  «Создание условий для реализации муниципальной программы на 2016 - 2018 годы»</w:t>
      </w:r>
      <w:r w:rsidRPr="00AA7633">
        <w:rPr>
          <w:rFonts w:ascii="Times New Roman" w:hAnsi="Times New Roman"/>
          <w:bCs/>
          <w:i/>
          <w:sz w:val="24"/>
          <w:szCs w:val="24"/>
        </w:rPr>
        <w:t xml:space="preserve"> </w:t>
      </w:r>
      <w:r w:rsidRPr="00AA7633">
        <w:rPr>
          <w:rFonts w:ascii="Times New Roman" w:hAnsi="Times New Roman"/>
          <w:bCs/>
          <w:sz w:val="24"/>
          <w:szCs w:val="24"/>
        </w:rPr>
        <w:t xml:space="preserve"> всего </w:t>
      </w:r>
      <w:r>
        <w:rPr>
          <w:rFonts w:ascii="Times New Roman" w:hAnsi="Times New Roman"/>
          <w:bCs/>
          <w:sz w:val="24"/>
          <w:szCs w:val="24"/>
        </w:rPr>
        <w:t>8 737,1</w:t>
      </w:r>
      <w:r w:rsidRPr="00AA7633">
        <w:rPr>
          <w:rFonts w:ascii="Times New Roman" w:hAnsi="Times New Roman"/>
          <w:bCs/>
          <w:sz w:val="24"/>
          <w:szCs w:val="24"/>
        </w:rPr>
        <w:t xml:space="preserve"> тыс. руб., в том числе по годам </w:t>
      </w:r>
      <w:r w:rsidRPr="00AA7633">
        <w:rPr>
          <w:rFonts w:ascii="Times New Roman" w:hAnsi="Times New Roman"/>
          <w:sz w:val="24"/>
          <w:szCs w:val="24"/>
        </w:rPr>
        <w:t>2016г. – 2 470,1 тыс. руб.;</w:t>
      </w:r>
      <w:r>
        <w:rPr>
          <w:rFonts w:ascii="Times New Roman" w:hAnsi="Times New Roman"/>
          <w:sz w:val="24"/>
          <w:szCs w:val="24"/>
        </w:rPr>
        <w:t xml:space="preserve"> местный бюджет – 2 470,1тыс</w:t>
      </w:r>
      <w:proofErr w:type="gramStart"/>
      <w:r>
        <w:rPr>
          <w:rFonts w:ascii="Times New Roman" w:hAnsi="Times New Roman"/>
          <w:sz w:val="24"/>
          <w:szCs w:val="24"/>
        </w:rPr>
        <w:t>.р</w:t>
      </w:r>
      <w:proofErr w:type="gramEnd"/>
      <w:r>
        <w:rPr>
          <w:rFonts w:ascii="Times New Roman" w:hAnsi="Times New Roman"/>
          <w:sz w:val="24"/>
          <w:szCs w:val="24"/>
        </w:rPr>
        <w:t xml:space="preserve">уб., </w:t>
      </w:r>
      <w:r w:rsidRPr="00AA7633">
        <w:rPr>
          <w:rFonts w:ascii="Times New Roman" w:hAnsi="Times New Roman"/>
          <w:sz w:val="24"/>
          <w:szCs w:val="24"/>
        </w:rPr>
        <w:t xml:space="preserve"> 2017г. – 3</w:t>
      </w:r>
      <w:r>
        <w:rPr>
          <w:rFonts w:ascii="Times New Roman" w:hAnsi="Times New Roman"/>
          <w:sz w:val="24"/>
          <w:szCs w:val="24"/>
        </w:rPr>
        <w:t xml:space="preserve"> </w:t>
      </w:r>
      <w:r w:rsidRPr="00AA7633">
        <w:rPr>
          <w:rFonts w:ascii="Times New Roman" w:hAnsi="Times New Roman"/>
          <w:sz w:val="24"/>
          <w:szCs w:val="24"/>
        </w:rPr>
        <w:t xml:space="preserve">152,7 тыс. руб.; </w:t>
      </w:r>
      <w:r>
        <w:rPr>
          <w:rFonts w:ascii="Times New Roman" w:hAnsi="Times New Roman"/>
          <w:sz w:val="24"/>
          <w:szCs w:val="24"/>
        </w:rPr>
        <w:t xml:space="preserve"> местный бюджет – 3 152,7тыс.руб., </w:t>
      </w:r>
      <w:r w:rsidRPr="00AA7633">
        <w:rPr>
          <w:rFonts w:ascii="Times New Roman" w:hAnsi="Times New Roman"/>
          <w:sz w:val="24"/>
          <w:szCs w:val="24"/>
        </w:rPr>
        <w:t xml:space="preserve"> 2018г. – </w:t>
      </w:r>
      <w:r>
        <w:rPr>
          <w:rFonts w:ascii="Times New Roman" w:hAnsi="Times New Roman"/>
          <w:sz w:val="24"/>
          <w:szCs w:val="24"/>
        </w:rPr>
        <w:t>3 114,3</w:t>
      </w:r>
      <w:r w:rsidRPr="00AA7633">
        <w:rPr>
          <w:rFonts w:ascii="Times New Roman" w:hAnsi="Times New Roman"/>
          <w:sz w:val="24"/>
          <w:szCs w:val="24"/>
        </w:rPr>
        <w:t xml:space="preserve"> тыс. руб.</w:t>
      </w:r>
      <w:r>
        <w:rPr>
          <w:rFonts w:ascii="Times New Roman" w:hAnsi="Times New Roman"/>
          <w:sz w:val="24"/>
          <w:szCs w:val="24"/>
        </w:rPr>
        <w:t>, местный бюджет – 3 114,3тыс.руб.,</w:t>
      </w:r>
    </w:p>
    <w:p w:rsidR="000F1242" w:rsidRDefault="000F1242" w:rsidP="00EA6366">
      <w:pPr>
        <w:widowControl w:val="0"/>
        <w:autoSpaceDE w:val="0"/>
        <w:autoSpaceDN w:val="0"/>
        <w:adjustRightInd w:val="0"/>
        <w:spacing w:after="0" w:line="240" w:lineRule="auto"/>
        <w:rPr>
          <w:rFonts w:ascii="Times New Roman" w:hAnsi="Times New Roman"/>
          <w:b/>
          <w:sz w:val="24"/>
          <w:szCs w:val="24"/>
        </w:rPr>
      </w:pPr>
      <w:r w:rsidRPr="008E6340">
        <w:rPr>
          <w:rFonts w:ascii="Times New Roman" w:hAnsi="Times New Roman"/>
          <w:b/>
          <w:sz w:val="24"/>
          <w:szCs w:val="24"/>
        </w:rPr>
        <w:t>2016г.</w:t>
      </w:r>
    </w:p>
    <w:p w:rsidR="000F1242" w:rsidRPr="004452E3" w:rsidRDefault="000F1242" w:rsidP="00EA6366">
      <w:pPr>
        <w:widowControl w:val="0"/>
        <w:autoSpaceDE w:val="0"/>
        <w:autoSpaceDN w:val="0"/>
        <w:adjustRightInd w:val="0"/>
        <w:spacing w:after="0" w:line="240" w:lineRule="auto"/>
        <w:rPr>
          <w:rFonts w:ascii="Times New Roman" w:hAnsi="Times New Roman"/>
          <w:sz w:val="24"/>
          <w:szCs w:val="24"/>
        </w:rPr>
      </w:pPr>
      <w:r w:rsidRPr="004452E3">
        <w:rPr>
          <w:rFonts w:ascii="Times New Roman" w:hAnsi="Times New Roman"/>
          <w:sz w:val="24"/>
          <w:szCs w:val="24"/>
        </w:rPr>
        <w:t>Выплата заработной платы – 2219,1тыс</w:t>
      </w:r>
      <w:proofErr w:type="gramStart"/>
      <w:r w:rsidRPr="004452E3">
        <w:rPr>
          <w:rFonts w:ascii="Times New Roman" w:hAnsi="Times New Roman"/>
          <w:sz w:val="24"/>
          <w:szCs w:val="24"/>
        </w:rPr>
        <w:t>.р</w:t>
      </w:r>
      <w:proofErr w:type="gramEnd"/>
      <w:r w:rsidRPr="004452E3">
        <w:rPr>
          <w:rFonts w:ascii="Times New Roman" w:hAnsi="Times New Roman"/>
          <w:sz w:val="24"/>
          <w:szCs w:val="24"/>
        </w:rPr>
        <w:t xml:space="preserve">уб., услуги связи – 0,84*12мес.=10,13тыс.руб., </w:t>
      </w:r>
    </w:p>
    <w:p w:rsidR="000F1242" w:rsidRPr="004452E3" w:rsidRDefault="000F1242" w:rsidP="00EA6366">
      <w:pPr>
        <w:widowControl w:val="0"/>
        <w:autoSpaceDE w:val="0"/>
        <w:autoSpaceDN w:val="0"/>
        <w:adjustRightInd w:val="0"/>
        <w:spacing w:after="0" w:line="240" w:lineRule="auto"/>
        <w:rPr>
          <w:rFonts w:ascii="Times New Roman" w:hAnsi="Times New Roman"/>
          <w:sz w:val="24"/>
          <w:szCs w:val="24"/>
        </w:rPr>
      </w:pPr>
      <w:r w:rsidRPr="004452E3">
        <w:rPr>
          <w:rFonts w:ascii="Times New Roman" w:hAnsi="Times New Roman"/>
          <w:sz w:val="24"/>
          <w:szCs w:val="24"/>
        </w:rPr>
        <w:t>Уплата налогов – 5,85тыс</w:t>
      </w:r>
      <w:proofErr w:type="gramStart"/>
      <w:r w:rsidRPr="004452E3">
        <w:rPr>
          <w:rFonts w:ascii="Times New Roman" w:hAnsi="Times New Roman"/>
          <w:sz w:val="24"/>
          <w:szCs w:val="24"/>
        </w:rPr>
        <w:t>.р</w:t>
      </w:r>
      <w:proofErr w:type="gramEnd"/>
      <w:r w:rsidRPr="004452E3">
        <w:rPr>
          <w:rFonts w:ascii="Times New Roman" w:hAnsi="Times New Roman"/>
          <w:sz w:val="24"/>
          <w:szCs w:val="24"/>
        </w:rPr>
        <w:t xml:space="preserve">уб.,*4кв.=23,4тыс.руб., </w:t>
      </w:r>
    </w:p>
    <w:p w:rsidR="000F1242" w:rsidRPr="004452E3" w:rsidRDefault="000F1242" w:rsidP="00EA6366">
      <w:pPr>
        <w:widowControl w:val="0"/>
        <w:autoSpaceDE w:val="0"/>
        <w:autoSpaceDN w:val="0"/>
        <w:adjustRightInd w:val="0"/>
        <w:spacing w:after="0" w:line="240" w:lineRule="auto"/>
        <w:rPr>
          <w:rFonts w:ascii="Times New Roman" w:hAnsi="Times New Roman"/>
          <w:sz w:val="24"/>
          <w:szCs w:val="24"/>
        </w:rPr>
      </w:pPr>
      <w:r w:rsidRPr="004452E3">
        <w:rPr>
          <w:rFonts w:ascii="Times New Roman" w:hAnsi="Times New Roman"/>
          <w:sz w:val="24"/>
          <w:szCs w:val="24"/>
        </w:rPr>
        <w:t>Прочие расходы в сумме 217,</w:t>
      </w:r>
      <w:r>
        <w:rPr>
          <w:rFonts w:ascii="Times New Roman" w:hAnsi="Times New Roman"/>
          <w:sz w:val="24"/>
          <w:szCs w:val="24"/>
        </w:rPr>
        <w:t>5</w:t>
      </w:r>
      <w:r w:rsidRPr="004452E3">
        <w:rPr>
          <w:rFonts w:ascii="Times New Roman" w:hAnsi="Times New Roman"/>
          <w:sz w:val="24"/>
          <w:szCs w:val="24"/>
        </w:rPr>
        <w:t>тыс</w:t>
      </w:r>
      <w:proofErr w:type="gramStart"/>
      <w:r w:rsidRPr="004452E3">
        <w:rPr>
          <w:rFonts w:ascii="Times New Roman" w:hAnsi="Times New Roman"/>
          <w:sz w:val="24"/>
          <w:szCs w:val="24"/>
        </w:rPr>
        <w:t>.р</w:t>
      </w:r>
      <w:proofErr w:type="gramEnd"/>
      <w:r w:rsidRPr="004452E3">
        <w:rPr>
          <w:rFonts w:ascii="Times New Roman" w:hAnsi="Times New Roman"/>
          <w:sz w:val="24"/>
          <w:szCs w:val="24"/>
        </w:rPr>
        <w:t xml:space="preserve">уб., </w:t>
      </w:r>
      <w:r>
        <w:rPr>
          <w:rFonts w:ascii="Times New Roman" w:hAnsi="Times New Roman"/>
          <w:sz w:val="24"/>
          <w:szCs w:val="24"/>
        </w:rPr>
        <w:t>в том числе:</w:t>
      </w:r>
    </w:p>
    <w:p w:rsidR="000F1242" w:rsidRDefault="000F1242" w:rsidP="004452E3">
      <w:pPr>
        <w:widowControl w:val="0"/>
        <w:autoSpaceDE w:val="0"/>
        <w:autoSpaceDN w:val="0"/>
        <w:adjustRightInd w:val="0"/>
        <w:spacing w:after="0" w:line="240" w:lineRule="auto"/>
        <w:jc w:val="both"/>
        <w:rPr>
          <w:rFonts w:ascii="Times New Roman" w:hAnsi="Times New Roman"/>
          <w:sz w:val="24"/>
          <w:szCs w:val="24"/>
        </w:rPr>
      </w:pPr>
      <w:r w:rsidRPr="004452E3">
        <w:rPr>
          <w:rFonts w:ascii="Times New Roman" w:hAnsi="Times New Roman"/>
          <w:sz w:val="24"/>
          <w:szCs w:val="24"/>
        </w:rPr>
        <w:t xml:space="preserve">приобретение основных средств – 22,94тыс.руб., приобретение ГСМ – </w:t>
      </w:r>
      <w:r>
        <w:rPr>
          <w:rFonts w:ascii="Times New Roman" w:hAnsi="Times New Roman"/>
          <w:sz w:val="24"/>
          <w:szCs w:val="24"/>
        </w:rPr>
        <w:t>2,857</w:t>
      </w:r>
      <w:r w:rsidRPr="004452E3">
        <w:rPr>
          <w:rFonts w:ascii="Times New Roman" w:hAnsi="Times New Roman"/>
          <w:sz w:val="24"/>
          <w:szCs w:val="24"/>
        </w:rPr>
        <w:t>л.*</w:t>
      </w:r>
      <w:r>
        <w:rPr>
          <w:rFonts w:ascii="Times New Roman" w:hAnsi="Times New Roman"/>
          <w:sz w:val="24"/>
          <w:szCs w:val="24"/>
        </w:rPr>
        <w:t>28</w:t>
      </w:r>
      <w:r w:rsidRPr="004452E3">
        <w:rPr>
          <w:rFonts w:ascii="Times New Roman" w:hAnsi="Times New Roman"/>
          <w:sz w:val="24"/>
          <w:szCs w:val="24"/>
        </w:rPr>
        <w:t>,0руб.,=</w:t>
      </w:r>
      <w:r>
        <w:rPr>
          <w:rFonts w:ascii="Times New Roman" w:hAnsi="Times New Roman"/>
          <w:sz w:val="24"/>
          <w:szCs w:val="24"/>
        </w:rPr>
        <w:t>8</w:t>
      </w:r>
      <w:r w:rsidRPr="004452E3">
        <w:rPr>
          <w:rFonts w:ascii="Times New Roman" w:hAnsi="Times New Roman"/>
          <w:sz w:val="24"/>
          <w:szCs w:val="24"/>
        </w:rPr>
        <w:t xml:space="preserve">0,0тыс.руб., канцелярия – 20,0тыс.руб., заправка оргтехники – 13,2тысруб., обучение водителя – 2,4тыс.руб., обучение сотрудников 1чел.*2,3=2,3тыс.руб., нотариальные услуги – 2,5тыс.руб., полис ОСАГО – 5,6тыс.руб., подключение к дополнительной функции и сайту – 8,0тыс.руб., обучение по 44-ФЗ -1чел.*6,5=6,5тыс.руб.,  проф.мед.осмотр на проф.пригодность – 2,58тыс.руб., обслуживание сайта «Музкульт» - 4,9тыс.руб., оплата пред.осмотра водителя – 5,36тыс.руб., оплата за дежурство бригады СМП на мероприятиях – 2,0тыс.руб., подписка за обновление 1С – 29,7тыс.руб., право использования СБИС – </w:t>
      </w:r>
      <w:r>
        <w:rPr>
          <w:rFonts w:ascii="Times New Roman" w:hAnsi="Times New Roman"/>
          <w:sz w:val="24"/>
          <w:szCs w:val="24"/>
        </w:rPr>
        <w:t>3,09</w:t>
      </w:r>
      <w:r w:rsidRPr="004452E3">
        <w:rPr>
          <w:rFonts w:ascii="Times New Roman" w:hAnsi="Times New Roman"/>
          <w:sz w:val="24"/>
          <w:szCs w:val="24"/>
        </w:rPr>
        <w:t xml:space="preserve">тыс.руб., призы – 5,0тыс.руб., т.поддержка ЭЦП – 1,4тыс.руб., </w:t>
      </w:r>
    </w:p>
    <w:p w:rsidR="000F1242" w:rsidRDefault="000F1242" w:rsidP="004452E3">
      <w:pPr>
        <w:widowControl w:val="0"/>
        <w:autoSpaceDE w:val="0"/>
        <w:autoSpaceDN w:val="0"/>
        <w:adjustRightInd w:val="0"/>
        <w:spacing w:after="0" w:line="240" w:lineRule="auto"/>
        <w:jc w:val="both"/>
        <w:rPr>
          <w:rFonts w:ascii="Times New Roman" w:hAnsi="Times New Roman"/>
          <w:b/>
          <w:sz w:val="24"/>
          <w:szCs w:val="24"/>
        </w:rPr>
      </w:pPr>
      <w:r w:rsidRPr="00AA6235">
        <w:rPr>
          <w:rFonts w:ascii="Times New Roman" w:hAnsi="Times New Roman"/>
          <w:b/>
          <w:sz w:val="24"/>
          <w:szCs w:val="24"/>
        </w:rPr>
        <w:t>2017г.</w:t>
      </w:r>
    </w:p>
    <w:p w:rsidR="000F1242" w:rsidRDefault="000F1242" w:rsidP="004452E3">
      <w:pPr>
        <w:widowControl w:val="0"/>
        <w:autoSpaceDE w:val="0"/>
        <w:autoSpaceDN w:val="0"/>
        <w:adjustRightInd w:val="0"/>
        <w:spacing w:after="0" w:line="240" w:lineRule="auto"/>
        <w:jc w:val="both"/>
        <w:rPr>
          <w:rFonts w:ascii="Times New Roman" w:hAnsi="Times New Roman"/>
          <w:sz w:val="24"/>
          <w:szCs w:val="24"/>
        </w:rPr>
      </w:pPr>
      <w:r w:rsidRPr="00766218">
        <w:rPr>
          <w:rFonts w:ascii="Times New Roman" w:hAnsi="Times New Roman"/>
          <w:sz w:val="24"/>
          <w:szCs w:val="24"/>
        </w:rPr>
        <w:t>Выплата заработной платы – 2833,3тыс</w:t>
      </w:r>
      <w:proofErr w:type="gramStart"/>
      <w:r w:rsidRPr="00766218">
        <w:rPr>
          <w:rFonts w:ascii="Times New Roman" w:hAnsi="Times New Roman"/>
          <w:sz w:val="24"/>
          <w:szCs w:val="24"/>
        </w:rPr>
        <w:t>.р</w:t>
      </w:r>
      <w:proofErr w:type="gramEnd"/>
      <w:r w:rsidRPr="00766218">
        <w:rPr>
          <w:rFonts w:ascii="Times New Roman" w:hAnsi="Times New Roman"/>
          <w:sz w:val="24"/>
          <w:szCs w:val="24"/>
        </w:rPr>
        <w:t>уб., услуги связи – 1,22*12мес.=</w:t>
      </w:r>
      <w:r>
        <w:rPr>
          <w:rFonts w:ascii="Times New Roman" w:hAnsi="Times New Roman"/>
          <w:sz w:val="24"/>
          <w:szCs w:val="24"/>
        </w:rPr>
        <w:t>14,6</w:t>
      </w:r>
      <w:r w:rsidRPr="00766218">
        <w:rPr>
          <w:rFonts w:ascii="Times New Roman" w:hAnsi="Times New Roman"/>
          <w:sz w:val="24"/>
          <w:szCs w:val="24"/>
        </w:rPr>
        <w:t xml:space="preserve">тыс.руб., </w:t>
      </w:r>
      <w:r>
        <w:rPr>
          <w:rFonts w:ascii="Times New Roman" w:hAnsi="Times New Roman"/>
          <w:sz w:val="24"/>
          <w:szCs w:val="24"/>
        </w:rPr>
        <w:t>уплата налогов – 19,9тыс.руб.,</w:t>
      </w:r>
    </w:p>
    <w:p w:rsidR="000F1242" w:rsidRPr="00766218" w:rsidRDefault="000F1242" w:rsidP="004452E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Прочие расходы в сумме 284,9тыс</w:t>
      </w:r>
      <w:proofErr w:type="gramStart"/>
      <w:r>
        <w:rPr>
          <w:rFonts w:ascii="Times New Roman" w:hAnsi="Times New Roman"/>
          <w:sz w:val="24"/>
          <w:szCs w:val="24"/>
        </w:rPr>
        <w:t>.р</w:t>
      </w:r>
      <w:proofErr w:type="gramEnd"/>
      <w:r>
        <w:rPr>
          <w:rFonts w:ascii="Times New Roman" w:hAnsi="Times New Roman"/>
          <w:sz w:val="24"/>
          <w:szCs w:val="24"/>
        </w:rPr>
        <w:t>уб., в том числе:</w:t>
      </w:r>
    </w:p>
    <w:p w:rsidR="000F1242" w:rsidRPr="00AA7633" w:rsidRDefault="000F1242" w:rsidP="00831C4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Ежегодное обучение водителя – 1,2тыс.руб., предрейсовый осмотр водителя – 1,88*2полуг.=3,76тыс.руб., оплата за проф.</w:t>
      </w:r>
      <w:r w:rsidRPr="004452E3">
        <w:rPr>
          <w:rFonts w:ascii="Times New Roman" w:hAnsi="Times New Roman"/>
          <w:sz w:val="24"/>
          <w:szCs w:val="24"/>
        </w:rPr>
        <w:t>обучение руководителя по теплоснабжению – 6,6тыс.руб.,</w:t>
      </w:r>
      <w:r w:rsidRPr="006F2F67">
        <w:rPr>
          <w:rFonts w:ascii="Times New Roman" w:hAnsi="Times New Roman"/>
          <w:sz w:val="24"/>
          <w:szCs w:val="24"/>
        </w:rPr>
        <w:t xml:space="preserve"> </w:t>
      </w:r>
      <w:r w:rsidRPr="004452E3">
        <w:rPr>
          <w:rFonts w:ascii="Times New Roman" w:hAnsi="Times New Roman"/>
          <w:sz w:val="24"/>
          <w:szCs w:val="24"/>
        </w:rPr>
        <w:t>независимая оценка качества оказания услуг – 23,0тыс.руб.,</w:t>
      </w:r>
      <w:r>
        <w:rPr>
          <w:rFonts w:ascii="Times New Roman" w:hAnsi="Times New Roman"/>
          <w:sz w:val="24"/>
          <w:szCs w:val="24"/>
        </w:rPr>
        <w:t xml:space="preserve"> оплата за контурн-экстерн – 17,49тыс.руб., оплата информационно-консультационных услуг – 5,0тыс.руб., оплата за семинар – 3,29тыс.руб., оплата обеспечения тех.обслуживания сайта – 6,28тыс.руб., ОСАГО – 5,3тыс.руб., обновление баз данных 1С – 29,7тыс.руб., нотариальные услуги – 1,5тыс.руб., </w:t>
      </w:r>
      <w:r w:rsidRPr="00766218">
        <w:rPr>
          <w:rFonts w:ascii="Times New Roman" w:hAnsi="Times New Roman"/>
          <w:sz w:val="24"/>
          <w:szCs w:val="24"/>
        </w:rPr>
        <w:t>приобретение основных средств – 15,1тыс.руб.,</w:t>
      </w:r>
      <w:r>
        <w:rPr>
          <w:rFonts w:ascii="Times New Roman" w:hAnsi="Times New Roman"/>
          <w:sz w:val="24"/>
          <w:szCs w:val="24"/>
        </w:rPr>
        <w:t xml:space="preserve"> приобретение ГСМ – 3,125л.*32,0руб.,=100,0тыс.руб., </w:t>
      </w:r>
      <w:r w:rsidRPr="004452E3">
        <w:rPr>
          <w:rFonts w:ascii="Times New Roman" w:hAnsi="Times New Roman"/>
          <w:sz w:val="24"/>
          <w:szCs w:val="24"/>
        </w:rPr>
        <w:t xml:space="preserve">т.поддержка ЭЦП – 1,4тыс.руб., право использования СБИС – </w:t>
      </w:r>
      <w:r>
        <w:rPr>
          <w:rFonts w:ascii="Times New Roman" w:hAnsi="Times New Roman"/>
          <w:sz w:val="24"/>
          <w:szCs w:val="24"/>
        </w:rPr>
        <w:t>3,09</w:t>
      </w:r>
      <w:r w:rsidRPr="004452E3">
        <w:rPr>
          <w:rFonts w:ascii="Times New Roman" w:hAnsi="Times New Roman"/>
          <w:sz w:val="24"/>
          <w:szCs w:val="24"/>
        </w:rPr>
        <w:t>тыс.руб.,</w:t>
      </w:r>
      <w:r w:rsidRPr="008573AC">
        <w:rPr>
          <w:rFonts w:ascii="Times New Roman" w:hAnsi="Times New Roman"/>
          <w:sz w:val="24"/>
          <w:szCs w:val="24"/>
        </w:rPr>
        <w:t xml:space="preserve"> </w:t>
      </w:r>
      <w:r w:rsidRPr="004452E3">
        <w:rPr>
          <w:rFonts w:ascii="Times New Roman" w:hAnsi="Times New Roman"/>
          <w:sz w:val="24"/>
          <w:szCs w:val="24"/>
        </w:rPr>
        <w:t>оплата пред.осмотра водителя – 5,36тыс.руб.,</w:t>
      </w:r>
      <w:r w:rsidRPr="008573AC">
        <w:rPr>
          <w:rFonts w:ascii="Times New Roman" w:hAnsi="Times New Roman"/>
          <w:sz w:val="24"/>
          <w:szCs w:val="24"/>
        </w:rPr>
        <w:t xml:space="preserve"> </w:t>
      </w:r>
      <w:r w:rsidRPr="004452E3">
        <w:rPr>
          <w:rFonts w:ascii="Times New Roman" w:hAnsi="Times New Roman"/>
          <w:sz w:val="24"/>
          <w:szCs w:val="24"/>
        </w:rPr>
        <w:t>заправка оргтехники – 13,2тысруб.,</w:t>
      </w:r>
      <w:r>
        <w:rPr>
          <w:rFonts w:ascii="Times New Roman" w:hAnsi="Times New Roman"/>
          <w:sz w:val="24"/>
          <w:szCs w:val="24"/>
        </w:rPr>
        <w:t xml:space="preserve"> </w:t>
      </w:r>
      <w:r>
        <w:rPr>
          <w:rFonts w:ascii="Times New Roman" w:hAnsi="Times New Roman"/>
          <w:sz w:val="24"/>
          <w:szCs w:val="24"/>
        </w:rPr>
        <w:lastRenderedPageBreak/>
        <w:t>приобретение канцелярии – 41,49тыс.руб.,</w:t>
      </w:r>
      <w:r w:rsidRPr="008573AC">
        <w:rPr>
          <w:rFonts w:ascii="Times New Roman" w:hAnsi="Times New Roman"/>
          <w:sz w:val="24"/>
          <w:szCs w:val="24"/>
        </w:rPr>
        <w:t xml:space="preserve"> </w:t>
      </w:r>
      <w:r w:rsidRPr="004452E3">
        <w:rPr>
          <w:rFonts w:ascii="Times New Roman" w:hAnsi="Times New Roman"/>
          <w:sz w:val="24"/>
          <w:szCs w:val="24"/>
        </w:rPr>
        <w:t>обслуживание сайта «Музкульт» - 4,9тыс.руб.,</w:t>
      </w:r>
    </w:p>
    <w:p w:rsidR="000F1242" w:rsidRDefault="000F1242" w:rsidP="00831C45">
      <w:pPr>
        <w:widowControl w:val="0"/>
        <w:autoSpaceDE w:val="0"/>
        <w:autoSpaceDN w:val="0"/>
        <w:adjustRightInd w:val="0"/>
        <w:spacing w:after="0" w:line="240" w:lineRule="auto"/>
        <w:jc w:val="both"/>
        <w:rPr>
          <w:rFonts w:ascii="Times New Roman" w:hAnsi="Times New Roman"/>
          <w:b/>
          <w:sz w:val="24"/>
          <w:szCs w:val="24"/>
        </w:rPr>
      </w:pPr>
    </w:p>
    <w:p w:rsidR="000F1242" w:rsidRPr="007334D9" w:rsidRDefault="000F1242" w:rsidP="00831C45">
      <w:pPr>
        <w:widowControl w:val="0"/>
        <w:autoSpaceDE w:val="0"/>
        <w:autoSpaceDN w:val="0"/>
        <w:adjustRightInd w:val="0"/>
        <w:spacing w:after="0" w:line="240" w:lineRule="auto"/>
        <w:jc w:val="both"/>
        <w:rPr>
          <w:rFonts w:ascii="Times New Roman" w:hAnsi="Times New Roman"/>
          <w:b/>
          <w:sz w:val="24"/>
          <w:szCs w:val="24"/>
        </w:rPr>
      </w:pPr>
      <w:r w:rsidRPr="007334D9">
        <w:rPr>
          <w:rFonts w:ascii="Times New Roman" w:hAnsi="Times New Roman"/>
          <w:b/>
          <w:sz w:val="24"/>
          <w:szCs w:val="24"/>
        </w:rPr>
        <w:t>2018г.</w:t>
      </w:r>
    </w:p>
    <w:p w:rsidR="000F1242" w:rsidRPr="007334D9" w:rsidRDefault="000F1242" w:rsidP="00831C45">
      <w:pPr>
        <w:widowControl w:val="0"/>
        <w:autoSpaceDE w:val="0"/>
        <w:autoSpaceDN w:val="0"/>
        <w:adjustRightInd w:val="0"/>
        <w:spacing w:after="0" w:line="240" w:lineRule="auto"/>
        <w:jc w:val="both"/>
        <w:rPr>
          <w:rFonts w:ascii="Times New Roman" w:hAnsi="Times New Roman"/>
          <w:sz w:val="24"/>
          <w:szCs w:val="24"/>
        </w:rPr>
      </w:pPr>
      <w:r w:rsidRPr="007334D9">
        <w:rPr>
          <w:rFonts w:ascii="Times New Roman" w:hAnsi="Times New Roman"/>
          <w:sz w:val="24"/>
          <w:szCs w:val="24"/>
        </w:rPr>
        <w:t>Заработная плата – 2726,2тыс</w:t>
      </w:r>
      <w:proofErr w:type="gramStart"/>
      <w:r w:rsidRPr="007334D9">
        <w:rPr>
          <w:rFonts w:ascii="Times New Roman" w:hAnsi="Times New Roman"/>
          <w:sz w:val="24"/>
          <w:szCs w:val="24"/>
        </w:rPr>
        <w:t>.р</w:t>
      </w:r>
      <w:proofErr w:type="gramEnd"/>
      <w:r w:rsidRPr="007334D9">
        <w:rPr>
          <w:rFonts w:ascii="Times New Roman" w:hAnsi="Times New Roman"/>
          <w:sz w:val="24"/>
          <w:szCs w:val="24"/>
        </w:rPr>
        <w:t xml:space="preserve">уб., уплата налогов 3,65тыс.руб.,*4кв.= 14,6тыс.руб., оплата за услуги связи  2,917тыс.руб.,*12мес.=35,0тыс.руб., </w:t>
      </w:r>
    </w:p>
    <w:p w:rsidR="000F1242" w:rsidRPr="007334D9" w:rsidRDefault="000F1242" w:rsidP="00831C45">
      <w:pPr>
        <w:widowControl w:val="0"/>
        <w:autoSpaceDE w:val="0"/>
        <w:autoSpaceDN w:val="0"/>
        <w:adjustRightInd w:val="0"/>
        <w:spacing w:after="0" w:line="240" w:lineRule="auto"/>
        <w:jc w:val="both"/>
        <w:rPr>
          <w:rFonts w:ascii="Times New Roman" w:hAnsi="Times New Roman"/>
          <w:sz w:val="24"/>
          <w:szCs w:val="24"/>
        </w:rPr>
      </w:pPr>
      <w:r w:rsidRPr="007334D9">
        <w:rPr>
          <w:rFonts w:ascii="Times New Roman" w:hAnsi="Times New Roman"/>
          <w:sz w:val="24"/>
          <w:szCs w:val="24"/>
        </w:rPr>
        <w:t>прочие расходы в сумме 338,5тыс</w:t>
      </w:r>
      <w:proofErr w:type="gramStart"/>
      <w:r w:rsidRPr="007334D9">
        <w:rPr>
          <w:rFonts w:ascii="Times New Roman" w:hAnsi="Times New Roman"/>
          <w:sz w:val="24"/>
          <w:szCs w:val="24"/>
        </w:rPr>
        <w:t>.р</w:t>
      </w:r>
      <w:proofErr w:type="gramEnd"/>
      <w:r w:rsidRPr="007334D9">
        <w:rPr>
          <w:rFonts w:ascii="Times New Roman" w:hAnsi="Times New Roman"/>
          <w:sz w:val="24"/>
          <w:szCs w:val="24"/>
        </w:rPr>
        <w:t>уб., в том числе:</w:t>
      </w:r>
    </w:p>
    <w:p w:rsidR="000F1242" w:rsidRPr="000C11EE" w:rsidRDefault="000F1242" w:rsidP="00831C45">
      <w:pPr>
        <w:widowControl w:val="0"/>
        <w:autoSpaceDE w:val="0"/>
        <w:autoSpaceDN w:val="0"/>
        <w:adjustRightInd w:val="0"/>
        <w:spacing w:after="0" w:line="240" w:lineRule="auto"/>
        <w:jc w:val="both"/>
        <w:rPr>
          <w:rFonts w:ascii="Times New Roman" w:hAnsi="Times New Roman"/>
          <w:sz w:val="24"/>
          <w:szCs w:val="24"/>
        </w:rPr>
      </w:pPr>
      <w:r w:rsidRPr="007334D9">
        <w:rPr>
          <w:rFonts w:ascii="Times New Roman" w:hAnsi="Times New Roman"/>
          <w:sz w:val="24"/>
          <w:szCs w:val="24"/>
        </w:rPr>
        <w:t>(приобретение канцелярских товаров – 104,7тыс</w:t>
      </w:r>
      <w:proofErr w:type="gramStart"/>
      <w:r w:rsidRPr="007334D9">
        <w:rPr>
          <w:rFonts w:ascii="Times New Roman" w:hAnsi="Times New Roman"/>
          <w:sz w:val="24"/>
          <w:szCs w:val="24"/>
        </w:rPr>
        <w:t>.р</w:t>
      </w:r>
      <w:proofErr w:type="gramEnd"/>
      <w:r w:rsidRPr="007334D9">
        <w:rPr>
          <w:rFonts w:ascii="Times New Roman" w:hAnsi="Times New Roman"/>
          <w:sz w:val="24"/>
          <w:szCs w:val="24"/>
        </w:rPr>
        <w:t>уб., приобретение основных средств – 29,5тыс.руб., страхование ОСАГО – 5,5тыс.руб., обслуживание орг.техники – 20,0тыс.руб., балансировка а/ш – 2,0тыс.руб., приобретение запасных частей – 11,8тыс.руб.,  оплата мед.осмотра – 12,0тыс.руб., за обучение по 44-ФЗ – 10,0тыс.руб., информационные услуги 1СбУХГ – 30,0тыс.руб.,приобретение ГСМ – 90,0тыс.руб., СКБ Контур – 17,5тыс.руб.,Сайт МУЗКУЛЬТ – 5,5 тыс.руб.,)</w:t>
      </w:r>
      <w:r w:rsidRPr="00AA7633">
        <w:rPr>
          <w:rFonts w:ascii="Times New Roman" w:hAnsi="Times New Roman"/>
          <w:sz w:val="24"/>
          <w:szCs w:val="24"/>
        </w:rPr>
        <w:t xml:space="preserve"> </w:t>
      </w:r>
    </w:p>
    <w:p w:rsidR="000F1242" w:rsidRDefault="000F1242" w:rsidP="00831C45">
      <w:pPr>
        <w:widowControl w:val="0"/>
        <w:autoSpaceDE w:val="0"/>
        <w:autoSpaceDN w:val="0"/>
        <w:adjustRightInd w:val="0"/>
        <w:spacing w:after="0" w:line="240" w:lineRule="auto"/>
        <w:jc w:val="both"/>
        <w:rPr>
          <w:rFonts w:ascii="Times New Roman" w:hAnsi="Times New Roman"/>
          <w:sz w:val="24"/>
          <w:szCs w:val="24"/>
        </w:rPr>
      </w:pPr>
      <w:r w:rsidRPr="00AA7633">
        <w:rPr>
          <w:rFonts w:ascii="Times New Roman" w:hAnsi="Times New Roman"/>
          <w:b/>
          <w:bCs/>
          <w:i/>
          <w:sz w:val="24"/>
          <w:szCs w:val="24"/>
        </w:rPr>
        <w:t>Подпрограмма «Дополнительное образование в Детской школе искусств на 2016-2018 годы»</w:t>
      </w:r>
      <w:r w:rsidRPr="00AA7633">
        <w:rPr>
          <w:rFonts w:ascii="Times New Roman" w:hAnsi="Times New Roman"/>
          <w:bCs/>
          <w:i/>
          <w:sz w:val="24"/>
          <w:szCs w:val="24"/>
        </w:rPr>
        <w:t xml:space="preserve"> </w:t>
      </w:r>
      <w:r w:rsidRPr="00AA7633">
        <w:rPr>
          <w:rFonts w:ascii="Times New Roman" w:hAnsi="Times New Roman"/>
          <w:bCs/>
          <w:sz w:val="24"/>
          <w:szCs w:val="24"/>
        </w:rPr>
        <w:t xml:space="preserve">всего </w:t>
      </w:r>
      <w:r>
        <w:rPr>
          <w:rFonts w:ascii="Times New Roman" w:hAnsi="Times New Roman"/>
          <w:bCs/>
          <w:sz w:val="24"/>
          <w:szCs w:val="24"/>
        </w:rPr>
        <w:t>25 608,8</w:t>
      </w:r>
      <w:r w:rsidRPr="00AA7633">
        <w:rPr>
          <w:rFonts w:ascii="Times New Roman" w:hAnsi="Times New Roman"/>
          <w:bCs/>
          <w:sz w:val="24"/>
          <w:szCs w:val="24"/>
        </w:rPr>
        <w:t xml:space="preserve"> тыс. руб., в том числе по годам </w:t>
      </w:r>
      <w:r w:rsidRPr="00AA7633">
        <w:rPr>
          <w:rFonts w:ascii="Times New Roman" w:hAnsi="Times New Roman"/>
          <w:sz w:val="24"/>
          <w:szCs w:val="24"/>
        </w:rPr>
        <w:t xml:space="preserve">2016г. – 5 507,2 тыс. руб.; </w:t>
      </w:r>
      <w:r>
        <w:rPr>
          <w:rFonts w:ascii="Times New Roman" w:hAnsi="Times New Roman"/>
          <w:sz w:val="24"/>
          <w:szCs w:val="24"/>
        </w:rPr>
        <w:t>местный бюджет – 5 507,2 тыс</w:t>
      </w:r>
      <w:proofErr w:type="gramStart"/>
      <w:r>
        <w:rPr>
          <w:rFonts w:ascii="Times New Roman" w:hAnsi="Times New Roman"/>
          <w:sz w:val="24"/>
          <w:szCs w:val="24"/>
        </w:rPr>
        <w:t>.р</w:t>
      </w:r>
      <w:proofErr w:type="gramEnd"/>
      <w:r>
        <w:rPr>
          <w:rFonts w:ascii="Times New Roman" w:hAnsi="Times New Roman"/>
          <w:sz w:val="24"/>
          <w:szCs w:val="24"/>
        </w:rPr>
        <w:t xml:space="preserve">уб., </w:t>
      </w:r>
      <w:r w:rsidRPr="00AA7633">
        <w:rPr>
          <w:rFonts w:ascii="Times New Roman" w:hAnsi="Times New Roman"/>
          <w:sz w:val="24"/>
          <w:szCs w:val="24"/>
        </w:rPr>
        <w:t>2017г. – 11</w:t>
      </w:r>
      <w:r>
        <w:rPr>
          <w:rFonts w:ascii="Times New Roman" w:hAnsi="Times New Roman"/>
          <w:sz w:val="24"/>
          <w:szCs w:val="24"/>
        </w:rPr>
        <w:t xml:space="preserve"> </w:t>
      </w:r>
      <w:r w:rsidRPr="00AA7633">
        <w:rPr>
          <w:rFonts w:ascii="Times New Roman" w:hAnsi="Times New Roman"/>
          <w:sz w:val="24"/>
          <w:szCs w:val="24"/>
        </w:rPr>
        <w:t>822,8 тыс. руб.: областной бюджет – 5</w:t>
      </w:r>
      <w:r>
        <w:rPr>
          <w:rFonts w:ascii="Times New Roman" w:hAnsi="Times New Roman"/>
          <w:sz w:val="24"/>
          <w:szCs w:val="24"/>
        </w:rPr>
        <w:t xml:space="preserve"> </w:t>
      </w:r>
      <w:r w:rsidRPr="00AA7633">
        <w:rPr>
          <w:rFonts w:ascii="Times New Roman" w:hAnsi="Times New Roman"/>
          <w:sz w:val="24"/>
          <w:szCs w:val="24"/>
        </w:rPr>
        <w:t xml:space="preserve">777,4 тыс.руб., </w:t>
      </w:r>
      <w:r>
        <w:rPr>
          <w:rFonts w:ascii="Times New Roman" w:hAnsi="Times New Roman"/>
          <w:sz w:val="24"/>
          <w:szCs w:val="24"/>
        </w:rPr>
        <w:t xml:space="preserve">           </w:t>
      </w:r>
      <w:r w:rsidRPr="00AA7633">
        <w:rPr>
          <w:rFonts w:ascii="Times New Roman" w:hAnsi="Times New Roman"/>
          <w:sz w:val="24"/>
          <w:szCs w:val="24"/>
        </w:rPr>
        <w:t>местный бюджет – 6</w:t>
      </w:r>
      <w:r>
        <w:rPr>
          <w:rFonts w:ascii="Times New Roman" w:hAnsi="Times New Roman"/>
          <w:sz w:val="24"/>
          <w:szCs w:val="24"/>
        </w:rPr>
        <w:t xml:space="preserve"> </w:t>
      </w:r>
      <w:r w:rsidRPr="00AA7633">
        <w:rPr>
          <w:rFonts w:ascii="Times New Roman" w:hAnsi="Times New Roman"/>
          <w:sz w:val="24"/>
          <w:szCs w:val="24"/>
        </w:rPr>
        <w:t xml:space="preserve">045,4 тыс.руб.; 2018г. – </w:t>
      </w:r>
      <w:r>
        <w:rPr>
          <w:rFonts w:ascii="Times New Roman" w:hAnsi="Times New Roman"/>
          <w:sz w:val="24"/>
          <w:szCs w:val="24"/>
        </w:rPr>
        <w:t>8 278,8</w:t>
      </w:r>
      <w:r w:rsidRPr="00AA7633">
        <w:rPr>
          <w:rFonts w:ascii="Times New Roman" w:hAnsi="Times New Roman"/>
          <w:sz w:val="24"/>
          <w:szCs w:val="24"/>
        </w:rPr>
        <w:t xml:space="preserve"> тыс. руб.</w:t>
      </w:r>
      <w:r>
        <w:rPr>
          <w:rFonts w:ascii="Times New Roman" w:hAnsi="Times New Roman"/>
          <w:sz w:val="24"/>
          <w:szCs w:val="24"/>
        </w:rPr>
        <w:t>, местный бюджет – 8 278,8тыс.руб.,</w:t>
      </w:r>
    </w:p>
    <w:p w:rsidR="000F1242" w:rsidRDefault="000F1242" w:rsidP="00831C45">
      <w:pPr>
        <w:widowControl w:val="0"/>
        <w:autoSpaceDE w:val="0"/>
        <w:autoSpaceDN w:val="0"/>
        <w:adjustRightInd w:val="0"/>
        <w:spacing w:after="0" w:line="240" w:lineRule="auto"/>
        <w:jc w:val="both"/>
        <w:rPr>
          <w:rFonts w:ascii="Times New Roman" w:hAnsi="Times New Roman"/>
          <w:b/>
          <w:sz w:val="24"/>
          <w:szCs w:val="24"/>
        </w:rPr>
      </w:pPr>
      <w:r w:rsidRPr="007C30D6">
        <w:rPr>
          <w:rFonts w:ascii="Times New Roman" w:hAnsi="Times New Roman"/>
          <w:b/>
          <w:sz w:val="24"/>
          <w:szCs w:val="24"/>
        </w:rPr>
        <w:t>2016г.</w:t>
      </w:r>
    </w:p>
    <w:p w:rsidR="000F1242" w:rsidRPr="005D791B" w:rsidRDefault="000F1242" w:rsidP="00831C45">
      <w:pPr>
        <w:widowControl w:val="0"/>
        <w:autoSpaceDE w:val="0"/>
        <w:autoSpaceDN w:val="0"/>
        <w:adjustRightInd w:val="0"/>
        <w:spacing w:after="0" w:line="240" w:lineRule="auto"/>
        <w:jc w:val="both"/>
        <w:rPr>
          <w:rFonts w:ascii="Times New Roman" w:hAnsi="Times New Roman"/>
          <w:sz w:val="24"/>
          <w:szCs w:val="24"/>
        </w:rPr>
      </w:pPr>
      <w:r w:rsidRPr="005D791B">
        <w:rPr>
          <w:rFonts w:ascii="Times New Roman" w:hAnsi="Times New Roman"/>
          <w:sz w:val="24"/>
          <w:szCs w:val="24"/>
        </w:rPr>
        <w:t>Выплата заработной платы – 4382,7тыс</w:t>
      </w:r>
      <w:proofErr w:type="gramStart"/>
      <w:r w:rsidRPr="005D791B">
        <w:rPr>
          <w:rFonts w:ascii="Times New Roman" w:hAnsi="Times New Roman"/>
          <w:sz w:val="24"/>
          <w:szCs w:val="24"/>
        </w:rPr>
        <w:t>.р</w:t>
      </w:r>
      <w:proofErr w:type="gramEnd"/>
      <w:r w:rsidRPr="005D791B">
        <w:rPr>
          <w:rFonts w:ascii="Times New Roman" w:hAnsi="Times New Roman"/>
          <w:sz w:val="24"/>
          <w:szCs w:val="24"/>
        </w:rPr>
        <w:t>уб., услуги связи – 4,05*12мес.,=48,6тыс.руб., ТЭРы – 416,67*12мес.=5,0тыс.руб., уплата налогов – 1,2*4кварт.=4,8тыс.руб.,</w:t>
      </w:r>
    </w:p>
    <w:p w:rsidR="000F1242" w:rsidRPr="005D791B" w:rsidRDefault="000F1242" w:rsidP="00831C45">
      <w:pPr>
        <w:widowControl w:val="0"/>
        <w:autoSpaceDE w:val="0"/>
        <w:autoSpaceDN w:val="0"/>
        <w:adjustRightInd w:val="0"/>
        <w:spacing w:after="0" w:line="240" w:lineRule="auto"/>
        <w:jc w:val="both"/>
        <w:rPr>
          <w:rFonts w:ascii="Times New Roman" w:hAnsi="Times New Roman"/>
          <w:sz w:val="24"/>
          <w:szCs w:val="24"/>
        </w:rPr>
      </w:pPr>
      <w:r w:rsidRPr="005D791B">
        <w:rPr>
          <w:rFonts w:ascii="Times New Roman" w:hAnsi="Times New Roman"/>
          <w:sz w:val="24"/>
          <w:szCs w:val="24"/>
        </w:rPr>
        <w:t xml:space="preserve">Прочие расходы в сумме </w:t>
      </w:r>
      <w:r>
        <w:rPr>
          <w:rFonts w:ascii="Times New Roman" w:hAnsi="Times New Roman"/>
          <w:sz w:val="24"/>
          <w:szCs w:val="24"/>
        </w:rPr>
        <w:t>1066,1</w:t>
      </w:r>
      <w:r w:rsidRPr="005D791B">
        <w:rPr>
          <w:rFonts w:ascii="Times New Roman" w:hAnsi="Times New Roman"/>
          <w:sz w:val="24"/>
          <w:szCs w:val="24"/>
        </w:rPr>
        <w:t>тыс</w:t>
      </w:r>
      <w:proofErr w:type="gramStart"/>
      <w:r w:rsidRPr="005D791B">
        <w:rPr>
          <w:rFonts w:ascii="Times New Roman" w:hAnsi="Times New Roman"/>
          <w:sz w:val="24"/>
          <w:szCs w:val="24"/>
        </w:rPr>
        <w:t>.р</w:t>
      </w:r>
      <w:proofErr w:type="gramEnd"/>
      <w:r w:rsidRPr="005D791B">
        <w:rPr>
          <w:rFonts w:ascii="Times New Roman" w:hAnsi="Times New Roman"/>
          <w:sz w:val="24"/>
          <w:szCs w:val="24"/>
        </w:rPr>
        <w:t>уб., в том числе:</w:t>
      </w:r>
    </w:p>
    <w:p w:rsidR="000F1242" w:rsidRDefault="000F1242" w:rsidP="00831C4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w:t>
      </w:r>
      <w:r w:rsidRPr="005D791B">
        <w:rPr>
          <w:rFonts w:ascii="Times New Roman" w:hAnsi="Times New Roman"/>
          <w:sz w:val="24"/>
          <w:szCs w:val="24"/>
        </w:rPr>
        <w:t xml:space="preserve">ренда помещения – 62466,67руб.,*12мес.=749,6тыс.руб., </w:t>
      </w:r>
      <w:r>
        <w:rPr>
          <w:rFonts w:ascii="Times New Roman" w:hAnsi="Times New Roman"/>
          <w:sz w:val="24"/>
          <w:szCs w:val="24"/>
        </w:rPr>
        <w:t>х</w:t>
      </w:r>
      <w:r w:rsidRPr="005D791B">
        <w:rPr>
          <w:rFonts w:ascii="Times New Roman" w:hAnsi="Times New Roman"/>
          <w:sz w:val="24"/>
          <w:szCs w:val="24"/>
        </w:rPr>
        <w:t>оз.товары – 8,7тыс.руб., приобретение печати – 0,9тыс.руб., канц. товары – 5,0тыс.руб., огнетушитель – 1*0,85=0,85тыс.руб., шкаф пожарный – 1шт.*1,5=1,5тыс.руб., обслуживание ПАК «Стрелец-мониторинг» - 12мес.,*1,0=12,0тыс.руб., техническое обслуживание ТСО – 516,42*12мес.=6,2тыс.руб., пожарные мероприятия, ремонт путей эвакуации – 173,15тыс.руб., замена счетчиков учета эл/энергии – 8,3 тыс.руб., охрана объекта – 1,7тыс.руб.,*12=20,4тыс.руб., монтаж ПАК «Стрелец-мониторинг» - 39,0тыс.руб., дооборудование пожарной системы – 6,0тыс.руб., профессиональный мед.осмотр – 22,4тыс.руб., нотариальные услуги – 1усл.*1,2=1,2тыс.руб., обслуживание сайта «МУЗКУЛЬТ» - 4,9тыс.руб., подключение версии для слабовидящих на сайте «МУЗКУЛЬТ» - 6,0тыс.руб.,</w:t>
      </w:r>
    </w:p>
    <w:p w:rsidR="000F1242" w:rsidRDefault="000F1242" w:rsidP="00831C45">
      <w:pPr>
        <w:widowControl w:val="0"/>
        <w:autoSpaceDE w:val="0"/>
        <w:autoSpaceDN w:val="0"/>
        <w:adjustRightInd w:val="0"/>
        <w:spacing w:after="0" w:line="240" w:lineRule="auto"/>
        <w:jc w:val="both"/>
        <w:rPr>
          <w:rFonts w:ascii="Times New Roman" w:hAnsi="Times New Roman"/>
          <w:b/>
          <w:sz w:val="24"/>
          <w:szCs w:val="24"/>
        </w:rPr>
      </w:pPr>
      <w:r w:rsidRPr="005D791B">
        <w:rPr>
          <w:rFonts w:ascii="Times New Roman" w:hAnsi="Times New Roman"/>
          <w:b/>
          <w:sz w:val="24"/>
          <w:szCs w:val="24"/>
        </w:rPr>
        <w:t>2017г.</w:t>
      </w:r>
    </w:p>
    <w:p w:rsidR="000F1242" w:rsidRDefault="000F1242" w:rsidP="00BE0610">
      <w:pPr>
        <w:widowControl w:val="0"/>
        <w:autoSpaceDE w:val="0"/>
        <w:autoSpaceDN w:val="0"/>
        <w:adjustRightInd w:val="0"/>
        <w:spacing w:after="0" w:line="240" w:lineRule="auto"/>
        <w:jc w:val="both"/>
        <w:rPr>
          <w:rFonts w:ascii="Times New Roman" w:hAnsi="Times New Roman"/>
          <w:sz w:val="24"/>
          <w:szCs w:val="24"/>
        </w:rPr>
      </w:pPr>
      <w:r w:rsidRPr="003D6CAE">
        <w:rPr>
          <w:rFonts w:ascii="Times New Roman" w:hAnsi="Times New Roman"/>
          <w:sz w:val="24"/>
          <w:szCs w:val="24"/>
        </w:rPr>
        <w:t>Выплата заработной платы – 4928,2тыс</w:t>
      </w:r>
      <w:proofErr w:type="gramStart"/>
      <w:r w:rsidRPr="003D6CAE">
        <w:rPr>
          <w:rFonts w:ascii="Times New Roman" w:hAnsi="Times New Roman"/>
          <w:sz w:val="24"/>
          <w:szCs w:val="24"/>
        </w:rPr>
        <w:t>.р</w:t>
      </w:r>
      <w:proofErr w:type="gramEnd"/>
      <w:r w:rsidRPr="003D6CAE">
        <w:rPr>
          <w:rFonts w:ascii="Times New Roman" w:hAnsi="Times New Roman"/>
          <w:sz w:val="24"/>
          <w:szCs w:val="24"/>
        </w:rPr>
        <w:t xml:space="preserve">уб., услуги связи – 4,3*12мес.,=52,0тыс.руб., ТЭРы – 375,0*12мес.=4,5тыс.руб., уплата налогов – 1,875*4кв.=7,5тыс.руб., </w:t>
      </w:r>
    </w:p>
    <w:p w:rsidR="000F1242" w:rsidRPr="0049177E" w:rsidRDefault="000F1242" w:rsidP="00BE0610">
      <w:pPr>
        <w:widowControl w:val="0"/>
        <w:autoSpaceDE w:val="0"/>
        <w:autoSpaceDN w:val="0"/>
        <w:adjustRightInd w:val="0"/>
        <w:spacing w:after="0" w:line="240" w:lineRule="auto"/>
        <w:jc w:val="both"/>
        <w:rPr>
          <w:rFonts w:ascii="Times New Roman" w:hAnsi="Times New Roman"/>
          <w:sz w:val="24"/>
          <w:szCs w:val="24"/>
        </w:rPr>
      </w:pPr>
      <w:r w:rsidRPr="0049177E">
        <w:rPr>
          <w:rFonts w:ascii="Times New Roman" w:hAnsi="Times New Roman"/>
          <w:sz w:val="24"/>
          <w:szCs w:val="24"/>
        </w:rPr>
        <w:t>Прочие расходы в сумме 6830,6тыс</w:t>
      </w:r>
      <w:proofErr w:type="gramStart"/>
      <w:r w:rsidRPr="0049177E">
        <w:rPr>
          <w:rFonts w:ascii="Times New Roman" w:hAnsi="Times New Roman"/>
          <w:sz w:val="24"/>
          <w:szCs w:val="24"/>
        </w:rPr>
        <w:t>.р</w:t>
      </w:r>
      <w:proofErr w:type="gramEnd"/>
      <w:r w:rsidRPr="0049177E">
        <w:rPr>
          <w:rFonts w:ascii="Times New Roman" w:hAnsi="Times New Roman"/>
          <w:sz w:val="24"/>
          <w:szCs w:val="24"/>
        </w:rPr>
        <w:t>уб., в том числе:</w:t>
      </w:r>
    </w:p>
    <w:p w:rsidR="000F1242" w:rsidRPr="000F79DC" w:rsidRDefault="000F1242" w:rsidP="00BE0610">
      <w:pPr>
        <w:widowControl w:val="0"/>
        <w:autoSpaceDE w:val="0"/>
        <w:autoSpaceDN w:val="0"/>
        <w:adjustRightInd w:val="0"/>
        <w:spacing w:after="0" w:line="240" w:lineRule="auto"/>
        <w:jc w:val="both"/>
        <w:rPr>
          <w:rFonts w:ascii="Times New Roman" w:hAnsi="Times New Roman"/>
          <w:b/>
          <w:sz w:val="24"/>
          <w:szCs w:val="24"/>
        </w:rPr>
      </w:pPr>
    </w:p>
    <w:p w:rsidR="000F1242" w:rsidRPr="000F79DC" w:rsidRDefault="000F1242" w:rsidP="00BE0610">
      <w:pPr>
        <w:widowControl w:val="0"/>
        <w:autoSpaceDE w:val="0"/>
        <w:autoSpaceDN w:val="0"/>
        <w:adjustRightInd w:val="0"/>
        <w:spacing w:after="0" w:line="240" w:lineRule="auto"/>
        <w:jc w:val="both"/>
        <w:rPr>
          <w:rFonts w:ascii="Times New Roman" w:hAnsi="Times New Roman"/>
          <w:b/>
          <w:sz w:val="24"/>
          <w:szCs w:val="24"/>
        </w:rPr>
      </w:pPr>
      <w:r w:rsidRPr="000F79DC">
        <w:rPr>
          <w:rFonts w:ascii="Times New Roman" w:hAnsi="Times New Roman"/>
          <w:b/>
        </w:rPr>
        <w:t>Субсидия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1"/>
        <w:gridCol w:w="2973"/>
        <w:gridCol w:w="2393"/>
        <w:gridCol w:w="1905"/>
        <w:gridCol w:w="2225"/>
      </w:tblGrid>
      <w:tr w:rsidR="000F1242" w:rsidRPr="000F79DC" w:rsidTr="003B1146">
        <w:trPr>
          <w:jc w:val="center"/>
        </w:trPr>
        <w:tc>
          <w:tcPr>
            <w:tcW w:w="641" w:type="dxa"/>
            <w:vAlign w:val="center"/>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 п/п</w:t>
            </w:r>
          </w:p>
        </w:tc>
        <w:tc>
          <w:tcPr>
            <w:tcW w:w="2973" w:type="dxa"/>
            <w:vAlign w:val="center"/>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Наименование поставщика</w:t>
            </w:r>
          </w:p>
        </w:tc>
        <w:tc>
          <w:tcPr>
            <w:tcW w:w="2393" w:type="dxa"/>
            <w:vAlign w:val="center"/>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Наименование товара</w:t>
            </w:r>
          </w:p>
        </w:tc>
        <w:tc>
          <w:tcPr>
            <w:tcW w:w="1905"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Дата заключения</w:t>
            </w:r>
          </w:p>
        </w:tc>
        <w:tc>
          <w:tcPr>
            <w:tcW w:w="2225" w:type="dxa"/>
            <w:vAlign w:val="center"/>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Сумма договора (контракта), руб.</w:t>
            </w:r>
          </w:p>
        </w:tc>
      </w:tr>
      <w:tr w:rsidR="000F1242" w:rsidRPr="000F79DC" w:rsidTr="003B1146">
        <w:trPr>
          <w:jc w:val="center"/>
        </w:trPr>
        <w:tc>
          <w:tcPr>
            <w:tcW w:w="641" w:type="dxa"/>
          </w:tcPr>
          <w:p w:rsidR="000F1242" w:rsidRPr="000F79DC" w:rsidRDefault="000F1242" w:rsidP="00AD4D98">
            <w:pPr>
              <w:spacing w:after="0" w:line="240" w:lineRule="auto"/>
              <w:rPr>
                <w:rFonts w:ascii="Times New Roman" w:hAnsi="Times New Roman"/>
              </w:rPr>
            </w:pPr>
            <w:r w:rsidRPr="000F79DC">
              <w:rPr>
                <w:rFonts w:ascii="Times New Roman" w:hAnsi="Times New Roman"/>
              </w:rPr>
              <w:t>1</w:t>
            </w:r>
          </w:p>
        </w:tc>
        <w:tc>
          <w:tcPr>
            <w:tcW w:w="2973" w:type="dxa"/>
          </w:tcPr>
          <w:p w:rsidR="000F1242" w:rsidRPr="000F79DC" w:rsidRDefault="000F1242" w:rsidP="00AD4D98">
            <w:pPr>
              <w:spacing w:after="0" w:line="240" w:lineRule="auto"/>
              <w:rPr>
                <w:rFonts w:ascii="Times New Roman" w:hAnsi="Times New Roman"/>
              </w:rPr>
            </w:pPr>
            <w:r w:rsidRPr="000F79DC">
              <w:rPr>
                <w:rFonts w:ascii="Times New Roman" w:hAnsi="Times New Roman"/>
              </w:rPr>
              <w:t xml:space="preserve">ООО «Мир музыки – Екатеринбург» </w:t>
            </w:r>
          </w:p>
        </w:tc>
        <w:tc>
          <w:tcPr>
            <w:tcW w:w="2393"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пианино</w:t>
            </w:r>
          </w:p>
        </w:tc>
        <w:tc>
          <w:tcPr>
            <w:tcW w:w="1905"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27.07.2017г.</w:t>
            </w:r>
          </w:p>
        </w:tc>
        <w:tc>
          <w:tcPr>
            <w:tcW w:w="2225"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2 156 000,0</w:t>
            </w:r>
          </w:p>
        </w:tc>
      </w:tr>
      <w:tr w:rsidR="000F1242" w:rsidRPr="000F79DC" w:rsidTr="003B1146">
        <w:trPr>
          <w:jc w:val="center"/>
        </w:trPr>
        <w:tc>
          <w:tcPr>
            <w:tcW w:w="641" w:type="dxa"/>
          </w:tcPr>
          <w:p w:rsidR="000F1242" w:rsidRPr="000F79DC" w:rsidRDefault="000F1242" w:rsidP="00AD4D98">
            <w:pPr>
              <w:spacing w:after="0" w:line="240" w:lineRule="auto"/>
              <w:rPr>
                <w:rFonts w:ascii="Times New Roman" w:hAnsi="Times New Roman"/>
              </w:rPr>
            </w:pPr>
            <w:r w:rsidRPr="000F79DC">
              <w:rPr>
                <w:rFonts w:ascii="Times New Roman" w:hAnsi="Times New Roman"/>
              </w:rPr>
              <w:t>2</w:t>
            </w:r>
          </w:p>
        </w:tc>
        <w:tc>
          <w:tcPr>
            <w:tcW w:w="2973" w:type="dxa"/>
          </w:tcPr>
          <w:p w:rsidR="000F1242" w:rsidRPr="000F79DC" w:rsidRDefault="000F1242" w:rsidP="00AD4D98">
            <w:pPr>
              <w:spacing w:after="0" w:line="240" w:lineRule="auto"/>
              <w:rPr>
                <w:rFonts w:ascii="Times New Roman" w:hAnsi="Times New Roman"/>
              </w:rPr>
            </w:pPr>
            <w:r w:rsidRPr="000F79DC">
              <w:rPr>
                <w:rFonts w:ascii="Times New Roman" w:hAnsi="Times New Roman"/>
              </w:rPr>
              <w:t>ООО «ФАРВАТЕР-М»</w:t>
            </w:r>
          </w:p>
        </w:tc>
        <w:tc>
          <w:tcPr>
            <w:tcW w:w="2393"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рояли</w:t>
            </w:r>
          </w:p>
        </w:tc>
        <w:tc>
          <w:tcPr>
            <w:tcW w:w="1905"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28.07.2017г.</w:t>
            </w:r>
          </w:p>
        </w:tc>
        <w:tc>
          <w:tcPr>
            <w:tcW w:w="2225"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 xml:space="preserve">2 089 500,0 </w:t>
            </w:r>
          </w:p>
          <w:p w:rsidR="000F1242" w:rsidRPr="000F79DC" w:rsidRDefault="000F1242" w:rsidP="00AD4D98">
            <w:pPr>
              <w:spacing w:after="0" w:line="240" w:lineRule="auto"/>
              <w:jc w:val="center"/>
              <w:rPr>
                <w:rFonts w:ascii="Times New Roman" w:hAnsi="Times New Roman"/>
                <w:sz w:val="16"/>
                <w:szCs w:val="16"/>
              </w:rPr>
            </w:pPr>
          </w:p>
        </w:tc>
      </w:tr>
      <w:tr w:rsidR="000F1242" w:rsidRPr="000F79DC" w:rsidTr="003B1146">
        <w:trPr>
          <w:jc w:val="center"/>
        </w:trPr>
        <w:tc>
          <w:tcPr>
            <w:tcW w:w="641" w:type="dxa"/>
          </w:tcPr>
          <w:p w:rsidR="000F1242" w:rsidRPr="000F79DC" w:rsidRDefault="000F1242" w:rsidP="00AD4D98">
            <w:pPr>
              <w:spacing w:after="0" w:line="240" w:lineRule="auto"/>
              <w:rPr>
                <w:rFonts w:ascii="Times New Roman" w:hAnsi="Times New Roman"/>
              </w:rPr>
            </w:pPr>
            <w:r w:rsidRPr="000F79DC">
              <w:rPr>
                <w:rFonts w:ascii="Times New Roman" w:hAnsi="Times New Roman"/>
              </w:rPr>
              <w:t>3</w:t>
            </w:r>
          </w:p>
        </w:tc>
        <w:tc>
          <w:tcPr>
            <w:tcW w:w="2973" w:type="dxa"/>
          </w:tcPr>
          <w:p w:rsidR="000F1242" w:rsidRPr="000F79DC" w:rsidRDefault="000F1242" w:rsidP="00AD4D98">
            <w:pPr>
              <w:spacing w:after="0" w:line="240" w:lineRule="auto"/>
              <w:rPr>
                <w:rFonts w:ascii="Times New Roman" w:hAnsi="Times New Roman"/>
              </w:rPr>
            </w:pPr>
            <w:r w:rsidRPr="000F79DC">
              <w:rPr>
                <w:rFonts w:ascii="Times New Roman" w:hAnsi="Times New Roman"/>
              </w:rPr>
              <w:t>ИП Усцелемова Э.В.</w:t>
            </w:r>
          </w:p>
        </w:tc>
        <w:tc>
          <w:tcPr>
            <w:tcW w:w="2393"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шторы-жалюзи</w:t>
            </w:r>
          </w:p>
        </w:tc>
        <w:tc>
          <w:tcPr>
            <w:tcW w:w="1905"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25.07.2017г.</w:t>
            </w:r>
          </w:p>
        </w:tc>
        <w:tc>
          <w:tcPr>
            <w:tcW w:w="2225"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311 000,0</w:t>
            </w:r>
          </w:p>
          <w:p w:rsidR="000F1242" w:rsidRPr="000F79DC" w:rsidRDefault="000F1242" w:rsidP="00AD4D98">
            <w:pPr>
              <w:spacing w:after="0" w:line="240" w:lineRule="auto"/>
              <w:jc w:val="center"/>
              <w:rPr>
                <w:rFonts w:ascii="Times New Roman" w:hAnsi="Times New Roman"/>
                <w:sz w:val="16"/>
                <w:szCs w:val="16"/>
              </w:rPr>
            </w:pPr>
          </w:p>
        </w:tc>
      </w:tr>
      <w:tr w:rsidR="000F1242" w:rsidRPr="000F79DC" w:rsidTr="003B1146">
        <w:trPr>
          <w:jc w:val="center"/>
        </w:trPr>
        <w:tc>
          <w:tcPr>
            <w:tcW w:w="641" w:type="dxa"/>
          </w:tcPr>
          <w:p w:rsidR="000F1242" w:rsidRPr="000F79DC" w:rsidRDefault="000F1242" w:rsidP="00AD4D98">
            <w:pPr>
              <w:spacing w:after="0" w:line="240" w:lineRule="auto"/>
              <w:rPr>
                <w:rFonts w:ascii="Times New Roman" w:hAnsi="Times New Roman"/>
              </w:rPr>
            </w:pPr>
            <w:r w:rsidRPr="000F79DC">
              <w:rPr>
                <w:rFonts w:ascii="Times New Roman" w:hAnsi="Times New Roman"/>
              </w:rPr>
              <w:t>4</w:t>
            </w:r>
          </w:p>
        </w:tc>
        <w:tc>
          <w:tcPr>
            <w:tcW w:w="2973" w:type="dxa"/>
          </w:tcPr>
          <w:p w:rsidR="000F1242" w:rsidRPr="000F79DC" w:rsidRDefault="000F1242" w:rsidP="00AD4D98">
            <w:pPr>
              <w:spacing w:after="0" w:line="240" w:lineRule="auto"/>
              <w:rPr>
                <w:rFonts w:ascii="Times New Roman" w:hAnsi="Times New Roman"/>
              </w:rPr>
            </w:pPr>
            <w:r w:rsidRPr="000F79DC">
              <w:rPr>
                <w:rFonts w:ascii="Times New Roman" w:hAnsi="Times New Roman"/>
              </w:rPr>
              <w:t>ООО «ЭКОЛЬ СЕРВИС»</w:t>
            </w:r>
          </w:p>
        </w:tc>
        <w:tc>
          <w:tcPr>
            <w:tcW w:w="2393"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акустическое (звуковое) оборудование</w:t>
            </w:r>
          </w:p>
        </w:tc>
        <w:tc>
          <w:tcPr>
            <w:tcW w:w="1905"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25.07.2017г.</w:t>
            </w:r>
          </w:p>
        </w:tc>
        <w:tc>
          <w:tcPr>
            <w:tcW w:w="2225"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306 460,0</w:t>
            </w:r>
          </w:p>
          <w:p w:rsidR="000F1242" w:rsidRPr="000F79DC" w:rsidRDefault="000F1242" w:rsidP="00AD4D98">
            <w:pPr>
              <w:spacing w:after="0" w:line="240" w:lineRule="auto"/>
              <w:jc w:val="center"/>
              <w:rPr>
                <w:rFonts w:ascii="Times New Roman" w:hAnsi="Times New Roman"/>
                <w:sz w:val="16"/>
                <w:szCs w:val="16"/>
              </w:rPr>
            </w:pPr>
          </w:p>
        </w:tc>
      </w:tr>
      <w:tr w:rsidR="000F1242" w:rsidRPr="000F79DC" w:rsidTr="003B1146">
        <w:trPr>
          <w:jc w:val="center"/>
        </w:trPr>
        <w:tc>
          <w:tcPr>
            <w:tcW w:w="641" w:type="dxa"/>
          </w:tcPr>
          <w:p w:rsidR="000F1242" w:rsidRPr="000F79DC" w:rsidRDefault="000F1242" w:rsidP="00AD4D98">
            <w:pPr>
              <w:spacing w:after="0" w:line="240" w:lineRule="auto"/>
              <w:rPr>
                <w:rFonts w:ascii="Times New Roman" w:hAnsi="Times New Roman"/>
              </w:rPr>
            </w:pPr>
            <w:r w:rsidRPr="000F79DC">
              <w:rPr>
                <w:rFonts w:ascii="Times New Roman" w:hAnsi="Times New Roman"/>
              </w:rPr>
              <w:t>5</w:t>
            </w:r>
          </w:p>
        </w:tc>
        <w:tc>
          <w:tcPr>
            <w:tcW w:w="2973" w:type="dxa"/>
          </w:tcPr>
          <w:p w:rsidR="000F1242" w:rsidRPr="000F79DC" w:rsidRDefault="000F1242" w:rsidP="00AD4D98">
            <w:pPr>
              <w:spacing w:after="0" w:line="240" w:lineRule="auto"/>
              <w:rPr>
                <w:rFonts w:ascii="Times New Roman" w:hAnsi="Times New Roman"/>
              </w:rPr>
            </w:pPr>
            <w:r w:rsidRPr="000F79DC">
              <w:rPr>
                <w:rFonts w:ascii="Times New Roman" w:hAnsi="Times New Roman"/>
              </w:rPr>
              <w:t>ООО «ЭКОЛЬ СЕРВИС»</w:t>
            </w:r>
          </w:p>
        </w:tc>
        <w:tc>
          <w:tcPr>
            <w:tcW w:w="2393"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осветительное оборудование</w:t>
            </w:r>
          </w:p>
        </w:tc>
        <w:tc>
          <w:tcPr>
            <w:tcW w:w="1905"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25.07.2017г.</w:t>
            </w:r>
          </w:p>
        </w:tc>
        <w:tc>
          <w:tcPr>
            <w:tcW w:w="2225"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109 642,0</w:t>
            </w:r>
          </w:p>
          <w:p w:rsidR="000F1242" w:rsidRPr="000F79DC" w:rsidRDefault="000F1242" w:rsidP="00AD4D98">
            <w:pPr>
              <w:spacing w:after="0" w:line="240" w:lineRule="auto"/>
              <w:jc w:val="center"/>
              <w:rPr>
                <w:rFonts w:ascii="Times New Roman" w:hAnsi="Times New Roman"/>
                <w:sz w:val="16"/>
                <w:szCs w:val="16"/>
              </w:rPr>
            </w:pPr>
          </w:p>
        </w:tc>
      </w:tr>
      <w:tr w:rsidR="000F1242" w:rsidRPr="000F79DC" w:rsidTr="003B1146">
        <w:trPr>
          <w:jc w:val="center"/>
        </w:trPr>
        <w:tc>
          <w:tcPr>
            <w:tcW w:w="641" w:type="dxa"/>
          </w:tcPr>
          <w:p w:rsidR="000F1242" w:rsidRPr="000F79DC" w:rsidRDefault="000F1242" w:rsidP="00AD4D98">
            <w:pPr>
              <w:spacing w:after="0" w:line="240" w:lineRule="auto"/>
              <w:rPr>
                <w:rFonts w:ascii="Times New Roman" w:hAnsi="Times New Roman"/>
              </w:rPr>
            </w:pPr>
            <w:r w:rsidRPr="000F79DC">
              <w:rPr>
                <w:rFonts w:ascii="Times New Roman" w:hAnsi="Times New Roman"/>
              </w:rPr>
              <w:t>6</w:t>
            </w:r>
          </w:p>
        </w:tc>
        <w:tc>
          <w:tcPr>
            <w:tcW w:w="2973" w:type="dxa"/>
          </w:tcPr>
          <w:p w:rsidR="000F1242" w:rsidRPr="000F79DC" w:rsidRDefault="000F1242" w:rsidP="00AD4D98">
            <w:pPr>
              <w:spacing w:after="0" w:line="240" w:lineRule="auto"/>
              <w:rPr>
                <w:rFonts w:ascii="Times New Roman" w:hAnsi="Times New Roman"/>
              </w:rPr>
            </w:pPr>
            <w:r w:rsidRPr="000F79DC">
              <w:rPr>
                <w:rFonts w:ascii="Times New Roman" w:hAnsi="Times New Roman"/>
              </w:rPr>
              <w:t>ООО «ЭКОЛЬ СЕРВИС»</w:t>
            </w:r>
          </w:p>
        </w:tc>
        <w:tc>
          <w:tcPr>
            <w:tcW w:w="2393"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проекторы и комплектующие</w:t>
            </w:r>
          </w:p>
        </w:tc>
        <w:tc>
          <w:tcPr>
            <w:tcW w:w="1905"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25.07.2017г.</w:t>
            </w:r>
          </w:p>
        </w:tc>
        <w:tc>
          <w:tcPr>
            <w:tcW w:w="2225"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236 156,0</w:t>
            </w:r>
          </w:p>
          <w:p w:rsidR="000F1242" w:rsidRPr="000F79DC" w:rsidRDefault="000F1242" w:rsidP="00AD4D98">
            <w:pPr>
              <w:spacing w:after="0" w:line="240" w:lineRule="auto"/>
              <w:jc w:val="center"/>
              <w:rPr>
                <w:rFonts w:ascii="Times New Roman" w:hAnsi="Times New Roman"/>
                <w:sz w:val="16"/>
                <w:szCs w:val="16"/>
              </w:rPr>
            </w:pPr>
          </w:p>
        </w:tc>
      </w:tr>
      <w:tr w:rsidR="000F1242" w:rsidRPr="000F79DC" w:rsidTr="003B1146">
        <w:trPr>
          <w:trHeight w:val="303"/>
          <w:jc w:val="center"/>
        </w:trPr>
        <w:tc>
          <w:tcPr>
            <w:tcW w:w="641" w:type="dxa"/>
          </w:tcPr>
          <w:p w:rsidR="000F1242" w:rsidRPr="000F79DC" w:rsidRDefault="000F1242" w:rsidP="00AD4D98">
            <w:pPr>
              <w:spacing w:after="0" w:line="240" w:lineRule="auto"/>
              <w:rPr>
                <w:rFonts w:ascii="Times New Roman" w:hAnsi="Times New Roman"/>
              </w:rPr>
            </w:pPr>
            <w:r w:rsidRPr="000F79DC">
              <w:rPr>
                <w:rFonts w:ascii="Times New Roman" w:hAnsi="Times New Roman"/>
              </w:rPr>
              <w:t>7</w:t>
            </w:r>
          </w:p>
        </w:tc>
        <w:tc>
          <w:tcPr>
            <w:tcW w:w="2973" w:type="dxa"/>
          </w:tcPr>
          <w:p w:rsidR="000F1242" w:rsidRPr="000F79DC" w:rsidRDefault="000F1242" w:rsidP="00AD4D98">
            <w:pPr>
              <w:spacing w:after="0" w:line="240" w:lineRule="auto"/>
              <w:rPr>
                <w:rFonts w:ascii="Times New Roman" w:hAnsi="Times New Roman"/>
              </w:rPr>
            </w:pPr>
            <w:r w:rsidRPr="000F79DC">
              <w:rPr>
                <w:rFonts w:ascii="Times New Roman" w:hAnsi="Times New Roman"/>
              </w:rPr>
              <w:t>ИП Зимин В.И.</w:t>
            </w:r>
          </w:p>
        </w:tc>
        <w:tc>
          <w:tcPr>
            <w:tcW w:w="2393"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баян</w:t>
            </w:r>
          </w:p>
        </w:tc>
        <w:tc>
          <w:tcPr>
            <w:tcW w:w="1905"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19.07.2017г.</w:t>
            </w:r>
          </w:p>
        </w:tc>
        <w:tc>
          <w:tcPr>
            <w:tcW w:w="2225"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 xml:space="preserve">160 000,0 </w:t>
            </w:r>
          </w:p>
          <w:p w:rsidR="000F1242" w:rsidRPr="000F79DC" w:rsidRDefault="000F1242" w:rsidP="00AD4D98">
            <w:pPr>
              <w:spacing w:after="0" w:line="240" w:lineRule="auto"/>
              <w:jc w:val="center"/>
              <w:rPr>
                <w:rFonts w:ascii="Times New Roman" w:hAnsi="Times New Roman"/>
                <w:sz w:val="16"/>
                <w:szCs w:val="16"/>
              </w:rPr>
            </w:pPr>
          </w:p>
        </w:tc>
      </w:tr>
      <w:tr w:rsidR="000F1242" w:rsidRPr="000F79DC" w:rsidTr="003B1146">
        <w:trPr>
          <w:jc w:val="center"/>
        </w:trPr>
        <w:tc>
          <w:tcPr>
            <w:tcW w:w="641" w:type="dxa"/>
          </w:tcPr>
          <w:p w:rsidR="000F1242" w:rsidRPr="000F79DC" w:rsidRDefault="000F1242" w:rsidP="00AD4D98">
            <w:pPr>
              <w:spacing w:after="0" w:line="240" w:lineRule="auto"/>
              <w:rPr>
                <w:rFonts w:ascii="Times New Roman" w:hAnsi="Times New Roman"/>
              </w:rPr>
            </w:pPr>
            <w:r w:rsidRPr="000F79DC">
              <w:rPr>
                <w:rFonts w:ascii="Times New Roman" w:hAnsi="Times New Roman"/>
              </w:rPr>
              <w:t>8</w:t>
            </w:r>
          </w:p>
        </w:tc>
        <w:tc>
          <w:tcPr>
            <w:tcW w:w="2973" w:type="dxa"/>
          </w:tcPr>
          <w:p w:rsidR="000F1242" w:rsidRPr="000F79DC" w:rsidRDefault="000F1242" w:rsidP="00AD4D98">
            <w:pPr>
              <w:spacing w:after="0" w:line="240" w:lineRule="auto"/>
              <w:rPr>
                <w:rFonts w:ascii="Times New Roman" w:hAnsi="Times New Roman"/>
              </w:rPr>
            </w:pPr>
            <w:r w:rsidRPr="000F79DC">
              <w:rPr>
                <w:rFonts w:ascii="Times New Roman" w:hAnsi="Times New Roman"/>
              </w:rPr>
              <w:t>ООО «ЛАМПЭКС»</w:t>
            </w:r>
          </w:p>
        </w:tc>
        <w:tc>
          <w:tcPr>
            <w:tcW w:w="2393"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технологическое оборудование (доска интерактивная)</w:t>
            </w:r>
          </w:p>
        </w:tc>
        <w:tc>
          <w:tcPr>
            <w:tcW w:w="1905"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20.07.2017г.</w:t>
            </w:r>
          </w:p>
        </w:tc>
        <w:tc>
          <w:tcPr>
            <w:tcW w:w="2225"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83 996,18</w:t>
            </w:r>
          </w:p>
          <w:p w:rsidR="000F1242" w:rsidRPr="000F79DC" w:rsidRDefault="000F1242" w:rsidP="00AD4D98">
            <w:pPr>
              <w:spacing w:after="0" w:line="240" w:lineRule="auto"/>
              <w:jc w:val="center"/>
              <w:rPr>
                <w:rFonts w:ascii="Times New Roman" w:hAnsi="Times New Roman"/>
                <w:sz w:val="16"/>
                <w:szCs w:val="16"/>
              </w:rPr>
            </w:pPr>
          </w:p>
        </w:tc>
      </w:tr>
      <w:tr w:rsidR="000F1242" w:rsidRPr="000F79DC" w:rsidTr="003B1146">
        <w:trPr>
          <w:jc w:val="center"/>
        </w:trPr>
        <w:tc>
          <w:tcPr>
            <w:tcW w:w="641" w:type="dxa"/>
          </w:tcPr>
          <w:p w:rsidR="000F1242" w:rsidRPr="000F79DC" w:rsidRDefault="000F1242" w:rsidP="00AD4D98">
            <w:pPr>
              <w:spacing w:after="0" w:line="240" w:lineRule="auto"/>
              <w:rPr>
                <w:rFonts w:ascii="Times New Roman" w:hAnsi="Times New Roman"/>
              </w:rPr>
            </w:pPr>
            <w:r w:rsidRPr="000F79DC">
              <w:rPr>
                <w:rFonts w:ascii="Times New Roman" w:hAnsi="Times New Roman"/>
              </w:rPr>
              <w:t>9</w:t>
            </w:r>
          </w:p>
        </w:tc>
        <w:tc>
          <w:tcPr>
            <w:tcW w:w="2973" w:type="dxa"/>
          </w:tcPr>
          <w:p w:rsidR="000F1242" w:rsidRPr="000F79DC" w:rsidRDefault="000F1242" w:rsidP="00AD4D98">
            <w:pPr>
              <w:spacing w:after="0" w:line="240" w:lineRule="auto"/>
              <w:rPr>
                <w:rFonts w:ascii="Times New Roman" w:hAnsi="Times New Roman"/>
              </w:rPr>
            </w:pPr>
            <w:r w:rsidRPr="000F79DC">
              <w:rPr>
                <w:rFonts w:ascii="Times New Roman" w:hAnsi="Times New Roman"/>
              </w:rPr>
              <w:t>ИП Коренькова Н.Н.</w:t>
            </w:r>
          </w:p>
        </w:tc>
        <w:tc>
          <w:tcPr>
            <w:tcW w:w="2393"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 xml:space="preserve">багеты </w:t>
            </w:r>
          </w:p>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lastRenderedPageBreak/>
              <w:t>(фоторамки)</w:t>
            </w:r>
          </w:p>
        </w:tc>
        <w:tc>
          <w:tcPr>
            <w:tcW w:w="1905"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lastRenderedPageBreak/>
              <w:t>18.07.2017г.</w:t>
            </w:r>
          </w:p>
        </w:tc>
        <w:tc>
          <w:tcPr>
            <w:tcW w:w="2225"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7 800,0</w:t>
            </w:r>
          </w:p>
          <w:p w:rsidR="000F1242" w:rsidRPr="000F79DC" w:rsidRDefault="000F1242" w:rsidP="00AD4D98">
            <w:pPr>
              <w:spacing w:after="0" w:line="240" w:lineRule="auto"/>
              <w:jc w:val="center"/>
              <w:rPr>
                <w:rFonts w:ascii="Times New Roman" w:hAnsi="Times New Roman"/>
                <w:sz w:val="16"/>
                <w:szCs w:val="16"/>
              </w:rPr>
            </w:pPr>
          </w:p>
        </w:tc>
      </w:tr>
      <w:tr w:rsidR="000F1242" w:rsidRPr="000F79DC" w:rsidTr="003B1146">
        <w:trPr>
          <w:jc w:val="center"/>
        </w:trPr>
        <w:tc>
          <w:tcPr>
            <w:tcW w:w="641" w:type="dxa"/>
          </w:tcPr>
          <w:p w:rsidR="000F1242" w:rsidRPr="000F79DC" w:rsidRDefault="000F1242" w:rsidP="00AD4D98">
            <w:pPr>
              <w:spacing w:after="0" w:line="240" w:lineRule="auto"/>
              <w:rPr>
                <w:rFonts w:ascii="Times New Roman" w:hAnsi="Times New Roman"/>
              </w:rPr>
            </w:pPr>
            <w:r w:rsidRPr="000F79DC">
              <w:rPr>
                <w:rFonts w:ascii="Times New Roman" w:hAnsi="Times New Roman"/>
              </w:rPr>
              <w:lastRenderedPageBreak/>
              <w:t>10</w:t>
            </w:r>
          </w:p>
        </w:tc>
        <w:tc>
          <w:tcPr>
            <w:tcW w:w="2973" w:type="dxa"/>
          </w:tcPr>
          <w:p w:rsidR="000F1242" w:rsidRPr="000F79DC" w:rsidRDefault="000F1242" w:rsidP="00AD4D98">
            <w:pPr>
              <w:spacing w:after="0" w:line="240" w:lineRule="auto"/>
              <w:rPr>
                <w:rFonts w:ascii="Times New Roman" w:hAnsi="Times New Roman"/>
              </w:rPr>
            </w:pPr>
            <w:r w:rsidRPr="000F79DC">
              <w:rPr>
                <w:rFonts w:ascii="Times New Roman" w:hAnsi="Times New Roman"/>
              </w:rPr>
              <w:t>ООО «Муляжи»</w:t>
            </w:r>
          </w:p>
        </w:tc>
        <w:tc>
          <w:tcPr>
            <w:tcW w:w="2393"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муляжи</w:t>
            </w:r>
          </w:p>
        </w:tc>
        <w:tc>
          <w:tcPr>
            <w:tcW w:w="1905"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17.07.2017г.</w:t>
            </w:r>
          </w:p>
        </w:tc>
        <w:tc>
          <w:tcPr>
            <w:tcW w:w="2225"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9 055,0</w:t>
            </w:r>
          </w:p>
          <w:p w:rsidR="000F1242" w:rsidRPr="000F79DC" w:rsidRDefault="000F1242" w:rsidP="00AD4D98">
            <w:pPr>
              <w:spacing w:after="0" w:line="240" w:lineRule="auto"/>
              <w:jc w:val="center"/>
              <w:rPr>
                <w:rFonts w:ascii="Times New Roman" w:hAnsi="Times New Roman"/>
              </w:rPr>
            </w:pPr>
          </w:p>
        </w:tc>
      </w:tr>
      <w:tr w:rsidR="000F1242" w:rsidRPr="000F79DC" w:rsidTr="003B1146">
        <w:trPr>
          <w:jc w:val="center"/>
        </w:trPr>
        <w:tc>
          <w:tcPr>
            <w:tcW w:w="641" w:type="dxa"/>
          </w:tcPr>
          <w:p w:rsidR="000F1242" w:rsidRPr="000F79DC" w:rsidRDefault="000F1242" w:rsidP="00AD4D98">
            <w:pPr>
              <w:spacing w:after="0" w:line="240" w:lineRule="auto"/>
              <w:rPr>
                <w:rFonts w:ascii="Times New Roman" w:hAnsi="Times New Roman"/>
              </w:rPr>
            </w:pPr>
            <w:r w:rsidRPr="000F79DC">
              <w:rPr>
                <w:rFonts w:ascii="Times New Roman" w:hAnsi="Times New Roman"/>
              </w:rPr>
              <w:t>11</w:t>
            </w:r>
          </w:p>
        </w:tc>
        <w:tc>
          <w:tcPr>
            <w:tcW w:w="2973" w:type="dxa"/>
          </w:tcPr>
          <w:p w:rsidR="000F1242" w:rsidRPr="000F79DC" w:rsidRDefault="000F1242" w:rsidP="00AD4D98">
            <w:pPr>
              <w:spacing w:after="0" w:line="240" w:lineRule="auto"/>
              <w:rPr>
                <w:rFonts w:ascii="Times New Roman" w:hAnsi="Times New Roman"/>
              </w:rPr>
            </w:pPr>
            <w:r w:rsidRPr="000F79DC">
              <w:rPr>
                <w:rFonts w:ascii="Times New Roman" w:hAnsi="Times New Roman"/>
              </w:rPr>
              <w:t>ЗАО «Планета увлечений»</w:t>
            </w:r>
          </w:p>
        </w:tc>
        <w:tc>
          <w:tcPr>
            <w:tcW w:w="2393"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гипсовые фигуры</w:t>
            </w:r>
          </w:p>
        </w:tc>
        <w:tc>
          <w:tcPr>
            <w:tcW w:w="1905"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24.07.2017г.</w:t>
            </w:r>
          </w:p>
        </w:tc>
        <w:tc>
          <w:tcPr>
            <w:tcW w:w="2225"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9 059,82</w:t>
            </w:r>
          </w:p>
          <w:p w:rsidR="000F1242" w:rsidRPr="000F79DC" w:rsidRDefault="000F1242" w:rsidP="00AD4D98">
            <w:pPr>
              <w:spacing w:after="0" w:line="240" w:lineRule="auto"/>
              <w:jc w:val="center"/>
              <w:rPr>
                <w:rFonts w:ascii="Times New Roman" w:hAnsi="Times New Roman"/>
              </w:rPr>
            </w:pPr>
          </w:p>
        </w:tc>
      </w:tr>
      <w:tr w:rsidR="000F1242" w:rsidRPr="000F79DC" w:rsidTr="003B1146">
        <w:trPr>
          <w:jc w:val="center"/>
        </w:trPr>
        <w:tc>
          <w:tcPr>
            <w:tcW w:w="641" w:type="dxa"/>
          </w:tcPr>
          <w:p w:rsidR="000F1242" w:rsidRPr="000F79DC" w:rsidRDefault="000F1242" w:rsidP="00AD4D98">
            <w:pPr>
              <w:spacing w:after="0" w:line="240" w:lineRule="auto"/>
              <w:rPr>
                <w:rFonts w:ascii="Times New Roman" w:hAnsi="Times New Roman"/>
              </w:rPr>
            </w:pPr>
            <w:r w:rsidRPr="000F79DC">
              <w:rPr>
                <w:rFonts w:ascii="Times New Roman" w:hAnsi="Times New Roman"/>
              </w:rPr>
              <w:t>12</w:t>
            </w:r>
          </w:p>
        </w:tc>
        <w:tc>
          <w:tcPr>
            <w:tcW w:w="2973" w:type="dxa"/>
          </w:tcPr>
          <w:p w:rsidR="000F1242" w:rsidRPr="000F79DC" w:rsidRDefault="000F1242" w:rsidP="00AD4D98">
            <w:pPr>
              <w:spacing w:after="0" w:line="240" w:lineRule="auto"/>
              <w:rPr>
                <w:rFonts w:ascii="Times New Roman" w:hAnsi="Times New Roman"/>
              </w:rPr>
            </w:pPr>
            <w:r w:rsidRPr="000F79DC">
              <w:rPr>
                <w:rFonts w:ascii="Times New Roman" w:hAnsi="Times New Roman"/>
              </w:rPr>
              <w:t>ООО «Абориген»</w:t>
            </w:r>
          </w:p>
        </w:tc>
        <w:tc>
          <w:tcPr>
            <w:tcW w:w="2393"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таблички</w:t>
            </w:r>
          </w:p>
        </w:tc>
        <w:tc>
          <w:tcPr>
            <w:tcW w:w="1905"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25.07.2017г.</w:t>
            </w:r>
          </w:p>
        </w:tc>
        <w:tc>
          <w:tcPr>
            <w:tcW w:w="2225"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112 971,0</w:t>
            </w:r>
          </w:p>
          <w:p w:rsidR="000F1242" w:rsidRPr="000F79DC" w:rsidRDefault="000F1242" w:rsidP="00AD4D98">
            <w:pPr>
              <w:spacing w:after="0" w:line="240" w:lineRule="auto"/>
              <w:jc w:val="center"/>
              <w:rPr>
                <w:rFonts w:ascii="Times New Roman" w:hAnsi="Times New Roman"/>
              </w:rPr>
            </w:pPr>
          </w:p>
        </w:tc>
      </w:tr>
      <w:tr w:rsidR="000F1242" w:rsidRPr="000F79DC" w:rsidTr="003B1146">
        <w:trPr>
          <w:jc w:val="center"/>
        </w:trPr>
        <w:tc>
          <w:tcPr>
            <w:tcW w:w="641" w:type="dxa"/>
          </w:tcPr>
          <w:p w:rsidR="000F1242" w:rsidRPr="000F79DC" w:rsidRDefault="000F1242" w:rsidP="00AD4D98">
            <w:pPr>
              <w:spacing w:after="0" w:line="240" w:lineRule="auto"/>
              <w:rPr>
                <w:rFonts w:ascii="Times New Roman" w:hAnsi="Times New Roman"/>
              </w:rPr>
            </w:pPr>
            <w:r w:rsidRPr="000F79DC">
              <w:rPr>
                <w:rFonts w:ascii="Times New Roman" w:hAnsi="Times New Roman"/>
              </w:rPr>
              <w:t>13</w:t>
            </w:r>
          </w:p>
        </w:tc>
        <w:tc>
          <w:tcPr>
            <w:tcW w:w="2973" w:type="dxa"/>
          </w:tcPr>
          <w:p w:rsidR="000F1242" w:rsidRPr="000F79DC" w:rsidRDefault="000F1242" w:rsidP="00AD4D98">
            <w:pPr>
              <w:spacing w:after="0" w:line="240" w:lineRule="auto"/>
              <w:rPr>
                <w:rFonts w:ascii="Times New Roman" w:hAnsi="Times New Roman"/>
              </w:rPr>
            </w:pPr>
            <w:r w:rsidRPr="000F79DC">
              <w:rPr>
                <w:rFonts w:ascii="Times New Roman" w:hAnsi="Times New Roman"/>
              </w:rPr>
              <w:t>ИП Евдокимова М.Я.</w:t>
            </w:r>
          </w:p>
        </w:tc>
        <w:tc>
          <w:tcPr>
            <w:tcW w:w="2393"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Технологическое оборудование для монтажа одежды сцены</w:t>
            </w:r>
          </w:p>
        </w:tc>
        <w:tc>
          <w:tcPr>
            <w:tcW w:w="1905"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28.08.2017г.</w:t>
            </w:r>
          </w:p>
        </w:tc>
        <w:tc>
          <w:tcPr>
            <w:tcW w:w="2225"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47 881,0</w:t>
            </w:r>
          </w:p>
        </w:tc>
      </w:tr>
      <w:tr w:rsidR="000F1242" w:rsidRPr="000F79DC" w:rsidTr="003B1146">
        <w:trPr>
          <w:jc w:val="center"/>
        </w:trPr>
        <w:tc>
          <w:tcPr>
            <w:tcW w:w="641" w:type="dxa"/>
          </w:tcPr>
          <w:p w:rsidR="000F1242" w:rsidRPr="000F79DC" w:rsidRDefault="000F1242" w:rsidP="00AD4D98">
            <w:pPr>
              <w:spacing w:after="0" w:line="240" w:lineRule="auto"/>
              <w:rPr>
                <w:rFonts w:ascii="Times New Roman" w:hAnsi="Times New Roman"/>
              </w:rPr>
            </w:pPr>
            <w:r w:rsidRPr="000F79DC">
              <w:rPr>
                <w:rFonts w:ascii="Times New Roman" w:hAnsi="Times New Roman"/>
              </w:rPr>
              <w:t>14</w:t>
            </w:r>
          </w:p>
        </w:tc>
        <w:tc>
          <w:tcPr>
            <w:tcW w:w="2973" w:type="dxa"/>
          </w:tcPr>
          <w:p w:rsidR="000F1242" w:rsidRPr="000F79DC" w:rsidRDefault="000F1242" w:rsidP="00AD4D98">
            <w:pPr>
              <w:spacing w:after="0" w:line="240" w:lineRule="auto"/>
              <w:rPr>
                <w:rFonts w:ascii="Times New Roman" w:hAnsi="Times New Roman"/>
              </w:rPr>
            </w:pPr>
            <w:r w:rsidRPr="000F79DC">
              <w:rPr>
                <w:rFonts w:ascii="Times New Roman" w:hAnsi="Times New Roman"/>
              </w:rPr>
              <w:t>ИП Евдокимова М.Я.</w:t>
            </w:r>
          </w:p>
        </w:tc>
        <w:tc>
          <w:tcPr>
            <w:tcW w:w="2393"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Текстильный декор</w:t>
            </w:r>
          </w:p>
        </w:tc>
        <w:tc>
          <w:tcPr>
            <w:tcW w:w="1905"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28.08.2017г.</w:t>
            </w:r>
          </w:p>
        </w:tc>
        <w:tc>
          <w:tcPr>
            <w:tcW w:w="2225"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75 029,0</w:t>
            </w:r>
          </w:p>
        </w:tc>
      </w:tr>
      <w:tr w:rsidR="000F1242" w:rsidRPr="000F79DC" w:rsidTr="003B1146">
        <w:trPr>
          <w:jc w:val="center"/>
        </w:trPr>
        <w:tc>
          <w:tcPr>
            <w:tcW w:w="641" w:type="dxa"/>
          </w:tcPr>
          <w:p w:rsidR="000F1242" w:rsidRPr="000F79DC" w:rsidRDefault="000F1242" w:rsidP="00AD4D98">
            <w:pPr>
              <w:spacing w:after="0" w:line="240" w:lineRule="auto"/>
              <w:rPr>
                <w:rFonts w:ascii="Times New Roman" w:hAnsi="Times New Roman"/>
              </w:rPr>
            </w:pPr>
            <w:r w:rsidRPr="000F79DC">
              <w:rPr>
                <w:rFonts w:ascii="Times New Roman" w:hAnsi="Times New Roman"/>
              </w:rPr>
              <w:t>15</w:t>
            </w:r>
          </w:p>
        </w:tc>
        <w:tc>
          <w:tcPr>
            <w:tcW w:w="2973" w:type="dxa"/>
          </w:tcPr>
          <w:p w:rsidR="000F1242" w:rsidRPr="000F79DC" w:rsidRDefault="000F1242" w:rsidP="00AD4D98">
            <w:pPr>
              <w:spacing w:after="0" w:line="240" w:lineRule="auto"/>
              <w:rPr>
                <w:rFonts w:ascii="Times New Roman" w:hAnsi="Times New Roman"/>
              </w:rPr>
            </w:pPr>
            <w:r w:rsidRPr="000F79DC">
              <w:rPr>
                <w:rFonts w:ascii="Times New Roman" w:hAnsi="Times New Roman"/>
              </w:rPr>
              <w:t>ИП Гулин Е.А.</w:t>
            </w:r>
          </w:p>
        </w:tc>
        <w:tc>
          <w:tcPr>
            <w:tcW w:w="2393"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Витрины</w:t>
            </w:r>
          </w:p>
        </w:tc>
        <w:tc>
          <w:tcPr>
            <w:tcW w:w="1905"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25.07.2017г.</w:t>
            </w:r>
          </w:p>
        </w:tc>
        <w:tc>
          <w:tcPr>
            <w:tcW w:w="2225"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62 880,0</w:t>
            </w:r>
          </w:p>
        </w:tc>
      </w:tr>
      <w:tr w:rsidR="000F1242" w:rsidRPr="000F79DC" w:rsidTr="003B1146">
        <w:trPr>
          <w:jc w:val="center"/>
        </w:trPr>
        <w:tc>
          <w:tcPr>
            <w:tcW w:w="7912" w:type="dxa"/>
            <w:gridSpan w:val="4"/>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 xml:space="preserve">  ИТОГО:</w:t>
            </w:r>
          </w:p>
        </w:tc>
        <w:tc>
          <w:tcPr>
            <w:tcW w:w="2225"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5 777 430,0</w:t>
            </w:r>
          </w:p>
        </w:tc>
      </w:tr>
    </w:tbl>
    <w:p w:rsidR="000F1242" w:rsidRPr="000F79DC" w:rsidRDefault="000F1242" w:rsidP="00BE0610">
      <w:pPr>
        <w:rPr>
          <w:rFonts w:ascii="Times New Roman" w:hAnsi="Times New Roman"/>
          <w:b/>
        </w:rPr>
      </w:pPr>
      <w:r w:rsidRPr="000F79DC">
        <w:rPr>
          <w:rFonts w:ascii="Times New Roman" w:hAnsi="Times New Roman"/>
          <w:b/>
        </w:rPr>
        <w:t>Софинансирование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977"/>
        <w:gridCol w:w="2429"/>
        <w:gridCol w:w="1824"/>
        <w:gridCol w:w="2232"/>
      </w:tblGrid>
      <w:tr w:rsidR="000F1242" w:rsidRPr="000F79DC" w:rsidTr="003B1146">
        <w:tc>
          <w:tcPr>
            <w:tcW w:w="675"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1</w:t>
            </w:r>
          </w:p>
        </w:tc>
        <w:tc>
          <w:tcPr>
            <w:tcW w:w="2977" w:type="dxa"/>
          </w:tcPr>
          <w:p w:rsidR="000F1242" w:rsidRPr="000F79DC" w:rsidRDefault="000F1242" w:rsidP="00AD4D98">
            <w:pPr>
              <w:spacing w:after="0" w:line="240" w:lineRule="auto"/>
              <w:rPr>
                <w:rFonts w:ascii="Times New Roman" w:hAnsi="Times New Roman"/>
              </w:rPr>
            </w:pPr>
            <w:r w:rsidRPr="000F79DC">
              <w:rPr>
                <w:rFonts w:ascii="Times New Roman" w:hAnsi="Times New Roman"/>
              </w:rPr>
              <w:t>ООО «Кворус»</w:t>
            </w:r>
          </w:p>
        </w:tc>
        <w:tc>
          <w:tcPr>
            <w:tcW w:w="2429"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Доска поворотная</w:t>
            </w:r>
          </w:p>
        </w:tc>
        <w:tc>
          <w:tcPr>
            <w:tcW w:w="1824"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27.07.2017г.</w:t>
            </w:r>
          </w:p>
        </w:tc>
        <w:tc>
          <w:tcPr>
            <w:tcW w:w="2232"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6 790,0</w:t>
            </w:r>
          </w:p>
        </w:tc>
      </w:tr>
      <w:tr w:rsidR="000F1242" w:rsidRPr="000F79DC" w:rsidTr="003B1146">
        <w:tc>
          <w:tcPr>
            <w:tcW w:w="675"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2</w:t>
            </w:r>
          </w:p>
        </w:tc>
        <w:tc>
          <w:tcPr>
            <w:tcW w:w="2977" w:type="dxa"/>
          </w:tcPr>
          <w:p w:rsidR="000F1242" w:rsidRPr="000F79DC" w:rsidRDefault="000F1242" w:rsidP="00AD4D98">
            <w:pPr>
              <w:spacing w:after="0" w:line="240" w:lineRule="auto"/>
              <w:rPr>
                <w:rFonts w:ascii="Times New Roman" w:hAnsi="Times New Roman"/>
              </w:rPr>
            </w:pPr>
            <w:r w:rsidRPr="000F79DC">
              <w:rPr>
                <w:rFonts w:ascii="Times New Roman" w:hAnsi="Times New Roman"/>
              </w:rPr>
              <w:t>ИП Карелина А.Н.</w:t>
            </w:r>
          </w:p>
        </w:tc>
        <w:tc>
          <w:tcPr>
            <w:tcW w:w="2429"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Планшеты для худ. отделения</w:t>
            </w:r>
          </w:p>
        </w:tc>
        <w:tc>
          <w:tcPr>
            <w:tcW w:w="1824"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27.07.2017г.</w:t>
            </w:r>
          </w:p>
        </w:tc>
        <w:tc>
          <w:tcPr>
            <w:tcW w:w="2232"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19 760,0</w:t>
            </w:r>
          </w:p>
        </w:tc>
      </w:tr>
      <w:tr w:rsidR="000F1242" w:rsidRPr="000F79DC" w:rsidTr="003B1146">
        <w:trPr>
          <w:trHeight w:val="241"/>
        </w:trPr>
        <w:tc>
          <w:tcPr>
            <w:tcW w:w="675"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3</w:t>
            </w:r>
          </w:p>
        </w:tc>
        <w:tc>
          <w:tcPr>
            <w:tcW w:w="2977" w:type="dxa"/>
          </w:tcPr>
          <w:p w:rsidR="000F1242" w:rsidRPr="000F79DC" w:rsidRDefault="000F1242" w:rsidP="00AD4D98">
            <w:pPr>
              <w:spacing w:after="0" w:line="240" w:lineRule="auto"/>
              <w:rPr>
                <w:rFonts w:ascii="Times New Roman" w:hAnsi="Times New Roman"/>
              </w:rPr>
            </w:pPr>
            <w:r w:rsidRPr="000F79DC">
              <w:rPr>
                <w:rFonts w:ascii="Times New Roman" w:hAnsi="Times New Roman"/>
              </w:rPr>
              <w:t>ООО «Арт-транзит»</w:t>
            </w:r>
          </w:p>
        </w:tc>
        <w:tc>
          <w:tcPr>
            <w:tcW w:w="2429"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Наглядные пособия</w:t>
            </w:r>
          </w:p>
        </w:tc>
        <w:tc>
          <w:tcPr>
            <w:tcW w:w="1824"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16.10.2017г.</w:t>
            </w:r>
          </w:p>
        </w:tc>
        <w:tc>
          <w:tcPr>
            <w:tcW w:w="2232"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2 620,0</w:t>
            </w:r>
          </w:p>
        </w:tc>
      </w:tr>
      <w:tr w:rsidR="000F1242" w:rsidRPr="000F79DC" w:rsidTr="003B1146">
        <w:tc>
          <w:tcPr>
            <w:tcW w:w="675"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4</w:t>
            </w:r>
          </w:p>
        </w:tc>
        <w:tc>
          <w:tcPr>
            <w:tcW w:w="2977" w:type="dxa"/>
          </w:tcPr>
          <w:p w:rsidR="000F1242" w:rsidRPr="000F79DC" w:rsidRDefault="000F1242" w:rsidP="00AD4D98">
            <w:pPr>
              <w:spacing w:after="0" w:line="240" w:lineRule="auto"/>
              <w:rPr>
                <w:rFonts w:ascii="Times New Roman" w:hAnsi="Times New Roman"/>
              </w:rPr>
            </w:pPr>
            <w:r w:rsidRPr="000F79DC">
              <w:rPr>
                <w:rFonts w:ascii="Times New Roman" w:hAnsi="Times New Roman"/>
              </w:rPr>
              <w:t>ИП Воронин В.Е.</w:t>
            </w:r>
          </w:p>
        </w:tc>
        <w:tc>
          <w:tcPr>
            <w:tcW w:w="2429"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Светильники для школьной доски</w:t>
            </w:r>
          </w:p>
        </w:tc>
        <w:tc>
          <w:tcPr>
            <w:tcW w:w="1824"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16.10.2017г.</w:t>
            </w:r>
          </w:p>
        </w:tc>
        <w:tc>
          <w:tcPr>
            <w:tcW w:w="2232"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4 580,0</w:t>
            </w:r>
          </w:p>
        </w:tc>
      </w:tr>
      <w:tr w:rsidR="000F1242" w:rsidRPr="000F79DC" w:rsidTr="003B1146">
        <w:tc>
          <w:tcPr>
            <w:tcW w:w="675"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5</w:t>
            </w:r>
          </w:p>
        </w:tc>
        <w:tc>
          <w:tcPr>
            <w:tcW w:w="2977" w:type="dxa"/>
          </w:tcPr>
          <w:p w:rsidR="000F1242" w:rsidRPr="000F79DC" w:rsidRDefault="000F1242" w:rsidP="00AD4D98">
            <w:pPr>
              <w:spacing w:after="0" w:line="240" w:lineRule="auto"/>
              <w:rPr>
                <w:rFonts w:ascii="Times New Roman" w:hAnsi="Times New Roman"/>
              </w:rPr>
            </w:pPr>
            <w:r w:rsidRPr="000F79DC">
              <w:rPr>
                <w:rFonts w:ascii="Times New Roman" w:hAnsi="Times New Roman"/>
              </w:rPr>
              <w:t>ИП Михайлова И.А.</w:t>
            </w:r>
          </w:p>
        </w:tc>
        <w:tc>
          <w:tcPr>
            <w:tcW w:w="2429"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торшеры</w:t>
            </w:r>
          </w:p>
        </w:tc>
        <w:tc>
          <w:tcPr>
            <w:tcW w:w="1824"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 xml:space="preserve"> 16.10.2017г.</w:t>
            </w:r>
          </w:p>
        </w:tc>
        <w:tc>
          <w:tcPr>
            <w:tcW w:w="2232"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26 250,0</w:t>
            </w:r>
          </w:p>
        </w:tc>
      </w:tr>
      <w:tr w:rsidR="000F1242" w:rsidRPr="000F79DC" w:rsidTr="003B1146">
        <w:tc>
          <w:tcPr>
            <w:tcW w:w="7905" w:type="dxa"/>
            <w:gridSpan w:val="4"/>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ИТОГО:</w:t>
            </w:r>
          </w:p>
        </w:tc>
        <w:tc>
          <w:tcPr>
            <w:tcW w:w="2232"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60 000,0</w:t>
            </w:r>
          </w:p>
        </w:tc>
      </w:tr>
    </w:tbl>
    <w:p w:rsidR="000F1242" w:rsidRPr="000F79DC" w:rsidRDefault="000F1242" w:rsidP="00BE0610">
      <w:pPr>
        <w:rPr>
          <w:rFonts w:ascii="Times New Roman" w:hAnsi="Times New Roman"/>
          <w:b/>
        </w:rPr>
      </w:pPr>
      <w:r w:rsidRPr="000F79DC">
        <w:rPr>
          <w:rFonts w:ascii="Times New Roman" w:hAnsi="Times New Roman"/>
          <w:b/>
        </w:rPr>
        <w:t>Дополнительное финансирование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7"/>
        <w:gridCol w:w="2909"/>
        <w:gridCol w:w="2409"/>
        <w:gridCol w:w="1940"/>
        <w:gridCol w:w="2212"/>
      </w:tblGrid>
      <w:tr w:rsidR="000F1242" w:rsidRPr="000F79DC" w:rsidTr="00F542A8">
        <w:trPr>
          <w:trHeight w:val="975"/>
        </w:trPr>
        <w:tc>
          <w:tcPr>
            <w:tcW w:w="667"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1</w:t>
            </w:r>
          </w:p>
        </w:tc>
        <w:tc>
          <w:tcPr>
            <w:tcW w:w="2909" w:type="dxa"/>
          </w:tcPr>
          <w:p w:rsidR="000F1242" w:rsidRPr="000F79DC" w:rsidRDefault="000F1242" w:rsidP="00AD4D98">
            <w:pPr>
              <w:spacing w:after="0" w:line="240" w:lineRule="auto"/>
              <w:rPr>
                <w:rFonts w:ascii="Times New Roman" w:hAnsi="Times New Roman"/>
              </w:rPr>
            </w:pPr>
            <w:r w:rsidRPr="000F79DC">
              <w:rPr>
                <w:rFonts w:ascii="Times New Roman" w:hAnsi="Times New Roman"/>
              </w:rPr>
              <w:t>ООО «ЛАМПЭКС»</w:t>
            </w:r>
          </w:p>
        </w:tc>
        <w:tc>
          <w:tcPr>
            <w:tcW w:w="2409"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технологическое оборудование (доска интерактивная)</w:t>
            </w:r>
          </w:p>
        </w:tc>
        <w:tc>
          <w:tcPr>
            <w:tcW w:w="1940"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20.07.2017г.</w:t>
            </w:r>
          </w:p>
        </w:tc>
        <w:tc>
          <w:tcPr>
            <w:tcW w:w="2212"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74 803,82</w:t>
            </w:r>
          </w:p>
          <w:p w:rsidR="000F1242" w:rsidRPr="000F79DC" w:rsidRDefault="000F1242" w:rsidP="00AD4D98">
            <w:pPr>
              <w:spacing w:after="0" w:line="240" w:lineRule="auto"/>
              <w:jc w:val="center"/>
              <w:rPr>
                <w:rFonts w:ascii="Times New Roman" w:hAnsi="Times New Roman"/>
                <w:sz w:val="16"/>
                <w:szCs w:val="16"/>
              </w:rPr>
            </w:pPr>
          </w:p>
        </w:tc>
      </w:tr>
      <w:tr w:rsidR="000F1242" w:rsidRPr="000F79DC" w:rsidTr="003B1146">
        <w:tc>
          <w:tcPr>
            <w:tcW w:w="667"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2</w:t>
            </w:r>
          </w:p>
        </w:tc>
        <w:tc>
          <w:tcPr>
            <w:tcW w:w="2909" w:type="dxa"/>
          </w:tcPr>
          <w:p w:rsidR="000F1242" w:rsidRPr="000F79DC" w:rsidRDefault="000F1242" w:rsidP="00AD4D98">
            <w:pPr>
              <w:spacing w:after="0" w:line="240" w:lineRule="auto"/>
              <w:rPr>
                <w:rFonts w:ascii="Times New Roman" w:hAnsi="Times New Roman"/>
              </w:rPr>
            </w:pPr>
            <w:r w:rsidRPr="000F79DC">
              <w:rPr>
                <w:rFonts w:ascii="Times New Roman" w:hAnsi="Times New Roman"/>
              </w:rPr>
              <w:t>ООО «Арт-транзит»</w:t>
            </w:r>
          </w:p>
        </w:tc>
        <w:tc>
          <w:tcPr>
            <w:tcW w:w="2409"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Наглядные пособия</w:t>
            </w:r>
          </w:p>
        </w:tc>
        <w:tc>
          <w:tcPr>
            <w:tcW w:w="1940"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16.10.2017г.</w:t>
            </w:r>
          </w:p>
        </w:tc>
        <w:tc>
          <w:tcPr>
            <w:tcW w:w="2212"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12 837,0</w:t>
            </w:r>
          </w:p>
        </w:tc>
      </w:tr>
      <w:tr w:rsidR="000F1242" w:rsidRPr="000F79DC" w:rsidTr="003B1146">
        <w:tc>
          <w:tcPr>
            <w:tcW w:w="667"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3</w:t>
            </w:r>
          </w:p>
        </w:tc>
        <w:tc>
          <w:tcPr>
            <w:tcW w:w="2909" w:type="dxa"/>
          </w:tcPr>
          <w:p w:rsidR="000F1242" w:rsidRPr="000F79DC" w:rsidRDefault="000F1242" w:rsidP="00AD4D98">
            <w:pPr>
              <w:spacing w:after="0" w:line="240" w:lineRule="auto"/>
              <w:rPr>
                <w:rFonts w:ascii="Times New Roman" w:hAnsi="Times New Roman"/>
              </w:rPr>
            </w:pPr>
            <w:r w:rsidRPr="000F79DC">
              <w:rPr>
                <w:rFonts w:ascii="Times New Roman" w:hAnsi="Times New Roman"/>
              </w:rPr>
              <w:t>ООО «ПИК АГНИ»</w:t>
            </w:r>
          </w:p>
        </w:tc>
        <w:tc>
          <w:tcPr>
            <w:tcW w:w="2409"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Муфельная печь</w:t>
            </w:r>
          </w:p>
        </w:tc>
        <w:tc>
          <w:tcPr>
            <w:tcW w:w="1940"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25.07.2017г.</w:t>
            </w:r>
          </w:p>
        </w:tc>
        <w:tc>
          <w:tcPr>
            <w:tcW w:w="2212"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106 128,0</w:t>
            </w:r>
          </w:p>
        </w:tc>
      </w:tr>
      <w:tr w:rsidR="000F1242" w:rsidRPr="000F79DC" w:rsidTr="003B1146">
        <w:tc>
          <w:tcPr>
            <w:tcW w:w="7925" w:type="dxa"/>
            <w:gridSpan w:val="4"/>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ИТОГО:</w:t>
            </w:r>
          </w:p>
        </w:tc>
        <w:tc>
          <w:tcPr>
            <w:tcW w:w="2212" w:type="dxa"/>
          </w:tcPr>
          <w:p w:rsidR="000F1242" w:rsidRPr="000F79DC" w:rsidRDefault="000F1242" w:rsidP="00AD4D98">
            <w:pPr>
              <w:spacing w:after="0" w:line="240" w:lineRule="auto"/>
              <w:jc w:val="center"/>
              <w:rPr>
                <w:rFonts w:ascii="Times New Roman" w:hAnsi="Times New Roman"/>
              </w:rPr>
            </w:pPr>
            <w:r w:rsidRPr="000F79DC">
              <w:rPr>
                <w:rFonts w:ascii="Times New Roman" w:hAnsi="Times New Roman"/>
              </w:rPr>
              <w:t>193 768,82</w:t>
            </w:r>
          </w:p>
        </w:tc>
      </w:tr>
    </w:tbl>
    <w:p w:rsidR="000F1242" w:rsidRPr="003D6CAE" w:rsidRDefault="000F1242" w:rsidP="009E31B3">
      <w:pPr>
        <w:widowControl w:val="0"/>
        <w:autoSpaceDE w:val="0"/>
        <w:autoSpaceDN w:val="0"/>
        <w:adjustRightInd w:val="0"/>
        <w:spacing w:after="0" w:line="240" w:lineRule="auto"/>
        <w:jc w:val="both"/>
        <w:rPr>
          <w:rFonts w:ascii="Times New Roman" w:hAnsi="Times New Roman"/>
          <w:sz w:val="24"/>
          <w:szCs w:val="24"/>
        </w:rPr>
      </w:pPr>
      <w:r w:rsidRPr="00F0384D">
        <w:rPr>
          <w:rFonts w:ascii="Times New Roman" w:hAnsi="Times New Roman"/>
        </w:rPr>
        <w:t xml:space="preserve">Огнетушители – 2*0,78=1,56тыс.руб., знаки, памятки – 3,2тыс.руб., канцелярия (ручки, боксы, бумага, клей) – 30,64тыс.руб., тех.обслуживание ТСО – 516,41*12мес.=6,2тыс.руб., тех.обслуживание ПАК «Стрелец-мониторинг» - 1,0*12мес.=12,0тыс.руб., огнезащитная обработка ткани – 6,8тыс.руб., дератизация и дезинсекция – 5,3тыс.руб., клининговые услуги – 19,9тыс.руб., обеспечение тех.обслужив.сайта – 4,9тыс.руб., охрана – 1648,36*12мес.=19,8тыс.руб.,  профессиональный мед.осмотр – 9,6тыс.руб., изготовление плана эвакуации – 10,2тыс.руб., нотариальные услуги – 1,5тыс.руб., изготовление информационных стендов – 2,9тыс.руб., обучение по теплоснабжению – 6,5тыс.руб., монтаж тревожной кнопки – 35,0тыс.руб., оплата по договорам-подряда – 52,3тыс.руб.,  </w:t>
      </w:r>
      <w:r w:rsidRPr="003D6CAE">
        <w:rPr>
          <w:rFonts w:ascii="Times New Roman" w:hAnsi="Times New Roman"/>
          <w:sz w:val="24"/>
          <w:szCs w:val="24"/>
        </w:rPr>
        <w:t>аренда помещения – 571,1тыс.руб.,</w:t>
      </w:r>
    </w:p>
    <w:p w:rsidR="000F1242" w:rsidRPr="00BC7EBA" w:rsidRDefault="000F1242" w:rsidP="00831C45">
      <w:pPr>
        <w:widowControl w:val="0"/>
        <w:autoSpaceDE w:val="0"/>
        <w:autoSpaceDN w:val="0"/>
        <w:adjustRightInd w:val="0"/>
        <w:spacing w:after="0" w:line="240" w:lineRule="auto"/>
        <w:jc w:val="both"/>
        <w:rPr>
          <w:rFonts w:ascii="Times New Roman" w:hAnsi="Times New Roman"/>
          <w:b/>
          <w:sz w:val="24"/>
          <w:szCs w:val="24"/>
        </w:rPr>
      </w:pPr>
      <w:r w:rsidRPr="00BC7EBA">
        <w:rPr>
          <w:rFonts w:ascii="Times New Roman" w:hAnsi="Times New Roman"/>
          <w:b/>
          <w:sz w:val="24"/>
          <w:szCs w:val="24"/>
        </w:rPr>
        <w:t>2018г.</w:t>
      </w:r>
    </w:p>
    <w:p w:rsidR="000F1242" w:rsidRPr="00BC7EBA" w:rsidRDefault="000F1242" w:rsidP="00831C45">
      <w:pPr>
        <w:widowControl w:val="0"/>
        <w:autoSpaceDE w:val="0"/>
        <w:autoSpaceDN w:val="0"/>
        <w:adjustRightInd w:val="0"/>
        <w:spacing w:after="0" w:line="240" w:lineRule="auto"/>
        <w:jc w:val="both"/>
        <w:rPr>
          <w:rFonts w:ascii="Times New Roman" w:hAnsi="Times New Roman"/>
          <w:sz w:val="24"/>
          <w:szCs w:val="24"/>
        </w:rPr>
      </w:pPr>
      <w:r w:rsidRPr="00BC7EBA">
        <w:rPr>
          <w:rFonts w:ascii="Times New Roman" w:hAnsi="Times New Roman"/>
          <w:sz w:val="24"/>
          <w:szCs w:val="24"/>
        </w:rPr>
        <w:t>Выплата заработной платы, в том числе начисления по заработной плате – 6212,3тыс</w:t>
      </w:r>
      <w:proofErr w:type="gramStart"/>
      <w:r w:rsidRPr="00BC7EBA">
        <w:rPr>
          <w:rFonts w:ascii="Times New Roman" w:hAnsi="Times New Roman"/>
          <w:sz w:val="24"/>
          <w:szCs w:val="24"/>
        </w:rPr>
        <w:t>.р</w:t>
      </w:r>
      <w:proofErr w:type="gramEnd"/>
      <w:r w:rsidRPr="00BC7EBA">
        <w:rPr>
          <w:rFonts w:ascii="Times New Roman" w:hAnsi="Times New Roman"/>
          <w:sz w:val="24"/>
          <w:szCs w:val="24"/>
        </w:rPr>
        <w:t>уб., услуги связи 4,825тыс.руб.,*12мес.,=57,9тыс.руб., оплата ТЭРов 44,383тыс.руб.,*12мес.= 532,6тыс.руб., уплата налогов  205,3тыс.руб.,*4кв.=821,1тыс.руб.,</w:t>
      </w:r>
    </w:p>
    <w:p w:rsidR="000F1242" w:rsidRPr="00BC7EBA" w:rsidRDefault="000F1242" w:rsidP="00831C45">
      <w:pPr>
        <w:widowControl w:val="0"/>
        <w:autoSpaceDE w:val="0"/>
        <w:autoSpaceDN w:val="0"/>
        <w:adjustRightInd w:val="0"/>
        <w:spacing w:after="0" w:line="240" w:lineRule="auto"/>
        <w:jc w:val="both"/>
        <w:rPr>
          <w:rFonts w:ascii="Times New Roman" w:hAnsi="Times New Roman"/>
          <w:sz w:val="24"/>
          <w:szCs w:val="24"/>
        </w:rPr>
      </w:pPr>
      <w:r w:rsidRPr="00BC7EBA">
        <w:rPr>
          <w:rFonts w:ascii="Times New Roman" w:hAnsi="Times New Roman"/>
          <w:sz w:val="24"/>
          <w:szCs w:val="24"/>
        </w:rPr>
        <w:t>прочие расходы в сумме 654,9тыс</w:t>
      </w:r>
      <w:proofErr w:type="gramStart"/>
      <w:r w:rsidRPr="00BC7EBA">
        <w:rPr>
          <w:rFonts w:ascii="Times New Roman" w:hAnsi="Times New Roman"/>
          <w:sz w:val="24"/>
          <w:szCs w:val="24"/>
        </w:rPr>
        <w:t>.р</w:t>
      </w:r>
      <w:proofErr w:type="gramEnd"/>
      <w:r w:rsidRPr="00BC7EBA">
        <w:rPr>
          <w:rFonts w:ascii="Times New Roman" w:hAnsi="Times New Roman"/>
          <w:sz w:val="24"/>
          <w:szCs w:val="24"/>
        </w:rPr>
        <w:t>уб.,в том числе:</w:t>
      </w:r>
    </w:p>
    <w:p w:rsidR="000F1242" w:rsidRPr="00AA7633" w:rsidRDefault="000F1242" w:rsidP="00831C45">
      <w:pPr>
        <w:widowControl w:val="0"/>
        <w:autoSpaceDE w:val="0"/>
        <w:autoSpaceDN w:val="0"/>
        <w:adjustRightInd w:val="0"/>
        <w:spacing w:after="0" w:line="240" w:lineRule="auto"/>
        <w:jc w:val="both"/>
        <w:rPr>
          <w:rFonts w:ascii="Times New Roman" w:hAnsi="Times New Roman"/>
          <w:sz w:val="24"/>
          <w:szCs w:val="24"/>
        </w:rPr>
      </w:pPr>
      <w:r w:rsidRPr="00BC7EBA">
        <w:rPr>
          <w:rFonts w:ascii="Times New Roman" w:hAnsi="Times New Roman"/>
          <w:sz w:val="24"/>
          <w:szCs w:val="24"/>
        </w:rPr>
        <w:t>(приобретение канцелярских товаров, приобретение основных средств – 104,0тыс.руб., оплата за охрану помещений – 5,0тыс.руб.,*12мес.,=60,0тыс.руб., за содержание имущества – 8,333*12мес.,=100,0тыс.руб., оплата по договорам подряда – 3чел.*18,16тыс.руб.,=54,5тыс.руб., обслуживание сайта «МУЗКУЛЬТ» - 5,5тыс.руб., оплата за медосмотр преподавателей ДШИ (9преподавателей) – 27,0тыс.руб.,  система регулирования теплоснабжения – 13,3*12 мес.=160,0тыс.руб.,), ст.226 прочие расходы – охрана – 143,9тыс.руб.,</w:t>
      </w:r>
    </w:p>
    <w:p w:rsidR="000F1242" w:rsidRPr="00AA7633" w:rsidRDefault="000F1242" w:rsidP="00831C45">
      <w:pPr>
        <w:widowControl w:val="0"/>
        <w:autoSpaceDE w:val="0"/>
        <w:autoSpaceDN w:val="0"/>
        <w:adjustRightInd w:val="0"/>
        <w:spacing w:before="240" w:line="240" w:lineRule="auto"/>
        <w:ind w:firstLine="540"/>
        <w:jc w:val="both"/>
        <w:rPr>
          <w:rFonts w:ascii="Times New Roman" w:hAnsi="Times New Roman"/>
          <w:bCs/>
          <w:sz w:val="24"/>
          <w:szCs w:val="24"/>
        </w:rPr>
      </w:pPr>
      <w:r w:rsidRPr="00AA7633">
        <w:rPr>
          <w:rFonts w:ascii="Times New Roman" w:hAnsi="Times New Roman"/>
          <w:bCs/>
          <w:sz w:val="24"/>
          <w:szCs w:val="24"/>
        </w:rPr>
        <w:t xml:space="preserve">Раздел </w:t>
      </w:r>
      <w:r w:rsidRPr="00AA7633">
        <w:rPr>
          <w:rFonts w:ascii="Times New Roman" w:hAnsi="Times New Roman"/>
          <w:bCs/>
          <w:sz w:val="24"/>
          <w:szCs w:val="24"/>
          <w:lang w:val="en-US"/>
        </w:rPr>
        <w:t>IX</w:t>
      </w:r>
      <w:r w:rsidRPr="00AA7633">
        <w:rPr>
          <w:rFonts w:ascii="Times New Roman" w:hAnsi="Times New Roman"/>
          <w:bCs/>
          <w:sz w:val="24"/>
          <w:szCs w:val="24"/>
        </w:rPr>
        <w:t>. МЕТОДИКА ОЦЕНКИ ЭФФЕКТИВНОСТИ МУНИЦИПАЛЬНОЙ ПРОГРАММЫ</w:t>
      </w:r>
    </w:p>
    <w:p w:rsidR="000F1242" w:rsidRPr="00AA7633" w:rsidRDefault="000F1242" w:rsidP="00BB7E91">
      <w:pPr>
        <w:spacing w:before="240"/>
        <w:jc w:val="both"/>
        <w:rPr>
          <w:rFonts w:ascii="Times New Roman" w:hAnsi="Times New Roman"/>
          <w:color w:val="000000"/>
          <w:sz w:val="24"/>
          <w:szCs w:val="24"/>
          <w:shd w:val="clear" w:color="auto" w:fill="FFFFFF"/>
        </w:rPr>
      </w:pPr>
      <w:r w:rsidRPr="00AA7633">
        <w:rPr>
          <w:rFonts w:ascii="Times New Roman" w:hAnsi="Times New Roman"/>
          <w:color w:val="000000"/>
          <w:sz w:val="24"/>
          <w:szCs w:val="24"/>
          <w:shd w:val="clear" w:color="auto" w:fill="FFFFFF"/>
        </w:rPr>
        <w:t xml:space="preserve">     Оценка эффективности муниципальной программы проводится в соответствии с постановлением администрации Карабашского городского округа  от 09.12.2013г. № 452  "Об </w:t>
      </w:r>
      <w:r w:rsidRPr="00AA7633">
        <w:rPr>
          <w:rFonts w:ascii="Times New Roman" w:hAnsi="Times New Roman"/>
          <w:color w:val="000000"/>
          <w:sz w:val="24"/>
          <w:szCs w:val="24"/>
          <w:shd w:val="clear" w:color="auto" w:fill="FFFFFF"/>
        </w:rPr>
        <w:lastRenderedPageBreak/>
        <w:t>утверждении Порядка принятия решений о разработке муниципальных программ Карабашского городского округа, их формирования и реализации»</w:t>
      </w:r>
    </w:p>
    <w:p w:rsidR="000F1242" w:rsidRPr="00AA7633" w:rsidRDefault="000F1242" w:rsidP="00231D62">
      <w:pPr>
        <w:spacing w:before="240"/>
        <w:jc w:val="center"/>
        <w:rPr>
          <w:rFonts w:ascii="Times New Roman" w:hAnsi="Times New Roman"/>
          <w:sz w:val="24"/>
          <w:szCs w:val="24"/>
        </w:rPr>
      </w:pPr>
      <w:r w:rsidRPr="00AA7633">
        <w:rPr>
          <w:rFonts w:ascii="Times New Roman" w:hAnsi="Times New Roman"/>
          <w:sz w:val="24"/>
          <w:szCs w:val="24"/>
        </w:rPr>
        <w:t xml:space="preserve">Раздел </w:t>
      </w:r>
      <w:r w:rsidRPr="00AA7633">
        <w:rPr>
          <w:rFonts w:ascii="Times New Roman" w:hAnsi="Times New Roman"/>
          <w:sz w:val="24"/>
          <w:szCs w:val="24"/>
          <w:lang w:val="en-US"/>
        </w:rPr>
        <w:t>X</w:t>
      </w:r>
      <w:r w:rsidRPr="00AA7633">
        <w:rPr>
          <w:rFonts w:ascii="Times New Roman" w:hAnsi="Times New Roman"/>
          <w:sz w:val="24"/>
          <w:szCs w:val="24"/>
        </w:rPr>
        <w:t>. ПЕРЕЧЕНЬ И КРАТКОЕ ОПИСАНИЕ ПОДПРОГРАММ</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2047"/>
        <w:gridCol w:w="1843"/>
        <w:gridCol w:w="3118"/>
        <w:gridCol w:w="992"/>
        <w:gridCol w:w="993"/>
        <w:gridCol w:w="992"/>
      </w:tblGrid>
      <w:tr w:rsidR="000F1242" w:rsidRPr="00AA7633" w:rsidTr="0045486B">
        <w:trPr>
          <w:trHeight w:val="345"/>
        </w:trPr>
        <w:tc>
          <w:tcPr>
            <w:tcW w:w="2047" w:type="dxa"/>
            <w:vMerge w:val="restart"/>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Наименование подпрограммы</w:t>
            </w:r>
          </w:p>
        </w:tc>
        <w:tc>
          <w:tcPr>
            <w:tcW w:w="1843" w:type="dxa"/>
            <w:vMerge w:val="restart"/>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Ответственный исполнитель/ соисполнитель</w:t>
            </w:r>
          </w:p>
        </w:tc>
        <w:tc>
          <w:tcPr>
            <w:tcW w:w="3118" w:type="dxa"/>
            <w:vMerge w:val="restart"/>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Мероприятия подпрограммы</w:t>
            </w:r>
          </w:p>
        </w:tc>
        <w:tc>
          <w:tcPr>
            <w:tcW w:w="2977" w:type="dxa"/>
            <w:gridSpan w:val="3"/>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Объем финансирования, всего</w:t>
            </w:r>
          </w:p>
        </w:tc>
      </w:tr>
      <w:tr w:rsidR="000F1242" w:rsidRPr="00AA7633" w:rsidTr="0045486B">
        <w:trPr>
          <w:trHeight w:val="345"/>
        </w:trPr>
        <w:tc>
          <w:tcPr>
            <w:tcW w:w="2047" w:type="dxa"/>
            <w:vMerge/>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tc>
        <w:tc>
          <w:tcPr>
            <w:tcW w:w="1843" w:type="dxa"/>
            <w:vMerge/>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tc>
        <w:tc>
          <w:tcPr>
            <w:tcW w:w="3118" w:type="dxa"/>
            <w:vMerge/>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tc>
        <w:tc>
          <w:tcPr>
            <w:tcW w:w="992"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2016 год</w:t>
            </w:r>
          </w:p>
        </w:tc>
        <w:tc>
          <w:tcPr>
            <w:tcW w:w="993"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2017 год</w:t>
            </w:r>
          </w:p>
        </w:tc>
        <w:tc>
          <w:tcPr>
            <w:tcW w:w="992"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2018 год</w:t>
            </w:r>
          </w:p>
        </w:tc>
      </w:tr>
      <w:tr w:rsidR="000F1242" w:rsidRPr="00AA7633" w:rsidTr="0045486B">
        <w:trPr>
          <w:trHeight w:val="1647"/>
        </w:trPr>
        <w:tc>
          <w:tcPr>
            <w:tcW w:w="2047" w:type="dxa"/>
            <w:tcMar>
              <w:top w:w="102" w:type="dxa"/>
              <w:left w:w="62" w:type="dxa"/>
              <w:bottom w:w="102" w:type="dxa"/>
              <w:right w:w="62" w:type="dxa"/>
            </w:tcMar>
          </w:tcPr>
          <w:p w:rsidR="000F1242" w:rsidRPr="00AA7633" w:rsidRDefault="00FE7589" w:rsidP="0045486B">
            <w:pPr>
              <w:widowControl w:val="0"/>
              <w:autoSpaceDE w:val="0"/>
              <w:autoSpaceDN w:val="0"/>
              <w:adjustRightInd w:val="0"/>
              <w:spacing w:after="0" w:line="240" w:lineRule="auto"/>
              <w:rPr>
                <w:rFonts w:ascii="Times New Roman" w:hAnsi="Times New Roman"/>
                <w:bCs/>
                <w:sz w:val="24"/>
                <w:szCs w:val="24"/>
              </w:rPr>
            </w:pPr>
            <w:hyperlink w:anchor="Par1248" w:history="1">
              <w:r w:rsidR="000F1242" w:rsidRPr="00AA7633">
                <w:rPr>
                  <w:rFonts w:ascii="Times New Roman" w:hAnsi="Times New Roman"/>
                  <w:bCs/>
                  <w:sz w:val="24"/>
                  <w:szCs w:val="24"/>
                </w:rPr>
                <w:t>Подпрограмма</w:t>
              </w:r>
            </w:hyperlink>
            <w:r w:rsidR="000F1242" w:rsidRPr="00AA7633">
              <w:rPr>
                <w:rFonts w:ascii="Times New Roman" w:hAnsi="Times New Roman"/>
                <w:bCs/>
                <w:sz w:val="24"/>
                <w:szCs w:val="24"/>
              </w:rPr>
              <w:t xml:space="preserve"> «Библиотечное обслуживание населения на 2016 - 2018 годы»</w:t>
            </w:r>
          </w:p>
        </w:tc>
        <w:tc>
          <w:tcPr>
            <w:tcW w:w="1843"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Муниципальное казенное учреждение «Управление культуры Карабашского городского округа»/ МКУК «ЦБС КГО»</w:t>
            </w:r>
          </w:p>
        </w:tc>
        <w:tc>
          <w:tcPr>
            <w:tcW w:w="3118"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формирование библиотечных фондов;</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организация библиотечного обслуживания жителей Карабашского городского округа общедоступными библиотеками</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p>
        </w:tc>
        <w:tc>
          <w:tcPr>
            <w:tcW w:w="992"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A2F9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10 679,4</w:t>
            </w:r>
          </w:p>
        </w:tc>
        <w:tc>
          <w:tcPr>
            <w:tcW w:w="993" w:type="dxa"/>
            <w:tcMar>
              <w:top w:w="102" w:type="dxa"/>
              <w:left w:w="62" w:type="dxa"/>
              <w:bottom w:w="102" w:type="dxa"/>
              <w:right w:w="62" w:type="dxa"/>
            </w:tcMar>
          </w:tcPr>
          <w:p w:rsidR="000F1242" w:rsidRPr="00AA7633" w:rsidRDefault="000F1242" w:rsidP="00373CC0">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373CC0">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373CC0">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10647,8</w:t>
            </w:r>
          </w:p>
        </w:tc>
        <w:tc>
          <w:tcPr>
            <w:tcW w:w="992" w:type="dxa"/>
            <w:tcMar>
              <w:top w:w="102" w:type="dxa"/>
              <w:left w:w="62" w:type="dxa"/>
              <w:bottom w:w="102" w:type="dxa"/>
              <w:right w:w="62" w:type="dxa"/>
            </w:tcMar>
          </w:tcPr>
          <w:p w:rsidR="000F1242" w:rsidRPr="00AA7633" w:rsidRDefault="000F1242" w:rsidP="0095057B">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95057B">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95057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13599,6</w:t>
            </w:r>
          </w:p>
        </w:tc>
      </w:tr>
      <w:tr w:rsidR="000F1242" w:rsidRPr="00AA7633" w:rsidTr="0045486B">
        <w:trPr>
          <w:trHeight w:val="1631"/>
        </w:trPr>
        <w:tc>
          <w:tcPr>
            <w:tcW w:w="2047" w:type="dxa"/>
            <w:tcMar>
              <w:top w:w="102" w:type="dxa"/>
              <w:left w:w="62" w:type="dxa"/>
              <w:bottom w:w="102" w:type="dxa"/>
              <w:right w:w="62" w:type="dxa"/>
            </w:tcMar>
          </w:tcPr>
          <w:p w:rsidR="000F1242" w:rsidRPr="00AA7633" w:rsidRDefault="00FE7589" w:rsidP="0045486B">
            <w:pPr>
              <w:widowControl w:val="0"/>
              <w:autoSpaceDE w:val="0"/>
              <w:autoSpaceDN w:val="0"/>
              <w:adjustRightInd w:val="0"/>
              <w:spacing w:after="0" w:line="240" w:lineRule="auto"/>
              <w:rPr>
                <w:rFonts w:ascii="Times New Roman" w:hAnsi="Times New Roman"/>
                <w:sz w:val="24"/>
                <w:szCs w:val="24"/>
              </w:rPr>
            </w:pPr>
            <w:hyperlink w:anchor="Par1708" w:history="1">
              <w:r w:rsidR="000F1242" w:rsidRPr="00AA7633">
                <w:rPr>
                  <w:rFonts w:ascii="Times New Roman" w:hAnsi="Times New Roman"/>
                  <w:bCs/>
                  <w:sz w:val="24"/>
                  <w:szCs w:val="24"/>
                </w:rPr>
                <w:t>Подпрограмма</w:t>
              </w:r>
            </w:hyperlink>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 «Организация досуга и предоставление услуг учреждением культуры на 2016 - 2018 годы»</w:t>
            </w:r>
          </w:p>
        </w:tc>
        <w:tc>
          <w:tcPr>
            <w:tcW w:w="1843"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Муниципальное казенное учреждение «Управление культуры Карабашского городского округа»/ МКУК «ЦКС КГО»</w:t>
            </w:r>
          </w:p>
        </w:tc>
        <w:tc>
          <w:tcPr>
            <w:tcW w:w="3118"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предоставление культурно-досуговых услуг населению, направленных на удовлетворение потребностей жителей города в национальной культуре</w:t>
            </w:r>
          </w:p>
        </w:tc>
        <w:tc>
          <w:tcPr>
            <w:tcW w:w="992"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7 971,2</w:t>
            </w:r>
          </w:p>
        </w:tc>
        <w:tc>
          <w:tcPr>
            <w:tcW w:w="993"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7768,0</w:t>
            </w:r>
          </w:p>
        </w:tc>
        <w:tc>
          <w:tcPr>
            <w:tcW w:w="992"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10373,5</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tc>
      </w:tr>
      <w:tr w:rsidR="000F1242" w:rsidRPr="00AA7633" w:rsidTr="0045486B">
        <w:trPr>
          <w:trHeight w:val="1840"/>
        </w:trPr>
        <w:tc>
          <w:tcPr>
            <w:tcW w:w="2047" w:type="dxa"/>
            <w:tcMar>
              <w:top w:w="102" w:type="dxa"/>
              <w:left w:w="62" w:type="dxa"/>
              <w:bottom w:w="102" w:type="dxa"/>
              <w:right w:w="62" w:type="dxa"/>
            </w:tcMar>
          </w:tcPr>
          <w:p w:rsidR="000F1242" w:rsidRPr="00AA7633" w:rsidRDefault="00FE7589" w:rsidP="0045486B">
            <w:pPr>
              <w:widowControl w:val="0"/>
              <w:autoSpaceDE w:val="0"/>
              <w:autoSpaceDN w:val="0"/>
              <w:adjustRightInd w:val="0"/>
              <w:spacing w:after="0" w:line="240" w:lineRule="auto"/>
              <w:rPr>
                <w:rFonts w:ascii="Times New Roman" w:hAnsi="Times New Roman"/>
                <w:sz w:val="24"/>
                <w:szCs w:val="24"/>
              </w:rPr>
            </w:pPr>
            <w:hyperlink w:anchor="Par1962" w:history="1">
              <w:r w:rsidR="000F1242" w:rsidRPr="00AA7633">
                <w:rPr>
                  <w:rFonts w:ascii="Times New Roman" w:hAnsi="Times New Roman"/>
                  <w:bCs/>
                  <w:sz w:val="24"/>
                  <w:szCs w:val="24"/>
                </w:rPr>
                <w:t>Подпрограмма</w:t>
              </w:r>
            </w:hyperlink>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 «Сохранение, изучение, публикация, пополнение музейных фондов и оказание услуг на 2016 – 2018 годы»</w:t>
            </w:r>
          </w:p>
        </w:tc>
        <w:tc>
          <w:tcPr>
            <w:tcW w:w="1843"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Муниципальное казенное учреждение «Управление культуры Карабашского городского округа»/ МКУК «ГМ КГО»</w:t>
            </w:r>
          </w:p>
        </w:tc>
        <w:tc>
          <w:tcPr>
            <w:tcW w:w="3118"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 - музейное обслуживание населения;</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обеспечение деятельности по сохранению, использованию и популяризации объектов культурного наследия</w:t>
            </w:r>
          </w:p>
        </w:tc>
        <w:tc>
          <w:tcPr>
            <w:tcW w:w="992"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1 712,0</w:t>
            </w:r>
          </w:p>
        </w:tc>
        <w:tc>
          <w:tcPr>
            <w:tcW w:w="993" w:type="dxa"/>
            <w:tcMar>
              <w:top w:w="102" w:type="dxa"/>
              <w:left w:w="62" w:type="dxa"/>
              <w:bottom w:w="102" w:type="dxa"/>
              <w:right w:w="62" w:type="dxa"/>
            </w:tcMar>
          </w:tcPr>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2073,3</w:t>
            </w: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p>
        </w:tc>
        <w:tc>
          <w:tcPr>
            <w:tcW w:w="992"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2070,5</w:t>
            </w:r>
          </w:p>
        </w:tc>
      </w:tr>
      <w:tr w:rsidR="000F1242" w:rsidRPr="00AA7633" w:rsidTr="003430D8">
        <w:trPr>
          <w:trHeight w:val="590"/>
        </w:trPr>
        <w:tc>
          <w:tcPr>
            <w:tcW w:w="2047" w:type="dxa"/>
            <w:tcMar>
              <w:top w:w="102" w:type="dxa"/>
              <w:left w:w="62" w:type="dxa"/>
              <w:bottom w:w="102" w:type="dxa"/>
              <w:right w:w="62" w:type="dxa"/>
            </w:tcMar>
          </w:tcPr>
          <w:p w:rsidR="000F1242" w:rsidRPr="00AA7633" w:rsidRDefault="00FE7589" w:rsidP="0045486B">
            <w:pPr>
              <w:widowControl w:val="0"/>
              <w:autoSpaceDE w:val="0"/>
              <w:autoSpaceDN w:val="0"/>
              <w:adjustRightInd w:val="0"/>
              <w:spacing w:after="0" w:line="240" w:lineRule="auto"/>
              <w:rPr>
                <w:rFonts w:ascii="Times New Roman" w:hAnsi="Times New Roman"/>
                <w:bCs/>
                <w:sz w:val="24"/>
                <w:szCs w:val="24"/>
              </w:rPr>
            </w:pPr>
            <w:hyperlink w:anchor="Par2190" w:history="1">
              <w:r w:rsidR="000F1242" w:rsidRPr="00AA7633">
                <w:rPr>
                  <w:rFonts w:ascii="Times New Roman" w:hAnsi="Times New Roman"/>
                  <w:bCs/>
                  <w:sz w:val="24"/>
                  <w:szCs w:val="24"/>
                </w:rPr>
                <w:t>Подпрограмма</w:t>
              </w:r>
            </w:hyperlink>
            <w:r w:rsidR="000F1242" w:rsidRPr="00AA7633">
              <w:rPr>
                <w:rFonts w:ascii="Times New Roman" w:hAnsi="Times New Roman"/>
                <w:bCs/>
                <w:sz w:val="24"/>
                <w:szCs w:val="24"/>
              </w:rPr>
              <w:t xml:space="preserve">  «Создание условий для реализации муниципальной программы на 2016 - 2018 годы»</w:t>
            </w:r>
          </w:p>
        </w:tc>
        <w:tc>
          <w:tcPr>
            <w:tcW w:w="1843" w:type="dxa"/>
            <w:tcMar>
              <w:top w:w="102" w:type="dxa"/>
              <w:left w:w="62" w:type="dxa"/>
              <w:bottom w:w="102" w:type="dxa"/>
              <w:right w:w="62" w:type="dxa"/>
            </w:tcMar>
          </w:tcPr>
          <w:p w:rsidR="000F1242" w:rsidRPr="00AA7633" w:rsidRDefault="000F1242" w:rsidP="000B2CB2">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Муниципальное казенное учреждение «Управление культуры Карабашского городского округа»/</w:t>
            </w:r>
          </w:p>
          <w:p w:rsidR="000F1242" w:rsidRPr="00AA7633" w:rsidRDefault="000F1242" w:rsidP="003430D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 xml:space="preserve">Муниципальное казенное учреждение «Управление культуры </w:t>
            </w:r>
            <w:r w:rsidRPr="00AA7633">
              <w:rPr>
                <w:rFonts w:ascii="Times New Roman" w:hAnsi="Times New Roman"/>
                <w:bCs/>
                <w:sz w:val="24"/>
                <w:szCs w:val="24"/>
              </w:rPr>
              <w:lastRenderedPageBreak/>
              <w:t xml:space="preserve">Карабашского городского округа» </w:t>
            </w:r>
          </w:p>
        </w:tc>
        <w:tc>
          <w:tcPr>
            <w:tcW w:w="3118"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lastRenderedPageBreak/>
              <w:t>- обеспечение необходимых условий для реализации  мероприятий подпрограмм, осуществляемых муниципальными учреждениями культуры и дополнительного образования</w:t>
            </w:r>
          </w:p>
        </w:tc>
        <w:tc>
          <w:tcPr>
            <w:tcW w:w="992"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2 470,1</w:t>
            </w:r>
          </w:p>
        </w:tc>
        <w:tc>
          <w:tcPr>
            <w:tcW w:w="993"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3152,7</w:t>
            </w:r>
          </w:p>
        </w:tc>
        <w:tc>
          <w:tcPr>
            <w:tcW w:w="992"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3114,3</w:t>
            </w:r>
          </w:p>
        </w:tc>
      </w:tr>
      <w:tr w:rsidR="000F1242" w:rsidRPr="00AA7633" w:rsidTr="0045486B">
        <w:trPr>
          <w:trHeight w:val="1773"/>
        </w:trPr>
        <w:tc>
          <w:tcPr>
            <w:tcW w:w="2047"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lastRenderedPageBreak/>
              <w:t>Подпрограмма «Дополнительное образование в Детской школе искусств на 2016-2018 годы»</w:t>
            </w:r>
          </w:p>
        </w:tc>
        <w:tc>
          <w:tcPr>
            <w:tcW w:w="1843"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Муниципальное казенное учреждение «Управление культуры Карабашского городского округа»/ МКУ ДО ДШИ КГО</w:t>
            </w:r>
          </w:p>
        </w:tc>
        <w:tc>
          <w:tcPr>
            <w:tcW w:w="3118"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обеспечение образовательного процесса по программам дополнительного образования,</w:t>
            </w:r>
          </w:p>
          <w:p w:rsidR="000F1242" w:rsidRPr="00AA7633" w:rsidRDefault="000F1242" w:rsidP="00F65B9D">
            <w:pPr>
              <w:widowControl w:val="0"/>
              <w:autoSpaceDE w:val="0"/>
              <w:autoSpaceDN w:val="0"/>
              <w:adjustRightInd w:val="0"/>
              <w:spacing w:after="0" w:line="240" w:lineRule="auto"/>
              <w:jc w:val="both"/>
              <w:rPr>
                <w:rFonts w:ascii="Times New Roman" w:hAnsi="Times New Roman"/>
                <w:bCs/>
                <w:sz w:val="24"/>
                <w:szCs w:val="24"/>
              </w:rPr>
            </w:pPr>
          </w:p>
        </w:tc>
        <w:tc>
          <w:tcPr>
            <w:tcW w:w="992"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5 507,2</w:t>
            </w:r>
          </w:p>
        </w:tc>
        <w:tc>
          <w:tcPr>
            <w:tcW w:w="993"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11822,8</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tc>
        <w:tc>
          <w:tcPr>
            <w:tcW w:w="992" w:type="dxa"/>
            <w:tcMar>
              <w:top w:w="102" w:type="dxa"/>
              <w:left w:w="62" w:type="dxa"/>
              <w:bottom w:w="102" w:type="dxa"/>
              <w:right w:w="62" w:type="dxa"/>
            </w:tcMar>
          </w:tcPr>
          <w:p w:rsidR="000F1242" w:rsidRPr="00AA7633" w:rsidRDefault="000F1242" w:rsidP="003430D8">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3430D8">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3430D8">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8278,8</w:t>
            </w:r>
          </w:p>
          <w:p w:rsidR="000F1242" w:rsidRPr="00AA7633" w:rsidRDefault="000F1242" w:rsidP="003430D8">
            <w:pPr>
              <w:widowControl w:val="0"/>
              <w:autoSpaceDE w:val="0"/>
              <w:autoSpaceDN w:val="0"/>
              <w:adjustRightInd w:val="0"/>
              <w:spacing w:after="0" w:line="240" w:lineRule="auto"/>
              <w:jc w:val="center"/>
              <w:rPr>
                <w:rFonts w:ascii="Times New Roman" w:hAnsi="Times New Roman"/>
                <w:bCs/>
                <w:sz w:val="24"/>
                <w:szCs w:val="24"/>
              </w:rPr>
            </w:pPr>
          </w:p>
        </w:tc>
      </w:tr>
    </w:tbl>
    <w:p w:rsidR="000F1242" w:rsidRPr="00AA7633" w:rsidRDefault="000F1242" w:rsidP="00420045">
      <w:pPr>
        <w:widowControl w:val="0"/>
        <w:autoSpaceDE w:val="0"/>
        <w:autoSpaceDN w:val="0"/>
        <w:adjustRightInd w:val="0"/>
        <w:spacing w:after="0" w:line="240" w:lineRule="auto"/>
        <w:rPr>
          <w:rFonts w:ascii="Times New Roman" w:hAnsi="Times New Roman"/>
          <w:bCs/>
          <w:sz w:val="24"/>
          <w:szCs w:val="24"/>
        </w:rPr>
      </w:pPr>
    </w:p>
    <w:p w:rsidR="000F1242" w:rsidRPr="00AA7633" w:rsidRDefault="000F1242" w:rsidP="007572D9">
      <w:pPr>
        <w:widowControl w:val="0"/>
        <w:autoSpaceDE w:val="0"/>
        <w:autoSpaceDN w:val="0"/>
        <w:adjustRightInd w:val="0"/>
        <w:spacing w:after="0" w:line="240" w:lineRule="auto"/>
        <w:jc w:val="right"/>
        <w:rPr>
          <w:rFonts w:ascii="Times New Roman" w:hAnsi="Times New Roman"/>
          <w:bCs/>
          <w:sz w:val="24"/>
          <w:szCs w:val="24"/>
        </w:rPr>
      </w:pPr>
    </w:p>
    <w:p w:rsidR="000F1242" w:rsidRPr="00AA7633" w:rsidRDefault="000F1242" w:rsidP="007572D9">
      <w:pPr>
        <w:widowControl w:val="0"/>
        <w:autoSpaceDE w:val="0"/>
        <w:autoSpaceDN w:val="0"/>
        <w:adjustRightInd w:val="0"/>
        <w:spacing w:after="0" w:line="240" w:lineRule="auto"/>
        <w:jc w:val="right"/>
        <w:rPr>
          <w:rFonts w:ascii="Times New Roman" w:hAnsi="Times New Roman"/>
          <w:bCs/>
          <w:sz w:val="24"/>
          <w:szCs w:val="24"/>
        </w:rPr>
      </w:pPr>
    </w:p>
    <w:p w:rsidR="000F1242" w:rsidRPr="00AA7633" w:rsidRDefault="000F1242" w:rsidP="007572D9">
      <w:pPr>
        <w:widowControl w:val="0"/>
        <w:autoSpaceDE w:val="0"/>
        <w:autoSpaceDN w:val="0"/>
        <w:adjustRightInd w:val="0"/>
        <w:spacing w:after="0" w:line="240" w:lineRule="auto"/>
        <w:jc w:val="right"/>
        <w:rPr>
          <w:rFonts w:ascii="Times New Roman" w:hAnsi="Times New Roman"/>
          <w:bCs/>
          <w:sz w:val="24"/>
          <w:szCs w:val="24"/>
        </w:rPr>
      </w:pPr>
    </w:p>
    <w:p w:rsidR="000F1242" w:rsidRPr="00AA7633" w:rsidRDefault="000F1242" w:rsidP="007572D9">
      <w:pPr>
        <w:widowControl w:val="0"/>
        <w:autoSpaceDE w:val="0"/>
        <w:autoSpaceDN w:val="0"/>
        <w:adjustRightInd w:val="0"/>
        <w:spacing w:after="0" w:line="240" w:lineRule="auto"/>
        <w:jc w:val="right"/>
        <w:rPr>
          <w:rFonts w:ascii="Times New Roman" w:hAnsi="Times New Roman"/>
          <w:bCs/>
          <w:sz w:val="24"/>
          <w:szCs w:val="24"/>
        </w:rPr>
      </w:pPr>
    </w:p>
    <w:p w:rsidR="000F1242" w:rsidRPr="00AA7633" w:rsidRDefault="000F1242" w:rsidP="007572D9">
      <w:pPr>
        <w:widowControl w:val="0"/>
        <w:autoSpaceDE w:val="0"/>
        <w:autoSpaceDN w:val="0"/>
        <w:adjustRightInd w:val="0"/>
        <w:spacing w:after="0" w:line="240" w:lineRule="auto"/>
        <w:jc w:val="right"/>
        <w:rPr>
          <w:rFonts w:ascii="Times New Roman" w:hAnsi="Times New Roman"/>
          <w:bCs/>
          <w:sz w:val="24"/>
          <w:szCs w:val="24"/>
        </w:rPr>
      </w:pPr>
    </w:p>
    <w:p w:rsidR="000F1242" w:rsidRPr="00AA7633" w:rsidRDefault="000F1242" w:rsidP="007572D9">
      <w:pPr>
        <w:widowControl w:val="0"/>
        <w:autoSpaceDE w:val="0"/>
        <w:autoSpaceDN w:val="0"/>
        <w:adjustRightInd w:val="0"/>
        <w:spacing w:after="0" w:line="240" w:lineRule="auto"/>
        <w:jc w:val="right"/>
        <w:rPr>
          <w:rFonts w:ascii="Times New Roman" w:hAnsi="Times New Roman"/>
          <w:bCs/>
          <w:sz w:val="24"/>
          <w:szCs w:val="24"/>
        </w:rPr>
      </w:pPr>
    </w:p>
    <w:p w:rsidR="000F1242" w:rsidRPr="00AA7633" w:rsidRDefault="000F1242" w:rsidP="007572D9">
      <w:pPr>
        <w:widowControl w:val="0"/>
        <w:autoSpaceDE w:val="0"/>
        <w:autoSpaceDN w:val="0"/>
        <w:adjustRightInd w:val="0"/>
        <w:spacing w:after="0" w:line="240" w:lineRule="auto"/>
        <w:jc w:val="right"/>
        <w:rPr>
          <w:rFonts w:ascii="Times New Roman" w:hAnsi="Times New Roman"/>
          <w:bCs/>
          <w:sz w:val="24"/>
          <w:szCs w:val="24"/>
        </w:rPr>
      </w:pPr>
    </w:p>
    <w:p w:rsidR="000F1242" w:rsidRPr="00AA7633" w:rsidRDefault="000F1242" w:rsidP="007572D9">
      <w:pPr>
        <w:widowControl w:val="0"/>
        <w:autoSpaceDE w:val="0"/>
        <w:autoSpaceDN w:val="0"/>
        <w:adjustRightInd w:val="0"/>
        <w:spacing w:after="0" w:line="240" w:lineRule="auto"/>
        <w:jc w:val="right"/>
        <w:rPr>
          <w:rFonts w:ascii="Times New Roman" w:hAnsi="Times New Roman"/>
          <w:bCs/>
          <w:sz w:val="24"/>
          <w:szCs w:val="24"/>
        </w:rPr>
      </w:pPr>
    </w:p>
    <w:p w:rsidR="000F1242" w:rsidRPr="00AA7633" w:rsidRDefault="000F1242" w:rsidP="007572D9">
      <w:pPr>
        <w:widowControl w:val="0"/>
        <w:autoSpaceDE w:val="0"/>
        <w:autoSpaceDN w:val="0"/>
        <w:adjustRightInd w:val="0"/>
        <w:spacing w:after="0" w:line="240" w:lineRule="auto"/>
        <w:jc w:val="right"/>
        <w:rPr>
          <w:rFonts w:ascii="Times New Roman" w:hAnsi="Times New Roman"/>
          <w:bCs/>
          <w:sz w:val="24"/>
          <w:szCs w:val="24"/>
        </w:rPr>
      </w:pPr>
    </w:p>
    <w:p w:rsidR="000F1242" w:rsidRPr="00AA7633" w:rsidRDefault="000F1242" w:rsidP="007572D9">
      <w:pPr>
        <w:widowControl w:val="0"/>
        <w:autoSpaceDE w:val="0"/>
        <w:autoSpaceDN w:val="0"/>
        <w:adjustRightInd w:val="0"/>
        <w:spacing w:after="0" w:line="240" w:lineRule="auto"/>
        <w:jc w:val="right"/>
        <w:rPr>
          <w:rFonts w:ascii="Times New Roman" w:hAnsi="Times New Roman"/>
          <w:bCs/>
          <w:sz w:val="24"/>
          <w:szCs w:val="24"/>
        </w:rPr>
      </w:pPr>
    </w:p>
    <w:p w:rsidR="000F1242" w:rsidRPr="00AA7633" w:rsidRDefault="000F1242" w:rsidP="007572D9">
      <w:pPr>
        <w:widowControl w:val="0"/>
        <w:autoSpaceDE w:val="0"/>
        <w:autoSpaceDN w:val="0"/>
        <w:adjustRightInd w:val="0"/>
        <w:spacing w:after="0" w:line="240" w:lineRule="auto"/>
        <w:jc w:val="right"/>
        <w:rPr>
          <w:rFonts w:ascii="Times New Roman" w:hAnsi="Times New Roman"/>
          <w:bCs/>
          <w:sz w:val="24"/>
          <w:szCs w:val="24"/>
        </w:rPr>
      </w:pPr>
    </w:p>
    <w:p w:rsidR="000F1242" w:rsidRPr="00AA7633" w:rsidRDefault="000F1242" w:rsidP="007572D9">
      <w:pPr>
        <w:widowControl w:val="0"/>
        <w:autoSpaceDE w:val="0"/>
        <w:autoSpaceDN w:val="0"/>
        <w:adjustRightInd w:val="0"/>
        <w:spacing w:after="0" w:line="240" w:lineRule="auto"/>
        <w:jc w:val="right"/>
        <w:rPr>
          <w:rFonts w:ascii="Times New Roman" w:hAnsi="Times New Roman"/>
          <w:bCs/>
          <w:sz w:val="24"/>
          <w:szCs w:val="24"/>
        </w:rPr>
      </w:pPr>
    </w:p>
    <w:p w:rsidR="000F1242" w:rsidRPr="00AA7633" w:rsidRDefault="000F1242" w:rsidP="007572D9">
      <w:pPr>
        <w:widowControl w:val="0"/>
        <w:autoSpaceDE w:val="0"/>
        <w:autoSpaceDN w:val="0"/>
        <w:adjustRightInd w:val="0"/>
        <w:spacing w:after="0" w:line="240" w:lineRule="auto"/>
        <w:jc w:val="right"/>
        <w:rPr>
          <w:rFonts w:ascii="Times New Roman" w:hAnsi="Times New Roman"/>
          <w:bCs/>
          <w:sz w:val="24"/>
          <w:szCs w:val="24"/>
        </w:rPr>
      </w:pPr>
    </w:p>
    <w:p w:rsidR="000F1242" w:rsidRPr="00AA7633" w:rsidRDefault="000F1242" w:rsidP="007572D9">
      <w:pPr>
        <w:widowControl w:val="0"/>
        <w:autoSpaceDE w:val="0"/>
        <w:autoSpaceDN w:val="0"/>
        <w:adjustRightInd w:val="0"/>
        <w:spacing w:after="0" w:line="240" w:lineRule="auto"/>
        <w:jc w:val="right"/>
        <w:rPr>
          <w:rFonts w:ascii="Times New Roman" w:hAnsi="Times New Roman"/>
          <w:bCs/>
          <w:sz w:val="24"/>
          <w:szCs w:val="24"/>
        </w:rPr>
      </w:pPr>
    </w:p>
    <w:p w:rsidR="000F1242" w:rsidRPr="00AA7633" w:rsidRDefault="000F1242" w:rsidP="007572D9">
      <w:pPr>
        <w:widowControl w:val="0"/>
        <w:autoSpaceDE w:val="0"/>
        <w:autoSpaceDN w:val="0"/>
        <w:adjustRightInd w:val="0"/>
        <w:spacing w:after="0" w:line="240" w:lineRule="auto"/>
        <w:jc w:val="right"/>
        <w:rPr>
          <w:rFonts w:ascii="Times New Roman" w:hAnsi="Times New Roman"/>
          <w:bCs/>
          <w:sz w:val="24"/>
          <w:szCs w:val="24"/>
        </w:rPr>
      </w:pPr>
    </w:p>
    <w:p w:rsidR="000F1242" w:rsidRDefault="000F1242" w:rsidP="007572D9">
      <w:pPr>
        <w:widowControl w:val="0"/>
        <w:autoSpaceDE w:val="0"/>
        <w:autoSpaceDN w:val="0"/>
        <w:adjustRightInd w:val="0"/>
        <w:spacing w:after="0" w:line="240" w:lineRule="auto"/>
        <w:jc w:val="right"/>
        <w:rPr>
          <w:rFonts w:ascii="Times New Roman" w:hAnsi="Times New Roman"/>
          <w:bCs/>
          <w:sz w:val="24"/>
          <w:szCs w:val="24"/>
        </w:rPr>
      </w:pPr>
    </w:p>
    <w:p w:rsidR="000F1242" w:rsidRDefault="000F1242" w:rsidP="007572D9">
      <w:pPr>
        <w:widowControl w:val="0"/>
        <w:autoSpaceDE w:val="0"/>
        <w:autoSpaceDN w:val="0"/>
        <w:adjustRightInd w:val="0"/>
        <w:spacing w:after="0" w:line="240" w:lineRule="auto"/>
        <w:jc w:val="right"/>
        <w:rPr>
          <w:rFonts w:ascii="Times New Roman" w:hAnsi="Times New Roman"/>
          <w:bCs/>
          <w:sz w:val="24"/>
          <w:szCs w:val="24"/>
        </w:rPr>
      </w:pPr>
    </w:p>
    <w:p w:rsidR="000F1242" w:rsidRDefault="000F1242" w:rsidP="007572D9">
      <w:pPr>
        <w:widowControl w:val="0"/>
        <w:autoSpaceDE w:val="0"/>
        <w:autoSpaceDN w:val="0"/>
        <w:adjustRightInd w:val="0"/>
        <w:spacing w:after="0" w:line="240" w:lineRule="auto"/>
        <w:jc w:val="right"/>
        <w:rPr>
          <w:rFonts w:ascii="Times New Roman" w:hAnsi="Times New Roman"/>
          <w:bCs/>
          <w:sz w:val="24"/>
          <w:szCs w:val="24"/>
        </w:rPr>
      </w:pPr>
    </w:p>
    <w:p w:rsidR="000F1242" w:rsidRDefault="000F1242" w:rsidP="007572D9">
      <w:pPr>
        <w:widowControl w:val="0"/>
        <w:autoSpaceDE w:val="0"/>
        <w:autoSpaceDN w:val="0"/>
        <w:adjustRightInd w:val="0"/>
        <w:spacing w:after="0" w:line="240" w:lineRule="auto"/>
        <w:jc w:val="right"/>
        <w:rPr>
          <w:rFonts w:ascii="Times New Roman" w:hAnsi="Times New Roman"/>
          <w:bCs/>
          <w:sz w:val="24"/>
          <w:szCs w:val="24"/>
        </w:rPr>
      </w:pPr>
    </w:p>
    <w:p w:rsidR="000F1242" w:rsidRDefault="000F1242" w:rsidP="007572D9">
      <w:pPr>
        <w:widowControl w:val="0"/>
        <w:autoSpaceDE w:val="0"/>
        <w:autoSpaceDN w:val="0"/>
        <w:adjustRightInd w:val="0"/>
        <w:spacing w:after="0" w:line="240" w:lineRule="auto"/>
        <w:jc w:val="right"/>
        <w:rPr>
          <w:rFonts w:ascii="Times New Roman" w:hAnsi="Times New Roman"/>
          <w:bCs/>
          <w:sz w:val="24"/>
          <w:szCs w:val="24"/>
        </w:rPr>
      </w:pPr>
    </w:p>
    <w:p w:rsidR="000F1242" w:rsidRDefault="000F1242" w:rsidP="007572D9">
      <w:pPr>
        <w:widowControl w:val="0"/>
        <w:autoSpaceDE w:val="0"/>
        <w:autoSpaceDN w:val="0"/>
        <w:adjustRightInd w:val="0"/>
        <w:spacing w:after="0" w:line="240" w:lineRule="auto"/>
        <w:jc w:val="right"/>
        <w:rPr>
          <w:rFonts w:ascii="Times New Roman" w:hAnsi="Times New Roman"/>
          <w:bCs/>
          <w:sz w:val="24"/>
          <w:szCs w:val="24"/>
        </w:rPr>
      </w:pPr>
    </w:p>
    <w:p w:rsidR="000F1242" w:rsidRDefault="000F1242" w:rsidP="007572D9">
      <w:pPr>
        <w:widowControl w:val="0"/>
        <w:autoSpaceDE w:val="0"/>
        <w:autoSpaceDN w:val="0"/>
        <w:adjustRightInd w:val="0"/>
        <w:spacing w:after="0" w:line="240" w:lineRule="auto"/>
        <w:jc w:val="right"/>
        <w:rPr>
          <w:rFonts w:ascii="Times New Roman" w:hAnsi="Times New Roman"/>
          <w:bCs/>
          <w:sz w:val="24"/>
          <w:szCs w:val="24"/>
        </w:rPr>
      </w:pPr>
    </w:p>
    <w:p w:rsidR="000F1242" w:rsidRDefault="000F1242" w:rsidP="007572D9">
      <w:pPr>
        <w:widowControl w:val="0"/>
        <w:autoSpaceDE w:val="0"/>
        <w:autoSpaceDN w:val="0"/>
        <w:adjustRightInd w:val="0"/>
        <w:spacing w:after="0" w:line="240" w:lineRule="auto"/>
        <w:jc w:val="right"/>
        <w:rPr>
          <w:rFonts w:ascii="Times New Roman" w:hAnsi="Times New Roman"/>
          <w:bCs/>
          <w:sz w:val="24"/>
          <w:szCs w:val="24"/>
        </w:rPr>
      </w:pPr>
    </w:p>
    <w:p w:rsidR="000F1242" w:rsidRDefault="000F1242" w:rsidP="007572D9">
      <w:pPr>
        <w:widowControl w:val="0"/>
        <w:autoSpaceDE w:val="0"/>
        <w:autoSpaceDN w:val="0"/>
        <w:adjustRightInd w:val="0"/>
        <w:spacing w:after="0" w:line="240" w:lineRule="auto"/>
        <w:jc w:val="right"/>
        <w:rPr>
          <w:rFonts w:ascii="Times New Roman" w:hAnsi="Times New Roman"/>
          <w:bCs/>
          <w:sz w:val="24"/>
          <w:szCs w:val="24"/>
        </w:rPr>
      </w:pPr>
    </w:p>
    <w:p w:rsidR="000F1242" w:rsidRDefault="000F1242" w:rsidP="007572D9">
      <w:pPr>
        <w:widowControl w:val="0"/>
        <w:autoSpaceDE w:val="0"/>
        <w:autoSpaceDN w:val="0"/>
        <w:adjustRightInd w:val="0"/>
        <w:spacing w:after="0" w:line="240" w:lineRule="auto"/>
        <w:jc w:val="right"/>
        <w:rPr>
          <w:rFonts w:ascii="Times New Roman" w:hAnsi="Times New Roman"/>
          <w:bCs/>
          <w:sz w:val="24"/>
          <w:szCs w:val="24"/>
        </w:rPr>
      </w:pPr>
    </w:p>
    <w:p w:rsidR="000F1242" w:rsidRDefault="000F1242" w:rsidP="007572D9">
      <w:pPr>
        <w:widowControl w:val="0"/>
        <w:autoSpaceDE w:val="0"/>
        <w:autoSpaceDN w:val="0"/>
        <w:adjustRightInd w:val="0"/>
        <w:spacing w:after="0" w:line="240" w:lineRule="auto"/>
        <w:jc w:val="right"/>
        <w:rPr>
          <w:rFonts w:ascii="Times New Roman" w:hAnsi="Times New Roman"/>
          <w:bCs/>
          <w:sz w:val="24"/>
          <w:szCs w:val="24"/>
        </w:rPr>
      </w:pPr>
    </w:p>
    <w:p w:rsidR="000F1242" w:rsidRDefault="000F1242" w:rsidP="007572D9">
      <w:pPr>
        <w:widowControl w:val="0"/>
        <w:autoSpaceDE w:val="0"/>
        <w:autoSpaceDN w:val="0"/>
        <w:adjustRightInd w:val="0"/>
        <w:spacing w:after="0" w:line="240" w:lineRule="auto"/>
        <w:jc w:val="right"/>
        <w:rPr>
          <w:rFonts w:ascii="Times New Roman" w:hAnsi="Times New Roman"/>
          <w:bCs/>
          <w:sz w:val="24"/>
          <w:szCs w:val="24"/>
        </w:rPr>
      </w:pPr>
    </w:p>
    <w:p w:rsidR="000F1242" w:rsidRDefault="000F1242" w:rsidP="007572D9">
      <w:pPr>
        <w:widowControl w:val="0"/>
        <w:autoSpaceDE w:val="0"/>
        <w:autoSpaceDN w:val="0"/>
        <w:adjustRightInd w:val="0"/>
        <w:spacing w:after="0" w:line="240" w:lineRule="auto"/>
        <w:jc w:val="right"/>
        <w:rPr>
          <w:rFonts w:ascii="Times New Roman" w:hAnsi="Times New Roman"/>
          <w:bCs/>
          <w:sz w:val="24"/>
          <w:szCs w:val="24"/>
        </w:rPr>
      </w:pPr>
    </w:p>
    <w:p w:rsidR="000F1242" w:rsidRDefault="000F1242" w:rsidP="007572D9">
      <w:pPr>
        <w:widowControl w:val="0"/>
        <w:autoSpaceDE w:val="0"/>
        <w:autoSpaceDN w:val="0"/>
        <w:adjustRightInd w:val="0"/>
        <w:spacing w:after="0" w:line="240" w:lineRule="auto"/>
        <w:jc w:val="right"/>
        <w:rPr>
          <w:rFonts w:ascii="Times New Roman" w:hAnsi="Times New Roman"/>
          <w:bCs/>
          <w:sz w:val="24"/>
          <w:szCs w:val="24"/>
        </w:rPr>
      </w:pPr>
    </w:p>
    <w:p w:rsidR="000F1242" w:rsidRDefault="000F1242" w:rsidP="007572D9">
      <w:pPr>
        <w:widowControl w:val="0"/>
        <w:autoSpaceDE w:val="0"/>
        <w:autoSpaceDN w:val="0"/>
        <w:adjustRightInd w:val="0"/>
        <w:spacing w:after="0" w:line="240" w:lineRule="auto"/>
        <w:jc w:val="right"/>
        <w:rPr>
          <w:rFonts w:ascii="Times New Roman" w:hAnsi="Times New Roman"/>
          <w:bCs/>
          <w:sz w:val="24"/>
          <w:szCs w:val="24"/>
        </w:rPr>
      </w:pPr>
    </w:p>
    <w:p w:rsidR="000F1242" w:rsidRDefault="000F1242" w:rsidP="007572D9">
      <w:pPr>
        <w:widowControl w:val="0"/>
        <w:autoSpaceDE w:val="0"/>
        <w:autoSpaceDN w:val="0"/>
        <w:adjustRightInd w:val="0"/>
        <w:spacing w:after="0" w:line="240" w:lineRule="auto"/>
        <w:jc w:val="right"/>
        <w:rPr>
          <w:rFonts w:ascii="Times New Roman" w:hAnsi="Times New Roman"/>
          <w:bCs/>
          <w:sz w:val="24"/>
          <w:szCs w:val="24"/>
        </w:rPr>
      </w:pPr>
    </w:p>
    <w:p w:rsidR="000F1242" w:rsidRDefault="000F1242" w:rsidP="007572D9">
      <w:pPr>
        <w:widowControl w:val="0"/>
        <w:autoSpaceDE w:val="0"/>
        <w:autoSpaceDN w:val="0"/>
        <w:adjustRightInd w:val="0"/>
        <w:spacing w:after="0" w:line="240" w:lineRule="auto"/>
        <w:jc w:val="right"/>
        <w:rPr>
          <w:rFonts w:ascii="Times New Roman" w:hAnsi="Times New Roman"/>
          <w:bCs/>
          <w:sz w:val="24"/>
          <w:szCs w:val="24"/>
        </w:rPr>
      </w:pPr>
    </w:p>
    <w:p w:rsidR="000F1242" w:rsidRDefault="000F1242" w:rsidP="007572D9">
      <w:pPr>
        <w:widowControl w:val="0"/>
        <w:autoSpaceDE w:val="0"/>
        <w:autoSpaceDN w:val="0"/>
        <w:adjustRightInd w:val="0"/>
        <w:spacing w:after="0" w:line="240" w:lineRule="auto"/>
        <w:jc w:val="right"/>
        <w:rPr>
          <w:rFonts w:ascii="Times New Roman" w:hAnsi="Times New Roman"/>
          <w:bCs/>
          <w:sz w:val="24"/>
          <w:szCs w:val="24"/>
        </w:rPr>
      </w:pPr>
    </w:p>
    <w:p w:rsidR="000F1242" w:rsidRDefault="000F1242" w:rsidP="007572D9">
      <w:pPr>
        <w:widowControl w:val="0"/>
        <w:autoSpaceDE w:val="0"/>
        <w:autoSpaceDN w:val="0"/>
        <w:adjustRightInd w:val="0"/>
        <w:spacing w:after="0" w:line="240" w:lineRule="auto"/>
        <w:jc w:val="right"/>
        <w:rPr>
          <w:rFonts w:ascii="Times New Roman" w:hAnsi="Times New Roman"/>
          <w:bCs/>
          <w:sz w:val="24"/>
          <w:szCs w:val="24"/>
        </w:rPr>
      </w:pPr>
    </w:p>
    <w:p w:rsidR="000F1242" w:rsidRDefault="000F1242" w:rsidP="007572D9">
      <w:pPr>
        <w:widowControl w:val="0"/>
        <w:autoSpaceDE w:val="0"/>
        <w:autoSpaceDN w:val="0"/>
        <w:adjustRightInd w:val="0"/>
        <w:spacing w:after="0" w:line="240" w:lineRule="auto"/>
        <w:jc w:val="right"/>
        <w:rPr>
          <w:rFonts w:ascii="Times New Roman" w:hAnsi="Times New Roman"/>
          <w:bCs/>
          <w:sz w:val="24"/>
          <w:szCs w:val="24"/>
        </w:rPr>
      </w:pPr>
    </w:p>
    <w:p w:rsidR="000F1242" w:rsidRDefault="000F1242" w:rsidP="007572D9">
      <w:pPr>
        <w:widowControl w:val="0"/>
        <w:autoSpaceDE w:val="0"/>
        <w:autoSpaceDN w:val="0"/>
        <w:adjustRightInd w:val="0"/>
        <w:spacing w:after="0" w:line="240" w:lineRule="auto"/>
        <w:jc w:val="right"/>
        <w:rPr>
          <w:rFonts w:ascii="Times New Roman" w:hAnsi="Times New Roman"/>
          <w:bCs/>
          <w:sz w:val="24"/>
          <w:szCs w:val="24"/>
        </w:rPr>
      </w:pPr>
    </w:p>
    <w:p w:rsidR="000F1242" w:rsidRDefault="000F1242" w:rsidP="007572D9">
      <w:pPr>
        <w:widowControl w:val="0"/>
        <w:autoSpaceDE w:val="0"/>
        <w:autoSpaceDN w:val="0"/>
        <w:adjustRightInd w:val="0"/>
        <w:spacing w:after="0" w:line="240" w:lineRule="auto"/>
        <w:jc w:val="right"/>
        <w:rPr>
          <w:rFonts w:ascii="Times New Roman" w:hAnsi="Times New Roman"/>
          <w:bCs/>
          <w:sz w:val="24"/>
          <w:szCs w:val="24"/>
        </w:rPr>
      </w:pPr>
    </w:p>
    <w:p w:rsidR="000F1242" w:rsidRDefault="000F1242" w:rsidP="007572D9">
      <w:pPr>
        <w:widowControl w:val="0"/>
        <w:autoSpaceDE w:val="0"/>
        <w:autoSpaceDN w:val="0"/>
        <w:adjustRightInd w:val="0"/>
        <w:spacing w:after="0" w:line="240" w:lineRule="auto"/>
        <w:jc w:val="right"/>
        <w:rPr>
          <w:rFonts w:ascii="Times New Roman" w:hAnsi="Times New Roman"/>
          <w:bCs/>
          <w:sz w:val="24"/>
          <w:szCs w:val="24"/>
        </w:rPr>
      </w:pPr>
    </w:p>
    <w:p w:rsidR="000F1242" w:rsidRDefault="000F1242" w:rsidP="00A123C1">
      <w:pPr>
        <w:widowControl w:val="0"/>
        <w:autoSpaceDE w:val="0"/>
        <w:autoSpaceDN w:val="0"/>
        <w:adjustRightInd w:val="0"/>
        <w:spacing w:after="0" w:line="240" w:lineRule="auto"/>
        <w:rPr>
          <w:rFonts w:ascii="Times New Roman" w:hAnsi="Times New Roman"/>
          <w:bCs/>
          <w:sz w:val="24"/>
          <w:szCs w:val="24"/>
        </w:rPr>
      </w:pPr>
    </w:p>
    <w:p w:rsidR="000F1242" w:rsidRPr="00AA7633" w:rsidRDefault="000F1242" w:rsidP="007572D9">
      <w:pPr>
        <w:widowControl w:val="0"/>
        <w:autoSpaceDE w:val="0"/>
        <w:autoSpaceDN w:val="0"/>
        <w:adjustRightInd w:val="0"/>
        <w:spacing w:after="0" w:line="240" w:lineRule="auto"/>
        <w:jc w:val="right"/>
        <w:rPr>
          <w:rFonts w:ascii="Times New Roman" w:hAnsi="Times New Roman"/>
          <w:bCs/>
          <w:sz w:val="24"/>
          <w:szCs w:val="24"/>
        </w:rPr>
      </w:pPr>
      <w:r w:rsidRPr="00AA7633">
        <w:rPr>
          <w:rFonts w:ascii="Times New Roman" w:hAnsi="Times New Roman"/>
          <w:bCs/>
          <w:sz w:val="24"/>
          <w:szCs w:val="24"/>
        </w:rPr>
        <w:lastRenderedPageBreak/>
        <w:t>Приложение 1                                                                                                                                                                                                                                                                                                                              к муниципальной программе                                                                                                                                                                                                                                                                                                                              «Развитие культуры Карабашского</w:t>
      </w:r>
    </w:p>
    <w:p w:rsidR="000F1242" w:rsidRPr="00AA7633" w:rsidRDefault="000F1242" w:rsidP="0045486B">
      <w:pPr>
        <w:widowControl w:val="0"/>
        <w:autoSpaceDE w:val="0"/>
        <w:autoSpaceDN w:val="0"/>
        <w:adjustRightInd w:val="0"/>
        <w:spacing w:after="0" w:line="240" w:lineRule="auto"/>
        <w:jc w:val="right"/>
        <w:rPr>
          <w:rFonts w:ascii="Times New Roman" w:hAnsi="Times New Roman"/>
          <w:bCs/>
          <w:sz w:val="24"/>
          <w:szCs w:val="24"/>
        </w:rPr>
      </w:pPr>
      <w:r w:rsidRPr="00AA7633">
        <w:rPr>
          <w:rFonts w:ascii="Times New Roman" w:hAnsi="Times New Roman"/>
          <w:bCs/>
          <w:sz w:val="24"/>
          <w:szCs w:val="24"/>
        </w:rPr>
        <w:t>городского округа на 2016 - 2018 годы»</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Перечень</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индикативных показателей муниципальной программы</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«Развитие культуры Карабашского городского округа на 2016 – 2018 годы»</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tbl>
      <w:tblPr>
        <w:tblW w:w="10206" w:type="dxa"/>
        <w:tblInd w:w="204" w:type="dxa"/>
        <w:tblLayout w:type="fixed"/>
        <w:tblCellMar>
          <w:top w:w="75" w:type="dxa"/>
          <w:left w:w="0" w:type="dxa"/>
          <w:bottom w:w="75" w:type="dxa"/>
          <w:right w:w="0" w:type="dxa"/>
        </w:tblCellMar>
        <w:tblLook w:val="0000"/>
      </w:tblPr>
      <w:tblGrid>
        <w:gridCol w:w="567"/>
        <w:gridCol w:w="2977"/>
        <w:gridCol w:w="1984"/>
        <w:gridCol w:w="1560"/>
        <w:gridCol w:w="1417"/>
        <w:gridCol w:w="1701"/>
      </w:tblGrid>
      <w:tr w:rsidR="000F1242" w:rsidRPr="00AA7633" w:rsidTr="006056A0">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N п/п</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Наименование показателя</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Единица измерения</w:t>
            </w:r>
          </w:p>
        </w:tc>
        <w:tc>
          <w:tcPr>
            <w:tcW w:w="467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Значение показателя</w:t>
            </w:r>
          </w:p>
        </w:tc>
      </w:tr>
      <w:tr w:rsidR="000F1242" w:rsidRPr="00AA7633" w:rsidTr="006056A0">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2016 год (прогноз)</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2017 год (прогноз)</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2018 год (прогноз)</w:t>
            </w:r>
          </w:p>
        </w:tc>
      </w:tr>
      <w:tr w:rsidR="000F1242" w:rsidRPr="00AA7633" w:rsidTr="006056A0">
        <w:tc>
          <w:tcPr>
            <w:tcW w:w="1020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30" w:name="Par508"/>
            <w:bookmarkEnd w:id="30"/>
            <w:r w:rsidRPr="00AA7633">
              <w:rPr>
                <w:rFonts w:ascii="Times New Roman" w:hAnsi="Times New Roman"/>
                <w:bCs/>
                <w:sz w:val="24"/>
                <w:szCs w:val="24"/>
              </w:rPr>
              <w:t>I. Подпрограмма «Библиотечное обслуживание населения на 2016 - 2018 годы»</w:t>
            </w:r>
          </w:p>
        </w:tc>
      </w:tr>
      <w:tr w:rsidR="000F1242" w:rsidRPr="00AA7633" w:rsidTr="006056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пользователей  библиотеками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тысяч человек</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10,3</w:t>
            </w:r>
          </w:p>
        </w:tc>
      </w:tr>
      <w:tr w:rsidR="000F1242" w:rsidRPr="00AA7633" w:rsidTr="006056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Обновление фондов библиотек</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0,8</w:t>
            </w:r>
          </w:p>
        </w:tc>
      </w:tr>
      <w:tr w:rsidR="000F1242" w:rsidRPr="00AA7633" w:rsidTr="006056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Объем электронного каталога библиотек</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тысяч записей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12,5</w:t>
            </w:r>
          </w:p>
        </w:tc>
      </w:tr>
      <w:tr w:rsidR="000F1242" w:rsidRPr="00AA7633" w:rsidTr="006056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Книжный фонд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тысяч </w:t>
            </w:r>
            <w:r w:rsidRPr="00AA7633">
              <w:rPr>
                <w:rFonts w:ascii="Times New Roman" w:hAnsi="Times New Roman"/>
                <w:bCs/>
                <w:sz w:val="24"/>
                <w:szCs w:val="24"/>
              </w:rPr>
              <w:t>единиц</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99,2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100,2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100,1</w:t>
            </w:r>
          </w:p>
        </w:tc>
      </w:tr>
      <w:tr w:rsidR="000F1242" w:rsidRPr="00AA7633" w:rsidTr="006056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Обращаемость фонда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единиц</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w:t>
            </w:r>
            <w:r>
              <w:rPr>
                <w:rFonts w:ascii="Times New Roman" w:hAnsi="Times New Roman"/>
                <w:bCs/>
                <w:sz w:val="24"/>
                <w:szCs w:val="24"/>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2,3</w:t>
            </w:r>
          </w:p>
        </w:tc>
      </w:tr>
      <w:tr w:rsidR="000F1242" w:rsidRPr="00AA7633" w:rsidTr="006056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6.</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Обеспечение информационными ресурсами (электронные издания, аудиовизуальные документы)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0,3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0,3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0,3</w:t>
            </w:r>
          </w:p>
        </w:tc>
      </w:tr>
      <w:tr w:rsidR="000F1242" w:rsidRPr="00AA7633" w:rsidTr="006056A0">
        <w:tc>
          <w:tcPr>
            <w:tcW w:w="1020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31" w:name="Par573"/>
            <w:bookmarkEnd w:id="31"/>
            <w:r w:rsidRPr="00AA7633">
              <w:rPr>
                <w:rFonts w:ascii="Times New Roman" w:hAnsi="Times New Roman"/>
                <w:bCs/>
                <w:sz w:val="24"/>
                <w:szCs w:val="24"/>
              </w:rPr>
              <w:t>II. Подпрограмма «Организация досуга и предоставление услуг учреждением культуры на 2016 - 2018 годы»</w:t>
            </w:r>
          </w:p>
        </w:tc>
      </w:tr>
      <w:tr w:rsidR="000F1242" w:rsidRPr="00AA7633" w:rsidTr="006056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7.</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специалистов с высшим и специальным образованием</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человек</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22</w:t>
            </w:r>
          </w:p>
        </w:tc>
      </w:tr>
      <w:tr w:rsidR="000F1242" w:rsidRPr="00AA7633" w:rsidTr="006056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8.</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Удельный вес населения, участвующего в работе клубных формирований и любительских объединений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1,9</w:t>
            </w:r>
          </w:p>
        </w:tc>
      </w:tr>
      <w:tr w:rsidR="000F1242" w:rsidRPr="00AA7633" w:rsidTr="006056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9.</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посетителей культурно-массовых мероприятий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тысяч человек</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24,7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24,7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24,7</w:t>
            </w:r>
          </w:p>
        </w:tc>
      </w:tr>
      <w:tr w:rsidR="000F1242" w:rsidRPr="00AA7633" w:rsidTr="006056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клубных формирований на 1 культурно-досуговое учреждение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единиц</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13</w:t>
            </w:r>
          </w:p>
        </w:tc>
      </w:tr>
      <w:tr w:rsidR="000F1242" w:rsidRPr="00AA7633" w:rsidTr="006056A0">
        <w:tc>
          <w:tcPr>
            <w:tcW w:w="1020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32" w:name="Par590"/>
            <w:bookmarkEnd w:id="32"/>
            <w:r w:rsidRPr="00AA7633">
              <w:rPr>
                <w:rFonts w:ascii="Times New Roman" w:hAnsi="Times New Roman"/>
                <w:bCs/>
                <w:sz w:val="24"/>
                <w:szCs w:val="24"/>
              </w:rPr>
              <w:lastRenderedPageBreak/>
              <w:t>III. Подпрограмма «Сохранение, изучение, публикация, пополнение музейных фондов и оказание услуг на 2016 - 2018 годы»</w:t>
            </w:r>
          </w:p>
        </w:tc>
      </w:tr>
      <w:tr w:rsidR="000F1242" w:rsidRPr="00AA7633" w:rsidTr="007F0ED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Уровень посещаемости музея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13,9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13,9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13,9</w:t>
            </w:r>
          </w:p>
        </w:tc>
      </w:tr>
      <w:tr w:rsidR="000F1242" w:rsidRPr="00AA7633" w:rsidTr="007F0ED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экскурсий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единиц</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26</w:t>
            </w:r>
          </w:p>
        </w:tc>
      </w:tr>
      <w:tr w:rsidR="000F1242" w:rsidRPr="00AA7633" w:rsidTr="007F0ED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посетителей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человек</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1812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1812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1812</w:t>
            </w:r>
          </w:p>
        </w:tc>
      </w:tr>
      <w:tr w:rsidR="000F1242" w:rsidRPr="00AA7633" w:rsidTr="006056A0">
        <w:tc>
          <w:tcPr>
            <w:tcW w:w="1020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bookmarkStart w:id="33" w:name="Par607"/>
            <w:bookmarkEnd w:id="33"/>
            <w:r w:rsidRPr="00AA7633">
              <w:rPr>
                <w:rFonts w:ascii="Times New Roman" w:hAnsi="Times New Roman"/>
                <w:bCs/>
                <w:sz w:val="24"/>
                <w:szCs w:val="24"/>
                <w:lang w:val="en-US"/>
              </w:rPr>
              <w:t>IV</w:t>
            </w:r>
            <w:r w:rsidRPr="00AA7633">
              <w:rPr>
                <w:rFonts w:ascii="Times New Roman" w:hAnsi="Times New Roman"/>
                <w:bCs/>
                <w:sz w:val="24"/>
                <w:szCs w:val="24"/>
              </w:rPr>
              <w:t>. Подпрограмма «Дополнительное образование в Детской школе искусств на 2016-2018 годы»</w:t>
            </w:r>
          </w:p>
        </w:tc>
      </w:tr>
      <w:tr w:rsidR="000F1242" w:rsidRPr="00AA7633" w:rsidTr="007F0ED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Наличие выпускников школы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6,5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6,5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6,5</w:t>
            </w:r>
          </w:p>
        </w:tc>
      </w:tr>
      <w:tr w:rsidR="000F1242" w:rsidRPr="00AA7633" w:rsidTr="007F0ED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Участие в конкурсах</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единиц</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7</w:t>
            </w:r>
          </w:p>
        </w:tc>
      </w:tr>
      <w:tr w:rsidR="000F1242" w:rsidRPr="00AA7633" w:rsidTr="007F0ED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16.</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Контингент учащихся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человек</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129</w:t>
            </w:r>
          </w:p>
        </w:tc>
      </w:tr>
      <w:tr w:rsidR="000F1242" w:rsidRPr="00AA7633" w:rsidTr="007F0ED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17.</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Охват художественным образованием учащихся 1-9 классы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 от количества учащихся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9,1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9,1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9,7</w:t>
            </w:r>
          </w:p>
        </w:tc>
      </w:tr>
      <w:tr w:rsidR="000F1242" w:rsidRPr="00AA7633" w:rsidTr="006056A0">
        <w:tc>
          <w:tcPr>
            <w:tcW w:w="1020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lang w:val="en-US"/>
              </w:rPr>
              <w:t>V</w:t>
            </w:r>
            <w:r w:rsidRPr="00AA7633">
              <w:rPr>
                <w:rFonts w:ascii="Times New Roman" w:hAnsi="Times New Roman"/>
                <w:bCs/>
                <w:sz w:val="24"/>
                <w:szCs w:val="24"/>
              </w:rPr>
              <w:t>. Подпрограмма «Создание условий для реализации муниципальной программы на 2016 - 2018 годы»</w:t>
            </w:r>
          </w:p>
        </w:tc>
      </w:tr>
      <w:tr w:rsidR="000F1242" w:rsidRPr="00AA7633" w:rsidTr="007F0ED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18</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Выполнение муниципальных заданий учреждениями культуры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100</w:t>
            </w:r>
          </w:p>
        </w:tc>
      </w:tr>
    </w:tbl>
    <w:p w:rsidR="000F1242" w:rsidRPr="00AA7633" w:rsidRDefault="000F1242" w:rsidP="0045486B">
      <w:pPr>
        <w:widowControl w:val="0"/>
        <w:autoSpaceDE w:val="0"/>
        <w:autoSpaceDN w:val="0"/>
        <w:adjustRightInd w:val="0"/>
        <w:spacing w:after="0" w:line="240" w:lineRule="auto"/>
        <w:jc w:val="right"/>
        <w:outlineLvl w:val="2"/>
        <w:rPr>
          <w:rFonts w:ascii="Times New Roman" w:hAnsi="Times New Roman"/>
          <w:bCs/>
          <w:sz w:val="24"/>
          <w:szCs w:val="24"/>
        </w:rPr>
      </w:pPr>
      <w:bookmarkStart w:id="34" w:name="Par624"/>
      <w:bookmarkStart w:id="35" w:name="Par1028"/>
      <w:bookmarkEnd w:id="34"/>
      <w:bookmarkEnd w:id="35"/>
      <w:r w:rsidRPr="00AA7633">
        <w:rPr>
          <w:rFonts w:ascii="Times New Roman" w:hAnsi="Times New Roman"/>
          <w:bCs/>
          <w:sz w:val="24"/>
          <w:szCs w:val="24"/>
        </w:rPr>
        <w:t xml:space="preserve">                                                       </w:t>
      </w:r>
    </w:p>
    <w:p w:rsidR="000F1242" w:rsidRPr="00AA7633" w:rsidRDefault="000F1242" w:rsidP="0045486B">
      <w:pPr>
        <w:widowControl w:val="0"/>
        <w:autoSpaceDE w:val="0"/>
        <w:autoSpaceDN w:val="0"/>
        <w:adjustRightInd w:val="0"/>
        <w:spacing w:after="0" w:line="240" w:lineRule="auto"/>
        <w:jc w:val="right"/>
        <w:outlineLvl w:val="2"/>
        <w:rPr>
          <w:rFonts w:ascii="Times New Roman" w:hAnsi="Times New Roman"/>
          <w:bCs/>
          <w:sz w:val="24"/>
          <w:szCs w:val="24"/>
        </w:rPr>
      </w:pPr>
      <w:r w:rsidRPr="00AA7633">
        <w:rPr>
          <w:rFonts w:ascii="Times New Roman" w:hAnsi="Times New Roman"/>
          <w:bCs/>
          <w:sz w:val="24"/>
          <w:szCs w:val="24"/>
        </w:rPr>
        <w:t xml:space="preserve">  </w:t>
      </w:r>
    </w:p>
    <w:p w:rsidR="000F1242" w:rsidRPr="00AA7633" w:rsidRDefault="000F1242" w:rsidP="0045486B">
      <w:pPr>
        <w:widowControl w:val="0"/>
        <w:autoSpaceDE w:val="0"/>
        <w:autoSpaceDN w:val="0"/>
        <w:adjustRightInd w:val="0"/>
        <w:spacing w:after="0" w:line="240" w:lineRule="auto"/>
        <w:jc w:val="right"/>
        <w:outlineLvl w:val="2"/>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2"/>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2"/>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2"/>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2"/>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2"/>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2"/>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2"/>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2"/>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2"/>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2"/>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2"/>
        <w:rPr>
          <w:rFonts w:ascii="Times New Roman" w:hAnsi="Times New Roman"/>
          <w:bCs/>
          <w:sz w:val="24"/>
          <w:szCs w:val="24"/>
        </w:rPr>
      </w:pPr>
    </w:p>
    <w:p w:rsidR="000F1242" w:rsidRPr="00AA7633" w:rsidRDefault="000F1242" w:rsidP="00A54739">
      <w:pPr>
        <w:widowControl w:val="0"/>
        <w:autoSpaceDE w:val="0"/>
        <w:autoSpaceDN w:val="0"/>
        <w:adjustRightInd w:val="0"/>
        <w:spacing w:after="0" w:line="240" w:lineRule="auto"/>
        <w:outlineLvl w:val="2"/>
        <w:rPr>
          <w:rFonts w:ascii="Times New Roman" w:hAnsi="Times New Roman"/>
          <w:bCs/>
          <w:sz w:val="24"/>
          <w:szCs w:val="24"/>
        </w:rPr>
      </w:pPr>
    </w:p>
    <w:p w:rsidR="000F1242" w:rsidRPr="00AA7633" w:rsidRDefault="000F1242" w:rsidP="00A54739">
      <w:pPr>
        <w:widowControl w:val="0"/>
        <w:autoSpaceDE w:val="0"/>
        <w:autoSpaceDN w:val="0"/>
        <w:adjustRightInd w:val="0"/>
        <w:spacing w:after="0" w:line="240" w:lineRule="auto"/>
        <w:outlineLvl w:val="2"/>
        <w:rPr>
          <w:rFonts w:ascii="Times New Roman" w:hAnsi="Times New Roman"/>
          <w:bCs/>
          <w:sz w:val="24"/>
          <w:szCs w:val="24"/>
        </w:rPr>
      </w:pPr>
    </w:p>
    <w:p w:rsidR="000F1242" w:rsidRPr="00AA7633" w:rsidRDefault="000F1242" w:rsidP="00A54739">
      <w:pPr>
        <w:widowControl w:val="0"/>
        <w:autoSpaceDE w:val="0"/>
        <w:autoSpaceDN w:val="0"/>
        <w:adjustRightInd w:val="0"/>
        <w:spacing w:after="0" w:line="240" w:lineRule="auto"/>
        <w:outlineLvl w:val="2"/>
        <w:rPr>
          <w:rFonts w:ascii="Times New Roman" w:hAnsi="Times New Roman"/>
          <w:bCs/>
          <w:sz w:val="24"/>
          <w:szCs w:val="24"/>
        </w:rPr>
      </w:pPr>
    </w:p>
    <w:p w:rsidR="000F1242" w:rsidRPr="00AA7633" w:rsidRDefault="000F1242" w:rsidP="00A54739">
      <w:pPr>
        <w:widowControl w:val="0"/>
        <w:autoSpaceDE w:val="0"/>
        <w:autoSpaceDN w:val="0"/>
        <w:adjustRightInd w:val="0"/>
        <w:spacing w:after="0" w:line="240" w:lineRule="auto"/>
        <w:outlineLvl w:val="2"/>
        <w:rPr>
          <w:rFonts w:ascii="Times New Roman" w:hAnsi="Times New Roman"/>
          <w:bCs/>
          <w:sz w:val="24"/>
          <w:szCs w:val="24"/>
        </w:rPr>
      </w:pPr>
    </w:p>
    <w:p w:rsidR="000F1242" w:rsidRPr="00AA7633" w:rsidRDefault="000F1242" w:rsidP="00A54739">
      <w:pPr>
        <w:widowControl w:val="0"/>
        <w:autoSpaceDE w:val="0"/>
        <w:autoSpaceDN w:val="0"/>
        <w:adjustRightInd w:val="0"/>
        <w:spacing w:after="0" w:line="240" w:lineRule="auto"/>
        <w:outlineLvl w:val="2"/>
        <w:rPr>
          <w:rFonts w:ascii="Times New Roman" w:hAnsi="Times New Roman"/>
          <w:bCs/>
          <w:sz w:val="24"/>
          <w:szCs w:val="24"/>
        </w:rPr>
      </w:pPr>
    </w:p>
    <w:p w:rsidR="000F1242" w:rsidRPr="00AA7633" w:rsidRDefault="000F1242" w:rsidP="00A54739">
      <w:pPr>
        <w:widowControl w:val="0"/>
        <w:autoSpaceDE w:val="0"/>
        <w:autoSpaceDN w:val="0"/>
        <w:adjustRightInd w:val="0"/>
        <w:spacing w:after="0" w:line="240" w:lineRule="auto"/>
        <w:outlineLvl w:val="2"/>
        <w:rPr>
          <w:rFonts w:ascii="Times New Roman" w:hAnsi="Times New Roman"/>
          <w:bCs/>
          <w:sz w:val="24"/>
          <w:szCs w:val="24"/>
        </w:rPr>
      </w:pPr>
    </w:p>
    <w:p w:rsidR="000F1242" w:rsidRPr="00AA7633" w:rsidRDefault="000F1242" w:rsidP="00A54739">
      <w:pPr>
        <w:widowControl w:val="0"/>
        <w:autoSpaceDE w:val="0"/>
        <w:autoSpaceDN w:val="0"/>
        <w:adjustRightInd w:val="0"/>
        <w:spacing w:after="0" w:line="240" w:lineRule="auto"/>
        <w:outlineLvl w:val="2"/>
        <w:rPr>
          <w:rFonts w:ascii="Times New Roman" w:hAnsi="Times New Roman"/>
          <w:bCs/>
          <w:sz w:val="24"/>
          <w:szCs w:val="24"/>
        </w:rPr>
      </w:pPr>
    </w:p>
    <w:p w:rsidR="000F1242" w:rsidRDefault="000F1242" w:rsidP="00A54739">
      <w:pPr>
        <w:widowControl w:val="0"/>
        <w:autoSpaceDE w:val="0"/>
        <w:autoSpaceDN w:val="0"/>
        <w:adjustRightInd w:val="0"/>
        <w:spacing w:after="0" w:line="240" w:lineRule="auto"/>
        <w:outlineLvl w:val="2"/>
        <w:rPr>
          <w:rFonts w:ascii="Times New Roman" w:hAnsi="Times New Roman"/>
          <w:bCs/>
          <w:sz w:val="24"/>
          <w:szCs w:val="24"/>
        </w:rPr>
      </w:pPr>
    </w:p>
    <w:p w:rsidR="000F1242" w:rsidRPr="00AA7633" w:rsidRDefault="000F1242" w:rsidP="00A54739">
      <w:pPr>
        <w:widowControl w:val="0"/>
        <w:autoSpaceDE w:val="0"/>
        <w:autoSpaceDN w:val="0"/>
        <w:adjustRightInd w:val="0"/>
        <w:spacing w:after="0" w:line="240" w:lineRule="auto"/>
        <w:outlineLvl w:val="2"/>
        <w:rPr>
          <w:rFonts w:ascii="Times New Roman" w:hAnsi="Times New Roman"/>
          <w:bCs/>
          <w:sz w:val="24"/>
          <w:szCs w:val="24"/>
        </w:rPr>
      </w:pPr>
    </w:p>
    <w:p w:rsidR="000F1242" w:rsidRPr="00AA7633" w:rsidRDefault="000F1242" w:rsidP="00A54739">
      <w:pPr>
        <w:widowControl w:val="0"/>
        <w:autoSpaceDE w:val="0"/>
        <w:autoSpaceDN w:val="0"/>
        <w:adjustRightInd w:val="0"/>
        <w:spacing w:after="0" w:line="240" w:lineRule="auto"/>
        <w:outlineLvl w:val="2"/>
        <w:rPr>
          <w:rFonts w:ascii="Times New Roman" w:hAnsi="Times New Roman"/>
          <w:bCs/>
          <w:sz w:val="24"/>
          <w:szCs w:val="24"/>
        </w:rPr>
      </w:pPr>
    </w:p>
    <w:p w:rsidR="000F1242" w:rsidRPr="00AA7633" w:rsidRDefault="000F1242" w:rsidP="00A54739">
      <w:pPr>
        <w:widowControl w:val="0"/>
        <w:autoSpaceDE w:val="0"/>
        <w:autoSpaceDN w:val="0"/>
        <w:adjustRightInd w:val="0"/>
        <w:spacing w:after="0" w:line="240" w:lineRule="auto"/>
        <w:outlineLvl w:val="2"/>
        <w:rPr>
          <w:rFonts w:ascii="Times New Roman" w:hAnsi="Times New Roman"/>
          <w:bCs/>
          <w:sz w:val="24"/>
          <w:szCs w:val="24"/>
        </w:rPr>
      </w:pPr>
    </w:p>
    <w:p w:rsidR="000F1242" w:rsidRPr="00AA7633" w:rsidRDefault="000F1242" w:rsidP="00A54739">
      <w:pPr>
        <w:widowControl w:val="0"/>
        <w:autoSpaceDE w:val="0"/>
        <w:autoSpaceDN w:val="0"/>
        <w:adjustRightInd w:val="0"/>
        <w:spacing w:after="0" w:line="240" w:lineRule="auto"/>
        <w:outlineLvl w:val="2"/>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2"/>
        <w:rPr>
          <w:rFonts w:ascii="Times New Roman" w:hAnsi="Times New Roman"/>
          <w:bCs/>
          <w:sz w:val="24"/>
          <w:szCs w:val="24"/>
        </w:rPr>
      </w:pPr>
      <w:r w:rsidRPr="00AA7633">
        <w:rPr>
          <w:rFonts w:ascii="Times New Roman" w:hAnsi="Times New Roman"/>
          <w:bCs/>
          <w:sz w:val="24"/>
          <w:szCs w:val="24"/>
        </w:rPr>
        <w:lastRenderedPageBreak/>
        <w:t>Приложение 2</w:t>
      </w:r>
    </w:p>
    <w:p w:rsidR="000F1242" w:rsidRPr="00AA7633" w:rsidRDefault="000F1242" w:rsidP="0045486B">
      <w:pPr>
        <w:widowControl w:val="0"/>
        <w:autoSpaceDE w:val="0"/>
        <w:autoSpaceDN w:val="0"/>
        <w:adjustRightInd w:val="0"/>
        <w:spacing w:after="0" w:line="240" w:lineRule="auto"/>
        <w:jc w:val="right"/>
        <w:rPr>
          <w:rFonts w:ascii="Times New Roman" w:hAnsi="Times New Roman"/>
          <w:bCs/>
          <w:sz w:val="24"/>
          <w:szCs w:val="24"/>
        </w:rPr>
      </w:pPr>
      <w:r w:rsidRPr="00AA7633">
        <w:rPr>
          <w:rFonts w:ascii="Times New Roman" w:hAnsi="Times New Roman"/>
          <w:bCs/>
          <w:sz w:val="24"/>
          <w:szCs w:val="24"/>
        </w:rPr>
        <w:t>к муниципальной программе                                                                                                                                                                                                                                                                                                                              «Развитие культуры Карабашского</w:t>
      </w:r>
    </w:p>
    <w:p w:rsidR="000F1242" w:rsidRPr="00AA7633" w:rsidRDefault="000F1242" w:rsidP="00B86D0C">
      <w:pPr>
        <w:widowControl w:val="0"/>
        <w:autoSpaceDE w:val="0"/>
        <w:autoSpaceDN w:val="0"/>
        <w:adjustRightInd w:val="0"/>
        <w:spacing w:after="0" w:line="240" w:lineRule="auto"/>
        <w:jc w:val="right"/>
        <w:rPr>
          <w:rFonts w:ascii="Times New Roman" w:hAnsi="Times New Roman"/>
          <w:bCs/>
          <w:sz w:val="24"/>
          <w:szCs w:val="24"/>
        </w:rPr>
      </w:pPr>
      <w:r w:rsidRPr="00AA7633">
        <w:rPr>
          <w:rFonts w:ascii="Times New Roman" w:hAnsi="Times New Roman"/>
          <w:bCs/>
          <w:sz w:val="24"/>
          <w:szCs w:val="24"/>
        </w:rPr>
        <w:t>городского округа на 2016 - 2018 годы»</w:t>
      </w:r>
    </w:p>
    <w:p w:rsidR="000F1242" w:rsidRPr="00AA7633" w:rsidRDefault="000F1242" w:rsidP="0045486B">
      <w:pPr>
        <w:widowControl w:val="0"/>
        <w:autoSpaceDE w:val="0"/>
        <w:autoSpaceDN w:val="0"/>
        <w:adjustRightInd w:val="0"/>
        <w:spacing w:after="0" w:line="240" w:lineRule="auto"/>
        <w:jc w:val="center"/>
        <w:outlineLvl w:val="2"/>
        <w:rPr>
          <w:sz w:val="24"/>
          <w:szCs w:val="24"/>
        </w:rPr>
      </w:pPr>
    </w:p>
    <w:p w:rsidR="000F1242" w:rsidRPr="00AA7633" w:rsidRDefault="00FE7589" w:rsidP="0045486B">
      <w:pPr>
        <w:widowControl w:val="0"/>
        <w:autoSpaceDE w:val="0"/>
        <w:autoSpaceDN w:val="0"/>
        <w:adjustRightInd w:val="0"/>
        <w:spacing w:after="0" w:line="240" w:lineRule="auto"/>
        <w:jc w:val="center"/>
        <w:outlineLvl w:val="2"/>
        <w:rPr>
          <w:rFonts w:ascii="Times New Roman" w:hAnsi="Times New Roman"/>
          <w:bCs/>
          <w:sz w:val="24"/>
          <w:szCs w:val="24"/>
        </w:rPr>
      </w:pPr>
      <w:hyperlink w:anchor="Par718" w:history="1">
        <w:r w:rsidR="000F1242" w:rsidRPr="00AA7633">
          <w:rPr>
            <w:rFonts w:ascii="Times New Roman" w:hAnsi="Times New Roman"/>
            <w:bCs/>
            <w:sz w:val="24"/>
            <w:szCs w:val="24"/>
          </w:rPr>
          <w:t>Система</w:t>
        </w:r>
      </w:hyperlink>
      <w:r w:rsidR="000F1242" w:rsidRPr="00AA7633">
        <w:rPr>
          <w:rFonts w:ascii="Times New Roman" w:hAnsi="Times New Roman"/>
          <w:bCs/>
          <w:sz w:val="24"/>
          <w:szCs w:val="24"/>
        </w:rPr>
        <w:t xml:space="preserve"> мероприятий муниципальной программы</w:t>
      </w:r>
    </w:p>
    <w:tbl>
      <w:tblPr>
        <w:tblW w:w="0" w:type="auto"/>
        <w:tblInd w:w="-298" w:type="dxa"/>
        <w:tblLayout w:type="fixed"/>
        <w:tblCellMar>
          <w:top w:w="75" w:type="dxa"/>
          <w:left w:w="0" w:type="dxa"/>
          <w:bottom w:w="75" w:type="dxa"/>
          <w:right w:w="0" w:type="dxa"/>
        </w:tblCellMar>
        <w:tblLook w:val="0000"/>
      </w:tblPr>
      <w:tblGrid>
        <w:gridCol w:w="7448"/>
        <w:gridCol w:w="992"/>
        <w:gridCol w:w="992"/>
        <w:gridCol w:w="993"/>
      </w:tblGrid>
      <w:tr w:rsidR="000F1242" w:rsidRPr="00AA7633" w:rsidTr="00B86D0C">
        <w:tc>
          <w:tcPr>
            <w:tcW w:w="7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FE7589" w:rsidP="0045486B">
            <w:pPr>
              <w:widowControl w:val="0"/>
              <w:autoSpaceDE w:val="0"/>
              <w:autoSpaceDN w:val="0"/>
              <w:adjustRightInd w:val="0"/>
              <w:spacing w:after="0" w:line="240" w:lineRule="auto"/>
              <w:jc w:val="center"/>
              <w:rPr>
                <w:rFonts w:ascii="Times New Roman" w:hAnsi="Times New Roman"/>
                <w:b/>
                <w:bCs/>
                <w:sz w:val="24"/>
                <w:szCs w:val="24"/>
              </w:rPr>
            </w:pPr>
            <w:hyperlink w:anchor="Par718" w:history="1">
              <w:r w:rsidR="000F1242" w:rsidRPr="00AA7633">
                <w:rPr>
                  <w:rFonts w:ascii="Times New Roman" w:hAnsi="Times New Roman"/>
                  <w:b/>
                  <w:bCs/>
                  <w:sz w:val="24"/>
                  <w:szCs w:val="24"/>
                </w:rPr>
                <w:t>Система</w:t>
              </w:r>
            </w:hyperlink>
            <w:r w:rsidR="000F1242" w:rsidRPr="00AA7633">
              <w:rPr>
                <w:rFonts w:ascii="Times New Roman" w:hAnsi="Times New Roman"/>
                <w:b/>
                <w:bCs/>
                <w:sz w:val="24"/>
                <w:szCs w:val="24"/>
              </w:rPr>
              <w:t xml:space="preserve"> мероприятий программы в разрезе подпрограмм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242" w:rsidRPr="00AA7633" w:rsidRDefault="000F1242" w:rsidP="0045486B">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2016 год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242" w:rsidRPr="00AA7633" w:rsidRDefault="000F1242" w:rsidP="0045486B">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2017 год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242" w:rsidRPr="00AA7633" w:rsidRDefault="000F1242" w:rsidP="0045486B">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2018 год</w:t>
            </w:r>
          </w:p>
        </w:tc>
      </w:tr>
      <w:tr w:rsidR="000F1242" w:rsidRPr="00AA7633" w:rsidTr="00B86D0C">
        <w:trPr>
          <w:trHeight w:val="1313"/>
        </w:trPr>
        <w:tc>
          <w:tcPr>
            <w:tcW w:w="7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FE7589" w:rsidP="0045486B">
            <w:pPr>
              <w:widowControl w:val="0"/>
              <w:autoSpaceDE w:val="0"/>
              <w:autoSpaceDN w:val="0"/>
              <w:adjustRightInd w:val="0"/>
              <w:spacing w:after="0" w:line="240" w:lineRule="auto"/>
              <w:rPr>
                <w:rFonts w:ascii="Times New Roman" w:hAnsi="Times New Roman"/>
                <w:b/>
                <w:bCs/>
                <w:sz w:val="24"/>
                <w:szCs w:val="24"/>
              </w:rPr>
            </w:pPr>
            <w:hyperlink w:anchor="Par1248" w:history="1">
              <w:r w:rsidR="000F1242" w:rsidRPr="00AA7633">
                <w:rPr>
                  <w:rFonts w:ascii="Times New Roman" w:hAnsi="Times New Roman"/>
                  <w:b/>
                  <w:bCs/>
                  <w:sz w:val="24"/>
                  <w:szCs w:val="24"/>
                </w:rPr>
                <w:t>Подпрограмма</w:t>
              </w:r>
            </w:hyperlink>
            <w:r w:rsidR="000F1242" w:rsidRPr="00AA7633">
              <w:rPr>
                <w:rFonts w:ascii="Times New Roman" w:hAnsi="Times New Roman"/>
                <w:b/>
                <w:bCs/>
                <w:sz w:val="24"/>
                <w:szCs w:val="24"/>
              </w:rPr>
              <w:t xml:space="preserve">  «Библиотечное обслуживание  населения на 2016 - 2018 годы»</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формирование библиотечных фондов;</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организация библиотечного обслуживания жителей Карабашского городского округа общедоступными библиотеками.</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Фонд оплаты труда</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Оплата ТЭРов</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Оплата за услуги связи</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Уплата налогов</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Ремонт ЦБС (кровля)</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Пополнение книжного фонда</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Прочие расходы</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0F1242" w:rsidRPr="00AA7633" w:rsidRDefault="000F1242" w:rsidP="005E0128">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10 679,4</w:t>
            </w: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p>
          <w:p w:rsidR="000F1242" w:rsidRDefault="000F1242" w:rsidP="00884A51">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884A51">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9068,0</w:t>
            </w: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564,8</w:t>
            </w: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65,4</w:t>
            </w: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103,8</w:t>
            </w: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w:t>
            </w: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200,0</w:t>
            </w: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677,4</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10647,8</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p w:rsidR="000F1242" w:rsidRDefault="000F1242" w:rsidP="00884A51">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884A51">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9005,07</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560,0</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64,6</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104,8</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140,0</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773,33</w:t>
            </w:r>
          </w:p>
        </w:tc>
        <w:tc>
          <w:tcPr>
            <w:tcW w:w="993" w:type="dxa"/>
            <w:tcBorders>
              <w:top w:val="single" w:sz="4" w:space="0" w:color="auto"/>
              <w:left w:val="single" w:sz="4" w:space="0" w:color="auto"/>
              <w:right w:val="single" w:sz="4" w:space="0" w:color="auto"/>
            </w:tcBorders>
            <w:tcMar>
              <w:top w:w="102" w:type="dxa"/>
              <w:left w:w="62" w:type="dxa"/>
              <w:bottom w:w="102" w:type="dxa"/>
              <w:right w:w="62" w:type="dxa"/>
            </w:tcMar>
          </w:tcPr>
          <w:p w:rsidR="000F1242" w:rsidRPr="00AA7633" w:rsidRDefault="000F1242" w:rsidP="007F0ED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13 599,6</w:t>
            </w:r>
          </w:p>
          <w:p w:rsidR="000F1242" w:rsidRPr="00AA7633" w:rsidRDefault="000F1242" w:rsidP="007F0ED9">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7F0ED9">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7F0ED9">
            <w:pPr>
              <w:widowControl w:val="0"/>
              <w:autoSpaceDE w:val="0"/>
              <w:autoSpaceDN w:val="0"/>
              <w:adjustRightInd w:val="0"/>
              <w:spacing w:after="0" w:line="240" w:lineRule="auto"/>
              <w:jc w:val="center"/>
              <w:rPr>
                <w:rFonts w:ascii="Times New Roman" w:hAnsi="Times New Roman"/>
                <w:bCs/>
                <w:sz w:val="24"/>
                <w:szCs w:val="24"/>
              </w:rPr>
            </w:pPr>
          </w:p>
          <w:p w:rsidR="000F1242" w:rsidRDefault="000F1242" w:rsidP="00884A51">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884A51">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10138,8</w:t>
            </w:r>
          </w:p>
          <w:p w:rsidR="000F1242" w:rsidRPr="00AA7633" w:rsidRDefault="000F1242" w:rsidP="007F0ED9">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6</w:t>
            </w:r>
            <w:r>
              <w:rPr>
                <w:rFonts w:ascii="Times New Roman" w:hAnsi="Times New Roman"/>
                <w:bCs/>
                <w:sz w:val="24"/>
                <w:szCs w:val="24"/>
              </w:rPr>
              <w:t>53,6</w:t>
            </w:r>
          </w:p>
          <w:p w:rsidR="000F1242" w:rsidRPr="00AA7633" w:rsidRDefault="000F1242" w:rsidP="007F0ED9">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75,6</w:t>
            </w:r>
          </w:p>
          <w:p w:rsidR="000F1242" w:rsidRPr="00AA7633" w:rsidRDefault="000F1242" w:rsidP="007F0ED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97,3</w:t>
            </w:r>
          </w:p>
          <w:p w:rsidR="000F1242" w:rsidRPr="00AA7633" w:rsidRDefault="000F1242" w:rsidP="007F0ED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1722,1</w:t>
            </w:r>
          </w:p>
          <w:p w:rsidR="000F1242" w:rsidRPr="00AA7633" w:rsidRDefault="000F1242" w:rsidP="007F0ED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273,4</w:t>
            </w:r>
          </w:p>
          <w:p w:rsidR="000F1242" w:rsidRPr="00AA7633" w:rsidRDefault="000F1242" w:rsidP="007F0ED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638,8</w:t>
            </w:r>
          </w:p>
        </w:tc>
      </w:tr>
      <w:tr w:rsidR="000F1242" w:rsidRPr="00AA7633" w:rsidTr="00BB7E91">
        <w:trPr>
          <w:trHeight w:val="2557"/>
        </w:trPr>
        <w:tc>
          <w:tcPr>
            <w:tcW w:w="7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FE7589" w:rsidP="0045486B">
            <w:pPr>
              <w:widowControl w:val="0"/>
              <w:autoSpaceDE w:val="0"/>
              <w:autoSpaceDN w:val="0"/>
              <w:adjustRightInd w:val="0"/>
              <w:spacing w:after="0" w:line="240" w:lineRule="auto"/>
              <w:rPr>
                <w:rFonts w:ascii="Times New Roman" w:hAnsi="Times New Roman"/>
                <w:b/>
                <w:sz w:val="24"/>
                <w:szCs w:val="24"/>
              </w:rPr>
            </w:pPr>
            <w:hyperlink w:anchor="Par1708" w:history="1">
              <w:r w:rsidR="000F1242" w:rsidRPr="00AA7633">
                <w:rPr>
                  <w:rFonts w:ascii="Times New Roman" w:hAnsi="Times New Roman"/>
                  <w:b/>
                  <w:bCs/>
                  <w:sz w:val="24"/>
                  <w:szCs w:val="24"/>
                </w:rPr>
                <w:t>Подпрограмма</w:t>
              </w:r>
            </w:hyperlink>
            <w:r w:rsidR="000F1242" w:rsidRPr="00AA7633">
              <w:rPr>
                <w:rFonts w:ascii="Times New Roman" w:hAnsi="Times New Roman"/>
                <w:b/>
                <w:sz w:val="24"/>
                <w:szCs w:val="24"/>
              </w:rPr>
              <w:t xml:space="preserve"> </w:t>
            </w:r>
            <w:r w:rsidR="000F1242" w:rsidRPr="00AA7633">
              <w:rPr>
                <w:rFonts w:ascii="Times New Roman" w:hAnsi="Times New Roman"/>
                <w:b/>
                <w:bCs/>
                <w:sz w:val="24"/>
                <w:szCs w:val="24"/>
              </w:rPr>
              <w:t>«Организация  досуга и предоставление услуг учреждением культуры на 2016 - 2018 годы»</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предоставление культурно-досуговых услуг населению, направленных на удовлетворение потребностей жителей города в национальной культуре.</w:t>
            </w:r>
          </w:p>
          <w:p w:rsidR="000F1242" w:rsidRPr="00AA7633" w:rsidRDefault="000F1242" w:rsidP="00F31B4A">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Фонд оплаты труда</w:t>
            </w:r>
          </w:p>
          <w:p w:rsidR="000F1242" w:rsidRPr="00AA7633" w:rsidRDefault="000F1242" w:rsidP="00F31B4A">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Оплата ТЭРов</w:t>
            </w:r>
          </w:p>
          <w:p w:rsidR="000F1242" w:rsidRPr="00AA7633" w:rsidRDefault="000F1242" w:rsidP="00F31B4A">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Оплата за услуги связи</w:t>
            </w:r>
          </w:p>
          <w:p w:rsidR="000F1242" w:rsidRPr="00AA7633" w:rsidRDefault="000F1242" w:rsidP="00F31B4A">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Уплата налогов</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Прочие расходы</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Приобретение музыкального оборудования</w:t>
            </w:r>
          </w:p>
          <w:p w:rsidR="000F1242" w:rsidRPr="00AA7633" w:rsidRDefault="000F1242" w:rsidP="00BB7E91">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Проведение общегородских мероприятий (по учреждениям)</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7 971,2</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p w:rsidR="000F1242" w:rsidRDefault="000F1242" w:rsidP="0045486B">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6283,0</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601,0</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22,5</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106,3</w:t>
            </w:r>
          </w:p>
          <w:p w:rsidR="000F1242" w:rsidRPr="00AA7633" w:rsidRDefault="000F1242" w:rsidP="00F04A73">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958,4</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w:t>
            </w:r>
          </w:p>
          <w:p w:rsidR="000F1242" w:rsidRPr="00AA7633" w:rsidRDefault="000F1242" w:rsidP="00C749E1">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0F1242" w:rsidRPr="00AA7633" w:rsidRDefault="000F1242" w:rsidP="00D53B6F">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7768,0</w:t>
            </w:r>
          </w:p>
          <w:p w:rsidR="000F1242" w:rsidRPr="00AA7633" w:rsidRDefault="000F1242" w:rsidP="00D53B6F">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D53B6F">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D53B6F">
            <w:pPr>
              <w:widowControl w:val="0"/>
              <w:autoSpaceDE w:val="0"/>
              <w:autoSpaceDN w:val="0"/>
              <w:adjustRightInd w:val="0"/>
              <w:spacing w:after="0" w:line="240" w:lineRule="auto"/>
              <w:jc w:val="center"/>
              <w:rPr>
                <w:rFonts w:ascii="Times New Roman" w:hAnsi="Times New Roman"/>
                <w:bCs/>
                <w:sz w:val="24"/>
                <w:szCs w:val="24"/>
              </w:rPr>
            </w:pPr>
          </w:p>
          <w:p w:rsidR="000F1242" w:rsidRDefault="000F1242" w:rsidP="00D53B6F">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D53B6F">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6362,4</w:t>
            </w:r>
          </w:p>
          <w:p w:rsidR="000F1242" w:rsidRPr="00AA7633" w:rsidRDefault="000F1242" w:rsidP="00D53B6F">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623,6</w:t>
            </w:r>
          </w:p>
          <w:p w:rsidR="000F1242" w:rsidRPr="00AA7633" w:rsidRDefault="000F1242" w:rsidP="00D53B6F">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20,0</w:t>
            </w:r>
          </w:p>
          <w:p w:rsidR="000F1242" w:rsidRPr="00AA7633" w:rsidRDefault="000F1242" w:rsidP="00D53B6F">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105,9</w:t>
            </w:r>
          </w:p>
          <w:p w:rsidR="000F1242" w:rsidRPr="00AA7633" w:rsidRDefault="000F1242" w:rsidP="00D53B6F">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656,1</w:t>
            </w:r>
          </w:p>
          <w:p w:rsidR="000F1242" w:rsidRPr="00AA7633" w:rsidRDefault="000F1242" w:rsidP="00D53B6F">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w:t>
            </w:r>
          </w:p>
          <w:p w:rsidR="000F1242" w:rsidRPr="00AA7633" w:rsidRDefault="000F1242" w:rsidP="00C749E1">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3" w:type="dxa"/>
            <w:tcBorders>
              <w:top w:val="single" w:sz="4" w:space="0" w:color="auto"/>
              <w:left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10373,5</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p w:rsidR="000F1242" w:rsidRDefault="000F1242" w:rsidP="0045486B">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8083,5</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813,1</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w:t>
            </w:r>
            <w:r w:rsidRPr="00AA7633">
              <w:rPr>
                <w:rFonts w:ascii="Times New Roman" w:hAnsi="Times New Roman"/>
                <w:bCs/>
                <w:sz w:val="24"/>
                <w:szCs w:val="24"/>
              </w:rPr>
              <w:t>5,0</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100,9</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280,5</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445,0</w:t>
            </w:r>
          </w:p>
          <w:p w:rsidR="000F1242" w:rsidRPr="00AA7633" w:rsidRDefault="000F1242" w:rsidP="00C749E1">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625,5</w:t>
            </w:r>
          </w:p>
        </w:tc>
      </w:tr>
      <w:tr w:rsidR="000F1242" w:rsidRPr="00AA7633" w:rsidTr="00B86D0C">
        <w:trPr>
          <w:trHeight w:val="1150"/>
        </w:trPr>
        <w:tc>
          <w:tcPr>
            <w:tcW w:w="7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FE7589" w:rsidP="0045486B">
            <w:pPr>
              <w:widowControl w:val="0"/>
              <w:autoSpaceDE w:val="0"/>
              <w:autoSpaceDN w:val="0"/>
              <w:adjustRightInd w:val="0"/>
              <w:spacing w:after="0" w:line="240" w:lineRule="auto"/>
              <w:rPr>
                <w:rFonts w:ascii="Times New Roman" w:hAnsi="Times New Roman"/>
                <w:b/>
                <w:sz w:val="24"/>
                <w:szCs w:val="24"/>
              </w:rPr>
            </w:pPr>
            <w:hyperlink w:anchor="Par1962" w:history="1">
              <w:r w:rsidR="000F1242" w:rsidRPr="00AA7633">
                <w:rPr>
                  <w:rFonts w:ascii="Times New Roman" w:hAnsi="Times New Roman"/>
                  <w:b/>
                  <w:bCs/>
                  <w:sz w:val="24"/>
                  <w:szCs w:val="24"/>
                </w:rPr>
                <w:t>Подпрограмма</w:t>
              </w:r>
            </w:hyperlink>
            <w:r w:rsidR="000F1242" w:rsidRPr="00AA7633">
              <w:rPr>
                <w:rFonts w:ascii="Times New Roman" w:hAnsi="Times New Roman"/>
                <w:b/>
                <w:sz w:val="24"/>
                <w:szCs w:val="24"/>
              </w:rPr>
              <w:t xml:space="preserve"> </w:t>
            </w:r>
            <w:r w:rsidR="000F1242" w:rsidRPr="00AA7633">
              <w:rPr>
                <w:rFonts w:ascii="Times New Roman" w:hAnsi="Times New Roman"/>
                <w:b/>
                <w:bCs/>
                <w:sz w:val="24"/>
                <w:szCs w:val="24"/>
              </w:rPr>
              <w:t xml:space="preserve"> «Сохранение, изучение, публикация, пополнение музейных фондов и оказание услуг на 2016 – 2018 годы»</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музейное обслуживание населения;</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обеспечение деятельности по сохранению, использованию и популяризации объектов культурного наследия.</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Фонд оплаты труда</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Оплата ТЭРов</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Оплата за услуги связи</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Уплата налогов</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Прочие расходы</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0F1242" w:rsidRPr="00AA7633" w:rsidRDefault="000F1242" w:rsidP="005E0128">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1 712,0</w:t>
            </w: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1524,7</w:t>
            </w: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38,0</w:t>
            </w: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27,0</w:t>
            </w: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18,4</w:t>
            </w: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103,9</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0F1242" w:rsidRPr="00AA7633" w:rsidRDefault="000F1242" w:rsidP="005E0128">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2073,3</w:t>
            </w: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1717,6</w:t>
            </w: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138,0</w:t>
            </w: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29,0</w:t>
            </w: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20,0</w:t>
            </w: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168,7</w:t>
            </w:r>
          </w:p>
        </w:tc>
        <w:tc>
          <w:tcPr>
            <w:tcW w:w="993" w:type="dxa"/>
            <w:tcBorders>
              <w:top w:val="single" w:sz="4" w:space="0" w:color="auto"/>
              <w:left w:val="single" w:sz="4" w:space="0" w:color="auto"/>
              <w:right w:val="single" w:sz="4" w:space="0" w:color="auto"/>
            </w:tcBorders>
            <w:tcMar>
              <w:top w:w="102" w:type="dxa"/>
              <w:left w:w="62" w:type="dxa"/>
              <w:bottom w:w="102" w:type="dxa"/>
              <w:right w:w="62" w:type="dxa"/>
            </w:tcMar>
          </w:tcPr>
          <w:p w:rsidR="000F1242" w:rsidRPr="00AA7633" w:rsidRDefault="000F1242" w:rsidP="00F54562">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2070,5</w:t>
            </w:r>
          </w:p>
          <w:p w:rsidR="000F1242" w:rsidRPr="00AA7633" w:rsidRDefault="000F1242" w:rsidP="00F54562">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F54562">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F54562">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F54562">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DE4D3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1773,0</w:t>
            </w:r>
          </w:p>
          <w:p w:rsidR="000F1242" w:rsidRPr="00AA7633" w:rsidRDefault="000F1242" w:rsidP="00DE4D3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137,0</w:t>
            </w:r>
          </w:p>
          <w:p w:rsidR="000F1242" w:rsidRPr="00AA7633" w:rsidRDefault="000F1242" w:rsidP="00DE4D30">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25,6</w:t>
            </w:r>
          </w:p>
          <w:p w:rsidR="000F1242" w:rsidRPr="00AA7633" w:rsidRDefault="000F1242" w:rsidP="00DE4D3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16,2</w:t>
            </w:r>
          </w:p>
          <w:p w:rsidR="000F1242" w:rsidRPr="00AA7633" w:rsidRDefault="000F1242" w:rsidP="00DE4D3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118,7</w:t>
            </w:r>
          </w:p>
        </w:tc>
      </w:tr>
      <w:tr w:rsidR="000F1242" w:rsidRPr="00AA7633" w:rsidTr="00B86D0C">
        <w:trPr>
          <w:trHeight w:val="690"/>
        </w:trPr>
        <w:tc>
          <w:tcPr>
            <w:tcW w:w="7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FE7589" w:rsidP="0045486B">
            <w:pPr>
              <w:widowControl w:val="0"/>
              <w:autoSpaceDE w:val="0"/>
              <w:autoSpaceDN w:val="0"/>
              <w:adjustRightInd w:val="0"/>
              <w:spacing w:after="0" w:line="240" w:lineRule="auto"/>
              <w:rPr>
                <w:rFonts w:ascii="Times New Roman" w:hAnsi="Times New Roman"/>
                <w:b/>
                <w:bCs/>
                <w:sz w:val="24"/>
                <w:szCs w:val="24"/>
              </w:rPr>
            </w:pPr>
            <w:hyperlink w:anchor="Par2190" w:history="1">
              <w:r w:rsidR="000F1242" w:rsidRPr="00AA7633">
                <w:rPr>
                  <w:rFonts w:ascii="Times New Roman" w:hAnsi="Times New Roman"/>
                  <w:b/>
                  <w:bCs/>
                  <w:sz w:val="24"/>
                  <w:szCs w:val="24"/>
                </w:rPr>
                <w:t>Подпрограмма</w:t>
              </w:r>
            </w:hyperlink>
            <w:r w:rsidR="000F1242" w:rsidRPr="00AA7633">
              <w:rPr>
                <w:rFonts w:ascii="Times New Roman" w:hAnsi="Times New Roman"/>
                <w:b/>
                <w:bCs/>
                <w:sz w:val="24"/>
                <w:szCs w:val="24"/>
              </w:rPr>
              <w:t xml:space="preserve">  «Создание условий для реализации муниципальной программы на 2016 - 2018 годы»</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обеспечение необходимых условий для реализации  мероприятий подпрограмм, осуществляемых муниципальными учреждениями культуры и дополнительного образования.</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Фонд оплаты труда</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Оплата за услуги связи</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Уплата налогов</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lastRenderedPageBreak/>
              <w:t>Прочие расходы</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0F1242" w:rsidRPr="00AA7633" w:rsidRDefault="000F1242" w:rsidP="005E0128">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lastRenderedPageBreak/>
              <w:t>2 470,1</w:t>
            </w: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2219,1</w:t>
            </w: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10,1</w:t>
            </w: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23,4</w:t>
            </w: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lastRenderedPageBreak/>
              <w:t>217,5</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0F1242" w:rsidRPr="00AA7633" w:rsidRDefault="000F1242" w:rsidP="004C2391">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lastRenderedPageBreak/>
              <w:t>3152,7</w:t>
            </w:r>
          </w:p>
          <w:p w:rsidR="000F1242" w:rsidRPr="00AA7633" w:rsidRDefault="000F1242" w:rsidP="004C2391">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C2391">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C2391">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C2391">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C2391">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2833,3</w:t>
            </w:r>
          </w:p>
          <w:p w:rsidR="000F1242" w:rsidRPr="00AA7633" w:rsidRDefault="000F1242" w:rsidP="004C2391">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14,6</w:t>
            </w:r>
          </w:p>
          <w:p w:rsidR="000F1242" w:rsidRPr="00AA7633" w:rsidRDefault="000F1242" w:rsidP="004C2391">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19,9</w:t>
            </w:r>
          </w:p>
          <w:p w:rsidR="000F1242" w:rsidRPr="00AA7633" w:rsidRDefault="000F1242" w:rsidP="004C2391">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lastRenderedPageBreak/>
              <w:t>284,9</w:t>
            </w:r>
          </w:p>
        </w:tc>
        <w:tc>
          <w:tcPr>
            <w:tcW w:w="993" w:type="dxa"/>
            <w:tcBorders>
              <w:top w:val="single" w:sz="4" w:space="0" w:color="auto"/>
              <w:left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3114,3</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2726,2</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r w:rsidRPr="00AA7633">
              <w:rPr>
                <w:rFonts w:ascii="Times New Roman" w:hAnsi="Times New Roman"/>
                <w:bCs/>
                <w:sz w:val="24"/>
                <w:szCs w:val="24"/>
              </w:rPr>
              <w:t>5,0</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14,6</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338,5</w:t>
            </w:r>
          </w:p>
        </w:tc>
      </w:tr>
      <w:tr w:rsidR="000F1242" w:rsidRPr="00AA7633" w:rsidTr="00B86D0C">
        <w:trPr>
          <w:trHeight w:val="674"/>
        </w:trPr>
        <w:tc>
          <w:tcPr>
            <w:tcW w:w="7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
                <w:bCs/>
                <w:sz w:val="24"/>
                <w:szCs w:val="24"/>
              </w:rPr>
            </w:pPr>
            <w:r w:rsidRPr="00AA7633">
              <w:rPr>
                <w:rFonts w:ascii="Times New Roman" w:hAnsi="Times New Roman"/>
                <w:b/>
                <w:bCs/>
                <w:sz w:val="24"/>
                <w:szCs w:val="24"/>
              </w:rPr>
              <w:lastRenderedPageBreak/>
              <w:t>Подпрограмма «Дополнительное образование в Детской школе искусств на 2016-2018 годы»</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обеспечение образовательного процесса по программам дополнительного образования.</w:t>
            </w:r>
          </w:p>
          <w:p w:rsidR="000F1242" w:rsidRPr="00AA7633" w:rsidRDefault="000F1242" w:rsidP="00420CA4">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Фонд оплаты труда</w:t>
            </w:r>
          </w:p>
          <w:p w:rsidR="000F1242" w:rsidRPr="00AA7633" w:rsidRDefault="000F1242" w:rsidP="00420CA4">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Оплата за услуги связи</w:t>
            </w:r>
          </w:p>
          <w:p w:rsidR="000F1242" w:rsidRPr="00AA7633" w:rsidRDefault="000F1242" w:rsidP="00420CA4">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Уплата налогов</w:t>
            </w:r>
          </w:p>
          <w:p w:rsidR="000F1242" w:rsidRPr="00AA7633" w:rsidRDefault="000F1242" w:rsidP="00420CA4">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Оплата ТЭРов</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Прочие расходы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5E0128">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5 507,2</w:t>
            </w: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4382,7</w:t>
            </w: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48,6</w:t>
            </w: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4,8</w:t>
            </w: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5,0</w:t>
            </w: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1066,1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5E0128">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11822,8</w:t>
            </w: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4928,2</w:t>
            </w: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52,0</w:t>
            </w: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7,5</w:t>
            </w: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4,5</w:t>
            </w:r>
          </w:p>
          <w:p w:rsidR="000F1242" w:rsidRPr="00AA7633" w:rsidRDefault="000F1242" w:rsidP="005E012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6830,6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7F0ED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8278,8</w:t>
            </w:r>
          </w:p>
          <w:p w:rsidR="000F1242" w:rsidRPr="00AA7633" w:rsidRDefault="000F1242" w:rsidP="007F0ED9">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7F0ED9">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7F0ED9">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7F0ED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6212,3</w:t>
            </w:r>
          </w:p>
          <w:p w:rsidR="000F1242" w:rsidRPr="00AA7633" w:rsidRDefault="000F1242" w:rsidP="007F0ED9">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5</w:t>
            </w:r>
            <w:r>
              <w:rPr>
                <w:rFonts w:ascii="Times New Roman" w:hAnsi="Times New Roman"/>
                <w:bCs/>
                <w:sz w:val="24"/>
                <w:szCs w:val="24"/>
              </w:rPr>
              <w:t>7</w:t>
            </w:r>
            <w:r w:rsidRPr="00AA7633">
              <w:rPr>
                <w:rFonts w:ascii="Times New Roman" w:hAnsi="Times New Roman"/>
                <w:bCs/>
                <w:sz w:val="24"/>
                <w:szCs w:val="24"/>
              </w:rPr>
              <w:t>,</w:t>
            </w:r>
            <w:r>
              <w:rPr>
                <w:rFonts w:ascii="Times New Roman" w:hAnsi="Times New Roman"/>
                <w:bCs/>
                <w:sz w:val="24"/>
                <w:szCs w:val="24"/>
              </w:rPr>
              <w:t>9</w:t>
            </w:r>
          </w:p>
          <w:p w:rsidR="000F1242" w:rsidRPr="00AA7633" w:rsidRDefault="000F1242" w:rsidP="007F0ED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821,1</w:t>
            </w:r>
          </w:p>
          <w:p w:rsidR="000F1242" w:rsidRPr="00AA7633" w:rsidRDefault="000F1242" w:rsidP="007F0ED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532,6</w:t>
            </w:r>
          </w:p>
          <w:p w:rsidR="000F1242" w:rsidRPr="00AA7633" w:rsidRDefault="000F1242" w:rsidP="007F0ED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654,9</w:t>
            </w:r>
          </w:p>
        </w:tc>
      </w:tr>
      <w:tr w:rsidR="000F1242" w:rsidRPr="00AA7633" w:rsidTr="00B86D0C">
        <w:tc>
          <w:tcPr>
            <w:tcW w:w="7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
                <w:bCs/>
                <w:sz w:val="24"/>
                <w:szCs w:val="24"/>
              </w:rPr>
            </w:pPr>
            <w:r w:rsidRPr="00AA7633">
              <w:rPr>
                <w:rFonts w:ascii="Times New Roman" w:hAnsi="Times New Roman"/>
                <w:b/>
                <w:bCs/>
                <w:sz w:val="24"/>
                <w:szCs w:val="24"/>
              </w:rPr>
              <w:t>ИТОГО:</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5E0128">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28 339,9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35464,6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37436,7</w:t>
            </w:r>
          </w:p>
        </w:tc>
      </w:tr>
    </w:tbl>
    <w:p w:rsidR="000F1242" w:rsidRPr="00AA7633" w:rsidRDefault="000F1242" w:rsidP="0045486B">
      <w:pPr>
        <w:widowControl w:val="0"/>
        <w:autoSpaceDE w:val="0"/>
        <w:autoSpaceDN w:val="0"/>
        <w:adjustRightInd w:val="0"/>
        <w:spacing w:after="0" w:line="240" w:lineRule="auto"/>
        <w:jc w:val="both"/>
        <w:rPr>
          <w:rFonts w:ascii="Times New Roman" w:hAnsi="Times New Roman"/>
          <w:b/>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0F1242"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r w:rsidRPr="00AA7633">
        <w:rPr>
          <w:rFonts w:ascii="Times New Roman" w:hAnsi="Times New Roman"/>
          <w:bCs/>
          <w:sz w:val="24"/>
          <w:szCs w:val="24"/>
        </w:rPr>
        <w:lastRenderedPageBreak/>
        <w:t xml:space="preserve">Приложение </w:t>
      </w:r>
    </w:p>
    <w:p w:rsidR="000F1242" w:rsidRPr="00AA7633" w:rsidRDefault="000F1242" w:rsidP="0045486B">
      <w:pPr>
        <w:widowControl w:val="0"/>
        <w:autoSpaceDE w:val="0"/>
        <w:autoSpaceDN w:val="0"/>
        <w:adjustRightInd w:val="0"/>
        <w:spacing w:after="0" w:line="240" w:lineRule="auto"/>
        <w:jc w:val="right"/>
        <w:rPr>
          <w:rFonts w:ascii="Times New Roman" w:hAnsi="Times New Roman"/>
          <w:bCs/>
          <w:sz w:val="24"/>
          <w:szCs w:val="24"/>
        </w:rPr>
      </w:pPr>
      <w:r w:rsidRPr="00AA7633">
        <w:rPr>
          <w:rFonts w:ascii="Times New Roman" w:hAnsi="Times New Roman"/>
          <w:bCs/>
          <w:sz w:val="24"/>
          <w:szCs w:val="24"/>
        </w:rPr>
        <w:t>к муниципальной  программе</w:t>
      </w:r>
    </w:p>
    <w:p w:rsidR="000F1242" w:rsidRPr="00AA7633" w:rsidRDefault="000F1242" w:rsidP="0045486B">
      <w:pPr>
        <w:widowControl w:val="0"/>
        <w:autoSpaceDE w:val="0"/>
        <w:autoSpaceDN w:val="0"/>
        <w:adjustRightInd w:val="0"/>
        <w:spacing w:after="0" w:line="240" w:lineRule="auto"/>
        <w:jc w:val="right"/>
        <w:rPr>
          <w:rFonts w:ascii="Times New Roman" w:hAnsi="Times New Roman"/>
          <w:bCs/>
          <w:sz w:val="24"/>
          <w:szCs w:val="24"/>
        </w:rPr>
      </w:pPr>
      <w:r w:rsidRPr="00AA7633">
        <w:rPr>
          <w:rFonts w:ascii="Times New Roman" w:hAnsi="Times New Roman"/>
          <w:bCs/>
          <w:sz w:val="24"/>
          <w:szCs w:val="24"/>
        </w:rPr>
        <w:t>«Развитие культуры Карабашского</w:t>
      </w:r>
    </w:p>
    <w:p w:rsidR="000F1242" w:rsidRPr="00AA7633" w:rsidRDefault="000F1242" w:rsidP="0045486B">
      <w:pPr>
        <w:widowControl w:val="0"/>
        <w:autoSpaceDE w:val="0"/>
        <w:autoSpaceDN w:val="0"/>
        <w:adjustRightInd w:val="0"/>
        <w:spacing w:after="0" w:line="240" w:lineRule="auto"/>
        <w:jc w:val="right"/>
        <w:rPr>
          <w:rFonts w:ascii="Times New Roman" w:hAnsi="Times New Roman"/>
          <w:bCs/>
          <w:sz w:val="24"/>
          <w:szCs w:val="24"/>
        </w:rPr>
      </w:pPr>
      <w:r w:rsidRPr="00AA7633">
        <w:rPr>
          <w:rFonts w:ascii="Times New Roman" w:hAnsi="Times New Roman"/>
          <w:bCs/>
          <w:sz w:val="24"/>
          <w:szCs w:val="24"/>
        </w:rPr>
        <w:t>городского округа на 2016 - 2018 годы»</w:t>
      </w:r>
    </w:p>
    <w:p w:rsidR="000F1242" w:rsidRPr="00AA7633" w:rsidRDefault="000F1242" w:rsidP="0045486B">
      <w:pPr>
        <w:widowControl w:val="0"/>
        <w:autoSpaceDE w:val="0"/>
        <w:autoSpaceDN w:val="0"/>
        <w:adjustRightInd w:val="0"/>
        <w:spacing w:after="0" w:line="240" w:lineRule="auto"/>
        <w:jc w:val="both"/>
        <w:rPr>
          <w:rFonts w:ascii="Times New Roman" w:hAnsi="Times New Roman"/>
          <w:b/>
          <w:bCs/>
          <w:sz w:val="24"/>
          <w:szCs w:val="24"/>
        </w:rPr>
      </w:pP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bookmarkStart w:id="36" w:name="Par1248"/>
      <w:bookmarkEnd w:id="36"/>
      <w:r w:rsidRPr="00AA7633">
        <w:rPr>
          <w:rFonts w:ascii="Times New Roman" w:hAnsi="Times New Roman"/>
          <w:bCs/>
          <w:sz w:val="24"/>
          <w:szCs w:val="24"/>
        </w:rPr>
        <w:t>Подпрограмма</w:t>
      </w:r>
    </w:p>
    <w:p w:rsidR="000F1242" w:rsidRPr="00AA7633" w:rsidRDefault="000F1242" w:rsidP="00C24581">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«Библиотечное обслуживание населения на 2016 - 2018 годы»</w:t>
      </w: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37" w:name="Par1252"/>
      <w:bookmarkEnd w:id="37"/>
      <w:r w:rsidRPr="00AA7633">
        <w:rPr>
          <w:rFonts w:ascii="Times New Roman" w:hAnsi="Times New Roman"/>
          <w:bCs/>
          <w:sz w:val="24"/>
          <w:szCs w:val="24"/>
        </w:rPr>
        <w:t>Паспорт</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подпрограммы «Библиотечное обслуживание населения на 2016 - 2018 годы»</w:t>
      </w:r>
    </w:p>
    <w:tbl>
      <w:tblPr>
        <w:tblW w:w="0" w:type="auto"/>
        <w:tblInd w:w="62" w:type="dxa"/>
        <w:tblLayout w:type="fixed"/>
        <w:tblCellMar>
          <w:top w:w="75" w:type="dxa"/>
          <w:left w:w="0" w:type="dxa"/>
          <w:bottom w:w="75" w:type="dxa"/>
          <w:right w:w="0" w:type="dxa"/>
        </w:tblCellMar>
        <w:tblLook w:val="0000"/>
      </w:tblPr>
      <w:tblGrid>
        <w:gridCol w:w="2948"/>
        <w:gridCol w:w="171"/>
        <w:gridCol w:w="6462"/>
      </w:tblGrid>
      <w:tr w:rsidR="000F1242" w:rsidRPr="00AA7633" w:rsidTr="003A5A50">
        <w:tc>
          <w:tcPr>
            <w:tcW w:w="2948"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Ответственный исполнитель подпрограммы</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p>
        </w:tc>
        <w:tc>
          <w:tcPr>
            <w:tcW w:w="171"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w:t>
            </w:r>
          </w:p>
        </w:tc>
        <w:tc>
          <w:tcPr>
            <w:tcW w:w="6462"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Муниципальное казенное учреждение «Управление культуры Карабашского городского округа»</w:t>
            </w:r>
          </w:p>
        </w:tc>
      </w:tr>
      <w:tr w:rsidR="000F1242" w:rsidRPr="00AA7633" w:rsidTr="003A5A50">
        <w:tc>
          <w:tcPr>
            <w:tcW w:w="2948"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Соисполнители подпрограммы</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p>
        </w:tc>
        <w:tc>
          <w:tcPr>
            <w:tcW w:w="171"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w:t>
            </w:r>
          </w:p>
        </w:tc>
        <w:tc>
          <w:tcPr>
            <w:tcW w:w="6462"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МКУК «ЦБС КГО»</w:t>
            </w:r>
          </w:p>
        </w:tc>
      </w:tr>
      <w:tr w:rsidR="000F1242" w:rsidRPr="00AA7633" w:rsidTr="003A5A50">
        <w:tc>
          <w:tcPr>
            <w:tcW w:w="2948"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Программно-целевые инструменты подпрограммы</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p>
        </w:tc>
        <w:tc>
          <w:tcPr>
            <w:tcW w:w="171"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w:t>
            </w:r>
          </w:p>
        </w:tc>
        <w:tc>
          <w:tcPr>
            <w:tcW w:w="6462"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Подпрограмма «Библиотечное обслуживание населения на 2016 - 2018 годы»</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p>
        </w:tc>
      </w:tr>
      <w:tr w:rsidR="000F1242" w:rsidRPr="00AA7633" w:rsidTr="003A5A50">
        <w:tc>
          <w:tcPr>
            <w:tcW w:w="2948"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Основные цели подпрограммы</w:t>
            </w:r>
          </w:p>
        </w:tc>
        <w:tc>
          <w:tcPr>
            <w:tcW w:w="171"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w:t>
            </w:r>
          </w:p>
        </w:tc>
        <w:tc>
          <w:tcPr>
            <w:tcW w:w="6462"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создание условий для обеспечения прав граждан на доступ к информации, культурным ценностям, повышение качества, увеличение объемов и видов услуг, предоставляемых учреждениями культуры и искусства. </w:t>
            </w:r>
            <w:r w:rsidRPr="00AA7633">
              <w:rPr>
                <w:rFonts w:ascii="Times New Roman" w:hAnsi="Times New Roman"/>
                <w:sz w:val="24"/>
                <w:szCs w:val="24"/>
              </w:rPr>
              <w:t>Совершенствование системы библиотечного обслуживания, повышение качества и доступности библиотечных услуг для населения Карабашского городского округа</w:t>
            </w:r>
            <w:r w:rsidRPr="00AA7633">
              <w:rPr>
                <w:rFonts w:ascii="Times New Roman" w:hAnsi="Times New Roman"/>
                <w:color w:val="052635"/>
                <w:sz w:val="24"/>
                <w:szCs w:val="24"/>
              </w:rPr>
              <w:t>.</w:t>
            </w:r>
          </w:p>
        </w:tc>
      </w:tr>
      <w:tr w:rsidR="000F1242" w:rsidRPr="00AA7633" w:rsidTr="003A5A50">
        <w:tc>
          <w:tcPr>
            <w:tcW w:w="2948"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Основные задачи подпрограммы</w:t>
            </w:r>
          </w:p>
        </w:tc>
        <w:tc>
          <w:tcPr>
            <w:tcW w:w="171"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w:t>
            </w:r>
          </w:p>
        </w:tc>
        <w:tc>
          <w:tcPr>
            <w:tcW w:w="6462"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формирование у граждан устойчивого интереса к культурно-творческим мероприятиям;</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использование библиотечных фондов в  культурных, образовательных и информационных целях;</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обеспечение сохранности библиотечных фондов муниципальных учреждений;</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развитие инновационных технологий информационного обслуживания населения;</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популяризация различных видов любительского творчества </w:t>
            </w:r>
          </w:p>
          <w:p w:rsidR="000F1242" w:rsidRPr="00AA7633" w:rsidRDefault="000F1242" w:rsidP="0045486B">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внедрение в практику работы библиотек современных информационных технологий, создание электронных каталогов и баз данных;</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sz w:val="24"/>
                <w:szCs w:val="24"/>
              </w:rPr>
              <w:t>развитие новых форм и методов оказания библиотечных услуг.</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p>
        </w:tc>
      </w:tr>
      <w:tr w:rsidR="000F1242" w:rsidRPr="00AA7633" w:rsidTr="009178D4">
        <w:trPr>
          <w:trHeight w:val="2414"/>
        </w:trPr>
        <w:tc>
          <w:tcPr>
            <w:tcW w:w="2948"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lastRenderedPageBreak/>
              <w:t>Целевые индикаторы и показатели подпрограммы</w:t>
            </w:r>
          </w:p>
        </w:tc>
        <w:tc>
          <w:tcPr>
            <w:tcW w:w="171"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w:t>
            </w:r>
          </w:p>
        </w:tc>
        <w:tc>
          <w:tcPr>
            <w:tcW w:w="6462" w:type="dxa"/>
            <w:tcMar>
              <w:top w:w="102" w:type="dxa"/>
              <w:left w:w="62" w:type="dxa"/>
              <w:bottom w:w="102" w:type="dxa"/>
              <w:right w:w="62" w:type="dxa"/>
            </w:tcMar>
          </w:tcPr>
          <w:p w:rsidR="000F1242" w:rsidRPr="00AA7633" w:rsidRDefault="000F1242" w:rsidP="00443547">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пользователей муниципальными библиотеками (тыс. человек):</w:t>
            </w:r>
          </w:p>
          <w:p w:rsidR="000F1242" w:rsidRPr="00AA7633" w:rsidRDefault="000F1242" w:rsidP="00443547">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Обновление фондов библиотек (процентов):</w:t>
            </w:r>
          </w:p>
          <w:p w:rsidR="000F1242" w:rsidRPr="00AA7633" w:rsidRDefault="000F1242" w:rsidP="00443547">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Объем электронного каталога библиотек (тыс. записей):</w:t>
            </w:r>
          </w:p>
          <w:p w:rsidR="000F1242" w:rsidRPr="00AA7633" w:rsidRDefault="000F1242" w:rsidP="00443547">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Книжный фонд (</w:t>
            </w:r>
            <w:r>
              <w:rPr>
                <w:rFonts w:ascii="Times New Roman" w:hAnsi="Times New Roman"/>
                <w:bCs/>
                <w:sz w:val="24"/>
                <w:szCs w:val="24"/>
              </w:rPr>
              <w:t xml:space="preserve">тысяч </w:t>
            </w:r>
            <w:r w:rsidRPr="00AA7633">
              <w:rPr>
                <w:rFonts w:ascii="Times New Roman" w:hAnsi="Times New Roman"/>
                <w:bCs/>
                <w:sz w:val="24"/>
                <w:szCs w:val="24"/>
              </w:rPr>
              <w:t>единиц):</w:t>
            </w:r>
          </w:p>
          <w:p w:rsidR="000F1242" w:rsidRPr="00AA7633" w:rsidRDefault="000F1242" w:rsidP="00443547">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Обращаемость фонда (единиц):</w:t>
            </w:r>
          </w:p>
          <w:p w:rsidR="000F1242" w:rsidRPr="00AA7633" w:rsidRDefault="000F1242" w:rsidP="00443547">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Обеспечение информационными ресурсами (электронные издания, аудиовизуальные документы) (процентов):</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p>
        </w:tc>
      </w:tr>
      <w:tr w:rsidR="000F1242" w:rsidRPr="00AA7633" w:rsidTr="0028290A">
        <w:tc>
          <w:tcPr>
            <w:tcW w:w="2948"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Этапы и сроки реализации подпрограммы</w:t>
            </w:r>
          </w:p>
        </w:tc>
        <w:tc>
          <w:tcPr>
            <w:tcW w:w="171"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w:t>
            </w:r>
          </w:p>
        </w:tc>
        <w:tc>
          <w:tcPr>
            <w:tcW w:w="6462" w:type="dxa"/>
            <w:tcMar>
              <w:top w:w="102" w:type="dxa"/>
              <w:left w:w="62" w:type="dxa"/>
              <w:bottom w:w="102" w:type="dxa"/>
              <w:right w:w="62" w:type="dxa"/>
            </w:tcMar>
          </w:tcPr>
          <w:p w:rsidR="000F1242" w:rsidRPr="00AA7633" w:rsidRDefault="000F1242" w:rsidP="0028290A">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подпрограмма реализуется в I этап: 2016 – 2018 год</w:t>
            </w:r>
          </w:p>
        </w:tc>
      </w:tr>
      <w:tr w:rsidR="000F1242" w:rsidRPr="00AA7633" w:rsidTr="0028290A">
        <w:trPr>
          <w:trHeight w:val="2294"/>
        </w:trPr>
        <w:tc>
          <w:tcPr>
            <w:tcW w:w="2948"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Объемы бюджетных ассигнований подпрограммы</w:t>
            </w:r>
          </w:p>
        </w:tc>
        <w:tc>
          <w:tcPr>
            <w:tcW w:w="171" w:type="dxa"/>
            <w:tcMar>
              <w:top w:w="102" w:type="dxa"/>
              <w:left w:w="62" w:type="dxa"/>
              <w:bottom w:w="102" w:type="dxa"/>
              <w:right w:w="62" w:type="dxa"/>
            </w:tcMar>
          </w:tcPr>
          <w:p w:rsidR="000F1242" w:rsidRPr="00AA7633" w:rsidRDefault="000F1242" w:rsidP="0028290A">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w:t>
            </w:r>
          </w:p>
        </w:tc>
        <w:tc>
          <w:tcPr>
            <w:tcW w:w="6462" w:type="dxa"/>
            <w:tcMar>
              <w:top w:w="102" w:type="dxa"/>
              <w:left w:w="62" w:type="dxa"/>
              <w:bottom w:w="102" w:type="dxa"/>
              <w:right w:w="62" w:type="dxa"/>
            </w:tcMar>
          </w:tcPr>
          <w:p w:rsidR="000F1242" w:rsidRPr="00AA7633" w:rsidRDefault="000F1242" w:rsidP="0028290A">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общий объем финансирования на реализацию меропр</w:t>
            </w:r>
            <w:r>
              <w:rPr>
                <w:rFonts w:ascii="Times New Roman" w:hAnsi="Times New Roman"/>
                <w:bCs/>
                <w:sz w:val="24"/>
                <w:szCs w:val="24"/>
              </w:rPr>
              <w:t>иятий подпрограммы составляет 34 926,8</w:t>
            </w:r>
            <w:r w:rsidRPr="00AA7633">
              <w:rPr>
                <w:rFonts w:ascii="Times New Roman" w:hAnsi="Times New Roman"/>
                <w:bCs/>
                <w:sz w:val="24"/>
                <w:szCs w:val="24"/>
              </w:rPr>
              <w:t xml:space="preserve"> тыс. рублей, в том числе:</w:t>
            </w:r>
          </w:p>
          <w:p w:rsidR="000F1242" w:rsidRPr="00AA7633" w:rsidRDefault="000F1242" w:rsidP="0028290A">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средства федерального бюджета – </w:t>
            </w:r>
            <w:r>
              <w:rPr>
                <w:rFonts w:ascii="Times New Roman" w:hAnsi="Times New Roman"/>
                <w:bCs/>
                <w:sz w:val="24"/>
                <w:szCs w:val="24"/>
              </w:rPr>
              <w:t>7,4</w:t>
            </w:r>
            <w:r w:rsidRPr="00AA7633">
              <w:rPr>
                <w:rFonts w:ascii="Times New Roman" w:hAnsi="Times New Roman"/>
                <w:bCs/>
                <w:sz w:val="24"/>
                <w:szCs w:val="24"/>
              </w:rPr>
              <w:t xml:space="preserve"> тыс. рублей</w:t>
            </w:r>
            <w:r>
              <w:rPr>
                <w:rFonts w:ascii="Times New Roman" w:hAnsi="Times New Roman"/>
                <w:bCs/>
                <w:sz w:val="24"/>
                <w:szCs w:val="24"/>
              </w:rPr>
              <w:t>, областного бюджета – 0,9тыс</w:t>
            </w:r>
            <w:proofErr w:type="gramStart"/>
            <w:r>
              <w:rPr>
                <w:rFonts w:ascii="Times New Roman" w:hAnsi="Times New Roman"/>
                <w:bCs/>
                <w:sz w:val="24"/>
                <w:szCs w:val="24"/>
              </w:rPr>
              <w:t>.р</w:t>
            </w:r>
            <w:proofErr w:type="gramEnd"/>
            <w:r>
              <w:rPr>
                <w:rFonts w:ascii="Times New Roman" w:hAnsi="Times New Roman"/>
                <w:bCs/>
                <w:sz w:val="24"/>
                <w:szCs w:val="24"/>
              </w:rPr>
              <w:t>ублей,</w:t>
            </w:r>
          </w:p>
          <w:p w:rsidR="000F1242" w:rsidRPr="00AA7633" w:rsidRDefault="000F1242" w:rsidP="0028290A">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местного бюджета – </w:t>
            </w:r>
            <w:r>
              <w:rPr>
                <w:rFonts w:ascii="Times New Roman" w:hAnsi="Times New Roman"/>
                <w:bCs/>
                <w:sz w:val="24"/>
                <w:szCs w:val="24"/>
              </w:rPr>
              <w:t>34 918,5</w:t>
            </w:r>
            <w:r w:rsidRPr="00AA7633">
              <w:rPr>
                <w:rFonts w:ascii="Times New Roman" w:hAnsi="Times New Roman"/>
                <w:bCs/>
                <w:sz w:val="24"/>
                <w:szCs w:val="24"/>
              </w:rPr>
              <w:t xml:space="preserve"> тыс. рублей, средства, в том числе по годам:</w:t>
            </w:r>
          </w:p>
          <w:p w:rsidR="000F1242" w:rsidRPr="00AA7633" w:rsidRDefault="000F1242" w:rsidP="0028290A">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в </w:t>
            </w:r>
            <w:hyperlink r:id="rId10" w:history="1">
              <w:r w:rsidRPr="00AA7633">
                <w:rPr>
                  <w:rFonts w:ascii="Times New Roman" w:hAnsi="Times New Roman"/>
                  <w:bCs/>
                  <w:sz w:val="24"/>
                  <w:szCs w:val="24"/>
                </w:rPr>
                <w:t>2016</w:t>
              </w:r>
            </w:hyperlink>
            <w:r w:rsidRPr="00AA7633">
              <w:rPr>
                <w:rFonts w:ascii="Times New Roman" w:hAnsi="Times New Roman"/>
                <w:bCs/>
                <w:sz w:val="24"/>
                <w:szCs w:val="24"/>
              </w:rPr>
              <w:t xml:space="preserve"> году – 10 679,4 тыс. рублей;</w:t>
            </w:r>
          </w:p>
          <w:p w:rsidR="000F1242" w:rsidRPr="00AA7633" w:rsidRDefault="000F1242" w:rsidP="0028290A">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в 2017 году – 10 647,8 тыс. рублей;</w:t>
            </w:r>
          </w:p>
          <w:p w:rsidR="000F1242" w:rsidRPr="00AA7633" w:rsidRDefault="000F1242" w:rsidP="00B816BF">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в 2018 году – </w:t>
            </w:r>
            <w:r>
              <w:rPr>
                <w:rFonts w:ascii="Times New Roman" w:hAnsi="Times New Roman"/>
                <w:bCs/>
                <w:sz w:val="24"/>
                <w:szCs w:val="24"/>
              </w:rPr>
              <w:t>13 599,6</w:t>
            </w:r>
            <w:r w:rsidRPr="00AA7633">
              <w:rPr>
                <w:rFonts w:ascii="Times New Roman" w:hAnsi="Times New Roman"/>
                <w:bCs/>
                <w:sz w:val="24"/>
                <w:szCs w:val="24"/>
              </w:rPr>
              <w:t xml:space="preserve"> тыс. рублей</w:t>
            </w:r>
          </w:p>
        </w:tc>
      </w:tr>
      <w:tr w:rsidR="000F1242" w:rsidRPr="00AA7633" w:rsidTr="0028290A">
        <w:tc>
          <w:tcPr>
            <w:tcW w:w="2948"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Ожидаемые результаты реализации подпрограммы</w:t>
            </w:r>
          </w:p>
        </w:tc>
        <w:tc>
          <w:tcPr>
            <w:tcW w:w="171"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w:t>
            </w:r>
          </w:p>
        </w:tc>
        <w:tc>
          <w:tcPr>
            <w:tcW w:w="6462" w:type="dxa"/>
            <w:tcMar>
              <w:top w:w="102" w:type="dxa"/>
              <w:left w:w="62" w:type="dxa"/>
              <w:bottom w:w="102" w:type="dxa"/>
              <w:right w:w="62" w:type="dxa"/>
            </w:tcMar>
          </w:tcPr>
          <w:p w:rsidR="000F1242" w:rsidRPr="00AA7633" w:rsidRDefault="000F1242" w:rsidP="009178D4">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пользователей муниципальными библиотеками (тыс. человек):</w:t>
            </w:r>
          </w:p>
          <w:p w:rsidR="000F1242" w:rsidRPr="00AA7633" w:rsidRDefault="000F1242" w:rsidP="009178D4">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2016 год – 10,3;</w:t>
            </w:r>
          </w:p>
          <w:p w:rsidR="000F1242" w:rsidRPr="00AA7633" w:rsidRDefault="000F1242" w:rsidP="009178D4">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2017 год – 10,3;</w:t>
            </w:r>
          </w:p>
          <w:p w:rsidR="000F1242" w:rsidRPr="00AA7633" w:rsidRDefault="000F1242" w:rsidP="009178D4">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2018 год – 10,3.</w:t>
            </w:r>
          </w:p>
          <w:p w:rsidR="000F1242" w:rsidRPr="00AA7633" w:rsidRDefault="000F1242" w:rsidP="009178D4">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Обновление фондов библиотек (процентов):</w:t>
            </w:r>
          </w:p>
          <w:p w:rsidR="000F1242" w:rsidRPr="00AA7633" w:rsidRDefault="000F1242" w:rsidP="009178D4">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2016 год – </w:t>
            </w:r>
            <w:r>
              <w:rPr>
                <w:rFonts w:ascii="Times New Roman" w:hAnsi="Times New Roman"/>
                <w:bCs/>
                <w:sz w:val="24"/>
                <w:szCs w:val="24"/>
              </w:rPr>
              <w:t>2,2</w:t>
            </w:r>
            <w:r w:rsidRPr="00AA7633">
              <w:rPr>
                <w:rFonts w:ascii="Times New Roman" w:hAnsi="Times New Roman"/>
                <w:bCs/>
                <w:sz w:val="24"/>
                <w:szCs w:val="24"/>
              </w:rPr>
              <w:t>;</w:t>
            </w:r>
          </w:p>
          <w:p w:rsidR="000F1242" w:rsidRPr="00AA7633" w:rsidRDefault="000F1242" w:rsidP="009178D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2017 год – 2,3</w:t>
            </w:r>
            <w:r w:rsidRPr="00AA7633">
              <w:rPr>
                <w:rFonts w:ascii="Times New Roman" w:hAnsi="Times New Roman"/>
                <w:bCs/>
                <w:sz w:val="24"/>
                <w:szCs w:val="24"/>
              </w:rPr>
              <w:t>;</w:t>
            </w:r>
          </w:p>
          <w:p w:rsidR="000F1242" w:rsidRPr="00AA7633" w:rsidRDefault="000F1242" w:rsidP="009178D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2018 год – 0,8</w:t>
            </w:r>
            <w:r w:rsidRPr="00AA7633">
              <w:rPr>
                <w:rFonts w:ascii="Times New Roman" w:hAnsi="Times New Roman"/>
                <w:bCs/>
                <w:sz w:val="24"/>
                <w:szCs w:val="24"/>
              </w:rPr>
              <w:t>.</w:t>
            </w:r>
          </w:p>
          <w:p w:rsidR="000F1242" w:rsidRPr="00AA7633" w:rsidRDefault="000F1242" w:rsidP="009178D4">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Объем электронного каталога библиотек (тыс. записей):</w:t>
            </w:r>
          </w:p>
          <w:p w:rsidR="000F1242" w:rsidRPr="00AA7633" w:rsidRDefault="000F1242" w:rsidP="009178D4">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2016 год – </w:t>
            </w:r>
            <w:r>
              <w:rPr>
                <w:rFonts w:ascii="Times New Roman" w:hAnsi="Times New Roman"/>
                <w:bCs/>
                <w:sz w:val="24"/>
                <w:szCs w:val="24"/>
              </w:rPr>
              <w:t>10,6</w:t>
            </w:r>
            <w:r w:rsidRPr="00AA7633">
              <w:rPr>
                <w:rFonts w:ascii="Times New Roman" w:hAnsi="Times New Roman"/>
                <w:bCs/>
                <w:sz w:val="24"/>
                <w:szCs w:val="24"/>
              </w:rPr>
              <w:t>;</w:t>
            </w:r>
          </w:p>
          <w:p w:rsidR="000F1242" w:rsidRPr="00AA7633" w:rsidRDefault="000F1242" w:rsidP="009178D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2017 год – 11,7</w:t>
            </w:r>
            <w:r w:rsidRPr="00AA7633">
              <w:rPr>
                <w:rFonts w:ascii="Times New Roman" w:hAnsi="Times New Roman"/>
                <w:bCs/>
                <w:sz w:val="24"/>
                <w:szCs w:val="24"/>
              </w:rPr>
              <w:t>;</w:t>
            </w:r>
          </w:p>
          <w:p w:rsidR="000F1242" w:rsidRPr="00AA7633" w:rsidRDefault="000F1242" w:rsidP="009178D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2018 год – 12,5</w:t>
            </w:r>
            <w:r w:rsidRPr="00AA7633">
              <w:rPr>
                <w:rFonts w:ascii="Times New Roman" w:hAnsi="Times New Roman"/>
                <w:bCs/>
                <w:sz w:val="24"/>
                <w:szCs w:val="24"/>
              </w:rPr>
              <w:t>.</w:t>
            </w:r>
          </w:p>
          <w:p w:rsidR="000F1242" w:rsidRPr="00AA7633" w:rsidRDefault="000F1242" w:rsidP="009178D4">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Книжный фонд (</w:t>
            </w:r>
            <w:r>
              <w:rPr>
                <w:rFonts w:ascii="Times New Roman" w:hAnsi="Times New Roman"/>
                <w:bCs/>
                <w:sz w:val="24"/>
                <w:szCs w:val="24"/>
              </w:rPr>
              <w:t xml:space="preserve">тысяч </w:t>
            </w:r>
            <w:r w:rsidRPr="00AA7633">
              <w:rPr>
                <w:rFonts w:ascii="Times New Roman" w:hAnsi="Times New Roman"/>
                <w:bCs/>
                <w:sz w:val="24"/>
                <w:szCs w:val="24"/>
              </w:rPr>
              <w:t>единиц):</w:t>
            </w:r>
          </w:p>
          <w:p w:rsidR="000F1242" w:rsidRPr="00AA7633" w:rsidRDefault="000F1242" w:rsidP="009178D4">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2016 год – </w:t>
            </w:r>
            <w:r>
              <w:rPr>
                <w:rFonts w:ascii="Times New Roman" w:hAnsi="Times New Roman"/>
                <w:bCs/>
                <w:sz w:val="24"/>
                <w:szCs w:val="24"/>
              </w:rPr>
              <w:t>99,2</w:t>
            </w:r>
            <w:r w:rsidRPr="00AA7633">
              <w:rPr>
                <w:rFonts w:ascii="Times New Roman" w:hAnsi="Times New Roman"/>
                <w:bCs/>
                <w:sz w:val="24"/>
                <w:szCs w:val="24"/>
              </w:rPr>
              <w:t>;</w:t>
            </w:r>
          </w:p>
          <w:p w:rsidR="000F1242" w:rsidRPr="00AA7633" w:rsidRDefault="000F1242" w:rsidP="009178D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2017 год – 100,2</w:t>
            </w:r>
            <w:r w:rsidRPr="00AA7633">
              <w:rPr>
                <w:rFonts w:ascii="Times New Roman" w:hAnsi="Times New Roman"/>
                <w:bCs/>
                <w:sz w:val="24"/>
                <w:szCs w:val="24"/>
              </w:rPr>
              <w:t>;</w:t>
            </w:r>
          </w:p>
          <w:p w:rsidR="000F1242" w:rsidRPr="00AA7633" w:rsidRDefault="000F1242" w:rsidP="009178D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2018 год – 100,1</w:t>
            </w:r>
            <w:r w:rsidRPr="00AA7633">
              <w:rPr>
                <w:rFonts w:ascii="Times New Roman" w:hAnsi="Times New Roman"/>
                <w:bCs/>
                <w:sz w:val="24"/>
                <w:szCs w:val="24"/>
              </w:rPr>
              <w:t>.</w:t>
            </w:r>
          </w:p>
          <w:p w:rsidR="000F1242" w:rsidRPr="00AA7633" w:rsidRDefault="000F1242" w:rsidP="009178D4">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Обращаемость фонда (единиц):</w:t>
            </w:r>
          </w:p>
          <w:p w:rsidR="000F1242" w:rsidRPr="00AA7633" w:rsidRDefault="000F1242" w:rsidP="009178D4">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2016 год – 2,4;</w:t>
            </w:r>
          </w:p>
          <w:p w:rsidR="000F1242" w:rsidRPr="00AA7633" w:rsidRDefault="000F1242" w:rsidP="009178D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2017 год – 2,3</w:t>
            </w:r>
            <w:r w:rsidRPr="00AA7633">
              <w:rPr>
                <w:rFonts w:ascii="Times New Roman" w:hAnsi="Times New Roman"/>
                <w:bCs/>
                <w:sz w:val="24"/>
                <w:szCs w:val="24"/>
              </w:rPr>
              <w:t>;</w:t>
            </w:r>
          </w:p>
          <w:p w:rsidR="000F1242" w:rsidRPr="00AA7633" w:rsidRDefault="000F1242" w:rsidP="009178D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2018 год – 2,3</w:t>
            </w:r>
            <w:r w:rsidRPr="00AA7633">
              <w:rPr>
                <w:rFonts w:ascii="Times New Roman" w:hAnsi="Times New Roman"/>
                <w:bCs/>
                <w:sz w:val="24"/>
                <w:szCs w:val="24"/>
              </w:rPr>
              <w:t>.</w:t>
            </w:r>
          </w:p>
          <w:p w:rsidR="000F1242" w:rsidRPr="00AA7633" w:rsidRDefault="000F1242" w:rsidP="009178D4">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Обеспечение информационными ресурсами (электронные издания, аудиовизуальные документы) (процентов):</w:t>
            </w:r>
          </w:p>
          <w:p w:rsidR="000F1242" w:rsidRPr="00AA7633" w:rsidRDefault="000F1242" w:rsidP="009178D4">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2016 год – 0,3;</w:t>
            </w:r>
          </w:p>
          <w:p w:rsidR="000F1242" w:rsidRPr="00AA7633" w:rsidRDefault="000F1242" w:rsidP="009178D4">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2017 год – 0,3;</w:t>
            </w:r>
          </w:p>
          <w:p w:rsidR="000F1242" w:rsidRPr="00AA7633" w:rsidRDefault="000F1242" w:rsidP="009178D4">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2018 год – 0,3.</w:t>
            </w:r>
          </w:p>
        </w:tc>
      </w:tr>
    </w:tbl>
    <w:p w:rsidR="000F1242" w:rsidRPr="00AA7633" w:rsidRDefault="000F1242" w:rsidP="0045486B">
      <w:pPr>
        <w:widowControl w:val="0"/>
        <w:autoSpaceDE w:val="0"/>
        <w:autoSpaceDN w:val="0"/>
        <w:adjustRightInd w:val="0"/>
        <w:spacing w:after="0" w:line="240" w:lineRule="auto"/>
        <w:outlineLvl w:val="2"/>
        <w:rPr>
          <w:rFonts w:ascii="Times New Roman" w:hAnsi="Times New Roman"/>
          <w:bCs/>
          <w:sz w:val="24"/>
          <w:szCs w:val="24"/>
        </w:rPr>
      </w:pPr>
      <w:bookmarkStart w:id="38" w:name="Par1346"/>
      <w:bookmarkEnd w:id="38"/>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I. СОДЕРЖАНИЕ ПРОБЛЕМЫ И ОБОСНОВАНИЕ НЕОБХОДИМОСТИ</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ЕЕ РЕШЕНИЯ ПРОГРАММНЫМИ МЕТОДАМИ</w:t>
      </w:r>
    </w:p>
    <w:p w:rsidR="000F1242" w:rsidRPr="00AA7633" w:rsidRDefault="000F1242" w:rsidP="008E5673">
      <w:pPr>
        <w:widowControl w:val="0"/>
        <w:autoSpaceDE w:val="0"/>
        <w:autoSpaceDN w:val="0"/>
        <w:adjustRightInd w:val="0"/>
        <w:spacing w:before="240" w:after="0" w:line="240" w:lineRule="auto"/>
        <w:ind w:firstLine="540"/>
        <w:jc w:val="both"/>
        <w:rPr>
          <w:rFonts w:ascii="Times New Roman" w:hAnsi="Times New Roman"/>
          <w:bCs/>
          <w:sz w:val="24"/>
          <w:szCs w:val="24"/>
        </w:rPr>
      </w:pPr>
      <w:r w:rsidRPr="00AA7633">
        <w:rPr>
          <w:rFonts w:ascii="Times New Roman" w:hAnsi="Times New Roman"/>
          <w:bCs/>
          <w:sz w:val="24"/>
          <w:szCs w:val="24"/>
        </w:rPr>
        <w:t xml:space="preserve">Подпрограмма "Библиотечное обслуживание населения на 2016 - 2018 годы" муниципальной </w:t>
      </w:r>
      <w:r w:rsidRPr="00AA7633">
        <w:rPr>
          <w:rFonts w:ascii="Times New Roman" w:hAnsi="Times New Roman"/>
          <w:bCs/>
          <w:sz w:val="24"/>
          <w:szCs w:val="24"/>
        </w:rPr>
        <w:lastRenderedPageBreak/>
        <w:t>программы Карабашского городского округа "Развитие культуры в Карабашском городском округе на 2016- 2018 годы" направлена на создание условий для обеспечения прав граждан                                на доступ к информации, повышение качества, увеличение объемов и видов муниципальных услуг, предоставляемых библиотеками Карабашского городского округа.</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Государственная культурная политика Российской Федерации основывается на признании огромного воспитательного и просветительского потенциала культуры и необходимости                             его максимального использования в процессе формирования личности.</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В связи с этим библиотечная  деятельность играет огромную роль в духовно-нравственном и эстетическом воспитании, повышении образовательного и культурного уровня населения, служит инструментом для передачи новым поколениям моральных и этических ценностей.</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 xml:space="preserve">Согласно </w:t>
      </w:r>
      <w:hyperlink r:id="rId11" w:history="1">
        <w:r w:rsidRPr="00AA7633">
          <w:rPr>
            <w:rFonts w:ascii="Times New Roman" w:hAnsi="Times New Roman"/>
            <w:bCs/>
            <w:sz w:val="24"/>
            <w:szCs w:val="24"/>
          </w:rPr>
          <w:t>статье 44</w:t>
        </w:r>
      </w:hyperlink>
      <w:r w:rsidRPr="00AA7633">
        <w:rPr>
          <w:rFonts w:ascii="Times New Roman" w:hAnsi="Times New Roman"/>
          <w:bCs/>
          <w:sz w:val="24"/>
          <w:szCs w:val="24"/>
        </w:rPr>
        <w:t xml:space="preserve"> Конституции Российской Федерации каждый гражданин имеет право                     на доступ к информации, культурным ценностям, участие в культурной жизни, свободу творчества и пользование учреждениями культуры. Задача органов исполнительной власти государства состоит в том, чтобы создать необходимые условия для реализации данного права.</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В Карабашском городском округе функционируют 5 библиотек:</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 центральная городская библиотека расположена по ул. Металлургов, 13/1;</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 детская библиотека расположена по ул. Металлургов, 13/1;</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 библиотека №1 расположена по ул. Гагарина, 1;</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 библиотека №2 расположена по ул. Павших борцов, 6;</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 библиотека №3 расположена по ул. Крупской, 3</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Вышеназванные учреждения проводят большую работу по библиотечно-информационному обслуживанию населения, организации выставочной деятельности, досуга и праздничных мероприятий, способствуют сохранению и популяризации историко-культурного наследия нашего региона.</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Библиотеки Карабашского городского округа напрямую участвуют в экономическом                             и социальном развитии города, традиционно выполняя миссию просветительства и сохранения культурного наследия.</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На уровне государственной политики России библиотеки признаны социально значимыми учреждениями, одной из основных функций которых является содействие осуществлению конституционных прав граждан Российской Федерации на свободный доступ к информации, приобщение к ценностям национальной и мировой культуры. Общедоступные библиотеки вносят весомый вклад в интеллектуальное и нравственное формирование человека.</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Фонд библиотек постепенно увеличивается, но при этом процент обновления остается ниже уровня, рекомендованного Российской библиотечной ассоциацией как показатель качества работы с фондом.</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Развитие информационно-библиотечного обслуживания населения, модернизация и техническое переоснащение библиотек, развитие идей продвижения книги и чтения, активизация формирования электронных фондов библиотек являются приоритетными задачами Министерства культуры Челябинской области.</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Реализация мероприятий подпрограммы позволит комплексно решать задачи качественного комплектования фондов государственных библиотек и обеспечения их сохранности, формирования электронных информационных ресурсов, информатизации библиотечных процессов, а также расширения перечня информационно-библиотечных услуг. Данный раздел подпрограммы направлен на решение основных среднесрочных целей и задач в развитии муниципальных библиотек Карабашского городского округа.</w:t>
      </w:r>
    </w:p>
    <w:p w:rsidR="000F1242" w:rsidRPr="00AA7633" w:rsidRDefault="000F1242" w:rsidP="0045486B">
      <w:pPr>
        <w:widowControl w:val="0"/>
        <w:autoSpaceDE w:val="0"/>
        <w:autoSpaceDN w:val="0"/>
        <w:adjustRightInd w:val="0"/>
        <w:spacing w:after="0" w:line="240" w:lineRule="auto"/>
        <w:jc w:val="both"/>
        <w:rPr>
          <w:rFonts w:ascii="Times New Roman" w:hAnsi="Times New Roman"/>
          <w:b/>
          <w:bCs/>
          <w:sz w:val="24"/>
          <w:szCs w:val="24"/>
        </w:rPr>
      </w:pP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39" w:name="Par1416"/>
      <w:bookmarkEnd w:id="39"/>
      <w:r w:rsidRPr="00AA7633">
        <w:rPr>
          <w:rFonts w:ascii="Times New Roman" w:hAnsi="Times New Roman"/>
          <w:bCs/>
          <w:sz w:val="24"/>
          <w:szCs w:val="24"/>
        </w:rPr>
        <w:t>Раздел II. ОСНОВНЫЕ ЦЕЛИ И ЗАДАЧИ ПОДПРОГРАММЫ</w:t>
      </w:r>
    </w:p>
    <w:p w:rsidR="000F1242" w:rsidRPr="00AA7633" w:rsidRDefault="000F1242" w:rsidP="00F73754">
      <w:pPr>
        <w:widowControl w:val="0"/>
        <w:autoSpaceDE w:val="0"/>
        <w:autoSpaceDN w:val="0"/>
        <w:adjustRightInd w:val="0"/>
        <w:spacing w:before="240" w:after="0" w:line="240" w:lineRule="auto"/>
        <w:ind w:firstLine="540"/>
        <w:jc w:val="both"/>
        <w:rPr>
          <w:rFonts w:ascii="Times New Roman" w:hAnsi="Times New Roman"/>
          <w:bCs/>
          <w:sz w:val="24"/>
          <w:szCs w:val="24"/>
        </w:rPr>
      </w:pPr>
      <w:r w:rsidRPr="00AA7633">
        <w:rPr>
          <w:rFonts w:ascii="Times New Roman" w:hAnsi="Times New Roman"/>
          <w:bCs/>
          <w:sz w:val="24"/>
          <w:szCs w:val="24"/>
        </w:rPr>
        <w:t xml:space="preserve">Основными целями подпрограммы являются создание условий для обеспечения прав граждан на доступ к информации, культурным ценностям, повышение качества, увеличение объемов и видов услуг, предоставляемых учреждениями культуры. </w:t>
      </w:r>
      <w:r w:rsidRPr="00AA7633">
        <w:rPr>
          <w:rFonts w:ascii="Times New Roman" w:hAnsi="Times New Roman"/>
          <w:sz w:val="24"/>
          <w:szCs w:val="24"/>
        </w:rPr>
        <w:t>Совершенствование системы библиотечного обслуживания, повышение качества и доступности библиотечных услуг для населения Карабашского городского округа.</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В процессе достижения поставленных целей решаются следующие задачи:</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lastRenderedPageBreak/>
        <w:t xml:space="preserve">         -   формирование у граждан устойчивого интереса к культурно-творческим мероприятиям;</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   использование библиотечных фондов в  культурных, образовательных и информационных  целях;</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   обеспечение сохранности библиотечных фондов муниципальных учреждений;</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   развитие инновационных технологий информационного обслуживания населения;</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   популяризация различных видов любительского творчества </w:t>
      </w:r>
    </w:p>
    <w:p w:rsidR="000F1242" w:rsidRPr="00AA7633" w:rsidRDefault="000F1242" w:rsidP="0045486B">
      <w:pPr>
        <w:widowControl w:val="0"/>
        <w:autoSpaceDE w:val="0"/>
        <w:autoSpaceDN w:val="0"/>
        <w:adjustRightInd w:val="0"/>
        <w:spacing w:after="0" w:line="240" w:lineRule="auto"/>
        <w:jc w:val="both"/>
        <w:rPr>
          <w:rFonts w:ascii="Times New Roman" w:hAnsi="Times New Roman"/>
          <w:sz w:val="24"/>
          <w:szCs w:val="24"/>
        </w:rPr>
      </w:pPr>
      <w:r w:rsidRPr="00AA7633">
        <w:rPr>
          <w:rFonts w:ascii="Times New Roman" w:hAnsi="Times New Roman"/>
          <w:sz w:val="24"/>
          <w:szCs w:val="24"/>
        </w:rPr>
        <w:t xml:space="preserve">         -  внедрение в практику работы библиотек современных информационных технологий, создание электронных каталогов и баз данных;</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sz w:val="24"/>
          <w:szCs w:val="24"/>
        </w:rPr>
        <w:t xml:space="preserve">         -   развитие новых форм и методов оказания библиотечных услуг.</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Подпрограмма представляет собой комплекс мер организационного, методического, информационного характера, реализуемых в рамках совершенствования библиотечного обслуживания в Карабашском городском округе.</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40" w:name="Par1431"/>
      <w:bookmarkEnd w:id="40"/>
      <w:r w:rsidRPr="00AA7633">
        <w:rPr>
          <w:rFonts w:ascii="Times New Roman" w:hAnsi="Times New Roman"/>
          <w:bCs/>
          <w:sz w:val="24"/>
          <w:szCs w:val="24"/>
        </w:rPr>
        <w:t>Раздел III. СРОКИ И ЭТАПЫ РЕАЛИЗАЦИИ ПОДПРОГРАММЫ</w:t>
      </w:r>
    </w:p>
    <w:p w:rsidR="000F1242" w:rsidRPr="00AA7633" w:rsidRDefault="000F1242" w:rsidP="00B816BF">
      <w:pPr>
        <w:widowControl w:val="0"/>
        <w:autoSpaceDE w:val="0"/>
        <w:autoSpaceDN w:val="0"/>
        <w:adjustRightInd w:val="0"/>
        <w:spacing w:before="240" w:after="0" w:line="240" w:lineRule="auto"/>
        <w:jc w:val="both"/>
        <w:rPr>
          <w:rFonts w:ascii="Times New Roman" w:hAnsi="Times New Roman"/>
          <w:bCs/>
          <w:sz w:val="24"/>
          <w:szCs w:val="24"/>
        </w:rPr>
      </w:pPr>
      <w:r w:rsidRPr="00AA7633">
        <w:rPr>
          <w:rFonts w:ascii="Times New Roman" w:hAnsi="Times New Roman"/>
          <w:bCs/>
          <w:sz w:val="24"/>
          <w:szCs w:val="24"/>
        </w:rPr>
        <w:t xml:space="preserve">        Для достижения целей подпрограммы необходимо выполнение задач по формирование                           у граждан устойчивого интереса к культурно-творческим мероприятиям; использование библиотечных фондов в  культурных, образовательных и информационных целях; обеспечение сохранности библиотечных фондов муниципальных учреждений; развитие инновационных технологий информационного обслуживания населения; популяризация различных видов любительского творчества </w:t>
      </w:r>
      <w:r w:rsidRPr="00AA7633">
        <w:rPr>
          <w:rFonts w:ascii="Times New Roman" w:hAnsi="Times New Roman"/>
          <w:sz w:val="24"/>
          <w:szCs w:val="24"/>
        </w:rPr>
        <w:t xml:space="preserve"> внедрение в практику работы библиотек современных информационных технологий, создание электронных каталогов и баз данных; развитие новых форм и методов оказания библиотечных услуг</w:t>
      </w:r>
      <w:r w:rsidRPr="00AA7633">
        <w:rPr>
          <w:rFonts w:ascii="Times New Roman" w:hAnsi="Times New Roman"/>
          <w:bCs/>
          <w:sz w:val="24"/>
          <w:szCs w:val="24"/>
        </w:rPr>
        <w:t xml:space="preserve"> для чего подпрограммой предусмотрены мероприятия, которые будут проведены в 2016 - 2018 годах в  I этап: 2016  – 2018 год.</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Подпрограмма предусматривает реализацию мероприятий по развитию и сохранению библиотечного дела.</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Прогнозируемые значения индикативных показателей подпрограммы приведены в </w:t>
      </w:r>
      <w:hyperlink w:anchor="Par1509" w:history="1">
        <w:r w:rsidRPr="00AA7633">
          <w:rPr>
            <w:rFonts w:ascii="Times New Roman" w:hAnsi="Times New Roman"/>
            <w:bCs/>
            <w:sz w:val="24"/>
            <w:szCs w:val="24"/>
          </w:rPr>
          <w:t>таблице 2</w:t>
        </w:r>
      </w:hyperlink>
      <w:r w:rsidRPr="00AA7633">
        <w:rPr>
          <w:rFonts w:ascii="Times New Roman" w:hAnsi="Times New Roman"/>
          <w:bCs/>
          <w:sz w:val="24"/>
          <w:szCs w:val="24"/>
        </w:rPr>
        <w:t xml:space="preserve"> настоящей подпрограммы.</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Прекращение реализации мероприятий подпрограммы осуществляется в случае прекращения финансирования подпрограммы или необоснованного не достижения индикативных показателей подпрограммы.</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41" w:name="Par1438"/>
      <w:bookmarkEnd w:id="41"/>
      <w:r w:rsidRPr="00AA7633">
        <w:rPr>
          <w:rFonts w:ascii="Times New Roman" w:hAnsi="Times New Roman"/>
          <w:bCs/>
          <w:sz w:val="24"/>
          <w:szCs w:val="24"/>
        </w:rPr>
        <w:t>Раздел IV. СИСТЕМА МЕРОПРИЯТИЙ ПОДПРОГРАММЫ</w:t>
      </w:r>
    </w:p>
    <w:tbl>
      <w:tblPr>
        <w:tblW w:w="10019" w:type="dxa"/>
        <w:tblInd w:w="488" w:type="dxa"/>
        <w:tblLayout w:type="fixed"/>
        <w:tblCellMar>
          <w:top w:w="75" w:type="dxa"/>
          <w:left w:w="0" w:type="dxa"/>
          <w:bottom w:w="75" w:type="dxa"/>
          <w:right w:w="0" w:type="dxa"/>
        </w:tblCellMar>
        <w:tblLook w:val="0000"/>
      </w:tblPr>
      <w:tblGrid>
        <w:gridCol w:w="7679"/>
        <w:gridCol w:w="780"/>
        <w:gridCol w:w="780"/>
        <w:gridCol w:w="780"/>
      </w:tblGrid>
      <w:tr w:rsidR="000F1242" w:rsidRPr="00AA7633" w:rsidTr="00FE7EE6">
        <w:trPr>
          <w:trHeight w:val="1057"/>
        </w:trPr>
        <w:tc>
          <w:tcPr>
            <w:tcW w:w="7679" w:type="dxa"/>
            <w:tcMar>
              <w:top w:w="102" w:type="dxa"/>
              <w:left w:w="62" w:type="dxa"/>
              <w:bottom w:w="102" w:type="dxa"/>
              <w:right w:w="62" w:type="dxa"/>
            </w:tcMar>
          </w:tcPr>
          <w:p w:rsidR="000F1242" w:rsidRPr="00AA7633" w:rsidRDefault="00FE7589" w:rsidP="009D3B2C">
            <w:pPr>
              <w:widowControl w:val="0"/>
              <w:autoSpaceDE w:val="0"/>
              <w:autoSpaceDN w:val="0"/>
              <w:adjustRightInd w:val="0"/>
              <w:spacing w:after="0" w:line="240" w:lineRule="auto"/>
              <w:jc w:val="center"/>
              <w:rPr>
                <w:rFonts w:ascii="Times New Roman" w:hAnsi="Times New Roman"/>
                <w:b/>
                <w:bCs/>
                <w:sz w:val="24"/>
                <w:szCs w:val="24"/>
              </w:rPr>
            </w:pPr>
            <w:hyperlink w:anchor="Par718" w:history="1">
              <w:r w:rsidR="000F1242" w:rsidRPr="00AA7633">
                <w:rPr>
                  <w:rFonts w:ascii="Times New Roman" w:hAnsi="Times New Roman"/>
                  <w:b/>
                  <w:bCs/>
                  <w:sz w:val="24"/>
                  <w:szCs w:val="24"/>
                </w:rPr>
                <w:t>Система</w:t>
              </w:r>
            </w:hyperlink>
            <w:r w:rsidR="000F1242" w:rsidRPr="00AA7633">
              <w:rPr>
                <w:rFonts w:ascii="Times New Roman" w:hAnsi="Times New Roman"/>
                <w:b/>
                <w:bCs/>
                <w:sz w:val="24"/>
                <w:szCs w:val="24"/>
              </w:rPr>
              <w:t xml:space="preserve"> мероприятий программы в разрезе подпрограмм</w:t>
            </w:r>
          </w:p>
        </w:tc>
        <w:tc>
          <w:tcPr>
            <w:tcW w:w="780" w:type="dxa"/>
            <w:vAlign w:val="center"/>
          </w:tcPr>
          <w:p w:rsidR="000F1242" w:rsidRPr="00AA7633" w:rsidRDefault="000F1242" w:rsidP="009D3B2C">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2016 год</w:t>
            </w:r>
          </w:p>
        </w:tc>
        <w:tc>
          <w:tcPr>
            <w:tcW w:w="780" w:type="dxa"/>
            <w:vAlign w:val="center"/>
          </w:tcPr>
          <w:p w:rsidR="000F1242" w:rsidRPr="00AA7633" w:rsidRDefault="000F1242" w:rsidP="009D3B2C">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2017 год</w:t>
            </w:r>
          </w:p>
        </w:tc>
        <w:tc>
          <w:tcPr>
            <w:tcW w:w="780" w:type="dxa"/>
            <w:vAlign w:val="center"/>
          </w:tcPr>
          <w:p w:rsidR="000F1242" w:rsidRPr="00AA7633" w:rsidRDefault="000F1242" w:rsidP="009D3B2C">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2018 год</w:t>
            </w:r>
          </w:p>
        </w:tc>
      </w:tr>
      <w:tr w:rsidR="000F1242" w:rsidRPr="00AA7633" w:rsidTr="00AA7633">
        <w:trPr>
          <w:trHeight w:val="1057"/>
        </w:trPr>
        <w:tc>
          <w:tcPr>
            <w:tcW w:w="7679" w:type="dxa"/>
            <w:tcBorders>
              <w:bottom w:val="nil"/>
            </w:tcBorders>
            <w:tcMar>
              <w:top w:w="102" w:type="dxa"/>
              <w:left w:w="62" w:type="dxa"/>
              <w:bottom w:w="102" w:type="dxa"/>
              <w:right w:w="62" w:type="dxa"/>
            </w:tcMar>
          </w:tcPr>
          <w:p w:rsidR="000F1242" w:rsidRPr="00AA7633" w:rsidRDefault="00FE7589" w:rsidP="00464065">
            <w:pPr>
              <w:widowControl w:val="0"/>
              <w:autoSpaceDE w:val="0"/>
              <w:autoSpaceDN w:val="0"/>
              <w:adjustRightInd w:val="0"/>
              <w:spacing w:after="0" w:line="240" w:lineRule="auto"/>
              <w:rPr>
                <w:rFonts w:ascii="Times New Roman" w:hAnsi="Times New Roman"/>
                <w:b/>
                <w:bCs/>
                <w:sz w:val="24"/>
                <w:szCs w:val="24"/>
              </w:rPr>
            </w:pPr>
            <w:hyperlink w:anchor="Par1248" w:history="1">
              <w:r w:rsidR="000F1242" w:rsidRPr="00AA7633">
                <w:rPr>
                  <w:rFonts w:ascii="Times New Roman" w:hAnsi="Times New Roman"/>
                  <w:b/>
                  <w:bCs/>
                  <w:sz w:val="24"/>
                  <w:szCs w:val="24"/>
                </w:rPr>
                <w:t>Подпрограмма</w:t>
              </w:r>
            </w:hyperlink>
            <w:r w:rsidR="000F1242" w:rsidRPr="00AA7633">
              <w:rPr>
                <w:rFonts w:ascii="Times New Roman" w:hAnsi="Times New Roman"/>
                <w:b/>
                <w:bCs/>
                <w:sz w:val="24"/>
                <w:szCs w:val="24"/>
              </w:rPr>
              <w:t xml:space="preserve">  «Библиотечное обслуживание  населения на 2016 - 2018 годы»</w:t>
            </w:r>
          </w:p>
          <w:p w:rsidR="000F1242" w:rsidRPr="00AA7633" w:rsidRDefault="000F1242"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формирование библиотечных фондов;</w:t>
            </w:r>
          </w:p>
          <w:p w:rsidR="000F1242" w:rsidRPr="00AA7633" w:rsidRDefault="000F1242"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организация библиотечного обслуживания жителей Карабашского городского округа общедоступными библиотеками.</w:t>
            </w:r>
          </w:p>
          <w:p w:rsidR="000F1242" w:rsidRPr="00AA7633" w:rsidRDefault="000F1242"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Фонд оплаты труда</w:t>
            </w:r>
          </w:p>
          <w:p w:rsidR="000F1242" w:rsidRPr="00AA7633" w:rsidRDefault="000F1242"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Оплата ТЭРов</w:t>
            </w:r>
          </w:p>
          <w:p w:rsidR="000F1242" w:rsidRPr="00AA7633" w:rsidRDefault="000F1242"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Оплата за услуги связи</w:t>
            </w:r>
          </w:p>
          <w:p w:rsidR="000F1242" w:rsidRPr="00AA7633" w:rsidRDefault="000F1242"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Уплата налогов</w:t>
            </w:r>
          </w:p>
          <w:p w:rsidR="000F1242" w:rsidRPr="00AA7633" w:rsidRDefault="000F1242"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Ремонт ЦБС (кровля)</w:t>
            </w:r>
          </w:p>
          <w:p w:rsidR="000F1242" w:rsidRPr="00AA7633" w:rsidRDefault="000F1242"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Пополнение книжного фонда</w:t>
            </w:r>
          </w:p>
          <w:p w:rsidR="000F1242" w:rsidRPr="00AA7633" w:rsidRDefault="000F1242"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Прочие расходы</w:t>
            </w:r>
          </w:p>
        </w:tc>
        <w:tc>
          <w:tcPr>
            <w:tcW w:w="780" w:type="dxa"/>
            <w:tcBorders>
              <w:bottom w:val="nil"/>
            </w:tcBorders>
          </w:tcPr>
          <w:p w:rsidR="000F1242" w:rsidRPr="002B3145" w:rsidRDefault="000F1242" w:rsidP="00464065">
            <w:pPr>
              <w:widowControl w:val="0"/>
              <w:autoSpaceDE w:val="0"/>
              <w:autoSpaceDN w:val="0"/>
              <w:adjustRightInd w:val="0"/>
              <w:spacing w:after="0" w:line="240" w:lineRule="auto"/>
              <w:jc w:val="center"/>
              <w:rPr>
                <w:rFonts w:ascii="Times New Roman" w:hAnsi="Times New Roman"/>
                <w:b/>
                <w:bCs/>
              </w:rPr>
            </w:pPr>
            <w:r w:rsidRPr="002B3145">
              <w:rPr>
                <w:rFonts w:ascii="Times New Roman" w:hAnsi="Times New Roman"/>
                <w:b/>
                <w:bCs/>
              </w:rPr>
              <w:t>10 679,4</w:t>
            </w:r>
          </w:p>
          <w:p w:rsidR="000F1242" w:rsidRPr="002B3145" w:rsidRDefault="000F1242" w:rsidP="00464065">
            <w:pPr>
              <w:widowControl w:val="0"/>
              <w:autoSpaceDE w:val="0"/>
              <w:autoSpaceDN w:val="0"/>
              <w:adjustRightInd w:val="0"/>
              <w:spacing w:after="0" w:line="240" w:lineRule="auto"/>
              <w:jc w:val="center"/>
              <w:rPr>
                <w:rFonts w:ascii="Times New Roman" w:hAnsi="Times New Roman"/>
                <w:bCs/>
              </w:rPr>
            </w:pPr>
          </w:p>
          <w:p w:rsidR="000F1242" w:rsidRPr="002B3145" w:rsidRDefault="000F1242" w:rsidP="00464065">
            <w:pPr>
              <w:widowControl w:val="0"/>
              <w:autoSpaceDE w:val="0"/>
              <w:autoSpaceDN w:val="0"/>
              <w:adjustRightInd w:val="0"/>
              <w:spacing w:after="0" w:line="240" w:lineRule="auto"/>
              <w:jc w:val="center"/>
              <w:rPr>
                <w:rFonts w:ascii="Times New Roman" w:hAnsi="Times New Roman"/>
                <w:bCs/>
              </w:rPr>
            </w:pPr>
          </w:p>
          <w:p w:rsidR="000F1242" w:rsidRPr="002B3145" w:rsidRDefault="000F1242" w:rsidP="00464065">
            <w:pPr>
              <w:widowControl w:val="0"/>
              <w:autoSpaceDE w:val="0"/>
              <w:autoSpaceDN w:val="0"/>
              <w:adjustRightInd w:val="0"/>
              <w:spacing w:after="0" w:line="240" w:lineRule="auto"/>
              <w:jc w:val="center"/>
              <w:rPr>
                <w:rFonts w:ascii="Times New Roman" w:hAnsi="Times New Roman"/>
                <w:bCs/>
              </w:rPr>
            </w:pPr>
          </w:p>
          <w:p w:rsidR="000F1242" w:rsidRDefault="000F1242" w:rsidP="00464065">
            <w:pPr>
              <w:widowControl w:val="0"/>
              <w:autoSpaceDE w:val="0"/>
              <w:autoSpaceDN w:val="0"/>
              <w:adjustRightInd w:val="0"/>
              <w:spacing w:after="0" w:line="240" w:lineRule="auto"/>
              <w:jc w:val="center"/>
              <w:rPr>
                <w:rFonts w:ascii="Times New Roman" w:hAnsi="Times New Roman"/>
                <w:bCs/>
              </w:rPr>
            </w:pPr>
          </w:p>
          <w:p w:rsidR="000F1242" w:rsidRDefault="000F1242" w:rsidP="00464065">
            <w:pPr>
              <w:widowControl w:val="0"/>
              <w:autoSpaceDE w:val="0"/>
              <w:autoSpaceDN w:val="0"/>
              <w:adjustRightInd w:val="0"/>
              <w:spacing w:after="0" w:line="240" w:lineRule="auto"/>
              <w:jc w:val="center"/>
              <w:rPr>
                <w:rFonts w:ascii="Times New Roman" w:hAnsi="Times New Roman"/>
                <w:bCs/>
              </w:rPr>
            </w:pPr>
          </w:p>
          <w:p w:rsidR="000F1242" w:rsidRPr="002B3145" w:rsidRDefault="000F1242" w:rsidP="00464065">
            <w:pPr>
              <w:widowControl w:val="0"/>
              <w:autoSpaceDE w:val="0"/>
              <w:autoSpaceDN w:val="0"/>
              <w:adjustRightInd w:val="0"/>
              <w:spacing w:after="0" w:line="240" w:lineRule="auto"/>
              <w:jc w:val="center"/>
              <w:rPr>
                <w:rFonts w:ascii="Times New Roman" w:hAnsi="Times New Roman"/>
                <w:bCs/>
              </w:rPr>
            </w:pPr>
            <w:r w:rsidRPr="002B3145">
              <w:rPr>
                <w:rFonts w:ascii="Times New Roman" w:hAnsi="Times New Roman"/>
                <w:bCs/>
              </w:rPr>
              <w:t>9068,0</w:t>
            </w:r>
          </w:p>
          <w:p w:rsidR="000F1242" w:rsidRPr="002B3145" w:rsidRDefault="000F1242" w:rsidP="00464065">
            <w:pPr>
              <w:widowControl w:val="0"/>
              <w:autoSpaceDE w:val="0"/>
              <w:autoSpaceDN w:val="0"/>
              <w:adjustRightInd w:val="0"/>
              <w:spacing w:after="0" w:line="240" w:lineRule="auto"/>
              <w:jc w:val="center"/>
              <w:rPr>
                <w:rFonts w:ascii="Times New Roman" w:hAnsi="Times New Roman"/>
                <w:bCs/>
              </w:rPr>
            </w:pPr>
            <w:r w:rsidRPr="002B3145">
              <w:rPr>
                <w:rFonts w:ascii="Times New Roman" w:hAnsi="Times New Roman"/>
                <w:bCs/>
              </w:rPr>
              <w:t>564,8</w:t>
            </w:r>
          </w:p>
          <w:p w:rsidR="000F1242" w:rsidRPr="002B3145" w:rsidRDefault="000F1242" w:rsidP="00464065">
            <w:pPr>
              <w:widowControl w:val="0"/>
              <w:autoSpaceDE w:val="0"/>
              <w:autoSpaceDN w:val="0"/>
              <w:adjustRightInd w:val="0"/>
              <w:spacing w:after="0" w:line="240" w:lineRule="auto"/>
              <w:jc w:val="center"/>
              <w:rPr>
                <w:rFonts w:ascii="Times New Roman" w:hAnsi="Times New Roman"/>
                <w:bCs/>
              </w:rPr>
            </w:pPr>
            <w:r w:rsidRPr="002B3145">
              <w:rPr>
                <w:rFonts w:ascii="Times New Roman" w:hAnsi="Times New Roman"/>
                <w:bCs/>
              </w:rPr>
              <w:t>65,4</w:t>
            </w:r>
          </w:p>
          <w:p w:rsidR="000F1242" w:rsidRPr="002B3145" w:rsidRDefault="000F1242" w:rsidP="00464065">
            <w:pPr>
              <w:widowControl w:val="0"/>
              <w:autoSpaceDE w:val="0"/>
              <w:autoSpaceDN w:val="0"/>
              <w:adjustRightInd w:val="0"/>
              <w:spacing w:after="0" w:line="240" w:lineRule="auto"/>
              <w:jc w:val="center"/>
              <w:rPr>
                <w:rFonts w:ascii="Times New Roman" w:hAnsi="Times New Roman"/>
                <w:bCs/>
              </w:rPr>
            </w:pPr>
            <w:r w:rsidRPr="002B3145">
              <w:rPr>
                <w:rFonts w:ascii="Times New Roman" w:hAnsi="Times New Roman"/>
                <w:bCs/>
              </w:rPr>
              <w:t>103,8</w:t>
            </w:r>
          </w:p>
          <w:p w:rsidR="000F1242" w:rsidRPr="002B3145" w:rsidRDefault="000F1242" w:rsidP="00464065">
            <w:pPr>
              <w:widowControl w:val="0"/>
              <w:autoSpaceDE w:val="0"/>
              <w:autoSpaceDN w:val="0"/>
              <w:adjustRightInd w:val="0"/>
              <w:spacing w:after="0" w:line="240" w:lineRule="auto"/>
              <w:jc w:val="center"/>
              <w:rPr>
                <w:rFonts w:ascii="Times New Roman" w:hAnsi="Times New Roman"/>
                <w:bCs/>
              </w:rPr>
            </w:pPr>
            <w:r w:rsidRPr="002B3145">
              <w:rPr>
                <w:rFonts w:ascii="Times New Roman" w:hAnsi="Times New Roman"/>
                <w:bCs/>
              </w:rPr>
              <w:t>-</w:t>
            </w:r>
          </w:p>
          <w:p w:rsidR="000F1242" w:rsidRPr="002B3145" w:rsidRDefault="000F1242" w:rsidP="00464065">
            <w:pPr>
              <w:widowControl w:val="0"/>
              <w:autoSpaceDE w:val="0"/>
              <w:autoSpaceDN w:val="0"/>
              <w:adjustRightInd w:val="0"/>
              <w:spacing w:after="0" w:line="240" w:lineRule="auto"/>
              <w:jc w:val="center"/>
              <w:rPr>
                <w:rFonts w:ascii="Times New Roman" w:hAnsi="Times New Roman"/>
                <w:bCs/>
              </w:rPr>
            </w:pPr>
            <w:r w:rsidRPr="002B3145">
              <w:rPr>
                <w:rFonts w:ascii="Times New Roman" w:hAnsi="Times New Roman"/>
                <w:bCs/>
              </w:rPr>
              <w:t>200,0</w:t>
            </w:r>
          </w:p>
          <w:p w:rsidR="000F1242" w:rsidRPr="002B3145" w:rsidRDefault="000F1242" w:rsidP="00464065">
            <w:pPr>
              <w:widowControl w:val="0"/>
              <w:autoSpaceDE w:val="0"/>
              <w:autoSpaceDN w:val="0"/>
              <w:adjustRightInd w:val="0"/>
              <w:spacing w:after="0" w:line="240" w:lineRule="auto"/>
              <w:jc w:val="center"/>
              <w:rPr>
                <w:rFonts w:ascii="Times New Roman" w:hAnsi="Times New Roman"/>
                <w:bCs/>
              </w:rPr>
            </w:pPr>
            <w:r w:rsidRPr="002B3145">
              <w:rPr>
                <w:rFonts w:ascii="Times New Roman" w:hAnsi="Times New Roman"/>
                <w:bCs/>
              </w:rPr>
              <w:t>677,4</w:t>
            </w:r>
          </w:p>
        </w:tc>
        <w:tc>
          <w:tcPr>
            <w:tcW w:w="780" w:type="dxa"/>
            <w:tcBorders>
              <w:bottom w:val="nil"/>
            </w:tcBorders>
          </w:tcPr>
          <w:p w:rsidR="000F1242" w:rsidRPr="002B3145" w:rsidRDefault="000F1242" w:rsidP="00464065">
            <w:pPr>
              <w:widowControl w:val="0"/>
              <w:autoSpaceDE w:val="0"/>
              <w:autoSpaceDN w:val="0"/>
              <w:adjustRightInd w:val="0"/>
              <w:spacing w:after="0" w:line="240" w:lineRule="auto"/>
              <w:jc w:val="center"/>
              <w:rPr>
                <w:rFonts w:ascii="Times New Roman" w:hAnsi="Times New Roman"/>
                <w:b/>
                <w:bCs/>
              </w:rPr>
            </w:pPr>
            <w:r w:rsidRPr="002B3145">
              <w:rPr>
                <w:rFonts w:ascii="Times New Roman" w:hAnsi="Times New Roman"/>
                <w:b/>
                <w:bCs/>
              </w:rPr>
              <w:t>10647,8</w:t>
            </w:r>
          </w:p>
          <w:p w:rsidR="000F1242" w:rsidRPr="002B3145" w:rsidRDefault="000F1242" w:rsidP="00464065">
            <w:pPr>
              <w:widowControl w:val="0"/>
              <w:autoSpaceDE w:val="0"/>
              <w:autoSpaceDN w:val="0"/>
              <w:adjustRightInd w:val="0"/>
              <w:spacing w:after="0" w:line="240" w:lineRule="auto"/>
              <w:jc w:val="center"/>
              <w:rPr>
                <w:rFonts w:ascii="Times New Roman" w:hAnsi="Times New Roman"/>
                <w:bCs/>
              </w:rPr>
            </w:pPr>
          </w:p>
          <w:p w:rsidR="000F1242" w:rsidRPr="002B3145" w:rsidRDefault="000F1242" w:rsidP="00464065">
            <w:pPr>
              <w:widowControl w:val="0"/>
              <w:autoSpaceDE w:val="0"/>
              <w:autoSpaceDN w:val="0"/>
              <w:adjustRightInd w:val="0"/>
              <w:spacing w:after="0" w:line="240" w:lineRule="auto"/>
              <w:jc w:val="center"/>
              <w:rPr>
                <w:rFonts w:ascii="Times New Roman" w:hAnsi="Times New Roman"/>
                <w:bCs/>
              </w:rPr>
            </w:pPr>
          </w:p>
          <w:p w:rsidR="000F1242" w:rsidRPr="002B3145" w:rsidRDefault="000F1242" w:rsidP="00464065">
            <w:pPr>
              <w:widowControl w:val="0"/>
              <w:autoSpaceDE w:val="0"/>
              <w:autoSpaceDN w:val="0"/>
              <w:adjustRightInd w:val="0"/>
              <w:spacing w:after="0" w:line="240" w:lineRule="auto"/>
              <w:jc w:val="center"/>
              <w:rPr>
                <w:rFonts w:ascii="Times New Roman" w:hAnsi="Times New Roman"/>
                <w:bCs/>
              </w:rPr>
            </w:pPr>
          </w:p>
          <w:p w:rsidR="000F1242" w:rsidRDefault="000F1242" w:rsidP="00464065">
            <w:pPr>
              <w:widowControl w:val="0"/>
              <w:autoSpaceDE w:val="0"/>
              <w:autoSpaceDN w:val="0"/>
              <w:adjustRightInd w:val="0"/>
              <w:spacing w:after="0" w:line="240" w:lineRule="auto"/>
              <w:jc w:val="center"/>
              <w:rPr>
                <w:rFonts w:ascii="Times New Roman" w:hAnsi="Times New Roman"/>
                <w:bCs/>
              </w:rPr>
            </w:pPr>
          </w:p>
          <w:p w:rsidR="000F1242" w:rsidRDefault="000F1242" w:rsidP="00464065">
            <w:pPr>
              <w:widowControl w:val="0"/>
              <w:autoSpaceDE w:val="0"/>
              <w:autoSpaceDN w:val="0"/>
              <w:adjustRightInd w:val="0"/>
              <w:spacing w:after="0" w:line="240" w:lineRule="auto"/>
              <w:jc w:val="center"/>
              <w:rPr>
                <w:rFonts w:ascii="Times New Roman" w:hAnsi="Times New Roman"/>
                <w:bCs/>
              </w:rPr>
            </w:pPr>
          </w:p>
          <w:p w:rsidR="000F1242" w:rsidRPr="002B3145" w:rsidRDefault="000F1242" w:rsidP="00464065">
            <w:pPr>
              <w:widowControl w:val="0"/>
              <w:autoSpaceDE w:val="0"/>
              <w:autoSpaceDN w:val="0"/>
              <w:adjustRightInd w:val="0"/>
              <w:spacing w:after="0" w:line="240" w:lineRule="auto"/>
              <w:jc w:val="center"/>
              <w:rPr>
                <w:rFonts w:ascii="Times New Roman" w:hAnsi="Times New Roman"/>
                <w:bCs/>
              </w:rPr>
            </w:pPr>
            <w:r w:rsidRPr="002B3145">
              <w:rPr>
                <w:rFonts w:ascii="Times New Roman" w:hAnsi="Times New Roman"/>
                <w:bCs/>
              </w:rPr>
              <w:t>9005,07</w:t>
            </w:r>
          </w:p>
          <w:p w:rsidR="000F1242" w:rsidRPr="002B3145" w:rsidRDefault="000F1242" w:rsidP="00464065">
            <w:pPr>
              <w:widowControl w:val="0"/>
              <w:autoSpaceDE w:val="0"/>
              <w:autoSpaceDN w:val="0"/>
              <w:adjustRightInd w:val="0"/>
              <w:spacing w:after="0" w:line="240" w:lineRule="auto"/>
              <w:jc w:val="center"/>
              <w:rPr>
                <w:rFonts w:ascii="Times New Roman" w:hAnsi="Times New Roman"/>
                <w:bCs/>
              </w:rPr>
            </w:pPr>
            <w:r w:rsidRPr="002B3145">
              <w:rPr>
                <w:rFonts w:ascii="Times New Roman" w:hAnsi="Times New Roman"/>
                <w:bCs/>
              </w:rPr>
              <w:t>560,0</w:t>
            </w:r>
          </w:p>
          <w:p w:rsidR="000F1242" w:rsidRPr="002B3145" w:rsidRDefault="000F1242" w:rsidP="00464065">
            <w:pPr>
              <w:widowControl w:val="0"/>
              <w:autoSpaceDE w:val="0"/>
              <w:autoSpaceDN w:val="0"/>
              <w:adjustRightInd w:val="0"/>
              <w:spacing w:after="0" w:line="240" w:lineRule="auto"/>
              <w:jc w:val="center"/>
              <w:rPr>
                <w:rFonts w:ascii="Times New Roman" w:hAnsi="Times New Roman"/>
                <w:bCs/>
              </w:rPr>
            </w:pPr>
            <w:r w:rsidRPr="002B3145">
              <w:rPr>
                <w:rFonts w:ascii="Times New Roman" w:hAnsi="Times New Roman"/>
                <w:bCs/>
              </w:rPr>
              <w:t>64,6</w:t>
            </w:r>
          </w:p>
          <w:p w:rsidR="000F1242" w:rsidRPr="002B3145" w:rsidRDefault="000F1242" w:rsidP="00464065">
            <w:pPr>
              <w:widowControl w:val="0"/>
              <w:autoSpaceDE w:val="0"/>
              <w:autoSpaceDN w:val="0"/>
              <w:adjustRightInd w:val="0"/>
              <w:spacing w:after="0" w:line="240" w:lineRule="auto"/>
              <w:jc w:val="center"/>
              <w:rPr>
                <w:rFonts w:ascii="Times New Roman" w:hAnsi="Times New Roman"/>
                <w:bCs/>
              </w:rPr>
            </w:pPr>
            <w:r w:rsidRPr="002B3145">
              <w:rPr>
                <w:rFonts w:ascii="Times New Roman" w:hAnsi="Times New Roman"/>
                <w:bCs/>
              </w:rPr>
              <w:t>104,8</w:t>
            </w:r>
          </w:p>
          <w:p w:rsidR="000F1242" w:rsidRPr="002B3145" w:rsidRDefault="000F1242" w:rsidP="00464065">
            <w:pPr>
              <w:widowControl w:val="0"/>
              <w:autoSpaceDE w:val="0"/>
              <w:autoSpaceDN w:val="0"/>
              <w:adjustRightInd w:val="0"/>
              <w:spacing w:after="0" w:line="240" w:lineRule="auto"/>
              <w:jc w:val="center"/>
              <w:rPr>
                <w:rFonts w:ascii="Times New Roman" w:hAnsi="Times New Roman"/>
                <w:bCs/>
              </w:rPr>
            </w:pPr>
            <w:r w:rsidRPr="002B3145">
              <w:rPr>
                <w:rFonts w:ascii="Times New Roman" w:hAnsi="Times New Roman"/>
                <w:bCs/>
              </w:rPr>
              <w:t>-</w:t>
            </w:r>
          </w:p>
          <w:p w:rsidR="000F1242" w:rsidRPr="002B3145" w:rsidRDefault="000F1242" w:rsidP="00464065">
            <w:pPr>
              <w:widowControl w:val="0"/>
              <w:autoSpaceDE w:val="0"/>
              <w:autoSpaceDN w:val="0"/>
              <w:adjustRightInd w:val="0"/>
              <w:spacing w:after="0" w:line="240" w:lineRule="auto"/>
              <w:jc w:val="center"/>
              <w:rPr>
                <w:rFonts w:ascii="Times New Roman" w:hAnsi="Times New Roman"/>
                <w:bCs/>
              </w:rPr>
            </w:pPr>
            <w:r w:rsidRPr="002B3145">
              <w:rPr>
                <w:rFonts w:ascii="Times New Roman" w:hAnsi="Times New Roman"/>
                <w:bCs/>
              </w:rPr>
              <w:t>140,0</w:t>
            </w:r>
          </w:p>
          <w:p w:rsidR="000F1242" w:rsidRPr="002B3145" w:rsidRDefault="000F1242" w:rsidP="00464065">
            <w:pPr>
              <w:widowControl w:val="0"/>
              <w:autoSpaceDE w:val="0"/>
              <w:autoSpaceDN w:val="0"/>
              <w:adjustRightInd w:val="0"/>
              <w:spacing w:after="0" w:line="240" w:lineRule="auto"/>
              <w:jc w:val="center"/>
              <w:rPr>
                <w:rFonts w:ascii="Times New Roman" w:hAnsi="Times New Roman"/>
                <w:bCs/>
              </w:rPr>
            </w:pPr>
            <w:r w:rsidRPr="002B3145">
              <w:rPr>
                <w:rFonts w:ascii="Times New Roman" w:hAnsi="Times New Roman"/>
                <w:bCs/>
              </w:rPr>
              <w:t>773,33</w:t>
            </w:r>
          </w:p>
        </w:tc>
        <w:tc>
          <w:tcPr>
            <w:tcW w:w="780" w:type="dxa"/>
          </w:tcPr>
          <w:p w:rsidR="000F1242" w:rsidRPr="002B3145" w:rsidRDefault="000F1242" w:rsidP="00464065">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13599,6</w:t>
            </w:r>
          </w:p>
          <w:p w:rsidR="000F1242" w:rsidRPr="002B3145" w:rsidRDefault="000F1242" w:rsidP="00464065">
            <w:pPr>
              <w:widowControl w:val="0"/>
              <w:autoSpaceDE w:val="0"/>
              <w:autoSpaceDN w:val="0"/>
              <w:adjustRightInd w:val="0"/>
              <w:spacing w:after="0" w:line="240" w:lineRule="auto"/>
              <w:jc w:val="center"/>
              <w:rPr>
                <w:rFonts w:ascii="Times New Roman" w:hAnsi="Times New Roman"/>
                <w:bCs/>
              </w:rPr>
            </w:pPr>
          </w:p>
          <w:p w:rsidR="000F1242" w:rsidRPr="002B3145" w:rsidRDefault="000F1242" w:rsidP="00464065">
            <w:pPr>
              <w:widowControl w:val="0"/>
              <w:autoSpaceDE w:val="0"/>
              <w:autoSpaceDN w:val="0"/>
              <w:adjustRightInd w:val="0"/>
              <w:spacing w:after="0" w:line="240" w:lineRule="auto"/>
              <w:jc w:val="center"/>
              <w:rPr>
                <w:rFonts w:ascii="Times New Roman" w:hAnsi="Times New Roman"/>
                <w:bCs/>
              </w:rPr>
            </w:pPr>
          </w:p>
          <w:p w:rsidR="000F1242" w:rsidRPr="002B3145" w:rsidRDefault="000F1242" w:rsidP="00464065">
            <w:pPr>
              <w:widowControl w:val="0"/>
              <w:autoSpaceDE w:val="0"/>
              <w:autoSpaceDN w:val="0"/>
              <w:adjustRightInd w:val="0"/>
              <w:spacing w:after="0" w:line="240" w:lineRule="auto"/>
              <w:jc w:val="center"/>
              <w:rPr>
                <w:rFonts w:ascii="Times New Roman" w:hAnsi="Times New Roman"/>
                <w:bCs/>
              </w:rPr>
            </w:pPr>
          </w:p>
          <w:p w:rsidR="000F1242" w:rsidRDefault="000F1242" w:rsidP="00464065">
            <w:pPr>
              <w:widowControl w:val="0"/>
              <w:autoSpaceDE w:val="0"/>
              <w:autoSpaceDN w:val="0"/>
              <w:adjustRightInd w:val="0"/>
              <w:spacing w:after="0" w:line="240" w:lineRule="auto"/>
              <w:jc w:val="center"/>
              <w:rPr>
                <w:rFonts w:ascii="Times New Roman" w:hAnsi="Times New Roman"/>
                <w:bCs/>
              </w:rPr>
            </w:pPr>
          </w:p>
          <w:p w:rsidR="000F1242" w:rsidRDefault="000F1242" w:rsidP="00464065">
            <w:pPr>
              <w:widowControl w:val="0"/>
              <w:autoSpaceDE w:val="0"/>
              <w:autoSpaceDN w:val="0"/>
              <w:adjustRightInd w:val="0"/>
              <w:spacing w:after="0" w:line="240" w:lineRule="auto"/>
              <w:jc w:val="center"/>
              <w:rPr>
                <w:rFonts w:ascii="Times New Roman" w:hAnsi="Times New Roman"/>
                <w:bCs/>
              </w:rPr>
            </w:pPr>
          </w:p>
          <w:p w:rsidR="000F1242" w:rsidRPr="002B3145" w:rsidRDefault="000F1242" w:rsidP="00464065">
            <w:pPr>
              <w:widowControl w:val="0"/>
              <w:autoSpaceDE w:val="0"/>
              <w:autoSpaceDN w:val="0"/>
              <w:adjustRightInd w:val="0"/>
              <w:spacing w:after="0" w:line="240" w:lineRule="auto"/>
              <w:jc w:val="center"/>
              <w:rPr>
                <w:rFonts w:ascii="Times New Roman" w:hAnsi="Times New Roman"/>
                <w:bCs/>
              </w:rPr>
            </w:pPr>
            <w:r>
              <w:rPr>
                <w:rFonts w:ascii="Times New Roman" w:hAnsi="Times New Roman"/>
                <w:bCs/>
              </w:rPr>
              <w:t>10138,8</w:t>
            </w:r>
          </w:p>
          <w:p w:rsidR="000F1242" w:rsidRPr="002B3145" w:rsidRDefault="000F1242" w:rsidP="00464065">
            <w:pPr>
              <w:widowControl w:val="0"/>
              <w:autoSpaceDE w:val="0"/>
              <w:autoSpaceDN w:val="0"/>
              <w:adjustRightInd w:val="0"/>
              <w:spacing w:after="0" w:line="240" w:lineRule="auto"/>
              <w:jc w:val="center"/>
              <w:rPr>
                <w:rFonts w:ascii="Times New Roman" w:hAnsi="Times New Roman"/>
                <w:bCs/>
              </w:rPr>
            </w:pPr>
            <w:r>
              <w:rPr>
                <w:rFonts w:ascii="Times New Roman" w:hAnsi="Times New Roman"/>
                <w:bCs/>
              </w:rPr>
              <w:t>653,6</w:t>
            </w:r>
          </w:p>
          <w:p w:rsidR="000F1242" w:rsidRPr="002B3145" w:rsidRDefault="000F1242" w:rsidP="00464065">
            <w:pPr>
              <w:widowControl w:val="0"/>
              <w:autoSpaceDE w:val="0"/>
              <w:autoSpaceDN w:val="0"/>
              <w:adjustRightInd w:val="0"/>
              <w:spacing w:after="0" w:line="240" w:lineRule="auto"/>
              <w:jc w:val="center"/>
              <w:rPr>
                <w:rFonts w:ascii="Times New Roman" w:hAnsi="Times New Roman"/>
                <w:bCs/>
              </w:rPr>
            </w:pPr>
            <w:r w:rsidRPr="002B3145">
              <w:rPr>
                <w:rFonts w:ascii="Times New Roman" w:hAnsi="Times New Roman"/>
                <w:bCs/>
              </w:rPr>
              <w:t>75,6</w:t>
            </w:r>
          </w:p>
          <w:p w:rsidR="000F1242" w:rsidRPr="002B3145" w:rsidRDefault="000F1242" w:rsidP="00464065">
            <w:pPr>
              <w:widowControl w:val="0"/>
              <w:autoSpaceDE w:val="0"/>
              <w:autoSpaceDN w:val="0"/>
              <w:adjustRightInd w:val="0"/>
              <w:spacing w:after="0" w:line="240" w:lineRule="auto"/>
              <w:jc w:val="center"/>
              <w:rPr>
                <w:rFonts w:ascii="Times New Roman" w:hAnsi="Times New Roman"/>
                <w:bCs/>
              </w:rPr>
            </w:pPr>
            <w:r>
              <w:rPr>
                <w:rFonts w:ascii="Times New Roman" w:hAnsi="Times New Roman"/>
                <w:bCs/>
              </w:rPr>
              <w:t>97,3</w:t>
            </w:r>
          </w:p>
          <w:p w:rsidR="000F1242" w:rsidRPr="002B3145" w:rsidRDefault="000F1242" w:rsidP="00464065">
            <w:pPr>
              <w:widowControl w:val="0"/>
              <w:autoSpaceDE w:val="0"/>
              <w:autoSpaceDN w:val="0"/>
              <w:adjustRightInd w:val="0"/>
              <w:spacing w:after="0" w:line="240" w:lineRule="auto"/>
              <w:jc w:val="center"/>
              <w:rPr>
                <w:rFonts w:ascii="Times New Roman" w:hAnsi="Times New Roman"/>
                <w:bCs/>
              </w:rPr>
            </w:pPr>
            <w:r>
              <w:rPr>
                <w:rFonts w:ascii="Times New Roman" w:hAnsi="Times New Roman"/>
                <w:bCs/>
              </w:rPr>
              <w:t>1722,1</w:t>
            </w:r>
          </w:p>
          <w:p w:rsidR="000F1242" w:rsidRPr="002B3145" w:rsidRDefault="000F1242" w:rsidP="00464065">
            <w:pPr>
              <w:widowControl w:val="0"/>
              <w:autoSpaceDE w:val="0"/>
              <w:autoSpaceDN w:val="0"/>
              <w:adjustRightInd w:val="0"/>
              <w:spacing w:after="0" w:line="240" w:lineRule="auto"/>
              <w:jc w:val="center"/>
              <w:rPr>
                <w:rFonts w:ascii="Times New Roman" w:hAnsi="Times New Roman"/>
                <w:bCs/>
              </w:rPr>
            </w:pPr>
            <w:r>
              <w:rPr>
                <w:rFonts w:ascii="Times New Roman" w:hAnsi="Times New Roman"/>
                <w:bCs/>
              </w:rPr>
              <w:t>273,4</w:t>
            </w:r>
          </w:p>
          <w:p w:rsidR="000F1242" w:rsidRPr="002B3145" w:rsidRDefault="000F1242" w:rsidP="00464065">
            <w:pPr>
              <w:widowControl w:val="0"/>
              <w:autoSpaceDE w:val="0"/>
              <w:autoSpaceDN w:val="0"/>
              <w:adjustRightInd w:val="0"/>
              <w:spacing w:after="0" w:line="240" w:lineRule="auto"/>
              <w:jc w:val="center"/>
              <w:rPr>
                <w:rFonts w:ascii="Times New Roman" w:hAnsi="Times New Roman"/>
                <w:bCs/>
              </w:rPr>
            </w:pPr>
            <w:r>
              <w:rPr>
                <w:rFonts w:ascii="Times New Roman" w:hAnsi="Times New Roman"/>
                <w:bCs/>
              </w:rPr>
              <w:t>638,8</w:t>
            </w:r>
          </w:p>
        </w:tc>
      </w:tr>
    </w:tbl>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42" w:name="Par1442"/>
      <w:bookmarkEnd w:id="42"/>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0F1242" w:rsidRPr="00AA7633" w:rsidRDefault="000F1242" w:rsidP="004230C4">
      <w:pPr>
        <w:widowControl w:val="0"/>
        <w:autoSpaceDE w:val="0"/>
        <w:autoSpaceDN w:val="0"/>
        <w:adjustRightInd w:val="0"/>
        <w:spacing w:after="0" w:line="240" w:lineRule="auto"/>
        <w:outlineLvl w:val="2"/>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V. РЕСУРСНОЕ ОБЕСПЕЧЕНИЕ ПОДПРОГРАММЫ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Основными источниками финансирования подпрограммы являются средства федерального и местного бюджетов на соответствующий финансовый год и плановый период.</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p>
    <w:tbl>
      <w:tblPr>
        <w:tblW w:w="0" w:type="auto"/>
        <w:jc w:val="center"/>
        <w:tblLayout w:type="fixed"/>
        <w:tblCellMar>
          <w:top w:w="75" w:type="dxa"/>
          <w:left w:w="0" w:type="dxa"/>
          <w:bottom w:w="75" w:type="dxa"/>
          <w:right w:w="0" w:type="dxa"/>
        </w:tblCellMar>
        <w:tblLook w:val="0000"/>
      </w:tblPr>
      <w:tblGrid>
        <w:gridCol w:w="2211"/>
        <w:gridCol w:w="1928"/>
        <w:gridCol w:w="1361"/>
        <w:gridCol w:w="1378"/>
        <w:gridCol w:w="1382"/>
        <w:gridCol w:w="1339"/>
      </w:tblGrid>
      <w:tr w:rsidR="000F1242" w:rsidRPr="00AA7633" w:rsidTr="0045486B">
        <w:trPr>
          <w:jc w:val="center"/>
        </w:trPr>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Наименование подпрограммы</w:t>
            </w:r>
          </w:p>
        </w:tc>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Источник финансирования</w:t>
            </w:r>
          </w:p>
        </w:tc>
        <w:tc>
          <w:tcPr>
            <w:tcW w:w="54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Ресурсное обеспечение, тыс. рублей</w:t>
            </w:r>
          </w:p>
        </w:tc>
      </w:tr>
      <w:tr w:rsidR="000F1242" w:rsidRPr="00AA7633" w:rsidTr="0045486B">
        <w:trPr>
          <w:jc w:val="center"/>
        </w:trPr>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2016 год</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2017 год</w:t>
            </w:r>
          </w:p>
        </w:tc>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2018 год</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всего</w:t>
            </w:r>
          </w:p>
        </w:tc>
      </w:tr>
      <w:tr w:rsidR="000F1242" w:rsidRPr="00AA7633" w:rsidTr="003A5A50">
        <w:trPr>
          <w:trHeight w:val="436"/>
          <w:jc w:val="center"/>
        </w:trPr>
        <w:tc>
          <w:tcPr>
            <w:tcW w:w="221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Подпрограмма «Библиотечное обслуживание населения на 2016 - 2018 годы»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всего, 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DC0849" w:rsidRDefault="000F1242" w:rsidP="00797E5B">
            <w:pPr>
              <w:widowControl w:val="0"/>
              <w:autoSpaceDE w:val="0"/>
              <w:autoSpaceDN w:val="0"/>
              <w:adjustRightInd w:val="0"/>
              <w:spacing w:after="0" w:line="240" w:lineRule="auto"/>
              <w:jc w:val="center"/>
              <w:rPr>
                <w:rFonts w:ascii="Times New Roman" w:hAnsi="Times New Roman"/>
                <w:b/>
                <w:bCs/>
                <w:sz w:val="24"/>
                <w:szCs w:val="24"/>
              </w:rPr>
            </w:pPr>
            <w:r w:rsidRPr="00DC0849">
              <w:rPr>
                <w:rFonts w:ascii="Times New Roman" w:hAnsi="Times New Roman"/>
                <w:b/>
                <w:bCs/>
                <w:sz w:val="24"/>
                <w:szCs w:val="24"/>
              </w:rPr>
              <w:t>10 679,4</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DC0849" w:rsidRDefault="000F1242" w:rsidP="0045486B">
            <w:pPr>
              <w:widowControl w:val="0"/>
              <w:autoSpaceDE w:val="0"/>
              <w:autoSpaceDN w:val="0"/>
              <w:adjustRightInd w:val="0"/>
              <w:spacing w:after="0" w:line="240" w:lineRule="auto"/>
              <w:jc w:val="center"/>
              <w:rPr>
                <w:rFonts w:ascii="Times New Roman" w:hAnsi="Times New Roman"/>
                <w:b/>
                <w:bCs/>
                <w:sz w:val="24"/>
                <w:szCs w:val="24"/>
              </w:rPr>
            </w:pPr>
            <w:r w:rsidRPr="00DC0849">
              <w:rPr>
                <w:rFonts w:ascii="Times New Roman" w:hAnsi="Times New Roman"/>
                <w:b/>
                <w:bCs/>
                <w:sz w:val="24"/>
                <w:szCs w:val="24"/>
              </w:rPr>
              <w:t>10647,8</w:t>
            </w:r>
          </w:p>
        </w:tc>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DC0849" w:rsidRDefault="000F1242" w:rsidP="00B816B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13599,6</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DC0849" w:rsidRDefault="000F1242" w:rsidP="00B816B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34926,8</w:t>
            </w:r>
          </w:p>
        </w:tc>
      </w:tr>
      <w:tr w:rsidR="000F1242" w:rsidRPr="00AA7633" w:rsidTr="003A5A50">
        <w:trPr>
          <w:trHeight w:val="554"/>
          <w:jc w:val="center"/>
        </w:trPr>
        <w:tc>
          <w:tcPr>
            <w:tcW w:w="2211" w:type="dxa"/>
            <w:vMerge/>
            <w:tcBorders>
              <w:left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федеральный бюджет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797E5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3,6</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0</w:t>
            </w:r>
          </w:p>
        </w:tc>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3,8</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3A5A5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7,4</w:t>
            </w:r>
          </w:p>
        </w:tc>
      </w:tr>
      <w:tr w:rsidR="000F1242" w:rsidRPr="00AA7633" w:rsidTr="003A5A50">
        <w:trPr>
          <w:trHeight w:val="554"/>
          <w:jc w:val="center"/>
        </w:trPr>
        <w:tc>
          <w:tcPr>
            <w:tcW w:w="2211" w:type="dxa"/>
            <w:vMerge/>
            <w:tcBorders>
              <w:left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областной бюджет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797E5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0,9</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3A5A5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0,9</w:t>
            </w:r>
          </w:p>
        </w:tc>
      </w:tr>
      <w:tr w:rsidR="000F1242" w:rsidRPr="00AA7633" w:rsidTr="0045486B">
        <w:trPr>
          <w:trHeight w:val="352"/>
          <w:jc w:val="center"/>
        </w:trPr>
        <w:tc>
          <w:tcPr>
            <w:tcW w:w="221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местный бюджет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C375AE">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10 675,8</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C375AE">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10647,8</w:t>
            </w:r>
          </w:p>
        </w:tc>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B816BF">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13414,8</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C375AE">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34918,5</w:t>
            </w:r>
          </w:p>
        </w:tc>
      </w:tr>
    </w:tbl>
    <w:p w:rsidR="000F1242" w:rsidRPr="00AA7633" w:rsidRDefault="000F1242" w:rsidP="0045486B">
      <w:pPr>
        <w:widowControl w:val="0"/>
        <w:autoSpaceDE w:val="0"/>
        <w:autoSpaceDN w:val="0"/>
        <w:adjustRightInd w:val="0"/>
        <w:spacing w:after="0" w:line="240" w:lineRule="auto"/>
        <w:outlineLvl w:val="1"/>
        <w:rPr>
          <w:rFonts w:ascii="Times New Roman" w:hAnsi="Times New Roman"/>
          <w:bCs/>
          <w:sz w:val="24"/>
          <w:szCs w:val="24"/>
        </w:rPr>
      </w:pPr>
      <w:bookmarkStart w:id="43" w:name="Par1468"/>
      <w:bookmarkEnd w:id="43"/>
    </w:p>
    <w:p w:rsidR="000F1242" w:rsidRPr="00AA7633" w:rsidRDefault="000F1242" w:rsidP="0045486B">
      <w:pPr>
        <w:widowControl w:val="0"/>
        <w:autoSpaceDE w:val="0"/>
        <w:autoSpaceDN w:val="0"/>
        <w:adjustRightInd w:val="0"/>
        <w:spacing w:after="0" w:line="240" w:lineRule="auto"/>
        <w:jc w:val="center"/>
        <w:outlineLvl w:val="1"/>
        <w:rPr>
          <w:rFonts w:ascii="Times New Roman" w:hAnsi="Times New Roman"/>
          <w:bCs/>
          <w:sz w:val="24"/>
          <w:szCs w:val="24"/>
        </w:rPr>
      </w:pPr>
      <w:r w:rsidRPr="00AA7633">
        <w:rPr>
          <w:rFonts w:ascii="Times New Roman" w:hAnsi="Times New Roman"/>
          <w:bCs/>
          <w:sz w:val="24"/>
          <w:szCs w:val="24"/>
        </w:rPr>
        <w:t>Раздел VI. ОРГАНИЗАЦИЯ УПРАВЛЕНИЯ И МЕХАНИЗМ РЕАЛИЗАЦИИ</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МУНИЦИПАЛЬНОЙ ПРОГРАММЫ</w:t>
      </w:r>
    </w:p>
    <w:p w:rsidR="000F1242" w:rsidRPr="00AA7633" w:rsidRDefault="000F1242" w:rsidP="008E5673">
      <w:pPr>
        <w:widowControl w:val="0"/>
        <w:autoSpaceDE w:val="0"/>
        <w:autoSpaceDN w:val="0"/>
        <w:adjustRightInd w:val="0"/>
        <w:spacing w:before="240" w:after="0" w:line="240" w:lineRule="auto"/>
        <w:jc w:val="both"/>
        <w:rPr>
          <w:rFonts w:ascii="Times New Roman" w:hAnsi="Times New Roman"/>
          <w:bCs/>
          <w:sz w:val="24"/>
          <w:szCs w:val="24"/>
        </w:rPr>
      </w:pPr>
      <w:r w:rsidRPr="00AA7633">
        <w:rPr>
          <w:rFonts w:ascii="Times New Roman" w:hAnsi="Times New Roman"/>
          <w:bCs/>
          <w:sz w:val="24"/>
          <w:szCs w:val="24"/>
        </w:rPr>
        <w:t xml:space="preserve">         Ответственный исполнитель муниципальной программы: Муниципальное казенное учреждение «Управление культуры Карабашского городского округа» </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Соисполнители муниципальной программы: МКУК «ЦБС ГО»</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Ответственный исполнитель муниципальной 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 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                           а также за эффективное использование бюджетных средств;</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2) представляет по запросу Управления экономики администрации Карабашского городского округа сведения, необходимые для проведения мониторинга реализации муниципальной 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3) запрашивает у соисполнителей информацию, необходимую для подготовки ответов на запросы Управления экономики администрации Карабашского городского округа;</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4) проводит оценку эффективности мероприятий, осуществляемых соисполнителями;</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5) запрашивает у соисполнителей информацию, необходимую для подготовки годового отчета;</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6) подготавливает годовой отчет и представляет его в Управление экономики администрации Карабащского городского округа до 1 февраля, следующего за отчетным;</w:t>
      </w:r>
    </w:p>
    <w:p w:rsidR="000F1242" w:rsidRPr="00AA7633" w:rsidRDefault="000F1242" w:rsidP="0045486B">
      <w:pPr>
        <w:pStyle w:val="af"/>
        <w:jc w:val="both"/>
        <w:rPr>
          <w:rFonts w:ascii="Times New Roman" w:hAnsi="Times New Roman"/>
          <w:sz w:val="24"/>
          <w:szCs w:val="24"/>
        </w:rPr>
      </w:pPr>
      <w:r w:rsidRPr="00AA7633">
        <w:rPr>
          <w:rFonts w:ascii="Times New Roman" w:hAnsi="Times New Roman"/>
          <w:bCs/>
          <w:sz w:val="24"/>
          <w:szCs w:val="24"/>
        </w:rPr>
        <w:t xml:space="preserve">        7) ежегодно, не позднее 1 декабря текущего финансового года, утверждает план реализации муниципальной программы, разрабатывает детальный план-график реализации муниципальной программы, согласованный с соисполнителями муниципальной программы по форме приложения 3 постановления </w:t>
      </w:r>
      <w:r w:rsidRPr="00AA7633">
        <w:rPr>
          <w:rFonts w:ascii="Times New Roman" w:hAnsi="Times New Roman"/>
          <w:sz w:val="24"/>
          <w:szCs w:val="24"/>
        </w:rPr>
        <w:t xml:space="preserve">администрации Карабашского городского округа от 16.09.2015г. №309                                  «О внесении изменений в постановление администрации Карабашского городского округа                               от 09.12.2013г. №452 «Об утверждении Порядка принятия решений о разработке муниципальных программ Карабашского городского округа, их формирования и реализации» </w:t>
      </w:r>
      <w:r w:rsidRPr="00AA7633">
        <w:rPr>
          <w:rFonts w:ascii="Times New Roman" w:hAnsi="Times New Roman"/>
          <w:bCs/>
          <w:sz w:val="24"/>
          <w:szCs w:val="24"/>
        </w:rPr>
        <w:t>и направляет                             его в Управление экономики администрации Карабащского городского округа;</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8) обеспечивает разработку муниципальной программы, ее согласование и внесение на утверждение в установленном порядке;</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9) формирует структуру муниципальной программы, а также перечень соисполнителей муниципальной 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10) организует размещение на своем официальном сайте в сети Интернет годового отчета.</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lastRenderedPageBreak/>
        <w:t>Соисполнители муниципальной 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 осуществляют реализацию мероприятий муниципальной программы, в отношении которых они являются соисполнителями;</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2) ежеквартально представляют до 10 числа месяца, следующего за отчетным кварталом ответственному исполнителю отчет о ходе реализации мероприятий муниципальной 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3) представляют ответственному исполнителю информацию, необходимую для подготовки годового отчета;</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на плановый период и содержащим перечень наиболее важных, социально значимых контрольных событий муниципальной программы с указанием их сроков и ожидаемых результатов (далее именуется - план реализации).</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В случае принятия решения о внесении изменений в план реализации ответственный исполнитель в 10-дневный срок с момента утверждения соответствующего решения уведомляет о нем Управление экономики администрации Карабашского городского округа.</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Ответственный исполнитель муниципальной программы готовит годовой отчет, который содержит:</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 конкретные результаты, достигнутые за отчетный период;</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2) перечень мероприятий муниципальной программы, выполненных и не выполненных                           (с указанием причин) в установленные сроки;</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3) анализ факторов, повлиявших на ход реализации муниципальной 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4) данные об использовании бюджетных ассигнований и иных средств на выполнение мероприятий муниципальной 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5) информацию о внесенных ответственным исполнителем изменениях в муниципальную программу;</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6) оценку эффективности использования бюджетных средств на реализацию муниципальной программы.</w:t>
      </w:r>
    </w:p>
    <w:p w:rsidR="000F1242" w:rsidRPr="00AA7633" w:rsidRDefault="000F1242" w:rsidP="0045486B">
      <w:pPr>
        <w:pStyle w:val="ConsPlusNormal"/>
        <w:jc w:val="both"/>
        <w:rPr>
          <w:b w:val="0"/>
          <w:sz w:val="24"/>
          <w:szCs w:val="24"/>
        </w:rPr>
      </w:pPr>
      <w:r w:rsidRPr="00AA7633">
        <w:rPr>
          <w:b w:val="0"/>
          <w:sz w:val="24"/>
          <w:szCs w:val="24"/>
        </w:rPr>
        <w:t xml:space="preserve">        Ответственный исполнитель ежеквартально, до 16 числа месяца, следующего за отчетным кварталом (за исключением четвертого квартала), с учетом информации, направленной соисполнителями муниципальной программы, направляет информацию по форме </w:t>
      </w:r>
      <w:hyperlink w:anchor="Par1596" w:tooltip="Ссылка на текущий документ" w:history="1">
        <w:r w:rsidRPr="00AA7633">
          <w:rPr>
            <w:b w:val="0"/>
            <w:sz w:val="24"/>
            <w:szCs w:val="24"/>
          </w:rPr>
          <w:t>приложения 4</w:t>
        </w:r>
      </w:hyperlink>
      <w:r w:rsidRPr="00AA7633">
        <w:rPr>
          <w:b w:val="0"/>
          <w:sz w:val="24"/>
          <w:szCs w:val="24"/>
        </w:rPr>
        <w:t xml:space="preserve">       к настоящему Порядку в </w:t>
      </w:r>
      <w:r w:rsidRPr="00AA7633">
        <w:rPr>
          <w:b w:val="0"/>
          <w:bCs w:val="0"/>
          <w:sz w:val="24"/>
          <w:szCs w:val="24"/>
        </w:rPr>
        <w:t>Управление экономики</w:t>
      </w:r>
      <w:r w:rsidRPr="00AA7633">
        <w:rPr>
          <w:bCs w:val="0"/>
          <w:sz w:val="24"/>
          <w:szCs w:val="24"/>
        </w:rPr>
        <w:t xml:space="preserve"> </w:t>
      </w:r>
      <w:r w:rsidRPr="00AA7633">
        <w:rPr>
          <w:b w:val="0"/>
          <w:bCs w:val="0"/>
          <w:sz w:val="24"/>
          <w:szCs w:val="24"/>
        </w:rPr>
        <w:t>администрации Карабашского городского округа</w:t>
      </w:r>
      <w:r w:rsidRPr="00AA7633">
        <w:rPr>
          <w:b w:val="0"/>
          <w:sz w:val="24"/>
          <w:szCs w:val="24"/>
        </w:rPr>
        <w:t>.</w:t>
      </w:r>
    </w:p>
    <w:p w:rsidR="000F1242" w:rsidRPr="00AA7633" w:rsidRDefault="000F1242" w:rsidP="0045486B">
      <w:pPr>
        <w:pStyle w:val="ConsPlusNormal"/>
        <w:tabs>
          <w:tab w:val="left" w:pos="5387"/>
        </w:tabs>
        <w:jc w:val="both"/>
        <w:rPr>
          <w:b w:val="0"/>
          <w:sz w:val="24"/>
          <w:szCs w:val="24"/>
        </w:rPr>
      </w:pPr>
      <w:r w:rsidRPr="00AA7633">
        <w:rPr>
          <w:b w:val="0"/>
          <w:sz w:val="24"/>
          <w:szCs w:val="24"/>
        </w:rPr>
        <w:t xml:space="preserve">        Ответственный исполнитель обеспечивает достоверность данных, представляемых для мониторинга. </w:t>
      </w:r>
    </w:p>
    <w:p w:rsidR="000F1242" w:rsidRPr="00AA7633" w:rsidRDefault="000F1242" w:rsidP="0045486B">
      <w:pPr>
        <w:pStyle w:val="ConsPlusNormal"/>
        <w:tabs>
          <w:tab w:val="left" w:pos="5387"/>
        </w:tabs>
        <w:jc w:val="both"/>
        <w:rPr>
          <w:b w:val="0"/>
          <w:sz w:val="24"/>
          <w:szCs w:val="24"/>
        </w:rPr>
      </w:pPr>
      <w:r w:rsidRPr="00AA7633">
        <w:rPr>
          <w:b w:val="0"/>
          <w:sz w:val="24"/>
          <w:szCs w:val="24"/>
        </w:rPr>
        <w:t xml:space="preserve">        По муниципальной программе ежегодно проводится оценка эффективности ее реализации.</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Реализация муниципальной программы осуществляется:</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на основе муниципальных контрактов на выполнение работ, оказание услуг для муниципальных нужд, заключаемых муниципальным заказчиком со всеми исполнителями программных мероприятий в соответствии с Федеральным </w:t>
      </w:r>
      <w:hyperlink r:id="rId12" w:history="1">
        <w:r w:rsidRPr="00AA7633">
          <w:rPr>
            <w:rFonts w:ascii="Times New Roman" w:hAnsi="Times New Roman"/>
            <w:bCs/>
            <w:sz w:val="24"/>
            <w:szCs w:val="24"/>
          </w:rPr>
          <w:t>законом</w:t>
        </w:r>
      </w:hyperlink>
      <w:r w:rsidRPr="00AA7633">
        <w:rPr>
          <w:rFonts w:ascii="Times New Roman" w:hAnsi="Times New Roman"/>
          <w:bCs/>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на основе смет расходов муниципальных  казенных учреждений, утвержденных начальником отдела культуры администрации Карабашского городского округа, для реализации мероприятий                             к муниципальной программе;</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бюджетные средства для реализации муниципальной программы предоставляются в пределах бюджетных ассигнований, предусмотренных в городском  бюджете на указанные цели                                   на очередной финансовый год, доведенных лимитов бюджетных обязательств и предельных объемов финансирования.</w:t>
      </w:r>
    </w:p>
    <w:p w:rsidR="000F1242" w:rsidRDefault="000F1242" w:rsidP="00AA7633">
      <w:pPr>
        <w:spacing w:after="0" w:line="240" w:lineRule="auto"/>
        <w:jc w:val="both"/>
        <w:rPr>
          <w:rFonts w:ascii="Times New Roman" w:hAnsi="Times New Roman"/>
          <w:sz w:val="24"/>
          <w:szCs w:val="24"/>
        </w:rPr>
      </w:pPr>
      <w:r w:rsidRPr="00AA7633">
        <w:rPr>
          <w:rFonts w:ascii="Times New Roman" w:hAnsi="Times New Roman"/>
          <w:bCs/>
          <w:sz w:val="24"/>
          <w:szCs w:val="24"/>
        </w:rPr>
        <w:t xml:space="preserve">        </w:t>
      </w:r>
      <w:r w:rsidRPr="00AA7633">
        <w:rPr>
          <w:rFonts w:ascii="Times New Roman" w:hAnsi="Times New Roman"/>
          <w:sz w:val="24"/>
          <w:szCs w:val="24"/>
        </w:rPr>
        <w:t>Ответственный исполнитель размещает проект муниципальной программы на официальном сайте в сети Интернет для проведения публичных обсуждений, которые осуществляются в течение семи календарных дней.</w:t>
      </w:r>
    </w:p>
    <w:p w:rsidR="000F1242" w:rsidRDefault="000F1242" w:rsidP="00AA7633">
      <w:pPr>
        <w:spacing w:after="0" w:line="240" w:lineRule="auto"/>
        <w:jc w:val="both"/>
        <w:rPr>
          <w:rFonts w:ascii="Times New Roman" w:hAnsi="Times New Roman"/>
          <w:sz w:val="24"/>
          <w:szCs w:val="24"/>
        </w:rPr>
      </w:pPr>
    </w:p>
    <w:p w:rsidR="000F1242" w:rsidRDefault="000F1242" w:rsidP="00AA7633">
      <w:pPr>
        <w:spacing w:after="0" w:line="240" w:lineRule="auto"/>
        <w:jc w:val="both"/>
        <w:rPr>
          <w:rFonts w:ascii="Times New Roman" w:hAnsi="Times New Roman"/>
          <w:sz w:val="24"/>
          <w:szCs w:val="24"/>
        </w:rPr>
      </w:pPr>
    </w:p>
    <w:p w:rsidR="000F1242" w:rsidRDefault="000F1242" w:rsidP="00AA7633">
      <w:pPr>
        <w:spacing w:after="0" w:line="240" w:lineRule="auto"/>
        <w:jc w:val="both"/>
        <w:rPr>
          <w:rFonts w:ascii="Times New Roman" w:hAnsi="Times New Roman"/>
          <w:sz w:val="24"/>
          <w:szCs w:val="24"/>
        </w:rPr>
      </w:pPr>
    </w:p>
    <w:p w:rsidR="000F1242" w:rsidRPr="00AA7633" w:rsidRDefault="000F1242" w:rsidP="00AA7633">
      <w:pPr>
        <w:spacing w:after="0" w:line="240" w:lineRule="auto"/>
        <w:jc w:val="both"/>
        <w:rPr>
          <w:rFonts w:ascii="Times New Roman" w:hAnsi="Times New Roman"/>
          <w:sz w:val="24"/>
          <w:szCs w:val="24"/>
        </w:rPr>
      </w:pP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44" w:name="Par1505"/>
      <w:bookmarkEnd w:id="44"/>
      <w:r w:rsidRPr="00AA7633">
        <w:rPr>
          <w:rFonts w:ascii="Times New Roman" w:hAnsi="Times New Roman"/>
          <w:bCs/>
          <w:sz w:val="24"/>
          <w:szCs w:val="24"/>
        </w:rPr>
        <w:lastRenderedPageBreak/>
        <w:t>Раздел VII. ОЖИДАЕМЫЕ РЕЗУЛЬТАТЫ РЕАЛИЗАЦИИ ПОДПРОГРАММЫ</w:t>
      </w:r>
    </w:p>
    <w:p w:rsidR="000F1242" w:rsidRPr="00AA7633" w:rsidRDefault="000F1242" w:rsidP="0045486B">
      <w:pPr>
        <w:widowControl w:val="0"/>
        <w:autoSpaceDE w:val="0"/>
        <w:autoSpaceDN w:val="0"/>
        <w:adjustRightInd w:val="0"/>
        <w:spacing w:after="0" w:line="240" w:lineRule="auto"/>
        <w:ind w:firstLine="540"/>
        <w:jc w:val="center"/>
        <w:rPr>
          <w:rFonts w:ascii="Times New Roman" w:hAnsi="Times New Roman"/>
          <w:bCs/>
          <w:sz w:val="24"/>
          <w:szCs w:val="24"/>
        </w:rPr>
      </w:pPr>
    </w:p>
    <w:tbl>
      <w:tblPr>
        <w:tblW w:w="0" w:type="auto"/>
        <w:tblInd w:w="62" w:type="dxa"/>
        <w:tblLayout w:type="fixed"/>
        <w:tblCellMar>
          <w:top w:w="75" w:type="dxa"/>
          <w:left w:w="0" w:type="dxa"/>
          <w:bottom w:w="75" w:type="dxa"/>
          <w:right w:w="0" w:type="dxa"/>
        </w:tblCellMar>
        <w:tblLook w:val="0000"/>
      </w:tblPr>
      <w:tblGrid>
        <w:gridCol w:w="576"/>
        <w:gridCol w:w="3252"/>
        <w:gridCol w:w="2268"/>
        <w:gridCol w:w="1275"/>
        <w:gridCol w:w="1276"/>
        <w:gridCol w:w="1276"/>
      </w:tblGrid>
      <w:tr w:rsidR="000F1242" w:rsidRPr="00AA7633" w:rsidTr="00ED7C70">
        <w:tc>
          <w:tcPr>
            <w:tcW w:w="5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N п/п</w:t>
            </w:r>
          </w:p>
        </w:tc>
        <w:tc>
          <w:tcPr>
            <w:tcW w:w="32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Наименование показателя</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Единица измерения</w:t>
            </w:r>
          </w:p>
        </w:tc>
        <w:tc>
          <w:tcPr>
            <w:tcW w:w="38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Значение показателя по годам</w:t>
            </w:r>
          </w:p>
        </w:tc>
      </w:tr>
      <w:tr w:rsidR="000F1242" w:rsidRPr="00AA7633" w:rsidTr="00ED7C70">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tc>
        <w:tc>
          <w:tcPr>
            <w:tcW w:w="32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2016 (прогноз)</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2017 (прогноз)</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2018 (прогноз)</w:t>
            </w:r>
          </w:p>
        </w:tc>
      </w:tr>
      <w:tr w:rsidR="000F1242" w:rsidRPr="00AA7633" w:rsidTr="00ED7C70">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w:t>
            </w:r>
          </w:p>
        </w:tc>
        <w:tc>
          <w:tcPr>
            <w:tcW w:w="3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пользователей  библиотекой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тыс. человек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10,3</w:t>
            </w:r>
          </w:p>
        </w:tc>
      </w:tr>
      <w:tr w:rsidR="000F1242" w:rsidRPr="00AA7633" w:rsidTr="00ED7C70">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w:t>
            </w:r>
          </w:p>
        </w:tc>
        <w:tc>
          <w:tcPr>
            <w:tcW w:w="3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Обновление фондов библиотек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0,8</w:t>
            </w:r>
          </w:p>
        </w:tc>
      </w:tr>
      <w:tr w:rsidR="000F1242" w:rsidRPr="00AA7633" w:rsidTr="00ED7C70">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3.</w:t>
            </w:r>
          </w:p>
        </w:tc>
        <w:tc>
          <w:tcPr>
            <w:tcW w:w="3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Объем электронного каталога библиотек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тыс. записей</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11,7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12,5</w:t>
            </w:r>
          </w:p>
        </w:tc>
      </w:tr>
      <w:tr w:rsidR="000F1242" w:rsidRPr="00AA7633" w:rsidTr="00ED7C70">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4.</w:t>
            </w:r>
          </w:p>
        </w:tc>
        <w:tc>
          <w:tcPr>
            <w:tcW w:w="3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Книжный фонд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тыс.</w:t>
            </w:r>
            <w:r w:rsidRPr="00AA7633">
              <w:rPr>
                <w:rFonts w:ascii="Times New Roman" w:hAnsi="Times New Roman"/>
                <w:bCs/>
                <w:sz w:val="24"/>
                <w:szCs w:val="24"/>
              </w:rPr>
              <w:t>единиц</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99,2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100,</w:t>
            </w:r>
            <w:r>
              <w:rPr>
                <w:rFonts w:ascii="Times New Roman" w:hAnsi="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100,</w:t>
            </w:r>
            <w:r>
              <w:rPr>
                <w:rFonts w:ascii="Times New Roman" w:hAnsi="Times New Roman"/>
                <w:bCs/>
                <w:sz w:val="24"/>
                <w:szCs w:val="24"/>
              </w:rPr>
              <w:t>1</w:t>
            </w:r>
          </w:p>
        </w:tc>
      </w:tr>
      <w:tr w:rsidR="000F1242" w:rsidRPr="00AA7633" w:rsidTr="00ED7C70">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5.</w:t>
            </w:r>
          </w:p>
        </w:tc>
        <w:tc>
          <w:tcPr>
            <w:tcW w:w="3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Обращаемость фонда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единиц</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w:t>
            </w:r>
            <w:r>
              <w:rPr>
                <w:rFonts w:ascii="Times New Roman" w:hAnsi="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w:t>
            </w:r>
            <w:r>
              <w:rPr>
                <w:rFonts w:ascii="Times New Roman" w:hAnsi="Times New Roman"/>
                <w:bCs/>
                <w:sz w:val="24"/>
                <w:szCs w:val="24"/>
              </w:rPr>
              <w:t>3</w:t>
            </w:r>
          </w:p>
        </w:tc>
      </w:tr>
      <w:tr w:rsidR="000F1242" w:rsidRPr="00AA7633" w:rsidTr="00ED7C70">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6.</w:t>
            </w:r>
          </w:p>
        </w:tc>
        <w:tc>
          <w:tcPr>
            <w:tcW w:w="3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Обеспечение информационными ресурсами (электронные издания, аудиовизуальные документы)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единиц</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0,3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0,3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0,3</w:t>
            </w:r>
          </w:p>
        </w:tc>
      </w:tr>
    </w:tbl>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45" w:name="Par1585"/>
      <w:bookmarkEnd w:id="45"/>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VIII. ФИНАНСОВО-ЭКОНОМИЧЕСКОЕ ОБОСНОВАНИЕ</w:t>
      </w:r>
    </w:p>
    <w:p w:rsidR="000F1242" w:rsidRPr="00CB6C15" w:rsidRDefault="000F1242" w:rsidP="00DC5461">
      <w:pPr>
        <w:widowControl w:val="0"/>
        <w:autoSpaceDE w:val="0"/>
        <w:autoSpaceDN w:val="0"/>
        <w:adjustRightInd w:val="0"/>
        <w:spacing w:after="0" w:line="240" w:lineRule="auto"/>
        <w:jc w:val="center"/>
        <w:rPr>
          <w:rFonts w:ascii="Times New Roman" w:hAnsi="Times New Roman"/>
          <w:bCs/>
          <w:sz w:val="24"/>
          <w:szCs w:val="24"/>
        </w:rPr>
      </w:pPr>
      <w:r w:rsidRPr="00CB6C15">
        <w:rPr>
          <w:rFonts w:ascii="Times New Roman" w:hAnsi="Times New Roman"/>
          <w:sz w:val="24"/>
          <w:szCs w:val="24"/>
        </w:rPr>
        <w:t>ПОДПРОГРАММЫ</w:t>
      </w:r>
    </w:p>
    <w:p w:rsidR="000F1242" w:rsidRPr="000C11EE" w:rsidRDefault="000F1242" w:rsidP="00091949">
      <w:pPr>
        <w:pStyle w:val="ConsPlusNormal"/>
        <w:spacing w:before="240"/>
        <w:ind w:firstLine="540"/>
        <w:jc w:val="both"/>
        <w:rPr>
          <w:b w:val="0"/>
          <w:sz w:val="24"/>
          <w:szCs w:val="24"/>
        </w:rPr>
      </w:pPr>
      <w:r w:rsidRPr="00AA7633">
        <w:rPr>
          <w:b w:val="0"/>
          <w:sz w:val="24"/>
          <w:szCs w:val="24"/>
        </w:rPr>
        <w:t>Общий объем финансирования подпрограммы</w:t>
      </w:r>
      <w:r w:rsidRPr="00AA7633">
        <w:rPr>
          <w:b w:val="0"/>
          <w:color w:val="FF0000"/>
          <w:sz w:val="24"/>
          <w:szCs w:val="24"/>
        </w:rPr>
        <w:t xml:space="preserve"> </w:t>
      </w:r>
      <w:r>
        <w:rPr>
          <w:b w:val="0"/>
          <w:bCs w:val="0"/>
          <w:sz w:val="24"/>
          <w:szCs w:val="24"/>
        </w:rPr>
        <w:t>34 926,8</w:t>
      </w:r>
      <w:r w:rsidRPr="00AA7633">
        <w:rPr>
          <w:b w:val="0"/>
          <w:bCs w:val="0"/>
          <w:sz w:val="24"/>
          <w:szCs w:val="24"/>
        </w:rPr>
        <w:t xml:space="preserve"> тыс. руб.: федеральный бюджет – </w:t>
      </w:r>
      <w:r>
        <w:rPr>
          <w:b w:val="0"/>
          <w:bCs w:val="0"/>
          <w:sz w:val="24"/>
          <w:szCs w:val="24"/>
        </w:rPr>
        <w:t>7,4</w:t>
      </w:r>
      <w:r w:rsidRPr="00AA7633">
        <w:rPr>
          <w:b w:val="0"/>
          <w:bCs w:val="0"/>
          <w:sz w:val="24"/>
          <w:szCs w:val="24"/>
        </w:rPr>
        <w:t xml:space="preserve"> тыс. руб., </w:t>
      </w:r>
      <w:r>
        <w:rPr>
          <w:b w:val="0"/>
          <w:bCs w:val="0"/>
          <w:sz w:val="24"/>
          <w:szCs w:val="24"/>
        </w:rPr>
        <w:t>областной бюджет – 0,9тыс</w:t>
      </w:r>
      <w:proofErr w:type="gramStart"/>
      <w:r>
        <w:rPr>
          <w:b w:val="0"/>
          <w:bCs w:val="0"/>
          <w:sz w:val="24"/>
          <w:szCs w:val="24"/>
        </w:rPr>
        <w:t>.р</w:t>
      </w:r>
      <w:proofErr w:type="gramEnd"/>
      <w:r>
        <w:rPr>
          <w:b w:val="0"/>
          <w:bCs w:val="0"/>
          <w:sz w:val="24"/>
          <w:szCs w:val="24"/>
        </w:rPr>
        <w:t xml:space="preserve">уб. </w:t>
      </w:r>
      <w:r w:rsidRPr="00AA7633">
        <w:rPr>
          <w:b w:val="0"/>
          <w:bCs w:val="0"/>
          <w:sz w:val="24"/>
          <w:szCs w:val="24"/>
        </w:rPr>
        <w:t xml:space="preserve">местный бюджет – </w:t>
      </w:r>
      <w:r>
        <w:rPr>
          <w:b w:val="0"/>
          <w:bCs w:val="0"/>
          <w:sz w:val="24"/>
          <w:szCs w:val="24"/>
        </w:rPr>
        <w:t>34 918,5</w:t>
      </w:r>
      <w:r w:rsidRPr="00AA7633">
        <w:rPr>
          <w:b w:val="0"/>
          <w:bCs w:val="0"/>
          <w:sz w:val="24"/>
          <w:szCs w:val="24"/>
        </w:rPr>
        <w:t xml:space="preserve"> тыс. руб.: в том числе по годам </w:t>
      </w:r>
      <w:r w:rsidRPr="00AA7633">
        <w:rPr>
          <w:b w:val="0"/>
          <w:sz w:val="24"/>
          <w:szCs w:val="24"/>
        </w:rPr>
        <w:t>2016г. – 10 679,4 тыс. руб.:</w:t>
      </w:r>
      <w:r w:rsidRPr="00AA7633">
        <w:rPr>
          <w:b w:val="0"/>
          <w:bCs w:val="0"/>
          <w:sz w:val="24"/>
          <w:szCs w:val="24"/>
        </w:rPr>
        <w:t xml:space="preserve"> федеральный бюджет – 3,6 тыс. руб., местный бюджет – 10 675,8 тыс. руб.</w:t>
      </w:r>
      <w:r w:rsidRPr="00AA7633">
        <w:rPr>
          <w:b w:val="0"/>
          <w:sz w:val="24"/>
          <w:szCs w:val="24"/>
        </w:rPr>
        <w:t xml:space="preserve">; 2017г. – 10 647,8 тыс. руб.;  2018г. – </w:t>
      </w:r>
      <w:r>
        <w:rPr>
          <w:b w:val="0"/>
          <w:sz w:val="24"/>
          <w:szCs w:val="24"/>
        </w:rPr>
        <w:t>13 599,6</w:t>
      </w:r>
      <w:r w:rsidRPr="00AA7633">
        <w:rPr>
          <w:b w:val="0"/>
          <w:sz w:val="24"/>
          <w:szCs w:val="24"/>
        </w:rPr>
        <w:t xml:space="preserve"> тыс. руб</w:t>
      </w:r>
      <w:r w:rsidRPr="000C11EE">
        <w:rPr>
          <w:b w:val="0"/>
          <w:sz w:val="24"/>
          <w:szCs w:val="24"/>
        </w:rPr>
        <w:t xml:space="preserve">., федеральный бюджет – </w:t>
      </w:r>
      <w:r>
        <w:rPr>
          <w:b w:val="0"/>
          <w:sz w:val="24"/>
          <w:szCs w:val="24"/>
        </w:rPr>
        <w:t>3,8</w:t>
      </w:r>
      <w:r w:rsidRPr="000C11EE">
        <w:rPr>
          <w:b w:val="0"/>
          <w:sz w:val="24"/>
          <w:szCs w:val="24"/>
        </w:rPr>
        <w:t xml:space="preserve">тыс.руб., областной бюджет – </w:t>
      </w:r>
      <w:r>
        <w:rPr>
          <w:b w:val="0"/>
          <w:sz w:val="24"/>
          <w:szCs w:val="24"/>
        </w:rPr>
        <w:t>0,9</w:t>
      </w:r>
      <w:r w:rsidRPr="000C11EE">
        <w:rPr>
          <w:b w:val="0"/>
          <w:sz w:val="24"/>
          <w:szCs w:val="24"/>
        </w:rPr>
        <w:t>тыс.руб., местный бюджет – 13</w:t>
      </w:r>
      <w:r>
        <w:rPr>
          <w:b w:val="0"/>
          <w:sz w:val="24"/>
          <w:szCs w:val="24"/>
        </w:rPr>
        <w:t> 594,9</w:t>
      </w:r>
      <w:r w:rsidRPr="000C11EE">
        <w:rPr>
          <w:b w:val="0"/>
          <w:sz w:val="24"/>
          <w:szCs w:val="24"/>
        </w:rPr>
        <w:t>тыс.руб.,</w:t>
      </w:r>
    </w:p>
    <w:p w:rsidR="000F1242" w:rsidRPr="000C11EE" w:rsidRDefault="000F1242" w:rsidP="009B33E4">
      <w:pPr>
        <w:pStyle w:val="ConsPlusNormal"/>
        <w:jc w:val="both"/>
        <w:rPr>
          <w:sz w:val="24"/>
          <w:szCs w:val="24"/>
        </w:rPr>
      </w:pPr>
      <w:r w:rsidRPr="000C11EE">
        <w:rPr>
          <w:sz w:val="24"/>
          <w:szCs w:val="24"/>
        </w:rPr>
        <w:t>2016г.</w:t>
      </w:r>
    </w:p>
    <w:p w:rsidR="000F1242" w:rsidRPr="003E1CD8" w:rsidRDefault="000F1242" w:rsidP="009B33E4">
      <w:pPr>
        <w:pStyle w:val="ConsPlusNormal"/>
        <w:jc w:val="both"/>
        <w:rPr>
          <w:b w:val="0"/>
          <w:sz w:val="24"/>
          <w:szCs w:val="24"/>
        </w:rPr>
      </w:pPr>
      <w:r w:rsidRPr="003E1CD8">
        <w:rPr>
          <w:b w:val="0"/>
          <w:sz w:val="24"/>
          <w:szCs w:val="24"/>
        </w:rPr>
        <w:t>Выплата заработной платы, в том числе начисления по заработной плате – 9068,0тыс</w:t>
      </w:r>
      <w:proofErr w:type="gramStart"/>
      <w:r w:rsidRPr="003E1CD8">
        <w:rPr>
          <w:b w:val="0"/>
          <w:sz w:val="24"/>
          <w:szCs w:val="24"/>
        </w:rPr>
        <w:t>.р</w:t>
      </w:r>
      <w:proofErr w:type="gramEnd"/>
      <w:r w:rsidRPr="003E1CD8">
        <w:rPr>
          <w:b w:val="0"/>
          <w:sz w:val="24"/>
          <w:szCs w:val="24"/>
        </w:rPr>
        <w:t xml:space="preserve">уб., оплата за услуги связи (в т.ч. интернет) – 5,450*12мес.=65,4тыс.руб., оплата ТЭРов – 47,065*12мес.=564,8тыс.руб., уплата налогов – 25,95тыс.руб.,*4кв.=103,8тыс.руб., </w:t>
      </w:r>
      <w:r>
        <w:rPr>
          <w:b w:val="0"/>
          <w:sz w:val="24"/>
          <w:szCs w:val="24"/>
        </w:rPr>
        <w:t xml:space="preserve">пополнение книжного фонда – 200,0тыс.руб., </w:t>
      </w:r>
    </w:p>
    <w:p w:rsidR="000F1242" w:rsidRPr="003E1CD8" w:rsidRDefault="000F1242" w:rsidP="009B33E4">
      <w:pPr>
        <w:pStyle w:val="ConsPlusNormal"/>
        <w:jc w:val="both"/>
        <w:rPr>
          <w:b w:val="0"/>
          <w:sz w:val="24"/>
          <w:szCs w:val="24"/>
        </w:rPr>
      </w:pPr>
      <w:r w:rsidRPr="003E1CD8">
        <w:rPr>
          <w:b w:val="0"/>
          <w:sz w:val="24"/>
          <w:szCs w:val="24"/>
        </w:rPr>
        <w:t xml:space="preserve">Прочие расходы в сумме </w:t>
      </w:r>
      <w:r>
        <w:rPr>
          <w:b w:val="0"/>
          <w:sz w:val="24"/>
          <w:szCs w:val="24"/>
        </w:rPr>
        <w:t>677,4</w:t>
      </w:r>
      <w:r w:rsidRPr="003E1CD8">
        <w:rPr>
          <w:b w:val="0"/>
          <w:sz w:val="24"/>
          <w:szCs w:val="24"/>
        </w:rPr>
        <w:t>тыс</w:t>
      </w:r>
      <w:proofErr w:type="gramStart"/>
      <w:r w:rsidRPr="003E1CD8">
        <w:rPr>
          <w:b w:val="0"/>
          <w:sz w:val="24"/>
          <w:szCs w:val="24"/>
        </w:rPr>
        <w:t>.р</w:t>
      </w:r>
      <w:proofErr w:type="gramEnd"/>
      <w:r w:rsidRPr="003E1CD8">
        <w:rPr>
          <w:b w:val="0"/>
          <w:sz w:val="24"/>
          <w:szCs w:val="24"/>
        </w:rPr>
        <w:t>уб.,  в том числе:</w:t>
      </w:r>
    </w:p>
    <w:p w:rsidR="000F1242" w:rsidRDefault="000F1242" w:rsidP="009B33E4">
      <w:pPr>
        <w:pStyle w:val="ConsPlusNormal"/>
        <w:jc w:val="both"/>
        <w:rPr>
          <w:b w:val="0"/>
          <w:sz w:val="24"/>
          <w:szCs w:val="24"/>
        </w:rPr>
      </w:pPr>
      <w:r w:rsidRPr="003E1CD8">
        <w:rPr>
          <w:b w:val="0"/>
          <w:sz w:val="24"/>
          <w:szCs w:val="24"/>
        </w:rPr>
        <w:t xml:space="preserve">Приобретение канцелярских товаров в сумме 45,0тыс.руб., </w:t>
      </w:r>
      <w:r>
        <w:rPr>
          <w:b w:val="0"/>
          <w:sz w:val="24"/>
          <w:szCs w:val="24"/>
        </w:rPr>
        <w:t xml:space="preserve">обучение 44-ФЗ – 13,1тыс.руб.,  обучение водителей – 2,4тыс.руб., </w:t>
      </w:r>
      <w:r w:rsidRPr="003E1CD8">
        <w:rPr>
          <w:b w:val="0"/>
          <w:sz w:val="24"/>
          <w:szCs w:val="24"/>
        </w:rPr>
        <w:t>оформление на праздничные мероприятия в сумме 60,0тыс.руб.,  в подотчет в сумме 50,0тыс.руб., приобретение ГСМ в сумме 100,0тыс.руб., приобретение запасных частей для а/м в сумме 50,0тыс.руб., оплата за охрану объекта 3,0тыс.руб.,*12мес.=36,0тыс.руб., техническое обслуживание ТСО – 4,2тыс.руб.,*12мес.=50,4тыс.руб., охрана объекта 7,92тыс.руб.,*12мес.=95,1тыс.руб., измерение сопротивления изоляции в сумме 1услуга*55,8тыс.руб.,</w:t>
      </w:r>
      <w:r w:rsidRPr="00AB2721">
        <w:rPr>
          <w:b w:val="0"/>
          <w:sz w:val="24"/>
          <w:szCs w:val="24"/>
        </w:rPr>
        <w:t xml:space="preserve"> </w:t>
      </w:r>
      <w:r>
        <w:rPr>
          <w:b w:val="0"/>
          <w:sz w:val="24"/>
          <w:szCs w:val="24"/>
        </w:rPr>
        <w:t>независимая оценка качества – 23,0тыс.руб., услуги нотариуса – 2,4тыс.руб., обучение – 2,0тыс.руб., СМП – 2,0тыс.руб.,  ЭЦП – 1,4тыс.руб., дополнительные функции к сайту – 8,0тыс.руб., подписка на обновление 1С – 29,7тыс.руб., заправка орг.техники – 40заправ.*445,0руб.,=17,8тыс.руб., приобретение запасных частей – 17,3тыс.руб., основные фонды – 16,0тыс.руб.,</w:t>
      </w:r>
    </w:p>
    <w:p w:rsidR="000F1242" w:rsidRDefault="000F1242" w:rsidP="009B33E4">
      <w:pPr>
        <w:pStyle w:val="ConsPlusNormal"/>
        <w:jc w:val="both"/>
        <w:rPr>
          <w:sz w:val="24"/>
          <w:szCs w:val="24"/>
        </w:rPr>
      </w:pPr>
      <w:r w:rsidRPr="00025A4C">
        <w:rPr>
          <w:sz w:val="24"/>
          <w:szCs w:val="24"/>
        </w:rPr>
        <w:t>2017г.</w:t>
      </w:r>
    </w:p>
    <w:p w:rsidR="000F1242" w:rsidRPr="000275C4" w:rsidRDefault="000F1242" w:rsidP="009B33E4">
      <w:pPr>
        <w:pStyle w:val="ConsPlusNormal"/>
        <w:jc w:val="both"/>
        <w:rPr>
          <w:b w:val="0"/>
          <w:sz w:val="24"/>
          <w:szCs w:val="24"/>
        </w:rPr>
      </w:pPr>
      <w:r w:rsidRPr="000275C4">
        <w:rPr>
          <w:b w:val="0"/>
          <w:sz w:val="24"/>
          <w:szCs w:val="24"/>
        </w:rPr>
        <w:t>Выплата заработной платы, в том числе начисления на заработную плату в сумме 9005,</w:t>
      </w:r>
      <w:r>
        <w:rPr>
          <w:b w:val="0"/>
          <w:sz w:val="24"/>
          <w:szCs w:val="24"/>
        </w:rPr>
        <w:t>07</w:t>
      </w:r>
      <w:r w:rsidRPr="000275C4">
        <w:rPr>
          <w:b w:val="0"/>
          <w:sz w:val="24"/>
          <w:szCs w:val="24"/>
        </w:rPr>
        <w:t>тыс</w:t>
      </w:r>
      <w:proofErr w:type="gramStart"/>
      <w:r w:rsidRPr="000275C4">
        <w:rPr>
          <w:b w:val="0"/>
          <w:sz w:val="24"/>
          <w:szCs w:val="24"/>
        </w:rPr>
        <w:t>.р</w:t>
      </w:r>
      <w:proofErr w:type="gramEnd"/>
      <w:r w:rsidRPr="000275C4">
        <w:rPr>
          <w:b w:val="0"/>
          <w:sz w:val="24"/>
          <w:szCs w:val="24"/>
        </w:rPr>
        <w:t>уб., услуги связи (в т.ч. интернет) – 5,38тыс.руб.,*12мес.=64,6тыс.руб., оплата ТЭРов – 46,66*12мес.=560,0тыс.руб., уплата налогов – 26,2*4квартала=104,8тыс.руб., приобретение основных средств (комплектование книжного фонда 250*0,5=125,0тыс.руб.,) – 1</w:t>
      </w:r>
      <w:r>
        <w:rPr>
          <w:b w:val="0"/>
          <w:sz w:val="24"/>
          <w:szCs w:val="24"/>
        </w:rPr>
        <w:t>40</w:t>
      </w:r>
      <w:r w:rsidRPr="000275C4">
        <w:rPr>
          <w:b w:val="0"/>
          <w:sz w:val="24"/>
          <w:szCs w:val="24"/>
        </w:rPr>
        <w:t xml:space="preserve">,0тыс.руб., </w:t>
      </w:r>
    </w:p>
    <w:p w:rsidR="000F1242" w:rsidRPr="00226FB4" w:rsidRDefault="000F1242" w:rsidP="009B33E4">
      <w:pPr>
        <w:pStyle w:val="ConsPlusNormal"/>
        <w:jc w:val="both"/>
        <w:rPr>
          <w:b w:val="0"/>
          <w:sz w:val="24"/>
          <w:szCs w:val="24"/>
        </w:rPr>
      </w:pPr>
      <w:r w:rsidRPr="00226FB4">
        <w:rPr>
          <w:b w:val="0"/>
          <w:sz w:val="24"/>
          <w:szCs w:val="24"/>
        </w:rPr>
        <w:lastRenderedPageBreak/>
        <w:t>Прочие расходы в сумме 7</w:t>
      </w:r>
      <w:r>
        <w:rPr>
          <w:b w:val="0"/>
          <w:sz w:val="24"/>
          <w:szCs w:val="24"/>
        </w:rPr>
        <w:t>73</w:t>
      </w:r>
      <w:r w:rsidRPr="00226FB4">
        <w:rPr>
          <w:b w:val="0"/>
          <w:sz w:val="24"/>
          <w:szCs w:val="24"/>
        </w:rPr>
        <w:t>,3</w:t>
      </w:r>
      <w:r>
        <w:rPr>
          <w:b w:val="0"/>
          <w:sz w:val="24"/>
          <w:szCs w:val="24"/>
        </w:rPr>
        <w:t>3</w:t>
      </w:r>
      <w:r w:rsidRPr="00226FB4">
        <w:rPr>
          <w:b w:val="0"/>
          <w:sz w:val="24"/>
          <w:szCs w:val="24"/>
        </w:rPr>
        <w:t>тыс</w:t>
      </w:r>
      <w:proofErr w:type="gramStart"/>
      <w:r w:rsidRPr="00226FB4">
        <w:rPr>
          <w:b w:val="0"/>
          <w:sz w:val="24"/>
          <w:szCs w:val="24"/>
        </w:rPr>
        <w:t>.р</w:t>
      </w:r>
      <w:proofErr w:type="gramEnd"/>
      <w:r w:rsidRPr="00226FB4">
        <w:rPr>
          <w:b w:val="0"/>
          <w:sz w:val="24"/>
          <w:szCs w:val="24"/>
        </w:rPr>
        <w:t>уб., в том числе:</w:t>
      </w:r>
    </w:p>
    <w:p w:rsidR="000F1242" w:rsidRPr="00226FB4" w:rsidRDefault="000F1242" w:rsidP="009B33E4">
      <w:pPr>
        <w:pStyle w:val="ConsPlusNormal"/>
        <w:jc w:val="both"/>
        <w:rPr>
          <w:b w:val="0"/>
          <w:sz w:val="24"/>
          <w:szCs w:val="24"/>
        </w:rPr>
      </w:pPr>
      <w:r w:rsidRPr="00226FB4">
        <w:rPr>
          <w:b w:val="0"/>
          <w:sz w:val="24"/>
          <w:szCs w:val="24"/>
        </w:rPr>
        <w:t xml:space="preserve">Приобретение канцелярских товаров – 60,0тыс.руб., оформление на праздничные общегородские мероприятия – 40,0тыс.руб., в подотчет – 30,0тыс.руб., приобретение ГСМ </w:t>
      </w:r>
      <w:r>
        <w:rPr>
          <w:b w:val="0"/>
          <w:sz w:val="24"/>
          <w:szCs w:val="24"/>
        </w:rPr>
        <w:t>2657</w:t>
      </w:r>
      <w:r w:rsidRPr="00226FB4">
        <w:rPr>
          <w:b w:val="0"/>
          <w:sz w:val="24"/>
          <w:szCs w:val="24"/>
        </w:rPr>
        <w:t>л. *32,0=</w:t>
      </w:r>
      <w:r>
        <w:rPr>
          <w:b w:val="0"/>
          <w:sz w:val="24"/>
          <w:szCs w:val="24"/>
        </w:rPr>
        <w:t>85,03</w:t>
      </w:r>
      <w:r w:rsidRPr="00226FB4">
        <w:rPr>
          <w:b w:val="0"/>
          <w:sz w:val="24"/>
          <w:szCs w:val="24"/>
        </w:rPr>
        <w:t>тыс.руб., приобретение запасных частей в сумме 30,0тыс.руб., оплата за охрану объекта 3,0*12мес.,=36,0тыс.руб., 7,92тыс.руб.,*12мес.,=95,1тыс.руб., техническое обслуживание ТСО – 4,5тыс.руб.,*12мес.=54,0тыс.руб., нотариальные услуги 1*1,5=1,5тыс.руб., оплата за ремонт и содержание домов (ул. Крупской) – 1,2*12мес.=14,4тыс.руб., оплата за ремонт и содержание домов (ул. Гагарина) – 1,1*12мес.=13,2тыс.руб.,</w:t>
      </w:r>
      <w:r>
        <w:rPr>
          <w:b w:val="0"/>
          <w:sz w:val="24"/>
          <w:szCs w:val="24"/>
        </w:rPr>
        <w:t xml:space="preserve"> проведение (расходы) мероприятий – 30,0тыс.руб., оплата за ремонт кровли (авансовый платеж) – 75,0тыс.руб., периодические издания – 35,0тыс.руб., обучение по теплоустановкам – 1чел.*6,5тыс.руб.,=6,5тыс.руб., лечебное пособие – 22чел.*7477=167,6тыс.руб.,</w:t>
      </w:r>
    </w:p>
    <w:p w:rsidR="000F1242" w:rsidRPr="00A5600C" w:rsidRDefault="000F1242" w:rsidP="006A4784">
      <w:pPr>
        <w:pStyle w:val="ConsPlusNormal"/>
        <w:jc w:val="both"/>
        <w:rPr>
          <w:sz w:val="24"/>
          <w:szCs w:val="24"/>
        </w:rPr>
      </w:pPr>
      <w:r w:rsidRPr="00A5600C">
        <w:rPr>
          <w:sz w:val="24"/>
          <w:szCs w:val="24"/>
        </w:rPr>
        <w:t>2018г.</w:t>
      </w:r>
    </w:p>
    <w:p w:rsidR="000F1242" w:rsidRPr="00A5600C" w:rsidRDefault="000F1242" w:rsidP="006A4784">
      <w:pPr>
        <w:pStyle w:val="ConsPlusNormal"/>
        <w:jc w:val="both"/>
        <w:rPr>
          <w:b w:val="0"/>
          <w:sz w:val="24"/>
          <w:szCs w:val="24"/>
        </w:rPr>
      </w:pPr>
      <w:r w:rsidRPr="00A5600C">
        <w:rPr>
          <w:b w:val="0"/>
          <w:sz w:val="24"/>
          <w:szCs w:val="24"/>
        </w:rPr>
        <w:t>Выплата заработной платы, в том числе начисления по заработной плате – 10138,8тыс</w:t>
      </w:r>
      <w:proofErr w:type="gramStart"/>
      <w:r w:rsidRPr="00A5600C">
        <w:rPr>
          <w:b w:val="0"/>
          <w:sz w:val="24"/>
          <w:szCs w:val="24"/>
        </w:rPr>
        <w:t>.р</w:t>
      </w:r>
      <w:proofErr w:type="gramEnd"/>
      <w:r w:rsidRPr="00A5600C">
        <w:rPr>
          <w:b w:val="0"/>
          <w:sz w:val="24"/>
          <w:szCs w:val="24"/>
        </w:rPr>
        <w:t>уб., оплата за услуги связи (в т.ч. интернет) 6,3тыс.руб.,*12мес.=75,6тыс.руб., оплата ТЭРов – 54,467тыс.руб.,*12мес.=653,6тыс.руб., уплата налогов – 24,325тыс.руб.,*4кв.=97,3тыс.руб., пополнение книжного фонда (экз.) – 273,4тыс.руб., ремонт центральной библиотеки (ремонт кровли) – 1722,1тыс.руб.,</w:t>
      </w:r>
    </w:p>
    <w:p w:rsidR="000F1242" w:rsidRPr="00A5600C" w:rsidRDefault="000F1242" w:rsidP="006A4784">
      <w:pPr>
        <w:pStyle w:val="ConsPlusNormal"/>
        <w:jc w:val="both"/>
        <w:rPr>
          <w:b w:val="0"/>
          <w:sz w:val="24"/>
          <w:szCs w:val="24"/>
        </w:rPr>
      </w:pPr>
      <w:r w:rsidRPr="00A5600C">
        <w:rPr>
          <w:b w:val="0"/>
          <w:sz w:val="24"/>
          <w:szCs w:val="24"/>
        </w:rPr>
        <w:t>прочие расходы в сумме 638,8тыс</w:t>
      </w:r>
      <w:proofErr w:type="gramStart"/>
      <w:r w:rsidRPr="00A5600C">
        <w:rPr>
          <w:b w:val="0"/>
          <w:sz w:val="24"/>
          <w:szCs w:val="24"/>
        </w:rPr>
        <w:t>.р</w:t>
      </w:r>
      <w:proofErr w:type="gramEnd"/>
      <w:r w:rsidRPr="00A5600C">
        <w:rPr>
          <w:b w:val="0"/>
          <w:sz w:val="24"/>
          <w:szCs w:val="24"/>
        </w:rPr>
        <w:t xml:space="preserve">уб., в том числе: </w:t>
      </w:r>
    </w:p>
    <w:p w:rsidR="000F1242" w:rsidRPr="00AA7633" w:rsidRDefault="000F1242" w:rsidP="006A4784">
      <w:pPr>
        <w:pStyle w:val="ConsPlusNormal"/>
        <w:jc w:val="both"/>
        <w:rPr>
          <w:b w:val="0"/>
          <w:sz w:val="24"/>
          <w:szCs w:val="24"/>
        </w:rPr>
      </w:pPr>
      <w:r w:rsidRPr="00A5600C">
        <w:rPr>
          <w:b w:val="0"/>
          <w:sz w:val="24"/>
          <w:szCs w:val="24"/>
        </w:rPr>
        <w:t>(приобретение канцелярских товаров – 106,1тыс.руб., приобретение основных средств – 9,0тыс.руб., оплата за содержание имущества – 12,64тыс.руб.,*12мес.=151,7тыс.руб., охрану помещений – 19,4*12мес.,=233,0тыс.руб., ежегодная огнезащитная обработка – 20,0тыс.руб., обучение по Ростехэнерго – 2чел.*6,5тыс.руб.,=13,0тыс.руб., промывка системы отопления – 10,0тыс.руб., вывоз мусора – 1,083*12мес.,=13,0тыс.руб.,), вывоз ТБО – 4,167тыс.руб.,*12мес.,=50,0тыс.руб., проведение экспертизы ПСД – 33,0тыс.руб.,</w:t>
      </w:r>
    </w:p>
    <w:p w:rsidR="000F1242" w:rsidRPr="00AA7633" w:rsidRDefault="000F1242" w:rsidP="0045486B">
      <w:pPr>
        <w:pStyle w:val="ConsPlusNormal"/>
        <w:ind w:firstLine="540"/>
        <w:jc w:val="both"/>
        <w:rPr>
          <w:b w:val="0"/>
          <w:sz w:val="24"/>
          <w:szCs w:val="24"/>
        </w:rPr>
      </w:pPr>
      <w:r w:rsidRPr="00AA7633">
        <w:rPr>
          <w:b w:val="0"/>
          <w:sz w:val="24"/>
          <w:szCs w:val="24"/>
        </w:rPr>
        <w:t>Денежные средства необходимы для осуществления текущей деятельности МКУК «ЦБС КГО» ФОТ, коммунальные услуги, уплату налогов, охрану, услуги связи, информационные услуги, приобретение материальных запасов, комплектование книжных фондов, проведение мероприятий, прочие услуги.</w:t>
      </w:r>
    </w:p>
    <w:p w:rsidR="000F1242" w:rsidRPr="00AA7633" w:rsidRDefault="000F1242" w:rsidP="009B33E4">
      <w:pPr>
        <w:widowControl w:val="0"/>
        <w:autoSpaceDE w:val="0"/>
        <w:autoSpaceDN w:val="0"/>
        <w:adjustRightInd w:val="0"/>
        <w:spacing w:after="0" w:line="240" w:lineRule="auto"/>
        <w:outlineLvl w:val="2"/>
        <w:rPr>
          <w:sz w:val="24"/>
          <w:szCs w:val="24"/>
        </w:rPr>
      </w:pPr>
      <w:bookmarkStart w:id="46" w:name="Par1590"/>
      <w:bookmarkEnd w:id="46"/>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IX. МЕТОДИКА ОЦЕНКИ ЭФФЕКТИВНОСТИ ПОДПРОГРАММЫ</w:t>
      </w: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0F1242" w:rsidRPr="00AA7633" w:rsidRDefault="000F1242" w:rsidP="002D7AFE">
      <w:pPr>
        <w:spacing w:before="240"/>
        <w:jc w:val="both"/>
        <w:rPr>
          <w:rFonts w:ascii="Times New Roman" w:hAnsi="Times New Roman"/>
          <w:color w:val="000000"/>
          <w:sz w:val="24"/>
          <w:szCs w:val="24"/>
          <w:shd w:val="clear" w:color="auto" w:fill="FFFFFF"/>
        </w:rPr>
      </w:pPr>
      <w:r w:rsidRPr="00AA7633">
        <w:rPr>
          <w:rFonts w:ascii="Times New Roman" w:hAnsi="Times New Roman"/>
          <w:color w:val="000000"/>
          <w:sz w:val="24"/>
          <w:szCs w:val="24"/>
          <w:shd w:val="clear" w:color="auto" w:fill="FFFFFF"/>
        </w:rPr>
        <w:t xml:space="preserve">     Оценка эффективности муниципальной программы проводится в соответствии с постановлением администрации Карабашского городского округа  от 09.12.2013г. № 452  "Об утверждении Порядка принятия решений о разработке муниципальных программ Карабашского городского округа, их формирования и реализации»</w:t>
      </w:r>
    </w:p>
    <w:p w:rsidR="000F1242" w:rsidRPr="00AA7633" w:rsidRDefault="000F1242" w:rsidP="00DD0797">
      <w:pPr>
        <w:widowControl w:val="0"/>
        <w:autoSpaceDE w:val="0"/>
        <w:autoSpaceDN w:val="0"/>
        <w:adjustRightInd w:val="0"/>
        <w:spacing w:after="0" w:line="240" w:lineRule="auto"/>
        <w:jc w:val="both"/>
        <w:outlineLvl w:val="2"/>
        <w:rPr>
          <w:rFonts w:ascii="Times New Roman" w:hAnsi="Times New Roman"/>
          <w:bCs/>
          <w:sz w:val="24"/>
          <w:szCs w:val="24"/>
        </w:rPr>
      </w:pPr>
    </w:p>
    <w:p w:rsidR="000F1242" w:rsidRPr="00AA7633" w:rsidRDefault="000F1242" w:rsidP="00DD0797">
      <w:pPr>
        <w:widowControl w:val="0"/>
        <w:autoSpaceDE w:val="0"/>
        <w:autoSpaceDN w:val="0"/>
        <w:adjustRightInd w:val="0"/>
        <w:spacing w:after="0" w:line="240" w:lineRule="auto"/>
        <w:jc w:val="both"/>
        <w:outlineLvl w:val="2"/>
        <w:rPr>
          <w:rFonts w:ascii="Times New Roman" w:hAnsi="Times New Roman"/>
          <w:bCs/>
          <w:sz w:val="24"/>
          <w:szCs w:val="24"/>
        </w:rPr>
      </w:pPr>
    </w:p>
    <w:p w:rsidR="000F1242" w:rsidRPr="00AA7633" w:rsidRDefault="000F1242" w:rsidP="00DD0797">
      <w:pPr>
        <w:widowControl w:val="0"/>
        <w:autoSpaceDE w:val="0"/>
        <w:autoSpaceDN w:val="0"/>
        <w:adjustRightInd w:val="0"/>
        <w:spacing w:after="0" w:line="240" w:lineRule="auto"/>
        <w:jc w:val="both"/>
        <w:outlineLvl w:val="2"/>
        <w:rPr>
          <w:rFonts w:ascii="Times New Roman" w:hAnsi="Times New Roman"/>
          <w:bCs/>
          <w:sz w:val="24"/>
          <w:szCs w:val="24"/>
        </w:rPr>
      </w:pPr>
    </w:p>
    <w:p w:rsidR="000F1242" w:rsidRPr="00AA7633" w:rsidRDefault="000F1242" w:rsidP="00DD0797">
      <w:pPr>
        <w:widowControl w:val="0"/>
        <w:autoSpaceDE w:val="0"/>
        <w:autoSpaceDN w:val="0"/>
        <w:adjustRightInd w:val="0"/>
        <w:spacing w:after="0" w:line="240" w:lineRule="auto"/>
        <w:jc w:val="both"/>
        <w:outlineLvl w:val="2"/>
        <w:rPr>
          <w:rFonts w:ascii="Times New Roman" w:hAnsi="Times New Roman"/>
          <w:bCs/>
          <w:sz w:val="24"/>
          <w:szCs w:val="24"/>
        </w:rPr>
      </w:pPr>
    </w:p>
    <w:p w:rsidR="000F1242" w:rsidRDefault="000F1242" w:rsidP="00DD0797">
      <w:pPr>
        <w:widowControl w:val="0"/>
        <w:autoSpaceDE w:val="0"/>
        <w:autoSpaceDN w:val="0"/>
        <w:adjustRightInd w:val="0"/>
        <w:spacing w:after="0" w:line="240" w:lineRule="auto"/>
        <w:jc w:val="both"/>
        <w:outlineLvl w:val="2"/>
        <w:rPr>
          <w:rFonts w:ascii="Times New Roman" w:hAnsi="Times New Roman"/>
          <w:bCs/>
          <w:sz w:val="24"/>
          <w:szCs w:val="24"/>
        </w:rPr>
      </w:pPr>
    </w:p>
    <w:p w:rsidR="000F1242" w:rsidRDefault="000F1242" w:rsidP="00DD0797">
      <w:pPr>
        <w:widowControl w:val="0"/>
        <w:autoSpaceDE w:val="0"/>
        <w:autoSpaceDN w:val="0"/>
        <w:adjustRightInd w:val="0"/>
        <w:spacing w:after="0" w:line="240" w:lineRule="auto"/>
        <w:jc w:val="both"/>
        <w:outlineLvl w:val="2"/>
        <w:rPr>
          <w:rFonts w:ascii="Times New Roman" w:hAnsi="Times New Roman"/>
          <w:bCs/>
          <w:sz w:val="24"/>
          <w:szCs w:val="24"/>
        </w:rPr>
      </w:pPr>
    </w:p>
    <w:p w:rsidR="000F1242" w:rsidRDefault="000F1242" w:rsidP="00DD0797">
      <w:pPr>
        <w:widowControl w:val="0"/>
        <w:autoSpaceDE w:val="0"/>
        <w:autoSpaceDN w:val="0"/>
        <w:adjustRightInd w:val="0"/>
        <w:spacing w:after="0" w:line="240" w:lineRule="auto"/>
        <w:jc w:val="both"/>
        <w:outlineLvl w:val="2"/>
        <w:rPr>
          <w:rFonts w:ascii="Times New Roman" w:hAnsi="Times New Roman"/>
          <w:bCs/>
          <w:sz w:val="24"/>
          <w:szCs w:val="24"/>
        </w:rPr>
      </w:pPr>
    </w:p>
    <w:p w:rsidR="000F1242" w:rsidRDefault="000F1242" w:rsidP="00DD0797">
      <w:pPr>
        <w:widowControl w:val="0"/>
        <w:autoSpaceDE w:val="0"/>
        <w:autoSpaceDN w:val="0"/>
        <w:adjustRightInd w:val="0"/>
        <w:spacing w:after="0" w:line="240" w:lineRule="auto"/>
        <w:jc w:val="both"/>
        <w:outlineLvl w:val="2"/>
        <w:rPr>
          <w:rFonts w:ascii="Times New Roman" w:hAnsi="Times New Roman"/>
          <w:bCs/>
          <w:sz w:val="24"/>
          <w:szCs w:val="24"/>
        </w:rPr>
      </w:pPr>
    </w:p>
    <w:p w:rsidR="000F1242" w:rsidRDefault="000F1242" w:rsidP="00DD0797">
      <w:pPr>
        <w:widowControl w:val="0"/>
        <w:autoSpaceDE w:val="0"/>
        <w:autoSpaceDN w:val="0"/>
        <w:adjustRightInd w:val="0"/>
        <w:spacing w:after="0" w:line="240" w:lineRule="auto"/>
        <w:jc w:val="both"/>
        <w:outlineLvl w:val="2"/>
        <w:rPr>
          <w:rFonts w:ascii="Times New Roman" w:hAnsi="Times New Roman"/>
          <w:bCs/>
          <w:sz w:val="24"/>
          <w:szCs w:val="24"/>
        </w:rPr>
      </w:pPr>
    </w:p>
    <w:p w:rsidR="000F1242" w:rsidRDefault="000F1242" w:rsidP="00DD0797">
      <w:pPr>
        <w:widowControl w:val="0"/>
        <w:autoSpaceDE w:val="0"/>
        <w:autoSpaceDN w:val="0"/>
        <w:adjustRightInd w:val="0"/>
        <w:spacing w:after="0" w:line="240" w:lineRule="auto"/>
        <w:jc w:val="both"/>
        <w:outlineLvl w:val="2"/>
        <w:rPr>
          <w:rFonts w:ascii="Times New Roman" w:hAnsi="Times New Roman"/>
          <w:bCs/>
          <w:sz w:val="24"/>
          <w:szCs w:val="24"/>
        </w:rPr>
      </w:pPr>
    </w:p>
    <w:p w:rsidR="000F1242" w:rsidRDefault="000F1242" w:rsidP="00DD0797">
      <w:pPr>
        <w:widowControl w:val="0"/>
        <w:autoSpaceDE w:val="0"/>
        <w:autoSpaceDN w:val="0"/>
        <w:adjustRightInd w:val="0"/>
        <w:spacing w:after="0" w:line="240" w:lineRule="auto"/>
        <w:jc w:val="both"/>
        <w:outlineLvl w:val="2"/>
        <w:rPr>
          <w:rFonts w:ascii="Times New Roman" w:hAnsi="Times New Roman"/>
          <w:bCs/>
          <w:sz w:val="24"/>
          <w:szCs w:val="24"/>
        </w:rPr>
      </w:pPr>
    </w:p>
    <w:p w:rsidR="000F1242" w:rsidRDefault="000F1242" w:rsidP="00DD0797">
      <w:pPr>
        <w:widowControl w:val="0"/>
        <w:autoSpaceDE w:val="0"/>
        <w:autoSpaceDN w:val="0"/>
        <w:adjustRightInd w:val="0"/>
        <w:spacing w:after="0" w:line="240" w:lineRule="auto"/>
        <w:jc w:val="both"/>
        <w:outlineLvl w:val="2"/>
        <w:rPr>
          <w:rFonts w:ascii="Times New Roman" w:hAnsi="Times New Roman"/>
          <w:bCs/>
          <w:sz w:val="24"/>
          <w:szCs w:val="24"/>
        </w:rPr>
      </w:pPr>
    </w:p>
    <w:p w:rsidR="000F1242" w:rsidRDefault="000F1242" w:rsidP="00DD0797">
      <w:pPr>
        <w:widowControl w:val="0"/>
        <w:autoSpaceDE w:val="0"/>
        <w:autoSpaceDN w:val="0"/>
        <w:adjustRightInd w:val="0"/>
        <w:spacing w:after="0" w:line="240" w:lineRule="auto"/>
        <w:jc w:val="both"/>
        <w:outlineLvl w:val="2"/>
        <w:rPr>
          <w:rFonts w:ascii="Times New Roman" w:hAnsi="Times New Roman"/>
          <w:bCs/>
          <w:sz w:val="24"/>
          <w:szCs w:val="24"/>
        </w:rPr>
      </w:pPr>
    </w:p>
    <w:p w:rsidR="000F1242" w:rsidRDefault="000F1242" w:rsidP="00DD0797">
      <w:pPr>
        <w:widowControl w:val="0"/>
        <w:autoSpaceDE w:val="0"/>
        <w:autoSpaceDN w:val="0"/>
        <w:adjustRightInd w:val="0"/>
        <w:spacing w:after="0" w:line="240" w:lineRule="auto"/>
        <w:jc w:val="both"/>
        <w:outlineLvl w:val="2"/>
        <w:rPr>
          <w:rFonts w:ascii="Times New Roman" w:hAnsi="Times New Roman"/>
          <w:bCs/>
          <w:sz w:val="24"/>
          <w:szCs w:val="24"/>
        </w:rPr>
      </w:pPr>
    </w:p>
    <w:p w:rsidR="000F1242" w:rsidRDefault="000F1242" w:rsidP="00DD0797">
      <w:pPr>
        <w:widowControl w:val="0"/>
        <w:autoSpaceDE w:val="0"/>
        <w:autoSpaceDN w:val="0"/>
        <w:adjustRightInd w:val="0"/>
        <w:spacing w:after="0" w:line="240" w:lineRule="auto"/>
        <w:jc w:val="both"/>
        <w:outlineLvl w:val="2"/>
        <w:rPr>
          <w:rFonts w:ascii="Times New Roman" w:hAnsi="Times New Roman"/>
          <w:bCs/>
          <w:sz w:val="24"/>
          <w:szCs w:val="24"/>
        </w:rPr>
      </w:pPr>
    </w:p>
    <w:p w:rsidR="000F1242" w:rsidRDefault="000F1242" w:rsidP="00DD0797">
      <w:pPr>
        <w:widowControl w:val="0"/>
        <w:autoSpaceDE w:val="0"/>
        <w:autoSpaceDN w:val="0"/>
        <w:adjustRightInd w:val="0"/>
        <w:spacing w:after="0" w:line="240" w:lineRule="auto"/>
        <w:jc w:val="both"/>
        <w:outlineLvl w:val="2"/>
        <w:rPr>
          <w:rFonts w:ascii="Times New Roman" w:hAnsi="Times New Roman"/>
          <w:bCs/>
          <w:sz w:val="24"/>
          <w:szCs w:val="24"/>
        </w:rPr>
      </w:pPr>
    </w:p>
    <w:p w:rsidR="000F1242" w:rsidRPr="00AA7633" w:rsidRDefault="000F1242" w:rsidP="00DD0797">
      <w:pPr>
        <w:widowControl w:val="0"/>
        <w:autoSpaceDE w:val="0"/>
        <w:autoSpaceDN w:val="0"/>
        <w:adjustRightInd w:val="0"/>
        <w:spacing w:after="0" w:line="240" w:lineRule="auto"/>
        <w:jc w:val="both"/>
        <w:outlineLvl w:val="2"/>
        <w:rPr>
          <w:rFonts w:ascii="Times New Roman" w:hAnsi="Times New Roman"/>
          <w:bCs/>
          <w:sz w:val="24"/>
          <w:szCs w:val="24"/>
        </w:rPr>
      </w:pPr>
    </w:p>
    <w:p w:rsidR="000F1242" w:rsidRPr="00AA7633" w:rsidRDefault="000F1242" w:rsidP="002644A5">
      <w:pPr>
        <w:widowControl w:val="0"/>
        <w:autoSpaceDE w:val="0"/>
        <w:autoSpaceDN w:val="0"/>
        <w:adjustRightInd w:val="0"/>
        <w:spacing w:after="0" w:line="240" w:lineRule="auto"/>
        <w:jc w:val="right"/>
        <w:outlineLvl w:val="1"/>
        <w:rPr>
          <w:rFonts w:ascii="Times New Roman" w:hAnsi="Times New Roman"/>
          <w:bCs/>
          <w:sz w:val="24"/>
          <w:szCs w:val="24"/>
        </w:rPr>
      </w:pPr>
      <w:r w:rsidRPr="00AA7633">
        <w:rPr>
          <w:rFonts w:ascii="Times New Roman" w:hAnsi="Times New Roman"/>
          <w:bCs/>
          <w:sz w:val="24"/>
          <w:szCs w:val="24"/>
        </w:rPr>
        <w:lastRenderedPageBreak/>
        <w:t>Приложение</w:t>
      </w:r>
    </w:p>
    <w:p w:rsidR="000F1242" w:rsidRPr="00AA7633" w:rsidRDefault="000F1242" w:rsidP="0045486B">
      <w:pPr>
        <w:widowControl w:val="0"/>
        <w:autoSpaceDE w:val="0"/>
        <w:autoSpaceDN w:val="0"/>
        <w:adjustRightInd w:val="0"/>
        <w:spacing w:after="0" w:line="240" w:lineRule="auto"/>
        <w:jc w:val="right"/>
        <w:rPr>
          <w:rFonts w:ascii="Times New Roman" w:hAnsi="Times New Roman"/>
          <w:bCs/>
          <w:sz w:val="24"/>
          <w:szCs w:val="24"/>
        </w:rPr>
      </w:pPr>
      <w:r w:rsidRPr="00AA7633">
        <w:rPr>
          <w:rFonts w:ascii="Times New Roman" w:hAnsi="Times New Roman"/>
          <w:bCs/>
          <w:sz w:val="24"/>
          <w:szCs w:val="24"/>
        </w:rPr>
        <w:t>к муниципальной программе</w:t>
      </w:r>
    </w:p>
    <w:p w:rsidR="000F1242" w:rsidRPr="00AA7633" w:rsidRDefault="000F1242" w:rsidP="0045486B">
      <w:pPr>
        <w:widowControl w:val="0"/>
        <w:autoSpaceDE w:val="0"/>
        <w:autoSpaceDN w:val="0"/>
        <w:adjustRightInd w:val="0"/>
        <w:spacing w:after="0" w:line="240" w:lineRule="auto"/>
        <w:jc w:val="right"/>
        <w:rPr>
          <w:rFonts w:ascii="Times New Roman" w:hAnsi="Times New Roman"/>
          <w:bCs/>
          <w:sz w:val="24"/>
          <w:szCs w:val="24"/>
        </w:rPr>
      </w:pPr>
      <w:r w:rsidRPr="00AA7633">
        <w:rPr>
          <w:rFonts w:ascii="Times New Roman" w:hAnsi="Times New Roman"/>
          <w:bCs/>
          <w:sz w:val="24"/>
          <w:szCs w:val="24"/>
        </w:rPr>
        <w:t>«Развитие культуры Карабашского</w:t>
      </w:r>
    </w:p>
    <w:p w:rsidR="000F1242" w:rsidRPr="00AA7633" w:rsidRDefault="000F1242" w:rsidP="0045486B">
      <w:pPr>
        <w:widowControl w:val="0"/>
        <w:autoSpaceDE w:val="0"/>
        <w:autoSpaceDN w:val="0"/>
        <w:adjustRightInd w:val="0"/>
        <w:spacing w:after="0" w:line="240" w:lineRule="auto"/>
        <w:jc w:val="right"/>
        <w:rPr>
          <w:rFonts w:ascii="Times New Roman" w:hAnsi="Times New Roman"/>
          <w:bCs/>
          <w:sz w:val="24"/>
          <w:szCs w:val="24"/>
        </w:rPr>
      </w:pPr>
      <w:r w:rsidRPr="00AA7633">
        <w:rPr>
          <w:rFonts w:ascii="Times New Roman" w:hAnsi="Times New Roman"/>
          <w:bCs/>
          <w:sz w:val="24"/>
          <w:szCs w:val="24"/>
        </w:rPr>
        <w:t xml:space="preserve"> городского округа на 2016 - 2018 годы»</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Подпрограмма</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bookmarkStart w:id="47" w:name="Par1962"/>
      <w:bookmarkEnd w:id="47"/>
      <w:r w:rsidRPr="00AA7633">
        <w:rPr>
          <w:rFonts w:ascii="Times New Roman" w:hAnsi="Times New Roman"/>
          <w:bCs/>
          <w:sz w:val="24"/>
          <w:szCs w:val="24"/>
        </w:rPr>
        <w:t xml:space="preserve"> «Организация досуга и предоставление услуг учреждением культуры на 2016 – 2018 годы»</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Паспорт</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«Организация досуга и предоставление услуг учреждением культуры на 2016 – 2018 годы»</w:t>
      </w:r>
    </w:p>
    <w:tbl>
      <w:tblPr>
        <w:tblpPr w:leftFromText="180" w:rightFromText="180" w:vertAnchor="text" w:horzAnchor="margin"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2891"/>
        <w:gridCol w:w="7251"/>
      </w:tblGrid>
      <w:tr w:rsidR="000F1242" w:rsidRPr="00AA7633" w:rsidTr="00AD4D98">
        <w:tc>
          <w:tcPr>
            <w:tcW w:w="2891" w:type="dxa"/>
            <w:tcMar>
              <w:top w:w="102" w:type="dxa"/>
              <w:left w:w="62" w:type="dxa"/>
              <w:bottom w:w="102" w:type="dxa"/>
              <w:right w:w="62" w:type="dxa"/>
            </w:tcMar>
          </w:tcPr>
          <w:p w:rsidR="000F1242" w:rsidRPr="00AA7633" w:rsidRDefault="000F1242" w:rsidP="00485865">
            <w:pPr>
              <w:widowControl w:val="0"/>
              <w:autoSpaceDE w:val="0"/>
              <w:autoSpaceDN w:val="0"/>
              <w:adjustRightInd w:val="0"/>
              <w:spacing w:after="0" w:line="240" w:lineRule="auto"/>
              <w:rPr>
                <w:rFonts w:ascii="Times New Roman" w:hAnsi="Times New Roman"/>
                <w:bCs/>
                <w:sz w:val="24"/>
                <w:szCs w:val="24"/>
              </w:rPr>
            </w:pPr>
            <w:bookmarkStart w:id="48" w:name="Par1965"/>
            <w:bookmarkEnd w:id="48"/>
            <w:r w:rsidRPr="00AA7633">
              <w:rPr>
                <w:rFonts w:ascii="Times New Roman" w:hAnsi="Times New Roman"/>
                <w:bCs/>
                <w:sz w:val="24"/>
                <w:szCs w:val="24"/>
              </w:rPr>
              <w:t>Ответственный исполнитель подпрограммы</w:t>
            </w:r>
          </w:p>
        </w:tc>
        <w:tc>
          <w:tcPr>
            <w:tcW w:w="7251" w:type="dxa"/>
            <w:tcMar>
              <w:top w:w="102" w:type="dxa"/>
              <w:left w:w="62" w:type="dxa"/>
              <w:bottom w:w="102" w:type="dxa"/>
              <w:right w:w="62" w:type="dxa"/>
            </w:tcMar>
          </w:tcPr>
          <w:p w:rsidR="000F1242" w:rsidRPr="00AA7633" w:rsidRDefault="000F1242"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Муниципальное казенное учреждение «Управление культуры Карабашского городского округа»</w:t>
            </w:r>
          </w:p>
        </w:tc>
      </w:tr>
      <w:tr w:rsidR="000F1242" w:rsidRPr="00AA7633" w:rsidTr="00AD4D98">
        <w:tc>
          <w:tcPr>
            <w:tcW w:w="2891" w:type="dxa"/>
            <w:tcMar>
              <w:top w:w="102" w:type="dxa"/>
              <w:left w:w="62" w:type="dxa"/>
              <w:bottom w:w="102" w:type="dxa"/>
              <w:right w:w="62" w:type="dxa"/>
            </w:tcMar>
          </w:tcPr>
          <w:p w:rsidR="000F1242" w:rsidRPr="00AA7633" w:rsidRDefault="000F1242"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Соисполнители подпрограммы</w:t>
            </w:r>
          </w:p>
        </w:tc>
        <w:tc>
          <w:tcPr>
            <w:tcW w:w="7251" w:type="dxa"/>
            <w:tcMar>
              <w:top w:w="102" w:type="dxa"/>
              <w:left w:w="62" w:type="dxa"/>
              <w:bottom w:w="102" w:type="dxa"/>
              <w:right w:w="62" w:type="dxa"/>
            </w:tcMar>
          </w:tcPr>
          <w:p w:rsidR="000F1242" w:rsidRPr="00AA7633" w:rsidRDefault="000F1242"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МКУК «ЦКС КГО» </w:t>
            </w:r>
          </w:p>
        </w:tc>
      </w:tr>
      <w:tr w:rsidR="000F1242" w:rsidRPr="00AA7633" w:rsidTr="00AD4D98">
        <w:tc>
          <w:tcPr>
            <w:tcW w:w="2891" w:type="dxa"/>
            <w:tcMar>
              <w:top w:w="102" w:type="dxa"/>
              <w:left w:w="62" w:type="dxa"/>
              <w:bottom w:w="102" w:type="dxa"/>
              <w:right w:w="62" w:type="dxa"/>
            </w:tcMar>
          </w:tcPr>
          <w:p w:rsidR="000F1242" w:rsidRPr="00AA7633" w:rsidRDefault="000F1242"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Программно-целевые инструменты подпрограммы</w:t>
            </w:r>
          </w:p>
        </w:tc>
        <w:tc>
          <w:tcPr>
            <w:tcW w:w="7251" w:type="dxa"/>
            <w:tcMar>
              <w:top w:w="102" w:type="dxa"/>
              <w:left w:w="62" w:type="dxa"/>
              <w:bottom w:w="102" w:type="dxa"/>
              <w:right w:w="62" w:type="dxa"/>
            </w:tcMar>
          </w:tcPr>
          <w:p w:rsidR="000F1242" w:rsidRPr="00AA7633" w:rsidRDefault="000F1242"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Подпрограмма «Организация досуга и предоставление услуг учреждением культуры на 2016 – 2018 годы»</w:t>
            </w:r>
          </w:p>
          <w:p w:rsidR="000F1242" w:rsidRPr="00AA7633" w:rsidRDefault="000F1242" w:rsidP="00485865">
            <w:pPr>
              <w:widowControl w:val="0"/>
              <w:autoSpaceDE w:val="0"/>
              <w:autoSpaceDN w:val="0"/>
              <w:adjustRightInd w:val="0"/>
              <w:spacing w:after="0" w:line="240" w:lineRule="auto"/>
              <w:rPr>
                <w:rFonts w:ascii="Times New Roman" w:hAnsi="Times New Roman"/>
                <w:bCs/>
                <w:sz w:val="24"/>
                <w:szCs w:val="24"/>
              </w:rPr>
            </w:pPr>
          </w:p>
        </w:tc>
      </w:tr>
      <w:tr w:rsidR="000F1242" w:rsidRPr="00AA7633" w:rsidTr="00AD4D98">
        <w:tc>
          <w:tcPr>
            <w:tcW w:w="2891" w:type="dxa"/>
            <w:tcMar>
              <w:top w:w="102" w:type="dxa"/>
              <w:left w:w="62" w:type="dxa"/>
              <w:bottom w:w="102" w:type="dxa"/>
              <w:right w:w="62" w:type="dxa"/>
            </w:tcMar>
          </w:tcPr>
          <w:p w:rsidR="000F1242" w:rsidRPr="00AA7633" w:rsidRDefault="000F1242"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Основная цель подпрограммы</w:t>
            </w:r>
          </w:p>
        </w:tc>
        <w:tc>
          <w:tcPr>
            <w:tcW w:w="7251" w:type="dxa"/>
            <w:tcMar>
              <w:top w:w="102" w:type="dxa"/>
              <w:left w:w="62" w:type="dxa"/>
              <w:bottom w:w="102" w:type="dxa"/>
              <w:right w:w="62" w:type="dxa"/>
            </w:tcMar>
          </w:tcPr>
          <w:p w:rsidR="000F1242" w:rsidRPr="00AA7633" w:rsidRDefault="000F1242" w:rsidP="00485865">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w:t>
            </w:r>
            <w:r w:rsidRPr="00AA7633">
              <w:rPr>
                <w:rFonts w:ascii="Times New Roman" w:hAnsi="Times New Roman"/>
                <w:bCs/>
                <w:sz w:val="24"/>
                <w:szCs w:val="24"/>
              </w:rPr>
              <w:t>оздание благоприятных условий для формирования духовно-нравственных и культурно-ценностных ориентиров населения Карабашского городского округа посредством развития сферы культуры.</w:t>
            </w:r>
          </w:p>
        </w:tc>
      </w:tr>
      <w:tr w:rsidR="000F1242" w:rsidRPr="00AA7633" w:rsidTr="00AD4D98">
        <w:tc>
          <w:tcPr>
            <w:tcW w:w="2891" w:type="dxa"/>
            <w:tcMar>
              <w:top w:w="102" w:type="dxa"/>
              <w:left w:w="62" w:type="dxa"/>
              <w:bottom w:w="102" w:type="dxa"/>
              <w:right w:w="62" w:type="dxa"/>
            </w:tcMar>
          </w:tcPr>
          <w:p w:rsidR="000F1242" w:rsidRPr="00AA7633" w:rsidRDefault="000F1242"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Основные задачи подпрограммы</w:t>
            </w:r>
          </w:p>
        </w:tc>
        <w:tc>
          <w:tcPr>
            <w:tcW w:w="7251" w:type="dxa"/>
            <w:tcMar>
              <w:top w:w="102" w:type="dxa"/>
              <w:left w:w="62" w:type="dxa"/>
              <w:bottom w:w="102" w:type="dxa"/>
              <w:right w:w="62" w:type="dxa"/>
            </w:tcMar>
          </w:tcPr>
          <w:p w:rsidR="000F1242" w:rsidRPr="00AA7633" w:rsidRDefault="000F1242" w:rsidP="00A8013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        -доступность для граждан культурных ценностей и культурной жизни, реализация творческого потенциала населения </w:t>
            </w:r>
          </w:p>
          <w:p w:rsidR="000F1242" w:rsidRPr="00AA7633" w:rsidRDefault="000F1242" w:rsidP="00485865">
            <w:pPr>
              <w:spacing w:after="0" w:line="240" w:lineRule="auto"/>
              <w:ind w:firstLine="540"/>
              <w:jc w:val="both"/>
              <w:rPr>
                <w:rFonts w:ascii="Times New Roman" w:hAnsi="Times New Roman"/>
                <w:color w:val="000000"/>
                <w:sz w:val="24"/>
                <w:szCs w:val="24"/>
              </w:rPr>
            </w:pPr>
            <w:r w:rsidRPr="00AA7633">
              <w:rPr>
                <w:rFonts w:ascii="Times New Roman" w:hAnsi="Times New Roman"/>
                <w:color w:val="000000"/>
                <w:sz w:val="24"/>
                <w:szCs w:val="24"/>
              </w:rPr>
              <w:t xml:space="preserve">-повышение качества жизни населения Карабашского городского округа, создание условий для его творческой самореализации; </w:t>
            </w:r>
          </w:p>
          <w:p w:rsidR="000F1242" w:rsidRPr="00AA7633" w:rsidRDefault="000F1242" w:rsidP="00485865">
            <w:pPr>
              <w:spacing w:after="0" w:line="240" w:lineRule="auto"/>
              <w:ind w:firstLine="540"/>
              <w:jc w:val="both"/>
              <w:rPr>
                <w:rFonts w:ascii="Times New Roman" w:hAnsi="Times New Roman"/>
                <w:color w:val="000000"/>
                <w:sz w:val="24"/>
                <w:szCs w:val="24"/>
              </w:rPr>
            </w:pPr>
            <w:r w:rsidRPr="00AA7633">
              <w:rPr>
                <w:rFonts w:ascii="Times New Roman" w:hAnsi="Times New Roman"/>
                <w:sz w:val="24"/>
                <w:szCs w:val="24"/>
              </w:rPr>
              <w:t xml:space="preserve">-создание условий для сохранения культурного наследия народов, проживающих в городе Карабаше, развития самодеятельного художественного творчества и досуга населения; </w:t>
            </w:r>
          </w:p>
          <w:p w:rsidR="000F1242" w:rsidRPr="00AA7633" w:rsidRDefault="000F1242" w:rsidP="00485865">
            <w:pPr>
              <w:spacing w:after="0" w:line="240" w:lineRule="auto"/>
              <w:ind w:firstLine="540"/>
              <w:jc w:val="both"/>
              <w:rPr>
                <w:rFonts w:ascii="Times New Roman" w:hAnsi="Times New Roman"/>
                <w:sz w:val="24"/>
                <w:szCs w:val="24"/>
              </w:rPr>
            </w:pPr>
            <w:r w:rsidRPr="00AA7633">
              <w:rPr>
                <w:rFonts w:ascii="Times New Roman" w:hAnsi="Times New Roman"/>
                <w:sz w:val="24"/>
                <w:szCs w:val="24"/>
              </w:rPr>
              <w:t>-</w:t>
            </w:r>
            <w:r w:rsidRPr="00AA7633">
              <w:rPr>
                <w:rFonts w:ascii="Times New Roman" w:hAnsi="Times New Roman"/>
                <w:color w:val="000000"/>
                <w:sz w:val="24"/>
                <w:szCs w:val="24"/>
              </w:rPr>
              <w:t>развитие и сохранение кадрового потенциала учреждений культуры; обеспечение достойной оплаты труда работников учреждений культуры, повышение престижности и привлекательности профессий в сфере культуры;</w:t>
            </w:r>
            <w:r w:rsidRPr="00AA7633">
              <w:rPr>
                <w:rFonts w:ascii="Times New Roman" w:hAnsi="Times New Roman"/>
                <w:sz w:val="24"/>
                <w:szCs w:val="24"/>
              </w:rPr>
              <w:t xml:space="preserve"> обновление кадрового состава и привлечение молодых талантливых работников;</w:t>
            </w:r>
          </w:p>
          <w:p w:rsidR="000F1242" w:rsidRPr="00AA7633" w:rsidRDefault="000F1242" w:rsidP="00485865">
            <w:pPr>
              <w:overflowPunct w:val="0"/>
              <w:adjustRightInd w:val="0"/>
              <w:spacing w:after="0" w:line="240" w:lineRule="auto"/>
              <w:jc w:val="both"/>
              <w:textAlignment w:val="baseline"/>
              <w:rPr>
                <w:rFonts w:ascii="Times New Roman" w:hAnsi="Times New Roman"/>
                <w:color w:val="000000"/>
                <w:sz w:val="24"/>
                <w:szCs w:val="24"/>
              </w:rPr>
            </w:pPr>
            <w:r w:rsidRPr="00AA7633">
              <w:rPr>
                <w:rFonts w:ascii="Times New Roman" w:hAnsi="Times New Roman"/>
                <w:color w:val="000000"/>
                <w:sz w:val="24"/>
                <w:szCs w:val="24"/>
              </w:rPr>
              <w:t xml:space="preserve">      -развитие и укрепление материально-технической базы учреждений культуры и искусства;</w:t>
            </w:r>
          </w:p>
          <w:p w:rsidR="000F1242" w:rsidRPr="00AA7633" w:rsidRDefault="000F1242"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color w:val="000000"/>
                <w:sz w:val="24"/>
                <w:szCs w:val="24"/>
              </w:rPr>
              <w:t xml:space="preserve">         -совершенствование культуры проведения общегородских праздничных мероприятий и его реализация.         </w:t>
            </w:r>
          </w:p>
        </w:tc>
      </w:tr>
      <w:tr w:rsidR="000F1242" w:rsidRPr="00AA7633" w:rsidTr="00AD4D98">
        <w:tc>
          <w:tcPr>
            <w:tcW w:w="2891" w:type="dxa"/>
            <w:tcMar>
              <w:top w:w="102" w:type="dxa"/>
              <w:left w:w="62" w:type="dxa"/>
              <w:bottom w:w="102" w:type="dxa"/>
              <w:right w:w="62" w:type="dxa"/>
            </w:tcMar>
          </w:tcPr>
          <w:p w:rsidR="000F1242" w:rsidRPr="00AA7633" w:rsidRDefault="000F1242"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Целевые индикаторы и показатели подпрограммы</w:t>
            </w:r>
          </w:p>
        </w:tc>
        <w:tc>
          <w:tcPr>
            <w:tcW w:w="7251" w:type="dxa"/>
            <w:tcMar>
              <w:top w:w="102" w:type="dxa"/>
              <w:left w:w="62" w:type="dxa"/>
              <w:bottom w:w="102" w:type="dxa"/>
              <w:right w:w="62" w:type="dxa"/>
            </w:tcMar>
          </w:tcPr>
          <w:p w:rsidR="000F1242" w:rsidRPr="00AA7633" w:rsidRDefault="000F1242"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специалистов с высшим и специальным образованием (человек)</w:t>
            </w:r>
          </w:p>
          <w:p w:rsidR="000F1242" w:rsidRPr="00AA7633" w:rsidRDefault="000F1242"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Удельный вес населения, участвующего в работе клубных формирований и любительских объединений (процент)</w:t>
            </w:r>
          </w:p>
          <w:p w:rsidR="000F1242" w:rsidRPr="00AA7633" w:rsidRDefault="000F1242"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посетителей культурно-массовых мероприятий (тыс. человек)</w:t>
            </w:r>
          </w:p>
          <w:p w:rsidR="000F1242" w:rsidRPr="00AA7633" w:rsidRDefault="000F1242"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клубных формирований на 1 культурно-досуговое учреждение</w:t>
            </w:r>
          </w:p>
        </w:tc>
      </w:tr>
      <w:tr w:rsidR="000F1242" w:rsidRPr="00AA7633" w:rsidTr="00AD4D98">
        <w:tc>
          <w:tcPr>
            <w:tcW w:w="2891" w:type="dxa"/>
            <w:tcMar>
              <w:top w:w="102" w:type="dxa"/>
              <w:left w:w="62" w:type="dxa"/>
              <w:bottom w:w="102" w:type="dxa"/>
              <w:right w:w="62" w:type="dxa"/>
            </w:tcMar>
          </w:tcPr>
          <w:p w:rsidR="000F1242" w:rsidRPr="00AA7633" w:rsidRDefault="000F1242"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Этапы и сроки реализации подпрограммы</w:t>
            </w:r>
          </w:p>
        </w:tc>
        <w:tc>
          <w:tcPr>
            <w:tcW w:w="7251" w:type="dxa"/>
            <w:tcMar>
              <w:top w:w="102" w:type="dxa"/>
              <w:left w:w="62" w:type="dxa"/>
              <w:bottom w:w="102" w:type="dxa"/>
              <w:right w:w="62" w:type="dxa"/>
            </w:tcMar>
          </w:tcPr>
          <w:p w:rsidR="000F1242" w:rsidRPr="00AA7633" w:rsidRDefault="000F1242"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подпрограмма реализуется в I этап: 2016 – 2018 год.</w:t>
            </w:r>
          </w:p>
        </w:tc>
      </w:tr>
      <w:tr w:rsidR="000F1242" w:rsidRPr="00AA7633" w:rsidTr="00A80133">
        <w:trPr>
          <w:trHeight w:val="2015"/>
        </w:trPr>
        <w:tc>
          <w:tcPr>
            <w:tcW w:w="2891" w:type="dxa"/>
            <w:tcMar>
              <w:top w:w="102" w:type="dxa"/>
              <w:left w:w="62" w:type="dxa"/>
              <w:bottom w:w="102" w:type="dxa"/>
              <w:right w:w="62" w:type="dxa"/>
            </w:tcMar>
          </w:tcPr>
          <w:p w:rsidR="000F1242" w:rsidRPr="00AA7633" w:rsidRDefault="000F1242"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lastRenderedPageBreak/>
              <w:t>Объемы бюджетных ассигнований подпрограммы</w:t>
            </w:r>
          </w:p>
          <w:p w:rsidR="000F1242" w:rsidRPr="00AA7633" w:rsidRDefault="000F1242" w:rsidP="00485865">
            <w:pPr>
              <w:widowControl w:val="0"/>
              <w:autoSpaceDE w:val="0"/>
              <w:autoSpaceDN w:val="0"/>
              <w:adjustRightInd w:val="0"/>
              <w:rPr>
                <w:rFonts w:ascii="Times New Roman" w:hAnsi="Times New Roman"/>
                <w:bCs/>
                <w:sz w:val="24"/>
                <w:szCs w:val="24"/>
              </w:rPr>
            </w:pPr>
          </w:p>
        </w:tc>
        <w:tc>
          <w:tcPr>
            <w:tcW w:w="7251" w:type="dxa"/>
            <w:tcMar>
              <w:top w:w="102" w:type="dxa"/>
              <w:left w:w="62" w:type="dxa"/>
              <w:bottom w:w="102" w:type="dxa"/>
              <w:right w:w="62" w:type="dxa"/>
            </w:tcMar>
          </w:tcPr>
          <w:p w:rsidR="000F1242" w:rsidRPr="00AA7633" w:rsidRDefault="000F1242"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общий объем финансирования на реализацию мероприятий подпрограммы составляет </w:t>
            </w:r>
            <w:r>
              <w:rPr>
                <w:rFonts w:ascii="Times New Roman" w:hAnsi="Times New Roman"/>
                <w:bCs/>
                <w:sz w:val="24"/>
                <w:szCs w:val="24"/>
              </w:rPr>
              <w:t>26 112,7</w:t>
            </w:r>
            <w:r w:rsidRPr="00AA7633">
              <w:rPr>
                <w:rFonts w:ascii="Times New Roman" w:hAnsi="Times New Roman"/>
                <w:bCs/>
                <w:sz w:val="24"/>
                <w:szCs w:val="24"/>
              </w:rPr>
              <w:t xml:space="preserve"> тыс. рублей, в том числе:</w:t>
            </w:r>
          </w:p>
          <w:p w:rsidR="000F1242" w:rsidRPr="00AA7633" w:rsidRDefault="000F1242"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средства местного бюджета – </w:t>
            </w:r>
            <w:r>
              <w:rPr>
                <w:rFonts w:ascii="Times New Roman" w:hAnsi="Times New Roman"/>
                <w:bCs/>
                <w:sz w:val="24"/>
                <w:szCs w:val="24"/>
              </w:rPr>
              <w:t>26 112,7</w:t>
            </w:r>
            <w:r w:rsidRPr="00AA7633">
              <w:rPr>
                <w:rFonts w:ascii="Times New Roman" w:hAnsi="Times New Roman"/>
                <w:bCs/>
                <w:sz w:val="24"/>
                <w:szCs w:val="24"/>
              </w:rPr>
              <w:t xml:space="preserve"> тыс. рублей,</w:t>
            </w:r>
          </w:p>
          <w:p w:rsidR="000F1242" w:rsidRPr="00AA7633" w:rsidRDefault="000F1242"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в том числе по годам:</w:t>
            </w:r>
          </w:p>
          <w:p w:rsidR="000F1242" w:rsidRPr="00AA7633" w:rsidRDefault="000F1242"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в </w:t>
            </w:r>
            <w:hyperlink r:id="rId13" w:history="1">
              <w:r w:rsidRPr="00AA7633">
                <w:rPr>
                  <w:rFonts w:ascii="Times New Roman" w:hAnsi="Times New Roman"/>
                  <w:bCs/>
                  <w:sz w:val="24"/>
                  <w:szCs w:val="24"/>
                </w:rPr>
                <w:t>2016</w:t>
              </w:r>
            </w:hyperlink>
            <w:r w:rsidRPr="00AA7633">
              <w:rPr>
                <w:rFonts w:ascii="Times New Roman" w:hAnsi="Times New Roman"/>
                <w:bCs/>
                <w:sz w:val="24"/>
                <w:szCs w:val="24"/>
              </w:rPr>
              <w:t xml:space="preserve"> году – 7 971,2 тыс. рублей;</w:t>
            </w:r>
          </w:p>
          <w:p w:rsidR="000F1242" w:rsidRPr="00AA7633" w:rsidRDefault="000F1242"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в 2017 году – 7 768 тыс. рублей;</w:t>
            </w:r>
          </w:p>
          <w:p w:rsidR="000F1242" w:rsidRPr="00AA7633" w:rsidRDefault="000F1242" w:rsidP="00A8013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xml:space="preserve">в 2018 году – </w:t>
            </w:r>
            <w:r>
              <w:rPr>
                <w:rFonts w:ascii="Times New Roman" w:hAnsi="Times New Roman"/>
                <w:bCs/>
                <w:sz w:val="24"/>
                <w:szCs w:val="24"/>
              </w:rPr>
              <w:t>10 373,5</w:t>
            </w:r>
            <w:r w:rsidRPr="00AA7633">
              <w:rPr>
                <w:rFonts w:ascii="Times New Roman" w:hAnsi="Times New Roman"/>
                <w:bCs/>
                <w:sz w:val="24"/>
                <w:szCs w:val="24"/>
              </w:rPr>
              <w:t xml:space="preserve"> тыс. рублей</w:t>
            </w:r>
          </w:p>
        </w:tc>
      </w:tr>
      <w:tr w:rsidR="000F1242" w:rsidRPr="00AA7633" w:rsidTr="00A80133">
        <w:trPr>
          <w:trHeight w:val="5600"/>
        </w:trPr>
        <w:tc>
          <w:tcPr>
            <w:tcW w:w="2891" w:type="dxa"/>
            <w:tcMar>
              <w:top w:w="102" w:type="dxa"/>
              <w:left w:w="62" w:type="dxa"/>
              <w:bottom w:w="102" w:type="dxa"/>
              <w:right w:w="62" w:type="dxa"/>
            </w:tcMar>
          </w:tcPr>
          <w:p w:rsidR="000F1242" w:rsidRPr="00AA7633" w:rsidRDefault="000F1242" w:rsidP="00485865">
            <w:pPr>
              <w:widowControl w:val="0"/>
              <w:autoSpaceDE w:val="0"/>
              <w:autoSpaceDN w:val="0"/>
              <w:adjustRightInd w:val="0"/>
              <w:spacing w:after="0" w:line="240" w:lineRule="auto"/>
              <w:rPr>
                <w:rFonts w:ascii="Times New Roman" w:hAnsi="Times New Roman"/>
                <w:bCs/>
                <w:sz w:val="24"/>
                <w:szCs w:val="24"/>
              </w:rPr>
            </w:pPr>
          </w:p>
          <w:p w:rsidR="000F1242" w:rsidRPr="00AA7633" w:rsidRDefault="000F1242" w:rsidP="00485865">
            <w:pPr>
              <w:widowControl w:val="0"/>
              <w:autoSpaceDE w:val="0"/>
              <w:autoSpaceDN w:val="0"/>
              <w:adjustRightInd w:val="0"/>
              <w:spacing w:after="0" w:line="240" w:lineRule="auto"/>
              <w:rPr>
                <w:rFonts w:ascii="Times New Roman" w:hAnsi="Times New Roman"/>
                <w:bCs/>
                <w:sz w:val="24"/>
                <w:szCs w:val="24"/>
              </w:rPr>
            </w:pPr>
          </w:p>
          <w:p w:rsidR="000F1242" w:rsidRPr="00AA7633" w:rsidRDefault="000F1242" w:rsidP="00485865">
            <w:pPr>
              <w:widowControl w:val="0"/>
              <w:autoSpaceDE w:val="0"/>
              <w:autoSpaceDN w:val="0"/>
              <w:adjustRightInd w:val="0"/>
              <w:rPr>
                <w:rFonts w:ascii="Times New Roman" w:hAnsi="Times New Roman"/>
                <w:bCs/>
                <w:sz w:val="24"/>
                <w:szCs w:val="24"/>
              </w:rPr>
            </w:pPr>
            <w:r w:rsidRPr="00AA7633">
              <w:rPr>
                <w:rFonts w:ascii="Times New Roman" w:hAnsi="Times New Roman"/>
                <w:bCs/>
                <w:sz w:val="24"/>
                <w:szCs w:val="24"/>
              </w:rPr>
              <w:t>Ожидаемые результаты реализации подпрограммы</w:t>
            </w:r>
          </w:p>
        </w:tc>
        <w:tc>
          <w:tcPr>
            <w:tcW w:w="7251" w:type="dxa"/>
            <w:tcMar>
              <w:top w:w="102" w:type="dxa"/>
              <w:left w:w="62" w:type="dxa"/>
              <w:bottom w:w="102" w:type="dxa"/>
              <w:right w:w="62" w:type="dxa"/>
            </w:tcMar>
          </w:tcPr>
          <w:p w:rsidR="000F1242" w:rsidRPr="00AA7633" w:rsidRDefault="000F1242"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специалистов с высшим и специальным образованием (человек)</w:t>
            </w:r>
          </w:p>
          <w:p w:rsidR="000F1242" w:rsidRPr="00AA7633" w:rsidRDefault="000F1242"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2016 – 22;</w:t>
            </w:r>
          </w:p>
          <w:p w:rsidR="000F1242" w:rsidRPr="00AA7633" w:rsidRDefault="000F1242"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2017 – 22;</w:t>
            </w:r>
          </w:p>
          <w:p w:rsidR="000F1242" w:rsidRPr="00AA7633" w:rsidRDefault="000F1242"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2018 – 22;</w:t>
            </w:r>
          </w:p>
          <w:p w:rsidR="000F1242" w:rsidRPr="00AA7633" w:rsidRDefault="000F1242"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Удельный вес населения, участвующего в работе клубных формирований и любительских объединений (процент)</w:t>
            </w:r>
          </w:p>
          <w:p w:rsidR="000F1242" w:rsidRPr="00AA7633" w:rsidRDefault="000F1242"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2016 – 1,9;</w:t>
            </w:r>
          </w:p>
          <w:p w:rsidR="000F1242" w:rsidRPr="00AA7633" w:rsidRDefault="000F1242"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2017 – 1,9;</w:t>
            </w:r>
          </w:p>
          <w:p w:rsidR="000F1242" w:rsidRPr="00AA7633" w:rsidRDefault="000F1242"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2018 – 1,9;</w:t>
            </w:r>
          </w:p>
          <w:p w:rsidR="000F1242" w:rsidRPr="00AA7633" w:rsidRDefault="000F1242"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посетителей культурно-массовых мероприятий (тыс. человек)</w:t>
            </w:r>
          </w:p>
          <w:p w:rsidR="000F1242" w:rsidRPr="00AA7633" w:rsidRDefault="000F1242"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2016 – 24,7;</w:t>
            </w:r>
          </w:p>
          <w:p w:rsidR="000F1242" w:rsidRPr="00AA7633" w:rsidRDefault="000F1242"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2017 – 24,7;</w:t>
            </w:r>
          </w:p>
          <w:p w:rsidR="000F1242" w:rsidRPr="00AA7633" w:rsidRDefault="000F1242"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2018 – 24,7;</w:t>
            </w:r>
          </w:p>
          <w:p w:rsidR="000F1242" w:rsidRPr="00AA7633" w:rsidRDefault="000F1242"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клубных формирований на 1 культурно-досуговое учреждение</w:t>
            </w:r>
          </w:p>
          <w:p w:rsidR="000F1242" w:rsidRPr="00AA7633" w:rsidRDefault="000F1242"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2016 – 13;</w:t>
            </w:r>
          </w:p>
          <w:p w:rsidR="000F1242" w:rsidRPr="00AA7633" w:rsidRDefault="000F1242" w:rsidP="004858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2017 – 13;</w:t>
            </w:r>
          </w:p>
          <w:p w:rsidR="000F1242" w:rsidRPr="00AA7633" w:rsidRDefault="000F1242" w:rsidP="00A80133">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2018 – 13.</w:t>
            </w:r>
          </w:p>
        </w:tc>
      </w:tr>
    </w:tbl>
    <w:p w:rsidR="000F1242" w:rsidRPr="00AA7633" w:rsidRDefault="000F1242" w:rsidP="000576AF">
      <w:pPr>
        <w:widowControl w:val="0"/>
        <w:autoSpaceDE w:val="0"/>
        <w:autoSpaceDN w:val="0"/>
        <w:adjustRightInd w:val="0"/>
        <w:spacing w:after="0" w:line="240" w:lineRule="auto"/>
        <w:outlineLvl w:val="2"/>
        <w:rPr>
          <w:rFonts w:ascii="Times New Roman" w:hAnsi="Times New Roman"/>
          <w:sz w:val="24"/>
          <w:szCs w:val="24"/>
        </w:rPr>
      </w:pPr>
      <w:bookmarkStart w:id="49" w:name="Par2009"/>
      <w:bookmarkEnd w:id="49"/>
    </w:p>
    <w:p w:rsidR="000F1242" w:rsidRPr="00AA7633" w:rsidRDefault="000F1242" w:rsidP="00DF16D9">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I. СОДЕРЖАНИЕ ПРОБЛЕМЫ И ОБОСНОВАНИЕ НЕОБХОДИМОСТИ</w:t>
      </w:r>
    </w:p>
    <w:p w:rsidR="000F1242" w:rsidRDefault="000F1242" w:rsidP="00DF16D9">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ЕЕ РЕШЕНИЯ ПРОГРАММНЫМИ МЕТОДАМИ</w:t>
      </w:r>
    </w:p>
    <w:p w:rsidR="000F1242" w:rsidRPr="00AA7633" w:rsidRDefault="000F1242" w:rsidP="00DF16D9">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A80133">
      <w:pPr>
        <w:spacing w:after="0" w:line="240" w:lineRule="auto"/>
        <w:jc w:val="both"/>
        <w:rPr>
          <w:rFonts w:ascii="Times New Roman" w:hAnsi="Times New Roman"/>
          <w:color w:val="000000"/>
          <w:sz w:val="24"/>
          <w:szCs w:val="24"/>
        </w:rPr>
      </w:pPr>
      <w:r w:rsidRPr="00AA7633">
        <w:rPr>
          <w:rFonts w:ascii="Times New Roman" w:hAnsi="Times New Roman"/>
          <w:color w:val="000000"/>
          <w:sz w:val="24"/>
          <w:szCs w:val="24"/>
        </w:rPr>
        <w:t xml:space="preserve">        Муниципальные учреждения культуры и искусства обеспечивают право граждан на доступ                         к культурным ценностям и право граждан заниматься культурной деятельностью.</w:t>
      </w:r>
    </w:p>
    <w:p w:rsidR="000F1242" w:rsidRPr="00AA7633" w:rsidRDefault="000F1242" w:rsidP="00A80133">
      <w:pPr>
        <w:spacing w:after="0" w:line="240" w:lineRule="auto"/>
        <w:jc w:val="both"/>
        <w:rPr>
          <w:rFonts w:ascii="Times New Roman" w:hAnsi="Times New Roman"/>
          <w:color w:val="000000"/>
          <w:sz w:val="24"/>
          <w:szCs w:val="24"/>
        </w:rPr>
      </w:pPr>
      <w:r w:rsidRPr="00AA7633">
        <w:rPr>
          <w:rFonts w:ascii="Times New Roman" w:hAnsi="Times New Roman"/>
          <w:snapToGrid w:val="0"/>
          <w:color w:val="000000"/>
          <w:sz w:val="24"/>
          <w:szCs w:val="24"/>
        </w:rPr>
        <w:t xml:space="preserve">        На основании изучения современных культурных запросов жителей Карабашского городского округа, культурно-досуговые учреждения стараются расширить спектр культурно–досуговых услуг, осваивают новые формы работы, развивают   проектную деятельность.                                     </w:t>
      </w:r>
      <w:r w:rsidRPr="00AA7633">
        <w:rPr>
          <w:rFonts w:ascii="Times New Roman" w:hAnsi="Times New Roman"/>
          <w:snapToGrid w:val="0"/>
          <w:sz w:val="24"/>
          <w:szCs w:val="24"/>
        </w:rPr>
        <w:t xml:space="preserve">В МКУК «ЦКС КГО» действуют структурные подразделения: </w:t>
      </w:r>
      <w:r w:rsidRPr="00AA7633">
        <w:rPr>
          <w:rFonts w:ascii="Times New Roman" w:hAnsi="Times New Roman"/>
          <w:bCs/>
          <w:sz w:val="24"/>
          <w:szCs w:val="24"/>
        </w:rPr>
        <w:t>Досуговый центр «Сфера», городской клуб, сельский клуб в деревне Мухаметово.</w:t>
      </w:r>
      <w:r w:rsidRPr="00AA7633">
        <w:rPr>
          <w:rFonts w:ascii="Times New Roman" w:hAnsi="Times New Roman"/>
          <w:color w:val="000000"/>
          <w:sz w:val="24"/>
          <w:szCs w:val="24"/>
        </w:rPr>
        <w:t xml:space="preserve">          </w:t>
      </w:r>
    </w:p>
    <w:p w:rsidR="000F1242" w:rsidRPr="00AA7633" w:rsidRDefault="000F1242" w:rsidP="00A80133">
      <w:pPr>
        <w:spacing w:after="0" w:line="240" w:lineRule="auto"/>
        <w:jc w:val="both"/>
        <w:rPr>
          <w:rFonts w:ascii="Times New Roman" w:hAnsi="Times New Roman"/>
          <w:color w:val="000000"/>
          <w:sz w:val="24"/>
          <w:szCs w:val="24"/>
        </w:rPr>
      </w:pPr>
      <w:r w:rsidRPr="00AA7633">
        <w:rPr>
          <w:rFonts w:ascii="Times New Roman" w:hAnsi="Times New Roman"/>
          <w:color w:val="000000"/>
          <w:sz w:val="24"/>
          <w:szCs w:val="24"/>
        </w:rPr>
        <w:t xml:space="preserve">       Одним из направлений деятельности </w:t>
      </w:r>
      <w:r w:rsidRPr="00AA7633">
        <w:rPr>
          <w:rFonts w:ascii="Times New Roman" w:hAnsi="Times New Roman"/>
          <w:bCs/>
          <w:sz w:val="24"/>
          <w:szCs w:val="24"/>
        </w:rPr>
        <w:t xml:space="preserve">МКУК «ЦКС КГО» </w:t>
      </w:r>
      <w:r w:rsidRPr="00AA7633">
        <w:rPr>
          <w:rFonts w:ascii="Times New Roman" w:hAnsi="Times New Roman"/>
          <w:color w:val="000000"/>
          <w:sz w:val="24"/>
          <w:szCs w:val="24"/>
        </w:rPr>
        <w:t xml:space="preserve"> является повышение качества жизни населения города Карабаша, создание условий для его творческой самореализации. В </w:t>
      </w:r>
      <w:r w:rsidRPr="00AA7633">
        <w:rPr>
          <w:rFonts w:ascii="Times New Roman" w:hAnsi="Times New Roman"/>
          <w:bCs/>
          <w:sz w:val="24"/>
          <w:szCs w:val="24"/>
        </w:rPr>
        <w:t xml:space="preserve">Досуговом центре «Сфера» </w:t>
      </w:r>
      <w:r w:rsidRPr="00AA7633">
        <w:rPr>
          <w:rFonts w:ascii="Times New Roman" w:hAnsi="Times New Roman"/>
          <w:color w:val="000000"/>
          <w:sz w:val="24"/>
          <w:szCs w:val="24"/>
        </w:rPr>
        <w:t>занимаются 13 творческих коллективов.</w:t>
      </w:r>
      <w:r w:rsidRPr="00AA7633">
        <w:rPr>
          <w:rFonts w:ascii="Times New Roman" w:hAnsi="Times New Roman"/>
          <w:color w:val="FF0000"/>
          <w:sz w:val="24"/>
          <w:szCs w:val="24"/>
        </w:rPr>
        <w:t xml:space="preserve">  </w:t>
      </w:r>
      <w:r w:rsidRPr="00AA7633">
        <w:rPr>
          <w:rFonts w:ascii="Times New Roman" w:hAnsi="Times New Roman"/>
          <w:color w:val="000000"/>
          <w:sz w:val="24"/>
          <w:szCs w:val="24"/>
        </w:rPr>
        <w:t xml:space="preserve">Творческие коллективы  </w:t>
      </w:r>
      <w:r w:rsidRPr="00AA7633">
        <w:rPr>
          <w:rFonts w:ascii="Times New Roman" w:hAnsi="Times New Roman"/>
          <w:bCs/>
          <w:sz w:val="24"/>
          <w:szCs w:val="24"/>
        </w:rPr>
        <w:t>Досугового центра «Сфера»</w:t>
      </w:r>
      <w:r w:rsidRPr="00AA7633">
        <w:rPr>
          <w:rFonts w:ascii="Times New Roman" w:hAnsi="Times New Roman"/>
          <w:color w:val="000000"/>
          <w:sz w:val="24"/>
          <w:szCs w:val="24"/>
        </w:rPr>
        <w:t xml:space="preserve"> являются постоянными участниками городских праздников и мероприятий,                                          а творческая инициатива и профессионализм руководства и коллектива  Досугового центра  позволяет сохранять и развивать потенциал  учреждения, реализовывать новые проекты. </w:t>
      </w:r>
    </w:p>
    <w:p w:rsidR="000F1242" w:rsidRPr="00AA7633" w:rsidRDefault="000F1242" w:rsidP="00A80133">
      <w:pPr>
        <w:spacing w:after="0" w:line="240" w:lineRule="auto"/>
        <w:jc w:val="both"/>
        <w:rPr>
          <w:rFonts w:ascii="Times New Roman" w:hAnsi="Times New Roman"/>
          <w:color w:val="000000"/>
          <w:sz w:val="24"/>
          <w:szCs w:val="24"/>
        </w:rPr>
      </w:pPr>
      <w:r w:rsidRPr="00AA7633">
        <w:rPr>
          <w:rFonts w:ascii="Times New Roman" w:hAnsi="Times New Roman"/>
          <w:bCs/>
          <w:sz w:val="24"/>
          <w:szCs w:val="24"/>
        </w:rPr>
        <w:t xml:space="preserve">       Досуговый центр «Сфера» </w:t>
      </w:r>
      <w:r w:rsidRPr="00AA7633">
        <w:rPr>
          <w:rFonts w:ascii="Times New Roman" w:hAnsi="Times New Roman"/>
          <w:color w:val="000000"/>
          <w:sz w:val="24"/>
          <w:szCs w:val="24"/>
        </w:rPr>
        <w:t xml:space="preserve"> </w:t>
      </w:r>
      <w:r w:rsidRPr="00AA7633">
        <w:rPr>
          <w:rFonts w:ascii="Times New Roman" w:hAnsi="Times New Roman"/>
          <w:sz w:val="24"/>
          <w:szCs w:val="24"/>
        </w:rPr>
        <w:t xml:space="preserve">организует и проводит праздники, концерты, познавательные                         и развлекательные программы для жителей Карабашского городского округа: в учреждении  постоянно проводятся мероприятия для  воспитанников детских садов, общеобразовательных школ  и школ-интернатов, ветеранов и пенсионеров, а также других социальных слоёв населения. </w:t>
      </w:r>
    </w:p>
    <w:p w:rsidR="000F1242" w:rsidRPr="00AA7633" w:rsidRDefault="000F1242" w:rsidP="00A80133">
      <w:pPr>
        <w:pStyle w:val="2"/>
        <w:keepNext/>
        <w:widowControl w:val="0"/>
        <w:spacing w:after="0" w:line="240" w:lineRule="auto"/>
        <w:jc w:val="both"/>
        <w:rPr>
          <w:rFonts w:ascii="Times New Roman" w:hAnsi="Times New Roman"/>
          <w:sz w:val="24"/>
          <w:szCs w:val="24"/>
        </w:rPr>
      </w:pPr>
      <w:r w:rsidRPr="00AA7633">
        <w:rPr>
          <w:rFonts w:ascii="Times New Roman" w:hAnsi="Times New Roman"/>
          <w:color w:val="000000"/>
          <w:sz w:val="24"/>
          <w:szCs w:val="24"/>
        </w:rPr>
        <w:t xml:space="preserve">        </w:t>
      </w:r>
      <w:r w:rsidRPr="00AA7633">
        <w:rPr>
          <w:rFonts w:ascii="Times New Roman" w:hAnsi="Times New Roman"/>
          <w:sz w:val="24"/>
          <w:szCs w:val="24"/>
        </w:rPr>
        <w:t xml:space="preserve">Многообразие видов досуговой деятельности является сегодня основным показателем качества программ народных гуляний: чем больше видов деятельности, тем интереснее программа.      Праздник становится способом вовлечения горожан в культурную среду города, способствующим познанию культурных традиций, истории города, развитию самосознания наций, </w:t>
      </w:r>
      <w:r w:rsidRPr="00AA7633">
        <w:rPr>
          <w:rFonts w:ascii="Times New Roman" w:hAnsi="Times New Roman"/>
          <w:sz w:val="24"/>
          <w:szCs w:val="24"/>
        </w:rPr>
        <w:lastRenderedPageBreak/>
        <w:t xml:space="preserve">проживающих на территории Карабашского городского округа. </w:t>
      </w:r>
    </w:p>
    <w:p w:rsidR="000F1242" w:rsidRPr="00AA7633" w:rsidRDefault="000F1242" w:rsidP="00A80133">
      <w:pPr>
        <w:pStyle w:val="2"/>
        <w:keepNext/>
        <w:widowControl w:val="0"/>
        <w:spacing w:after="0" w:line="240" w:lineRule="auto"/>
        <w:jc w:val="both"/>
        <w:rPr>
          <w:rFonts w:ascii="Times New Roman" w:hAnsi="Times New Roman"/>
          <w:sz w:val="24"/>
          <w:szCs w:val="24"/>
        </w:rPr>
      </w:pPr>
      <w:r w:rsidRPr="00AA7633">
        <w:rPr>
          <w:rFonts w:ascii="Times New Roman" w:hAnsi="Times New Roman"/>
          <w:sz w:val="24"/>
          <w:szCs w:val="24"/>
        </w:rPr>
        <w:t xml:space="preserve">       Организуемые творческие проекты  пользуются большой популярностью среди населения.</w:t>
      </w:r>
    </w:p>
    <w:p w:rsidR="000F1242" w:rsidRPr="00AA7633" w:rsidRDefault="000F1242" w:rsidP="00A80133">
      <w:pPr>
        <w:pStyle w:val="2"/>
        <w:keepNext/>
        <w:widowControl w:val="0"/>
        <w:spacing w:after="0" w:line="240" w:lineRule="auto"/>
        <w:jc w:val="both"/>
        <w:rPr>
          <w:rFonts w:ascii="Times New Roman" w:hAnsi="Times New Roman"/>
          <w:sz w:val="24"/>
          <w:szCs w:val="24"/>
        </w:rPr>
      </w:pPr>
      <w:r w:rsidRPr="00AA7633">
        <w:rPr>
          <w:rFonts w:ascii="Times New Roman" w:hAnsi="Times New Roman"/>
          <w:sz w:val="24"/>
          <w:szCs w:val="24"/>
        </w:rPr>
        <w:t xml:space="preserve">Необходимо отметить, что количество жителей, посещающих общегородские массовые праздничные мероприятия, ежегодно увеличивается.   </w:t>
      </w:r>
    </w:p>
    <w:p w:rsidR="000F1242" w:rsidRPr="00AA7633" w:rsidRDefault="000F1242" w:rsidP="00A80133">
      <w:pPr>
        <w:spacing w:after="0" w:line="240" w:lineRule="auto"/>
        <w:jc w:val="both"/>
        <w:rPr>
          <w:rFonts w:ascii="Times New Roman" w:hAnsi="Times New Roman"/>
          <w:sz w:val="24"/>
          <w:szCs w:val="24"/>
        </w:rPr>
      </w:pPr>
      <w:r w:rsidRPr="00AA7633">
        <w:rPr>
          <w:rFonts w:ascii="Times New Roman" w:hAnsi="Times New Roman"/>
          <w:color w:val="000000"/>
          <w:sz w:val="24"/>
          <w:szCs w:val="24"/>
        </w:rPr>
        <w:t xml:space="preserve">       </w:t>
      </w:r>
      <w:r w:rsidRPr="00AA7633">
        <w:rPr>
          <w:rFonts w:ascii="Times New Roman" w:hAnsi="Times New Roman"/>
          <w:sz w:val="24"/>
          <w:szCs w:val="24"/>
        </w:rPr>
        <w:t xml:space="preserve">Поддержка и  развитие проектной деятельности в сфере культуры и искусства позволяет внедрять инновации в целях развития культурного пространства города,  сохраняя и развивая при этом  и сложившиеся культурные традиции. Администрация города Карабаша                                         и МКУ «Управление культуры» уделяет особое внимание поддержке и развитию, как существующих проектов, так и новых. </w:t>
      </w:r>
      <w:r w:rsidRPr="00AA7633">
        <w:rPr>
          <w:rFonts w:ascii="Times New Roman" w:hAnsi="Times New Roman"/>
          <w:color w:val="000000"/>
          <w:sz w:val="24"/>
          <w:szCs w:val="24"/>
        </w:rPr>
        <w:t>Из года в год,  творческие проекты, реализуемые в городе,  становятся все ярче, разнообразнее  и интереснее, и направлены, прежде всего, на развитие культурной среды города, совершенствование форм культурной деятельности и возможность свободного самовыражения детей, творческой молодежи, деятелей культуры и искусства.</w:t>
      </w:r>
    </w:p>
    <w:p w:rsidR="000F1242" w:rsidRPr="00AA7633" w:rsidRDefault="000F1242" w:rsidP="00A80133">
      <w:pPr>
        <w:autoSpaceDN w:val="0"/>
        <w:adjustRightInd w:val="0"/>
        <w:spacing w:after="0" w:line="240" w:lineRule="auto"/>
        <w:jc w:val="both"/>
        <w:rPr>
          <w:rFonts w:ascii="Times New Roman" w:hAnsi="Times New Roman"/>
          <w:kern w:val="2"/>
          <w:sz w:val="24"/>
          <w:szCs w:val="24"/>
        </w:rPr>
      </w:pPr>
      <w:r w:rsidRPr="00AA7633">
        <w:rPr>
          <w:rFonts w:ascii="Times New Roman" w:hAnsi="Times New Roman"/>
          <w:kern w:val="2"/>
          <w:sz w:val="24"/>
          <w:szCs w:val="24"/>
        </w:rPr>
        <w:t xml:space="preserve">        Учреждения культуры и искусства своей деятельностью активно способствуют социально-экономическому развитию. Однако современное состояние учреждений характеризуется высокой степенью изношенности зданий, сооружений, оборудования, инженерных коммуникаций. Почти все учреждения культуры и искусства размещаются в неприспособленных зданиях.</w:t>
      </w:r>
    </w:p>
    <w:p w:rsidR="000F1242" w:rsidRDefault="000F1242" w:rsidP="00A80133">
      <w:pPr>
        <w:spacing w:after="0" w:line="240" w:lineRule="auto"/>
        <w:jc w:val="both"/>
        <w:rPr>
          <w:rFonts w:ascii="Times New Roman" w:hAnsi="Times New Roman"/>
          <w:sz w:val="24"/>
          <w:szCs w:val="24"/>
        </w:rPr>
      </w:pPr>
      <w:r w:rsidRPr="00AA7633">
        <w:rPr>
          <w:rFonts w:ascii="Times New Roman" w:hAnsi="Times New Roman"/>
          <w:kern w:val="2"/>
          <w:sz w:val="24"/>
          <w:szCs w:val="24"/>
        </w:rPr>
        <w:t xml:space="preserve">        Процент износа большинства зданий муниципальных учреждений культуры составляет более 50 процентов. </w:t>
      </w:r>
      <w:r w:rsidRPr="00AA7633">
        <w:rPr>
          <w:rFonts w:ascii="Times New Roman" w:hAnsi="Times New Roman"/>
          <w:bCs/>
          <w:kern w:val="2"/>
          <w:sz w:val="24"/>
          <w:szCs w:val="24"/>
        </w:rPr>
        <w:t>В настоящее время все здания находятся в неудовлетворительном состоянии.</w:t>
      </w:r>
      <w:r w:rsidRPr="00AA7633">
        <w:rPr>
          <w:rFonts w:ascii="Times New Roman" w:hAnsi="Times New Roman"/>
          <w:kern w:val="2"/>
          <w:sz w:val="24"/>
          <w:szCs w:val="24"/>
        </w:rPr>
        <w:t xml:space="preserve"> Несоответствие материально-технического состояния и оснащенности учреждений культуры и образования современным нормам и социокультурным потребностям населения снижает возможность обеспечения равного доступа населения к услугам в сфере культуры и повышения качества оказываемых услуг. Обеспечение устойчивой и надежной работы объектов культуры требует значительных капитальных вложений, а в ряде случаев необходимо выделение средств на реконструкцию и строительство новых зданий. </w:t>
      </w:r>
      <w:r w:rsidRPr="00AA7633">
        <w:rPr>
          <w:rFonts w:ascii="Times New Roman" w:hAnsi="Times New Roman"/>
          <w:sz w:val="24"/>
          <w:szCs w:val="24"/>
        </w:rPr>
        <w:t xml:space="preserve">Решение задачи   по укреплению и модернизации материально-технической базы, поскольку только при условии обновления материально-технической базы, муниципальные учреждения культуры могут выйти на соответственный уровень качества, предоставляемых населению Карабашского городского округа, массовых общественно-значимых муниципальных услуг.   </w:t>
      </w:r>
    </w:p>
    <w:p w:rsidR="000F1242" w:rsidRPr="00AA7633" w:rsidRDefault="000F1242" w:rsidP="00A80133">
      <w:pPr>
        <w:spacing w:after="0" w:line="240" w:lineRule="auto"/>
        <w:jc w:val="both"/>
        <w:rPr>
          <w:rFonts w:ascii="Times New Roman" w:hAnsi="Times New Roman"/>
          <w:kern w:val="2"/>
          <w:sz w:val="24"/>
          <w:szCs w:val="24"/>
        </w:rPr>
      </w:pPr>
    </w:p>
    <w:p w:rsidR="000F1242" w:rsidRDefault="000F1242" w:rsidP="00A80133">
      <w:pPr>
        <w:widowControl w:val="0"/>
        <w:autoSpaceDE w:val="0"/>
        <w:autoSpaceDN w:val="0"/>
        <w:adjustRightInd w:val="0"/>
        <w:spacing w:after="0" w:line="240" w:lineRule="auto"/>
        <w:outlineLvl w:val="2"/>
        <w:rPr>
          <w:rFonts w:ascii="Times New Roman" w:hAnsi="Times New Roman"/>
          <w:bCs/>
          <w:sz w:val="24"/>
          <w:szCs w:val="24"/>
        </w:rPr>
      </w:pPr>
      <w:bookmarkStart w:id="50" w:name="Par2041"/>
      <w:bookmarkEnd w:id="50"/>
      <w:r w:rsidRPr="00AA7633">
        <w:rPr>
          <w:rFonts w:ascii="Times New Roman" w:hAnsi="Times New Roman"/>
          <w:bCs/>
          <w:sz w:val="24"/>
          <w:szCs w:val="24"/>
        </w:rPr>
        <w:t xml:space="preserve">                           Раздел II. ОСНОВНАЯ ЦЕЛЬ И ЗАДАЧИ ПОДПРОГРАММЫ</w:t>
      </w:r>
    </w:p>
    <w:p w:rsidR="000F1242" w:rsidRPr="00AA7633" w:rsidRDefault="000F1242" w:rsidP="00A80133">
      <w:pPr>
        <w:widowControl w:val="0"/>
        <w:autoSpaceDE w:val="0"/>
        <w:autoSpaceDN w:val="0"/>
        <w:adjustRightInd w:val="0"/>
        <w:spacing w:after="0" w:line="240" w:lineRule="auto"/>
        <w:outlineLvl w:val="2"/>
        <w:rPr>
          <w:rFonts w:ascii="Times New Roman" w:hAnsi="Times New Roman"/>
          <w:bCs/>
          <w:sz w:val="24"/>
          <w:szCs w:val="24"/>
        </w:rPr>
      </w:pPr>
    </w:p>
    <w:p w:rsidR="000F1242" w:rsidRPr="00AA7633" w:rsidRDefault="000F1242"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Основной целью подпрограммы являются создание благоприятных условий для формирования духовно-нравственных и культурно-ценностных ориентиров населения Карабашского городского округа посредством развития сферы культуры.</w:t>
      </w:r>
    </w:p>
    <w:p w:rsidR="000F1242" w:rsidRPr="00AA7633" w:rsidRDefault="000F1242" w:rsidP="00A80133">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Для достижения поставленной цели предусматривается решение следующих задач:</w:t>
      </w:r>
    </w:p>
    <w:p w:rsidR="000F1242" w:rsidRPr="00AA7633" w:rsidRDefault="000F1242"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 доступность для граждан культурных ценностей и культурной жизни, реализация творческого потенциала населения </w:t>
      </w:r>
    </w:p>
    <w:p w:rsidR="000F1242" w:rsidRPr="00AA7633" w:rsidRDefault="000F1242" w:rsidP="00A80133">
      <w:pPr>
        <w:spacing w:after="0" w:line="240" w:lineRule="auto"/>
        <w:jc w:val="both"/>
        <w:rPr>
          <w:rFonts w:ascii="Times New Roman" w:hAnsi="Times New Roman"/>
          <w:color w:val="000000"/>
          <w:sz w:val="24"/>
          <w:szCs w:val="24"/>
        </w:rPr>
      </w:pPr>
      <w:r w:rsidRPr="00AA7633">
        <w:rPr>
          <w:rFonts w:ascii="Times New Roman" w:hAnsi="Times New Roman"/>
          <w:color w:val="000000"/>
          <w:sz w:val="24"/>
          <w:szCs w:val="24"/>
        </w:rPr>
        <w:t xml:space="preserve">         - повышение качества жизни населения Карабашского городского округа, создание условий для его творческой самореализации; </w:t>
      </w:r>
    </w:p>
    <w:p w:rsidR="000F1242" w:rsidRPr="00AA7633" w:rsidRDefault="000F1242" w:rsidP="00A80133">
      <w:pPr>
        <w:spacing w:after="0" w:line="240" w:lineRule="auto"/>
        <w:jc w:val="both"/>
        <w:rPr>
          <w:rFonts w:ascii="Times New Roman" w:hAnsi="Times New Roman"/>
          <w:color w:val="000000"/>
          <w:sz w:val="24"/>
          <w:szCs w:val="24"/>
        </w:rPr>
      </w:pPr>
      <w:r w:rsidRPr="00AA7633">
        <w:rPr>
          <w:rFonts w:ascii="Times New Roman" w:hAnsi="Times New Roman"/>
          <w:sz w:val="24"/>
          <w:szCs w:val="24"/>
        </w:rPr>
        <w:t xml:space="preserve">         - создание условий для сохранения культурного наследия народов, проживающих в городе Карабаше, развития самодеятельного художественного творчества и досуга населения; </w:t>
      </w:r>
    </w:p>
    <w:p w:rsidR="000F1242" w:rsidRPr="00AA7633" w:rsidRDefault="000F1242" w:rsidP="00A80133">
      <w:pPr>
        <w:spacing w:after="0" w:line="240" w:lineRule="auto"/>
        <w:jc w:val="both"/>
        <w:rPr>
          <w:rFonts w:ascii="Times New Roman" w:hAnsi="Times New Roman"/>
          <w:sz w:val="24"/>
          <w:szCs w:val="24"/>
        </w:rPr>
      </w:pPr>
      <w:r w:rsidRPr="00AA7633">
        <w:rPr>
          <w:rFonts w:ascii="Times New Roman" w:hAnsi="Times New Roman"/>
          <w:sz w:val="24"/>
          <w:szCs w:val="24"/>
        </w:rPr>
        <w:t xml:space="preserve">         -</w:t>
      </w:r>
      <w:r w:rsidRPr="00AA7633">
        <w:rPr>
          <w:rFonts w:ascii="Times New Roman" w:hAnsi="Times New Roman"/>
          <w:color w:val="000000"/>
          <w:sz w:val="24"/>
          <w:szCs w:val="24"/>
        </w:rPr>
        <w:t xml:space="preserve"> развитие и сохранение кадрового потенциала учреждений культуры; обеспечение достойной оплаты труда работников учреждений культуры, повышение престижности и привлекательности профессий в сфере культуры;</w:t>
      </w:r>
      <w:r w:rsidRPr="00AA7633">
        <w:rPr>
          <w:rFonts w:ascii="Times New Roman" w:hAnsi="Times New Roman"/>
          <w:sz w:val="24"/>
          <w:szCs w:val="24"/>
        </w:rPr>
        <w:t xml:space="preserve"> обновление кадрового состава и привлечение молодых талантливых работников;</w:t>
      </w:r>
    </w:p>
    <w:p w:rsidR="000F1242" w:rsidRPr="00AA7633" w:rsidRDefault="000F1242" w:rsidP="00A8013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A7633">
        <w:rPr>
          <w:rFonts w:ascii="Times New Roman" w:hAnsi="Times New Roman"/>
          <w:color w:val="000000"/>
          <w:sz w:val="24"/>
          <w:szCs w:val="24"/>
        </w:rPr>
        <w:t xml:space="preserve">- развитие и укрепление материально-технической базы учреждений культуры и искусства;        </w:t>
      </w:r>
    </w:p>
    <w:p w:rsidR="000F1242" w:rsidRPr="00AA7633" w:rsidRDefault="000F1242" w:rsidP="00A80133">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color w:val="000000"/>
          <w:sz w:val="24"/>
          <w:szCs w:val="24"/>
        </w:rPr>
        <w:t xml:space="preserve">- совершенствование культуры проведения общегородских праздничных мероприятий и его реализация.         </w:t>
      </w:r>
    </w:p>
    <w:p w:rsidR="000F1242" w:rsidRDefault="000F1242" w:rsidP="00A80133">
      <w:pPr>
        <w:widowControl w:val="0"/>
        <w:autoSpaceDE w:val="0"/>
        <w:autoSpaceDN w:val="0"/>
        <w:adjustRightInd w:val="0"/>
        <w:spacing w:after="0" w:line="240" w:lineRule="auto"/>
        <w:jc w:val="center"/>
        <w:outlineLvl w:val="2"/>
        <w:rPr>
          <w:rFonts w:ascii="Times New Roman" w:hAnsi="Times New Roman"/>
          <w:bCs/>
          <w:sz w:val="24"/>
          <w:szCs w:val="24"/>
        </w:rPr>
      </w:pPr>
      <w:bookmarkStart w:id="51" w:name="Par2048"/>
      <w:bookmarkEnd w:id="51"/>
      <w:r w:rsidRPr="00AA7633">
        <w:rPr>
          <w:rFonts w:ascii="Times New Roman" w:hAnsi="Times New Roman"/>
          <w:bCs/>
          <w:sz w:val="24"/>
          <w:szCs w:val="24"/>
        </w:rPr>
        <w:t>Раздел III. СРОКИ И ЭТАПЫ РЕАЛИЗАЦИИ ПОДПРОГРАММЫ</w:t>
      </w:r>
    </w:p>
    <w:p w:rsidR="000F1242" w:rsidRPr="00AA7633" w:rsidRDefault="000F1242" w:rsidP="00A80133">
      <w:pPr>
        <w:widowControl w:val="0"/>
        <w:autoSpaceDE w:val="0"/>
        <w:autoSpaceDN w:val="0"/>
        <w:adjustRightInd w:val="0"/>
        <w:spacing w:after="0" w:line="240" w:lineRule="auto"/>
        <w:jc w:val="center"/>
        <w:outlineLvl w:val="2"/>
        <w:rPr>
          <w:rFonts w:ascii="Times New Roman" w:hAnsi="Times New Roman"/>
          <w:bCs/>
          <w:sz w:val="24"/>
          <w:szCs w:val="24"/>
        </w:rPr>
      </w:pPr>
    </w:p>
    <w:p w:rsidR="000F1242" w:rsidRPr="00AA7633" w:rsidRDefault="000F1242"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Для достижения цели подпрограммы необходимо выполнение задач по </w:t>
      </w:r>
      <w:r w:rsidRPr="00AA7633">
        <w:rPr>
          <w:rFonts w:ascii="Times New Roman" w:hAnsi="Times New Roman"/>
          <w:color w:val="000000"/>
          <w:sz w:val="24"/>
          <w:szCs w:val="24"/>
        </w:rPr>
        <w:t>развитию                                  и сохранению кадрового потенциала учреждений культуры; обеспечению достойной оплаты труда работников учреждений культуры, повышению престижности и привлекательности профессий                        в сфере культуры;</w:t>
      </w:r>
      <w:r w:rsidRPr="00AA7633">
        <w:rPr>
          <w:rFonts w:ascii="Times New Roman" w:hAnsi="Times New Roman"/>
          <w:sz w:val="24"/>
          <w:szCs w:val="24"/>
        </w:rPr>
        <w:t xml:space="preserve"> обновлению кадрового состава и привлечение молодых талантливых </w:t>
      </w:r>
      <w:r w:rsidRPr="00AA7633">
        <w:rPr>
          <w:rFonts w:ascii="Times New Roman" w:hAnsi="Times New Roman"/>
          <w:sz w:val="24"/>
          <w:szCs w:val="24"/>
        </w:rPr>
        <w:lastRenderedPageBreak/>
        <w:t>работников, созданию условий для сохранения культурного наследия народов, проживающих                       в городе Карабаше, развитию самодеятельного художественного творчества и досуга населения</w:t>
      </w:r>
      <w:r w:rsidRPr="00AA7633">
        <w:rPr>
          <w:rFonts w:ascii="Times New Roman" w:hAnsi="Times New Roman"/>
          <w:bCs/>
          <w:sz w:val="24"/>
          <w:szCs w:val="24"/>
        </w:rPr>
        <w:t>, для чего подпрограммой предусмотрены мероприятия, которые будут проведены в 2016 - 2018 годах в I этап: 2016 – 2018год.</w:t>
      </w:r>
    </w:p>
    <w:p w:rsidR="000F1242" w:rsidRPr="00AA7633" w:rsidRDefault="000F1242" w:rsidP="00A80133">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 xml:space="preserve">Прогнозируемые значения индикативных показателей подпрограммы приведены                                  в </w:t>
      </w:r>
      <w:hyperlink w:anchor="Par494" w:history="1">
        <w:r w:rsidRPr="00AA7633">
          <w:rPr>
            <w:rFonts w:ascii="Times New Roman" w:hAnsi="Times New Roman"/>
            <w:bCs/>
            <w:sz w:val="24"/>
            <w:szCs w:val="24"/>
          </w:rPr>
          <w:t>приложении 1</w:t>
        </w:r>
      </w:hyperlink>
      <w:r w:rsidRPr="00AA7633">
        <w:rPr>
          <w:rFonts w:ascii="Times New Roman" w:hAnsi="Times New Roman"/>
          <w:bCs/>
          <w:sz w:val="24"/>
          <w:szCs w:val="24"/>
        </w:rPr>
        <w:t xml:space="preserve"> к муниципальной программе.</w:t>
      </w:r>
    </w:p>
    <w:p w:rsidR="000F1242" w:rsidRPr="00AA7633" w:rsidRDefault="000F1242" w:rsidP="00A80133">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Прекращение реализации мероприятий подпрограммы осуществляется в случаях прекращения финансирования подпрограммы или необоснованного недостижения индикативных показателей подпрограммы.</w:t>
      </w: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52" w:name="Par2055"/>
      <w:bookmarkEnd w:id="52"/>
    </w:p>
    <w:p w:rsidR="000F1242" w:rsidRDefault="000F1242" w:rsidP="0045486B">
      <w:pPr>
        <w:widowControl w:val="0"/>
        <w:autoSpaceDE w:val="0"/>
        <w:autoSpaceDN w:val="0"/>
        <w:adjustRightInd w:val="0"/>
        <w:spacing w:after="0" w:line="240" w:lineRule="auto"/>
        <w:jc w:val="center"/>
        <w:outlineLvl w:val="2"/>
        <w:rPr>
          <w:sz w:val="24"/>
          <w:szCs w:val="24"/>
        </w:rPr>
      </w:pPr>
      <w:r w:rsidRPr="00AA7633">
        <w:rPr>
          <w:rFonts w:ascii="Times New Roman" w:hAnsi="Times New Roman"/>
          <w:bCs/>
          <w:sz w:val="24"/>
          <w:szCs w:val="24"/>
        </w:rPr>
        <w:t>Раздел IV. СИСТЕМА МЕРОПРИЯТИЙ ПОДПРОГРАММЫ</w:t>
      </w:r>
      <w:r w:rsidRPr="00AA7633">
        <w:rPr>
          <w:sz w:val="24"/>
          <w:szCs w:val="24"/>
        </w:rPr>
        <w:t xml:space="preserve">     </w:t>
      </w: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sz w:val="24"/>
          <w:szCs w:val="24"/>
        </w:rPr>
        <w:t xml:space="preserve">  </w:t>
      </w:r>
    </w:p>
    <w:tbl>
      <w:tblPr>
        <w:tblW w:w="10019" w:type="dxa"/>
        <w:tblInd w:w="488" w:type="dxa"/>
        <w:tblLayout w:type="fixed"/>
        <w:tblCellMar>
          <w:top w:w="75" w:type="dxa"/>
          <w:left w:w="0" w:type="dxa"/>
          <w:bottom w:w="75" w:type="dxa"/>
          <w:right w:w="0" w:type="dxa"/>
        </w:tblCellMar>
        <w:tblLook w:val="0000"/>
      </w:tblPr>
      <w:tblGrid>
        <w:gridCol w:w="7679"/>
        <w:gridCol w:w="780"/>
        <w:gridCol w:w="780"/>
        <w:gridCol w:w="780"/>
      </w:tblGrid>
      <w:tr w:rsidR="000F1242" w:rsidRPr="00AA7633" w:rsidTr="004806F6">
        <w:trPr>
          <w:trHeight w:val="664"/>
        </w:trPr>
        <w:tc>
          <w:tcPr>
            <w:tcW w:w="7679" w:type="dxa"/>
            <w:tcMar>
              <w:top w:w="102" w:type="dxa"/>
              <w:left w:w="62" w:type="dxa"/>
              <w:bottom w:w="102" w:type="dxa"/>
              <w:right w:w="62" w:type="dxa"/>
            </w:tcMar>
          </w:tcPr>
          <w:p w:rsidR="000F1242" w:rsidRPr="00AA7633" w:rsidRDefault="00FE7589" w:rsidP="00464065">
            <w:pPr>
              <w:widowControl w:val="0"/>
              <w:autoSpaceDE w:val="0"/>
              <w:autoSpaceDN w:val="0"/>
              <w:adjustRightInd w:val="0"/>
              <w:spacing w:after="0" w:line="240" w:lineRule="auto"/>
              <w:rPr>
                <w:rFonts w:ascii="Times New Roman" w:hAnsi="Times New Roman"/>
                <w:b/>
                <w:sz w:val="24"/>
                <w:szCs w:val="24"/>
              </w:rPr>
            </w:pPr>
            <w:hyperlink w:anchor="Par1708" w:history="1">
              <w:r w:rsidR="000F1242" w:rsidRPr="00AA7633">
                <w:rPr>
                  <w:rFonts w:ascii="Times New Roman" w:hAnsi="Times New Roman"/>
                  <w:b/>
                  <w:bCs/>
                  <w:sz w:val="24"/>
                  <w:szCs w:val="24"/>
                </w:rPr>
                <w:t>Подпрограмма</w:t>
              </w:r>
            </w:hyperlink>
            <w:r w:rsidR="000F1242" w:rsidRPr="00AA7633">
              <w:rPr>
                <w:rFonts w:ascii="Times New Roman" w:hAnsi="Times New Roman"/>
                <w:b/>
                <w:sz w:val="24"/>
                <w:szCs w:val="24"/>
              </w:rPr>
              <w:t xml:space="preserve"> </w:t>
            </w:r>
            <w:r w:rsidR="000F1242" w:rsidRPr="00AA7633">
              <w:rPr>
                <w:rFonts w:ascii="Times New Roman" w:hAnsi="Times New Roman"/>
                <w:b/>
                <w:bCs/>
                <w:sz w:val="24"/>
                <w:szCs w:val="24"/>
              </w:rPr>
              <w:t>«Организация  досуга и предоставление услуг учреждением культуры на 2016 - 2018 годы»</w:t>
            </w:r>
          </w:p>
          <w:p w:rsidR="000F1242" w:rsidRPr="00AA7633" w:rsidRDefault="000F1242"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предоставление культурно-досуговых услуг населению, направленных на удовлетворение потребностей жителей города в национальной культуре.</w:t>
            </w:r>
          </w:p>
          <w:p w:rsidR="000F1242" w:rsidRPr="00AA7633" w:rsidRDefault="000F1242"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Фонд оплаты труда</w:t>
            </w:r>
          </w:p>
          <w:p w:rsidR="000F1242" w:rsidRPr="00AA7633" w:rsidRDefault="000F1242"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Оплата ТЭРов</w:t>
            </w:r>
          </w:p>
          <w:p w:rsidR="000F1242" w:rsidRPr="00AA7633" w:rsidRDefault="000F1242"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Оплата за услуги связи</w:t>
            </w:r>
          </w:p>
          <w:p w:rsidR="000F1242" w:rsidRPr="00AA7633" w:rsidRDefault="000F1242"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Уплата налогов</w:t>
            </w:r>
          </w:p>
          <w:p w:rsidR="000F1242" w:rsidRPr="00AA7633" w:rsidRDefault="000F1242"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Прочие расходы</w:t>
            </w:r>
          </w:p>
          <w:p w:rsidR="000F1242" w:rsidRPr="00AA7633" w:rsidRDefault="000F1242"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Приобретение музыкального оборудования</w:t>
            </w:r>
          </w:p>
          <w:p w:rsidR="000F1242" w:rsidRPr="00AA7633" w:rsidRDefault="000F1242"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Проведение общегородских мероприятий (по учреждениям)</w:t>
            </w:r>
          </w:p>
        </w:tc>
        <w:tc>
          <w:tcPr>
            <w:tcW w:w="780" w:type="dxa"/>
          </w:tcPr>
          <w:p w:rsidR="000F1242" w:rsidRPr="00AA7633" w:rsidRDefault="000F1242" w:rsidP="00464065">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7 971,2</w:t>
            </w: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p>
          <w:p w:rsidR="000F1242" w:rsidRDefault="000F1242" w:rsidP="00464065">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6283,0</w:t>
            </w: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601,0</w:t>
            </w: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22,5</w:t>
            </w: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106,3</w:t>
            </w: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958,4</w:t>
            </w: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w:t>
            </w:r>
          </w:p>
          <w:p w:rsidR="000F1242" w:rsidRPr="00AA7633" w:rsidRDefault="000F1242" w:rsidP="00212036">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780" w:type="dxa"/>
          </w:tcPr>
          <w:p w:rsidR="000F1242" w:rsidRPr="00AA7633" w:rsidRDefault="000F1242" w:rsidP="00464065">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7768,0</w:t>
            </w: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p>
          <w:p w:rsidR="000F1242" w:rsidRDefault="000F1242" w:rsidP="00464065">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6362,4</w:t>
            </w: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623,6</w:t>
            </w: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20,0</w:t>
            </w: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105,9</w:t>
            </w: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656,1</w:t>
            </w: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w:t>
            </w:r>
          </w:p>
          <w:p w:rsidR="000F1242" w:rsidRPr="00AA7633" w:rsidRDefault="000F1242" w:rsidP="00212036">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780" w:type="dxa"/>
          </w:tcPr>
          <w:p w:rsidR="000F1242" w:rsidRPr="00AA7633" w:rsidRDefault="000F1242" w:rsidP="00464065">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10373,5</w:t>
            </w: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p>
          <w:p w:rsidR="000F1242" w:rsidRDefault="000F1242" w:rsidP="00464065">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89064F">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8083,5</w:t>
            </w: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813,1</w:t>
            </w: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w:t>
            </w:r>
            <w:r w:rsidRPr="00AA7633">
              <w:rPr>
                <w:rFonts w:ascii="Times New Roman" w:hAnsi="Times New Roman"/>
                <w:bCs/>
                <w:sz w:val="24"/>
                <w:szCs w:val="24"/>
              </w:rPr>
              <w:t>5,0</w:t>
            </w: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100,9</w:t>
            </w:r>
          </w:p>
          <w:p w:rsidR="000F1242" w:rsidRPr="00AA7633" w:rsidRDefault="000F1242" w:rsidP="0089064F">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280,5</w:t>
            </w: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445,0</w:t>
            </w:r>
          </w:p>
          <w:p w:rsidR="000F1242" w:rsidRPr="00AA7633" w:rsidRDefault="000F1242" w:rsidP="00E93248">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625,5</w:t>
            </w:r>
          </w:p>
        </w:tc>
      </w:tr>
    </w:tbl>
    <w:p w:rsidR="000F1242"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53" w:name="Par2062"/>
      <w:bookmarkEnd w:id="53"/>
    </w:p>
    <w:p w:rsidR="000F1242"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V. РЕСУРСНОЕ ОБЕСПЕЧЕНИЕ ПОДПРОГРАММЫ</w:t>
      </w: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Основными источниками финансирования подпрограммы являются средства местного бюджета.</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p>
    <w:tbl>
      <w:tblPr>
        <w:tblW w:w="0" w:type="auto"/>
        <w:jc w:val="center"/>
        <w:tblLayout w:type="fixed"/>
        <w:tblCellMar>
          <w:top w:w="75" w:type="dxa"/>
          <w:left w:w="0" w:type="dxa"/>
          <w:bottom w:w="75" w:type="dxa"/>
          <w:right w:w="0" w:type="dxa"/>
        </w:tblCellMar>
        <w:tblLook w:val="0000"/>
      </w:tblPr>
      <w:tblGrid>
        <w:gridCol w:w="2536"/>
        <w:gridCol w:w="1849"/>
        <w:gridCol w:w="1361"/>
        <w:gridCol w:w="1361"/>
        <w:gridCol w:w="1361"/>
        <w:gridCol w:w="1445"/>
      </w:tblGrid>
      <w:tr w:rsidR="000F1242" w:rsidRPr="00AA7633" w:rsidTr="005B42A5">
        <w:trPr>
          <w:jc w:val="center"/>
        </w:trPr>
        <w:tc>
          <w:tcPr>
            <w:tcW w:w="2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Наименование подпрограммы</w:t>
            </w:r>
          </w:p>
        </w:tc>
        <w:tc>
          <w:tcPr>
            <w:tcW w:w="18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Источник финансирования</w:t>
            </w:r>
          </w:p>
        </w:tc>
        <w:tc>
          <w:tcPr>
            <w:tcW w:w="55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Ресурсное обеспечение, тыс. рублей</w:t>
            </w:r>
          </w:p>
        </w:tc>
      </w:tr>
      <w:tr w:rsidR="000F1242" w:rsidRPr="00AA7633" w:rsidTr="005B42A5">
        <w:trPr>
          <w:jc w:val="center"/>
        </w:trPr>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tc>
        <w:tc>
          <w:tcPr>
            <w:tcW w:w="18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2016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2017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2018 год</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всего</w:t>
            </w:r>
          </w:p>
        </w:tc>
      </w:tr>
      <w:tr w:rsidR="000F1242" w:rsidRPr="00AA7633" w:rsidTr="005B42A5">
        <w:trPr>
          <w:trHeight w:val="449"/>
          <w:jc w:val="center"/>
        </w:trPr>
        <w:tc>
          <w:tcPr>
            <w:tcW w:w="2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 xml:space="preserve">«Организация досуга и предоставление услуг учреждением культуры </w:t>
            </w: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на 2016 – 2018 годы»</w:t>
            </w:r>
          </w:p>
        </w:tc>
        <w:tc>
          <w:tcPr>
            <w:tcW w:w="1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всего, 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7 971,2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523BD3">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7 768,0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10 373,5</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E83373">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26 112,7</w:t>
            </w:r>
          </w:p>
        </w:tc>
      </w:tr>
      <w:tr w:rsidR="000F1242" w:rsidRPr="00AA7633" w:rsidTr="005B42A5">
        <w:trPr>
          <w:jc w:val="center"/>
        </w:trPr>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tc>
        <w:tc>
          <w:tcPr>
            <w:tcW w:w="1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местный бюджет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8676B9">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7 971,2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8676B9">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7 768,0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8676B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10 373,5</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8676B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26 112,7</w:t>
            </w:r>
          </w:p>
        </w:tc>
      </w:tr>
    </w:tbl>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54" w:name="Par2088"/>
      <w:bookmarkEnd w:id="54"/>
      <w:r w:rsidRPr="00AA7633">
        <w:rPr>
          <w:rFonts w:ascii="Times New Roman" w:hAnsi="Times New Roman"/>
          <w:bCs/>
          <w:sz w:val="24"/>
          <w:szCs w:val="24"/>
        </w:rPr>
        <w:t>Раздел VI. ОРГАНИЗАЦИЯ УПРАВЛЕНИЯ И МЕХАНИЗМ ВЫПОЛНЕНИЯ</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МЕРОПРИЯТИЙ ПОДПРОГРАММЫ</w:t>
      </w:r>
    </w:p>
    <w:p w:rsidR="000F1242" w:rsidRPr="00AA7633" w:rsidRDefault="000F1242" w:rsidP="00E11523">
      <w:pPr>
        <w:widowControl w:val="0"/>
        <w:autoSpaceDE w:val="0"/>
        <w:autoSpaceDN w:val="0"/>
        <w:adjustRightInd w:val="0"/>
        <w:spacing w:before="240" w:after="0" w:line="240" w:lineRule="auto"/>
        <w:jc w:val="both"/>
        <w:rPr>
          <w:rFonts w:ascii="Times New Roman" w:hAnsi="Times New Roman"/>
          <w:bCs/>
          <w:sz w:val="24"/>
          <w:szCs w:val="24"/>
        </w:rPr>
      </w:pPr>
      <w:r w:rsidRPr="00AA7633">
        <w:rPr>
          <w:rFonts w:ascii="Times New Roman" w:hAnsi="Times New Roman"/>
          <w:bCs/>
          <w:sz w:val="24"/>
          <w:szCs w:val="24"/>
        </w:rPr>
        <w:t xml:space="preserve">         Ответственный исполнитель муниципальной программы: Муниципальное казенное учреждение «Управление культуры Карабашского городского округа» </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Соисполнители муниципальной программы: МКУК «ЦКС КГО»</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Ответственный исполнитель муниципальной 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 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                      а также за эффективное использование бюджетных средств;</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2) представляет по запросу Управления экономики администрации Карабашского городского округа сведения, необходимые для проведения мониторинга реализации муниципальной 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lastRenderedPageBreak/>
        <w:t>3) запрашивает у соисполнителей информацию, необходимую для подготовки ответов на запросы Управления экономики администрации Карабашского городского;</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4) проводит оценку эффективности мероприятий, осуществляемых соисполнителями;</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5) запрашивает у соисполнителей информацию, необходимую для подготовки годового отчета;</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 xml:space="preserve">6) подготавливает годовой отчет и представляет его в Управление экономики администрации Карабашского городского до 1 февраля, следующего  </w:t>
      </w:r>
      <w:proofErr w:type="gramStart"/>
      <w:r w:rsidRPr="00AA7633">
        <w:rPr>
          <w:rFonts w:ascii="Times New Roman" w:hAnsi="Times New Roman"/>
          <w:bCs/>
          <w:sz w:val="24"/>
          <w:szCs w:val="24"/>
        </w:rPr>
        <w:t>за</w:t>
      </w:r>
      <w:proofErr w:type="gramEnd"/>
      <w:r w:rsidRPr="00AA7633">
        <w:rPr>
          <w:rFonts w:ascii="Times New Roman" w:hAnsi="Times New Roman"/>
          <w:bCs/>
          <w:sz w:val="24"/>
          <w:szCs w:val="24"/>
        </w:rPr>
        <w:t xml:space="preserve"> отчетным;</w:t>
      </w:r>
    </w:p>
    <w:p w:rsidR="000F1242" w:rsidRPr="00AA7633" w:rsidRDefault="000F1242" w:rsidP="0045486B">
      <w:pPr>
        <w:pStyle w:val="af"/>
        <w:jc w:val="both"/>
        <w:rPr>
          <w:rFonts w:ascii="Times New Roman" w:hAnsi="Times New Roman"/>
          <w:sz w:val="24"/>
          <w:szCs w:val="24"/>
        </w:rPr>
      </w:pPr>
      <w:r w:rsidRPr="00AA7633">
        <w:rPr>
          <w:rFonts w:ascii="Times New Roman" w:hAnsi="Times New Roman"/>
          <w:bCs/>
          <w:sz w:val="24"/>
          <w:szCs w:val="24"/>
        </w:rPr>
        <w:t xml:space="preserve">        7) ежегодно, не позднее 1 декабря текущего финансового года, утверждает план реализации муниципальной программы, разрабатывает детальный план-график реализации муниципальной программы, согласованный с соисполнителями муниципальной программы по форме приложения 3 постановления </w:t>
      </w:r>
      <w:r w:rsidRPr="00AA7633">
        <w:rPr>
          <w:rFonts w:ascii="Times New Roman" w:hAnsi="Times New Roman"/>
          <w:sz w:val="24"/>
          <w:szCs w:val="24"/>
        </w:rPr>
        <w:t xml:space="preserve">администрации Карабашского городского округа от 16.09.2015г. № 309                               «О внесении изменений в постановление администрации Карабашского городского округа                       от 09.12.2013г. № 452 «Об утверждении Порядка принятия решений о разработке муниципальных программ Карабашского городского округа, их формирования и реализации» </w:t>
      </w:r>
      <w:r w:rsidRPr="00AA7633">
        <w:rPr>
          <w:rFonts w:ascii="Times New Roman" w:hAnsi="Times New Roman"/>
          <w:bCs/>
          <w:sz w:val="24"/>
          <w:szCs w:val="24"/>
        </w:rPr>
        <w:t>и направляет                             его в Управления экономики администрации Карабашского городского;</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8) обеспечивает разработку муниципальной программы, ее согласование и внесение                             на утверждение в установленном порядке;</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9) формирует структуру муниципальной программы, а также перечень соисполнителей муниципальной 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10) организует размещение на своем официальном сайте в сети Интернет годового отчета.</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Соисполнители муниципальной 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 осуществляют реализацию мероприятий муниципальной программы, в отношении которых они являются соисполнителями;</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2) ежеквартально представляют до 10 числа месяца, следующего за отчетным кварталом ответственному исполнителю отчет о ходе реализации мероприятий муниципальной 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3) представляют ответственному исполнителю информацию, необходимую для подготовки годового отчета;</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на плановый период и содержащим перечень наиболее важных, социально значимых контрольных событий муниципальной программы с указанием их сроков и ожидаемых результатов (далее именуется - план реализации).</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В случае принятия решения о внесении изменений в план реализации ответственный исполнитель в 10-дневный срок с момента утверждения соответствующего решения уведомляет о нем Управление экономики администрации Карабашского городского.</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Ответственный исполнитель муниципальной программы готовит годовой отчет, который содержит:</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 конкретные результаты, достигнутые за отчетный период;</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2) перечень мероприятий муниципальной программы, выполненных и не выполненных                             (с указанием причин) в установленные сроки;</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3) анализ факторов, повлиявших на ход реализации муниципальной 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4) данные об использовании бюджетных ассигнований и иных средств на выполнение мероприятий муниципальной 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5) информацию о внесенных ответственным исполнителем изменениях в муниципальную программу;</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6) оценку эффективности использования бюджетных средств на реализацию муниципальной программы.</w:t>
      </w:r>
    </w:p>
    <w:p w:rsidR="000F1242" w:rsidRPr="00AA7633" w:rsidRDefault="000F1242" w:rsidP="0045486B">
      <w:pPr>
        <w:pStyle w:val="ConsPlusNormal"/>
        <w:jc w:val="both"/>
        <w:rPr>
          <w:b w:val="0"/>
          <w:sz w:val="24"/>
          <w:szCs w:val="24"/>
        </w:rPr>
      </w:pPr>
      <w:r w:rsidRPr="00AA7633">
        <w:rPr>
          <w:b w:val="0"/>
          <w:sz w:val="24"/>
          <w:szCs w:val="24"/>
        </w:rPr>
        <w:t xml:space="preserve">        Ответственный исполнитель ежеквартально, до 16 числа месяца, следующего за отчетным кварталом (за исключением четвертого квартала), с учетом информации, направленной соисполнителями муниципальной программы, направляет информацию по форме </w:t>
      </w:r>
      <w:hyperlink w:anchor="Par1596" w:tooltip="Ссылка на текущий документ" w:history="1">
        <w:r w:rsidRPr="00AA7633">
          <w:rPr>
            <w:b w:val="0"/>
            <w:sz w:val="24"/>
            <w:szCs w:val="24"/>
          </w:rPr>
          <w:t>приложения                  4</w:t>
        </w:r>
      </w:hyperlink>
      <w:r w:rsidRPr="00AA7633">
        <w:rPr>
          <w:b w:val="0"/>
          <w:sz w:val="24"/>
          <w:szCs w:val="24"/>
        </w:rPr>
        <w:t xml:space="preserve"> к настоящему Порядку в </w:t>
      </w:r>
      <w:r w:rsidRPr="00AA7633">
        <w:rPr>
          <w:b w:val="0"/>
          <w:bCs w:val="0"/>
          <w:sz w:val="24"/>
          <w:szCs w:val="24"/>
        </w:rPr>
        <w:t>Управление экономики</w:t>
      </w:r>
      <w:r w:rsidRPr="00AA7633">
        <w:rPr>
          <w:bCs w:val="0"/>
          <w:sz w:val="24"/>
          <w:szCs w:val="24"/>
        </w:rPr>
        <w:t xml:space="preserve"> </w:t>
      </w:r>
      <w:r w:rsidRPr="00AA7633">
        <w:rPr>
          <w:b w:val="0"/>
          <w:bCs w:val="0"/>
          <w:sz w:val="24"/>
          <w:szCs w:val="24"/>
        </w:rPr>
        <w:t>администрации Карабашского городского</w:t>
      </w:r>
      <w:r w:rsidRPr="00AA7633">
        <w:rPr>
          <w:b w:val="0"/>
          <w:sz w:val="24"/>
          <w:szCs w:val="24"/>
        </w:rPr>
        <w:t>.</w:t>
      </w:r>
    </w:p>
    <w:p w:rsidR="000F1242" w:rsidRPr="00AA7633" w:rsidRDefault="000F1242" w:rsidP="0045486B">
      <w:pPr>
        <w:pStyle w:val="ConsPlusNormal"/>
        <w:jc w:val="both"/>
        <w:rPr>
          <w:b w:val="0"/>
          <w:sz w:val="24"/>
          <w:szCs w:val="24"/>
        </w:rPr>
      </w:pPr>
      <w:r w:rsidRPr="00AA7633">
        <w:rPr>
          <w:b w:val="0"/>
          <w:sz w:val="24"/>
          <w:szCs w:val="24"/>
        </w:rPr>
        <w:t xml:space="preserve">        Ответственный исполнитель обеспечивает достоверность данных, представляемых для мониторинга. </w:t>
      </w:r>
    </w:p>
    <w:p w:rsidR="000F1242" w:rsidRPr="00AA7633" w:rsidRDefault="000F1242" w:rsidP="0045486B">
      <w:pPr>
        <w:pStyle w:val="ConsPlusNormal"/>
        <w:tabs>
          <w:tab w:val="left" w:pos="5387"/>
        </w:tabs>
        <w:jc w:val="both"/>
        <w:rPr>
          <w:b w:val="0"/>
          <w:sz w:val="24"/>
          <w:szCs w:val="24"/>
        </w:rPr>
      </w:pPr>
      <w:r w:rsidRPr="00AA7633">
        <w:rPr>
          <w:b w:val="0"/>
          <w:sz w:val="24"/>
          <w:szCs w:val="24"/>
        </w:rPr>
        <w:t xml:space="preserve">        По муниципальной программе ежегодно проводится оценка эффективности ее реализации.</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lastRenderedPageBreak/>
        <w:t xml:space="preserve">        Реализация муниципальной программы осуществляется:</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на основе муниципальных контрактов на выполнение работ, оказание услуг для муниципальных нужд, заключаемых муниципальным заказчиком со всеми исполнителями программных мероприятий в соответствии с Федеральным </w:t>
      </w:r>
      <w:hyperlink r:id="rId14" w:history="1">
        <w:r w:rsidRPr="00AA7633">
          <w:rPr>
            <w:rFonts w:ascii="Times New Roman" w:hAnsi="Times New Roman"/>
            <w:bCs/>
            <w:sz w:val="24"/>
            <w:szCs w:val="24"/>
          </w:rPr>
          <w:t>законом</w:t>
        </w:r>
      </w:hyperlink>
      <w:r w:rsidRPr="00AA7633">
        <w:rPr>
          <w:rFonts w:ascii="Times New Roman" w:hAnsi="Times New Roman"/>
          <w:bCs/>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на основе смет расходов муниципальных  казенных учреждений, утвержденных начальником отдела культуры администрации Карабашского городского округа, для реализации мероприятий                       к муниципальной программе;</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бюджетные средства для реализации муниципальной программы предоставляются в пределах бюджетных ассигнований, предусмотренных в городском  бюджете на указанные цели                                  на очередной финансовый год, доведенных лимитов бюджетных обязательств и предельных объемов финансирования.</w:t>
      </w:r>
    </w:p>
    <w:p w:rsidR="000F1242" w:rsidRPr="00AA7633" w:rsidRDefault="000F1242" w:rsidP="0045486B">
      <w:pPr>
        <w:spacing w:after="0" w:line="240" w:lineRule="auto"/>
        <w:jc w:val="both"/>
        <w:rPr>
          <w:rFonts w:ascii="Times New Roman" w:hAnsi="Times New Roman"/>
          <w:sz w:val="24"/>
          <w:szCs w:val="24"/>
        </w:rPr>
      </w:pPr>
      <w:r w:rsidRPr="00AA7633">
        <w:rPr>
          <w:rFonts w:ascii="Times New Roman" w:hAnsi="Times New Roman"/>
          <w:bCs/>
          <w:sz w:val="24"/>
          <w:szCs w:val="24"/>
        </w:rPr>
        <w:t xml:space="preserve">        </w:t>
      </w:r>
      <w:r w:rsidRPr="00AA7633">
        <w:rPr>
          <w:rFonts w:ascii="Times New Roman" w:hAnsi="Times New Roman"/>
          <w:sz w:val="24"/>
          <w:szCs w:val="24"/>
        </w:rPr>
        <w:t>Ответственный исполнитель размещает проект муниципальной программы на официальном сайте в сети Интернет для проведения публичных обсуждений, которые осуществляются в течение семи календарных дней.</w:t>
      </w:r>
      <w:r>
        <w:rPr>
          <w:rFonts w:ascii="Times New Roman" w:hAnsi="Times New Roman"/>
          <w:sz w:val="24"/>
          <w:szCs w:val="24"/>
        </w:rPr>
        <w:t xml:space="preserve">  </w:t>
      </w:r>
    </w:p>
    <w:p w:rsidR="000F1242" w:rsidRDefault="000F1242" w:rsidP="00A80133">
      <w:pPr>
        <w:widowControl w:val="0"/>
        <w:autoSpaceDE w:val="0"/>
        <w:autoSpaceDN w:val="0"/>
        <w:adjustRightInd w:val="0"/>
        <w:spacing w:after="0" w:line="240" w:lineRule="auto"/>
        <w:outlineLvl w:val="2"/>
        <w:rPr>
          <w:rFonts w:ascii="Times New Roman" w:hAnsi="Times New Roman"/>
          <w:bCs/>
          <w:sz w:val="24"/>
          <w:szCs w:val="24"/>
        </w:rPr>
      </w:pPr>
      <w:r>
        <w:rPr>
          <w:rFonts w:ascii="Times New Roman" w:hAnsi="Times New Roman"/>
          <w:bCs/>
          <w:sz w:val="24"/>
          <w:szCs w:val="24"/>
        </w:rPr>
        <w:t xml:space="preserve"> </w:t>
      </w:r>
    </w:p>
    <w:p w:rsidR="000F1242" w:rsidRDefault="000F1242" w:rsidP="003A5A50">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VII. ОЖИДАЕМЫЕ РЕЗУЛЬТАТЫ РЕАЛИЗАЦИИ ПОДПРОГРАММЫ</w:t>
      </w:r>
    </w:p>
    <w:p w:rsidR="000F1242" w:rsidRPr="00AA7633" w:rsidRDefault="000F1242" w:rsidP="003A5A50">
      <w:pPr>
        <w:widowControl w:val="0"/>
        <w:autoSpaceDE w:val="0"/>
        <w:autoSpaceDN w:val="0"/>
        <w:adjustRightInd w:val="0"/>
        <w:spacing w:after="0" w:line="240" w:lineRule="auto"/>
        <w:jc w:val="center"/>
        <w:outlineLvl w:val="2"/>
        <w:rPr>
          <w:rFonts w:ascii="Times New Roman" w:hAnsi="Times New Roman"/>
          <w:bCs/>
          <w:sz w:val="24"/>
          <w:szCs w:val="24"/>
        </w:rPr>
      </w:pPr>
    </w:p>
    <w:tbl>
      <w:tblPr>
        <w:tblW w:w="0" w:type="auto"/>
        <w:tblInd w:w="62" w:type="dxa"/>
        <w:tblLayout w:type="fixed"/>
        <w:tblCellMar>
          <w:top w:w="75" w:type="dxa"/>
          <w:left w:w="0" w:type="dxa"/>
          <w:bottom w:w="75" w:type="dxa"/>
          <w:right w:w="0" w:type="dxa"/>
        </w:tblCellMar>
        <w:tblLook w:val="0000"/>
      </w:tblPr>
      <w:tblGrid>
        <w:gridCol w:w="576"/>
        <w:gridCol w:w="3819"/>
        <w:gridCol w:w="1559"/>
        <w:gridCol w:w="1276"/>
        <w:gridCol w:w="1275"/>
        <w:gridCol w:w="1418"/>
      </w:tblGrid>
      <w:tr w:rsidR="000F1242" w:rsidRPr="00AA7633" w:rsidTr="00A02959">
        <w:tc>
          <w:tcPr>
            <w:tcW w:w="5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N п/п</w:t>
            </w:r>
          </w:p>
        </w:tc>
        <w:tc>
          <w:tcPr>
            <w:tcW w:w="38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Единица измерения</w:t>
            </w:r>
          </w:p>
        </w:tc>
        <w:tc>
          <w:tcPr>
            <w:tcW w:w="39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Значение показателя по годам</w:t>
            </w:r>
          </w:p>
        </w:tc>
      </w:tr>
      <w:tr w:rsidR="000F1242" w:rsidRPr="00AA7633" w:rsidTr="00A02959">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tc>
        <w:tc>
          <w:tcPr>
            <w:tcW w:w="38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2016 (прогноз)</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2017 (прогноз)</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2018</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 xml:space="preserve"> (прогноз)</w:t>
            </w:r>
          </w:p>
        </w:tc>
      </w:tr>
      <w:tr w:rsidR="000F1242" w:rsidRPr="00AA7633" w:rsidTr="00A02959">
        <w:trPr>
          <w:trHeight w:val="605"/>
        </w:trPr>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специалистов с высшим и специальным образованием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человек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22</w:t>
            </w:r>
          </w:p>
        </w:tc>
      </w:tr>
      <w:tr w:rsidR="000F1242" w:rsidRPr="00AA7633" w:rsidTr="00A02959">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Удельный вес населения, участвующего в работе клубных формирований и любительских объединений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процентов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1,9</w:t>
            </w:r>
          </w:p>
        </w:tc>
      </w:tr>
      <w:tr w:rsidR="000F1242" w:rsidRPr="00AA7633" w:rsidTr="00A02959">
        <w:trPr>
          <w:trHeight w:val="587"/>
        </w:trPr>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3.</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посетителей культурно-массовых мероприятий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тысяч человек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24,7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24,7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tabs>
                <w:tab w:val="left" w:pos="589"/>
              </w:tabs>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24,7</w:t>
            </w:r>
          </w:p>
        </w:tc>
      </w:tr>
      <w:tr w:rsidR="000F1242" w:rsidRPr="00AA7633" w:rsidTr="00A02959">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4.</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Количество клубных формирований на                 1-но культурно-досуговое учреждение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единиц</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13</w:t>
            </w:r>
          </w:p>
        </w:tc>
      </w:tr>
    </w:tbl>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VIII. ФИНАНСОВО-ЭКОНОМИЧЕСКОЕ ОБОСНОВАНИЕ</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ПОДПРОГРАММЫ</w:t>
      </w:r>
    </w:p>
    <w:p w:rsidR="000F1242" w:rsidRPr="00AA7633" w:rsidRDefault="000F1242" w:rsidP="00523BD3">
      <w:pPr>
        <w:pStyle w:val="ConsPlusNormal"/>
        <w:spacing w:before="240"/>
        <w:jc w:val="both"/>
        <w:rPr>
          <w:b w:val="0"/>
          <w:sz w:val="24"/>
          <w:szCs w:val="24"/>
        </w:rPr>
      </w:pPr>
      <w:r w:rsidRPr="00AA7633">
        <w:rPr>
          <w:b w:val="0"/>
          <w:sz w:val="24"/>
          <w:szCs w:val="24"/>
        </w:rPr>
        <w:t xml:space="preserve">     Общий объем финансирования подпрограммы</w:t>
      </w:r>
      <w:r w:rsidRPr="00AA7633">
        <w:rPr>
          <w:b w:val="0"/>
          <w:color w:val="FF0000"/>
          <w:sz w:val="24"/>
          <w:szCs w:val="24"/>
        </w:rPr>
        <w:t xml:space="preserve"> </w:t>
      </w:r>
      <w:r>
        <w:rPr>
          <w:b w:val="0"/>
          <w:bCs w:val="0"/>
          <w:sz w:val="24"/>
          <w:szCs w:val="24"/>
        </w:rPr>
        <w:t>26 112,7</w:t>
      </w:r>
      <w:r w:rsidRPr="00AA7633">
        <w:rPr>
          <w:b w:val="0"/>
          <w:bCs w:val="0"/>
          <w:sz w:val="24"/>
          <w:szCs w:val="24"/>
        </w:rPr>
        <w:t xml:space="preserve"> тыс. руб., в том числе по годам </w:t>
      </w:r>
      <w:r w:rsidRPr="00AA7633">
        <w:rPr>
          <w:b w:val="0"/>
          <w:sz w:val="24"/>
          <w:szCs w:val="24"/>
        </w:rPr>
        <w:t>2016г. – 7 971,2 тыс. руб.;</w:t>
      </w:r>
      <w:r>
        <w:rPr>
          <w:b w:val="0"/>
          <w:sz w:val="24"/>
          <w:szCs w:val="24"/>
        </w:rPr>
        <w:t xml:space="preserve"> местный бюджет – 7 971,2тыс</w:t>
      </w:r>
      <w:proofErr w:type="gramStart"/>
      <w:r>
        <w:rPr>
          <w:b w:val="0"/>
          <w:sz w:val="24"/>
          <w:szCs w:val="24"/>
        </w:rPr>
        <w:t>.р</w:t>
      </w:r>
      <w:proofErr w:type="gramEnd"/>
      <w:r>
        <w:rPr>
          <w:b w:val="0"/>
          <w:sz w:val="24"/>
          <w:szCs w:val="24"/>
        </w:rPr>
        <w:t xml:space="preserve">уб., </w:t>
      </w:r>
      <w:r w:rsidRPr="00AA7633">
        <w:rPr>
          <w:b w:val="0"/>
          <w:sz w:val="24"/>
          <w:szCs w:val="24"/>
        </w:rPr>
        <w:t xml:space="preserve"> 2017г. – 7 768,0 тыс. руб.; </w:t>
      </w:r>
      <w:r>
        <w:rPr>
          <w:b w:val="0"/>
          <w:sz w:val="24"/>
          <w:szCs w:val="24"/>
        </w:rPr>
        <w:t>местный бюджет – 7 768,0тыс.руб.,</w:t>
      </w:r>
      <w:r w:rsidRPr="00AA7633">
        <w:rPr>
          <w:b w:val="0"/>
          <w:sz w:val="24"/>
          <w:szCs w:val="24"/>
        </w:rPr>
        <w:t xml:space="preserve"> 2018г. – </w:t>
      </w:r>
      <w:r>
        <w:rPr>
          <w:b w:val="0"/>
          <w:sz w:val="24"/>
          <w:szCs w:val="24"/>
        </w:rPr>
        <w:t>10 373,5 тыс.руб., местный бюджет – 10 373,5тыс.руб.,</w:t>
      </w:r>
    </w:p>
    <w:p w:rsidR="000F1242" w:rsidRPr="00F60584" w:rsidRDefault="000F1242" w:rsidP="00F60584">
      <w:pPr>
        <w:pStyle w:val="ConsPlusNormal"/>
        <w:jc w:val="both"/>
        <w:rPr>
          <w:b w:val="0"/>
          <w:sz w:val="24"/>
          <w:szCs w:val="24"/>
        </w:rPr>
      </w:pPr>
      <w:r w:rsidRPr="00F60584">
        <w:rPr>
          <w:b w:val="0"/>
        </w:rPr>
        <w:t xml:space="preserve">     </w:t>
      </w:r>
      <w:r w:rsidRPr="00F60584">
        <w:rPr>
          <w:b w:val="0"/>
          <w:sz w:val="24"/>
          <w:szCs w:val="24"/>
        </w:rPr>
        <w:t>Денежные средства необходимы для осуществления текущей деятельности                                   МКУК «ЦКС КГО»: ФОТ, коммунальные услуги, уплату налогов, охрану, услуги связи, информационные услуги, приобретение материальных запасов, проведение мероприятий, прочие услуги.</w:t>
      </w:r>
    </w:p>
    <w:p w:rsidR="000F1242" w:rsidRDefault="000F1242" w:rsidP="00720064">
      <w:pPr>
        <w:widowControl w:val="0"/>
        <w:autoSpaceDE w:val="0"/>
        <w:autoSpaceDN w:val="0"/>
        <w:adjustRightInd w:val="0"/>
        <w:spacing w:after="0" w:line="240" w:lineRule="auto"/>
        <w:rPr>
          <w:rFonts w:ascii="Times New Roman" w:hAnsi="Times New Roman"/>
          <w:b/>
          <w:sz w:val="24"/>
          <w:szCs w:val="24"/>
        </w:rPr>
      </w:pPr>
      <w:r w:rsidRPr="00C61A9E">
        <w:rPr>
          <w:rFonts w:ascii="Times New Roman" w:hAnsi="Times New Roman"/>
          <w:b/>
          <w:sz w:val="24"/>
          <w:szCs w:val="24"/>
        </w:rPr>
        <w:t>2016г.</w:t>
      </w:r>
    </w:p>
    <w:p w:rsidR="000F1242" w:rsidRPr="004B526F" w:rsidRDefault="000F1242" w:rsidP="00720064">
      <w:pPr>
        <w:widowControl w:val="0"/>
        <w:autoSpaceDE w:val="0"/>
        <w:autoSpaceDN w:val="0"/>
        <w:adjustRightInd w:val="0"/>
        <w:spacing w:after="0" w:line="240" w:lineRule="auto"/>
        <w:jc w:val="both"/>
        <w:rPr>
          <w:rFonts w:ascii="Times New Roman" w:hAnsi="Times New Roman"/>
          <w:sz w:val="24"/>
          <w:szCs w:val="24"/>
        </w:rPr>
      </w:pPr>
      <w:r w:rsidRPr="004B526F">
        <w:rPr>
          <w:rFonts w:ascii="Times New Roman" w:hAnsi="Times New Roman"/>
          <w:sz w:val="24"/>
          <w:szCs w:val="24"/>
        </w:rPr>
        <w:t>Выплата заработной платы 6283,0тыс</w:t>
      </w:r>
      <w:proofErr w:type="gramStart"/>
      <w:r w:rsidRPr="004B526F">
        <w:rPr>
          <w:rFonts w:ascii="Times New Roman" w:hAnsi="Times New Roman"/>
          <w:sz w:val="24"/>
          <w:szCs w:val="24"/>
        </w:rPr>
        <w:t>.р</w:t>
      </w:r>
      <w:proofErr w:type="gramEnd"/>
      <w:r w:rsidRPr="004B526F">
        <w:rPr>
          <w:rFonts w:ascii="Times New Roman" w:hAnsi="Times New Roman"/>
          <w:sz w:val="24"/>
          <w:szCs w:val="24"/>
        </w:rPr>
        <w:t>уб., услуги связи (в т.ч. интернет) – 1,88*12мес.=22,5тыс.руб., ТЭРы – 50,1*12мес.=601,0тыс.руб., уплата налогов – 26,58*4кв.=106,3тыс.руб.,</w:t>
      </w:r>
    </w:p>
    <w:p w:rsidR="000F1242" w:rsidRPr="004B526F" w:rsidRDefault="000F1242" w:rsidP="00720064">
      <w:pPr>
        <w:widowControl w:val="0"/>
        <w:autoSpaceDE w:val="0"/>
        <w:autoSpaceDN w:val="0"/>
        <w:adjustRightInd w:val="0"/>
        <w:spacing w:after="0" w:line="240" w:lineRule="auto"/>
        <w:jc w:val="both"/>
        <w:rPr>
          <w:rFonts w:ascii="Times New Roman" w:hAnsi="Times New Roman"/>
          <w:sz w:val="24"/>
          <w:szCs w:val="24"/>
        </w:rPr>
      </w:pPr>
      <w:r w:rsidRPr="004B526F">
        <w:rPr>
          <w:rFonts w:ascii="Times New Roman" w:hAnsi="Times New Roman"/>
          <w:sz w:val="24"/>
          <w:szCs w:val="24"/>
        </w:rPr>
        <w:lastRenderedPageBreak/>
        <w:t>Прочие расходы в сумме 958,4тыс</w:t>
      </w:r>
      <w:proofErr w:type="gramStart"/>
      <w:r w:rsidRPr="004B526F">
        <w:rPr>
          <w:rFonts w:ascii="Times New Roman" w:hAnsi="Times New Roman"/>
          <w:sz w:val="24"/>
          <w:szCs w:val="24"/>
        </w:rPr>
        <w:t>.р</w:t>
      </w:r>
      <w:proofErr w:type="gramEnd"/>
      <w:r w:rsidRPr="004B526F">
        <w:rPr>
          <w:rFonts w:ascii="Times New Roman" w:hAnsi="Times New Roman"/>
          <w:sz w:val="24"/>
          <w:szCs w:val="24"/>
        </w:rPr>
        <w:t>уб.,</w:t>
      </w:r>
    </w:p>
    <w:p w:rsidR="000F1242" w:rsidRDefault="000F1242" w:rsidP="00720064">
      <w:pPr>
        <w:widowControl w:val="0"/>
        <w:autoSpaceDE w:val="0"/>
        <w:autoSpaceDN w:val="0"/>
        <w:adjustRightInd w:val="0"/>
        <w:spacing w:after="0" w:line="240" w:lineRule="auto"/>
        <w:jc w:val="both"/>
        <w:rPr>
          <w:rFonts w:ascii="Times New Roman" w:hAnsi="Times New Roman"/>
          <w:sz w:val="24"/>
          <w:szCs w:val="24"/>
        </w:rPr>
      </w:pPr>
      <w:r w:rsidRPr="004B526F">
        <w:rPr>
          <w:rFonts w:ascii="Times New Roman" w:hAnsi="Times New Roman"/>
          <w:sz w:val="24"/>
          <w:szCs w:val="24"/>
        </w:rPr>
        <w:t xml:space="preserve">ТО системы пожарной сигнализации и системы оповещения – 3,5*12мес.=42,0тыс.руб., ремонт музыкальной аппаратуры – 9,6тыс.руб., дежурство СМП – 15часов*0,75=11,5тыс.руб., вывоз ТБО – 0,5*12мес.,=6,0тыс.руб., охрана объекта – 6,4*12мес.,=76,8тыс.руб., права использования в системе СБИС – 7,8тыс.руб., обучение руководителя по теплоснабжению – 2,8*3=8,4тыс.руб.,  нотариальные услуги – 2усл.*1,2=2,4тыс.руб., промывка и опрессовка системы отопления – 19,0тыс.руб., огнезащитная обработка деревянных покрытий – 9,0тыс.руб., генерация ЭЦП – </w:t>
      </w:r>
      <w:r>
        <w:rPr>
          <w:rFonts w:ascii="Times New Roman" w:hAnsi="Times New Roman"/>
          <w:sz w:val="24"/>
          <w:szCs w:val="24"/>
        </w:rPr>
        <w:t>6</w:t>
      </w:r>
      <w:r w:rsidRPr="004B526F">
        <w:rPr>
          <w:rFonts w:ascii="Times New Roman" w:hAnsi="Times New Roman"/>
          <w:sz w:val="24"/>
          <w:szCs w:val="24"/>
        </w:rPr>
        <w:t>,5тыс.руб., монтаж подключения пожарной сигнализации – 37,7тыс.руб., перезарядка огнетушителей – 1*0,4тыс.руб.,=0,4тыс.руб.,</w:t>
      </w:r>
      <w:r>
        <w:rPr>
          <w:rFonts w:ascii="Times New Roman" w:hAnsi="Times New Roman"/>
          <w:sz w:val="24"/>
          <w:szCs w:val="24"/>
        </w:rPr>
        <w:t xml:space="preserve"> приобретение ноутбука – 1*33,0=33,0тыс.руб., приобретение музыкального оборудования – 270,0тыс.руб., приобретение хоз.расходов, канцелярии – 47,3тыс.руб., оплата за обучение по 44-ФЗ – 1чел.*6,5=6,5тыс.руб.,</w:t>
      </w:r>
    </w:p>
    <w:p w:rsidR="000F1242" w:rsidRDefault="000F1242" w:rsidP="0072006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Проведение общегородских мероприятий – 364,5тыс</w:t>
      </w:r>
      <w:proofErr w:type="gramStart"/>
      <w:r>
        <w:rPr>
          <w:rFonts w:ascii="Times New Roman" w:hAnsi="Times New Roman"/>
          <w:sz w:val="24"/>
          <w:szCs w:val="24"/>
        </w:rPr>
        <w:t>.р</w:t>
      </w:r>
      <w:proofErr w:type="gramEnd"/>
      <w:r>
        <w:rPr>
          <w:rFonts w:ascii="Times New Roman" w:hAnsi="Times New Roman"/>
          <w:sz w:val="24"/>
          <w:szCs w:val="24"/>
        </w:rPr>
        <w:t>уб.,</w:t>
      </w:r>
    </w:p>
    <w:p w:rsidR="000F1242" w:rsidRDefault="000F1242" w:rsidP="00720064">
      <w:pPr>
        <w:widowControl w:val="0"/>
        <w:autoSpaceDE w:val="0"/>
        <w:autoSpaceDN w:val="0"/>
        <w:adjustRightInd w:val="0"/>
        <w:spacing w:after="0" w:line="240" w:lineRule="auto"/>
        <w:jc w:val="both"/>
        <w:rPr>
          <w:rFonts w:ascii="Times New Roman" w:hAnsi="Times New Roman"/>
          <w:b/>
          <w:sz w:val="24"/>
          <w:szCs w:val="24"/>
        </w:rPr>
      </w:pPr>
      <w:r w:rsidRPr="00036C28">
        <w:rPr>
          <w:rFonts w:ascii="Times New Roman" w:hAnsi="Times New Roman"/>
          <w:b/>
          <w:sz w:val="24"/>
          <w:szCs w:val="24"/>
        </w:rPr>
        <w:t>2017г.</w:t>
      </w:r>
    </w:p>
    <w:p w:rsidR="000F1242" w:rsidRPr="00027389" w:rsidRDefault="000F1242" w:rsidP="00720064">
      <w:pPr>
        <w:widowControl w:val="0"/>
        <w:autoSpaceDE w:val="0"/>
        <w:autoSpaceDN w:val="0"/>
        <w:adjustRightInd w:val="0"/>
        <w:spacing w:after="0" w:line="240" w:lineRule="auto"/>
        <w:jc w:val="both"/>
        <w:rPr>
          <w:rFonts w:ascii="Times New Roman" w:hAnsi="Times New Roman"/>
          <w:sz w:val="24"/>
          <w:szCs w:val="24"/>
        </w:rPr>
      </w:pPr>
      <w:r w:rsidRPr="00027389">
        <w:rPr>
          <w:rFonts w:ascii="Times New Roman" w:hAnsi="Times New Roman"/>
          <w:sz w:val="24"/>
          <w:szCs w:val="24"/>
        </w:rPr>
        <w:t>Выплата заработной платы – 6362,4тыс</w:t>
      </w:r>
      <w:proofErr w:type="gramStart"/>
      <w:r w:rsidRPr="00027389">
        <w:rPr>
          <w:rFonts w:ascii="Times New Roman" w:hAnsi="Times New Roman"/>
          <w:sz w:val="24"/>
          <w:szCs w:val="24"/>
        </w:rPr>
        <w:t>.р</w:t>
      </w:r>
      <w:proofErr w:type="gramEnd"/>
      <w:r w:rsidRPr="00027389">
        <w:rPr>
          <w:rFonts w:ascii="Times New Roman" w:hAnsi="Times New Roman"/>
          <w:sz w:val="24"/>
          <w:szCs w:val="24"/>
        </w:rPr>
        <w:t>уб., услуги связи – 1,67*12мес.=20,0тыс.руб., ТЭРы – 51,97*12мес.=623,6тыс.руб., уплата налогов – 26,5*4кв.=105,9тыс.руб.,</w:t>
      </w:r>
    </w:p>
    <w:p w:rsidR="000F1242" w:rsidRPr="00027389" w:rsidRDefault="000F1242" w:rsidP="00720064">
      <w:pPr>
        <w:widowControl w:val="0"/>
        <w:autoSpaceDE w:val="0"/>
        <w:autoSpaceDN w:val="0"/>
        <w:adjustRightInd w:val="0"/>
        <w:spacing w:after="0" w:line="240" w:lineRule="auto"/>
        <w:jc w:val="both"/>
        <w:rPr>
          <w:rFonts w:ascii="Times New Roman" w:hAnsi="Times New Roman"/>
          <w:sz w:val="24"/>
          <w:szCs w:val="24"/>
        </w:rPr>
      </w:pPr>
      <w:r w:rsidRPr="00027389">
        <w:rPr>
          <w:rFonts w:ascii="Times New Roman" w:hAnsi="Times New Roman"/>
          <w:sz w:val="24"/>
          <w:szCs w:val="24"/>
        </w:rPr>
        <w:t>Прочие расходы в сумме 656,1тыс</w:t>
      </w:r>
      <w:proofErr w:type="gramStart"/>
      <w:r w:rsidRPr="00027389">
        <w:rPr>
          <w:rFonts w:ascii="Times New Roman" w:hAnsi="Times New Roman"/>
          <w:sz w:val="24"/>
          <w:szCs w:val="24"/>
        </w:rPr>
        <w:t>.р</w:t>
      </w:r>
      <w:proofErr w:type="gramEnd"/>
      <w:r w:rsidRPr="00027389">
        <w:rPr>
          <w:rFonts w:ascii="Times New Roman" w:hAnsi="Times New Roman"/>
          <w:sz w:val="24"/>
          <w:szCs w:val="24"/>
        </w:rPr>
        <w:t>уб.,</w:t>
      </w:r>
    </w:p>
    <w:p w:rsidR="000F1242" w:rsidRPr="00027389" w:rsidRDefault="000F1242" w:rsidP="00720064">
      <w:pPr>
        <w:widowControl w:val="0"/>
        <w:autoSpaceDE w:val="0"/>
        <w:autoSpaceDN w:val="0"/>
        <w:adjustRightInd w:val="0"/>
        <w:spacing w:after="0" w:line="240" w:lineRule="auto"/>
        <w:jc w:val="both"/>
        <w:rPr>
          <w:rFonts w:ascii="Times New Roman" w:hAnsi="Times New Roman"/>
          <w:sz w:val="24"/>
          <w:szCs w:val="24"/>
        </w:rPr>
      </w:pPr>
      <w:r w:rsidRPr="00027389">
        <w:rPr>
          <w:rFonts w:ascii="Times New Roman" w:hAnsi="Times New Roman"/>
          <w:sz w:val="24"/>
          <w:szCs w:val="24"/>
        </w:rPr>
        <w:t>Пультовая охрана, охрана помещений – 5,4*12мес.=64,8тыс</w:t>
      </w:r>
      <w:proofErr w:type="gramStart"/>
      <w:r w:rsidRPr="00027389">
        <w:rPr>
          <w:rFonts w:ascii="Times New Roman" w:hAnsi="Times New Roman"/>
          <w:sz w:val="24"/>
          <w:szCs w:val="24"/>
        </w:rPr>
        <w:t>.р</w:t>
      </w:r>
      <w:proofErr w:type="gramEnd"/>
      <w:r w:rsidRPr="00027389">
        <w:rPr>
          <w:rFonts w:ascii="Times New Roman" w:hAnsi="Times New Roman"/>
          <w:sz w:val="24"/>
          <w:szCs w:val="24"/>
        </w:rPr>
        <w:t>уб., услуги бригады СМП – 10часов *750,0руб.,=7,5тыс.руб., тех.обслуживание компл. ТСО – 1,9*12мес.,=22,8тыс</w:t>
      </w:r>
      <w:proofErr w:type="gramStart"/>
      <w:r w:rsidRPr="00027389">
        <w:rPr>
          <w:rFonts w:ascii="Times New Roman" w:hAnsi="Times New Roman"/>
          <w:sz w:val="24"/>
          <w:szCs w:val="24"/>
        </w:rPr>
        <w:t>.р</w:t>
      </w:r>
      <w:proofErr w:type="gramEnd"/>
      <w:r w:rsidRPr="00027389">
        <w:rPr>
          <w:rFonts w:ascii="Times New Roman" w:hAnsi="Times New Roman"/>
          <w:sz w:val="24"/>
          <w:szCs w:val="24"/>
        </w:rPr>
        <w:t>уб., обучение по теплоснабжению – 1*6,5тыс.руб.,=6,5тыс.руб., тех.обслуж. АУПС – 2,5*12мес.,=30,0тыс</w:t>
      </w:r>
      <w:proofErr w:type="gramStart"/>
      <w:r w:rsidRPr="00027389">
        <w:rPr>
          <w:rFonts w:ascii="Times New Roman" w:hAnsi="Times New Roman"/>
          <w:sz w:val="24"/>
          <w:szCs w:val="24"/>
        </w:rPr>
        <w:t>.р</w:t>
      </w:r>
      <w:proofErr w:type="gramEnd"/>
      <w:r w:rsidRPr="00027389">
        <w:rPr>
          <w:rFonts w:ascii="Times New Roman" w:hAnsi="Times New Roman"/>
          <w:sz w:val="24"/>
          <w:szCs w:val="24"/>
        </w:rPr>
        <w:t>уб., тех.обслуж. ТСО – 1,037*12мес.,=12,4тыс</w:t>
      </w:r>
      <w:proofErr w:type="gramStart"/>
      <w:r w:rsidRPr="00027389">
        <w:rPr>
          <w:rFonts w:ascii="Times New Roman" w:hAnsi="Times New Roman"/>
          <w:sz w:val="24"/>
          <w:szCs w:val="24"/>
        </w:rPr>
        <w:t>.р</w:t>
      </w:r>
      <w:proofErr w:type="gramEnd"/>
      <w:r w:rsidRPr="00027389">
        <w:rPr>
          <w:rFonts w:ascii="Times New Roman" w:hAnsi="Times New Roman"/>
          <w:sz w:val="24"/>
          <w:szCs w:val="24"/>
        </w:rPr>
        <w:t xml:space="preserve">уб., вывоз ТБО – 1,09*12мес.,=13,1тыс.руб., перезарядка огнетушителей – 3шт.*0,4=1,2тыс.руб., приобретение канцелярских товаров – 11,8тыс.руб.,  твердое топливо (дрова) – 10,0тыс.руб., приобретение основных средств – (принтер – 14,6тыс.руб., стол – 4,8тыс.руб., стул – 3,6тыс.руб.,)        </w:t>
      </w:r>
    </w:p>
    <w:p w:rsidR="000F1242" w:rsidRPr="00027389" w:rsidRDefault="000F1242" w:rsidP="00720064">
      <w:pPr>
        <w:widowControl w:val="0"/>
        <w:autoSpaceDE w:val="0"/>
        <w:autoSpaceDN w:val="0"/>
        <w:adjustRightInd w:val="0"/>
        <w:spacing w:after="0" w:line="240" w:lineRule="auto"/>
        <w:jc w:val="both"/>
        <w:rPr>
          <w:rFonts w:ascii="Times New Roman" w:hAnsi="Times New Roman"/>
          <w:sz w:val="24"/>
          <w:szCs w:val="24"/>
        </w:rPr>
      </w:pPr>
      <w:r w:rsidRPr="00027389">
        <w:rPr>
          <w:rFonts w:ascii="Times New Roman" w:hAnsi="Times New Roman"/>
          <w:sz w:val="24"/>
          <w:szCs w:val="24"/>
        </w:rPr>
        <w:t>Проведение общегородских мероприятий – 453,0тыс</w:t>
      </w:r>
      <w:proofErr w:type="gramStart"/>
      <w:r w:rsidRPr="00027389">
        <w:rPr>
          <w:rFonts w:ascii="Times New Roman" w:hAnsi="Times New Roman"/>
          <w:sz w:val="24"/>
          <w:szCs w:val="24"/>
        </w:rPr>
        <w:t>.р</w:t>
      </w:r>
      <w:proofErr w:type="gramEnd"/>
      <w:r w:rsidRPr="00027389">
        <w:rPr>
          <w:rFonts w:ascii="Times New Roman" w:hAnsi="Times New Roman"/>
          <w:sz w:val="24"/>
          <w:szCs w:val="24"/>
        </w:rPr>
        <w:t xml:space="preserve">уб.,                      </w:t>
      </w:r>
    </w:p>
    <w:p w:rsidR="000F1242" w:rsidRPr="001D2892" w:rsidRDefault="000F1242" w:rsidP="001D2892">
      <w:pPr>
        <w:widowControl w:val="0"/>
        <w:autoSpaceDE w:val="0"/>
        <w:autoSpaceDN w:val="0"/>
        <w:adjustRightInd w:val="0"/>
        <w:spacing w:after="0" w:line="240" w:lineRule="auto"/>
        <w:rPr>
          <w:rFonts w:ascii="Times New Roman" w:hAnsi="Times New Roman"/>
          <w:b/>
          <w:sz w:val="24"/>
          <w:szCs w:val="24"/>
        </w:rPr>
      </w:pPr>
      <w:r w:rsidRPr="001D2892">
        <w:rPr>
          <w:rFonts w:ascii="Times New Roman" w:hAnsi="Times New Roman"/>
          <w:b/>
          <w:sz w:val="24"/>
          <w:szCs w:val="24"/>
        </w:rPr>
        <w:t>2018г.</w:t>
      </w:r>
    </w:p>
    <w:p w:rsidR="000F1242" w:rsidRPr="001D2892" w:rsidRDefault="000F1242" w:rsidP="001D2892">
      <w:pPr>
        <w:widowControl w:val="0"/>
        <w:autoSpaceDE w:val="0"/>
        <w:autoSpaceDN w:val="0"/>
        <w:adjustRightInd w:val="0"/>
        <w:spacing w:after="0" w:line="240" w:lineRule="auto"/>
        <w:jc w:val="both"/>
        <w:rPr>
          <w:rFonts w:ascii="Times New Roman" w:hAnsi="Times New Roman"/>
          <w:sz w:val="24"/>
          <w:szCs w:val="24"/>
        </w:rPr>
      </w:pPr>
      <w:r w:rsidRPr="001D2892">
        <w:rPr>
          <w:rFonts w:ascii="Times New Roman" w:hAnsi="Times New Roman"/>
          <w:sz w:val="24"/>
          <w:szCs w:val="24"/>
        </w:rPr>
        <w:t>уплата налогов – 25,225тыс</w:t>
      </w:r>
      <w:proofErr w:type="gramStart"/>
      <w:r w:rsidRPr="001D2892">
        <w:rPr>
          <w:rFonts w:ascii="Times New Roman" w:hAnsi="Times New Roman"/>
          <w:sz w:val="24"/>
          <w:szCs w:val="24"/>
        </w:rPr>
        <w:t>.р</w:t>
      </w:r>
      <w:proofErr w:type="gramEnd"/>
      <w:r w:rsidRPr="001D2892">
        <w:rPr>
          <w:rFonts w:ascii="Times New Roman" w:hAnsi="Times New Roman"/>
          <w:sz w:val="24"/>
          <w:szCs w:val="24"/>
        </w:rPr>
        <w:t xml:space="preserve">уб.,*4кв.=100,9тыс.руб., выплата заработной платы – 8083,5тыс.руб., оплата за услуги связи  /(в т.ч. интернет) – 2,083тыс.руб.,*12мес.=25,0тыс.руб., оплата ТЭРов –67,76тыс.руб.,*12мес.,=813,1тыс.руб., </w:t>
      </w:r>
    </w:p>
    <w:p w:rsidR="000F1242" w:rsidRPr="001D2892" w:rsidRDefault="000F1242" w:rsidP="001D2892">
      <w:pPr>
        <w:widowControl w:val="0"/>
        <w:autoSpaceDE w:val="0"/>
        <w:autoSpaceDN w:val="0"/>
        <w:adjustRightInd w:val="0"/>
        <w:spacing w:after="0" w:line="240" w:lineRule="auto"/>
        <w:jc w:val="both"/>
        <w:rPr>
          <w:rFonts w:ascii="Times New Roman" w:hAnsi="Times New Roman"/>
          <w:sz w:val="24"/>
          <w:szCs w:val="24"/>
        </w:rPr>
      </w:pPr>
      <w:r w:rsidRPr="001D2892">
        <w:rPr>
          <w:rFonts w:ascii="Times New Roman" w:hAnsi="Times New Roman"/>
          <w:sz w:val="24"/>
          <w:szCs w:val="24"/>
        </w:rPr>
        <w:t>прочие расходы в сумме 280,5тыс</w:t>
      </w:r>
      <w:proofErr w:type="gramStart"/>
      <w:r w:rsidRPr="001D2892">
        <w:rPr>
          <w:rFonts w:ascii="Times New Roman" w:hAnsi="Times New Roman"/>
          <w:sz w:val="24"/>
          <w:szCs w:val="24"/>
        </w:rPr>
        <w:t>.р</w:t>
      </w:r>
      <w:proofErr w:type="gramEnd"/>
      <w:r w:rsidRPr="001D2892">
        <w:rPr>
          <w:rFonts w:ascii="Times New Roman" w:hAnsi="Times New Roman"/>
          <w:sz w:val="24"/>
          <w:szCs w:val="24"/>
        </w:rPr>
        <w:t>уб., в том числе:</w:t>
      </w:r>
    </w:p>
    <w:p w:rsidR="000F1242" w:rsidRPr="001D2892" w:rsidRDefault="000F1242" w:rsidP="001D2892">
      <w:pPr>
        <w:widowControl w:val="0"/>
        <w:autoSpaceDE w:val="0"/>
        <w:autoSpaceDN w:val="0"/>
        <w:adjustRightInd w:val="0"/>
        <w:spacing w:after="0" w:line="240" w:lineRule="auto"/>
        <w:jc w:val="both"/>
        <w:rPr>
          <w:rFonts w:ascii="Times New Roman" w:hAnsi="Times New Roman"/>
          <w:sz w:val="24"/>
          <w:szCs w:val="24"/>
        </w:rPr>
      </w:pPr>
      <w:r w:rsidRPr="001D2892">
        <w:rPr>
          <w:rFonts w:ascii="Times New Roman" w:hAnsi="Times New Roman"/>
          <w:sz w:val="24"/>
          <w:szCs w:val="24"/>
        </w:rPr>
        <w:t>(приобретение канцелярских товаров – 22,0*4кв.=88,0тыс</w:t>
      </w:r>
      <w:proofErr w:type="gramStart"/>
      <w:r w:rsidRPr="001D2892">
        <w:rPr>
          <w:rFonts w:ascii="Times New Roman" w:hAnsi="Times New Roman"/>
          <w:sz w:val="24"/>
          <w:szCs w:val="24"/>
        </w:rPr>
        <w:t>.р</w:t>
      </w:r>
      <w:proofErr w:type="gramEnd"/>
      <w:r w:rsidRPr="001D2892">
        <w:rPr>
          <w:rFonts w:ascii="Times New Roman" w:hAnsi="Times New Roman"/>
          <w:sz w:val="24"/>
          <w:szCs w:val="24"/>
        </w:rPr>
        <w:t>уб., приобретение основных средств, оплата за охрану помещений –5,042*12мес.,= 60,5тыс.руб., содержание имущества – 4,167*12мес.,=55,5тыс.руб.,измерение сопротивления токов – 12,0тыс.руб., приобретение комплекта для муз.оборуд. – 64,5тыс.руб.,</w:t>
      </w:r>
    </w:p>
    <w:p w:rsidR="000F1242" w:rsidRPr="00AA7633" w:rsidRDefault="000F1242" w:rsidP="001D2892">
      <w:pPr>
        <w:widowControl w:val="0"/>
        <w:autoSpaceDE w:val="0"/>
        <w:autoSpaceDN w:val="0"/>
        <w:adjustRightInd w:val="0"/>
        <w:spacing w:after="0" w:line="240" w:lineRule="auto"/>
        <w:jc w:val="both"/>
        <w:rPr>
          <w:rFonts w:ascii="Times New Roman" w:hAnsi="Times New Roman"/>
          <w:sz w:val="24"/>
          <w:szCs w:val="24"/>
        </w:rPr>
      </w:pPr>
      <w:r w:rsidRPr="001D2892">
        <w:rPr>
          <w:rFonts w:ascii="Times New Roman" w:hAnsi="Times New Roman"/>
          <w:sz w:val="24"/>
          <w:szCs w:val="24"/>
        </w:rPr>
        <w:t>Приобретение музыкального оборудования – 445,0тыс</w:t>
      </w:r>
      <w:proofErr w:type="gramStart"/>
      <w:r w:rsidRPr="001D2892">
        <w:rPr>
          <w:rFonts w:ascii="Times New Roman" w:hAnsi="Times New Roman"/>
          <w:sz w:val="24"/>
          <w:szCs w:val="24"/>
        </w:rPr>
        <w:t>.р</w:t>
      </w:r>
      <w:proofErr w:type="gramEnd"/>
      <w:r w:rsidRPr="001D2892">
        <w:rPr>
          <w:rFonts w:ascii="Times New Roman" w:hAnsi="Times New Roman"/>
          <w:sz w:val="24"/>
          <w:szCs w:val="24"/>
        </w:rPr>
        <w:t>уб.,</w:t>
      </w:r>
    </w:p>
    <w:p w:rsidR="000F1242" w:rsidRPr="00AA7633" w:rsidRDefault="000F1242" w:rsidP="00A91F81">
      <w:pPr>
        <w:widowControl w:val="0"/>
        <w:autoSpaceDE w:val="0"/>
        <w:autoSpaceDN w:val="0"/>
        <w:adjustRightInd w:val="0"/>
        <w:spacing w:after="0" w:line="240" w:lineRule="auto"/>
        <w:rPr>
          <w:rFonts w:ascii="Times New Roman" w:hAnsi="Times New Roman"/>
          <w:sz w:val="24"/>
          <w:szCs w:val="24"/>
        </w:rPr>
      </w:pPr>
    </w:p>
    <w:p w:rsidR="000F1242" w:rsidRPr="00AA7633" w:rsidRDefault="000F1242" w:rsidP="00C8135F">
      <w:pPr>
        <w:widowControl w:val="0"/>
        <w:autoSpaceDE w:val="0"/>
        <w:autoSpaceDN w:val="0"/>
        <w:adjustRightInd w:val="0"/>
        <w:spacing w:after="0" w:line="240" w:lineRule="auto"/>
        <w:rPr>
          <w:rFonts w:ascii="Times New Roman" w:hAnsi="Times New Roman"/>
          <w:b/>
          <w:sz w:val="24"/>
          <w:szCs w:val="24"/>
        </w:rPr>
      </w:pPr>
      <w:r w:rsidRPr="00AA7633">
        <w:rPr>
          <w:rFonts w:ascii="Times New Roman" w:hAnsi="Times New Roman"/>
          <w:b/>
          <w:sz w:val="24"/>
          <w:szCs w:val="24"/>
        </w:rPr>
        <w:t xml:space="preserve">2018г.  – проведение общегородских мероприятий в сумме </w:t>
      </w:r>
      <w:r>
        <w:rPr>
          <w:rFonts w:ascii="Times New Roman" w:hAnsi="Times New Roman"/>
          <w:b/>
          <w:sz w:val="24"/>
          <w:szCs w:val="24"/>
        </w:rPr>
        <w:t>625,5</w:t>
      </w:r>
      <w:r w:rsidRPr="00AA7633">
        <w:rPr>
          <w:rFonts w:ascii="Times New Roman" w:hAnsi="Times New Roman"/>
          <w:b/>
          <w:sz w:val="24"/>
          <w:szCs w:val="24"/>
        </w:rPr>
        <w:t>тыс</w:t>
      </w:r>
      <w:proofErr w:type="gramStart"/>
      <w:r w:rsidRPr="00AA7633">
        <w:rPr>
          <w:rFonts w:ascii="Times New Roman" w:hAnsi="Times New Roman"/>
          <w:b/>
          <w:sz w:val="24"/>
          <w:szCs w:val="24"/>
        </w:rPr>
        <w:t>.р</w:t>
      </w:r>
      <w:proofErr w:type="gramEnd"/>
      <w:r w:rsidRPr="00AA7633">
        <w:rPr>
          <w:rFonts w:ascii="Times New Roman" w:hAnsi="Times New Roman"/>
          <w:b/>
          <w:sz w:val="24"/>
          <w:szCs w:val="24"/>
        </w:rPr>
        <w:t>уб., в том числе:</w:t>
      </w:r>
    </w:p>
    <w:p w:rsidR="000F1242" w:rsidRPr="00AA7633" w:rsidRDefault="000F1242" w:rsidP="00C8135F">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b/>
          <w:sz w:val="24"/>
          <w:szCs w:val="24"/>
        </w:rPr>
        <w:t>По МКУ «Управление культуры КГО»</w:t>
      </w:r>
      <w:r w:rsidRPr="00AA7633">
        <w:rPr>
          <w:rFonts w:ascii="Times New Roman" w:hAnsi="Times New Roman"/>
          <w:sz w:val="24"/>
          <w:szCs w:val="24"/>
        </w:rPr>
        <w:t xml:space="preserve"> </w:t>
      </w:r>
      <w:r w:rsidRPr="00AA7633">
        <w:rPr>
          <w:rFonts w:ascii="Times New Roman" w:hAnsi="Times New Roman"/>
          <w:b/>
          <w:sz w:val="24"/>
          <w:szCs w:val="24"/>
        </w:rPr>
        <w:t xml:space="preserve">в сумме </w:t>
      </w:r>
      <w:r>
        <w:rPr>
          <w:rFonts w:ascii="Times New Roman" w:hAnsi="Times New Roman"/>
          <w:b/>
          <w:sz w:val="24"/>
          <w:szCs w:val="24"/>
        </w:rPr>
        <w:t>303,5</w:t>
      </w:r>
      <w:r w:rsidRPr="00AA7633">
        <w:rPr>
          <w:rFonts w:ascii="Times New Roman" w:hAnsi="Times New Roman"/>
          <w:b/>
          <w:sz w:val="24"/>
          <w:szCs w:val="24"/>
        </w:rPr>
        <w:t>тыс</w:t>
      </w:r>
      <w:proofErr w:type="gramStart"/>
      <w:r w:rsidRPr="00AA7633">
        <w:rPr>
          <w:rFonts w:ascii="Times New Roman" w:hAnsi="Times New Roman"/>
          <w:b/>
          <w:sz w:val="24"/>
          <w:szCs w:val="24"/>
        </w:rPr>
        <w:t>.р</w:t>
      </w:r>
      <w:proofErr w:type="gramEnd"/>
      <w:r w:rsidRPr="00AA7633">
        <w:rPr>
          <w:rFonts w:ascii="Times New Roman" w:hAnsi="Times New Roman"/>
          <w:b/>
          <w:sz w:val="24"/>
          <w:szCs w:val="24"/>
        </w:rPr>
        <w:t>уб.,</w:t>
      </w:r>
    </w:p>
    <w:p w:rsidR="000F1242" w:rsidRDefault="000F1242" w:rsidP="00C8135F">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ремонт мемориала Славы – 60,5тыс</w:t>
      </w:r>
      <w:proofErr w:type="gramStart"/>
      <w:r w:rsidRPr="00AA7633">
        <w:rPr>
          <w:rFonts w:ascii="Times New Roman" w:hAnsi="Times New Roman"/>
          <w:sz w:val="24"/>
          <w:szCs w:val="24"/>
        </w:rPr>
        <w:t>.р</w:t>
      </w:r>
      <w:proofErr w:type="gramEnd"/>
      <w:r w:rsidRPr="00AA7633">
        <w:rPr>
          <w:rFonts w:ascii="Times New Roman" w:hAnsi="Times New Roman"/>
          <w:sz w:val="24"/>
          <w:szCs w:val="24"/>
        </w:rPr>
        <w:t>уб.,</w:t>
      </w:r>
    </w:p>
    <w:p w:rsidR="000F1242" w:rsidRDefault="000F1242" w:rsidP="00C813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проведение антитеррористических мероприятий – 105,0тыс</w:t>
      </w:r>
      <w:proofErr w:type="gramStart"/>
      <w:r>
        <w:rPr>
          <w:rFonts w:ascii="Times New Roman" w:hAnsi="Times New Roman"/>
          <w:sz w:val="24"/>
          <w:szCs w:val="24"/>
        </w:rPr>
        <w:t>.р</w:t>
      </w:r>
      <w:proofErr w:type="gramEnd"/>
      <w:r>
        <w:rPr>
          <w:rFonts w:ascii="Times New Roman" w:hAnsi="Times New Roman"/>
          <w:sz w:val="24"/>
          <w:szCs w:val="24"/>
        </w:rPr>
        <w:t>уб.,</w:t>
      </w:r>
    </w:p>
    <w:p w:rsidR="000F1242" w:rsidRPr="00AA7633" w:rsidRDefault="000F1242" w:rsidP="00C813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сувенирная продукция для проведения мероприятий – 138,0тыс</w:t>
      </w:r>
      <w:proofErr w:type="gramStart"/>
      <w:r>
        <w:rPr>
          <w:rFonts w:ascii="Times New Roman" w:hAnsi="Times New Roman"/>
          <w:sz w:val="24"/>
          <w:szCs w:val="24"/>
        </w:rPr>
        <w:t>.р</w:t>
      </w:r>
      <w:proofErr w:type="gramEnd"/>
      <w:r>
        <w:rPr>
          <w:rFonts w:ascii="Times New Roman" w:hAnsi="Times New Roman"/>
          <w:sz w:val="24"/>
          <w:szCs w:val="24"/>
        </w:rPr>
        <w:t>уб.,</w:t>
      </w:r>
    </w:p>
    <w:p w:rsidR="000F1242" w:rsidRPr="00AA7633" w:rsidRDefault="000F1242" w:rsidP="00C8135F">
      <w:pPr>
        <w:widowControl w:val="0"/>
        <w:autoSpaceDE w:val="0"/>
        <w:autoSpaceDN w:val="0"/>
        <w:adjustRightInd w:val="0"/>
        <w:spacing w:after="0" w:line="240" w:lineRule="auto"/>
        <w:rPr>
          <w:rFonts w:ascii="Times New Roman" w:hAnsi="Times New Roman"/>
          <w:b/>
          <w:sz w:val="24"/>
          <w:szCs w:val="24"/>
        </w:rPr>
      </w:pPr>
      <w:r w:rsidRPr="00AA7633">
        <w:rPr>
          <w:rFonts w:ascii="Times New Roman" w:hAnsi="Times New Roman"/>
          <w:b/>
          <w:sz w:val="24"/>
          <w:szCs w:val="24"/>
        </w:rPr>
        <w:t xml:space="preserve">По МКУК «ЦКС КГО» в сумме </w:t>
      </w:r>
      <w:r>
        <w:rPr>
          <w:rFonts w:ascii="Times New Roman" w:hAnsi="Times New Roman"/>
          <w:b/>
          <w:sz w:val="24"/>
          <w:szCs w:val="24"/>
        </w:rPr>
        <w:t>247,4</w:t>
      </w:r>
      <w:r w:rsidRPr="00AA7633">
        <w:rPr>
          <w:rFonts w:ascii="Times New Roman" w:hAnsi="Times New Roman"/>
          <w:b/>
          <w:sz w:val="24"/>
          <w:szCs w:val="24"/>
        </w:rPr>
        <w:t>тыс</w:t>
      </w:r>
      <w:proofErr w:type="gramStart"/>
      <w:r w:rsidRPr="00AA7633">
        <w:rPr>
          <w:rFonts w:ascii="Times New Roman" w:hAnsi="Times New Roman"/>
          <w:b/>
          <w:sz w:val="24"/>
          <w:szCs w:val="24"/>
        </w:rPr>
        <w:t>.р</w:t>
      </w:r>
      <w:proofErr w:type="gramEnd"/>
      <w:r w:rsidRPr="00AA7633">
        <w:rPr>
          <w:rFonts w:ascii="Times New Roman" w:hAnsi="Times New Roman"/>
          <w:b/>
          <w:sz w:val="24"/>
          <w:szCs w:val="24"/>
        </w:rPr>
        <w:t>уб.,:</w:t>
      </w:r>
    </w:p>
    <w:p w:rsidR="000F1242" w:rsidRPr="00AA7633" w:rsidRDefault="000F1242" w:rsidP="00C8135F">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xml:space="preserve">- цикл новогодних мероприятий, утренников для детей – </w:t>
      </w:r>
      <w:r>
        <w:rPr>
          <w:rFonts w:ascii="Times New Roman" w:hAnsi="Times New Roman"/>
          <w:sz w:val="24"/>
          <w:szCs w:val="24"/>
        </w:rPr>
        <w:t>100,7</w:t>
      </w:r>
      <w:r w:rsidRPr="00AA7633">
        <w:rPr>
          <w:rFonts w:ascii="Times New Roman" w:hAnsi="Times New Roman"/>
          <w:sz w:val="24"/>
          <w:szCs w:val="24"/>
        </w:rPr>
        <w:t>тыс</w:t>
      </w:r>
      <w:proofErr w:type="gramStart"/>
      <w:r w:rsidRPr="00AA7633">
        <w:rPr>
          <w:rFonts w:ascii="Times New Roman" w:hAnsi="Times New Roman"/>
          <w:sz w:val="24"/>
          <w:szCs w:val="24"/>
        </w:rPr>
        <w:t>.р</w:t>
      </w:r>
      <w:proofErr w:type="gramEnd"/>
      <w:r w:rsidRPr="00AA7633">
        <w:rPr>
          <w:rFonts w:ascii="Times New Roman" w:hAnsi="Times New Roman"/>
          <w:sz w:val="24"/>
          <w:szCs w:val="24"/>
        </w:rPr>
        <w:t>уб.,</w:t>
      </w:r>
    </w:p>
    <w:p w:rsidR="000F1242" w:rsidRPr="00AA7633" w:rsidRDefault="000F1242" w:rsidP="00C8135F">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проводы русской зимы, масленица – 12,5тыс</w:t>
      </w:r>
      <w:proofErr w:type="gramStart"/>
      <w:r w:rsidRPr="00AA7633">
        <w:rPr>
          <w:rFonts w:ascii="Times New Roman" w:hAnsi="Times New Roman"/>
          <w:sz w:val="24"/>
          <w:szCs w:val="24"/>
        </w:rPr>
        <w:t>.р</w:t>
      </w:r>
      <w:proofErr w:type="gramEnd"/>
      <w:r w:rsidRPr="00AA7633">
        <w:rPr>
          <w:rFonts w:ascii="Times New Roman" w:hAnsi="Times New Roman"/>
          <w:sz w:val="24"/>
          <w:szCs w:val="24"/>
        </w:rPr>
        <w:t>уб.,</w:t>
      </w:r>
    </w:p>
    <w:p w:rsidR="000F1242" w:rsidRPr="00AA7633" w:rsidRDefault="000F1242" w:rsidP="00C8135F">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цикл мероприятий к Дню города – 12,5тыс</w:t>
      </w:r>
      <w:proofErr w:type="gramStart"/>
      <w:r w:rsidRPr="00AA7633">
        <w:rPr>
          <w:rFonts w:ascii="Times New Roman" w:hAnsi="Times New Roman"/>
          <w:sz w:val="24"/>
          <w:szCs w:val="24"/>
        </w:rPr>
        <w:t>.р</w:t>
      </w:r>
      <w:proofErr w:type="gramEnd"/>
      <w:r w:rsidRPr="00AA7633">
        <w:rPr>
          <w:rFonts w:ascii="Times New Roman" w:hAnsi="Times New Roman"/>
          <w:sz w:val="24"/>
          <w:szCs w:val="24"/>
        </w:rPr>
        <w:t>уб.,</w:t>
      </w:r>
    </w:p>
    <w:p w:rsidR="000F1242" w:rsidRPr="00AA7633" w:rsidRDefault="000F1242" w:rsidP="00C8135F">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празднование 9 мая – 12,5тыс</w:t>
      </w:r>
      <w:proofErr w:type="gramStart"/>
      <w:r w:rsidRPr="00AA7633">
        <w:rPr>
          <w:rFonts w:ascii="Times New Roman" w:hAnsi="Times New Roman"/>
          <w:sz w:val="24"/>
          <w:szCs w:val="24"/>
        </w:rPr>
        <w:t>.р</w:t>
      </w:r>
      <w:proofErr w:type="gramEnd"/>
      <w:r w:rsidRPr="00AA7633">
        <w:rPr>
          <w:rFonts w:ascii="Times New Roman" w:hAnsi="Times New Roman"/>
          <w:sz w:val="24"/>
          <w:szCs w:val="24"/>
        </w:rPr>
        <w:t>уб.,+109,2тыс.руб.,=121,7тыс.руб.,</w:t>
      </w:r>
    </w:p>
    <w:p w:rsidR="000F1242" w:rsidRPr="00AA7633" w:rsidRDefault="000F1242" w:rsidP="00C8135F">
      <w:pPr>
        <w:widowControl w:val="0"/>
        <w:autoSpaceDE w:val="0"/>
        <w:autoSpaceDN w:val="0"/>
        <w:adjustRightInd w:val="0"/>
        <w:spacing w:after="0" w:line="240" w:lineRule="auto"/>
        <w:rPr>
          <w:rFonts w:ascii="Times New Roman" w:hAnsi="Times New Roman"/>
          <w:b/>
          <w:sz w:val="24"/>
          <w:szCs w:val="24"/>
        </w:rPr>
      </w:pPr>
      <w:r w:rsidRPr="00AA7633">
        <w:rPr>
          <w:rFonts w:ascii="Times New Roman" w:hAnsi="Times New Roman"/>
          <w:b/>
          <w:sz w:val="24"/>
          <w:szCs w:val="24"/>
        </w:rPr>
        <w:t xml:space="preserve">По МКУК «ЦБС КГО» в сумме </w:t>
      </w:r>
      <w:r>
        <w:rPr>
          <w:rFonts w:ascii="Times New Roman" w:hAnsi="Times New Roman"/>
          <w:b/>
          <w:sz w:val="24"/>
          <w:szCs w:val="24"/>
        </w:rPr>
        <w:t>44,6</w:t>
      </w:r>
      <w:r w:rsidRPr="00AA7633">
        <w:rPr>
          <w:rFonts w:ascii="Times New Roman" w:hAnsi="Times New Roman"/>
          <w:b/>
          <w:sz w:val="24"/>
          <w:szCs w:val="24"/>
        </w:rPr>
        <w:t>тыс</w:t>
      </w:r>
      <w:proofErr w:type="gramStart"/>
      <w:r w:rsidRPr="00AA7633">
        <w:rPr>
          <w:rFonts w:ascii="Times New Roman" w:hAnsi="Times New Roman"/>
          <w:b/>
          <w:sz w:val="24"/>
          <w:szCs w:val="24"/>
        </w:rPr>
        <w:t>.р</w:t>
      </w:r>
      <w:proofErr w:type="gramEnd"/>
      <w:r w:rsidRPr="00AA7633">
        <w:rPr>
          <w:rFonts w:ascii="Times New Roman" w:hAnsi="Times New Roman"/>
          <w:b/>
          <w:sz w:val="24"/>
          <w:szCs w:val="24"/>
        </w:rPr>
        <w:t>уб.,:</w:t>
      </w:r>
    </w:p>
    <w:p w:rsidR="000F1242" w:rsidRPr="00AA7633" w:rsidRDefault="000F1242" w:rsidP="00C8135F">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акция памяти, посвященная Дню Победы – 5,0тыс</w:t>
      </w:r>
      <w:proofErr w:type="gramStart"/>
      <w:r w:rsidRPr="00AA7633">
        <w:rPr>
          <w:rFonts w:ascii="Times New Roman" w:hAnsi="Times New Roman"/>
          <w:sz w:val="24"/>
          <w:szCs w:val="24"/>
        </w:rPr>
        <w:t>.р</w:t>
      </w:r>
      <w:proofErr w:type="gramEnd"/>
      <w:r w:rsidRPr="00AA7633">
        <w:rPr>
          <w:rFonts w:ascii="Times New Roman" w:hAnsi="Times New Roman"/>
          <w:sz w:val="24"/>
          <w:szCs w:val="24"/>
        </w:rPr>
        <w:t>уб.,</w:t>
      </w:r>
    </w:p>
    <w:p w:rsidR="000F1242" w:rsidRPr="00AA7633" w:rsidRDefault="000F1242" w:rsidP="00C8135F">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день Защитника Отечества – 3,0тыс</w:t>
      </w:r>
      <w:proofErr w:type="gramStart"/>
      <w:r w:rsidRPr="00AA7633">
        <w:rPr>
          <w:rFonts w:ascii="Times New Roman" w:hAnsi="Times New Roman"/>
          <w:sz w:val="24"/>
          <w:szCs w:val="24"/>
        </w:rPr>
        <w:t>.р</w:t>
      </w:r>
      <w:proofErr w:type="gramEnd"/>
      <w:r w:rsidRPr="00AA7633">
        <w:rPr>
          <w:rFonts w:ascii="Times New Roman" w:hAnsi="Times New Roman"/>
          <w:sz w:val="24"/>
          <w:szCs w:val="24"/>
        </w:rPr>
        <w:t>уб.,</w:t>
      </w:r>
    </w:p>
    <w:p w:rsidR="000F1242" w:rsidRPr="00AA7633" w:rsidRDefault="000F1242" w:rsidP="00C8135F">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международный женский день – 5,0тыс</w:t>
      </w:r>
      <w:proofErr w:type="gramStart"/>
      <w:r w:rsidRPr="00AA7633">
        <w:rPr>
          <w:rFonts w:ascii="Times New Roman" w:hAnsi="Times New Roman"/>
          <w:sz w:val="24"/>
          <w:szCs w:val="24"/>
        </w:rPr>
        <w:t>.р</w:t>
      </w:r>
      <w:proofErr w:type="gramEnd"/>
      <w:r w:rsidRPr="00AA7633">
        <w:rPr>
          <w:rFonts w:ascii="Times New Roman" w:hAnsi="Times New Roman"/>
          <w:sz w:val="24"/>
          <w:szCs w:val="24"/>
        </w:rPr>
        <w:t>уб.,</w:t>
      </w:r>
    </w:p>
    <w:p w:rsidR="000F1242" w:rsidRPr="00AA7633" w:rsidRDefault="000F1242" w:rsidP="00C8135F">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день матери – 2,0тыс</w:t>
      </w:r>
      <w:proofErr w:type="gramStart"/>
      <w:r w:rsidRPr="00AA7633">
        <w:rPr>
          <w:rFonts w:ascii="Times New Roman" w:hAnsi="Times New Roman"/>
          <w:sz w:val="24"/>
          <w:szCs w:val="24"/>
        </w:rPr>
        <w:t>.р</w:t>
      </w:r>
      <w:proofErr w:type="gramEnd"/>
      <w:r w:rsidRPr="00AA7633">
        <w:rPr>
          <w:rFonts w:ascii="Times New Roman" w:hAnsi="Times New Roman"/>
          <w:sz w:val="24"/>
          <w:szCs w:val="24"/>
        </w:rPr>
        <w:t>уб.,</w:t>
      </w:r>
    </w:p>
    <w:p w:rsidR="000F1242" w:rsidRPr="00AA7633" w:rsidRDefault="000F1242" w:rsidP="00C8135F">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общероссийский день библиотек – 3,0тыс</w:t>
      </w:r>
      <w:proofErr w:type="gramStart"/>
      <w:r w:rsidRPr="00AA7633">
        <w:rPr>
          <w:rFonts w:ascii="Times New Roman" w:hAnsi="Times New Roman"/>
          <w:sz w:val="24"/>
          <w:szCs w:val="24"/>
        </w:rPr>
        <w:t>.р</w:t>
      </w:r>
      <w:proofErr w:type="gramEnd"/>
      <w:r w:rsidRPr="00AA7633">
        <w:rPr>
          <w:rFonts w:ascii="Times New Roman" w:hAnsi="Times New Roman"/>
          <w:sz w:val="24"/>
          <w:szCs w:val="24"/>
        </w:rPr>
        <w:t>уб.,</w:t>
      </w:r>
    </w:p>
    <w:p w:rsidR="000F1242" w:rsidRDefault="000F1242" w:rsidP="00C8135F">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день  города – 2,0тыс</w:t>
      </w:r>
      <w:proofErr w:type="gramStart"/>
      <w:r w:rsidRPr="00AA7633">
        <w:rPr>
          <w:rFonts w:ascii="Times New Roman" w:hAnsi="Times New Roman"/>
          <w:sz w:val="24"/>
          <w:szCs w:val="24"/>
        </w:rPr>
        <w:t>.р</w:t>
      </w:r>
      <w:proofErr w:type="gramEnd"/>
      <w:r w:rsidRPr="00AA7633">
        <w:rPr>
          <w:rFonts w:ascii="Times New Roman" w:hAnsi="Times New Roman"/>
          <w:sz w:val="24"/>
          <w:szCs w:val="24"/>
        </w:rPr>
        <w:t>уб.,</w:t>
      </w:r>
    </w:p>
    <w:p w:rsidR="000F1242" w:rsidRPr="00AA7633" w:rsidRDefault="000F1242" w:rsidP="00C813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цикл новогодних мероприятий – 24,6тыс</w:t>
      </w:r>
      <w:proofErr w:type="gramStart"/>
      <w:r>
        <w:rPr>
          <w:rFonts w:ascii="Times New Roman" w:hAnsi="Times New Roman"/>
          <w:sz w:val="24"/>
          <w:szCs w:val="24"/>
        </w:rPr>
        <w:t>.р</w:t>
      </w:r>
      <w:proofErr w:type="gramEnd"/>
      <w:r>
        <w:rPr>
          <w:rFonts w:ascii="Times New Roman" w:hAnsi="Times New Roman"/>
          <w:sz w:val="24"/>
          <w:szCs w:val="24"/>
        </w:rPr>
        <w:t>уб.,</w:t>
      </w:r>
    </w:p>
    <w:p w:rsidR="000F1242" w:rsidRPr="00AA7633" w:rsidRDefault="000F1242" w:rsidP="00C8135F">
      <w:pPr>
        <w:widowControl w:val="0"/>
        <w:autoSpaceDE w:val="0"/>
        <w:autoSpaceDN w:val="0"/>
        <w:adjustRightInd w:val="0"/>
        <w:spacing w:after="0" w:line="240" w:lineRule="auto"/>
        <w:rPr>
          <w:rFonts w:ascii="Times New Roman" w:hAnsi="Times New Roman"/>
          <w:b/>
          <w:sz w:val="24"/>
          <w:szCs w:val="24"/>
        </w:rPr>
      </w:pPr>
      <w:r w:rsidRPr="00AA7633">
        <w:rPr>
          <w:rFonts w:ascii="Times New Roman" w:hAnsi="Times New Roman"/>
          <w:b/>
          <w:sz w:val="24"/>
          <w:szCs w:val="24"/>
        </w:rPr>
        <w:t>По МКУ ДО ДШИ КГО  в сумме 20,0тыс</w:t>
      </w:r>
      <w:proofErr w:type="gramStart"/>
      <w:r w:rsidRPr="00AA7633">
        <w:rPr>
          <w:rFonts w:ascii="Times New Roman" w:hAnsi="Times New Roman"/>
          <w:b/>
          <w:sz w:val="24"/>
          <w:szCs w:val="24"/>
        </w:rPr>
        <w:t>.р</w:t>
      </w:r>
      <w:proofErr w:type="gramEnd"/>
      <w:r w:rsidRPr="00AA7633">
        <w:rPr>
          <w:rFonts w:ascii="Times New Roman" w:hAnsi="Times New Roman"/>
          <w:b/>
          <w:sz w:val="24"/>
          <w:szCs w:val="24"/>
        </w:rPr>
        <w:t>уб.,:</w:t>
      </w:r>
    </w:p>
    <w:p w:rsidR="000F1242" w:rsidRPr="00AA7633" w:rsidRDefault="000F1242" w:rsidP="00C8135F">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lastRenderedPageBreak/>
        <w:t>- выпускной вечер – 2,0тыс</w:t>
      </w:r>
      <w:proofErr w:type="gramStart"/>
      <w:r w:rsidRPr="00AA7633">
        <w:rPr>
          <w:rFonts w:ascii="Times New Roman" w:hAnsi="Times New Roman"/>
          <w:sz w:val="24"/>
          <w:szCs w:val="24"/>
        </w:rPr>
        <w:t>.р</w:t>
      </w:r>
      <w:proofErr w:type="gramEnd"/>
      <w:r w:rsidRPr="00AA7633">
        <w:rPr>
          <w:rFonts w:ascii="Times New Roman" w:hAnsi="Times New Roman"/>
          <w:sz w:val="24"/>
          <w:szCs w:val="24"/>
        </w:rPr>
        <w:t>уб.,</w:t>
      </w:r>
    </w:p>
    <w:p w:rsidR="000F1242" w:rsidRPr="00AA7633" w:rsidRDefault="000F1242" w:rsidP="00C8135F">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праздник первоклассника – 2,0тыс</w:t>
      </w:r>
      <w:proofErr w:type="gramStart"/>
      <w:r w:rsidRPr="00AA7633">
        <w:rPr>
          <w:rFonts w:ascii="Times New Roman" w:hAnsi="Times New Roman"/>
          <w:sz w:val="24"/>
          <w:szCs w:val="24"/>
        </w:rPr>
        <w:t>.р</w:t>
      </w:r>
      <w:proofErr w:type="gramEnd"/>
      <w:r w:rsidRPr="00AA7633">
        <w:rPr>
          <w:rFonts w:ascii="Times New Roman" w:hAnsi="Times New Roman"/>
          <w:sz w:val="24"/>
          <w:szCs w:val="24"/>
        </w:rPr>
        <w:t>уб.,</w:t>
      </w:r>
    </w:p>
    <w:p w:rsidR="000F1242" w:rsidRPr="00AA7633" w:rsidRDefault="000F1242" w:rsidP="00C8135F">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новый год – 5,0тыс</w:t>
      </w:r>
      <w:proofErr w:type="gramStart"/>
      <w:r w:rsidRPr="00AA7633">
        <w:rPr>
          <w:rFonts w:ascii="Times New Roman" w:hAnsi="Times New Roman"/>
          <w:sz w:val="24"/>
          <w:szCs w:val="24"/>
        </w:rPr>
        <w:t>.р</w:t>
      </w:r>
      <w:proofErr w:type="gramEnd"/>
      <w:r w:rsidRPr="00AA7633">
        <w:rPr>
          <w:rFonts w:ascii="Times New Roman" w:hAnsi="Times New Roman"/>
          <w:sz w:val="24"/>
          <w:szCs w:val="24"/>
        </w:rPr>
        <w:t>уб.,</w:t>
      </w:r>
    </w:p>
    <w:p w:rsidR="000F1242" w:rsidRPr="00AA7633" w:rsidRDefault="000F1242" w:rsidP="00C8135F">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день знаний – 5,0тыс</w:t>
      </w:r>
      <w:proofErr w:type="gramStart"/>
      <w:r w:rsidRPr="00AA7633">
        <w:rPr>
          <w:rFonts w:ascii="Times New Roman" w:hAnsi="Times New Roman"/>
          <w:sz w:val="24"/>
          <w:szCs w:val="24"/>
        </w:rPr>
        <w:t>.р</w:t>
      </w:r>
      <w:proofErr w:type="gramEnd"/>
      <w:r w:rsidRPr="00AA7633">
        <w:rPr>
          <w:rFonts w:ascii="Times New Roman" w:hAnsi="Times New Roman"/>
          <w:sz w:val="24"/>
          <w:szCs w:val="24"/>
        </w:rPr>
        <w:t>уб.,</w:t>
      </w:r>
    </w:p>
    <w:p w:rsidR="000F1242" w:rsidRPr="00AA7633" w:rsidRDefault="000F1242" w:rsidP="00C8135F">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день защиты детей – 3,0тыс</w:t>
      </w:r>
      <w:proofErr w:type="gramStart"/>
      <w:r w:rsidRPr="00AA7633">
        <w:rPr>
          <w:rFonts w:ascii="Times New Roman" w:hAnsi="Times New Roman"/>
          <w:sz w:val="24"/>
          <w:szCs w:val="24"/>
        </w:rPr>
        <w:t>.р</w:t>
      </w:r>
      <w:proofErr w:type="gramEnd"/>
      <w:r w:rsidRPr="00AA7633">
        <w:rPr>
          <w:rFonts w:ascii="Times New Roman" w:hAnsi="Times New Roman"/>
          <w:sz w:val="24"/>
          <w:szCs w:val="24"/>
        </w:rPr>
        <w:t>уб.,</w:t>
      </w:r>
    </w:p>
    <w:p w:rsidR="000F1242" w:rsidRPr="00AA7633" w:rsidRDefault="000F1242" w:rsidP="00C8135F">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музыкальная гостиная – 3,0тыс</w:t>
      </w:r>
      <w:proofErr w:type="gramStart"/>
      <w:r w:rsidRPr="00AA7633">
        <w:rPr>
          <w:rFonts w:ascii="Times New Roman" w:hAnsi="Times New Roman"/>
          <w:sz w:val="24"/>
          <w:szCs w:val="24"/>
        </w:rPr>
        <w:t>.р</w:t>
      </w:r>
      <w:proofErr w:type="gramEnd"/>
      <w:r w:rsidRPr="00AA7633">
        <w:rPr>
          <w:rFonts w:ascii="Times New Roman" w:hAnsi="Times New Roman"/>
          <w:sz w:val="24"/>
          <w:szCs w:val="24"/>
        </w:rPr>
        <w:t>уб.,</w:t>
      </w:r>
    </w:p>
    <w:p w:rsidR="000F1242" w:rsidRPr="00AA7633" w:rsidRDefault="000F1242" w:rsidP="00C8135F">
      <w:pPr>
        <w:widowControl w:val="0"/>
        <w:autoSpaceDE w:val="0"/>
        <w:autoSpaceDN w:val="0"/>
        <w:adjustRightInd w:val="0"/>
        <w:spacing w:after="0" w:line="240" w:lineRule="auto"/>
        <w:rPr>
          <w:rFonts w:ascii="Times New Roman" w:hAnsi="Times New Roman"/>
          <w:b/>
          <w:sz w:val="24"/>
          <w:szCs w:val="24"/>
        </w:rPr>
      </w:pPr>
      <w:r w:rsidRPr="00AA7633">
        <w:rPr>
          <w:rFonts w:ascii="Times New Roman" w:hAnsi="Times New Roman"/>
          <w:b/>
          <w:sz w:val="24"/>
          <w:szCs w:val="24"/>
        </w:rPr>
        <w:t>По МКУ «ГМ КГО» в сумме 10,0тыс</w:t>
      </w:r>
      <w:proofErr w:type="gramStart"/>
      <w:r w:rsidRPr="00AA7633">
        <w:rPr>
          <w:rFonts w:ascii="Times New Roman" w:hAnsi="Times New Roman"/>
          <w:b/>
          <w:sz w:val="24"/>
          <w:szCs w:val="24"/>
        </w:rPr>
        <w:t>.р</w:t>
      </w:r>
      <w:proofErr w:type="gramEnd"/>
      <w:r w:rsidRPr="00AA7633">
        <w:rPr>
          <w:rFonts w:ascii="Times New Roman" w:hAnsi="Times New Roman"/>
          <w:b/>
          <w:sz w:val="24"/>
          <w:szCs w:val="24"/>
        </w:rPr>
        <w:t>уб.,:</w:t>
      </w:r>
    </w:p>
    <w:p w:rsidR="000F1242" w:rsidRPr="00AA7633" w:rsidRDefault="000F1242" w:rsidP="00C8135F">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день Победы – 5,0тыс</w:t>
      </w:r>
      <w:proofErr w:type="gramStart"/>
      <w:r w:rsidRPr="00AA7633">
        <w:rPr>
          <w:rFonts w:ascii="Times New Roman" w:hAnsi="Times New Roman"/>
          <w:sz w:val="24"/>
          <w:szCs w:val="24"/>
        </w:rPr>
        <w:t>.р</w:t>
      </w:r>
      <w:proofErr w:type="gramEnd"/>
      <w:r w:rsidRPr="00AA7633">
        <w:rPr>
          <w:rFonts w:ascii="Times New Roman" w:hAnsi="Times New Roman"/>
          <w:sz w:val="24"/>
          <w:szCs w:val="24"/>
        </w:rPr>
        <w:t>уб.,</w:t>
      </w:r>
    </w:p>
    <w:p w:rsidR="000F1242" w:rsidRPr="00AA7633" w:rsidRDefault="000F1242" w:rsidP="00C8135F">
      <w:pPr>
        <w:widowControl w:val="0"/>
        <w:autoSpaceDE w:val="0"/>
        <w:autoSpaceDN w:val="0"/>
        <w:adjustRightInd w:val="0"/>
        <w:spacing w:after="0" w:line="240" w:lineRule="auto"/>
        <w:rPr>
          <w:rFonts w:ascii="Times New Roman" w:hAnsi="Times New Roman"/>
          <w:sz w:val="24"/>
          <w:szCs w:val="24"/>
        </w:rPr>
      </w:pPr>
      <w:r w:rsidRPr="00AA7633">
        <w:rPr>
          <w:rFonts w:ascii="Times New Roman" w:hAnsi="Times New Roman"/>
          <w:sz w:val="24"/>
          <w:szCs w:val="24"/>
        </w:rPr>
        <w:t>- день города – 5,0тыс</w:t>
      </w:r>
      <w:proofErr w:type="gramStart"/>
      <w:r w:rsidRPr="00AA7633">
        <w:rPr>
          <w:rFonts w:ascii="Times New Roman" w:hAnsi="Times New Roman"/>
          <w:sz w:val="24"/>
          <w:szCs w:val="24"/>
        </w:rPr>
        <w:t>.р</w:t>
      </w:r>
      <w:proofErr w:type="gramEnd"/>
      <w:r w:rsidRPr="00AA7633">
        <w:rPr>
          <w:rFonts w:ascii="Times New Roman" w:hAnsi="Times New Roman"/>
          <w:sz w:val="24"/>
          <w:szCs w:val="24"/>
        </w:rPr>
        <w:t>уб.,</w:t>
      </w:r>
    </w:p>
    <w:p w:rsidR="000F1242" w:rsidRPr="00AA7633" w:rsidRDefault="000F1242" w:rsidP="00BE683F">
      <w:pPr>
        <w:widowControl w:val="0"/>
        <w:autoSpaceDE w:val="0"/>
        <w:autoSpaceDN w:val="0"/>
        <w:adjustRightInd w:val="0"/>
        <w:spacing w:after="0" w:line="240" w:lineRule="auto"/>
        <w:jc w:val="both"/>
        <w:rPr>
          <w:rFonts w:ascii="Times New Roman" w:hAnsi="Times New Roman"/>
          <w:sz w:val="24"/>
          <w:szCs w:val="24"/>
        </w:rPr>
      </w:pP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IX. МЕТОДИКА ОЦЕНКИ ЭФФЕКТИВНОСТИ ПОДПРОГРАММЫ</w:t>
      </w:r>
    </w:p>
    <w:p w:rsidR="000F1242" w:rsidRDefault="000F1242" w:rsidP="002D7AFE">
      <w:pPr>
        <w:spacing w:before="240"/>
        <w:jc w:val="both"/>
        <w:rPr>
          <w:rFonts w:ascii="Times New Roman" w:hAnsi="Times New Roman"/>
          <w:color w:val="000000"/>
          <w:sz w:val="24"/>
          <w:szCs w:val="24"/>
          <w:shd w:val="clear" w:color="auto" w:fill="FFFFFF"/>
        </w:rPr>
      </w:pPr>
      <w:r w:rsidRPr="00AA7633">
        <w:rPr>
          <w:rFonts w:ascii="Times New Roman" w:hAnsi="Times New Roman"/>
          <w:color w:val="000000"/>
          <w:sz w:val="24"/>
          <w:szCs w:val="24"/>
          <w:shd w:val="clear" w:color="auto" w:fill="FFFFFF"/>
        </w:rPr>
        <w:t xml:space="preserve">     Оценка эффективности муниципальной программы проводится в соответствии с постановлением администрации Карабашского городского округа  от 09.12.2013г. № 452  "Об утверждении Порядка принятия решений о разработке муниципальных программ Карабашского городского округа, их формирования и реализации»</w:t>
      </w:r>
    </w:p>
    <w:p w:rsidR="000F1242" w:rsidRDefault="000F1242" w:rsidP="002D7AFE">
      <w:pPr>
        <w:spacing w:before="240"/>
        <w:jc w:val="both"/>
        <w:rPr>
          <w:rFonts w:ascii="Times New Roman" w:hAnsi="Times New Roman"/>
          <w:color w:val="000000"/>
          <w:sz w:val="24"/>
          <w:szCs w:val="24"/>
          <w:shd w:val="clear" w:color="auto" w:fill="FFFFFF"/>
        </w:rPr>
      </w:pPr>
    </w:p>
    <w:p w:rsidR="000F1242" w:rsidRDefault="000F1242" w:rsidP="002D7AFE">
      <w:pPr>
        <w:spacing w:before="240"/>
        <w:jc w:val="both"/>
        <w:rPr>
          <w:rFonts w:ascii="Times New Roman" w:hAnsi="Times New Roman"/>
          <w:color w:val="000000"/>
          <w:sz w:val="24"/>
          <w:szCs w:val="24"/>
          <w:shd w:val="clear" w:color="auto" w:fill="FFFFFF"/>
        </w:rPr>
      </w:pPr>
    </w:p>
    <w:p w:rsidR="000F1242" w:rsidRDefault="000F1242" w:rsidP="002D7AFE">
      <w:pPr>
        <w:spacing w:before="240"/>
        <w:jc w:val="both"/>
        <w:rPr>
          <w:rFonts w:ascii="Times New Roman" w:hAnsi="Times New Roman"/>
          <w:color w:val="000000"/>
          <w:sz w:val="24"/>
          <w:szCs w:val="24"/>
          <w:shd w:val="clear" w:color="auto" w:fill="FFFFFF"/>
        </w:rPr>
      </w:pPr>
    </w:p>
    <w:p w:rsidR="000F1242" w:rsidRDefault="000F1242" w:rsidP="002D7AFE">
      <w:pPr>
        <w:spacing w:before="240"/>
        <w:jc w:val="both"/>
        <w:rPr>
          <w:rFonts w:ascii="Times New Roman" w:hAnsi="Times New Roman"/>
          <w:color w:val="000000"/>
          <w:sz w:val="24"/>
          <w:szCs w:val="24"/>
          <w:shd w:val="clear" w:color="auto" w:fill="FFFFFF"/>
        </w:rPr>
      </w:pPr>
    </w:p>
    <w:p w:rsidR="000F1242" w:rsidRDefault="000F1242" w:rsidP="002D7AFE">
      <w:pPr>
        <w:spacing w:before="240"/>
        <w:jc w:val="both"/>
        <w:rPr>
          <w:rFonts w:ascii="Times New Roman" w:hAnsi="Times New Roman"/>
          <w:color w:val="000000"/>
          <w:sz w:val="24"/>
          <w:szCs w:val="24"/>
          <w:shd w:val="clear" w:color="auto" w:fill="FFFFFF"/>
        </w:rPr>
      </w:pPr>
    </w:p>
    <w:p w:rsidR="000F1242" w:rsidRDefault="000F1242" w:rsidP="002D7AFE">
      <w:pPr>
        <w:spacing w:before="240"/>
        <w:jc w:val="both"/>
        <w:rPr>
          <w:rFonts w:ascii="Times New Roman" w:hAnsi="Times New Roman"/>
          <w:color w:val="000000"/>
          <w:sz w:val="24"/>
          <w:szCs w:val="24"/>
          <w:shd w:val="clear" w:color="auto" w:fill="FFFFFF"/>
        </w:rPr>
      </w:pPr>
    </w:p>
    <w:p w:rsidR="000F1242" w:rsidRDefault="000F1242" w:rsidP="002D7AFE">
      <w:pPr>
        <w:spacing w:before="240"/>
        <w:jc w:val="both"/>
        <w:rPr>
          <w:rFonts w:ascii="Times New Roman" w:hAnsi="Times New Roman"/>
          <w:color w:val="000000"/>
          <w:sz w:val="24"/>
          <w:szCs w:val="24"/>
          <w:shd w:val="clear" w:color="auto" w:fill="FFFFFF"/>
        </w:rPr>
      </w:pPr>
    </w:p>
    <w:p w:rsidR="000F1242" w:rsidRDefault="000F1242" w:rsidP="002D7AFE">
      <w:pPr>
        <w:spacing w:before="240"/>
        <w:jc w:val="both"/>
        <w:rPr>
          <w:rFonts w:ascii="Times New Roman" w:hAnsi="Times New Roman"/>
          <w:color w:val="000000"/>
          <w:sz w:val="24"/>
          <w:szCs w:val="24"/>
          <w:shd w:val="clear" w:color="auto" w:fill="FFFFFF"/>
        </w:rPr>
      </w:pPr>
    </w:p>
    <w:p w:rsidR="000F1242" w:rsidRDefault="000F1242" w:rsidP="002D7AFE">
      <w:pPr>
        <w:spacing w:before="240"/>
        <w:jc w:val="both"/>
        <w:rPr>
          <w:rFonts w:ascii="Times New Roman" w:hAnsi="Times New Roman"/>
          <w:color w:val="000000"/>
          <w:sz w:val="24"/>
          <w:szCs w:val="24"/>
          <w:shd w:val="clear" w:color="auto" w:fill="FFFFFF"/>
        </w:rPr>
      </w:pPr>
    </w:p>
    <w:p w:rsidR="000F1242" w:rsidRDefault="000F1242" w:rsidP="002D7AFE">
      <w:pPr>
        <w:spacing w:before="240"/>
        <w:jc w:val="both"/>
        <w:rPr>
          <w:rFonts w:ascii="Times New Roman" w:hAnsi="Times New Roman"/>
          <w:color w:val="000000"/>
          <w:sz w:val="24"/>
          <w:szCs w:val="24"/>
          <w:shd w:val="clear" w:color="auto" w:fill="FFFFFF"/>
        </w:rPr>
      </w:pPr>
    </w:p>
    <w:p w:rsidR="000F1242" w:rsidRDefault="000F1242" w:rsidP="002D7AFE">
      <w:pPr>
        <w:spacing w:before="240"/>
        <w:jc w:val="both"/>
        <w:rPr>
          <w:rFonts w:ascii="Times New Roman" w:hAnsi="Times New Roman"/>
          <w:color w:val="000000"/>
          <w:sz w:val="24"/>
          <w:szCs w:val="24"/>
          <w:shd w:val="clear" w:color="auto" w:fill="FFFFFF"/>
        </w:rPr>
      </w:pPr>
    </w:p>
    <w:p w:rsidR="000F1242" w:rsidRDefault="000F1242" w:rsidP="002D7AFE">
      <w:pPr>
        <w:spacing w:before="240"/>
        <w:jc w:val="both"/>
        <w:rPr>
          <w:rFonts w:ascii="Times New Roman" w:hAnsi="Times New Roman"/>
          <w:color w:val="000000"/>
          <w:sz w:val="24"/>
          <w:szCs w:val="24"/>
          <w:shd w:val="clear" w:color="auto" w:fill="FFFFFF"/>
        </w:rPr>
      </w:pPr>
    </w:p>
    <w:p w:rsidR="000F1242" w:rsidRDefault="000F1242" w:rsidP="002D7AFE">
      <w:pPr>
        <w:spacing w:before="240"/>
        <w:jc w:val="both"/>
        <w:rPr>
          <w:rFonts w:ascii="Times New Roman" w:hAnsi="Times New Roman"/>
          <w:color w:val="000000"/>
          <w:sz w:val="24"/>
          <w:szCs w:val="24"/>
          <w:shd w:val="clear" w:color="auto" w:fill="FFFFFF"/>
        </w:rPr>
      </w:pPr>
    </w:p>
    <w:p w:rsidR="000F1242" w:rsidRDefault="000F1242" w:rsidP="002D7AFE">
      <w:pPr>
        <w:spacing w:before="240"/>
        <w:jc w:val="both"/>
        <w:rPr>
          <w:rFonts w:ascii="Times New Roman" w:hAnsi="Times New Roman"/>
          <w:color w:val="000000"/>
          <w:sz w:val="24"/>
          <w:szCs w:val="24"/>
          <w:shd w:val="clear" w:color="auto" w:fill="FFFFFF"/>
        </w:rPr>
      </w:pPr>
    </w:p>
    <w:p w:rsidR="000F1242" w:rsidRDefault="000F1242" w:rsidP="002D7AFE">
      <w:pPr>
        <w:spacing w:before="240"/>
        <w:jc w:val="both"/>
        <w:rPr>
          <w:rFonts w:ascii="Times New Roman" w:hAnsi="Times New Roman"/>
          <w:color w:val="000000"/>
          <w:sz w:val="24"/>
          <w:szCs w:val="24"/>
          <w:shd w:val="clear" w:color="auto" w:fill="FFFFFF"/>
        </w:rPr>
      </w:pPr>
    </w:p>
    <w:p w:rsidR="000F1242" w:rsidRDefault="000F1242" w:rsidP="002D7AFE">
      <w:pPr>
        <w:spacing w:before="240"/>
        <w:jc w:val="both"/>
        <w:rPr>
          <w:rFonts w:ascii="Times New Roman" w:hAnsi="Times New Roman"/>
          <w:color w:val="000000"/>
          <w:sz w:val="24"/>
          <w:szCs w:val="24"/>
          <w:shd w:val="clear" w:color="auto" w:fill="FFFFFF"/>
        </w:rPr>
      </w:pPr>
    </w:p>
    <w:p w:rsidR="000F1242" w:rsidRDefault="000F1242" w:rsidP="002D7AFE">
      <w:pPr>
        <w:spacing w:before="240"/>
        <w:jc w:val="both"/>
        <w:rPr>
          <w:rFonts w:ascii="Times New Roman" w:hAnsi="Times New Roman"/>
          <w:color w:val="000000"/>
          <w:sz w:val="24"/>
          <w:szCs w:val="24"/>
          <w:shd w:val="clear" w:color="auto" w:fill="FFFFFF"/>
        </w:rPr>
      </w:pPr>
    </w:p>
    <w:p w:rsidR="000F1242" w:rsidRPr="00AA7633" w:rsidRDefault="000F1242" w:rsidP="0035564A">
      <w:pPr>
        <w:widowControl w:val="0"/>
        <w:autoSpaceDE w:val="0"/>
        <w:autoSpaceDN w:val="0"/>
        <w:adjustRightInd w:val="0"/>
        <w:spacing w:after="0" w:line="240" w:lineRule="auto"/>
        <w:outlineLvl w:val="1"/>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0F1242" w:rsidRPr="00AA7633" w:rsidRDefault="000F1242" w:rsidP="00DC5461">
      <w:pPr>
        <w:widowControl w:val="0"/>
        <w:autoSpaceDE w:val="0"/>
        <w:autoSpaceDN w:val="0"/>
        <w:adjustRightInd w:val="0"/>
        <w:spacing w:after="0" w:line="240" w:lineRule="auto"/>
        <w:jc w:val="right"/>
        <w:outlineLvl w:val="1"/>
        <w:rPr>
          <w:rFonts w:ascii="Times New Roman" w:hAnsi="Times New Roman"/>
          <w:bCs/>
          <w:sz w:val="24"/>
          <w:szCs w:val="24"/>
        </w:rPr>
      </w:pPr>
      <w:r w:rsidRPr="00AA7633">
        <w:rPr>
          <w:rFonts w:ascii="Times New Roman" w:hAnsi="Times New Roman"/>
          <w:bCs/>
          <w:sz w:val="24"/>
          <w:szCs w:val="24"/>
        </w:rPr>
        <w:lastRenderedPageBreak/>
        <w:t xml:space="preserve">Приложение </w:t>
      </w:r>
    </w:p>
    <w:p w:rsidR="000F1242" w:rsidRPr="00AA7633" w:rsidRDefault="000F1242" w:rsidP="0045486B">
      <w:pPr>
        <w:widowControl w:val="0"/>
        <w:autoSpaceDE w:val="0"/>
        <w:autoSpaceDN w:val="0"/>
        <w:adjustRightInd w:val="0"/>
        <w:spacing w:after="0" w:line="240" w:lineRule="auto"/>
        <w:jc w:val="right"/>
        <w:rPr>
          <w:rFonts w:ascii="Times New Roman" w:hAnsi="Times New Roman"/>
          <w:bCs/>
          <w:sz w:val="24"/>
          <w:szCs w:val="24"/>
        </w:rPr>
      </w:pPr>
      <w:r w:rsidRPr="00AA7633">
        <w:rPr>
          <w:rFonts w:ascii="Times New Roman" w:hAnsi="Times New Roman"/>
          <w:bCs/>
          <w:sz w:val="24"/>
          <w:szCs w:val="24"/>
        </w:rPr>
        <w:t>к муниципальной программе</w:t>
      </w:r>
    </w:p>
    <w:p w:rsidR="000F1242" w:rsidRPr="00AA7633" w:rsidRDefault="000F1242" w:rsidP="0045486B">
      <w:pPr>
        <w:widowControl w:val="0"/>
        <w:autoSpaceDE w:val="0"/>
        <w:autoSpaceDN w:val="0"/>
        <w:adjustRightInd w:val="0"/>
        <w:spacing w:after="0" w:line="240" w:lineRule="auto"/>
        <w:jc w:val="right"/>
        <w:rPr>
          <w:rFonts w:ascii="Times New Roman" w:hAnsi="Times New Roman"/>
          <w:bCs/>
          <w:sz w:val="24"/>
          <w:szCs w:val="24"/>
        </w:rPr>
      </w:pPr>
      <w:r w:rsidRPr="00AA7633">
        <w:rPr>
          <w:rFonts w:ascii="Times New Roman" w:hAnsi="Times New Roman"/>
          <w:bCs/>
          <w:sz w:val="24"/>
          <w:szCs w:val="24"/>
        </w:rPr>
        <w:t>«Развитие культуры Карабашского</w:t>
      </w:r>
    </w:p>
    <w:p w:rsidR="000F1242" w:rsidRPr="00AA7633" w:rsidRDefault="000F1242" w:rsidP="0045486B">
      <w:pPr>
        <w:widowControl w:val="0"/>
        <w:autoSpaceDE w:val="0"/>
        <w:autoSpaceDN w:val="0"/>
        <w:adjustRightInd w:val="0"/>
        <w:spacing w:after="0" w:line="240" w:lineRule="auto"/>
        <w:jc w:val="right"/>
        <w:rPr>
          <w:rFonts w:ascii="Times New Roman" w:hAnsi="Times New Roman"/>
          <w:bCs/>
          <w:sz w:val="24"/>
          <w:szCs w:val="24"/>
        </w:rPr>
      </w:pPr>
      <w:r w:rsidRPr="00AA7633">
        <w:rPr>
          <w:rFonts w:ascii="Times New Roman" w:hAnsi="Times New Roman"/>
          <w:bCs/>
          <w:sz w:val="24"/>
          <w:szCs w:val="24"/>
        </w:rPr>
        <w:t>городского округа на 2016 - 2018 годы»</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bookmarkStart w:id="55" w:name="Par2190"/>
      <w:bookmarkEnd w:id="55"/>
      <w:r w:rsidRPr="00AA7633">
        <w:rPr>
          <w:rFonts w:ascii="Times New Roman" w:hAnsi="Times New Roman"/>
          <w:bCs/>
          <w:sz w:val="24"/>
          <w:szCs w:val="24"/>
        </w:rPr>
        <w:t>Подпрограмма</w:t>
      </w:r>
    </w:p>
    <w:p w:rsidR="000F1242" w:rsidRPr="00AA7633" w:rsidRDefault="000F1242" w:rsidP="001D42DF">
      <w:pPr>
        <w:widowControl w:val="0"/>
        <w:autoSpaceDE w:val="0"/>
        <w:autoSpaceDN w:val="0"/>
        <w:adjustRightInd w:val="0"/>
        <w:spacing w:after="0" w:line="240" w:lineRule="auto"/>
        <w:jc w:val="center"/>
        <w:rPr>
          <w:rFonts w:ascii="Times New Roman" w:hAnsi="Times New Roman"/>
          <w:bCs/>
          <w:sz w:val="24"/>
          <w:szCs w:val="24"/>
        </w:rPr>
      </w:pPr>
      <w:bookmarkStart w:id="56" w:name="Par2194"/>
      <w:bookmarkEnd w:id="56"/>
      <w:r w:rsidRPr="00AA7633">
        <w:rPr>
          <w:rFonts w:ascii="Times New Roman" w:hAnsi="Times New Roman"/>
          <w:bCs/>
          <w:sz w:val="24"/>
          <w:szCs w:val="24"/>
        </w:rPr>
        <w:t>«Сохранение, изучение, публикация, пополнение музейных фондов и оказание услуг                           на 2016 – 2018 годы»;</w:t>
      </w: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Паспорт</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подпрограммы «Сохранение, изучение, публикация, пополнение музейных фондов и оказание услуг на 2016 – 2018 годы»;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2938"/>
        <w:gridCol w:w="6690"/>
      </w:tblGrid>
      <w:tr w:rsidR="000F1242" w:rsidRPr="00AA7633" w:rsidTr="00C2507E">
        <w:tc>
          <w:tcPr>
            <w:tcW w:w="2938"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Ответственный исполнитель подпрограммы</w:t>
            </w:r>
          </w:p>
        </w:tc>
        <w:tc>
          <w:tcPr>
            <w:tcW w:w="6690"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Муниципальное казенное учреждение «Управление культуры Карабашского городского округа»</w:t>
            </w:r>
          </w:p>
        </w:tc>
      </w:tr>
      <w:tr w:rsidR="000F1242" w:rsidRPr="00AA7633" w:rsidTr="002230A0">
        <w:tc>
          <w:tcPr>
            <w:tcW w:w="2938"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Соисполнители подпрограммы</w:t>
            </w:r>
          </w:p>
        </w:tc>
        <w:tc>
          <w:tcPr>
            <w:tcW w:w="6690"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МКУК «ГМ КГО»</w:t>
            </w:r>
          </w:p>
        </w:tc>
      </w:tr>
      <w:tr w:rsidR="000F1242" w:rsidRPr="00AA7633" w:rsidTr="00240629">
        <w:tc>
          <w:tcPr>
            <w:tcW w:w="2938"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Программно-целевые инструменты подпрограммы</w:t>
            </w:r>
          </w:p>
        </w:tc>
        <w:tc>
          <w:tcPr>
            <w:tcW w:w="6690"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Подпрограмма «Сохранение, изучение, публикация, пополнение музейных фондов и оказ</w:t>
            </w:r>
            <w:r>
              <w:rPr>
                <w:rFonts w:ascii="Times New Roman" w:hAnsi="Times New Roman"/>
                <w:bCs/>
                <w:sz w:val="24"/>
                <w:szCs w:val="24"/>
              </w:rPr>
              <w:t>ание услуг на 2016 – 2018 годы»</w:t>
            </w:r>
          </w:p>
        </w:tc>
      </w:tr>
      <w:tr w:rsidR="000F1242" w:rsidRPr="00AA7633" w:rsidTr="009C67D9">
        <w:tc>
          <w:tcPr>
            <w:tcW w:w="2938"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Основная цель подпрограммы</w:t>
            </w:r>
          </w:p>
        </w:tc>
        <w:tc>
          <w:tcPr>
            <w:tcW w:w="6690"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создание благоприятных условий для формирования духовно-нравственных и культурно-ценностных ориентиров населения Карабашского городского округа посредством развития сферы культуры</w:t>
            </w:r>
          </w:p>
        </w:tc>
      </w:tr>
      <w:tr w:rsidR="000F1242" w:rsidRPr="00AA7633" w:rsidTr="00B73952">
        <w:tc>
          <w:tcPr>
            <w:tcW w:w="2938"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Основные задачи подпрограммы</w:t>
            </w:r>
          </w:p>
        </w:tc>
        <w:tc>
          <w:tcPr>
            <w:tcW w:w="6690"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реализация мероприятий по обеспечению сохранности объектов культурного наследия, расположенных                                        на территории Карабашского городского округа;</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обеспечение охраны объектов культурного наследия, расположенных на территории Карабашского городского округа</w:t>
            </w:r>
          </w:p>
        </w:tc>
      </w:tr>
      <w:tr w:rsidR="000F1242" w:rsidRPr="00AA7633" w:rsidTr="003524FD">
        <w:tc>
          <w:tcPr>
            <w:tcW w:w="2938"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Целевые индикаторы и показатели подпрограммы</w:t>
            </w:r>
          </w:p>
        </w:tc>
        <w:tc>
          <w:tcPr>
            <w:tcW w:w="6690"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Уровень посещаемости музея (процент)</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Количество экскурсий (единиц)</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Количество посетителей (человек)</w:t>
            </w:r>
          </w:p>
        </w:tc>
      </w:tr>
      <w:tr w:rsidR="000F1242" w:rsidRPr="00AA7633" w:rsidTr="0080347E">
        <w:tc>
          <w:tcPr>
            <w:tcW w:w="2938"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Этапы и сроки реализации подпрограммы</w:t>
            </w:r>
          </w:p>
        </w:tc>
        <w:tc>
          <w:tcPr>
            <w:tcW w:w="6690" w:type="dxa"/>
            <w:tcMar>
              <w:top w:w="102" w:type="dxa"/>
              <w:left w:w="62" w:type="dxa"/>
              <w:bottom w:w="102" w:type="dxa"/>
              <w:right w:w="62" w:type="dxa"/>
            </w:tcMar>
          </w:tcPr>
          <w:p w:rsidR="000F1242" w:rsidRPr="00AA7633" w:rsidRDefault="000F1242" w:rsidP="00A02959">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подпрограмма реализуется в I этап: 2016  – 2018 год.</w:t>
            </w:r>
          </w:p>
        </w:tc>
      </w:tr>
      <w:tr w:rsidR="000F1242" w:rsidRPr="00AA7633" w:rsidTr="00DA30D5">
        <w:trPr>
          <w:trHeight w:val="2109"/>
        </w:trPr>
        <w:tc>
          <w:tcPr>
            <w:tcW w:w="2938"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Объемы бюджетных ассигнований подпрограммы</w:t>
            </w:r>
          </w:p>
        </w:tc>
        <w:tc>
          <w:tcPr>
            <w:tcW w:w="6690" w:type="dxa"/>
            <w:tcMar>
              <w:top w:w="102" w:type="dxa"/>
              <w:left w:w="62" w:type="dxa"/>
              <w:bottom w:w="102" w:type="dxa"/>
              <w:right w:w="62" w:type="dxa"/>
            </w:tcMar>
          </w:tcPr>
          <w:p w:rsidR="000F1242" w:rsidRPr="00AA7633" w:rsidRDefault="000F1242" w:rsidP="000B2FC2">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общий объем финансирования на реализацию мероприятий подпрограммы составляет </w:t>
            </w:r>
            <w:r>
              <w:rPr>
                <w:rFonts w:ascii="Times New Roman" w:hAnsi="Times New Roman"/>
                <w:bCs/>
                <w:sz w:val="24"/>
                <w:szCs w:val="24"/>
              </w:rPr>
              <w:t>5 855,8</w:t>
            </w:r>
            <w:r w:rsidRPr="00AA7633">
              <w:rPr>
                <w:rFonts w:ascii="Times New Roman" w:hAnsi="Times New Roman"/>
                <w:bCs/>
                <w:sz w:val="24"/>
                <w:szCs w:val="24"/>
              </w:rPr>
              <w:t xml:space="preserve"> тыс. рублей, в том числе:</w:t>
            </w:r>
          </w:p>
          <w:p w:rsidR="000F1242" w:rsidRPr="00AA7633" w:rsidRDefault="000F1242" w:rsidP="000B2FC2">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средства местного бюджета – </w:t>
            </w:r>
            <w:r>
              <w:rPr>
                <w:rFonts w:ascii="Times New Roman" w:hAnsi="Times New Roman"/>
                <w:bCs/>
                <w:sz w:val="24"/>
                <w:szCs w:val="24"/>
              </w:rPr>
              <w:t>5 855,8</w:t>
            </w:r>
            <w:r w:rsidRPr="00AA7633">
              <w:rPr>
                <w:rFonts w:ascii="Times New Roman" w:hAnsi="Times New Roman"/>
                <w:bCs/>
                <w:sz w:val="24"/>
                <w:szCs w:val="24"/>
              </w:rPr>
              <w:t xml:space="preserve"> тыс. рублей;</w:t>
            </w:r>
          </w:p>
          <w:p w:rsidR="000F1242" w:rsidRPr="00AA7633" w:rsidRDefault="000F1242" w:rsidP="000B2FC2">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в том числе по годам:</w:t>
            </w:r>
          </w:p>
          <w:p w:rsidR="000F1242" w:rsidRPr="00AA7633" w:rsidRDefault="000F1242" w:rsidP="000B2FC2">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в </w:t>
            </w:r>
            <w:r w:rsidRPr="00AA7633">
              <w:rPr>
                <w:rFonts w:ascii="Times New Roman" w:hAnsi="Times New Roman"/>
                <w:sz w:val="24"/>
                <w:szCs w:val="24"/>
              </w:rPr>
              <w:t xml:space="preserve">2016 </w:t>
            </w:r>
            <w:r w:rsidRPr="00AA7633">
              <w:rPr>
                <w:rFonts w:ascii="Times New Roman" w:hAnsi="Times New Roman"/>
                <w:bCs/>
                <w:sz w:val="24"/>
                <w:szCs w:val="24"/>
              </w:rPr>
              <w:t>году – 1 712,0 тыс. рублей;</w:t>
            </w:r>
          </w:p>
          <w:p w:rsidR="000F1242" w:rsidRPr="00AA7633" w:rsidRDefault="000F1242" w:rsidP="000B2FC2">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в 2017 году – 2 073,3 тыс. рублей;</w:t>
            </w:r>
          </w:p>
          <w:p w:rsidR="000F1242" w:rsidRPr="00AA7633" w:rsidRDefault="000F1242" w:rsidP="000B2FC2">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в 2018 году – </w:t>
            </w:r>
            <w:r>
              <w:rPr>
                <w:rFonts w:ascii="Times New Roman" w:hAnsi="Times New Roman"/>
                <w:bCs/>
                <w:sz w:val="24"/>
                <w:szCs w:val="24"/>
              </w:rPr>
              <w:t>2 070,5</w:t>
            </w:r>
            <w:r w:rsidRPr="00AA7633">
              <w:rPr>
                <w:rFonts w:ascii="Times New Roman" w:hAnsi="Times New Roman"/>
                <w:bCs/>
                <w:sz w:val="24"/>
                <w:szCs w:val="24"/>
              </w:rPr>
              <w:t xml:space="preserve"> тыс. рублей</w:t>
            </w:r>
          </w:p>
        </w:tc>
      </w:tr>
      <w:tr w:rsidR="000F1242" w:rsidRPr="00AA7633" w:rsidTr="0023765D">
        <w:tc>
          <w:tcPr>
            <w:tcW w:w="2938"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Ожидаемые результаты реализации подпрограммы</w:t>
            </w:r>
          </w:p>
        </w:tc>
        <w:tc>
          <w:tcPr>
            <w:tcW w:w="6690" w:type="dxa"/>
            <w:tcMar>
              <w:top w:w="102" w:type="dxa"/>
              <w:left w:w="62" w:type="dxa"/>
              <w:bottom w:w="102" w:type="dxa"/>
              <w:right w:w="62" w:type="dxa"/>
            </w:tcMar>
          </w:tcPr>
          <w:p w:rsidR="000F1242" w:rsidRPr="00AA7633" w:rsidRDefault="000F1242" w:rsidP="00B9397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Уровень посещаемости музея (процент)</w:t>
            </w:r>
          </w:p>
          <w:p w:rsidR="000F1242" w:rsidRPr="00AA7633" w:rsidRDefault="000F1242" w:rsidP="00B9397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13,9;</w:t>
            </w:r>
          </w:p>
          <w:p w:rsidR="000F1242" w:rsidRPr="00AA7633" w:rsidRDefault="000F1242" w:rsidP="00B9397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13,9;</w:t>
            </w:r>
          </w:p>
          <w:p w:rsidR="000F1242" w:rsidRPr="00AA7633" w:rsidRDefault="000F1242" w:rsidP="00B9397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2018 – 13,9;</w:t>
            </w:r>
          </w:p>
          <w:p w:rsidR="000F1242" w:rsidRPr="00AA7633" w:rsidRDefault="000F1242" w:rsidP="00B9397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Количество экскурсий (единиц)</w:t>
            </w:r>
          </w:p>
          <w:p w:rsidR="000F1242" w:rsidRPr="00AA7633" w:rsidRDefault="000F1242" w:rsidP="00B9397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lastRenderedPageBreak/>
              <w:t>2016 – 26;</w:t>
            </w:r>
          </w:p>
          <w:p w:rsidR="000F1242" w:rsidRPr="00AA7633" w:rsidRDefault="000F1242" w:rsidP="00B9397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26;</w:t>
            </w:r>
          </w:p>
          <w:p w:rsidR="000F1242" w:rsidRPr="00AA7633" w:rsidRDefault="000F1242" w:rsidP="00B9397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2018 – 26;</w:t>
            </w:r>
          </w:p>
          <w:p w:rsidR="000F1242" w:rsidRPr="00AA7633" w:rsidRDefault="000F1242" w:rsidP="00B9397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Количество посетителей (человек)</w:t>
            </w:r>
          </w:p>
          <w:p w:rsidR="000F1242" w:rsidRPr="00AA7633" w:rsidRDefault="000F1242" w:rsidP="00B9397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1812;</w:t>
            </w:r>
          </w:p>
          <w:p w:rsidR="000F1242" w:rsidRPr="00AA7633" w:rsidRDefault="000F1242" w:rsidP="00B9397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1812;</w:t>
            </w:r>
          </w:p>
          <w:p w:rsidR="000F1242" w:rsidRPr="00AA7633" w:rsidRDefault="000F1242" w:rsidP="00B9397B">
            <w:pPr>
              <w:spacing w:after="0"/>
              <w:jc w:val="both"/>
              <w:rPr>
                <w:rFonts w:ascii="Times New Roman" w:hAnsi="Times New Roman"/>
                <w:color w:val="000000"/>
                <w:sz w:val="24"/>
                <w:szCs w:val="24"/>
              </w:rPr>
            </w:pPr>
            <w:r w:rsidRPr="00AA7633">
              <w:rPr>
                <w:rFonts w:ascii="Times New Roman" w:hAnsi="Times New Roman"/>
                <w:bCs/>
                <w:sz w:val="24"/>
                <w:szCs w:val="24"/>
              </w:rPr>
              <w:t>2018 – 1812</w:t>
            </w:r>
            <w:r>
              <w:rPr>
                <w:rFonts w:ascii="Times New Roman" w:hAnsi="Times New Roman"/>
                <w:bCs/>
                <w:sz w:val="24"/>
                <w:szCs w:val="24"/>
              </w:rPr>
              <w:t>.</w:t>
            </w:r>
          </w:p>
        </w:tc>
      </w:tr>
    </w:tbl>
    <w:p w:rsidR="000F1242" w:rsidRPr="00AA7633" w:rsidRDefault="000F1242" w:rsidP="0045486B">
      <w:pPr>
        <w:widowControl w:val="0"/>
        <w:autoSpaceDE w:val="0"/>
        <w:autoSpaceDN w:val="0"/>
        <w:adjustRightInd w:val="0"/>
        <w:spacing w:after="0" w:line="240" w:lineRule="auto"/>
        <w:jc w:val="both"/>
        <w:rPr>
          <w:rFonts w:ascii="Times New Roman" w:hAnsi="Times New Roman"/>
          <w:b/>
          <w:bCs/>
          <w:sz w:val="24"/>
          <w:szCs w:val="24"/>
        </w:rPr>
      </w:pP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57" w:name="Par2245"/>
      <w:bookmarkEnd w:id="57"/>
      <w:r w:rsidRPr="00AA7633">
        <w:rPr>
          <w:rFonts w:ascii="Times New Roman" w:hAnsi="Times New Roman"/>
          <w:bCs/>
          <w:sz w:val="24"/>
          <w:szCs w:val="24"/>
        </w:rPr>
        <w:t>Раздел I. СОДЕРЖАНИЕ ПРОБЛЕМЫ И ОБОСНОВАНИЕ НЕОБХОДИМОСТИ</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ЕЕ РЕШЕНИЯ ПРОГРАММНЫМИ МЕТОДАМИ</w:t>
      </w:r>
    </w:p>
    <w:p w:rsidR="000F1242" w:rsidRPr="00AA7633" w:rsidRDefault="000F1242" w:rsidP="005609E1">
      <w:pPr>
        <w:widowControl w:val="0"/>
        <w:autoSpaceDE w:val="0"/>
        <w:autoSpaceDN w:val="0"/>
        <w:adjustRightInd w:val="0"/>
        <w:spacing w:before="240" w:after="0" w:line="240" w:lineRule="auto"/>
        <w:jc w:val="both"/>
        <w:rPr>
          <w:rFonts w:ascii="Times New Roman" w:hAnsi="Times New Roman"/>
          <w:bCs/>
          <w:sz w:val="24"/>
          <w:szCs w:val="24"/>
        </w:rPr>
      </w:pPr>
      <w:r w:rsidRPr="00AA7633">
        <w:rPr>
          <w:rFonts w:ascii="Times New Roman" w:hAnsi="Times New Roman"/>
          <w:bCs/>
          <w:sz w:val="24"/>
          <w:szCs w:val="24"/>
        </w:rPr>
        <w:t xml:space="preserve">       Культурное наследие играет огромную роль в духовно-нравственном и эстетическом воспитании, повышении образовательного уровня населения. Объекты культурного наследия представляют собой уникальную ценность для всего многонационального народа Российской Федерации и являются частью всемирного культурного наследия.</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 xml:space="preserve">Согласно Федеральному </w:t>
      </w:r>
      <w:hyperlink r:id="rId15" w:history="1">
        <w:r w:rsidRPr="00AA7633">
          <w:rPr>
            <w:rFonts w:ascii="Times New Roman" w:hAnsi="Times New Roman"/>
            <w:bCs/>
            <w:sz w:val="24"/>
            <w:szCs w:val="24"/>
          </w:rPr>
          <w:t>закону</w:t>
        </w:r>
      </w:hyperlink>
      <w:r w:rsidRPr="00AA7633">
        <w:rPr>
          <w:rFonts w:ascii="Times New Roman" w:hAnsi="Times New Roman"/>
          <w:bCs/>
          <w:sz w:val="24"/>
          <w:szCs w:val="24"/>
        </w:rPr>
        <w:t xml:space="preserve"> от 26 мая 1996 года N 54-ФЗ "О музейном фонде и музеях Российской Федерации" основной функцией музеев является хранение, изучение и публичное представление музейных предметов и музейных коллекций, а также достижение иных целей, в том числе организация реставрационных мероприятий.</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Музеи выполняют образовательную, воспитательную, досуговую функции в обществе, способствуют формированию его нравственно-эстетических основ, духовных потребностей и ценностных ориентаций. Собранные и сохраняемые в музеях фонды, коллекции представляют собой часть культурного наследия и информационного ресурса Челябинской области. Спектр                         и качество услуг, предоставляемых сегодня музеями, должны точно соответствовать современным условиям, не просто отвечать запросам и ожиданиям общества, но и формировать позитивные ценностные установки, воспитывать патриотические и эстетические чувства граждан.</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Современный музей - это, прежде всего, тщательно скомплектованная, научно и профессионально освоенная музейная коллекция, ориентированная на удовлетворение потребностей современного посетителя, предоставляемая в наиболее понятных и комфортных для него формах музейной коммуникации.</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Музеи осуществляют широкий спектр социальных функций: хранения, документирования, изучения культурных ценностей, а также просветительскую, образовательную, досуговую                               и воспитательную функции.</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В Карабашском городском округе осуществляют свою деятельность один музей:</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Пополнение фондов музеев происходит за счет двух источников: закупа предметов                                  и передачи их в дар музею.</w:t>
      </w:r>
    </w:p>
    <w:p w:rsidR="000F1242"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Мероприятия подпрограммы направлены на решение основных среднесрочных целей и задач в развитии музея Карабашского городского округа.</w:t>
      </w:r>
      <w:bookmarkStart w:id="58" w:name="Par2285"/>
      <w:bookmarkEnd w:id="58"/>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p>
    <w:p w:rsidR="000F1242" w:rsidRDefault="000F1242" w:rsidP="00A80133">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II. ОСНОВНАЯ ЦЕЛЬ И ЗАДАЧИ ПОДПРОГРАММЫ</w:t>
      </w:r>
    </w:p>
    <w:p w:rsidR="000F1242" w:rsidRDefault="000F1242" w:rsidP="00A80133">
      <w:pPr>
        <w:widowControl w:val="0"/>
        <w:autoSpaceDE w:val="0"/>
        <w:autoSpaceDN w:val="0"/>
        <w:adjustRightInd w:val="0"/>
        <w:spacing w:after="0" w:line="240" w:lineRule="auto"/>
        <w:jc w:val="center"/>
        <w:outlineLvl w:val="2"/>
        <w:rPr>
          <w:rFonts w:ascii="Times New Roman" w:hAnsi="Times New Roman"/>
          <w:bCs/>
          <w:sz w:val="24"/>
          <w:szCs w:val="24"/>
        </w:rPr>
      </w:pPr>
    </w:p>
    <w:p w:rsidR="000F1242" w:rsidRPr="00AA7633" w:rsidRDefault="000F1242" w:rsidP="00A80133">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Основной целью подпрограммы являются создание благоприятных условий для формирования духовно-нравственных и культурно-ценностных ориентиров населения Карабашского городского округа посредством развития сферы культуры. В процессе достижения поставленной цели решаются следующие задачи:</w:t>
      </w:r>
    </w:p>
    <w:p w:rsidR="000F1242" w:rsidRPr="00AA7633" w:rsidRDefault="000F1242"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 реализация мероприятий по обеспечению сохранности объектов культурного наследия, расположенных на территории Карабашского городского округа;</w:t>
      </w:r>
    </w:p>
    <w:p w:rsidR="000F1242" w:rsidRPr="00AA7633" w:rsidRDefault="000F1242"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 обеспечение охраны объектов культурного наследия, расположенных на территории Карабашского городского округа</w:t>
      </w:r>
    </w:p>
    <w:p w:rsidR="000F1242" w:rsidRPr="00AA7633" w:rsidRDefault="000F1242"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В соответствии с установленными целевыми ориентирами для оценки хода реализации мероприятий и степени решения поставленных задач в подпрограмме используются следующие индикативные показатели, которые приведены в </w:t>
      </w:r>
      <w:hyperlink w:anchor="Par494" w:history="1">
        <w:r w:rsidRPr="00AA7633">
          <w:rPr>
            <w:rFonts w:ascii="Times New Roman" w:hAnsi="Times New Roman"/>
            <w:bCs/>
            <w:sz w:val="24"/>
            <w:szCs w:val="24"/>
          </w:rPr>
          <w:t>приложении 1</w:t>
        </w:r>
      </w:hyperlink>
      <w:r w:rsidRPr="00AA7633">
        <w:rPr>
          <w:rFonts w:ascii="Times New Roman" w:hAnsi="Times New Roman"/>
          <w:bCs/>
          <w:sz w:val="24"/>
          <w:szCs w:val="24"/>
        </w:rPr>
        <w:t xml:space="preserve"> к муниципальной программе.</w:t>
      </w:r>
    </w:p>
    <w:p w:rsidR="000F1242" w:rsidRPr="00AA7633" w:rsidRDefault="000F1242" w:rsidP="00A80133">
      <w:pPr>
        <w:widowControl w:val="0"/>
        <w:autoSpaceDE w:val="0"/>
        <w:autoSpaceDN w:val="0"/>
        <w:adjustRightInd w:val="0"/>
        <w:spacing w:after="0" w:line="240" w:lineRule="auto"/>
        <w:jc w:val="both"/>
        <w:rPr>
          <w:rFonts w:ascii="Times New Roman" w:hAnsi="Times New Roman"/>
          <w:bCs/>
          <w:sz w:val="24"/>
          <w:szCs w:val="24"/>
        </w:rPr>
      </w:pPr>
    </w:p>
    <w:p w:rsidR="000F1242" w:rsidRDefault="000F1242" w:rsidP="00A80133">
      <w:pPr>
        <w:widowControl w:val="0"/>
        <w:autoSpaceDE w:val="0"/>
        <w:autoSpaceDN w:val="0"/>
        <w:adjustRightInd w:val="0"/>
        <w:spacing w:after="0" w:line="240" w:lineRule="auto"/>
        <w:jc w:val="center"/>
        <w:outlineLvl w:val="2"/>
        <w:rPr>
          <w:rFonts w:ascii="Times New Roman" w:hAnsi="Times New Roman"/>
          <w:bCs/>
          <w:sz w:val="24"/>
          <w:szCs w:val="24"/>
        </w:rPr>
      </w:pPr>
      <w:bookmarkStart w:id="59" w:name="Par2296"/>
      <w:bookmarkEnd w:id="59"/>
      <w:r w:rsidRPr="00AA7633">
        <w:rPr>
          <w:rFonts w:ascii="Times New Roman" w:hAnsi="Times New Roman"/>
          <w:bCs/>
          <w:sz w:val="24"/>
          <w:szCs w:val="24"/>
        </w:rPr>
        <w:lastRenderedPageBreak/>
        <w:t>Раздел III. СРОКИ И ЭТАПЫ РЕАЛИЗАЦИИ ПОДПРОГРАММЫ</w:t>
      </w:r>
    </w:p>
    <w:p w:rsidR="000F1242" w:rsidRPr="00AA7633" w:rsidRDefault="000F1242" w:rsidP="00A80133">
      <w:pPr>
        <w:widowControl w:val="0"/>
        <w:autoSpaceDE w:val="0"/>
        <w:autoSpaceDN w:val="0"/>
        <w:adjustRightInd w:val="0"/>
        <w:spacing w:after="0" w:line="240" w:lineRule="auto"/>
        <w:jc w:val="center"/>
        <w:outlineLvl w:val="2"/>
        <w:rPr>
          <w:rFonts w:ascii="Times New Roman" w:hAnsi="Times New Roman"/>
          <w:bCs/>
          <w:sz w:val="24"/>
          <w:szCs w:val="24"/>
        </w:rPr>
      </w:pPr>
    </w:p>
    <w:p w:rsidR="000F1242" w:rsidRPr="00AA7633" w:rsidRDefault="000F1242"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
          <w:bCs/>
          <w:sz w:val="24"/>
          <w:szCs w:val="24"/>
        </w:rPr>
        <w:t xml:space="preserve">        </w:t>
      </w:r>
      <w:proofErr w:type="gramStart"/>
      <w:r w:rsidRPr="00AA7633">
        <w:rPr>
          <w:rFonts w:ascii="Times New Roman" w:hAnsi="Times New Roman"/>
          <w:bCs/>
          <w:sz w:val="24"/>
          <w:szCs w:val="24"/>
        </w:rPr>
        <w:t>Для достижения цели подпрограммы необходимо выполнение задач по обеспечению реализация мероприятий по обеспечению сохранности объектов культурного наследия, расположенных на территории Карабашского городского округа, обеспечение государственной охраны объектов культурного наследия, расположенных на территории Карабашского городского округа</w:t>
      </w:r>
      <w:r w:rsidRPr="00AA7633">
        <w:rPr>
          <w:rFonts w:ascii="Times New Roman" w:hAnsi="Times New Roman"/>
          <w:b/>
          <w:bCs/>
          <w:sz w:val="24"/>
          <w:szCs w:val="24"/>
        </w:rPr>
        <w:t xml:space="preserve">, </w:t>
      </w:r>
      <w:r w:rsidRPr="00AA7633">
        <w:rPr>
          <w:rFonts w:ascii="Times New Roman" w:hAnsi="Times New Roman"/>
          <w:bCs/>
          <w:sz w:val="24"/>
          <w:szCs w:val="24"/>
        </w:rPr>
        <w:t xml:space="preserve">для чего подпрограммой предусмотрены мероприятия, которые будут проведены в 2016 - 2018 годах в  I этап: 2016  – 2018 год.           </w:t>
      </w:r>
      <w:proofErr w:type="gramEnd"/>
    </w:p>
    <w:p w:rsidR="000F1242" w:rsidRPr="00AA7633" w:rsidRDefault="000F1242"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Прекращение реализации мероприятий подпрограммы осуществляется в случаях прекращения финансирования подпрограммы или необоснованного недостижения индикативных показателей подпрограммы.</w:t>
      </w:r>
    </w:p>
    <w:p w:rsidR="000F1242" w:rsidRPr="00AA7633" w:rsidRDefault="000F1242" w:rsidP="0045486B">
      <w:pPr>
        <w:widowControl w:val="0"/>
        <w:autoSpaceDE w:val="0"/>
        <w:autoSpaceDN w:val="0"/>
        <w:adjustRightInd w:val="0"/>
        <w:spacing w:after="0" w:line="240" w:lineRule="auto"/>
        <w:jc w:val="both"/>
        <w:rPr>
          <w:rFonts w:ascii="Times New Roman" w:hAnsi="Times New Roman"/>
          <w:b/>
          <w:bCs/>
          <w:sz w:val="24"/>
          <w:szCs w:val="24"/>
        </w:rPr>
      </w:pP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60" w:name="Par2310"/>
      <w:bookmarkEnd w:id="60"/>
      <w:r w:rsidRPr="00AA7633">
        <w:rPr>
          <w:rFonts w:ascii="Times New Roman" w:hAnsi="Times New Roman"/>
          <w:bCs/>
          <w:sz w:val="24"/>
          <w:szCs w:val="24"/>
        </w:rPr>
        <w:t>Раздел IV. СИСТЕМА МЕРОПРИЯТИЙ ПОДПРОГРАММЫ</w:t>
      </w:r>
    </w:p>
    <w:tbl>
      <w:tblPr>
        <w:tblW w:w="10199" w:type="dxa"/>
        <w:tblInd w:w="488" w:type="dxa"/>
        <w:tblLayout w:type="fixed"/>
        <w:tblCellMar>
          <w:top w:w="75" w:type="dxa"/>
          <w:left w:w="0" w:type="dxa"/>
          <w:bottom w:w="75" w:type="dxa"/>
          <w:right w:w="0" w:type="dxa"/>
        </w:tblCellMar>
        <w:tblLook w:val="0000"/>
      </w:tblPr>
      <w:tblGrid>
        <w:gridCol w:w="7817"/>
        <w:gridCol w:w="794"/>
        <w:gridCol w:w="794"/>
        <w:gridCol w:w="794"/>
      </w:tblGrid>
      <w:tr w:rsidR="000F1242" w:rsidRPr="00AA7633" w:rsidTr="00C3202F">
        <w:trPr>
          <w:trHeight w:val="676"/>
        </w:trPr>
        <w:tc>
          <w:tcPr>
            <w:tcW w:w="7817" w:type="dxa"/>
            <w:tcMar>
              <w:top w:w="102" w:type="dxa"/>
              <w:left w:w="62" w:type="dxa"/>
              <w:bottom w:w="102" w:type="dxa"/>
              <w:right w:w="62" w:type="dxa"/>
            </w:tcMar>
          </w:tcPr>
          <w:p w:rsidR="000F1242" w:rsidRPr="00AA7633" w:rsidRDefault="00FE7589" w:rsidP="00464065">
            <w:pPr>
              <w:widowControl w:val="0"/>
              <w:autoSpaceDE w:val="0"/>
              <w:autoSpaceDN w:val="0"/>
              <w:adjustRightInd w:val="0"/>
              <w:spacing w:after="0" w:line="240" w:lineRule="auto"/>
              <w:rPr>
                <w:rFonts w:ascii="Times New Roman" w:hAnsi="Times New Roman"/>
                <w:b/>
                <w:sz w:val="24"/>
                <w:szCs w:val="24"/>
              </w:rPr>
            </w:pPr>
            <w:hyperlink w:anchor="Par1962" w:history="1">
              <w:r w:rsidR="000F1242" w:rsidRPr="00AA7633">
                <w:rPr>
                  <w:rFonts w:ascii="Times New Roman" w:hAnsi="Times New Roman"/>
                  <w:b/>
                  <w:bCs/>
                  <w:sz w:val="24"/>
                  <w:szCs w:val="24"/>
                </w:rPr>
                <w:t>Подпрограмма</w:t>
              </w:r>
            </w:hyperlink>
            <w:r w:rsidR="000F1242" w:rsidRPr="00AA7633">
              <w:rPr>
                <w:rFonts w:ascii="Times New Roman" w:hAnsi="Times New Roman"/>
                <w:b/>
                <w:sz w:val="24"/>
                <w:szCs w:val="24"/>
              </w:rPr>
              <w:t xml:space="preserve"> </w:t>
            </w:r>
            <w:r w:rsidR="000F1242" w:rsidRPr="00AA7633">
              <w:rPr>
                <w:rFonts w:ascii="Times New Roman" w:hAnsi="Times New Roman"/>
                <w:b/>
                <w:bCs/>
                <w:sz w:val="24"/>
                <w:szCs w:val="24"/>
              </w:rPr>
              <w:t xml:space="preserve"> «Сохранение, изучение, публикация, пополнение музейных фондов и оказание услуг на 2016 – 2018 годы»</w:t>
            </w:r>
          </w:p>
          <w:p w:rsidR="000F1242" w:rsidRPr="00AA7633" w:rsidRDefault="000F1242"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музейное обслуживание населения;</w:t>
            </w:r>
          </w:p>
          <w:p w:rsidR="000F1242" w:rsidRPr="00AA7633" w:rsidRDefault="000F1242"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обеспечение деятельности по сохранению, использованию и популяризации объектов культурного наследия.</w:t>
            </w:r>
          </w:p>
          <w:p w:rsidR="000F1242" w:rsidRPr="00AA7633" w:rsidRDefault="000F1242"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Фонд оплаты труда</w:t>
            </w:r>
          </w:p>
          <w:p w:rsidR="000F1242" w:rsidRPr="00AA7633" w:rsidRDefault="000F1242"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Оплата ТЭРов</w:t>
            </w:r>
          </w:p>
          <w:p w:rsidR="000F1242" w:rsidRPr="00AA7633" w:rsidRDefault="000F1242"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Оплата за услуги связи</w:t>
            </w:r>
          </w:p>
          <w:p w:rsidR="000F1242" w:rsidRPr="00AA7633" w:rsidRDefault="000F1242"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Уплата налогов</w:t>
            </w:r>
          </w:p>
          <w:p w:rsidR="000F1242" w:rsidRPr="00AA7633" w:rsidRDefault="000F1242"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Прочие расходы</w:t>
            </w:r>
          </w:p>
        </w:tc>
        <w:tc>
          <w:tcPr>
            <w:tcW w:w="794" w:type="dxa"/>
          </w:tcPr>
          <w:p w:rsidR="000F1242" w:rsidRPr="00AA7633" w:rsidRDefault="000F1242" w:rsidP="00464065">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1 712,0</w:t>
            </w: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1524,7</w:t>
            </w: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38,0</w:t>
            </w: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27,0</w:t>
            </w: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18,4</w:t>
            </w: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103,9</w:t>
            </w:r>
          </w:p>
        </w:tc>
        <w:tc>
          <w:tcPr>
            <w:tcW w:w="794" w:type="dxa"/>
          </w:tcPr>
          <w:p w:rsidR="000F1242" w:rsidRPr="00AA7633" w:rsidRDefault="000F1242" w:rsidP="00464065">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2073,3</w:t>
            </w: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1717,6</w:t>
            </w: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138,0</w:t>
            </w: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29,0</w:t>
            </w: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20,0</w:t>
            </w: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168,7</w:t>
            </w:r>
          </w:p>
        </w:tc>
        <w:tc>
          <w:tcPr>
            <w:tcW w:w="794" w:type="dxa"/>
          </w:tcPr>
          <w:p w:rsidR="000F1242" w:rsidRPr="00AA7633" w:rsidRDefault="000F1242" w:rsidP="00464065">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2070,5</w:t>
            </w: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17</w:t>
            </w:r>
            <w:r>
              <w:rPr>
                <w:rFonts w:ascii="Times New Roman" w:hAnsi="Times New Roman"/>
                <w:bCs/>
                <w:sz w:val="24"/>
                <w:szCs w:val="24"/>
              </w:rPr>
              <w:t>7</w:t>
            </w:r>
            <w:r w:rsidRPr="00AA7633">
              <w:rPr>
                <w:rFonts w:ascii="Times New Roman" w:hAnsi="Times New Roman"/>
                <w:bCs/>
                <w:sz w:val="24"/>
                <w:szCs w:val="24"/>
              </w:rPr>
              <w:t>3,0</w:t>
            </w: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137,0</w:t>
            </w: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25,6</w:t>
            </w: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16,2</w:t>
            </w: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118,7</w:t>
            </w:r>
          </w:p>
        </w:tc>
      </w:tr>
    </w:tbl>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61" w:name="Par2318"/>
      <w:bookmarkEnd w:id="61"/>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V. РЕСУРСНОЕ ОБЕСПЕЧЕНИЕ ПОДПРОГРАММЫ</w:t>
      </w: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Основными источниками финансирования подпрограммы являются средства местного бюджета в соответствии с Решением собрания депутатов Карабашского городского округа                                 на соответствующий финансовый год и плановый период.</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p>
    <w:tbl>
      <w:tblPr>
        <w:tblW w:w="0" w:type="auto"/>
        <w:tblInd w:w="62" w:type="dxa"/>
        <w:tblLayout w:type="fixed"/>
        <w:tblCellMar>
          <w:top w:w="75" w:type="dxa"/>
          <w:left w:w="0" w:type="dxa"/>
          <w:bottom w:w="75" w:type="dxa"/>
          <w:right w:w="0" w:type="dxa"/>
        </w:tblCellMar>
        <w:tblLook w:val="0000"/>
      </w:tblPr>
      <w:tblGrid>
        <w:gridCol w:w="2268"/>
        <w:gridCol w:w="1985"/>
        <w:gridCol w:w="1276"/>
        <w:gridCol w:w="1417"/>
        <w:gridCol w:w="1559"/>
        <w:gridCol w:w="1560"/>
      </w:tblGrid>
      <w:tr w:rsidR="000F1242" w:rsidRPr="00AA7633" w:rsidTr="006823D9">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Наименование подпрограммы</w:t>
            </w: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Источник финансирования</w:t>
            </w:r>
          </w:p>
        </w:tc>
        <w:tc>
          <w:tcPr>
            <w:tcW w:w="58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Ресурсное обеспечение, тыс. рублей</w:t>
            </w:r>
          </w:p>
        </w:tc>
      </w:tr>
      <w:tr w:rsidR="000F1242" w:rsidRPr="00AA7633" w:rsidTr="006823D9">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2016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2017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2018 год</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всего</w:t>
            </w:r>
          </w:p>
        </w:tc>
      </w:tr>
      <w:tr w:rsidR="000F1242" w:rsidRPr="00AA7633" w:rsidTr="006823D9">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«Сохранение, изучение, публикация, пополнение музейных фондов и оказание услуг на 2016 – 2018 годы»</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всего, 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1D42DF">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1 712,0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69055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2 073,3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2 070,5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324C9C">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5 855,8</w:t>
            </w:r>
          </w:p>
        </w:tc>
      </w:tr>
      <w:tr w:rsidR="000F1242" w:rsidRPr="00AA7633" w:rsidTr="006823D9">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8676B9">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1 712,0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8676B9">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2 073,3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8676B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2 070,5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8676B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5 855,8</w:t>
            </w:r>
          </w:p>
        </w:tc>
      </w:tr>
    </w:tbl>
    <w:p w:rsidR="000F1242" w:rsidRPr="00AA7633" w:rsidRDefault="000F1242" w:rsidP="0045486B">
      <w:pPr>
        <w:widowControl w:val="0"/>
        <w:autoSpaceDE w:val="0"/>
        <w:autoSpaceDN w:val="0"/>
        <w:adjustRightInd w:val="0"/>
        <w:spacing w:after="0" w:line="240" w:lineRule="auto"/>
        <w:jc w:val="both"/>
        <w:rPr>
          <w:rFonts w:ascii="Times New Roman" w:hAnsi="Times New Roman"/>
          <w:b/>
          <w:bCs/>
          <w:sz w:val="24"/>
          <w:szCs w:val="24"/>
        </w:rPr>
      </w:pP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62" w:name="Par2348"/>
      <w:bookmarkEnd w:id="62"/>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VI. ОРГАНИЗАЦИЯ УПРАВЛЕНИЯ И МЕХАНИЗМ ВЫПОЛНЕНИЯ</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МЕРОПРИЯТИЙ ПОДПРОГРАММЫ</w:t>
      </w:r>
    </w:p>
    <w:p w:rsidR="000F1242" w:rsidRPr="00AA7633" w:rsidRDefault="000F1242" w:rsidP="005609E1">
      <w:pPr>
        <w:widowControl w:val="0"/>
        <w:autoSpaceDE w:val="0"/>
        <w:autoSpaceDN w:val="0"/>
        <w:adjustRightInd w:val="0"/>
        <w:spacing w:before="240" w:after="0" w:line="240" w:lineRule="auto"/>
        <w:jc w:val="both"/>
        <w:rPr>
          <w:rFonts w:ascii="Times New Roman" w:hAnsi="Times New Roman"/>
          <w:bCs/>
          <w:sz w:val="24"/>
          <w:szCs w:val="24"/>
        </w:rPr>
      </w:pPr>
      <w:r w:rsidRPr="00AA7633">
        <w:rPr>
          <w:rFonts w:ascii="Times New Roman" w:hAnsi="Times New Roman"/>
          <w:bCs/>
          <w:sz w:val="24"/>
          <w:szCs w:val="24"/>
        </w:rPr>
        <w:t xml:space="preserve">         Ответственный исполнитель муниципальной программы: Муниципальное казенное учреждение «Управление культуры Карабашского городского округа». </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Соисполнители муниципальной программы: МКУК «ГМ КГО».</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Ответственный исполнитель муниципальной 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 xml:space="preserve">1) 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                          </w:t>
      </w:r>
      <w:r w:rsidRPr="00AA7633">
        <w:rPr>
          <w:rFonts w:ascii="Times New Roman" w:hAnsi="Times New Roman"/>
          <w:bCs/>
          <w:sz w:val="24"/>
          <w:szCs w:val="24"/>
        </w:rPr>
        <w:lastRenderedPageBreak/>
        <w:t>а также за эффективное использование бюджетных средств;</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2) представляет по запросу Управления экономики администрации Карабашского городского сведения, необходимые для проведения мониторинга реализации муниципальной 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3) запрашивает у соисполнителей информацию, необходимую для подготовки ответов                              на запросы Управления экономики администрации Карабашского городского;</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4) проводит оценку эффективности мероприятий, осуществляемых соисполнителями;</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5) запрашивает у соисполнителей информацию, необходимую для подготовки годового отчета;</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6) подготавливает годовой отчет и представляет его в Управление экономики администрации Карабашского городского округа до 1 февраля, следующего за отчетным;</w:t>
      </w:r>
    </w:p>
    <w:p w:rsidR="000F1242" w:rsidRPr="00AA7633" w:rsidRDefault="000F1242" w:rsidP="0045486B">
      <w:pPr>
        <w:pStyle w:val="af"/>
        <w:jc w:val="both"/>
        <w:rPr>
          <w:rFonts w:ascii="Times New Roman" w:hAnsi="Times New Roman"/>
          <w:sz w:val="24"/>
          <w:szCs w:val="24"/>
        </w:rPr>
      </w:pPr>
      <w:r w:rsidRPr="00AA7633">
        <w:rPr>
          <w:rFonts w:ascii="Times New Roman" w:hAnsi="Times New Roman"/>
          <w:bCs/>
          <w:sz w:val="24"/>
          <w:szCs w:val="24"/>
        </w:rPr>
        <w:t xml:space="preserve">        </w:t>
      </w:r>
      <w:proofErr w:type="gramStart"/>
      <w:r w:rsidRPr="00AA7633">
        <w:rPr>
          <w:rFonts w:ascii="Times New Roman" w:hAnsi="Times New Roman"/>
          <w:bCs/>
          <w:sz w:val="24"/>
          <w:szCs w:val="24"/>
        </w:rPr>
        <w:t xml:space="preserve">7) ежегодно, не позднее 1 декабря текущего финансового года, утверждает план реализации муниципальной программы, разрабатывает детальный план-график реализации муниципальной программы, согласованный с соисполнителями муниципальной программы по форме                                 приложения 3 постановления </w:t>
      </w:r>
      <w:r w:rsidRPr="00AA7633">
        <w:rPr>
          <w:rFonts w:ascii="Times New Roman" w:hAnsi="Times New Roman"/>
          <w:sz w:val="24"/>
          <w:szCs w:val="24"/>
        </w:rPr>
        <w:t>администрации Карабашского городского округа от 16.09.2015г.                № 309  «О внесении изменений в постановление администрации Карабашского городского округа от 09.12.2013г. № 452 «Об утверждении Порядка принятия решений о разработке муниципальных программ</w:t>
      </w:r>
      <w:proofErr w:type="gramEnd"/>
      <w:r w:rsidRPr="00AA7633">
        <w:rPr>
          <w:rFonts w:ascii="Times New Roman" w:hAnsi="Times New Roman"/>
          <w:sz w:val="24"/>
          <w:szCs w:val="24"/>
        </w:rPr>
        <w:t xml:space="preserve"> Карабашского городского округа, их формирования и реализации» </w:t>
      </w:r>
      <w:r w:rsidRPr="00AA7633">
        <w:rPr>
          <w:rFonts w:ascii="Times New Roman" w:hAnsi="Times New Roman"/>
          <w:bCs/>
          <w:sz w:val="24"/>
          <w:szCs w:val="24"/>
        </w:rPr>
        <w:t>и направляет                          его в Управление экономики администрации Карабашского городского;</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8) обеспечивает разработку муниципальной программы, ее согласование и внесение                                             на утверждение в установленном порядке;</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9) формирует структуру муниципальной программы, а также перечень соисполнителей муниципальной 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10) организует размещение на своем официальном сайте в сети Интернет годового отчета.</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Соисполнители муниципальной 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 осуществляют реализацию мероприятий муниципальной программы, в отношении которых они являются соисполнителями;</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2) ежеквартально представляют до 10 числа месяца, следующего за отчетным кварталом ответственному исполнителю отчет о ходе реализации мероприятий муниципальной 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3) представляют ответственному исполнителю информацию, необходимую для подготовки годового отчета;</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на плановый период и содержащим перечень наиболее важных, социально значимых контрольных событий муниципальной программы с указанием их сроков и ожидаемых результатов (далее именуется - план реализации).</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В случае принятия решения о внесении изменений в план реализации ответственный исполнитель в 10-дневный срок с момента утверждения соответствующего решения уведомляет                             о нем Управление экономики администрации Карабашского городского.</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Ответственный исполнитель муниципальной программы готовит годовой отчет, который содержит:</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 конкретные результаты, достигнутые за отчетный период;</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2) перечень мероприятий муниципальной программы, выполненных и не выполненных                             (с указанием причин) в установленные сроки;</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3) анализ факторов, повлиявших на ход реализации муниципальной 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4) данные об использовании бюджетных ассигнований и иных средств на выполнение мероприятий муниципальной 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5) информацию о внесенных ответственным исполнителем изменениях в муниципальную программу;</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6) оценку эффективности использования бюджетных средств на реализацию муниципальной программы.</w:t>
      </w:r>
    </w:p>
    <w:p w:rsidR="000F1242" w:rsidRPr="00AA7633" w:rsidRDefault="000F1242" w:rsidP="003222C6">
      <w:pPr>
        <w:pStyle w:val="ConsPlusNormal"/>
        <w:jc w:val="both"/>
        <w:rPr>
          <w:b w:val="0"/>
          <w:sz w:val="24"/>
          <w:szCs w:val="24"/>
        </w:rPr>
      </w:pPr>
      <w:r w:rsidRPr="00AA7633">
        <w:rPr>
          <w:b w:val="0"/>
          <w:sz w:val="24"/>
          <w:szCs w:val="24"/>
        </w:rPr>
        <w:t xml:space="preserve">        Ответственный исполнитель ежеквартально, до 16 числа месяца, следующего за отчетным кварталом (за исключением четвертого квартала), с учетом информации, направленной соисполнителями муниципальной программы, направляет информацию по форме </w:t>
      </w:r>
      <w:hyperlink w:anchor="Par1596" w:tooltip="Ссылка на текущий документ" w:history="1">
        <w:r w:rsidRPr="00AA7633">
          <w:rPr>
            <w:b w:val="0"/>
            <w:sz w:val="24"/>
            <w:szCs w:val="24"/>
          </w:rPr>
          <w:t>приложения 4</w:t>
        </w:r>
      </w:hyperlink>
      <w:r w:rsidRPr="00AA7633">
        <w:rPr>
          <w:b w:val="0"/>
          <w:sz w:val="24"/>
          <w:szCs w:val="24"/>
        </w:rPr>
        <w:t xml:space="preserve">                               к настоящему Порядку в </w:t>
      </w:r>
      <w:r w:rsidRPr="00AA7633">
        <w:rPr>
          <w:b w:val="0"/>
          <w:bCs w:val="0"/>
          <w:sz w:val="24"/>
          <w:szCs w:val="24"/>
        </w:rPr>
        <w:t>Управление экономики администрации Карабашского городского округа.</w:t>
      </w:r>
      <w:r w:rsidRPr="00AA7633">
        <w:rPr>
          <w:b w:val="0"/>
          <w:sz w:val="24"/>
          <w:szCs w:val="24"/>
        </w:rPr>
        <w:t xml:space="preserve"> </w:t>
      </w:r>
    </w:p>
    <w:p w:rsidR="000F1242" w:rsidRPr="00AA7633" w:rsidRDefault="000F1242" w:rsidP="003222C6">
      <w:pPr>
        <w:pStyle w:val="ConsPlusNormal"/>
        <w:jc w:val="both"/>
        <w:rPr>
          <w:b w:val="0"/>
          <w:sz w:val="24"/>
          <w:szCs w:val="24"/>
        </w:rPr>
      </w:pPr>
      <w:r w:rsidRPr="00AA7633">
        <w:rPr>
          <w:b w:val="0"/>
          <w:sz w:val="24"/>
          <w:szCs w:val="24"/>
        </w:rPr>
        <w:lastRenderedPageBreak/>
        <w:t xml:space="preserve">       Ответственный исполнитель обеспечивает достоверность данных, представляемых                               для мониторинга. </w:t>
      </w:r>
    </w:p>
    <w:p w:rsidR="000F1242" w:rsidRPr="00AA7633" w:rsidRDefault="000F1242" w:rsidP="0045486B">
      <w:pPr>
        <w:pStyle w:val="ConsPlusNormal"/>
        <w:tabs>
          <w:tab w:val="left" w:pos="5387"/>
        </w:tabs>
        <w:jc w:val="both"/>
        <w:rPr>
          <w:b w:val="0"/>
          <w:sz w:val="24"/>
          <w:szCs w:val="24"/>
        </w:rPr>
      </w:pPr>
      <w:r w:rsidRPr="00AA7633">
        <w:rPr>
          <w:b w:val="0"/>
          <w:sz w:val="24"/>
          <w:szCs w:val="24"/>
        </w:rPr>
        <w:t xml:space="preserve">        По муниципальной программе ежегодно проводится оценка эффективности ее реализации.</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Реализация муниципальной программы осуществляется:</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на основе муниципальных контрактов на выполнение работ, оказание услуг для муниципальных нужд, заключаемых муниципальным заказчиком со всеми исполнителями программных мероприятий в соответствии с Федеральным </w:t>
      </w:r>
      <w:hyperlink r:id="rId16" w:history="1">
        <w:r w:rsidRPr="00AA7633">
          <w:rPr>
            <w:rFonts w:ascii="Times New Roman" w:hAnsi="Times New Roman"/>
            <w:bCs/>
            <w:sz w:val="24"/>
            <w:szCs w:val="24"/>
          </w:rPr>
          <w:t>законом</w:t>
        </w:r>
      </w:hyperlink>
      <w:r w:rsidRPr="00AA7633">
        <w:rPr>
          <w:rFonts w:ascii="Times New Roman" w:hAnsi="Times New Roman"/>
          <w:bCs/>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на основе смет расходов муниципальных  казенных учреждений, утвержденных начальником МКУ «Управление культуры Карабашского городского округа», для реализации мероприятий                            к муниципальной программе;</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бюджетные средства для реализации муниципальной программы предоставляются в пределах бюджетных ассигнований, предусмотренных в городском  бюджете на указанные цели                                                   на очередной финансовый год, доведенных лимитов бюджетных обязательств и предельных объемов финансирования.</w:t>
      </w:r>
    </w:p>
    <w:p w:rsidR="000F1242" w:rsidRPr="00AA7633" w:rsidRDefault="000F1242" w:rsidP="0045486B">
      <w:pPr>
        <w:spacing w:after="0" w:line="240" w:lineRule="auto"/>
        <w:jc w:val="both"/>
        <w:rPr>
          <w:rFonts w:ascii="Times New Roman" w:hAnsi="Times New Roman"/>
          <w:sz w:val="24"/>
          <w:szCs w:val="24"/>
        </w:rPr>
      </w:pPr>
      <w:r w:rsidRPr="00AA7633">
        <w:rPr>
          <w:rFonts w:ascii="Times New Roman" w:hAnsi="Times New Roman"/>
          <w:bCs/>
          <w:sz w:val="24"/>
          <w:szCs w:val="24"/>
        </w:rPr>
        <w:t xml:space="preserve">        </w:t>
      </w:r>
      <w:r w:rsidRPr="00AA7633">
        <w:rPr>
          <w:rFonts w:ascii="Times New Roman" w:hAnsi="Times New Roman"/>
          <w:sz w:val="24"/>
          <w:szCs w:val="24"/>
        </w:rPr>
        <w:t>Ответственный исполнитель размещает проект муниципальной программы на официальном сайте в сети Интернет для проведения публичных обсуждений, которые осуществляются в течение семи календарных дней.</w:t>
      </w:r>
    </w:p>
    <w:p w:rsidR="000F1242" w:rsidRPr="00AA7633" w:rsidRDefault="000F1242" w:rsidP="0045486B">
      <w:pPr>
        <w:widowControl w:val="0"/>
        <w:autoSpaceDE w:val="0"/>
        <w:autoSpaceDN w:val="0"/>
        <w:adjustRightInd w:val="0"/>
        <w:spacing w:after="0" w:line="240" w:lineRule="auto"/>
        <w:jc w:val="both"/>
        <w:rPr>
          <w:rFonts w:ascii="Times New Roman" w:hAnsi="Times New Roman"/>
          <w:b/>
          <w:bCs/>
          <w:sz w:val="24"/>
          <w:szCs w:val="24"/>
        </w:rPr>
      </w:pP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63" w:name="Par2402"/>
      <w:bookmarkEnd w:id="63"/>
      <w:r w:rsidRPr="00AA7633">
        <w:rPr>
          <w:rFonts w:ascii="Times New Roman" w:hAnsi="Times New Roman"/>
          <w:bCs/>
          <w:sz w:val="24"/>
          <w:szCs w:val="24"/>
        </w:rPr>
        <w:t>Раздел VII. ОЖИДАЕМЫЕ РЕЗУЛЬТАТЫ РЕАЛИЗАЦИИ ПОДПРОГРАММЫ</w:t>
      </w:r>
    </w:p>
    <w:p w:rsidR="000F1242" w:rsidRPr="00AA7633" w:rsidRDefault="000F1242" w:rsidP="003222C6">
      <w:pPr>
        <w:widowControl w:val="0"/>
        <w:autoSpaceDE w:val="0"/>
        <w:autoSpaceDN w:val="0"/>
        <w:adjustRightInd w:val="0"/>
        <w:spacing w:before="240" w:after="0" w:line="240" w:lineRule="auto"/>
        <w:ind w:firstLine="540"/>
        <w:jc w:val="both"/>
        <w:rPr>
          <w:rFonts w:ascii="Times New Roman" w:hAnsi="Times New Roman"/>
          <w:bCs/>
          <w:sz w:val="24"/>
          <w:szCs w:val="24"/>
        </w:rPr>
      </w:pPr>
      <w:r w:rsidRPr="00AA7633">
        <w:rPr>
          <w:rFonts w:ascii="Times New Roman" w:hAnsi="Times New Roman"/>
          <w:bCs/>
          <w:sz w:val="24"/>
          <w:szCs w:val="24"/>
        </w:rPr>
        <w:t>Успешная реализация подпрограммы в период с 2016 по 2018 год позволит:</w:t>
      </w:r>
    </w:p>
    <w:p w:rsidR="000F1242" w:rsidRPr="00AA7633" w:rsidRDefault="000F1242"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Уровень посещаемости музея (процент)</w:t>
      </w:r>
    </w:p>
    <w:p w:rsidR="000F1242" w:rsidRPr="00AA7633" w:rsidRDefault="000F1242"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13,9;</w:t>
      </w:r>
    </w:p>
    <w:p w:rsidR="000F1242" w:rsidRPr="00AA7633" w:rsidRDefault="000F1242"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13,9;</w:t>
      </w:r>
    </w:p>
    <w:p w:rsidR="000F1242" w:rsidRPr="00AA7633" w:rsidRDefault="000F1242"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2018 – 13,9;</w:t>
      </w:r>
    </w:p>
    <w:p w:rsidR="000F1242" w:rsidRPr="00AA7633" w:rsidRDefault="000F1242"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Количество экскурсий (единиц)</w:t>
      </w:r>
    </w:p>
    <w:p w:rsidR="000F1242" w:rsidRPr="00AA7633" w:rsidRDefault="000F1242"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26;</w:t>
      </w:r>
    </w:p>
    <w:p w:rsidR="000F1242" w:rsidRPr="00AA7633" w:rsidRDefault="000F1242"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26;</w:t>
      </w:r>
    </w:p>
    <w:p w:rsidR="000F1242" w:rsidRPr="00AA7633" w:rsidRDefault="000F1242"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2018 – 26;</w:t>
      </w:r>
    </w:p>
    <w:p w:rsidR="000F1242" w:rsidRPr="00AA7633" w:rsidRDefault="000F1242"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Количество посетителей (человек)</w:t>
      </w:r>
    </w:p>
    <w:p w:rsidR="000F1242" w:rsidRPr="00AA7633" w:rsidRDefault="000F1242"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1812;</w:t>
      </w:r>
    </w:p>
    <w:p w:rsidR="000F1242" w:rsidRPr="00AA7633" w:rsidRDefault="000F1242"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1812;</w:t>
      </w:r>
    </w:p>
    <w:p w:rsidR="000F1242" w:rsidRPr="00AA7633" w:rsidRDefault="000F1242" w:rsidP="00A80133">
      <w:pPr>
        <w:widowControl w:val="0"/>
        <w:autoSpaceDE w:val="0"/>
        <w:autoSpaceDN w:val="0"/>
        <w:adjustRightInd w:val="0"/>
        <w:spacing w:after="0" w:line="240" w:lineRule="auto"/>
        <w:jc w:val="both"/>
        <w:rPr>
          <w:rFonts w:ascii="Times New Roman" w:hAnsi="Times New Roman"/>
          <w:b/>
          <w:bCs/>
          <w:sz w:val="24"/>
          <w:szCs w:val="24"/>
        </w:rPr>
      </w:pPr>
      <w:r w:rsidRPr="00AA7633">
        <w:rPr>
          <w:rFonts w:ascii="Times New Roman" w:hAnsi="Times New Roman"/>
          <w:bCs/>
          <w:sz w:val="24"/>
          <w:szCs w:val="24"/>
        </w:rPr>
        <w:t>2018 – 1812</w:t>
      </w:r>
      <w:r>
        <w:rPr>
          <w:rFonts w:ascii="Times New Roman" w:hAnsi="Times New Roman"/>
          <w:bCs/>
          <w:sz w:val="24"/>
          <w:szCs w:val="24"/>
        </w:rPr>
        <w:t>.</w:t>
      </w: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64" w:name="Par2414"/>
      <w:bookmarkEnd w:id="64"/>
      <w:r w:rsidRPr="00AA7633">
        <w:rPr>
          <w:rFonts w:ascii="Times New Roman" w:hAnsi="Times New Roman"/>
          <w:bCs/>
          <w:sz w:val="24"/>
          <w:szCs w:val="24"/>
        </w:rPr>
        <w:t>Раздел VIII. ФИНАНСОВО-ЭКОНОМИЧЕСКОЕ ОБОСНОВАНИЕ</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ПОДПРОГРАММЫ</w:t>
      </w:r>
    </w:p>
    <w:p w:rsidR="000F1242" w:rsidRPr="00AA7633" w:rsidRDefault="000F1242" w:rsidP="003222C6">
      <w:pPr>
        <w:widowControl w:val="0"/>
        <w:autoSpaceDE w:val="0"/>
        <w:autoSpaceDN w:val="0"/>
        <w:adjustRightInd w:val="0"/>
        <w:spacing w:before="240" w:after="0" w:line="240" w:lineRule="auto"/>
        <w:rPr>
          <w:rFonts w:ascii="Times New Roman" w:hAnsi="Times New Roman"/>
          <w:sz w:val="24"/>
          <w:szCs w:val="24"/>
        </w:rPr>
      </w:pPr>
      <w:r w:rsidRPr="00AA7633">
        <w:rPr>
          <w:rFonts w:ascii="Times New Roman" w:hAnsi="Times New Roman"/>
          <w:sz w:val="24"/>
          <w:szCs w:val="24"/>
        </w:rPr>
        <w:t xml:space="preserve">        Общий объем финансирования подпрограммы</w:t>
      </w:r>
      <w:r w:rsidRPr="00AA7633">
        <w:rPr>
          <w:rFonts w:ascii="Times New Roman" w:hAnsi="Times New Roman"/>
          <w:color w:val="FF0000"/>
          <w:sz w:val="24"/>
          <w:szCs w:val="24"/>
        </w:rPr>
        <w:t xml:space="preserve"> </w:t>
      </w:r>
      <w:r w:rsidRPr="00AA7633">
        <w:rPr>
          <w:rFonts w:ascii="Times New Roman" w:hAnsi="Times New Roman"/>
          <w:bCs/>
          <w:sz w:val="24"/>
          <w:szCs w:val="24"/>
        </w:rPr>
        <w:t>5 </w:t>
      </w:r>
      <w:r>
        <w:rPr>
          <w:rFonts w:ascii="Times New Roman" w:hAnsi="Times New Roman"/>
          <w:bCs/>
          <w:sz w:val="24"/>
          <w:szCs w:val="24"/>
        </w:rPr>
        <w:t>855,8</w:t>
      </w:r>
      <w:r w:rsidRPr="00AA7633">
        <w:rPr>
          <w:rFonts w:ascii="Times New Roman" w:hAnsi="Times New Roman"/>
          <w:bCs/>
          <w:sz w:val="24"/>
          <w:szCs w:val="24"/>
        </w:rPr>
        <w:t xml:space="preserve"> тыс. руб., в том числе по годам </w:t>
      </w:r>
      <w:r w:rsidRPr="00AA7633">
        <w:rPr>
          <w:rFonts w:ascii="Times New Roman" w:hAnsi="Times New Roman"/>
          <w:sz w:val="24"/>
          <w:szCs w:val="24"/>
        </w:rPr>
        <w:t xml:space="preserve">2016г. – 1 712,0 тыс. руб.; </w:t>
      </w:r>
      <w:r>
        <w:rPr>
          <w:rFonts w:ascii="Times New Roman" w:hAnsi="Times New Roman"/>
          <w:sz w:val="24"/>
          <w:szCs w:val="24"/>
        </w:rPr>
        <w:t>местный бюджет – 1 712,0тыс</w:t>
      </w:r>
      <w:proofErr w:type="gramStart"/>
      <w:r>
        <w:rPr>
          <w:rFonts w:ascii="Times New Roman" w:hAnsi="Times New Roman"/>
          <w:sz w:val="24"/>
          <w:szCs w:val="24"/>
        </w:rPr>
        <w:t>.р</w:t>
      </w:r>
      <w:proofErr w:type="gramEnd"/>
      <w:r>
        <w:rPr>
          <w:rFonts w:ascii="Times New Roman" w:hAnsi="Times New Roman"/>
          <w:sz w:val="24"/>
          <w:szCs w:val="24"/>
        </w:rPr>
        <w:t xml:space="preserve">уб., </w:t>
      </w:r>
      <w:r w:rsidRPr="00AA7633">
        <w:rPr>
          <w:rFonts w:ascii="Times New Roman" w:hAnsi="Times New Roman"/>
          <w:sz w:val="24"/>
          <w:szCs w:val="24"/>
        </w:rPr>
        <w:t xml:space="preserve">2017г. – 2 073,3тыс. руб.;  </w:t>
      </w:r>
      <w:r>
        <w:rPr>
          <w:rFonts w:ascii="Times New Roman" w:hAnsi="Times New Roman"/>
          <w:sz w:val="24"/>
          <w:szCs w:val="24"/>
        </w:rPr>
        <w:t xml:space="preserve">местный бюджет – 2 073,3тыс.руб., </w:t>
      </w:r>
      <w:r w:rsidRPr="00AA7633">
        <w:rPr>
          <w:rFonts w:ascii="Times New Roman" w:hAnsi="Times New Roman"/>
          <w:sz w:val="24"/>
          <w:szCs w:val="24"/>
        </w:rPr>
        <w:t xml:space="preserve">2018г. – </w:t>
      </w:r>
      <w:r>
        <w:rPr>
          <w:rFonts w:ascii="Times New Roman" w:hAnsi="Times New Roman"/>
          <w:sz w:val="24"/>
          <w:szCs w:val="24"/>
        </w:rPr>
        <w:t>2 070,5</w:t>
      </w:r>
      <w:r w:rsidRPr="00AA7633">
        <w:rPr>
          <w:rFonts w:ascii="Times New Roman" w:hAnsi="Times New Roman"/>
          <w:sz w:val="24"/>
          <w:szCs w:val="24"/>
        </w:rPr>
        <w:t xml:space="preserve"> тыс. руб.</w:t>
      </w:r>
      <w:r>
        <w:rPr>
          <w:rFonts w:ascii="Times New Roman" w:hAnsi="Times New Roman"/>
          <w:sz w:val="24"/>
          <w:szCs w:val="24"/>
        </w:rPr>
        <w:t>, местный бюджет – 2 070,5тыс.руб.,</w:t>
      </w:r>
    </w:p>
    <w:p w:rsidR="000F1242" w:rsidRPr="00AA7633" w:rsidRDefault="000F1242" w:rsidP="0045486B">
      <w:pPr>
        <w:pStyle w:val="ConsPlusNormal"/>
        <w:ind w:firstLine="540"/>
        <w:jc w:val="both"/>
        <w:rPr>
          <w:b w:val="0"/>
          <w:sz w:val="24"/>
          <w:szCs w:val="24"/>
        </w:rPr>
      </w:pPr>
      <w:r w:rsidRPr="00AA7633">
        <w:rPr>
          <w:b w:val="0"/>
          <w:sz w:val="24"/>
          <w:szCs w:val="24"/>
        </w:rPr>
        <w:t xml:space="preserve">Денежные средства необходимы для осуществления текущей деятельности МКУК                       «ГМ КГО»: </w:t>
      </w:r>
      <w:proofErr w:type="gramStart"/>
      <w:r w:rsidRPr="00AA7633">
        <w:rPr>
          <w:b w:val="0"/>
          <w:sz w:val="24"/>
          <w:szCs w:val="24"/>
        </w:rPr>
        <w:t>ФОТ, коммунальные услуги, уплату налогов, охрану, услуги связи, информационные услуги, приобретение материальных запасов, прочие услуги.</w:t>
      </w:r>
      <w:proofErr w:type="gramEnd"/>
    </w:p>
    <w:p w:rsidR="000F1242" w:rsidRPr="004568D0" w:rsidRDefault="000F1242" w:rsidP="00DC5461">
      <w:pPr>
        <w:widowControl w:val="0"/>
        <w:autoSpaceDE w:val="0"/>
        <w:autoSpaceDN w:val="0"/>
        <w:adjustRightInd w:val="0"/>
        <w:spacing w:after="0" w:line="240" w:lineRule="auto"/>
        <w:jc w:val="both"/>
        <w:rPr>
          <w:rFonts w:ascii="Times New Roman" w:hAnsi="Times New Roman"/>
          <w:b/>
          <w:sz w:val="24"/>
          <w:szCs w:val="24"/>
        </w:rPr>
      </w:pPr>
      <w:r w:rsidRPr="004568D0">
        <w:rPr>
          <w:rFonts w:ascii="Times New Roman" w:hAnsi="Times New Roman"/>
          <w:b/>
          <w:sz w:val="24"/>
          <w:szCs w:val="24"/>
        </w:rPr>
        <w:t>2016г.</w:t>
      </w:r>
    </w:p>
    <w:p w:rsidR="000F1242" w:rsidRDefault="000F1242" w:rsidP="00DC546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Выплата заработной платы, в том числе начисления на заработную плату – 1524,7тыс</w:t>
      </w:r>
      <w:proofErr w:type="gramStart"/>
      <w:r>
        <w:rPr>
          <w:rFonts w:ascii="Times New Roman" w:hAnsi="Times New Roman"/>
          <w:sz w:val="24"/>
          <w:szCs w:val="24"/>
        </w:rPr>
        <w:t>.р</w:t>
      </w:r>
      <w:proofErr w:type="gramEnd"/>
      <w:r>
        <w:rPr>
          <w:rFonts w:ascii="Times New Roman" w:hAnsi="Times New Roman"/>
          <w:sz w:val="24"/>
          <w:szCs w:val="24"/>
        </w:rPr>
        <w:t xml:space="preserve">уб., услуги связи – 2,25*12мес.=27,0тыс.руб., ТЭРы – 3,17*12мес.=38,0тыс.руб., уплата налогов – 4,6*4кв.=18,4тыс.руб., </w:t>
      </w:r>
    </w:p>
    <w:p w:rsidR="000F1242" w:rsidRDefault="000F1242" w:rsidP="00DC546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Прочие расходы в сумме 103,9тыс</w:t>
      </w:r>
      <w:proofErr w:type="gramStart"/>
      <w:r>
        <w:rPr>
          <w:rFonts w:ascii="Times New Roman" w:hAnsi="Times New Roman"/>
          <w:sz w:val="24"/>
          <w:szCs w:val="24"/>
        </w:rPr>
        <w:t>.р</w:t>
      </w:r>
      <w:proofErr w:type="gramEnd"/>
      <w:r>
        <w:rPr>
          <w:rFonts w:ascii="Times New Roman" w:hAnsi="Times New Roman"/>
          <w:sz w:val="24"/>
          <w:szCs w:val="24"/>
        </w:rPr>
        <w:t>уб., в  том числе</w:t>
      </w:r>
    </w:p>
    <w:p w:rsidR="000F1242" w:rsidRDefault="000F1242" w:rsidP="00DC546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приобретение основных средств (стол – 2*3,35=6,7тыс</w:t>
      </w:r>
      <w:proofErr w:type="gramStart"/>
      <w:r>
        <w:rPr>
          <w:rFonts w:ascii="Times New Roman" w:hAnsi="Times New Roman"/>
          <w:sz w:val="24"/>
          <w:szCs w:val="24"/>
        </w:rPr>
        <w:t>.р</w:t>
      </w:r>
      <w:proofErr w:type="gramEnd"/>
      <w:r>
        <w:rPr>
          <w:rFonts w:ascii="Times New Roman" w:hAnsi="Times New Roman"/>
          <w:sz w:val="24"/>
          <w:szCs w:val="24"/>
        </w:rPr>
        <w:t>уб., стул 2*3,7=7,4тыс.руб.,), канцелярия -  16,3тыс.руб., техническое обслуживание об. ТСО – 489,84*12мес.=5,9тыс</w:t>
      </w:r>
      <w:proofErr w:type="gramStart"/>
      <w:r>
        <w:rPr>
          <w:rFonts w:ascii="Times New Roman" w:hAnsi="Times New Roman"/>
          <w:sz w:val="24"/>
          <w:szCs w:val="24"/>
        </w:rPr>
        <w:t>.р</w:t>
      </w:r>
      <w:proofErr w:type="gramEnd"/>
      <w:r>
        <w:rPr>
          <w:rFonts w:ascii="Times New Roman" w:hAnsi="Times New Roman"/>
          <w:sz w:val="24"/>
          <w:szCs w:val="24"/>
        </w:rPr>
        <w:t xml:space="preserve">уб., огнезащитная обработка деревянных покрытий – 9,9тыс.руб.,  промывка и опрессовка системы отопления – 12,0тыс.руб., измерение сопротивления изоляции – 7,7тыс.руб., ТО системы установки пожарной автоматики – 472,0*12мес.,=5,7тыс.руб., охрана объектов – 2,7*12мес.,=32,4тыс.руб., обучение </w:t>
      </w:r>
      <w:r>
        <w:rPr>
          <w:rFonts w:ascii="Times New Roman" w:hAnsi="Times New Roman"/>
          <w:sz w:val="24"/>
          <w:szCs w:val="24"/>
        </w:rPr>
        <w:lastRenderedPageBreak/>
        <w:t>руководителя по теплоснабжению – 6,6тыс.руб.,</w:t>
      </w:r>
    </w:p>
    <w:p w:rsidR="000F1242" w:rsidRDefault="000F1242" w:rsidP="00DC5461">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2017г.</w:t>
      </w:r>
    </w:p>
    <w:p w:rsidR="000F1242" w:rsidRPr="00CF44DA" w:rsidRDefault="000F1242" w:rsidP="00DC5461">
      <w:pPr>
        <w:widowControl w:val="0"/>
        <w:autoSpaceDE w:val="0"/>
        <w:autoSpaceDN w:val="0"/>
        <w:adjustRightInd w:val="0"/>
        <w:spacing w:after="0" w:line="240" w:lineRule="auto"/>
        <w:jc w:val="both"/>
        <w:rPr>
          <w:rFonts w:ascii="Times New Roman" w:hAnsi="Times New Roman"/>
          <w:sz w:val="24"/>
          <w:szCs w:val="24"/>
        </w:rPr>
      </w:pPr>
      <w:r w:rsidRPr="00CF44DA">
        <w:rPr>
          <w:rFonts w:ascii="Times New Roman" w:hAnsi="Times New Roman"/>
          <w:sz w:val="24"/>
          <w:szCs w:val="24"/>
        </w:rPr>
        <w:t>Выплата заработной платы, в том числе начисления на заработную плату – 1717,6тыс</w:t>
      </w:r>
      <w:proofErr w:type="gramStart"/>
      <w:r w:rsidRPr="00CF44DA">
        <w:rPr>
          <w:rFonts w:ascii="Times New Roman" w:hAnsi="Times New Roman"/>
          <w:sz w:val="24"/>
          <w:szCs w:val="24"/>
        </w:rPr>
        <w:t>.р</w:t>
      </w:r>
      <w:proofErr w:type="gramEnd"/>
      <w:r w:rsidRPr="00CF44DA">
        <w:rPr>
          <w:rFonts w:ascii="Times New Roman" w:hAnsi="Times New Roman"/>
          <w:sz w:val="24"/>
          <w:szCs w:val="24"/>
        </w:rPr>
        <w:t xml:space="preserve">уб., услуги связи – 2,42*12мес.,=29,0тыс.руб., ТЭРы – 11,5*12мес.,=138,0тыс.руб., уплата налогов – 5,0*4кв.=20,0тыс.руб., </w:t>
      </w:r>
    </w:p>
    <w:p w:rsidR="000F1242" w:rsidRPr="00CF44DA" w:rsidRDefault="000F1242" w:rsidP="00DC5461">
      <w:pPr>
        <w:widowControl w:val="0"/>
        <w:autoSpaceDE w:val="0"/>
        <w:autoSpaceDN w:val="0"/>
        <w:adjustRightInd w:val="0"/>
        <w:spacing w:after="0" w:line="240" w:lineRule="auto"/>
        <w:jc w:val="both"/>
        <w:rPr>
          <w:rFonts w:ascii="Times New Roman" w:hAnsi="Times New Roman"/>
          <w:sz w:val="24"/>
          <w:szCs w:val="24"/>
        </w:rPr>
      </w:pPr>
      <w:r w:rsidRPr="00CF44DA">
        <w:rPr>
          <w:rFonts w:ascii="Times New Roman" w:hAnsi="Times New Roman"/>
          <w:sz w:val="24"/>
          <w:szCs w:val="24"/>
        </w:rPr>
        <w:t>Прочие расходы в сумме 168,7тыс</w:t>
      </w:r>
      <w:proofErr w:type="gramStart"/>
      <w:r w:rsidRPr="00CF44DA">
        <w:rPr>
          <w:rFonts w:ascii="Times New Roman" w:hAnsi="Times New Roman"/>
          <w:sz w:val="24"/>
          <w:szCs w:val="24"/>
        </w:rPr>
        <w:t>.р</w:t>
      </w:r>
      <w:proofErr w:type="gramEnd"/>
      <w:r w:rsidRPr="00CF44DA">
        <w:rPr>
          <w:rFonts w:ascii="Times New Roman" w:hAnsi="Times New Roman"/>
          <w:sz w:val="24"/>
          <w:szCs w:val="24"/>
        </w:rPr>
        <w:t>уб.,в том числе:</w:t>
      </w:r>
    </w:p>
    <w:p w:rsidR="000F1242" w:rsidRPr="00CF44DA" w:rsidRDefault="000F1242" w:rsidP="00DC5461">
      <w:pPr>
        <w:widowControl w:val="0"/>
        <w:autoSpaceDE w:val="0"/>
        <w:autoSpaceDN w:val="0"/>
        <w:adjustRightInd w:val="0"/>
        <w:spacing w:after="0" w:line="240" w:lineRule="auto"/>
        <w:jc w:val="both"/>
        <w:rPr>
          <w:rFonts w:ascii="Times New Roman" w:hAnsi="Times New Roman"/>
          <w:sz w:val="24"/>
          <w:szCs w:val="24"/>
        </w:rPr>
      </w:pPr>
      <w:r w:rsidRPr="00CF44DA">
        <w:rPr>
          <w:rFonts w:ascii="Times New Roman" w:hAnsi="Times New Roman"/>
          <w:sz w:val="24"/>
          <w:szCs w:val="24"/>
        </w:rPr>
        <w:t>приобретение канц</w:t>
      </w:r>
      <w:proofErr w:type="gramStart"/>
      <w:r w:rsidRPr="00CF44DA">
        <w:rPr>
          <w:rFonts w:ascii="Times New Roman" w:hAnsi="Times New Roman"/>
          <w:sz w:val="24"/>
          <w:szCs w:val="24"/>
        </w:rPr>
        <w:t>.т</w:t>
      </w:r>
      <w:proofErr w:type="gramEnd"/>
      <w:r w:rsidRPr="00CF44DA">
        <w:rPr>
          <w:rFonts w:ascii="Times New Roman" w:hAnsi="Times New Roman"/>
          <w:sz w:val="24"/>
          <w:szCs w:val="24"/>
        </w:rPr>
        <w:t xml:space="preserve">оваров – 18,4тыс.руб., оплата ТСО пожарной  автоматики – 236,07*12мес.,=2,8тыс.руб., вывоз ТБО – 1176,0*12мес.,=14,1тыс.руб., обслуживание помещений ТСО – 244,92*12мес.,=2,9тыс.руб., ремонт и заправка картриджей – 3,0тыс.руб., охрана помещений – 2,17*12мес.,=26,0тыс.руб., обучение по программе дополнительного образования – 6,5тыс.руб., программа «КАМИС» - 95,0тыс.руб.,  </w:t>
      </w:r>
    </w:p>
    <w:p w:rsidR="000F1242" w:rsidRPr="00827BD3" w:rsidRDefault="000F1242" w:rsidP="00827BD3">
      <w:pPr>
        <w:widowControl w:val="0"/>
        <w:autoSpaceDE w:val="0"/>
        <w:autoSpaceDN w:val="0"/>
        <w:adjustRightInd w:val="0"/>
        <w:spacing w:after="0" w:line="240" w:lineRule="auto"/>
        <w:jc w:val="both"/>
        <w:rPr>
          <w:rFonts w:ascii="Times New Roman" w:hAnsi="Times New Roman"/>
          <w:b/>
          <w:sz w:val="24"/>
          <w:szCs w:val="24"/>
        </w:rPr>
      </w:pPr>
      <w:r w:rsidRPr="00827BD3">
        <w:rPr>
          <w:rFonts w:ascii="Times New Roman" w:hAnsi="Times New Roman"/>
          <w:b/>
          <w:sz w:val="24"/>
          <w:szCs w:val="24"/>
        </w:rPr>
        <w:t>2018г.</w:t>
      </w:r>
    </w:p>
    <w:p w:rsidR="000F1242" w:rsidRPr="00827BD3" w:rsidRDefault="000F1242" w:rsidP="00827BD3">
      <w:pPr>
        <w:widowControl w:val="0"/>
        <w:autoSpaceDE w:val="0"/>
        <w:autoSpaceDN w:val="0"/>
        <w:adjustRightInd w:val="0"/>
        <w:spacing w:after="0" w:line="240" w:lineRule="auto"/>
        <w:jc w:val="both"/>
        <w:rPr>
          <w:rFonts w:ascii="Times New Roman" w:hAnsi="Times New Roman"/>
          <w:sz w:val="24"/>
          <w:szCs w:val="24"/>
        </w:rPr>
      </w:pPr>
      <w:r w:rsidRPr="00827BD3">
        <w:rPr>
          <w:rFonts w:ascii="Times New Roman" w:hAnsi="Times New Roman"/>
          <w:sz w:val="24"/>
          <w:szCs w:val="24"/>
        </w:rPr>
        <w:t>Уплата налогов – 4,05тыс</w:t>
      </w:r>
      <w:proofErr w:type="gramStart"/>
      <w:r w:rsidRPr="00827BD3">
        <w:rPr>
          <w:rFonts w:ascii="Times New Roman" w:hAnsi="Times New Roman"/>
          <w:sz w:val="24"/>
          <w:szCs w:val="24"/>
        </w:rPr>
        <w:t>.р</w:t>
      </w:r>
      <w:proofErr w:type="gramEnd"/>
      <w:r w:rsidRPr="00827BD3">
        <w:rPr>
          <w:rFonts w:ascii="Times New Roman" w:hAnsi="Times New Roman"/>
          <w:sz w:val="24"/>
          <w:szCs w:val="24"/>
        </w:rPr>
        <w:t xml:space="preserve">уб.,*4кв.=16,2тыс.руб., выплата заработной платы, в том числе начисления по заработной плате – 1773,0тыс.руб., оплата за услуги связи 2,13ты.руб.,*12мес.= 25,6тыс.руб., оплата ТЭРов  11,42тыс.руб.,*12мес.=137,0тыс.руб., </w:t>
      </w:r>
    </w:p>
    <w:p w:rsidR="000F1242" w:rsidRPr="00827BD3" w:rsidRDefault="000F1242" w:rsidP="00827BD3">
      <w:pPr>
        <w:widowControl w:val="0"/>
        <w:autoSpaceDE w:val="0"/>
        <w:autoSpaceDN w:val="0"/>
        <w:adjustRightInd w:val="0"/>
        <w:spacing w:after="0" w:line="240" w:lineRule="auto"/>
        <w:jc w:val="both"/>
        <w:rPr>
          <w:rFonts w:ascii="Times New Roman" w:hAnsi="Times New Roman"/>
          <w:sz w:val="24"/>
          <w:szCs w:val="24"/>
        </w:rPr>
      </w:pPr>
      <w:r w:rsidRPr="00827BD3">
        <w:rPr>
          <w:rFonts w:ascii="Times New Roman" w:hAnsi="Times New Roman"/>
          <w:sz w:val="24"/>
          <w:szCs w:val="24"/>
        </w:rPr>
        <w:t>прочие расходы в сумме 118,7тыс</w:t>
      </w:r>
      <w:proofErr w:type="gramStart"/>
      <w:r w:rsidRPr="00827BD3">
        <w:rPr>
          <w:rFonts w:ascii="Times New Roman" w:hAnsi="Times New Roman"/>
          <w:sz w:val="24"/>
          <w:szCs w:val="24"/>
        </w:rPr>
        <w:t>.р</w:t>
      </w:r>
      <w:proofErr w:type="gramEnd"/>
      <w:r w:rsidRPr="00827BD3">
        <w:rPr>
          <w:rFonts w:ascii="Times New Roman" w:hAnsi="Times New Roman"/>
          <w:sz w:val="24"/>
          <w:szCs w:val="24"/>
        </w:rPr>
        <w:t>уб., в том числе:</w:t>
      </w:r>
    </w:p>
    <w:p w:rsidR="000F1242" w:rsidRPr="00AA7633" w:rsidRDefault="000F1242" w:rsidP="00827BD3">
      <w:pPr>
        <w:widowControl w:val="0"/>
        <w:autoSpaceDE w:val="0"/>
        <w:autoSpaceDN w:val="0"/>
        <w:adjustRightInd w:val="0"/>
        <w:spacing w:after="0" w:line="240" w:lineRule="auto"/>
        <w:jc w:val="both"/>
        <w:rPr>
          <w:rFonts w:ascii="Times New Roman" w:hAnsi="Times New Roman"/>
          <w:sz w:val="24"/>
          <w:szCs w:val="24"/>
        </w:rPr>
      </w:pPr>
      <w:r w:rsidRPr="00827BD3">
        <w:rPr>
          <w:rFonts w:ascii="Times New Roman" w:hAnsi="Times New Roman"/>
          <w:sz w:val="24"/>
          <w:szCs w:val="24"/>
        </w:rPr>
        <w:t>(приобретение канцелярских товаров – 20,1тыс</w:t>
      </w:r>
      <w:proofErr w:type="gramStart"/>
      <w:r w:rsidRPr="00827BD3">
        <w:rPr>
          <w:rFonts w:ascii="Times New Roman" w:hAnsi="Times New Roman"/>
          <w:sz w:val="24"/>
          <w:szCs w:val="24"/>
        </w:rPr>
        <w:t>.р</w:t>
      </w:r>
      <w:proofErr w:type="gramEnd"/>
      <w:r w:rsidRPr="00827BD3">
        <w:rPr>
          <w:rFonts w:ascii="Times New Roman" w:hAnsi="Times New Roman"/>
          <w:sz w:val="24"/>
          <w:szCs w:val="24"/>
        </w:rPr>
        <w:t>уб., приобретение основных средств, оплата за охрану помещений – 3,75тыс.руб.,*12мес.,=45,0тыс.руб., содержание имущества – 19,5тыс.руб., обучение по 44-ФЗ (1чел.) – 10,0тыс.руб.,), приобретение мебели (столы) – 24,</w:t>
      </w:r>
      <w:r>
        <w:rPr>
          <w:rFonts w:ascii="Times New Roman" w:hAnsi="Times New Roman"/>
          <w:sz w:val="24"/>
          <w:szCs w:val="24"/>
        </w:rPr>
        <w:t>1тыс.руб.</w:t>
      </w:r>
    </w:p>
    <w:p w:rsidR="000F1242" w:rsidRPr="00AA7633" w:rsidRDefault="000F1242" w:rsidP="0045486B">
      <w:pPr>
        <w:pStyle w:val="ConsPlusNormal"/>
        <w:jc w:val="both"/>
        <w:rPr>
          <w:sz w:val="24"/>
          <w:szCs w:val="24"/>
        </w:rPr>
      </w:pP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IX. МЕТОДИКА ОЦЕНКИ ЭФФЕКТИВНОСТИ ПОДПРОГРАММЫ</w:t>
      </w:r>
    </w:p>
    <w:p w:rsidR="000F1242" w:rsidRPr="00AA7633" w:rsidRDefault="000F1242" w:rsidP="002D7AFE">
      <w:pPr>
        <w:spacing w:before="240"/>
        <w:jc w:val="both"/>
        <w:rPr>
          <w:rFonts w:ascii="Times New Roman" w:hAnsi="Times New Roman"/>
          <w:color w:val="000000"/>
          <w:sz w:val="24"/>
          <w:szCs w:val="24"/>
          <w:shd w:val="clear" w:color="auto" w:fill="FFFFFF"/>
        </w:rPr>
      </w:pPr>
      <w:r w:rsidRPr="00AA7633">
        <w:rPr>
          <w:rFonts w:ascii="Times New Roman" w:hAnsi="Times New Roman"/>
          <w:color w:val="000000"/>
          <w:sz w:val="24"/>
          <w:szCs w:val="24"/>
          <w:shd w:val="clear" w:color="auto" w:fill="FFFFFF"/>
        </w:rPr>
        <w:t xml:space="preserve">     Оценка эффективности муниципальной программы проводится в соответствии с постановлением администрации Карабашского городского округа  от 09.12.2013г. № 452  "Об утверждении Порядка принятия решений о разработке муниципальных программ Карабашского городского округа, их формирования и реализации»</w:t>
      </w:r>
    </w:p>
    <w:p w:rsidR="000F1242" w:rsidRPr="00AA7633" w:rsidRDefault="000F1242" w:rsidP="005609E1">
      <w:pPr>
        <w:widowControl w:val="0"/>
        <w:autoSpaceDE w:val="0"/>
        <w:autoSpaceDN w:val="0"/>
        <w:adjustRightInd w:val="0"/>
        <w:spacing w:before="240" w:after="0" w:line="240" w:lineRule="auto"/>
        <w:ind w:firstLine="567"/>
        <w:jc w:val="both"/>
        <w:outlineLvl w:val="2"/>
        <w:rPr>
          <w:rFonts w:ascii="Times New Roman" w:hAnsi="Times New Roman"/>
          <w:bCs/>
          <w:sz w:val="24"/>
          <w:szCs w:val="24"/>
        </w:rPr>
      </w:pPr>
    </w:p>
    <w:p w:rsidR="000F1242" w:rsidRPr="00AA7633" w:rsidRDefault="000F1242" w:rsidP="005609E1">
      <w:pPr>
        <w:widowControl w:val="0"/>
        <w:autoSpaceDE w:val="0"/>
        <w:autoSpaceDN w:val="0"/>
        <w:adjustRightInd w:val="0"/>
        <w:spacing w:before="240" w:after="0" w:line="240" w:lineRule="auto"/>
        <w:ind w:firstLine="567"/>
        <w:jc w:val="both"/>
        <w:outlineLvl w:val="2"/>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0F1242" w:rsidRDefault="000F1242" w:rsidP="00DC5461">
      <w:pPr>
        <w:widowControl w:val="0"/>
        <w:autoSpaceDE w:val="0"/>
        <w:autoSpaceDN w:val="0"/>
        <w:adjustRightInd w:val="0"/>
        <w:spacing w:after="0" w:line="240" w:lineRule="auto"/>
        <w:outlineLvl w:val="1"/>
        <w:rPr>
          <w:rFonts w:ascii="Times New Roman" w:hAnsi="Times New Roman"/>
          <w:bCs/>
          <w:sz w:val="24"/>
          <w:szCs w:val="24"/>
        </w:rPr>
      </w:pPr>
    </w:p>
    <w:p w:rsidR="000F1242" w:rsidRDefault="000F1242" w:rsidP="00DC5461">
      <w:pPr>
        <w:widowControl w:val="0"/>
        <w:autoSpaceDE w:val="0"/>
        <w:autoSpaceDN w:val="0"/>
        <w:adjustRightInd w:val="0"/>
        <w:spacing w:after="0" w:line="240" w:lineRule="auto"/>
        <w:outlineLvl w:val="1"/>
        <w:rPr>
          <w:rFonts w:ascii="Times New Roman" w:hAnsi="Times New Roman"/>
          <w:bCs/>
          <w:sz w:val="24"/>
          <w:szCs w:val="24"/>
        </w:rPr>
      </w:pPr>
    </w:p>
    <w:p w:rsidR="000F1242" w:rsidRDefault="000F1242" w:rsidP="00DC5461">
      <w:pPr>
        <w:widowControl w:val="0"/>
        <w:autoSpaceDE w:val="0"/>
        <w:autoSpaceDN w:val="0"/>
        <w:adjustRightInd w:val="0"/>
        <w:spacing w:after="0" w:line="240" w:lineRule="auto"/>
        <w:outlineLvl w:val="1"/>
        <w:rPr>
          <w:rFonts w:ascii="Times New Roman" w:hAnsi="Times New Roman"/>
          <w:bCs/>
          <w:sz w:val="24"/>
          <w:szCs w:val="24"/>
        </w:rPr>
      </w:pPr>
    </w:p>
    <w:p w:rsidR="000F1242" w:rsidRDefault="000F1242" w:rsidP="00DC5461">
      <w:pPr>
        <w:widowControl w:val="0"/>
        <w:autoSpaceDE w:val="0"/>
        <w:autoSpaceDN w:val="0"/>
        <w:adjustRightInd w:val="0"/>
        <w:spacing w:after="0" w:line="240" w:lineRule="auto"/>
        <w:outlineLvl w:val="1"/>
        <w:rPr>
          <w:rFonts w:ascii="Times New Roman" w:hAnsi="Times New Roman"/>
          <w:bCs/>
          <w:sz w:val="24"/>
          <w:szCs w:val="24"/>
        </w:rPr>
      </w:pPr>
    </w:p>
    <w:p w:rsidR="000F1242" w:rsidRDefault="000F1242" w:rsidP="00DC5461">
      <w:pPr>
        <w:widowControl w:val="0"/>
        <w:autoSpaceDE w:val="0"/>
        <w:autoSpaceDN w:val="0"/>
        <w:adjustRightInd w:val="0"/>
        <w:spacing w:after="0" w:line="240" w:lineRule="auto"/>
        <w:outlineLvl w:val="1"/>
        <w:rPr>
          <w:rFonts w:ascii="Times New Roman" w:hAnsi="Times New Roman"/>
          <w:bCs/>
          <w:sz w:val="24"/>
          <w:szCs w:val="24"/>
        </w:rPr>
      </w:pPr>
    </w:p>
    <w:p w:rsidR="000F1242" w:rsidRDefault="000F1242" w:rsidP="00DC5461">
      <w:pPr>
        <w:widowControl w:val="0"/>
        <w:autoSpaceDE w:val="0"/>
        <w:autoSpaceDN w:val="0"/>
        <w:adjustRightInd w:val="0"/>
        <w:spacing w:after="0" w:line="240" w:lineRule="auto"/>
        <w:outlineLvl w:val="1"/>
        <w:rPr>
          <w:rFonts w:ascii="Times New Roman" w:hAnsi="Times New Roman"/>
          <w:bCs/>
          <w:sz w:val="24"/>
          <w:szCs w:val="24"/>
        </w:rPr>
      </w:pPr>
    </w:p>
    <w:p w:rsidR="000F1242" w:rsidRDefault="000F1242" w:rsidP="00DC5461">
      <w:pPr>
        <w:widowControl w:val="0"/>
        <w:autoSpaceDE w:val="0"/>
        <w:autoSpaceDN w:val="0"/>
        <w:adjustRightInd w:val="0"/>
        <w:spacing w:after="0" w:line="240" w:lineRule="auto"/>
        <w:outlineLvl w:val="1"/>
        <w:rPr>
          <w:rFonts w:ascii="Times New Roman" w:hAnsi="Times New Roman"/>
          <w:bCs/>
          <w:sz w:val="24"/>
          <w:szCs w:val="24"/>
        </w:rPr>
      </w:pPr>
    </w:p>
    <w:p w:rsidR="000F1242" w:rsidRDefault="000F1242" w:rsidP="00DC5461">
      <w:pPr>
        <w:widowControl w:val="0"/>
        <w:autoSpaceDE w:val="0"/>
        <w:autoSpaceDN w:val="0"/>
        <w:adjustRightInd w:val="0"/>
        <w:spacing w:after="0" w:line="240" w:lineRule="auto"/>
        <w:outlineLvl w:val="1"/>
        <w:rPr>
          <w:rFonts w:ascii="Times New Roman" w:hAnsi="Times New Roman"/>
          <w:bCs/>
          <w:sz w:val="24"/>
          <w:szCs w:val="24"/>
        </w:rPr>
      </w:pPr>
    </w:p>
    <w:p w:rsidR="000F1242" w:rsidRDefault="000F1242" w:rsidP="00DC5461">
      <w:pPr>
        <w:widowControl w:val="0"/>
        <w:autoSpaceDE w:val="0"/>
        <w:autoSpaceDN w:val="0"/>
        <w:adjustRightInd w:val="0"/>
        <w:spacing w:after="0" w:line="240" w:lineRule="auto"/>
        <w:outlineLvl w:val="1"/>
        <w:rPr>
          <w:rFonts w:ascii="Times New Roman" w:hAnsi="Times New Roman"/>
          <w:bCs/>
          <w:sz w:val="24"/>
          <w:szCs w:val="24"/>
        </w:rPr>
      </w:pPr>
    </w:p>
    <w:p w:rsidR="000F1242" w:rsidRDefault="000F1242" w:rsidP="00DC5461">
      <w:pPr>
        <w:widowControl w:val="0"/>
        <w:autoSpaceDE w:val="0"/>
        <w:autoSpaceDN w:val="0"/>
        <w:adjustRightInd w:val="0"/>
        <w:spacing w:after="0" w:line="240" w:lineRule="auto"/>
        <w:outlineLvl w:val="1"/>
        <w:rPr>
          <w:rFonts w:ascii="Times New Roman" w:hAnsi="Times New Roman"/>
          <w:bCs/>
          <w:sz w:val="24"/>
          <w:szCs w:val="24"/>
        </w:rPr>
      </w:pPr>
    </w:p>
    <w:p w:rsidR="000F1242" w:rsidRDefault="000F1242" w:rsidP="00DC5461">
      <w:pPr>
        <w:widowControl w:val="0"/>
        <w:autoSpaceDE w:val="0"/>
        <w:autoSpaceDN w:val="0"/>
        <w:adjustRightInd w:val="0"/>
        <w:spacing w:after="0" w:line="240" w:lineRule="auto"/>
        <w:outlineLvl w:val="1"/>
        <w:rPr>
          <w:rFonts w:ascii="Times New Roman" w:hAnsi="Times New Roman"/>
          <w:bCs/>
          <w:sz w:val="24"/>
          <w:szCs w:val="24"/>
        </w:rPr>
      </w:pPr>
    </w:p>
    <w:p w:rsidR="000F1242" w:rsidRDefault="000F1242" w:rsidP="00DC5461">
      <w:pPr>
        <w:widowControl w:val="0"/>
        <w:autoSpaceDE w:val="0"/>
        <w:autoSpaceDN w:val="0"/>
        <w:adjustRightInd w:val="0"/>
        <w:spacing w:after="0" w:line="240" w:lineRule="auto"/>
        <w:outlineLvl w:val="1"/>
        <w:rPr>
          <w:rFonts w:ascii="Times New Roman" w:hAnsi="Times New Roman"/>
          <w:bCs/>
          <w:sz w:val="24"/>
          <w:szCs w:val="24"/>
        </w:rPr>
      </w:pPr>
    </w:p>
    <w:p w:rsidR="000F1242" w:rsidRDefault="000F1242" w:rsidP="00DC5461">
      <w:pPr>
        <w:widowControl w:val="0"/>
        <w:autoSpaceDE w:val="0"/>
        <w:autoSpaceDN w:val="0"/>
        <w:adjustRightInd w:val="0"/>
        <w:spacing w:after="0" w:line="240" w:lineRule="auto"/>
        <w:outlineLvl w:val="1"/>
        <w:rPr>
          <w:rFonts w:ascii="Times New Roman" w:hAnsi="Times New Roman"/>
          <w:bCs/>
          <w:sz w:val="24"/>
          <w:szCs w:val="24"/>
        </w:rPr>
      </w:pPr>
    </w:p>
    <w:p w:rsidR="000F1242" w:rsidRDefault="000F1242" w:rsidP="00DC5461">
      <w:pPr>
        <w:widowControl w:val="0"/>
        <w:autoSpaceDE w:val="0"/>
        <w:autoSpaceDN w:val="0"/>
        <w:adjustRightInd w:val="0"/>
        <w:spacing w:after="0" w:line="240" w:lineRule="auto"/>
        <w:outlineLvl w:val="1"/>
        <w:rPr>
          <w:rFonts w:ascii="Times New Roman" w:hAnsi="Times New Roman"/>
          <w:bCs/>
          <w:sz w:val="24"/>
          <w:szCs w:val="24"/>
        </w:rPr>
      </w:pPr>
    </w:p>
    <w:p w:rsidR="000F1242" w:rsidRDefault="000F1242" w:rsidP="00DC5461">
      <w:pPr>
        <w:widowControl w:val="0"/>
        <w:autoSpaceDE w:val="0"/>
        <w:autoSpaceDN w:val="0"/>
        <w:adjustRightInd w:val="0"/>
        <w:spacing w:after="0" w:line="240" w:lineRule="auto"/>
        <w:outlineLvl w:val="1"/>
        <w:rPr>
          <w:rFonts w:ascii="Times New Roman" w:hAnsi="Times New Roman"/>
          <w:bCs/>
          <w:sz w:val="24"/>
          <w:szCs w:val="24"/>
        </w:rPr>
      </w:pPr>
    </w:p>
    <w:p w:rsidR="000F1242" w:rsidRDefault="000F1242" w:rsidP="00DC5461">
      <w:pPr>
        <w:widowControl w:val="0"/>
        <w:autoSpaceDE w:val="0"/>
        <w:autoSpaceDN w:val="0"/>
        <w:adjustRightInd w:val="0"/>
        <w:spacing w:after="0" w:line="240" w:lineRule="auto"/>
        <w:outlineLvl w:val="1"/>
        <w:rPr>
          <w:rFonts w:ascii="Times New Roman" w:hAnsi="Times New Roman"/>
          <w:bCs/>
          <w:sz w:val="24"/>
          <w:szCs w:val="24"/>
        </w:rPr>
      </w:pPr>
    </w:p>
    <w:p w:rsidR="000F1242" w:rsidRDefault="000F1242" w:rsidP="00DC5461">
      <w:pPr>
        <w:widowControl w:val="0"/>
        <w:autoSpaceDE w:val="0"/>
        <w:autoSpaceDN w:val="0"/>
        <w:adjustRightInd w:val="0"/>
        <w:spacing w:after="0" w:line="240" w:lineRule="auto"/>
        <w:outlineLvl w:val="1"/>
        <w:rPr>
          <w:rFonts w:ascii="Times New Roman" w:hAnsi="Times New Roman"/>
          <w:bCs/>
          <w:sz w:val="24"/>
          <w:szCs w:val="24"/>
        </w:rPr>
      </w:pPr>
    </w:p>
    <w:p w:rsidR="000F1242" w:rsidRDefault="000F1242" w:rsidP="00DC5461">
      <w:pPr>
        <w:widowControl w:val="0"/>
        <w:autoSpaceDE w:val="0"/>
        <w:autoSpaceDN w:val="0"/>
        <w:adjustRightInd w:val="0"/>
        <w:spacing w:after="0" w:line="240" w:lineRule="auto"/>
        <w:outlineLvl w:val="1"/>
        <w:rPr>
          <w:rFonts w:ascii="Times New Roman" w:hAnsi="Times New Roman"/>
          <w:bCs/>
          <w:sz w:val="24"/>
          <w:szCs w:val="24"/>
        </w:rPr>
      </w:pPr>
    </w:p>
    <w:p w:rsidR="000F1242" w:rsidRDefault="000F1242" w:rsidP="00DC5461">
      <w:pPr>
        <w:widowControl w:val="0"/>
        <w:autoSpaceDE w:val="0"/>
        <w:autoSpaceDN w:val="0"/>
        <w:adjustRightInd w:val="0"/>
        <w:spacing w:after="0" w:line="240" w:lineRule="auto"/>
        <w:outlineLvl w:val="1"/>
        <w:rPr>
          <w:rFonts w:ascii="Times New Roman" w:hAnsi="Times New Roman"/>
          <w:bCs/>
          <w:sz w:val="24"/>
          <w:szCs w:val="24"/>
        </w:rPr>
      </w:pPr>
    </w:p>
    <w:p w:rsidR="000F1242" w:rsidRPr="00AA7633" w:rsidRDefault="000F1242" w:rsidP="00DC5461">
      <w:pPr>
        <w:widowControl w:val="0"/>
        <w:autoSpaceDE w:val="0"/>
        <w:autoSpaceDN w:val="0"/>
        <w:adjustRightInd w:val="0"/>
        <w:spacing w:after="0" w:line="240" w:lineRule="auto"/>
        <w:outlineLvl w:val="1"/>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r w:rsidRPr="00AA7633">
        <w:rPr>
          <w:rFonts w:ascii="Times New Roman" w:hAnsi="Times New Roman"/>
          <w:bCs/>
          <w:sz w:val="24"/>
          <w:szCs w:val="24"/>
        </w:rPr>
        <w:t xml:space="preserve">Приложение </w:t>
      </w:r>
    </w:p>
    <w:p w:rsidR="000F1242" w:rsidRPr="00AA7633" w:rsidRDefault="000F1242" w:rsidP="0045486B">
      <w:pPr>
        <w:widowControl w:val="0"/>
        <w:autoSpaceDE w:val="0"/>
        <w:autoSpaceDN w:val="0"/>
        <w:adjustRightInd w:val="0"/>
        <w:spacing w:after="0" w:line="240" w:lineRule="auto"/>
        <w:jc w:val="right"/>
        <w:rPr>
          <w:rFonts w:ascii="Times New Roman" w:hAnsi="Times New Roman"/>
          <w:bCs/>
          <w:sz w:val="24"/>
          <w:szCs w:val="24"/>
        </w:rPr>
      </w:pPr>
      <w:r w:rsidRPr="00AA7633">
        <w:rPr>
          <w:rFonts w:ascii="Times New Roman" w:hAnsi="Times New Roman"/>
          <w:bCs/>
          <w:sz w:val="24"/>
          <w:szCs w:val="24"/>
        </w:rPr>
        <w:t>к муниципальной программе</w:t>
      </w:r>
    </w:p>
    <w:p w:rsidR="000F1242" w:rsidRPr="00AA7633" w:rsidRDefault="000F1242" w:rsidP="0045486B">
      <w:pPr>
        <w:widowControl w:val="0"/>
        <w:autoSpaceDE w:val="0"/>
        <w:autoSpaceDN w:val="0"/>
        <w:adjustRightInd w:val="0"/>
        <w:spacing w:after="0" w:line="240" w:lineRule="auto"/>
        <w:jc w:val="right"/>
        <w:rPr>
          <w:rFonts w:ascii="Times New Roman" w:hAnsi="Times New Roman"/>
          <w:bCs/>
          <w:sz w:val="24"/>
          <w:szCs w:val="24"/>
        </w:rPr>
      </w:pPr>
      <w:r w:rsidRPr="00AA7633">
        <w:rPr>
          <w:rFonts w:ascii="Times New Roman" w:hAnsi="Times New Roman"/>
          <w:bCs/>
          <w:sz w:val="24"/>
          <w:szCs w:val="24"/>
        </w:rPr>
        <w:t>«Развитие культуры Карабашского</w:t>
      </w:r>
    </w:p>
    <w:p w:rsidR="000F1242" w:rsidRPr="00AA7633" w:rsidRDefault="000F1242" w:rsidP="0045486B">
      <w:pPr>
        <w:widowControl w:val="0"/>
        <w:autoSpaceDE w:val="0"/>
        <w:autoSpaceDN w:val="0"/>
        <w:adjustRightInd w:val="0"/>
        <w:spacing w:after="0" w:line="240" w:lineRule="auto"/>
        <w:jc w:val="right"/>
        <w:rPr>
          <w:rFonts w:ascii="Times New Roman" w:hAnsi="Times New Roman"/>
          <w:b/>
          <w:bCs/>
          <w:sz w:val="24"/>
          <w:szCs w:val="24"/>
        </w:rPr>
      </w:pPr>
      <w:r w:rsidRPr="00AA7633">
        <w:rPr>
          <w:rFonts w:ascii="Times New Roman" w:hAnsi="Times New Roman"/>
          <w:bCs/>
          <w:sz w:val="24"/>
          <w:szCs w:val="24"/>
        </w:rPr>
        <w:t xml:space="preserve"> городского округа на 2016 - 2018 годы</w:t>
      </w:r>
      <w:r w:rsidRPr="00AA7633">
        <w:rPr>
          <w:rFonts w:ascii="Times New Roman" w:hAnsi="Times New Roman"/>
          <w:b/>
          <w:bCs/>
          <w:sz w:val="24"/>
          <w:szCs w:val="24"/>
        </w:rPr>
        <w:t>»</w:t>
      </w:r>
    </w:p>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bookmarkStart w:id="65" w:name="Par2724"/>
      <w:bookmarkEnd w:id="65"/>
      <w:r w:rsidRPr="00AA7633">
        <w:rPr>
          <w:rFonts w:ascii="Times New Roman" w:hAnsi="Times New Roman"/>
          <w:bCs/>
          <w:sz w:val="24"/>
          <w:szCs w:val="24"/>
        </w:rPr>
        <w:t>Подпрограмма</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«Создание условий для реализации муниципальной программы на 2016-2018 годы»</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66" w:name="Par2728"/>
      <w:bookmarkEnd w:id="66"/>
      <w:r w:rsidRPr="00AA7633">
        <w:rPr>
          <w:rFonts w:ascii="Times New Roman" w:hAnsi="Times New Roman"/>
          <w:bCs/>
          <w:sz w:val="24"/>
          <w:szCs w:val="24"/>
        </w:rPr>
        <w:t>Паспорт</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подпрограммы «Создание условий для реализации муниципальной программы                                               на 2016 - 2018 годы»;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3288"/>
        <w:gridCol w:w="6307"/>
      </w:tblGrid>
      <w:tr w:rsidR="000F1242" w:rsidRPr="00AA7633" w:rsidTr="000F69AA">
        <w:tc>
          <w:tcPr>
            <w:tcW w:w="3288"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Ответственный исполнитель подпрограммы</w:t>
            </w:r>
          </w:p>
        </w:tc>
        <w:tc>
          <w:tcPr>
            <w:tcW w:w="6307"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Муниципальное казенное учреждение «Управление культуры Карабашского городского округа"</w:t>
            </w:r>
          </w:p>
        </w:tc>
      </w:tr>
      <w:tr w:rsidR="000F1242" w:rsidRPr="00AA7633" w:rsidTr="00477C2F">
        <w:tc>
          <w:tcPr>
            <w:tcW w:w="3288"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Соисполнители подпрограммы</w:t>
            </w:r>
          </w:p>
        </w:tc>
        <w:tc>
          <w:tcPr>
            <w:tcW w:w="6307" w:type="dxa"/>
            <w:tcMar>
              <w:top w:w="102" w:type="dxa"/>
              <w:left w:w="62" w:type="dxa"/>
              <w:bottom w:w="102" w:type="dxa"/>
              <w:right w:w="62" w:type="dxa"/>
            </w:tcMar>
          </w:tcPr>
          <w:p w:rsidR="000F1242" w:rsidRPr="00AA7633" w:rsidRDefault="000F1242" w:rsidP="005B6271">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Муниципальное казенное учреждение «Управление культуры Карабашского городского округа"</w:t>
            </w:r>
          </w:p>
        </w:tc>
      </w:tr>
      <w:tr w:rsidR="000F1242" w:rsidRPr="00AA7633" w:rsidTr="00B94548">
        <w:tc>
          <w:tcPr>
            <w:tcW w:w="3288"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Программно-целевые инструменты подпрограммы</w:t>
            </w:r>
          </w:p>
        </w:tc>
        <w:tc>
          <w:tcPr>
            <w:tcW w:w="6307"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Подпрограмма «Создание условий для реализации муниципальной программы на 2016-2018 годы»</w:t>
            </w:r>
          </w:p>
        </w:tc>
      </w:tr>
      <w:tr w:rsidR="000F1242" w:rsidRPr="00AA7633" w:rsidTr="00BA7D95">
        <w:tc>
          <w:tcPr>
            <w:tcW w:w="3288"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Основные цели подпрограммы</w:t>
            </w:r>
          </w:p>
        </w:tc>
        <w:tc>
          <w:tcPr>
            <w:tcW w:w="6307"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создание благоприятных условий для эффективной работы по ведению социально-культурной деятельности учреждений культуры Карабашского городского округа;</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создание условий для сохранения, эффективного развития и использования культурного потенциала;</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создание условий для адаптации сферы культуры                                к рыночным условиям существования</w:t>
            </w:r>
          </w:p>
        </w:tc>
      </w:tr>
      <w:tr w:rsidR="000F1242" w:rsidRPr="00AA7633" w:rsidTr="006A37F7">
        <w:tc>
          <w:tcPr>
            <w:tcW w:w="3288"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Основные задачи подпрограммы</w:t>
            </w:r>
          </w:p>
        </w:tc>
        <w:tc>
          <w:tcPr>
            <w:tcW w:w="6307"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обеспечение сохранности учреждений культуры                            и искусства Карабашского городского округа;</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обеспечение нормального функционирования учреждений культуры и искусства Карабашского городского округа </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color w:val="000000"/>
                <w:sz w:val="24"/>
                <w:szCs w:val="24"/>
              </w:rPr>
              <w:t xml:space="preserve"> </w:t>
            </w:r>
            <w:r w:rsidRPr="00AA7633">
              <w:rPr>
                <w:rFonts w:ascii="Times New Roman" w:hAnsi="Times New Roman"/>
                <w:bCs/>
                <w:sz w:val="24"/>
                <w:szCs w:val="24"/>
              </w:rPr>
              <w:t>- сохранение и развитие культурного потенциала города и культурного наследия</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сохранение объема охвата населения                                          по предоставлению услуг учреждениями культуры;</w:t>
            </w:r>
          </w:p>
        </w:tc>
      </w:tr>
      <w:tr w:rsidR="000F1242" w:rsidRPr="00AA7633" w:rsidTr="00074A81">
        <w:tc>
          <w:tcPr>
            <w:tcW w:w="3288"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Целевые индикаторы и показатели подпрограммы</w:t>
            </w:r>
          </w:p>
        </w:tc>
        <w:tc>
          <w:tcPr>
            <w:tcW w:w="6307"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выполнение целевых индикативных показателей учреждениями культуры и дополнительного образования на 100%:</w:t>
            </w:r>
          </w:p>
        </w:tc>
      </w:tr>
      <w:tr w:rsidR="000F1242" w:rsidRPr="00AA7633" w:rsidTr="00742B2B">
        <w:trPr>
          <w:trHeight w:val="661"/>
        </w:trPr>
        <w:tc>
          <w:tcPr>
            <w:tcW w:w="3288" w:type="dxa"/>
            <w:tcMar>
              <w:top w:w="102" w:type="dxa"/>
              <w:left w:w="62" w:type="dxa"/>
              <w:bottom w:w="102" w:type="dxa"/>
              <w:right w:w="62" w:type="dxa"/>
            </w:tcMar>
          </w:tcPr>
          <w:p w:rsidR="000F1242" w:rsidRPr="00AA7633" w:rsidRDefault="000F1242" w:rsidP="00B341DC">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Этапы и сроки реализации подпрограммы</w:t>
            </w:r>
          </w:p>
        </w:tc>
        <w:tc>
          <w:tcPr>
            <w:tcW w:w="6307" w:type="dxa"/>
            <w:tcMar>
              <w:top w:w="102" w:type="dxa"/>
              <w:left w:w="62" w:type="dxa"/>
              <w:bottom w:w="102" w:type="dxa"/>
              <w:right w:w="62" w:type="dxa"/>
            </w:tcMar>
          </w:tcPr>
          <w:p w:rsidR="000F1242" w:rsidRPr="00AA7633" w:rsidRDefault="000F1242" w:rsidP="00B341DC">
            <w:pPr>
              <w:widowControl w:val="0"/>
              <w:autoSpaceDE w:val="0"/>
              <w:autoSpaceDN w:val="0"/>
              <w:adjustRightInd w:val="0"/>
              <w:spacing w:after="0" w:line="240" w:lineRule="auto"/>
              <w:rPr>
                <w:rFonts w:ascii="Times New Roman" w:hAnsi="Times New Roman"/>
                <w:bCs/>
                <w:sz w:val="24"/>
                <w:szCs w:val="24"/>
              </w:rPr>
            </w:pPr>
          </w:p>
          <w:p w:rsidR="000F1242" w:rsidRPr="00AA7633" w:rsidRDefault="000F1242" w:rsidP="00B341DC">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подпрограмма реализуется I этап: 2016  – 2018 год.</w:t>
            </w:r>
          </w:p>
          <w:p w:rsidR="000F1242" w:rsidRPr="00AA7633" w:rsidRDefault="000F1242" w:rsidP="00B341DC">
            <w:pPr>
              <w:widowControl w:val="0"/>
              <w:autoSpaceDE w:val="0"/>
              <w:autoSpaceDN w:val="0"/>
              <w:adjustRightInd w:val="0"/>
              <w:spacing w:after="0" w:line="240" w:lineRule="auto"/>
              <w:jc w:val="both"/>
              <w:rPr>
                <w:rFonts w:ascii="Times New Roman" w:hAnsi="Times New Roman"/>
                <w:bCs/>
                <w:sz w:val="24"/>
                <w:szCs w:val="24"/>
              </w:rPr>
            </w:pPr>
          </w:p>
        </w:tc>
      </w:tr>
      <w:tr w:rsidR="000F1242" w:rsidRPr="00AA7633" w:rsidTr="00703AA2">
        <w:trPr>
          <w:trHeight w:val="603"/>
        </w:trPr>
        <w:tc>
          <w:tcPr>
            <w:tcW w:w="3288" w:type="dxa"/>
            <w:tcMar>
              <w:top w:w="102" w:type="dxa"/>
              <w:left w:w="62" w:type="dxa"/>
              <w:bottom w:w="102" w:type="dxa"/>
              <w:right w:w="62" w:type="dxa"/>
            </w:tcMar>
          </w:tcPr>
          <w:p w:rsidR="000F1242" w:rsidRPr="00AA7633" w:rsidRDefault="000F1242" w:rsidP="00B341DC">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Объемы бюджетных ассигнований подпрограммы</w:t>
            </w:r>
          </w:p>
        </w:tc>
        <w:tc>
          <w:tcPr>
            <w:tcW w:w="6307" w:type="dxa"/>
            <w:tcMar>
              <w:top w:w="102" w:type="dxa"/>
              <w:left w:w="62" w:type="dxa"/>
              <w:bottom w:w="102" w:type="dxa"/>
              <w:right w:w="62" w:type="dxa"/>
            </w:tcMar>
          </w:tcPr>
          <w:p w:rsidR="000F1242" w:rsidRPr="00AA7633" w:rsidRDefault="000F1242" w:rsidP="00A20B54">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общий объем финансирования на реализацию мероприя</w:t>
            </w:r>
            <w:r>
              <w:rPr>
                <w:rFonts w:ascii="Times New Roman" w:hAnsi="Times New Roman"/>
                <w:bCs/>
                <w:sz w:val="24"/>
                <w:szCs w:val="24"/>
              </w:rPr>
              <w:t>тий подпрограммы составляет 8 737,1</w:t>
            </w:r>
            <w:r w:rsidRPr="00AA7633">
              <w:rPr>
                <w:rFonts w:ascii="Times New Roman" w:hAnsi="Times New Roman"/>
                <w:bCs/>
                <w:sz w:val="24"/>
                <w:szCs w:val="24"/>
              </w:rPr>
              <w:t xml:space="preserve"> тыс. рублей, в том числе:</w:t>
            </w:r>
          </w:p>
          <w:p w:rsidR="000F1242" w:rsidRPr="00AA7633" w:rsidRDefault="000F1242" w:rsidP="00A20B54">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средства местного бюджета – 8 737,1</w:t>
            </w:r>
            <w:r w:rsidRPr="00AA7633">
              <w:rPr>
                <w:rFonts w:ascii="Times New Roman" w:hAnsi="Times New Roman"/>
                <w:bCs/>
                <w:sz w:val="24"/>
                <w:szCs w:val="24"/>
              </w:rPr>
              <w:t xml:space="preserve"> тыс. рублей;</w:t>
            </w:r>
          </w:p>
          <w:p w:rsidR="000F1242" w:rsidRPr="00AA7633" w:rsidRDefault="000F1242" w:rsidP="00A20B54">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в том числе по годам:</w:t>
            </w:r>
          </w:p>
          <w:p w:rsidR="000F1242" w:rsidRPr="00AA7633" w:rsidRDefault="000F1242" w:rsidP="00A20B54">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в </w:t>
            </w:r>
            <w:hyperlink r:id="rId17" w:history="1">
              <w:r w:rsidRPr="00AA7633">
                <w:rPr>
                  <w:rFonts w:ascii="Times New Roman" w:hAnsi="Times New Roman"/>
                  <w:bCs/>
                  <w:sz w:val="24"/>
                  <w:szCs w:val="24"/>
                </w:rPr>
                <w:t>2016</w:t>
              </w:r>
            </w:hyperlink>
            <w:r w:rsidRPr="00AA7633">
              <w:rPr>
                <w:rFonts w:ascii="Times New Roman" w:hAnsi="Times New Roman"/>
                <w:bCs/>
                <w:sz w:val="24"/>
                <w:szCs w:val="24"/>
              </w:rPr>
              <w:t xml:space="preserve"> году – 2 470,1 тыс. рублей;</w:t>
            </w:r>
          </w:p>
          <w:p w:rsidR="000F1242" w:rsidRPr="00AA7633" w:rsidRDefault="000F1242" w:rsidP="00A20B54">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в 2017 году – 3 152,7 тыс. рублей;</w:t>
            </w:r>
          </w:p>
          <w:p w:rsidR="000F1242" w:rsidRPr="00AA7633" w:rsidRDefault="000F1242" w:rsidP="00A20B54">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в 2018 году – </w:t>
            </w:r>
            <w:r>
              <w:rPr>
                <w:rFonts w:ascii="Times New Roman" w:hAnsi="Times New Roman"/>
                <w:bCs/>
                <w:sz w:val="24"/>
                <w:szCs w:val="24"/>
              </w:rPr>
              <w:t>3 114,3</w:t>
            </w:r>
            <w:r w:rsidRPr="00AA7633">
              <w:rPr>
                <w:rFonts w:ascii="Times New Roman" w:hAnsi="Times New Roman"/>
                <w:bCs/>
                <w:sz w:val="24"/>
                <w:szCs w:val="24"/>
              </w:rPr>
              <w:t xml:space="preserve"> тыс. рублей.</w:t>
            </w:r>
          </w:p>
        </w:tc>
      </w:tr>
      <w:tr w:rsidR="000F1242" w:rsidRPr="00AA7633" w:rsidTr="002D05F2">
        <w:trPr>
          <w:trHeight w:val="661"/>
        </w:trPr>
        <w:tc>
          <w:tcPr>
            <w:tcW w:w="3288" w:type="dxa"/>
            <w:tcMar>
              <w:top w:w="102" w:type="dxa"/>
              <w:left w:w="62" w:type="dxa"/>
              <w:bottom w:w="102" w:type="dxa"/>
              <w:right w:w="62" w:type="dxa"/>
            </w:tcMar>
          </w:tcPr>
          <w:p w:rsidR="000F1242" w:rsidRPr="00AA7633" w:rsidRDefault="000F1242" w:rsidP="00B341DC">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lastRenderedPageBreak/>
              <w:t>Ожидаемые результаты реализации подпрограммы</w:t>
            </w:r>
          </w:p>
        </w:tc>
        <w:tc>
          <w:tcPr>
            <w:tcW w:w="6307" w:type="dxa"/>
            <w:tcMar>
              <w:top w:w="102" w:type="dxa"/>
              <w:left w:w="62" w:type="dxa"/>
              <w:bottom w:w="102" w:type="dxa"/>
              <w:right w:w="62" w:type="dxa"/>
            </w:tcMar>
          </w:tcPr>
          <w:p w:rsidR="000F1242" w:rsidRPr="00AA7633" w:rsidRDefault="000F1242" w:rsidP="005064B0">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выполнение целевых индикативных показателей учреждениями культуры и дополнительного образования на 100%:</w:t>
            </w:r>
          </w:p>
          <w:p w:rsidR="000F1242" w:rsidRPr="00AA7633" w:rsidRDefault="000F1242" w:rsidP="005064B0">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год – 100%;</w:t>
            </w:r>
          </w:p>
          <w:p w:rsidR="000F1242" w:rsidRPr="00AA7633" w:rsidRDefault="000F1242" w:rsidP="005064B0">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год – 100%;</w:t>
            </w:r>
          </w:p>
          <w:p w:rsidR="000F1242" w:rsidRPr="00AA7633" w:rsidRDefault="000F1242" w:rsidP="005064B0">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2018 год – 100%.</w:t>
            </w:r>
          </w:p>
        </w:tc>
      </w:tr>
    </w:tbl>
    <w:p w:rsidR="000F1242" w:rsidRDefault="000F1242" w:rsidP="0045486B">
      <w:pPr>
        <w:widowControl w:val="0"/>
        <w:autoSpaceDE w:val="0"/>
        <w:autoSpaceDN w:val="0"/>
        <w:adjustRightInd w:val="0"/>
        <w:spacing w:after="0" w:line="240" w:lineRule="auto"/>
        <w:jc w:val="both"/>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67" w:name="Par2772"/>
      <w:bookmarkEnd w:id="67"/>
      <w:r w:rsidRPr="00AA7633">
        <w:rPr>
          <w:rFonts w:ascii="Times New Roman" w:hAnsi="Times New Roman"/>
          <w:bCs/>
          <w:sz w:val="24"/>
          <w:szCs w:val="24"/>
        </w:rPr>
        <w:t>Раздел I. СОДЕРЖАНИЕ ПРОБЛЕМЫ И ОБОСНОВАНИЕ НЕОБХОДИМОСТИ</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ЕЕ РЕШЕНИЯ ПРОГРАММНЫМИ МЕТОДАМИ</w:t>
      </w:r>
    </w:p>
    <w:p w:rsidR="000F1242" w:rsidRPr="00AA7633" w:rsidRDefault="000F1242" w:rsidP="005B6271">
      <w:pPr>
        <w:widowControl w:val="0"/>
        <w:autoSpaceDE w:val="0"/>
        <w:autoSpaceDN w:val="0"/>
        <w:adjustRightInd w:val="0"/>
        <w:spacing w:before="240" w:after="0" w:line="240" w:lineRule="auto"/>
        <w:ind w:firstLine="540"/>
        <w:jc w:val="both"/>
        <w:rPr>
          <w:rFonts w:ascii="Times New Roman" w:hAnsi="Times New Roman"/>
          <w:bCs/>
          <w:sz w:val="24"/>
          <w:szCs w:val="24"/>
        </w:rPr>
      </w:pPr>
      <w:r w:rsidRPr="00AA7633">
        <w:rPr>
          <w:rFonts w:ascii="Times New Roman" w:hAnsi="Times New Roman"/>
          <w:bCs/>
          <w:sz w:val="24"/>
          <w:szCs w:val="24"/>
        </w:rPr>
        <w:t>Учреждения культуры своей деятельностью активно способствуют социально-экономическому развитию Карабашского городского округа. Однако современное состояние учреждений культуры характеризуется высокой степенью изношенности зданий, сооружений, оборудования, инженерных коммуникаций. Недостаточное финансирование мероприятий, направленных на обеспечение противопожарной безопасности зданий учреждений культуры, приводит к ухудшению качества культурно-досугового обслуживания населения Карабашского городского округа. Отсутствие финансирования мероприятий по энергосбережению и повышению энергетической эффективности приводит к большим финансовым затратам учреждений культуры.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В Карабашском городском округе действуют учреждения культуры, расположенные                                                 в 9 зданиях, 2 учреждения  расположены в арендованных помещениях. Материально-техническая база всех учреждений слаба, в Детской школе искусств отсутствует современная мебель, в музее нет современных витрин, за последние годы не приобретались экспонаты. В ходе обследования объектов рабочей комиссией выявлено множество недостатков эксплуатации объектов культуры. Восьми учреждениям нужны косметические и капитальные ремонты.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Строительство Дома культуры, позволило бы повысить качество проводимых массовых мероприятий. На сегодняшний день нормы и требования пребывания детей, участников художественной самодеятельности не соответствуют требованиям времени. Досуговый центр «Сфера» расположен на маленькой площади в бывшем здании рабочей столовой. Отсутствие гардероба, сцены, кружковых комнат сказывается на качестве подготовки мероприятий и качестве музыкальных и хореографических постановок.</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Целесообразность разработки подпрограммы обусловлена необходимостью решения сложившейся проблемы системным путем, повышением целевой ориентации бюджетных расходов с целью создания реальных условий для повышения качества предоставления услуг                             в сфере культуры.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Подпрограмма предусматривает создание единой системы укрепления материально-технической базы учреждений культуры.</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68" w:name="Par2783"/>
      <w:bookmarkEnd w:id="68"/>
      <w:r w:rsidRPr="00AA7633">
        <w:rPr>
          <w:rFonts w:ascii="Times New Roman" w:hAnsi="Times New Roman"/>
          <w:bCs/>
          <w:sz w:val="24"/>
          <w:szCs w:val="24"/>
        </w:rPr>
        <w:t>Раздел II. ОСНОВНЫЕ ЦЕЛИ И ЗАДАЧИ ПОДПРОГРАММЫ</w:t>
      </w:r>
    </w:p>
    <w:p w:rsidR="000F1242" w:rsidRPr="00AA7633" w:rsidRDefault="000F1242" w:rsidP="005B6271">
      <w:pPr>
        <w:widowControl w:val="0"/>
        <w:autoSpaceDE w:val="0"/>
        <w:autoSpaceDN w:val="0"/>
        <w:adjustRightInd w:val="0"/>
        <w:spacing w:before="240" w:after="0" w:line="240" w:lineRule="auto"/>
        <w:jc w:val="both"/>
        <w:rPr>
          <w:rFonts w:ascii="Times New Roman" w:hAnsi="Times New Roman"/>
          <w:bCs/>
          <w:sz w:val="24"/>
          <w:szCs w:val="24"/>
        </w:rPr>
      </w:pPr>
      <w:r w:rsidRPr="00AA7633">
        <w:rPr>
          <w:rFonts w:ascii="Times New Roman" w:hAnsi="Times New Roman"/>
          <w:bCs/>
          <w:sz w:val="24"/>
          <w:szCs w:val="24"/>
        </w:rPr>
        <w:t xml:space="preserve">         Основными целями подпрограммы являются: создание благоприятных условий для эффективной работы по ведению социально-культурной деятельности учреждений культуры Карабашского городского округа, создание условий для сохранения, эффективного развития                          и использования культурного потенциала, создание условий для адаптации сферы культуры                                      к рыночным условиям существования.</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Основными задачами подпрограммы являются:</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 обеспечение сохранности учреждений культуры и искусства Карабашского городского округа;</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 обеспечение нормального функционирования учреждений культуры и искусства Карабашского городского округа </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color w:val="000000"/>
          <w:sz w:val="24"/>
          <w:szCs w:val="24"/>
        </w:rPr>
        <w:t xml:space="preserve">         </w:t>
      </w:r>
      <w:r w:rsidRPr="00AA7633">
        <w:rPr>
          <w:rFonts w:ascii="Times New Roman" w:hAnsi="Times New Roman"/>
          <w:bCs/>
          <w:sz w:val="24"/>
          <w:szCs w:val="24"/>
        </w:rPr>
        <w:t>- сохранение и развитие культурного потенциала города и культурного наследия</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 сохранение объема охвата населения по предоставлению услуг учреждениями культуры;</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69" w:name="Par2793"/>
      <w:bookmarkEnd w:id="69"/>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III. СРОКИ И ЭТАПЫ РЕАЛИЗАЦИИ ПОДПРОГРАММЫ</w:t>
      </w: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0F1242" w:rsidRPr="00AA7633" w:rsidRDefault="000F1242" w:rsidP="00A20B54">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Для достижения целей и задач подпрограммы необходимо бесперебойное, своевременное осуществление финансирования учреждений культуры, осуществление методического руководства, координация действий учреждений культуры.</w:t>
      </w:r>
    </w:p>
    <w:p w:rsidR="000F1242" w:rsidRPr="00AA7633" w:rsidRDefault="000F1242" w:rsidP="00A20B54">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Реализация подпрограммы предусматривается в </w:t>
      </w:r>
      <w:r w:rsidRPr="00AA7633">
        <w:rPr>
          <w:rFonts w:ascii="Times New Roman" w:hAnsi="Times New Roman"/>
          <w:bCs/>
          <w:sz w:val="24"/>
          <w:szCs w:val="24"/>
          <w:lang w:val="en-US"/>
        </w:rPr>
        <w:t>I</w:t>
      </w:r>
      <w:r w:rsidRPr="00AA7633">
        <w:rPr>
          <w:rFonts w:ascii="Times New Roman" w:hAnsi="Times New Roman"/>
          <w:bCs/>
          <w:sz w:val="24"/>
          <w:szCs w:val="24"/>
        </w:rPr>
        <w:t xml:space="preserve"> этап: 2016 -2018 год.</w:t>
      </w:r>
    </w:p>
    <w:p w:rsidR="000F1242" w:rsidRPr="00AA7633" w:rsidRDefault="000F1242" w:rsidP="00A20B54">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Прекращение реализации мероприятий подпрограммы осуществляется в случаях прекращения финансирования подпрограммы или необоснованного не достижения индикативных показателей подпрограммы.</w:t>
      </w: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70" w:name="Par2801"/>
      <w:bookmarkEnd w:id="70"/>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IV. СИСТЕМА МЕРОПРИЯТИЙ ПОДПРОГРАММЫ</w:t>
      </w:r>
    </w:p>
    <w:tbl>
      <w:tblPr>
        <w:tblW w:w="10019" w:type="dxa"/>
        <w:tblInd w:w="488" w:type="dxa"/>
        <w:tblLayout w:type="fixed"/>
        <w:tblCellMar>
          <w:top w:w="75" w:type="dxa"/>
          <w:left w:w="0" w:type="dxa"/>
          <w:bottom w:w="75" w:type="dxa"/>
          <w:right w:w="0" w:type="dxa"/>
        </w:tblCellMar>
        <w:tblLook w:val="0000"/>
      </w:tblPr>
      <w:tblGrid>
        <w:gridCol w:w="7679"/>
        <w:gridCol w:w="780"/>
        <w:gridCol w:w="780"/>
        <w:gridCol w:w="780"/>
      </w:tblGrid>
      <w:tr w:rsidR="000F1242" w:rsidRPr="00AA7633" w:rsidTr="008D08D8">
        <w:trPr>
          <w:trHeight w:val="667"/>
        </w:trPr>
        <w:tc>
          <w:tcPr>
            <w:tcW w:w="7679" w:type="dxa"/>
            <w:tcMar>
              <w:top w:w="102" w:type="dxa"/>
              <w:left w:w="62" w:type="dxa"/>
              <w:bottom w:w="102" w:type="dxa"/>
              <w:right w:w="62" w:type="dxa"/>
            </w:tcMar>
          </w:tcPr>
          <w:p w:rsidR="000F1242" w:rsidRPr="00AA7633" w:rsidRDefault="00FE7589" w:rsidP="00464065">
            <w:pPr>
              <w:widowControl w:val="0"/>
              <w:autoSpaceDE w:val="0"/>
              <w:autoSpaceDN w:val="0"/>
              <w:adjustRightInd w:val="0"/>
              <w:spacing w:after="0" w:line="240" w:lineRule="auto"/>
              <w:rPr>
                <w:rFonts w:ascii="Times New Roman" w:hAnsi="Times New Roman"/>
                <w:b/>
                <w:bCs/>
                <w:sz w:val="24"/>
                <w:szCs w:val="24"/>
              </w:rPr>
            </w:pPr>
            <w:hyperlink w:anchor="Par2190" w:history="1">
              <w:r w:rsidR="000F1242" w:rsidRPr="00AA7633">
                <w:rPr>
                  <w:rFonts w:ascii="Times New Roman" w:hAnsi="Times New Roman"/>
                  <w:b/>
                  <w:bCs/>
                  <w:sz w:val="24"/>
                  <w:szCs w:val="24"/>
                </w:rPr>
                <w:t>Подпрограмма</w:t>
              </w:r>
            </w:hyperlink>
            <w:r w:rsidR="000F1242" w:rsidRPr="00AA7633">
              <w:rPr>
                <w:rFonts w:ascii="Times New Roman" w:hAnsi="Times New Roman"/>
                <w:b/>
                <w:bCs/>
                <w:sz w:val="24"/>
                <w:szCs w:val="24"/>
              </w:rPr>
              <w:t xml:space="preserve">  «Создание условий для реализации муниципальной программы на 2016 - 2018 годы»</w:t>
            </w:r>
          </w:p>
          <w:p w:rsidR="000F1242" w:rsidRPr="00AA7633" w:rsidRDefault="000F1242"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 обеспечение необходимых условий для реализации  мероприятий подпрограмм, осуществляемых муниципальными учреждениями культуры и дополнительного образования.</w:t>
            </w:r>
          </w:p>
          <w:p w:rsidR="000F1242" w:rsidRPr="00AA7633" w:rsidRDefault="000F1242"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Фонд оплаты труда</w:t>
            </w:r>
          </w:p>
          <w:p w:rsidR="000F1242" w:rsidRPr="00AA7633" w:rsidRDefault="000F1242"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Оплата за услуги связи</w:t>
            </w:r>
          </w:p>
          <w:p w:rsidR="000F1242" w:rsidRPr="00AA7633" w:rsidRDefault="000F1242"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Уплата налогов</w:t>
            </w:r>
          </w:p>
          <w:p w:rsidR="000F1242" w:rsidRPr="00AA7633" w:rsidRDefault="000F1242" w:rsidP="00464065">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Прочие расходы</w:t>
            </w:r>
          </w:p>
        </w:tc>
        <w:tc>
          <w:tcPr>
            <w:tcW w:w="780" w:type="dxa"/>
          </w:tcPr>
          <w:p w:rsidR="000F1242" w:rsidRPr="00AA7633" w:rsidRDefault="000F1242" w:rsidP="00464065">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2 470,1</w:t>
            </w: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2219,1</w:t>
            </w: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10,1</w:t>
            </w: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23,4</w:t>
            </w: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217,5</w:t>
            </w:r>
          </w:p>
        </w:tc>
        <w:tc>
          <w:tcPr>
            <w:tcW w:w="780" w:type="dxa"/>
          </w:tcPr>
          <w:p w:rsidR="000F1242" w:rsidRPr="00AA7633" w:rsidRDefault="000F1242" w:rsidP="00464065">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3152,7</w:t>
            </w: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2833,3</w:t>
            </w: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14,6</w:t>
            </w: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19,9</w:t>
            </w: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284,9</w:t>
            </w:r>
          </w:p>
        </w:tc>
        <w:tc>
          <w:tcPr>
            <w:tcW w:w="780" w:type="dxa"/>
          </w:tcPr>
          <w:p w:rsidR="000F1242" w:rsidRPr="00AA7633" w:rsidRDefault="000F1242" w:rsidP="00464065">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3114,3</w:t>
            </w: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2726,2</w:t>
            </w: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r w:rsidRPr="00AA7633">
              <w:rPr>
                <w:rFonts w:ascii="Times New Roman" w:hAnsi="Times New Roman"/>
                <w:bCs/>
                <w:sz w:val="24"/>
                <w:szCs w:val="24"/>
              </w:rPr>
              <w:t>5,0</w:t>
            </w: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14,6</w:t>
            </w:r>
          </w:p>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338,5</w:t>
            </w:r>
          </w:p>
        </w:tc>
      </w:tr>
    </w:tbl>
    <w:p w:rsidR="000F1242"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71" w:name="Par2805"/>
      <w:bookmarkEnd w:id="71"/>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V. РЕСУРСНОЕ ОБЕСПЕЧЕНИЕ ПОДПРОГРАММЫ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Реализацию мероприятий подпрограммы планируется осуществлять за счет средств местного бюджета.</w:t>
      </w:r>
    </w:p>
    <w:tbl>
      <w:tblPr>
        <w:tblW w:w="0" w:type="auto"/>
        <w:jc w:val="center"/>
        <w:tblLayout w:type="fixed"/>
        <w:tblCellMar>
          <w:top w:w="75" w:type="dxa"/>
          <w:left w:w="0" w:type="dxa"/>
          <w:bottom w:w="75" w:type="dxa"/>
          <w:right w:w="0" w:type="dxa"/>
        </w:tblCellMar>
        <w:tblLook w:val="0000"/>
      </w:tblPr>
      <w:tblGrid>
        <w:gridCol w:w="2211"/>
        <w:gridCol w:w="1871"/>
        <w:gridCol w:w="1361"/>
        <w:gridCol w:w="1361"/>
        <w:gridCol w:w="1361"/>
        <w:gridCol w:w="1361"/>
      </w:tblGrid>
      <w:tr w:rsidR="000F1242" w:rsidRPr="00AA7633" w:rsidTr="0045486B">
        <w:trPr>
          <w:jc w:val="center"/>
        </w:trPr>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bookmarkStart w:id="72" w:name="Par2812"/>
            <w:bookmarkEnd w:id="72"/>
            <w:r w:rsidRPr="00AA7633">
              <w:rPr>
                <w:rFonts w:ascii="Times New Roman" w:hAnsi="Times New Roman"/>
                <w:bCs/>
                <w:sz w:val="24"/>
                <w:szCs w:val="24"/>
              </w:rPr>
              <w:t>Наименование подпрограммы</w:t>
            </w: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Источник финансирования</w:t>
            </w:r>
          </w:p>
        </w:tc>
        <w:tc>
          <w:tcPr>
            <w:tcW w:w="54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Ресурсное обеспечение, тыс. рублей</w:t>
            </w:r>
          </w:p>
        </w:tc>
      </w:tr>
      <w:tr w:rsidR="000F1242" w:rsidRPr="00AA7633" w:rsidTr="0045486B">
        <w:trPr>
          <w:jc w:val="center"/>
        </w:trPr>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2016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2017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2018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всего</w:t>
            </w:r>
          </w:p>
        </w:tc>
      </w:tr>
      <w:tr w:rsidR="000F1242" w:rsidRPr="00AA7633" w:rsidTr="0045486B">
        <w:trPr>
          <w:jc w:val="center"/>
        </w:trPr>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«Создание условий для реализации муниципальной программы на 2016-2018 годы»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всего, 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69055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2 470,1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D81CEA">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3 152,7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3 114,3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64065">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8 737,1</w:t>
            </w:r>
          </w:p>
        </w:tc>
      </w:tr>
      <w:tr w:rsidR="000F1242" w:rsidRPr="00AA7633" w:rsidTr="0045486B">
        <w:trPr>
          <w:jc w:val="center"/>
        </w:trPr>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местный бюджет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690558">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2 470,1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D61019">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3 152,7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8676B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3 114,3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8676B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8 737,1</w:t>
            </w:r>
          </w:p>
        </w:tc>
      </w:tr>
    </w:tbl>
    <w:p w:rsidR="000F1242" w:rsidRPr="00AA7633" w:rsidRDefault="000F1242" w:rsidP="00DA5122">
      <w:pPr>
        <w:widowControl w:val="0"/>
        <w:autoSpaceDE w:val="0"/>
        <w:autoSpaceDN w:val="0"/>
        <w:adjustRightInd w:val="0"/>
        <w:spacing w:before="240" w:after="0" w:line="240" w:lineRule="auto"/>
        <w:jc w:val="center"/>
        <w:outlineLvl w:val="2"/>
        <w:rPr>
          <w:rFonts w:ascii="Times New Roman" w:hAnsi="Times New Roman"/>
          <w:bCs/>
          <w:sz w:val="24"/>
          <w:szCs w:val="24"/>
        </w:rPr>
      </w:pPr>
      <w:bookmarkStart w:id="73" w:name="Par2833"/>
      <w:bookmarkStart w:id="74" w:name="Par2868"/>
      <w:bookmarkEnd w:id="73"/>
      <w:bookmarkEnd w:id="74"/>
      <w:r w:rsidRPr="00AA7633">
        <w:rPr>
          <w:rFonts w:ascii="Times New Roman" w:hAnsi="Times New Roman"/>
          <w:bCs/>
          <w:sz w:val="24"/>
          <w:szCs w:val="24"/>
        </w:rPr>
        <w:t>Раздел VI. ОРГАНИЗАЦИЯ УПРАВЛЕНИЯ И МЕХАНИЗМ ВЫПОЛНЕНИЯ</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МЕРОПРИЯТИЙ ПОДПРОГРАММЫ</w:t>
      </w:r>
    </w:p>
    <w:p w:rsidR="000F1242" w:rsidRPr="00AA7633" w:rsidRDefault="000F1242" w:rsidP="00DA5122">
      <w:pPr>
        <w:widowControl w:val="0"/>
        <w:autoSpaceDE w:val="0"/>
        <w:autoSpaceDN w:val="0"/>
        <w:adjustRightInd w:val="0"/>
        <w:spacing w:before="240" w:after="0" w:line="240" w:lineRule="auto"/>
        <w:jc w:val="both"/>
        <w:rPr>
          <w:rFonts w:ascii="Times New Roman" w:hAnsi="Times New Roman"/>
          <w:bCs/>
          <w:sz w:val="24"/>
          <w:szCs w:val="24"/>
        </w:rPr>
      </w:pPr>
      <w:r w:rsidRPr="00AA7633">
        <w:rPr>
          <w:rFonts w:ascii="Times New Roman" w:hAnsi="Times New Roman"/>
          <w:bCs/>
          <w:sz w:val="24"/>
          <w:szCs w:val="24"/>
        </w:rPr>
        <w:t xml:space="preserve">         Ответственный исполнитель муниципальной программы: Муниципальное казенное учреждение «Управление культуры Карабашского городского округа». </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Соисполнители муниципальной программы: Муниципальное казенное учреждение «Управление культуры Карабашского городского округа». </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Ответственный исполнитель муниципальной 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 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                           а также за эффективное использование бюджетных средств;</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2) представляет по запросу Управления экономики администрации Карабашского городского сведения, необходимые для проведения мониторинга реализации муниципальной 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3) запрашивает у соисполнителей информацию, необходимую для подготовки ответов на запросы Управления экономики администрации Карабашского городского;</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4) проводит оценку эффективности мероприятий, осуществляемых соисполнителями;</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lastRenderedPageBreak/>
        <w:t>5) запрашивает у соисполнителей информацию, необходимую для подготовки годового отчета;</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 xml:space="preserve">6) подготавливает годовой отчет и представляет его в Управление экономики администрации Карабашского городского до 1 февраля, следующего  </w:t>
      </w:r>
      <w:proofErr w:type="gramStart"/>
      <w:r w:rsidRPr="00AA7633">
        <w:rPr>
          <w:rFonts w:ascii="Times New Roman" w:hAnsi="Times New Roman"/>
          <w:bCs/>
          <w:sz w:val="24"/>
          <w:szCs w:val="24"/>
        </w:rPr>
        <w:t>за</w:t>
      </w:r>
      <w:proofErr w:type="gramEnd"/>
      <w:r w:rsidRPr="00AA7633">
        <w:rPr>
          <w:rFonts w:ascii="Times New Roman" w:hAnsi="Times New Roman"/>
          <w:bCs/>
          <w:sz w:val="24"/>
          <w:szCs w:val="24"/>
        </w:rPr>
        <w:t xml:space="preserve"> отчетным;</w:t>
      </w:r>
    </w:p>
    <w:p w:rsidR="000F1242" w:rsidRPr="00AA7633" w:rsidRDefault="000F1242" w:rsidP="0045486B">
      <w:pPr>
        <w:pStyle w:val="af"/>
        <w:jc w:val="both"/>
        <w:rPr>
          <w:rFonts w:ascii="Times New Roman" w:hAnsi="Times New Roman"/>
          <w:sz w:val="24"/>
          <w:szCs w:val="24"/>
        </w:rPr>
      </w:pPr>
      <w:r w:rsidRPr="00AA7633">
        <w:rPr>
          <w:rFonts w:ascii="Times New Roman" w:hAnsi="Times New Roman"/>
          <w:bCs/>
          <w:sz w:val="24"/>
          <w:szCs w:val="24"/>
        </w:rPr>
        <w:t xml:space="preserve">        7) ежегодно, не позднее 1 декабря текущего финансового года, утверждает план реализации муниципальной программы, разрабатывает детальный план-график реализации муниципальной программы, согласованный с соисполнителями муниципальной программы по форме приложения 3 постановления </w:t>
      </w:r>
      <w:r w:rsidRPr="00AA7633">
        <w:rPr>
          <w:rFonts w:ascii="Times New Roman" w:hAnsi="Times New Roman"/>
          <w:sz w:val="24"/>
          <w:szCs w:val="24"/>
        </w:rPr>
        <w:t xml:space="preserve">администрации Карабашского городского округа от 16.09.2015г. № 309                                 «О внесении изменений в постановление администрации Карабашского городского округа                              от 09.12.2013г. № 452 «Об утверждении Порядка принятия решений о разработке муниципальных программ Карабашского городского округа, их формирования и реализации» </w:t>
      </w:r>
      <w:r w:rsidRPr="00AA7633">
        <w:rPr>
          <w:rFonts w:ascii="Times New Roman" w:hAnsi="Times New Roman"/>
          <w:bCs/>
          <w:sz w:val="24"/>
          <w:szCs w:val="24"/>
        </w:rPr>
        <w:t>и направляет его                           в Управление экономики администрации Карабашского городского;</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8) обеспечивает разработку муниципальной программы, ее согласование и внесение                             на утверждение в установленном порядке;</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9) формирует структуру муниципальной программы, а также перечень соисполнителей муниципальной 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10) организует размещение на своем официальном сайте в сети Интернет годового отчета.</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Соисполнители муниципальной 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 осуществляют реализацию мероприятий муниципальной программы, в отношении которых они являются соисполнителями;</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2) ежеквартально представляют до 10 числа месяца, следующего за отчетным кварталом ответственному исполнителю отчет о ходе реализации мероприятий муниципальной 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3) представляют ответственному исполнителю информацию, необходимую для подготовки годового отчета;</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на плановый период и содержащим перечень наиболее важных, социально значимых контрольных событий муниципальной программы с указанием их сроков и ожидаемых результатов (далее именуется - план реализации).</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В случае принятия решения о внесении изменений в план реализации ответственный исполнитель в 10-дневный срок с момента утверждения соответствующего решения уведомляет                            о нем Управление экономики администрации Карабашского городского.</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Ответственный исполнитель муниципальной программы готовит годовой отчет, который содержит:</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 конкретные результаты, достигнутые за отчетный период;</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2) перечень мероприятий муниципальной программы, выполненных и не выполненных                         (с указанием причин) в установленные сроки;</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3) анализ факторов, повлиявших на ход реализации муниципальной 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4) данные об использовании бюджетных ассигнований и иных средств на выполнение мероприятий муниципальной 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5) информацию о внесенных ответственным исполнителем изменениях в муниципальную программу;</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6) оценку эффективности использования бюджетных средств на реализацию муниципальной программы.</w:t>
      </w:r>
    </w:p>
    <w:p w:rsidR="000F1242" w:rsidRPr="00AA7633" w:rsidRDefault="000F1242" w:rsidP="0045486B">
      <w:pPr>
        <w:pStyle w:val="ConsPlusNormal"/>
        <w:jc w:val="both"/>
        <w:rPr>
          <w:b w:val="0"/>
          <w:sz w:val="24"/>
          <w:szCs w:val="24"/>
        </w:rPr>
      </w:pPr>
      <w:r w:rsidRPr="00AA7633">
        <w:rPr>
          <w:b w:val="0"/>
          <w:sz w:val="24"/>
          <w:szCs w:val="24"/>
        </w:rPr>
        <w:t xml:space="preserve">        Ответственный исполнитель ежеквартально, до 16 числа месяца, следующего за отчетным кварталом (за исключением четвертого квартала), с учетом информации, направленной соисполнителями муниципальной программы, направляет информацию по форме </w:t>
      </w:r>
      <w:hyperlink w:anchor="Par1596" w:tooltip="Ссылка на текущий документ" w:history="1">
        <w:r w:rsidRPr="00AA7633">
          <w:rPr>
            <w:b w:val="0"/>
            <w:sz w:val="24"/>
            <w:szCs w:val="24"/>
          </w:rPr>
          <w:t>приложения 4</w:t>
        </w:r>
      </w:hyperlink>
      <w:r w:rsidRPr="00AA7633">
        <w:rPr>
          <w:b w:val="0"/>
          <w:sz w:val="24"/>
          <w:szCs w:val="24"/>
        </w:rPr>
        <w:t xml:space="preserve">                         к настоящему Порядку в </w:t>
      </w:r>
      <w:r w:rsidRPr="00AA7633">
        <w:rPr>
          <w:b w:val="0"/>
          <w:bCs w:val="0"/>
          <w:sz w:val="24"/>
          <w:szCs w:val="24"/>
        </w:rPr>
        <w:t>Управление экономики</w:t>
      </w:r>
      <w:r w:rsidRPr="00AA7633">
        <w:rPr>
          <w:bCs w:val="0"/>
          <w:sz w:val="24"/>
          <w:szCs w:val="24"/>
        </w:rPr>
        <w:t xml:space="preserve"> </w:t>
      </w:r>
      <w:r w:rsidRPr="00AA7633">
        <w:rPr>
          <w:b w:val="0"/>
          <w:bCs w:val="0"/>
          <w:sz w:val="24"/>
          <w:szCs w:val="24"/>
        </w:rPr>
        <w:t>администрации Карабашского городского</w:t>
      </w:r>
      <w:r w:rsidRPr="00AA7633">
        <w:rPr>
          <w:b w:val="0"/>
          <w:sz w:val="24"/>
          <w:szCs w:val="24"/>
        </w:rPr>
        <w:t>.</w:t>
      </w:r>
    </w:p>
    <w:p w:rsidR="000F1242" w:rsidRPr="00AA7633" w:rsidRDefault="000F1242" w:rsidP="0045486B">
      <w:pPr>
        <w:pStyle w:val="ConsPlusNormal"/>
        <w:tabs>
          <w:tab w:val="left" w:pos="5387"/>
        </w:tabs>
        <w:jc w:val="both"/>
        <w:rPr>
          <w:b w:val="0"/>
          <w:sz w:val="24"/>
          <w:szCs w:val="24"/>
        </w:rPr>
      </w:pPr>
      <w:r w:rsidRPr="00AA7633">
        <w:rPr>
          <w:b w:val="0"/>
          <w:sz w:val="24"/>
          <w:szCs w:val="24"/>
        </w:rPr>
        <w:t xml:space="preserve">        Ответственный исполнитель обеспечивает достоверность данных, представляемых для мониторинга. </w:t>
      </w:r>
    </w:p>
    <w:p w:rsidR="000F1242" w:rsidRPr="00AA7633" w:rsidRDefault="000F1242" w:rsidP="0045486B">
      <w:pPr>
        <w:pStyle w:val="ConsPlusNormal"/>
        <w:tabs>
          <w:tab w:val="left" w:pos="5387"/>
        </w:tabs>
        <w:jc w:val="both"/>
        <w:rPr>
          <w:b w:val="0"/>
          <w:sz w:val="24"/>
          <w:szCs w:val="24"/>
        </w:rPr>
      </w:pPr>
      <w:r w:rsidRPr="00AA7633">
        <w:rPr>
          <w:b w:val="0"/>
          <w:sz w:val="24"/>
          <w:szCs w:val="24"/>
        </w:rPr>
        <w:t xml:space="preserve">        По муниципальной программе ежегодно проводится оценка эффективности ее реализации.</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Реализация муниципальной программы осуществляется:</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на основе муниципальных контрактов на выполнение работ, оказание услуг для муниципальных нужд, заключаемых муниципальным заказчиком со всеми исполнителями </w:t>
      </w:r>
      <w:r w:rsidRPr="00AA7633">
        <w:rPr>
          <w:rFonts w:ascii="Times New Roman" w:hAnsi="Times New Roman"/>
          <w:bCs/>
          <w:sz w:val="24"/>
          <w:szCs w:val="24"/>
        </w:rPr>
        <w:lastRenderedPageBreak/>
        <w:t xml:space="preserve">программных мероприятий в соответствии с Федеральным </w:t>
      </w:r>
      <w:hyperlink r:id="rId18" w:history="1">
        <w:r w:rsidRPr="00AA7633">
          <w:rPr>
            <w:rFonts w:ascii="Times New Roman" w:hAnsi="Times New Roman"/>
            <w:bCs/>
            <w:sz w:val="24"/>
            <w:szCs w:val="24"/>
          </w:rPr>
          <w:t>законом</w:t>
        </w:r>
      </w:hyperlink>
      <w:r w:rsidRPr="00AA7633">
        <w:rPr>
          <w:rFonts w:ascii="Times New Roman" w:hAnsi="Times New Roman"/>
          <w:bCs/>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на основе смет расходов муниципальных  казенных учреждений, утвержденных начальником МКУ «Управление культуры Карабашского городского округа», для реализации мероприятий                           к муниципальной программе;</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бюджетные средства для реализации муниципальной программы предоставляются в пределах бюджетных ассигнований, предусмотренных в городском  бюджете на указанные цели                                  на очередной финансовый год, доведенных лимитов бюджетных обязательств и предельных объемов финансирования.</w:t>
      </w:r>
    </w:p>
    <w:p w:rsidR="000F1242" w:rsidRPr="00AA7633" w:rsidRDefault="000F1242" w:rsidP="0045486B">
      <w:pPr>
        <w:spacing w:after="0" w:line="240" w:lineRule="auto"/>
        <w:jc w:val="both"/>
        <w:rPr>
          <w:rFonts w:ascii="Times New Roman" w:hAnsi="Times New Roman"/>
          <w:sz w:val="24"/>
          <w:szCs w:val="24"/>
        </w:rPr>
      </w:pPr>
      <w:r w:rsidRPr="00AA7633">
        <w:rPr>
          <w:rFonts w:ascii="Times New Roman" w:hAnsi="Times New Roman"/>
          <w:bCs/>
          <w:sz w:val="24"/>
          <w:szCs w:val="24"/>
        </w:rPr>
        <w:t xml:space="preserve">        </w:t>
      </w:r>
      <w:r w:rsidRPr="00AA7633">
        <w:rPr>
          <w:rFonts w:ascii="Times New Roman" w:hAnsi="Times New Roman"/>
          <w:sz w:val="24"/>
          <w:szCs w:val="24"/>
        </w:rPr>
        <w:t>Ответственный исполнитель размещает проект муниципальной программы на официальном сайте в сети Интернет для проведения публичных обсуждений, которые осуществляются в течение семи календарных дней.</w:t>
      </w:r>
    </w:p>
    <w:p w:rsidR="000F1242" w:rsidRPr="00AA7633" w:rsidRDefault="000F1242" w:rsidP="0045486B">
      <w:pPr>
        <w:widowControl w:val="0"/>
        <w:autoSpaceDE w:val="0"/>
        <w:autoSpaceDN w:val="0"/>
        <w:adjustRightInd w:val="0"/>
        <w:spacing w:after="0" w:line="240" w:lineRule="auto"/>
        <w:jc w:val="both"/>
        <w:rPr>
          <w:rFonts w:ascii="Times New Roman" w:hAnsi="Times New Roman"/>
          <w:b/>
          <w:bCs/>
          <w:sz w:val="24"/>
          <w:szCs w:val="24"/>
        </w:rPr>
      </w:pP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VII. ОЖИДАЕМЫЕ РЕЗУЛЬТАТЫ РЕАЛИЗАЦИИ ПОДПРОГРАММЫ</w:t>
      </w:r>
    </w:p>
    <w:p w:rsidR="000F1242" w:rsidRPr="00AA7633" w:rsidRDefault="000F1242" w:rsidP="00DA5122">
      <w:pPr>
        <w:widowControl w:val="0"/>
        <w:autoSpaceDE w:val="0"/>
        <w:autoSpaceDN w:val="0"/>
        <w:adjustRightInd w:val="0"/>
        <w:spacing w:before="240" w:after="0" w:line="240" w:lineRule="auto"/>
        <w:ind w:firstLine="540"/>
        <w:jc w:val="both"/>
        <w:rPr>
          <w:rFonts w:ascii="Times New Roman" w:hAnsi="Times New Roman"/>
          <w:bCs/>
          <w:sz w:val="24"/>
          <w:szCs w:val="24"/>
        </w:rPr>
      </w:pPr>
      <w:r w:rsidRPr="00AA7633">
        <w:rPr>
          <w:rFonts w:ascii="Times New Roman" w:hAnsi="Times New Roman"/>
          <w:bCs/>
          <w:sz w:val="24"/>
          <w:szCs w:val="24"/>
        </w:rPr>
        <w:t>Реализация мероприятий подпрограммы за весь период ее действия позволит:</w:t>
      </w:r>
    </w:p>
    <w:p w:rsidR="000F1242" w:rsidRPr="00AA7633" w:rsidRDefault="000F1242" w:rsidP="0045486B">
      <w:pPr>
        <w:widowControl w:val="0"/>
        <w:autoSpaceDE w:val="0"/>
        <w:autoSpaceDN w:val="0"/>
        <w:adjustRightInd w:val="0"/>
        <w:spacing w:after="0" w:line="240" w:lineRule="auto"/>
        <w:outlineLvl w:val="2"/>
        <w:rPr>
          <w:rFonts w:ascii="Times New Roman" w:hAnsi="Times New Roman"/>
          <w:bCs/>
          <w:sz w:val="24"/>
          <w:szCs w:val="24"/>
        </w:rPr>
      </w:pPr>
      <w:r w:rsidRPr="00AA7633">
        <w:rPr>
          <w:rFonts w:ascii="Times New Roman" w:hAnsi="Times New Roman"/>
          <w:bCs/>
          <w:sz w:val="24"/>
          <w:szCs w:val="24"/>
        </w:rPr>
        <w:t xml:space="preserve">         - сохранить показатели работы и охвата населения услугами учреждений </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2016 год – 100%;</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2017 год – 100%;</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2018 год – 100%;</w:t>
      </w:r>
    </w:p>
    <w:p w:rsidR="000F1242" w:rsidRPr="00AA7633" w:rsidRDefault="000F1242" w:rsidP="0045486B">
      <w:pPr>
        <w:widowControl w:val="0"/>
        <w:autoSpaceDE w:val="0"/>
        <w:autoSpaceDN w:val="0"/>
        <w:adjustRightInd w:val="0"/>
        <w:spacing w:after="0" w:line="240" w:lineRule="auto"/>
        <w:outlineLvl w:val="2"/>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VIII. ФИНАНСОВО-ЭКОНОМИЧЕСКОЕ ОБОСНОВАНИЕ</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ПОДПРОГРАММЫ</w:t>
      </w:r>
    </w:p>
    <w:p w:rsidR="000F1242" w:rsidRPr="00F178AF" w:rsidRDefault="000F1242" w:rsidP="00F178AF">
      <w:pPr>
        <w:pStyle w:val="ConsPlusNormal"/>
        <w:spacing w:before="240"/>
        <w:ind w:firstLine="540"/>
        <w:jc w:val="both"/>
        <w:rPr>
          <w:b w:val="0"/>
          <w:bCs w:val="0"/>
          <w:sz w:val="24"/>
          <w:szCs w:val="24"/>
        </w:rPr>
      </w:pPr>
      <w:r w:rsidRPr="00AA7633">
        <w:rPr>
          <w:b w:val="0"/>
          <w:sz w:val="24"/>
          <w:szCs w:val="24"/>
        </w:rPr>
        <w:t>Общий объем финансирования подпрограммы</w:t>
      </w:r>
      <w:r w:rsidRPr="00AA7633">
        <w:rPr>
          <w:b w:val="0"/>
          <w:color w:val="FF0000"/>
          <w:sz w:val="24"/>
          <w:szCs w:val="24"/>
        </w:rPr>
        <w:t xml:space="preserve"> </w:t>
      </w:r>
      <w:r>
        <w:rPr>
          <w:b w:val="0"/>
          <w:bCs w:val="0"/>
          <w:sz w:val="24"/>
          <w:szCs w:val="24"/>
        </w:rPr>
        <w:t>8 737,1</w:t>
      </w:r>
      <w:r w:rsidRPr="00AA7633">
        <w:rPr>
          <w:b w:val="0"/>
          <w:bCs w:val="0"/>
          <w:sz w:val="24"/>
          <w:szCs w:val="24"/>
        </w:rPr>
        <w:t xml:space="preserve"> тыс. руб., в том числе по годам</w:t>
      </w:r>
      <w:r>
        <w:rPr>
          <w:b w:val="0"/>
          <w:bCs w:val="0"/>
          <w:sz w:val="24"/>
          <w:szCs w:val="24"/>
        </w:rPr>
        <w:t xml:space="preserve">:         </w:t>
      </w:r>
      <w:r w:rsidRPr="00AA7633">
        <w:rPr>
          <w:b w:val="0"/>
          <w:bCs w:val="0"/>
          <w:sz w:val="24"/>
          <w:szCs w:val="24"/>
        </w:rPr>
        <w:t xml:space="preserve"> </w:t>
      </w:r>
      <w:r w:rsidRPr="00AA7633">
        <w:rPr>
          <w:b w:val="0"/>
          <w:sz w:val="24"/>
          <w:szCs w:val="24"/>
        </w:rPr>
        <w:t xml:space="preserve">2016г. – 2 470,1 тыс. руб.; </w:t>
      </w:r>
      <w:r>
        <w:rPr>
          <w:b w:val="0"/>
          <w:sz w:val="24"/>
          <w:szCs w:val="24"/>
        </w:rPr>
        <w:t>местный бюджет – 2 470,1тыс</w:t>
      </w:r>
      <w:proofErr w:type="gramStart"/>
      <w:r>
        <w:rPr>
          <w:b w:val="0"/>
          <w:sz w:val="24"/>
          <w:szCs w:val="24"/>
        </w:rPr>
        <w:t>.р</w:t>
      </w:r>
      <w:proofErr w:type="gramEnd"/>
      <w:r>
        <w:rPr>
          <w:b w:val="0"/>
          <w:sz w:val="24"/>
          <w:szCs w:val="24"/>
        </w:rPr>
        <w:t xml:space="preserve">уб., </w:t>
      </w:r>
      <w:r w:rsidRPr="00AA7633">
        <w:rPr>
          <w:b w:val="0"/>
          <w:sz w:val="24"/>
          <w:szCs w:val="24"/>
        </w:rPr>
        <w:t>2017г. – 3 152,7 тыс. руб.;</w:t>
      </w:r>
      <w:r>
        <w:rPr>
          <w:b w:val="0"/>
          <w:sz w:val="24"/>
          <w:szCs w:val="24"/>
        </w:rPr>
        <w:t xml:space="preserve"> местный бюджет – 3 152,7тыс.руб.,</w:t>
      </w:r>
      <w:r w:rsidRPr="00AA7633">
        <w:rPr>
          <w:b w:val="0"/>
          <w:sz w:val="24"/>
          <w:szCs w:val="24"/>
        </w:rPr>
        <w:t xml:space="preserve">  2018г. – </w:t>
      </w:r>
      <w:r>
        <w:rPr>
          <w:b w:val="0"/>
          <w:sz w:val="24"/>
          <w:szCs w:val="24"/>
        </w:rPr>
        <w:t>3 114,3 тыс. руб., местный бюджет – 3 114,3тыс.руб.,</w:t>
      </w:r>
    </w:p>
    <w:p w:rsidR="000F1242" w:rsidRPr="00AA7633" w:rsidRDefault="000F1242" w:rsidP="0045486B">
      <w:pPr>
        <w:pStyle w:val="ConsPlusNormal"/>
        <w:ind w:firstLine="540"/>
        <w:jc w:val="both"/>
        <w:rPr>
          <w:b w:val="0"/>
          <w:sz w:val="24"/>
          <w:szCs w:val="24"/>
        </w:rPr>
      </w:pPr>
      <w:r w:rsidRPr="00AA7633">
        <w:rPr>
          <w:b w:val="0"/>
          <w:sz w:val="24"/>
          <w:szCs w:val="24"/>
        </w:rPr>
        <w:t xml:space="preserve">Денежные средства необходимы для осуществления текущей деятельности </w:t>
      </w:r>
      <w:r w:rsidRPr="00AA7633">
        <w:rPr>
          <w:b w:val="0"/>
          <w:bCs w:val="0"/>
          <w:sz w:val="24"/>
          <w:szCs w:val="24"/>
        </w:rPr>
        <w:t>МКУ «Управление культуры Карабашского городского округа»</w:t>
      </w:r>
      <w:r w:rsidRPr="00AA7633">
        <w:rPr>
          <w:b w:val="0"/>
          <w:sz w:val="24"/>
          <w:szCs w:val="24"/>
        </w:rPr>
        <w:t>: ФОТ, коммунальные услуги, уплату налогов, охрану, услуги связи, информационные услуги, приобретение материальных запасов, проведение мероприятий, прочие услуги.</w:t>
      </w:r>
    </w:p>
    <w:p w:rsidR="000F1242" w:rsidRDefault="000F1242" w:rsidP="00DC5461">
      <w:pPr>
        <w:widowControl w:val="0"/>
        <w:autoSpaceDE w:val="0"/>
        <w:autoSpaceDN w:val="0"/>
        <w:adjustRightInd w:val="0"/>
        <w:spacing w:after="0" w:line="240" w:lineRule="auto"/>
        <w:rPr>
          <w:rFonts w:ascii="Times New Roman" w:hAnsi="Times New Roman"/>
          <w:b/>
          <w:sz w:val="24"/>
          <w:szCs w:val="24"/>
        </w:rPr>
      </w:pPr>
      <w:r w:rsidRPr="008E6340">
        <w:rPr>
          <w:rFonts w:ascii="Times New Roman" w:hAnsi="Times New Roman"/>
          <w:b/>
          <w:sz w:val="24"/>
          <w:szCs w:val="24"/>
        </w:rPr>
        <w:t>2016г.</w:t>
      </w:r>
    </w:p>
    <w:p w:rsidR="000F1242" w:rsidRPr="004452E3" w:rsidRDefault="000F1242" w:rsidP="00DC5461">
      <w:pPr>
        <w:widowControl w:val="0"/>
        <w:autoSpaceDE w:val="0"/>
        <w:autoSpaceDN w:val="0"/>
        <w:adjustRightInd w:val="0"/>
        <w:spacing w:after="0" w:line="240" w:lineRule="auto"/>
        <w:rPr>
          <w:rFonts w:ascii="Times New Roman" w:hAnsi="Times New Roman"/>
          <w:sz w:val="24"/>
          <w:szCs w:val="24"/>
        </w:rPr>
      </w:pPr>
      <w:r w:rsidRPr="004452E3">
        <w:rPr>
          <w:rFonts w:ascii="Times New Roman" w:hAnsi="Times New Roman"/>
          <w:sz w:val="24"/>
          <w:szCs w:val="24"/>
        </w:rPr>
        <w:t>Выплата заработной платы – 2219,1тыс</w:t>
      </w:r>
      <w:proofErr w:type="gramStart"/>
      <w:r w:rsidRPr="004452E3">
        <w:rPr>
          <w:rFonts w:ascii="Times New Roman" w:hAnsi="Times New Roman"/>
          <w:sz w:val="24"/>
          <w:szCs w:val="24"/>
        </w:rPr>
        <w:t>.р</w:t>
      </w:r>
      <w:proofErr w:type="gramEnd"/>
      <w:r w:rsidRPr="004452E3">
        <w:rPr>
          <w:rFonts w:ascii="Times New Roman" w:hAnsi="Times New Roman"/>
          <w:sz w:val="24"/>
          <w:szCs w:val="24"/>
        </w:rPr>
        <w:t xml:space="preserve">уб., услуги связи – 0,84*12мес.=10,13тыс.руб., </w:t>
      </w:r>
    </w:p>
    <w:p w:rsidR="000F1242" w:rsidRPr="004452E3" w:rsidRDefault="000F1242" w:rsidP="00DC5461">
      <w:pPr>
        <w:widowControl w:val="0"/>
        <w:autoSpaceDE w:val="0"/>
        <w:autoSpaceDN w:val="0"/>
        <w:adjustRightInd w:val="0"/>
        <w:spacing w:after="0" w:line="240" w:lineRule="auto"/>
        <w:rPr>
          <w:rFonts w:ascii="Times New Roman" w:hAnsi="Times New Roman"/>
          <w:sz w:val="24"/>
          <w:szCs w:val="24"/>
        </w:rPr>
      </w:pPr>
      <w:r w:rsidRPr="004452E3">
        <w:rPr>
          <w:rFonts w:ascii="Times New Roman" w:hAnsi="Times New Roman"/>
          <w:sz w:val="24"/>
          <w:szCs w:val="24"/>
        </w:rPr>
        <w:t>Уплата налогов – 5,85тыс</w:t>
      </w:r>
      <w:proofErr w:type="gramStart"/>
      <w:r w:rsidRPr="004452E3">
        <w:rPr>
          <w:rFonts w:ascii="Times New Roman" w:hAnsi="Times New Roman"/>
          <w:sz w:val="24"/>
          <w:szCs w:val="24"/>
        </w:rPr>
        <w:t>.р</w:t>
      </w:r>
      <w:proofErr w:type="gramEnd"/>
      <w:r w:rsidRPr="004452E3">
        <w:rPr>
          <w:rFonts w:ascii="Times New Roman" w:hAnsi="Times New Roman"/>
          <w:sz w:val="24"/>
          <w:szCs w:val="24"/>
        </w:rPr>
        <w:t xml:space="preserve">уб.,*4кв.=23,4тыс.руб., </w:t>
      </w:r>
    </w:p>
    <w:p w:rsidR="000F1242" w:rsidRPr="004452E3" w:rsidRDefault="000F1242" w:rsidP="00DC5461">
      <w:pPr>
        <w:widowControl w:val="0"/>
        <w:autoSpaceDE w:val="0"/>
        <w:autoSpaceDN w:val="0"/>
        <w:adjustRightInd w:val="0"/>
        <w:spacing w:after="0" w:line="240" w:lineRule="auto"/>
        <w:rPr>
          <w:rFonts w:ascii="Times New Roman" w:hAnsi="Times New Roman"/>
          <w:sz w:val="24"/>
          <w:szCs w:val="24"/>
        </w:rPr>
      </w:pPr>
      <w:r w:rsidRPr="004452E3">
        <w:rPr>
          <w:rFonts w:ascii="Times New Roman" w:hAnsi="Times New Roman"/>
          <w:sz w:val="24"/>
          <w:szCs w:val="24"/>
        </w:rPr>
        <w:t>Прочие расходы в сумме 217,</w:t>
      </w:r>
      <w:r>
        <w:rPr>
          <w:rFonts w:ascii="Times New Roman" w:hAnsi="Times New Roman"/>
          <w:sz w:val="24"/>
          <w:szCs w:val="24"/>
        </w:rPr>
        <w:t>5</w:t>
      </w:r>
      <w:r w:rsidRPr="004452E3">
        <w:rPr>
          <w:rFonts w:ascii="Times New Roman" w:hAnsi="Times New Roman"/>
          <w:sz w:val="24"/>
          <w:szCs w:val="24"/>
        </w:rPr>
        <w:t>тыс</w:t>
      </w:r>
      <w:proofErr w:type="gramStart"/>
      <w:r w:rsidRPr="004452E3">
        <w:rPr>
          <w:rFonts w:ascii="Times New Roman" w:hAnsi="Times New Roman"/>
          <w:sz w:val="24"/>
          <w:szCs w:val="24"/>
        </w:rPr>
        <w:t>.р</w:t>
      </w:r>
      <w:proofErr w:type="gramEnd"/>
      <w:r w:rsidRPr="004452E3">
        <w:rPr>
          <w:rFonts w:ascii="Times New Roman" w:hAnsi="Times New Roman"/>
          <w:sz w:val="24"/>
          <w:szCs w:val="24"/>
        </w:rPr>
        <w:t xml:space="preserve">уб., </w:t>
      </w:r>
      <w:r>
        <w:rPr>
          <w:rFonts w:ascii="Times New Roman" w:hAnsi="Times New Roman"/>
          <w:sz w:val="24"/>
          <w:szCs w:val="24"/>
        </w:rPr>
        <w:t>в том числе:</w:t>
      </w:r>
    </w:p>
    <w:p w:rsidR="000F1242" w:rsidRDefault="000F1242" w:rsidP="00DC5461">
      <w:pPr>
        <w:widowControl w:val="0"/>
        <w:autoSpaceDE w:val="0"/>
        <w:autoSpaceDN w:val="0"/>
        <w:adjustRightInd w:val="0"/>
        <w:spacing w:after="0" w:line="240" w:lineRule="auto"/>
        <w:jc w:val="both"/>
        <w:rPr>
          <w:rFonts w:ascii="Times New Roman" w:hAnsi="Times New Roman"/>
          <w:sz w:val="24"/>
          <w:szCs w:val="24"/>
        </w:rPr>
      </w:pPr>
      <w:r w:rsidRPr="004452E3">
        <w:rPr>
          <w:rFonts w:ascii="Times New Roman" w:hAnsi="Times New Roman"/>
          <w:sz w:val="24"/>
          <w:szCs w:val="24"/>
        </w:rPr>
        <w:t xml:space="preserve">приобретение основных средств – 22,94тыс.руб., приобретение ГСМ – </w:t>
      </w:r>
      <w:r>
        <w:rPr>
          <w:rFonts w:ascii="Times New Roman" w:hAnsi="Times New Roman"/>
          <w:sz w:val="24"/>
          <w:szCs w:val="24"/>
        </w:rPr>
        <w:t>2,857</w:t>
      </w:r>
      <w:r w:rsidRPr="004452E3">
        <w:rPr>
          <w:rFonts w:ascii="Times New Roman" w:hAnsi="Times New Roman"/>
          <w:sz w:val="24"/>
          <w:szCs w:val="24"/>
        </w:rPr>
        <w:t>л.*</w:t>
      </w:r>
      <w:r>
        <w:rPr>
          <w:rFonts w:ascii="Times New Roman" w:hAnsi="Times New Roman"/>
          <w:sz w:val="24"/>
          <w:szCs w:val="24"/>
        </w:rPr>
        <w:t>28</w:t>
      </w:r>
      <w:r w:rsidRPr="004452E3">
        <w:rPr>
          <w:rFonts w:ascii="Times New Roman" w:hAnsi="Times New Roman"/>
          <w:sz w:val="24"/>
          <w:szCs w:val="24"/>
        </w:rPr>
        <w:t>,0руб.,=</w:t>
      </w:r>
      <w:r>
        <w:rPr>
          <w:rFonts w:ascii="Times New Roman" w:hAnsi="Times New Roman"/>
          <w:sz w:val="24"/>
          <w:szCs w:val="24"/>
        </w:rPr>
        <w:t>8</w:t>
      </w:r>
      <w:r w:rsidRPr="004452E3">
        <w:rPr>
          <w:rFonts w:ascii="Times New Roman" w:hAnsi="Times New Roman"/>
          <w:sz w:val="24"/>
          <w:szCs w:val="24"/>
        </w:rPr>
        <w:t xml:space="preserve">0,0тыс.руб., канцелярия – 20,0тыс.руб., заправка оргтехники – 13,2тысруб., обучение водителя – 2,4тыс.руб., обучение сотрудников 1чел.*2,3=2,3тыс.руб., нотариальные услуги – 2,5тыс.руб., полис ОСАГО – 5,6тыс.руб., подключение к дополнительной функции и сайту – 8,0тыс.руб., обучение по 44-ФЗ -1чел.*6,5=6,5тыс.руб.,  проф.мед.осмотр на проф.пригодность – 2,58тыс.руб., обслуживание сайта «Музкульт» - 4,9тыс.руб., оплата пред.осмотра водителя – 5,36тыс.руб., оплата за дежурство бригады СМП на мероприятиях – 2,0тыс.руб., подписка за обновление 1С – 29,7тыс.руб., право использования СБИС – </w:t>
      </w:r>
      <w:r>
        <w:rPr>
          <w:rFonts w:ascii="Times New Roman" w:hAnsi="Times New Roman"/>
          <w:sz w:val="24"/>
          <w:szCs w:val="24"/>
        </w:rPr>
        <w:t>3,09</w:t>
      </w:r>
      <w:r w:rsidRPr="004452E3">
        <w:rPr>
          <w:rFonts w:ascii="Times New Roman" w:hAnsi="Times New Roman"/>
          <w:sz w:val="24"/>
          <w:szCs w:val="24"/>
        </w:rPr>
        <w:t xml:space="preserve">тыс.руб., призы – 5,0тыс.руб., т.поддержка ЭЦП – 1,4тыс.руб., </w:t>
      </w:r>
    </w:p>
    <w:p w:rsidR="000F1242" w:rsidRDefault="000F1242" w:rsidP="00DC5461">
      <w:pPr>
        <w:widowControl w:val="0"/>
        <w:autoSpaceDE w:val="0"/>
        <w:autoSpaceDN w:val="0"/>
        <w:adjustRightInd w:val="0"/>
        <w:spacing w:after="0" w:line="240" w:lineRule="auto"/>
        <w:jc w:val="both"/>
        <w:rPr>
          <w:rFonts w:ascii="Times New Roman" w:hAnsi="Times New Roman"/>
          <w:b/>
          <w:sz w:val="24"/>
          <w:szCs w:val="24"/>
        </w:rPr>
      </w:pPr>
      <w:r w:rsidRPr="00AA6235">
        <w:rPr>
          <w:rFonts w:ascii="Times New Roman" w:hAnsi="Times New Roman"/>
          <w:b/>
          <w:sz w:val="24"/>
          <w:szCs w:val="24"/>
        </w:rPr>
        <w:t>2017г.</w:t>
      </w:r>
    </w:p>
    <w:p w:rsidR="000F1242" w:rsidRDefault="000F1242" w:rsidP="00DC5461">
      <w:pPr>
        <w:widowControl w:val="0"/>
        <w:autoSpaceDE w:val="0"/>
        <w:autoSpaceDN w:val="0"/>
        <w:adjustRightInd w:val="0"/>
        <w:spacing w:after="0" w:line="240" w:lineRule="auto"/>
        <w:jc w:val="both"/>
        <w:rPr>
          <w:rFonts w:ascii="Times New Roman" w:hAnsi="Times New Roman"/>
          <w:sz w:val="24"/>
          <w:szCs w:val="24"/>
        </w:rPr>
      </w:pPr>
      <w:r w:rsidRPr="00766218">
        <w:rPr>
          <w:rFonts w:ascii="Times New Roman" w:hAnsi="Times New Roman"/>
          <w:sz w:val="24"/>
          <w:szCs w:val="24"/>
        </w:rPr>
        <w:t>Выплата заработной платы – 2833,3тыс</w:t>
      </w:r>
      <w:proofErr w:type="gramStart"/>
      <w:r w:rsidRPr="00766218">
        <w:rPr>
          <w:rFonts w:ascii="Times New Roman" w:hAnsi="Times New Roman"/>
          <w:sz w:val="24"/>
          <w:szCs w:val="24"/>
        </w:rPr>
        <w:t>.р</w:t>
      </w:r>
      <w:proofErr w:type="gramEnd"/>
      <w:r w:rsidRPr="00766218">
        <w:rPr>
          <w:rFonts w:ascii="Times New Roman" w:hAnsi="Times New Roman"/>
          <w:sz w:val="24"/>
          <w:szCs w:val="24"/>
        </w:rPr>
        <w:t>уб., услуги связи – 1,22*12мес.=</w:t>
      </w:r>
      <w:r>
        <w:rPr>
          <w:rFonts w:ascii="Times New Roman" w:hAnsi="Times New Roman"/>
          <w:sz w:val="24"/>
          <w:szCs w:val="24"/>
        </w:rPr>
        <w:t>14,6</w:t>
      </w:r>
      <w:r w:rsidRPr="00766218">
        <w:rPr>
          <w:rFonts w:ascii="Times New Roman" w:hAnsi="Times New Roman"/>
          <w:sz w:val="24"/>
          <w:szCs w:val="24"/>
        </w:rPr>
        <w:t xml:space="preserve">тыс.руб., </w:t>
      </w:r>
      <w:r>
        <w:rPr>
          <w:rFonts w:ascii="Times New Roman" w:hAnsi="Times New Roman"/>
          <w:sz w:val="24"/>
          <w:szCs w:val="24"/>
        </w:rPr>
        <w:t>уплата налогов – 19,9тыс.руб.,</w:t>
      </w:r>
    </w:p>
    <w:p w:rsidR="000F1242" w:rsidRPr="00766218" w:rsidRDefault="000F1242" w:rsidP="00DC546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Прочие расходы в сумме 284,9тыс</w:t>
      </w:r>
      <w:proofErr w:type="gramStart"/>
      <w:r>
        <w:rPr>
          <w:rFonts w:ascii="Times New Roman" w:hAnsi="Times New Roman"/>
          <w:sz w:val="24"/>
          <w:szCs w:val="24"/>
        </w:rPr>
        <w:t>.р</w:t>
      </w:r>
      <w:proofErr w:type="gramEnd"/>
      <w:r>
        <w:rPr>
          <w:rFonts w:ascii="Times New Roman" w:hAnsi="Times New Roman"/>
          <w:sz w:val="24"/>
          <w:szCs w:val="24"/>
        </w:rPr>
        <w:t>уб., в том числе:</w:t>
      </w:r>
    </w:p>
    <w:p w:rsidR="000F1242" w:rsidRPr="00AA7633" w:rsidRDefault="000F1242" w:rsidP="00DC546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Ежегодное обучение водителя – 1,2тыс.руб., предрейсовый осмотр водителя – 1,88*2полуг.=3,76тыс.руб., оплата за проф.</w:t>
      </w:r>
      <w:r w:rsidRPr="004452E3">
        <w:rPr>
          <w:rFonts w:ascii="Times New Roman" w:hAnsi="Times New Roman"/>
          <w:sz w:val="24"/>
          <w:szCs w:val="24"/>
        </w:rPr>
        <w:t>обучение руководителя по теплоснабжению – 6,6тыс.руб.,</w:t>
      </w:r>
      <w:r w:rsidRPr="006F2F67">
        <w:rPr>
          <w:rFonts w:ascii="Times New Roman" w:hAnsi="Times New Roman"/>
          <w:sz w:val="24"/>
          <w:szCs w:val="24"/>
        </w:rPr>
        <w:t xml:space="preserve"> </w:t>
      </w:r>
      <w:r w:rsidRPr="004452E3">
        <w:rPr>
          <w:rFonts w:ascii="Times New Roman" w:hAnsi="Times New Roman"/>
          <w:sz w:val="24"/>
          <w:szCs w:val="24"/>
        </w:rPr>
        <w:t>независимая оценка качества оказания услуг – 23,0тыс.руб.,</w:t>
      </w:r>
      <w:r>
        <w:rPr>
          <w:rFonts w:ascii="Times New Roman" w:hAnsi="Times New Roman"/>
          <w:sz w:val="24"/>
          <w:szCs w:val="24"/>
        </w:rPr>
        <w:t xml:space="preserve"> оплата за контурн-экстерн – 17,49тыс.руб., оплата информационно-консультационных услуг – 5,0тыс.руб., оплата за семинар – 3,29тыс.руб., оплата обеспечения тех.обслуживания сайта – 6,28тыс.руб., ОСАГО – </w:t>
      </w:r>
      <w:r>
        <w:rPr>
          <w:rFonts w:ascii="Times New Roman" w:hAnsi="Times New Roman"/>
          <w:sz w:val="24"/>
          <w:szCs w:val="24"/>
        </w:rPr>
        <w:lastRenderedPageBreak/>
        <w:t xml:space="preserve">5,3тыс.руб., обновление баз данных 1С – 29,7тыс.руб., нотариальные услуги – 1,5тыс.руб., </w:t>
      </w:r>
      <w:r w:rsidRPr="00766218">
        <w:rPr>
          <w:rFonts w:ascii="Times New Roman" w:hAnsi="Times New Roman"/>
          <w:sz w:val="24"/>
          <w:szCs w:val="24"/>
        </w:rPr>
        <w:t>приобретение основных средств – 15,1тыс.руб.,</w:t>
      </w:r>
      <w:r>
        <w:rPr>
          <w:rFonts w:ascii="Times New Roman" w:hAnsi="Times New Roman"/>
          <w:sz w:val="24"/>
          <w:szCs w:val="24"/>
        </w:rPr>
        <w:t xml:space="preserve"> приобретение ГСМ – 3,125л.*32,0руб.,=100,0тыс.руб., </w:t>
      </w:r>
      <w:r w:rsidRPr="004452E3">
        <w:rPr>
          <w:rFonts w:ascii="Times New Roman" w:hAnsi="Times New Roman"/>
          <w:sz w:val="24"/>
          <w:szCs w:val="24"/>
        </w:rPr>
        <w:t xml:space="preserve">т.поддержка ЭЦП – 1,4тыс.руб., право использования СБИС – </w:t>
      </w:r>
      <w:r>
        <w:rPr>
          <w:rFonts w:ascii="Times New Roman" w:hAnsi="Times New Roman"/>
          <w:sz w:val="24"/>
          <w:szCs w:val="24"/>
        </w:rPr>
        <w:t>3,09</w:t>
      </w:r>
      <w:r w:rsidRPr="004452E3">
        <w:rPr>
          <w:rFonts w:ascii="Times New Roman" w:hAnsi="Times New Roman"/>
          <w:sz w:val="24"/>
          <w:szCs w:val="24"/>
        </w:rPr>
        <w:t>тыс.руб.,</w:t>
      </w:r>
      <w:r w:rsidRPr="008573AC">
        <w:rPr>
          <w:rFonts w:ascii="Times New Roman" w:hAnsi="Times New Roman"/>
          <w:sz w:val="24"/>
          <w:szCs w:val="24"/>
        </w:rPr>
        <w:t xml:space="preserve"> </w:t>
      </w:r>
      <w:r w:rsidRPr="004452E3">
        <w:rPr>
          <w:rFonts w:ascii="Times New Roman" w:hAnsi="Times New Roman"/>
          <w:sz w:val="24"/>
          <w:szCs w:val="24"/>
        </w:rPr>
        <w:t>оплата пред.осмотра водителя – 5,36тыс.руб.,</w:t>
      </w:r>
      <w:r w:rsidRPr="008573AC">
        <w:rPr>
          <w:rFonts w:ascii="Times New Roman" w:hAnsi="Times New Roman"/>
          <w:sz w:val="24"/>
          <w:szCs w:val="24"/>
        </w:rPr>
        <w:t xml:space="preserve"> </w:t>
      </w:r>
      <w:r w:rsidRPr="004452E3">
        <w:rPr>
          <w:rFonts w:ascii="Times New Roman" w:hAnsi="Times New Roman"/>
          <w:sz w:val="24"/>
          <w:szCs w:val="24"/>
        </w:rPr>
        <w:t>заправка оргтехники – 13,2тысруб.,</w:t>
      </w:r>
      <w:r>
        <w:rPr>
          <w:rFonts w:ascii="Times New Roman" w:hAnsi="Times New Roman"/>
          <w:sz w:val="24"/>
          <w:szCs w:val="24"/>
        </w:rPr>
        <w:t xml:space="preserve"> приобретение канцелярии – 41,49тыс.руб.,</w:t>
      </w:r>
      <w:r w:rsidRPr="008573AC">
        <w:rPr>
          <w:rFonts w:ascii="Times New Roman" w:hAnsi="Times New Roman"/>
          <w:sz w:val="24"/>
          <w:szCs w:val="24"/>
        </w:rPr>
        <w:t xml:space="preserve"> </w:t>
      </w:r>
      <w:r w:rsidRPr="004452E3">
        <w:rPr>
          <w:rFonts w:ascii="Times New Roman" w:hAnsi="Times New Roman"/>
          <w:sz w:val="24"/>
          <w:szCs w:val="24"/>
        </w:rPr>
        <w:t>обслуживание сайта «Музкульт» - 4,9тыс.руб.,</w:t>
      </w:r>
    </w:p>
    <w:p w:rsidR="000F1242" w:rsidRPr="00A149E0" w:rsidRDefault="000F1242" w:rsidP="007334D9">
      <w:pPr>
        <w:widowControl w:val="0"/>
        <w:autoSpaceDE w:val="0"/>
        <w:autoSpaceDN w:val="0"/>
        <w:adjustRightInd w:val="0"/>
        <w:spacing w:after="0" w:line="240" w:lineRule="auto"/>
        <w:jc w:val="both"/>
        <w:rPr>
          <w:rFonts w:ascii="Times New Roman" w:hAnsi="Times New Roman"/>
          <w:b/>
          <w:sz w:val="24"/>
          <w:szCs w:val="24"/>
        </w:rPr>
      </w:pPr>
      <w:r w:rsidRPr="00A149E0">
        <w:rPr>
          <w:rFonts w:ascii="Times New Roman" w:hAnsi="Times New Roman"/>
          <w:b/>
          <w:sz w:val="24"/>
          <w:szCs w:val="24"/>
        </w:rPr>
        <w:t>2018г.</w:t>
      </w:r>
    </w:p>
    <w:p w:rsidR="000F1242" w:rsidRPr="00A149E0" w:rsidRDefault="000F1242" w:rsidP="007334D9">
      <w:pPr>
        <w:widowControl w:val="0"/>
        <w:autoSpaceDE w:val="0"/>
        <w:autoSpaceDN w:val="0"/>
        <w:adjustRightInd w:val="0"/>
        <w:spacing w:after="0" w:line="240" w:lineRule="auto"/>
        <w:jc w:val="both"/>
        <w:rPr>
          <w:rFonts w:ascii="Times New Roman" w:hAnsi="Times New Roman"/>
          <w:sz w:val="24"/>
          <w:szCs w:val="24"/>
        </w:rPr>
      </w:pPr>
      <w:r w:rsidRPr="00A149E0">
        <w:rPr>
          <w:rFonts w:ascii="Times New Roman" w:hAnsi="Times New Roman"/>
          <w:sz w:val="24"/>
          <w:szCs w:val="24"/>
        </w:rPr>
        <w:t>Заработная плата – 2726,2тыс</w:t>
      </w:r>
      <w:proofErr w:type="gramStart"/>
      <w:r w:rsidRPr="00A149E0">
        <w:rPr>
          <w:rFonts w:ascii="Times New Roman" w:hAnsi="Times New Roman"/>
          <w:sz w:val="24"/>
          <w:szCs w:val="24"/>
        </w:rPr>
        <w:t>.р</w:t>
      </w:r>
      <w:proofErr w:type="gramEnd"/>
      <w:r w:rsidRPr="00A149E0">
        <w:rPr>
          <w:rFonts w:ascii="Times New Roman" w:hAnsi="Times New Roman"/>
          <w:sz w:val="24"/>
          <w:szCs w:val="24"/>
        </w:rPr>
        <w:t xml:space="preserve">уб., уплата налогов 3,65тыс.руб.,*4кв.= 14,6тыс.руб., оплата за услуги связи  2,917тыс.руб.,*12мес.=35,0тыс.руб., </w:t>
      </w:r>
    </w:p>
    <w:p w:rsidR="000F1242" w:rsidRPr="00A149E0" w:rsidRDefault="000F1242" w:rsidP="007334D9">
      <w:pPr>
        <w:widowControl w:val="0"/>
        <w:autoSpaceDE w:val="0"/>
        <w:autoSpaceDN w:val="0"/>
        <w:adjustRightInd w:val="0"/>
        <w:spacing w:after="0" w:line="240" w:lineRule="auto"/>
        <w:jc w:val="both"/>
        <w:rPr>
          <w:rFonts w:ascii="Times New Roman" w:hAnsi="Times New Roman"/>
          <w:sz w:val="24"/>
          <w:szCs w:val="24"/>
        </w:rPr>
      </w:pPr>
      <w:r w:rsidRPr="00A149E0">
        <w:rPr>
          <w:rFonts w:ascii="Times New Roman" w:hAnsi="Times New Roman"/>
          <w:sz w:val="24"/>
          <w:szCs w:val="24"/>
        </w:rPr>
        <w:t>прочие расходы в сумме 338,5тыс</w:t>
      </w:r>
      <w:proofErr w:type="gramStart"/>
      <w:r w:rsidRPr="00A149E0">
        <w:rPr>
          <w:rFonts w:ascii="Times New Roman" w:hAnsi="Times New Roman"/>
          <w:sz w:val="24"/>
          <w:szCs w:val="24"/>
        </w:rPr>
        <w:t>.р</w:t>
      </w:r>
      <w:proofErr w:type="gramEnd"/>
      <w:r w:rsidRPr="00A149E0">
        <w:rPr>
          <w:rFonts w:ascii="Times New Roman" w:hAnsi="Times New Roman"/>
          <w:sz w:val="24"/>
          <w:szCs w:val="24"/>
        </w:rPr>
        <w:t>уб., в том числе:</w:t>
      </w:r>
    </w:p>
    <w:p w:rsidR="000F1242" w:rsidRPr="000C11EE" w:rsidRDefault="000F1242" w:rsidP="007334D9">
      <w:pPr>
        <w:widowControl w:val="0"/>
        <w:autoSpaceDE w:val="0"/>
        <w:autoSpaceDN w:val="0"/>
        <w:adjustRightInd w:val="0"/>
        <w:spacing w:after="0" w:line="240" w:lineRule="auto"/>
        <w:jc w:val="both"/>
        <w:rPr>
          <w:rFonts w:ascii="Times New Roman" w:hAnsi="Times New Roman"/>
          <w:sz w:val="24"/>
          <w:szCs w:val="24"/>
        </w:rPr>
      </w:pPr>
      <w:r w:rsidRPr="00A149E0">
        <w:rPr>
          <w:rFonts w:ascii="Times New Roman" w:hAnsi="Times New Roman"/>
          <w:sz w:val="24"/>
          <w:szCs w:val="24"/>
        </w:rPr>
        <w:t>(приобретение канцелярских товаров – 104,7тыс</w:t>
      </w:r>
      <w:proofErr w:type="gramStart"/>
      <w:r w:rsidRPr="00A149E0">
        <w:rPr>
          <w:rFonts w:ascii="Times New Roman" w:hAnsi="Times New Roman"/>
          <w:sz w:val="24"/>
          <w:szCs w:val="24"/>
        </w:rPr>
        <w:t>.р</w:t>
      </w:r>
      <w:proofErr w:type="gramEnd"/>
      <w:r w:rsidRPr="00A149E0">
        <w:rPr>
          <w:rFonts w:ascii="Times New Roman" w:hAnsi="Times New Roman"/>
          <w:sz w:val="24"/>
          <w:szCs w:val="24"/>
        </w:rPr>
        <w:t>уб., приобретение основных средств – 29,5тыс.руб., страхование ОСАГО – 5,5тыс.руб., обслуживание орг.техники – 20,0тыс.руб., балансировка а/ш – 2,0тыс.руб., приобретение запасных частей – 11,8тыс.руб.,  оплата мед.осмотра – 12,0тыс.руб., за обучение по 44-ФЗ – 10,0тыс.руб., информационные услуги 1СбУХГ – 30,0тыс.руб.,приобретение ГСМ – 90,0тыс.руб., СКБ Контур – 17,5тыс.руб.,Сайт МУЗКУЛЬТ – 5,5 тыс.руб.,)</w:t>
      </w:r>
      <w:r w:rsidRPr="00AA7633">
        <w:rPr>
          <w:rFonts w:ascii="Times New Roman" w:hAnsi="Times New Roman"/>
          <w:sz w:val="24"/>
          <w:szCs w:val="24"/>
        </w:rPr>
        <w:t xml:space="preserve"> </w:t>
      </w:r>
    </w:p>
    <w:p w:rsidR="000F1242"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IX. МЕТОДИКА ОЦЕНКИ ЭФФЕКТИВНОСТИ ПОДПРОГРАММЫ</w:t>
      </w:r>
    </w:p>
    <w:p w:rsidR="000F1242" w:rsidRPr="00AA7633" w:rsidRDefault="000F1242" w:rsidP="002D7AFE">
      <w:pPr>
        <w:spacing w:before="240"/>
        <w:jc w:val="both"/>
        <w:rPr>
          <w:rFonts w:ascii="Times New Roman" w:hAnsi="Times New Roman"/>
          <w:color w:val="000000"/>
          <w:sz w:val="24"/>
          <w:szCs w:val="24"/>
          <w:shd w:val="clear" w:color="auto" w:fill="FFFFFF"/>
        </w:rPr>
      </w:pPr>
      <w:r w:rsidRPr="00AA7633">
        <w:rPr>
          <w:rFonts w:ascii="Times New Roman" w:hAnsi="Times New Roman"/>
          <w:color w:val="000000"/>
          <w:sz w:val="24"/>
          <w:szCs w:val="24"/>
          <w:shd w:val="clear" w:color="auto" w:fill="FFFFFF"/>
        </w:rPr>
        <w:t xml:space="preserve">     Оценка эффективности муниципальной программы проводится в соответствии с постановлением администрации Карабашского городского округа  от 09.12.2013г. № 452  "Об утверждении Порядка принятия решений о разработке муниципальных программ Карабашского городского округа, их формирования и реализации»</w:t>
      </w:r>
    </w:p>
    <w:p w:rsidR="000F1242" w:rsidRPr="00AA7633" w:rsidRDefault="000F1242" w:rsidP="0045486B">
      <w:pPr>
        <w:widowControl w:val="0"/>
        <w:autoSpaceDE w:val="0"/>
        <w:autoSpaceDN w:val="0"/>
        <w:adjustRightInd w:val="0"/>
        <w:spacing w:after="0" w:line="240" w:lineRule="auto"/>
        <w:jc w:val="both"/>
        <w:rPr>
          <w:rFonts w:ascii="Times New Roman" w:hAnsi="Times New Roman"/>
          <w:b/>
          <w:bCs/>
          <w:sz w:val="24"/>
          <w:szCs w:val="24"/>
        </w:rPr>
      </w:pPr>
    </w:p>
    <w:p w:rsidR="000F1242" w:rsidRPr="00AA7633" w:rsidRDefault="000F1242" w:rsidP="0045486B">
      <w:pPr>
        <w:widowControl w:val="0"/>
        <w:autoSpaceDE w:val="0"/>
        <w:autoSpaceDN w:val="0"/>
        <w:adjustRightInd w:val="0"/>
        <w:spacing w:after="0" w:line="240" w:lineRule="auto"/>
        <w:jc w:val="both"/>
        <w:rPr>
          <w:rFonts w:ascii="Times New Roman" w:hAnsi="Times New Roman"/>
          <w:b/>
          <w:bCs/>
          <w:sz w:val="24"/>
          <w:szCs w:val="24"/>
        </w:rPr>
      </w:pPr>
    </w:p>
    <w:p w:rsidR="000F1242" w:rsidRPr="00AA7633" w:rsidRDefault="000F1242" w:rsidP="0045486B">
      <w:pPr>
        <w:widowControl w:val="0"/>
        <w:autoSpaceDE w:val="0"/>
        <w:autoSpaceDN w:val="0"/>
        <w:adjustRightInd w:val="0"/>
        <w:spacing w:after="0" w:line="240" w:lineRule="auto"/>
        <w:jc w:val="both"/>
        <w:rPr>
          <w:rFonts w:ascii="Times New Roman" w:hAnsi="Times New Roman"/>
          <w:b/>
          <w:bCs/>
          <w:sz w:val="24"/>
          <w:szCs w:val="24"/>
        </w:rPr>
      </w:pPr>
    </w:p>
    <w:p w:rsidR="000F1242" w:rsidRPr="00AA7633" w:rsidRDefault="000F1242" w:rsidP="0045486B">
      <w:pPr>
        <w:widowControl w:val="0"/>
        <w:autoSpaceDE w:val="0"/>
        <w:autoSpaceDN w:val="0"/>
        <w:adjustRightInd w:val="0"/>
        <w:spacing w:after="0" w:line="240" w:lineRule="auto"/>
        <w:jc w:val="both"/>
        <w:rPr>
          <w:rFonts w:ascii="Times New Roman" w:hAnsi="Times New Roman"/>
          <w:b/>
          <w:bCs/>
          <w:sz w:val="24"/>
          <w:szCs w:val="24"/>
        </w:rPr>
      </w:pPr>
    </w:p>
    <w:p w:rsidR="000F1242" w:rsidRPr="00AA7633" w:rsidRDefault="000F1242" w:rsidP="0045486B">
      <w:pPr>
        <w:widowControl w:val="0"/>
        <w:autoSpaceDE w:val="0"/>
        <w:autoSpaceDN w:val="0"/>
        <w:adjustRightInd w:val="0"/>
        <w:spacing w:after="0" w:line="240" w:lineRule="auto"/>
        <w:jc w:val="both"/>
        <w:rPr>
          <w:rFonts w:ascii="Times New Roman" w:hAnsi="Times New Roman"/>
          <w:b/>
          <w:bCs/>
          <w:sz w:val="24"/>
          <w:szCs w:val="24"/>
        </w:rPr>
      </w:pPr>
    </w:p>
    <w:p w:rsidR="000F1242" w:rsidRPr="00AA7633" w:rsidRDefault="000F1242" w:rsidP="0045486B">
      <w:pPr>
        <w:widowControl w:val="0"/>
        <w:autoSpaceDE w:val="0"/>
        <w:autoSpaceDN w:val="0"/>
        <w:adjustRightInd w:val="0"/>
        <w:spacing w:after="0" w:line="240" w:lineRule="auto"/>
        <w:jc w:val="both"/>
        <w:rPr>
          <w:rFonts w:ascii="Times New Roman" w:hAnsi="Times New Roman"/>
          <w:b/>
          <w:bCs/>
          <w:sz w:val="24"/>
          <w:szCs w:val="24"/>
        </w:rPr>
      </w:pPr>
    </w:p>
    <w:p w:rsidR="000F1242" w:rsidRPr="00AA7633" w:rsidRDefault="000F1242" w:rsidP="0045486B">
      <w:pPr>
        <w:widowControl w:val="0"/>
        <w:autoSpaceDE w:val="0"/>
        <w:autoSpaceDN w:val="0"/>
        <w:adjustRightInd w:val="0"/>
        <w:spacing w:after="0" w:line="240" w:lineRule="auto"/>
        <w:jc w:val="both"/>
        <w:rPr>
          <w:rFonts w:ascii="Times New Roman" w:hAnsi="Times New Roman"/>
          <w:b/>
          <w:bCs/>
          <w:sz w:val="24"/>
          <w:szCs w:val="24"/>
        </w:rPr>
      </w:pPr>
    </w:p>
    <w:p w:rsidR="000F1242" w:rsidRPr="00AA7633" w:rsidRDefault="000F1242" w:rsidP="0045486B">
      <w:pPr>
        <w:widowControl w:val="0"/>
        <w:autoSpaceDE w:val="0"/>
        <w:autoSpaceDN w:val="0"/>
        <w:adjustRightInd w:val="0"/>
        <w:spacing w:after="0" w:line="240" w:lineRule="auto"/>
        <w:jc w:val="both"/>
        <w:rPr>
          <w:rFonts w:ascii="Times New Roman" w:hAnsi="Times New Roman"/>
          <w:b/>
          <w:bCs/>
          <w:sz w:val="24"/>
          <w:szCs w:val="24"/>
        </w:rPr>
      </w:pPr>
    </w:p>
    <w:p w:rsidR="000F1242" w:rsidRDefault="000F1242" w:rsidP="0045486B">
      <w:pPr>
        <w:widowControl w:val="0"/>
        <w:autoSpaceDE w:val="0"/>
        <w:autoSpaceDN w:val="0"/>
        <w:adjustRightInd w:val="0"/>
        <w:spacing w:after="0" w:line="240" w:lineRule="auto"/>
        <w:jc w:val="both"/>
        <w:rPr>
          <w:rFonts w:ascii="Times New Roman" w:hAnsi="Times New Roman"/>
          <w:b/>
          <w:bCs/>
          <w:sz w:val="24"/>
          <w:szCs w:val="24"/>
        </w:rPr>
      </w:pPr>
    </w:p>
    <w:p w:rsidR="000F1242" w:rsidRDefault="000F1242" w:rsidP="0045486B">
      <w:pPr>
        <w:widowControl w:val="0"/>
        <w:autoSpaceDE w:val="0"/>
        <w:autoSpaceDN w:val="0"/>
        <w:adjustRightInd w:val="0"/>
        <w:spacing w:after="0" w:line="240" w:lineRule="auto"/>
        <w:jc w:val="both"/>
        <w:rPr>
          <w:rFonts w:ascii="Times New Roman" w:hAnsi="Times New Roman"/>
          <w:b/>
          <w:bCs/>
          <w:sz w:val="24"/>
          <w:szCs w:val="24"/>
        </w:rPr>
      </w:pPr>
    </w:p>
    <w:p w:rsidR="000F1242" w:rsidRDefault="000F1242" w:rsidP="0045486B">
      <w:pPr>
        <w:widowControl w:val="0"/>
        <w:autoSpaceDE w:val="0"/>
        <w:autoSpaceDN w:val="0"/>
        <w:adjustRightInd w:val="0"/>
        <w:spacing w:after="0" w:line="240" w:lineRule="auto"/>
        <w:jc w:val="both"/>
        <w:rPr>
          <w:rFonts w:ascii="Times New Roman" w:hAnsi="Times New Roman"/>
          <w:b/>
          <w:bCs/>
          <w:sz w:val="24"/>
          <w:szCs w:val="24"/>
        </w:rPr>
      </w:pPr>
    </w:p>
    <w:p w:rsidR="000F1242" w:rsidRDefault="000F1242" w:rsidP="0045486B">
      <w:pPr>
        <w:widowControl w:val="0"/>
        <w:autoSpaceDE w:val="0"/>
        <w:autoSpaceDN w:val="0"/>
        <w:adjustRightInd w:val="0"/>
        <w:spacing w:after="0" w:line="240" w:lineRule="auto"/>
        <w:jc w:val="both"/>
        <w:rPr>
          <w:rFonts w:ascii="Times New Roman" w:hAnsi="Times New Roman"/>
          <w:b/>
          <w:bCs/>
          <w:sz w:val="24"/>
          <w:szCs w:val="24"/>
        </w:rPr>
      </w:pPr>
    </w:p>
    <w:p w:rsidR="000F1242" w:rsidRDefault="000F1242" w:rsidP="0045486B">
      <w:pPr>
        <w:widowControl w:val="0"/>
        <w:autoSpaceDE w:val="0"/>
        <w:autoSpaceDN w:val="0"/>
        <w:adjustRightInd w:val="0"/>
        <w:spacing w:after="0" w:line="240" w:lineRule="auto"/>
        <w:jc w:val="both"/>
        <w:rPr>
          <w:rFonts w:ascii="Times New Roman" w:hAnsi="Times New Roman"/>
          <w:b/>
          <w:bCs/>
          <w:sz w:val="24"/>
          <w:szCs w:val="24"/>
        </w:rPr>
      </w:pPr>
    </w:p>
    <w:p w:rsidR="000F1242" w:rsidRDefault="000F1242" w:rsidP="0045486B">
      <w:pPr>
        <w:widowControl w:val="0"/>
        <w:autoSpaceDE w:val="0"/>
        <w:autoSpaceDN w:val="0"/>
        <w:adjustRightInd w:val="0"/>
        <w:spacing w:after="0" w:line="240" w:lineRule="auto"/>
        <w:jc w:val="both"/>
        <w:rPr>
          <w:rFonts w:ascii="Times New Roman" w:hAnsi="Times New Roman"/>
          <w:b/>
          <w:bCs/>
          <w:sz w:val="24"/>
          <w:szCs w:val="24"/>
        </w:rPr>
      </w:pPr>
    </w:p>
    <w:p w:rsidR="000F1242" w:rsidRDefault="000F1242" w:rsidP="0045486B">
      <w:pPr>
        <w:widowControl w:val="0"/>
        <w:autoSpaceDE w:val="0"/>
        <w:autoSpaceDN w:val="0"/>
        <w:adjustRightInd w:val="0"/>
        <w:spacing w:after="0" w:line="240" w:lineRule="auto"/>
        <w:jc w:val="both"/>
        <w:rPr>
          <w:rFonts w:ascii="Times New Roman" w:hAnsi="Times New Roman"/>
          <w:b/>
          <w:bCs/>
          <w:sz w:val="24"/>
          <w:szCs w:val="24"/>
        </w:rPr>
      </w:pPr>
    </w:p>
    <w:p w:rsidR="000F1242" w:rsidRDefault="000F1242" w:rsidP="0045486B">
      <w:pPr>
        <w:widowControl w:val="0"/>
        <w:autoSpaceDE w:val="0"/>
        <w:autoSpaceDN w:val="0"/>
        <w:adjustRightInd w:val="0"/>
        <w:spacing w:after="0" w:line="240" w:lineRule="auto"/>
        <w:jc w:val="both"/>
        <w:rPr>
          <w:rFonts w:ascii="Times New Roman" w:hAnsi="Times New Roman"/>
          <w:b/>
          <w:bCs/>
          <w:sz w:val="24"/>
          <w:szCs w:val="24"/>
        </w:rPr>
      </w:pPr>
    </w:p>
    <w:p w:rsidR="000F1242" w:rsidRDefault="000F1242" w:rsidP="0045486B">
      <w:pPr>
        <w:widowControl w:val="0"/>
        <w:autoSpaceDE w:val="0"/>
        <w:autoSpaceDN w:val="0"/>
        <w:adjustRightInd w:val="0"/>
        <w:spacing w:after="0" w:line="240" w:lineRule="auto"/>
        <w:jc w:val="both"/>
        <w:rPr>
          <w:rFonts w:ascii="Times New Roman" w:hAnsi="Times New Roman"/>
          <w:b/>
          <w:bCs/>
          <w:sz w:val="24"/>
          <w:szCs w:val="24"/>
        </w:rPr>
      </w:pPr>
    </w:p>
    <w:p w:rsidR="000F1242" w:rsidRDefault="000F1242" w:rsidP="0045486B">
      <w:pPr>
        <w:widowControl w:val="0"/>
        <w:autoSpaceDE w:val="0"/>
        <w:autoSpaceDN w:val="0"/>
        <w:adjustRightInd w:val="0"/>
        <w:spacing w:after="0" w:line="240" w:lineRule="auto"/>
        <w:jc w:val="both"/>
        <w:rPr>
          <w:rFonts w:ascii="Times New Roman" w:hAnsi="Times New Roman"/>
          <w:b/>
          <w:bCs/>
          <w:sz w:val="24"/>
          <w:szCs w:val="24"/>
        </w:rPr>
      </w:pPr>
    </w:p>
    <w:p w:rsidR="000F1242" w:rsidRDefault="000F1242" w:rsidP="0045486B">
      <w:pPr>
        <w:widowControl w:val="0"/>
        <w:autoSpaceDE w:val="0"/>
        <w:autoSpaceDN w:val="0"/>
        <w:adjustRightInd w:val="0"/>
        <w:spacing w:after="0" w:line="240" w:lineRule="auto"/>
        <w:jc w:val="both"/>
        <w:rPr>
          <w:rFonts w:ascii="Times New Roman" w:hAnsi="Times New Roman"/>
          <w:b/>
          <w:bCs/>
          <w:sz w:val="24"/>
          <w:szCs w:val="24"/>
        </w:rPr>
      </w:pPr>
    </w:p>
    <w:p w:rsidR="000F1242" w:rsidRDefault="000F1242" w:rsidP="0045486B">
      <w:pPr>
        <w:widowControl w:val="0"/>
        <w:autoSpaceDE w:val="0"/>
        <w:autoSpaceDN w:val="0"/>
        <w:adjustRightInd w:val="0"/>
        <w:spacing w:after="0" w:line="240" w:lineRule="auto"/>
        <w:jc w:val="both"/>
        <w:rPr>
          <w:rFonts w:ascii="Times New Roman" w:hAnsi="Times New Roman"/>
          <w:b/>
          <w:bCs/>
          <w:sz w:val="24"/>
          <w:szCs w:val="24"/>
        </w:rPr>
      </w:pPr>
    </w:p>
    <w:p w:rsidR="000F1242" w:rsidRDefault="000F1242" w:rsidP="0045486B">
      <w:pPr>
        <w:widowControl w:val="0"/>
        <w:autoSpaceDE w:val="0"/>
        <w:autoSpaceDN w:val="0"/>
        <w:adjustRightInd w:val="0"/>
        <w:spacing w:after="0" w:line="240" w:lineRule="auto"/>
        <w:jc w:val="both"/>
        <w:rPr>
          <w:rFonts w:ascii="Times New Roman" w:hAnsi="Times New Roman"/>
          <w:b/>
          <w:bCs/>
          <w:sz w:val="24"/>
          <w:szCs w:val="24"/>
        </w:rPr>
      </w:pPr>
    </w:p>
    <w:p w:rsidR="000F1242" w:rsidRDefault="000F1242" w:rsidP="0045486B">
      <w:pPr>
        <w:widowControl w:val="0"/>
        <w:autoSpaceDE w:val="0"/>
        <w:autoSpaceDN w:val="0"/>
        <w:adjustRightInd w:val="0"/>
        <w:spacing w:after="0" w:line="240" w:lineRule="auto"/>
        <w:jc w:val="both"/>
        <w:rPr>
          <w:rFonts w:ascii="Times New Roman" w:hAnsi="Times New Roman"/>
          <w:b/>
          <w:bCs/>
          <w:sz w:val="24"/>
          <w:szCs w:val="24"/>
        </w:rPr>
      </w:pPr>
    </w:p>
    <w:p w:rsidR="000F1242" w:rsidRDefault="000F1242" w:rsidP="0045486B">
      <w:pPr>
        <w:widowControl w:val="0"/>
        <w:autoSpaceDE w:val="0"/>
        <w:autoSpaceDN w:val="0"/>
        <w:adjustRightInd w:val="0"/>
        <w:spacing w:after="0" w:line="240" w:lineRule="auto"/>
        <w:jc w:val="both"/>
        <w:rPr>
          <w:rFonts w:ascii="Times New Roman" w:hAnsi="Times New Roman"/>
          <w:b/>
          <w:bCs/>
          <w:sz w:val="24"/>
          <w:szCs w:val="24"/>
        </w:rPr>
      </w:pPr>
    </w:p>
    <w:p w:rsidR="000F1242" w:rsidRDefault="000F1242" w:rsidP="0045486B">
      <w:pPr>
        <w:widowControl w:val="0"/>
        <w:autoSpaceDE w:val="0"/>
        <w:autoSpaceDN w:val="0"/>
        <w:adjustRightInd w:val="0"/>
        <w:spacing w:after="0" w:line="240" w:lineRule="auto"/>
        <w:jc w:val="both"/>
        <w:rPr>
          <w:rFonts w:ascii="Times New Roman" w:hAnsi="Times New Roman"/>
          <w:b/>
          <w:bCs/>
          <w:sz w:val="24"/>
          <w:szCs w:val="24"/>
        </w:rPr>
      </w:pPr>
    </w:p>
    <w:p w:rsidR="000F1242" w:rsidRDefault="000F1242" w:rsidP="0045486B">
      <w:pPr>
        <w:widowControl w:val="0"/>
        <w:autoSpaceDE w:val="0"/>
        <w:autoSpaceDN w:val="0"/>
        <w:adjustRightInd w:val="0"/>
        <w:spacing w:after="0" w:line="240" w:lineRule="auto"/>
        <w:jc w:val="both"/>
        <w:rPr>
          <w:rFonts w:ascii="Times New Roman" w:hAnsi="Times New Roman"/>
          <w:b/>
          <w:bCs/>
          <w:sz w:val="24"/>
          <w:szCs w:val="24"/>
        </w:rPr>
      </w:pPr>
    </w:p>
    <w:p w:rsidR="000F1242" w:rsidRDefault="000F1242" w:rsidP="0045486B">
      <w:pPr>
        <w:widowControl w:val="0"/>
        <w:autoSpaceDE w:val="0"/>
        <w:autoSpaceDN w:val="0"/>
        <w:adjustRightInd w:val="0"/>
        <w:spacing w:after="0" w:line="240" w:lineRule="auto"/>
        <w:jc w:val="both"/>
        <w:rPr>
          <w:rFonts w:ascii="Times New Roman" w:hAnsi="Times New Roman"/>
          <w:b/>
          <w:bCs/>
          <w:sz w:val="24"/>
          <w:szCs w:val="24"/>
        </w:rPr>
      </w:pPr>
    </w:p>
    <w:p w:rsidR="000F1242" w:rsidRDefault="000F1242" w:rsidP="0045486B">
      <w:pPr>
        <w:widowControl w:val="0"/>
        <w:autoSpaceDE w:val="0"/>
        <w:autoSpaceDN w:val="0"/>
        <w:adjustRightInd w:val="0"/>
        <w:spacing w:after="0" w:line="240" w:lineRule="auto"/>
        <w:jc w:val="both"/>
        <w:rPr>
          <w:rFonts w:ascii="Times New Roman" w:hAnsi="Times New Roman"/>
          <w:b/>
          <w:bCs/>
          <w:sz w:val="24"/>
          <w:szCs w:val="24"/>
        </w:rPr>
      </w:pPr>
    </w:p>
    <w:p w:rsidR="000F1242" w:rsidRDefault="000F1242" w:rsidP="0045486B">
      <w:pPr>
        <w:widowControl w:val="0"/>
        <w:autoSpaceDE w:val="0"/>
        <w:autoSpaceDN w:val="0"/>
        <w:adjustRightInd w:val="0"/>
        <w:spacing w:after="0" w:line="240" w:lineRule="auto"/>
        <w:jc w:val="both"/>
        <w:rPr>
          <w:rFonts w:ascii="Times New Roman" w:hAnsi="Times New Roman"/>
          <w:b/>
          <w:bCs/>
          <w:sz w:val="24"/>
          <w:szCs w:val="24"/>
        </w:rPr>
      </w:pPr>
    </w:p>
    <w:p w:rsidR="000F1242" w:rsidRDefault="000F1242" w:rsidP="0045486B">
      <w:pPr>
        <w:widowControl w:val="0"/>
        <w:autoSpaceDE w:val="0"/>
        <w:autoSpaceDN w:val="0"/>
        <w:adjustRightInd w:val="0"/>
        <w:spacing w:after="0" w:line="240" w:lineRule="auto"/>
        <w:jc w:val="both"/>
        <w:rPr>
          <w:rFonts w:ascii="Times New Roman" w:hAnsi="Times New Roman"/>
          <w:b/>
          <w:bCs/>
          <w:sz w:val="24"/>
          <w:szCs w:val="24"/>
        </w:rPr>
      </w:pPr>
    </w:p>
    <w:p w:rsidR="000F1242" w:rsidRDefault="000F1242" w:rsidP="0045486B">
      <w:pPr>
        <w:widowControl w:val="0"/>
        <w:autoSpaceDE w:val="0"/>
        <w:autoSpaceDN w:val="0"/>
        <w:adjustRightInd w:val="0"/>
        <w:spacing w:after="0" w:line="240" w:lineRule="auto"/>
        <w:jc w:val="both"/>
        <w:rPr>
          <w:rFonts w:ascii="Times New Roman" w:hAnsi="Times New Roman"/>
          <w:b/>
          <w:bCs/>
          <w:sz w:val="24"/>
          <w:szCs w:val="24"/>
        </w:rPr>
      </w:pPr>
    </w:p>
    <w:p w:rsidR="000F1242" w:rsidRDefault="000F1242" w:rsidP="0045486B">
      <w:pPr>
        <w:widowControl w:val="0"/>
        <w:autoSpaceDE w:val="0"/>
        <w:autoSpaceDN w:val="0"/>
        <w:adjustRightInd w:val="0"/>
        <w:spacing w:after="0" w:line="240" w:lineRule="auto"/>
        <w:jc w:val="both"/>
        <w:rPr>
          <w:rFonts w:ascii="Times New Roman" w:hAnsi="Times New Roman"/>
          <w:b/>
          <w:bCs/>
          <w:sz w:val="24"/>
          <w:szCs w:val="24"/>
        </w:rPr>
      </w:pPr>
    </w:p>
    <w:p w:rsidR="000F1242" w:rsidRPr="00AA7633" w:rsidRDefault="000F1242" w:rsidP="0045486B">
      <w:pPr>
        <w:widowControl w:val="0"/>
        <w:autoSpaceDE w:val="0"/>
        <w:autoSpaceDN w:val="0"/>
        <w:adjustRightInd w:val="0"/>
        <w:spacing w:after="0" w:line="240" w:lineRule="auto"/>
        <w:outlineLvl w:val="1"/>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right"/>
        <w:outlineLvl w:val="1"/>
        <w:rPr>
          <w:rFonts w:ascii="Times New Roman" w:hAnsi="Times New Roman"/>
          <w:bCs/>
          <w:sz w:val="24"/>
          <w:szCs w:val="24"/>
        </w:rPr>
      </w:pPr>
      <w:r w:rsidRPr="00AA7633">
        <w:rPr>
          <w:rFonts w:ascii="Times New Roman" w:hAnsi="Times New Roman"/>
          <w:bCs/>
          <w:sz w:val="24"/>
          <w:szCs w:val="24"/>
        </w:rPr>
        <w:t xml:space="preserve">Приложение </w:t>
      </w:r>
    </w:p>
    <w:p w:rsidR="000F1242" w:rsidRPr="00AA7633" w:rsidRDefault="000F1242" w:rsidP="0045486B">
      <w:pPr>
        <w:widowControl w:val="0"/>
        <w:autoSpaceDE w:val="0"/>
        <w:autoSpaceDN w:val="0"/>
        <w:adjustRightInd w:val="0"/>
        <w:spacing w:after="0" w:line="240" w:lineRule="auto"/>
        <w:jc w:val="right"/>
        <w:rPr>
          <w:rFonts w:ascii="Times New Roman" w:hAnsi="Times New Roman"/>
          <w:bCs/>
          <w:sz w:val="24"/>
          <w:szCs w:val="24"/>
        </w:rPr>
      </w:pPr>
      <w:r w:rsidRPr="00AA7633">
        <w:rPr>
          <w:rFonts w:ascii="Times New Roman" w:hAnsi="Times New Roman"/>
          <w:bCs/>
          <w:sz w:val="24"/>
          <w:szCs w:val="24"/>
        </w:rPr>
        <w:t>к муниципальной программе</w:t>
      </w:r>
    </w:p>
    <w:p w:rsidR="000F1242" w:rsidRPr="00AA7633" w:rsidRDefault="000F1242" w:rsidP="0045486B">
      <w:pPr>
        <w:widowControl w:val="0"/>
        <w:autoSpaceDE w:val="0"/>
        <w:autoSpaceDN w:val="0"/>
        <w:adjustRightInd w:val="0"/>
        <w:spacing w:after="0" w:line="240" w:lineRule="auto"/>
        <w:jc w:val="right"/>
        <w:rPr>
          <w:rFonts w:ascii="Times New Roman" w:hAnsi="Times New Roman"/>
          <w:bCs/>
          <w:sz w:val="24"/>
          <w:szCs w:val="24"/>
        </w:rPr>
      </w:pPr>
      <w:r w:rsidRPr="00AA7633">
        <w:rPr>
          <w:rFonts w:ascii="Times New Roman" w:hAnsi="Times New Roman"/>
          <w:bCs/>
          <w:sz w:val="24"/>
          <w:szCs w:val="24"/>
        </w:rPr>
        <w:t>«Развитие культуры Карабашского</w:t>
      </w:r>
    </w:p>
    <w:p w:rsidR="000F1242" w:rsidRPr="00AA7633" w:rsidRDefault="000F1242" w:rsidP="0045486B">
      <w:pPr>
        <w:widowControl w:val="0"/>
        <w:autoSpaceDE w:val="0"/>
        <w:autoSpaceDN w:val="0"/>
        <w:adjustRightInd w:val="0"/>
        <w:spacing w:after="0" w:line="240" w:lineRule="auto"/>
        <w:jc w:val="right"/>
        <w:rPr>
          <w:rFonts w:ascii="Times New Roman" w:hAnsi="Times New Roman"/>
          <w:b/>
          <w:bCs/>
          <w:sz w:val="24"/>
          <w:szCs w:val="24"/>
        </w:rPr>
      </w:pPr>
      <w:r w:rsidRPr="00AA7633">
        <w:rPr>
          <w:rFonts w:ascii="Times New Roman" w:hAnsi="Times New Roman"/>
          <w:bCs/>
          <w:sz w:val="24"/>
          <w:szCs w:val="24"/>
        </w:rPr>
        <w:t>городского округа на 2016 - 2018 годы</w:t>
      </w:r>
      <w:r w:rsidRPr="00AA7633">
        <w:rPr>
          <w:rFonts w:ascii="Times New Roman" w:hAnsi="Times New Roman"/>
          <w:b/>
          <w:bCs/>
          <w:sz w:val="24"/>
          <w:szCs w:val="24"/>
        </w:rPr>
        <w:t>»</w:t>
      </w:r>
    </w:p>
    <w:p w:rsidR="000F1242" w:rsidRPr="00AA7633" w:rsidRDefault="000F1242" w:rsidP="0045486B">
      <w:pPr>
        <w:widowControl w:val="0"/>
        <w:autoSpaceDE w:val="0"/>
        <w:autoSpaceDN w:val="0"/>
        <w:adjustRightInd w:val="0"/>
        <w:spacing w:after="0" w:line="240" w:lineRule="auto"/>
        <w:jc w:val="right"/>
        <w:rPr>
          <w:rFonts w:ascii="Times New Roman" w:hAnsi="Times New Roman"/>
          <w:b/>
          <w:bCs/>
          <w:sz w:val="24"/>
          <w:szCs w:val="24"/>
        </w:rPr>
      </w:pP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Подпрограмма</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«Дополнительное образование в Детской школе искусств на 2016-2018 годы»</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Паспорт</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подпрограммы «Дополнительное образование в Детской школе искусств на 2016-2018 годы»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3288"/>
        <w:gridCol w:w="6635"/>
      </w:tblGrid>
      <w:tr w:rsidR="000F1242" w:rsidRPr="00AA7633" w:rsidTr="00C33711">
        <w:tc>
          <w:tcPr>
            <w:tcW w:w="3288"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Ответственный исполнитель подпрограммы</w:t>
            </w:r>
          </w:p>
        </w:tc>
        <w:tc>
          <w:tcPr>
            <w:tcW w:w="6635"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Муниципальное казенное учреждение «Управление культуры Карабашского городского округа»</w:t>
            </w:r>
          </w:p>
        </w:tc>
      </w:tr>
      <w:tr w:rsidR="000F1242" w:rsidRPr="00AA7633" w:rsidTr="002F295E">
        <w:tc>
          <w:tcPr>
            <w:tcW w:w="3288"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Соисполнители подпрограммы</w:t>
            </w:r>
          </w:p>
        </w:tc>
        <w:tc>
          <w:tcPr>
            <w:tcW w:w="6635" w:type="dxa"/>
            <w:tcMar>
              <w:top w:w="102" w:type="dxa"/>
              <w:left w:w="62" w:type="dxa"/>
              <w:bottom w:w="102" w:type="dxa"/>
              <w:right w:w="62" w:type="dxa"/>
            </w:tcMar>
          </w:tcPr>
          <w:p w:rsidR="000F1242" w:rsidRPr="00AA7633" w:rsidRDefault="000F1242" w:rsidP="00492A7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МКУ ДО ДШИ КГО.</w:t>
            </w:r>
          </w:p>
        </w:tc>
      </w:tr>
      <w:tr w:rsidR="000F1242" w:rsidRPr="00AA7633" w:rsidTr="00B216F0">
        <w:tc>
          <w:tcPr>
            <w:tcW w:w="3288"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Программно-целевые инструменты подпрограммы</w:t>
            </w:r>
          </w:p>
        </w:tc>
        <w:tc>
          <w:tcPr>
            <w:tcW w:w="6635" w:type="dxa"/>
            <w:tcMar>
              <w:top w:w="102" w:type="dxa"/>
              <w:left w:w="62" w:type="dxa"/>
              <w:bottom w:w="102" w:type="dxa"/>
              <w:right w:w="62" w:type="dxa"/>
            </w:tcMar>
          </w:tcPr>
          <w:p w:rsidR="000F1242" w:rsidRPr="00AA7633" w:rsidRDefault="000F1242" w:rsidP="00A8013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Подпрограмма «Дополнительное образование в Детской школе искусств на 2016 - 2018 годы»</w:t>
            </w:r>
          </w:p>
        </w:tc>
      </w:tr>
      <w:tr w:rsidR="000F1242" w:rsidRPr="00AA7633" w:rsidTr="00A80133">
        <w:trPr>
          <w:trHeight w:val="1213"/>
        </w:trPr>
        <w:tc>
          <w:tcPr>
            <w:tcW w:w="3288"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Основные цели подпрограммы</w:t>
            </w:r>
          </w:p>
        </w:tc>
        <w:tc>
          <w:tcPr>
            <w:tcW w:w="6635" w:type="dxa"/>
            <w:tcMar>
              <w:top w:w="102" w:type="dxa"/>
              <w:left w:w="62" w:type="dxa"/>
              <w:bottom w:w="102" w:type="dxa"/>
              <w:right w:w="62" w:type="dxa"/>
            </w:tcMar>
          </w:tcPr>
          <w:p w:rsidR="000F1242" w:rsidRPr="00AA7633" w:rsidRDefault="000F1242" w:rsidP="0045486B">
            <w:pPr>
              <w:spacing w:line="240" w:lineRule="auto"/>
              <w:jc w:val="both"/>
              <w:rPr>
                <w:rFonts w:ascii="Times New Roman" w:hAnsi="Times New Roman"/>
                <w:sz w:val="24"/>
                <w:szCs w:val="24"/>
              </w:rPr>
            </w:pPr>
            <w:r w:rsidRPr="00AA7633">
              <w:rPr>
                <w:rFonts w:ascii="Times New Roman" w:hAnsi="Times New Roman"/>
                <w:sz w:val="24"/>
                <w:szCs w:val="24"/>
              </w:rPr>
              <w:t xml:space="preserve">Целью является удовлетворение потребностей детей                           в области художественно-эстетического образования, обеспечение необходимых условий для личностного развития и творческого труда, профессионального самоопределения. </w:t>
            </w:r>
          </w:p>
        </w:tc>
      </w:tr>
      <w:tr w:rsidR="000F1242" w:rsidRPr="00AA7633" w:rsidTr="00A80133">
        <w:trPr>
          <w:trHeight w:val="5927"/>
        </w:trPr>
        <w:tc>
          <w:tcPr>
            <w:tcW w:w="3288"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Основные задачи подпрограммы</w:t>
            </w:r>
          </w:p>
        </w:tc>
        <w:tc>
          <w:tcPr>
            <w:tcW w:w="6635" w:type="dxa"/>
            <w:tcMar>
              <w:top w:w="102" w:type="dxa"/>
              <w:left w:w="62" w:type="dxa"/>
              <w:bottom w:w="102" w:type="dxa"/>
              <w:right w:w="62" w:type="dxa"/>
            </w:tcMar>
          </w:tcPr>
          <w:p w:rsidR="000F1242" w:rsidRPr="00AA7633" w:rsidRDefault="000F1242" w:rsidP="0045486B">
            <w:pPr>
              <w:spacing w:after="0" w:line="240" w:lineRule="auto"/>
              <w:jc w:val="both"/>
              <w:rPr>
                <w:rFonts w:ascii="Times New Roman" w:hAnsi="Times New Roman"/>
                <w:sz w:val="24"/>
                <w:szCs w:val="24"/>
              </w:rPr>
            </w:pPr>
            <w:r w:rsidRPr="00AA7633">
              <w:rPr>
                <w:rFonts w:ascii="Times New Roman" w:hAnsi="Times New Roman"/>
                <w:sz w:val="24"/>
                <w:szCs w:val="24"/>
              </w:rPr>
              <w:t xml:space="preserve">Основными задачами являются: </w:t>
            </w:r>
          </w:p>
          <w:p w:rsidR="000F1242" w:rsidRPr="00AA7633" w:rsidRDefault="000F1242" w:rsidP="0045486B">
            <w:pPr>
              <w:spacing w:after="0" w:line="240" w:lineRule="auto"/>
              <w:jc w:val="both"/>
              <w:rPr>
                <w:rFonts w:ascii="Times New Roman" w:hAnsi="Times New Roman"/>
                <w:sz w:val="24"/>
                <w:szCs w:val="24"/>
              </w:rPr>
            </w:pPr>
            <w:r w:rsidRPr="00AA7633">
              <w:rPr>
                <w:rFonts w:ascii="Times New Roman" w:hAnsi="Times New Roman"/>
                <w:sz w:val="24"/>
                <w:szCs w:val="24"/>
              </w:rPr>
              <w:t>- обучение и воспитание детей, достижение обучающимися определённых стандартов дополнительного образования;</w:t>
            </w:r>
          </w:p>
          <w:p w:rsidR="000F1242" w:rsidRPr="00AA7633" w:rsidRDefault="000F1242" w:rsidP="0045486B">
            <w:pPr>
              <w:spacing w:after="0" w:line="240" w:lineRule="auto"/>
              <w:jc w:val="both"/>
              <w:rPr>
                <w:rFonts w:ascii="Times New Roman" w:hAnsi="Times New Roman"/>
                <w:sz w:val="24"/>
                <w:szCs w:val="24"/>
              </w:rPr>
            </w:pPr>
            <w:r w:rsidRPr="00AA7633">
              <w:rPr>
                <w:rFonts w:ascii="Times New Roman" w:hAnsi="Times New Roman"/>
                <w:sz w:val="24"/>
                <w:szCs w:val="24"/>
              </w:rPr>
              <w:t>- выявление и отбор обучающихся, имеющих склонности к обучению разными видами искусства и желающих совершенствовать свои знания в этой области;</w:t>
            </w:r>
          </w:p>
          <w:p w:rsidR="000F1242" w:rsidRPr="00AA7633" w:rsidRDefault="000F1242" w:rsidP="0045486B">
            <w:pPr>
              <w:spacing w:after="0" w:line="240" w:lineRule="auto"/>
              <w:jc w:val="both"/>
              <w:rPr>
                <w:rFonts w:ascii="Times New Roman" w:hAnsi="Times New Roman"/>
                <w:sz w:val="24"/>
                <w:szCs w:val="24"/>
              </w:rPr>
            </w:pPr>
            <w:r w:rsidRPr="00AA7633">
              <w:rPr>
                <w:rFonts w:ascii="Times New Roman" w:hAnsi="Times New Roman"/>
                <w:sz w:val="24"/>
                <w:szCs w:val="24"/>
              </w:rPr>
              <w:t>- формирование в процессе обучения познавательной активности, умения приобретать и творчески применять полученные знания в содержательном досуге и в процессе активной самостоятельной работы;</w:t>
            </w:r>
          </w:p>
          <w:p w:rsidR="000F1242" w:rsidRPr="00AA7633" w:rsidRDefault="000F1242" w:rsidP="0045486B">
            <w:pPr>
              <w:spacing w:after="0" w:line="240" w:lineRule="auto"/>
              <w:jc w:val="both"/>
              <w:rPr>
                <w:rFonts w:ascii="Times New Roman" w:hAnsi="Times New Roman"/>
                <w:sz w:val="24"/>
                <w:szCs w:val="24"/>
              </w:rPr>
            </w:pPr>
            <w:r w:rsidRPr="00AA7633">
              <w:rPr>
                <w:rFonts w:ascii="Times New Roman" w:hAnsi="Times New Roman"/>
                <w:sz w:val="24"/>
                <w:szCs w:val="24"/>
              </w:rPr>
              <w:t xml:space="preserve">- развитие деятельности с наиболее способными                                  и одаренными детьми, привлечение их к активному участию в олимпиадах, конференциях, выставках, концертных программах и т.п.;  </w:t>
            </w:r>
          </w:p>
          <w:p w:rsidR="000F1242" w:rsidRPr="00AA7633" w:rsidRDefault="000F1242" w:rsidP="0045486B">
            <w:pPr>
              <w:spacing w:after="0" w:line="240" w:lineRule="auto"/>
              <w:jc w:val="both"/>
              <w:rPr>
                <w:rFonts w:ascii="Times New Roman" w:hAnsi="Times New Roman"/>
                <w:sz w:val="24"/>
                <w:szCs w:val="24"/>
              </w:rPr>
            </w:pPr>
            <w:r w:rsidRPr="00AA7633">
              <w:rPr>
                <w:rFonts w:ascii="Times New Roman" w:hAnsi="Times New Roman"/>
                <w:sz w:val="24"/>
                <w:szCs w:val="24"/>
              </w:rPr>
              <w:t>- адаптация детей к жизни в обществе;</w:t>
            </w:r>
          </w:p>
          <w:p w:rsidR="000F1242" w:rsidRPr="00AA7633" w:rsidRDefault="000F1242" w:rsidP="0045486B">
            <w:pPr>
              <w:spacing w:after="0" w:line="240" w:lineRule="auto"/>
              <w:jc w:val="both"/>
              <w:rPr>
                <w:rFonts w:ascii="Times New Roman" w:hAnsi="Times New Roman"/>
                <w:sz w:val="24"/>
                <w:szCs w:val="24"/>
              </w:rPr>
            </w:pPr>
            <w:r w:rsidRPr="00AA7633">
              <w:rPr>
                <w:rFonts w:ascii="Times New Roman" w:hAnsi="Times New Roman"/>
                <w:sz w:val="24"/>
                <w:szCs w:val="24"/>
              </w:rPr>
              <w:t>- организация содержательного досуга;</w:t>
            </w:r>
          </w:p>
          <w:p w:rsidR="000F1242" w:rsidRPr="00AA7633" w:rsidRDefault="000F1242" w:rsidP="0045486B">
            <w:pPr>
              <w:spacing w:after="0" w:line="240" w:lineRule="auto"/>
              <w:jc w:val="both"/>
              <w:rPr>
                <w:rFonts w:ascii="Times New Roman" w:hAnsi="Times New Roman"/>
                <w:sz w:val="24"/>
                <w:szCs w:val="24"/>
              </w:rPr>
            </w:pPr>
            <w:r w:rsidRPr="00AA7633">
              <w:rPr>
                <w:rFonts w:ascii="Times New Roman" w:hAnsi="Times New Roman"/>
                <w:sz w:val="24"/>
                <w:szCs w:val="24"/>
              </w:rPr>
              <w:t>- профессиональное самоопределение детей.</w:t>
            </w:r>
          </w:p>
          <w:p w:rsidR="000F1242" w:rsidRPr="00AA7633" w:rsidRDefault="000F1242" w:rsidP="0045486B">
            <w:pPr>
              <w:spacing w:after="0" w:line="240" w:lineRule="auto"/>
              <w:jc w:val="both"/>
              <w:rPr>
                <w:rFonts w:ascii="Times New Roman" w:hAnsi="Times New Roman"/>
                <w:sz w:val="24"/>
                <w:szCs w:val="24"/>
              </w:rPr>
            </w:pPr>
            <w:r w:rsidRPr="00AA7633">
              <w:rPr>
                <w:rFonts w:ascii="Times New Roman" w:hAnsi="Times New Roman"/>
                <w:sz w:val="24"/>
                <w:szCs w:val="24"/>
              </w:rPr>
              <w:t xml:space="preserve">- воспитание гражданственности, трудолюбия, патриотизма, уважения к правам и свободам человека, любви                                 к окружающей природе; </w:t>
            </w:r>
          </w:p>
          <w:p w:rsidR="000F1242" w:rsidRPr="00AA7633" w:rsidRDefault="000F1242" w:rsidP="0045486B">
            <w:pPr>
              <w:spacing w:line="240" w:lineRule="auto"/>
              <w:jc w:val="both"/>
              <w:rPr>
                <w:rFonts w:ascii="Times New Roman" w:hAnsi="Times New Roman"/>
                <w:sz w:val="24"/>
                <w:szCs w:val="24"/>
              </w:rPr>
            </w:pPr>
            <w:r w:rsidRPr="00AA7633">
              <w:rPr>
                <w:rFonts w:ascii="Times New Roman" w:hAnsi="Times New Roman"/>
                <w:sz w:val="24"/>
                <w:szCs w:val="24"/>
              </w:rPr>
              <w:t xml:space="preserve">- формирование общей культуры. </w:t>
            </w:r>
          </w:p>
        </w:tc>
      </w:tr>
      <w:tr w:rsidR="000F1242" w:rsidRPr="00AA7633" w:rsidTr="00536F26">
        <w:trPr>
          <w:trHeight w:val="610"/>
        </w:trPr>
        <w:tc>
          <w:tcPr>
            <w:tcW w:w="3288"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Целевые индикаторы и показатели подпрограммы</w:t>
            </w:r>
          </w:p>
        </w:tc>
        <w:tc>
          <w:tcPr>
            <w:tcW w:w="6635"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Наличие выпускников школ (процент)</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Участие в конкурсах (единиц)</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Контингент учащихся (человек)</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Охват художественным образованием учащихся 1-9 классы (процент)</w:t>
            </w:r>
          </w:p>
        </w:tc>
      </w:tr>
      <w:tr w:rsidR="000F1242" w:rsidRPr="00AA7633" w:rsidTr="00FD49A7">
        <w:tc>
          <w:tcPr>
            <w:tcW w:w="3288"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lastRenderedPageBreak/>
              <w:t>Этапы и сроки реализации подпрограммы</w:t>
            </w:r>
          </w:p>
        </w:tc>
        <w:tc>
          <w:tcPr>
            <w:tcW w:w="6635" w:type="dxa"/>
            <w:tcMar>
              <w:top w:w="102" w:type="dxa"/>
              <w:left w:w="62" w:type="dxa"/>
              <w:bottom w:w="102" w:type="dxa"/>
              <w:right w:w="62" w:type="dxa"/>
            </w:tcMar>
          </w:tcPr>
          <w:p w:rsidR="000F1242" w:rsidRPr="00AA7633" w:rsidRDefault="000F1242" w:rsidP="00A8013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подпрограмма реализуется в I этап: 2016 – 2018 год.</w:t>
            </w:r>
          </w:p>
        </w:tc>
      </w:tr>
      <w:tr w:rsidR="000F1242" w:rsidRPr="00AA7633" w:rsidTr="00A80133">
        <w:trPr>
          <w:trHeight w:val="2240"/>
        </w:trPr>
        <w:tc>
          <w:tcPr>
            <w:tcW w:w="3288"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Объемы бюджетных ассигнований подпрограммы</w:t>
            </w:r>
          </w:p>
        </w:tc>
        <w:tc>
          <w:tcPr>
            <w:tcW w:w="6635" w:type="dxa"/>
            <w:tcMar>
              <w:top w:w="102" w:type="dxa"/>
              <w:left w:w="62" w:type="dxa"/>
              <w:bottom w:w="102" w:type="dxa"/>
              <w:right w:w="62" w:type="dxa"/>
            </w:tcMar>
          </w:tcPr>
          <w:p w:rsidR="000F1242" w:rsidRPr="00AA7633" w:rsidRDefault="000F1242" w:rsidP="00A20B54">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общий объем финансирования на реализацию мероприятий подпрограммы составляет </w:t>
            </w:r>
            <w:r>
              <w:rPr>
                <w:rFonts w:ascii="Times New Roman" w:hAnsi="Times New Roman"/>
                <w:bCs/>
                <w:sz w:val="24"/>
                <w:szCs w:val="24"/>
              </w:rPr>
              <w:t>25 608,8</w:t>
            </w:r>
            <w:r w:rsidRPr="00AA7633">
              <w:rPr>
                <w:rFonts w:ascii="Times New Roman" w:hAnsi="Times New Roman"/>
                <w:bCs/>
                <w:sz w:val="24"/>
                <w:szCs w:val="24"/>
              </w:rPr>
              <w:t xml:space="preserve"> тыс. рублей, в том числе:</w:t>
            </w:r>
          </w:p>
          <w:p w:rsidR="000F1242" w:rsidRPr="00AA7633" w:rsidRDefault="000F1242" w:rsidP="00A20B54">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средства областного бюджета – 5 777,4 тыс.рублей;</w:t>
            </w:r>
          </w:p>
          <w:p w:rsidR="000F1242" w:rsidRPr="00AA7633" w:rsidRDefault="000F1242" w:rsidP="00A20B54">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средства местного бюджета – </w:t>
            </w:r>
            <w:r>
              <w:rPr>
                <w:rFonts w:ascii="Times New Roman" w:hAnsi="Times New Roman"/>
                <w:bCs/>
                <w:sz w:val="24"/>
                <w:szCs w:val="24"/>
              </w:rPr>
              <w:t>19 831,4</w:t>
            </w:r>
            <w:r w:rsidRPr="00AA7633">
              <w:rPr>
                <w:rFonts w:ascii="Times New Roman" w:hAnsi="Times New Roman"/>
                <w:bCs/>
                <w:sz w:val="24"/>
                <w:szCs w:val="24"/>
              </w:rPr>
              <w:t xml:space="preserve"> тыс. рублей;</w:t>
            </w:r>
          </w:p>
          <w:p w:rsidR="000F1242" w:rsidRPr="00AA7633" w:rsidRDefault="000F1242" w:rsidP="00A20B54">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в том числе по годам:</w:t>
            </w:r>
          </w:p>
          <w:p w:rsidR="000F1242" w:rsidRPr="00AA7633" w:rsidRDefault="000F1242" w:rsidP="00A20B54">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в </w:t>
            </w:r>
            <w:hyperlink r:id="rId19" w:history="1">
              <w:r w:rsidRPr="00AA7633">
                <w:rPr>
                  <w:rFonts w:ascii="Times New Roman" w:hAnsi="Times New Roman"/>
                  <w:bCs/>
                  <w:sz w:val="24"/>
                  <w:szCs w:val="24"/>
                </w:rPr>
                <w:t>2016</w:t>
              </w:r>
            </w:hyperlink>
            <w:r w:rsidRPr="00AA7633">
              <w:rPr>
                <w:rFonts w:ascii="Times New Roman" w:hAnsi="Times New Roman"/>
                <w:bCs/>
                <w:sz w:val="24"/>
                <w:szCs w:val="24"/>
              </w:rPr>
              <w:t xml:space="preserve"> году – 5 507,2 тыс. рублей;</w:t>
            </w:r>
          </w:p>
          <w:p w:rsidR="000F1242" w:rsidRPr="00AA7633" w:rsidRDefault="000F1242" w:rsidP="00A20B54">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в 2017 году – 11 822,8 тыс. рублей;</w:t>
            </w:r>
          </w:p>
          <w:p w:rsidR="000F1242" w:rsidRPr="00AA7633" w:rsidRDefault="000F1242" w:rsidP="00A20B54">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в 2018 году – </w:t>
            </w:r>
            <w:r>
              <w:rPr>
                <w:rFonts w:ascii="Times New Roman" w:hAnsi="Times New Roman"/>
                <w:bCs/>
                <w:sz w:val="24"/>
                <w:szCs w:val="24"/>
              </w:rPr>
              <w:t>8 278,8</w:t>
            </w:r>
            <w:r w:rsidRPr="00AA7633">
              <w:rPr>
                <w:rFonts w:ascii="Times New Roman" w:hAnsi="Times New Roman"/>
                <w:bCs/>
                <w:sz w:val="24"/>
                <w:szCs w:val="24"/>
              </w:rPr>
              <w:t xml:space="preserve"> тыс. рублей</w:t>
            </w:r>
          </w:p>
        </w:tc>
      </w:tr>
      <w:tr w:rsidR="000F1242" w:rsidRPr="00AA7633" w:rsidTr="005A70CD">
        <w:trPr>
          <w:trHeight w:val="1501"/>
        </w:trPr>
        <w:tc>
          <w:tcPr>
            <w:tcW w:w="3288" w:type="dxa"/>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Ожидаемые результаты реализации подпрограммы</w:t>
            </w:r>
          </w:p>
        </w:tc>
        <w:tc>
          <w:tcPr>
            <w:tcW w:w="6635" w:type="dxa"/>
            <w:tcMar>
              <w:top w:w="102" w:type="dxa"/>
              <w:left w:w="62" w:type="dxa"/>
              <w:bottom w:w="102" w:type="dxa"/>
              <w:right w:w="62" w:type="dxa"/>
            </w:tcMar>
          </w:tcPr>
          <w:p w:rsidR="000F1242" w:rsidRPr="00AA7633" w:rsidRDefault="000F1242" w:rsidP="00A6740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Наличие выпускников школ (процент)</w:t>
            </w:r>
          </w:p>
          <w:p w:rsidR="000F1242" w:rsidRPr="00AA7633" w:rsidRDefault="000F1242" w:rsidP="00A6740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6,5%</w:t>
            </w:r>
          </w:p>
          <w:p w:rsidR="000F1242" w:rsidRPr="00AA7633" w:rsidRDefault="000F1242" w:rsidP="00A6740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6,5%</w:t>
            </w:r>
          </w:p>
          <w:p w:rsidR="000F1242" w:rsidRPr="00AA7633" w:rsidRDefault="000F1242" w:rsidP="00A6740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2018 – 6,5%</w:t>
            </w:r>
          </w:p>
          <w:p w:rsidR="000F1242" w:rsidRPr="00AA7633" w:rsidRDefault="000F1242" w:rsidP="00A6740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Участие в конкурсах (единиц)</w:t>
            </w:r>
          </w:p>
          <w:p w:rsidR="000F1242" w:rsidRPr="00AA7633" w:rsidRDefault="000F1242" w:rsidP="00A6740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7</w:t>
            </w:r>
          </w:p>
          <w:p w:rsidR="000F1242" w:rsidRPr="00AA7633" w:rsidRDefault="000F1242" w:rsidP="00A6740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7</w:t>
            </w:r>
          </w:p>
          <w:p w:rsidR="000F1242" w:rsidRPr="00AA7633" w:rsidRDefault="000F1242" w:rsidP="00A6740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2018 – 7</w:t>
            </w:r>
          </w:p>
          <w:p w:rsidR="000F1242" w:rsidRPr="00AA7633" w:rsidRDefault="000F1242" w:rsidP="00A6740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Контингент учащихся (человек)</w:t>
            </w:r>
          </w:p>
          <w:p w:rsidR="000F1242" w:rsidRPr="00AA7633" w:rsidRDefault="000F1242" w:rsidP="00A6740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121</w:t>
            </w:r>
          </w:p>
          <w:p w:rsidR="000F1242" w:rsidRPr="00AA7633" w:rsidRDefault="000F1242" w:rsidP="00A6740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121</w:t>
            </w:r>
          </w:p>
          <w:p w:rsidR="000F1242" w:rsidRPr="00AA7633" w:rsidRDefault="000F1242" w:rsidP="00A6740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2018 – 129</w:t>
            </w:r>
          </w:p>
          <w:p w:rsidR="000F1242" w:rsidRPr="00AA7633" w:rsidRDefault="000F1242" w:rsidP="00A6740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Охват художественным образованием учащихся 1-9 классы (процент)</w:t>
            </w:r>
          </w:p>
          <w:p w:rsidR="000F1242" w:rsidRPr="00AA7633" w:rsidRDefault="000F1242" w:rsidP="00A6740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9,1</w:t>
            </w:r>
          </w:p>
          <w:p w:rsidR="000F1242" w:rsidRPr="00AA7633" w:rsidRDefault="000F1242" w:rsidP="00A6740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9,1</w:t>
            </w:r>
          </w:p>
          <w:p w:rsidR="000F1242" w:rsidRPr="00AA7633" w:rsidRDefault="000F1242" w:rsidP="00A6740B">
            <w:pPr>
              <w:spacing w:after="0" w:line="240" w:lineRule="auto"/>
              <w:jc w:val="both"/>
              <w:rPr>
                <w:rFonts w:ascii="Times New Roman" w:hAnsi="Times New Roman"/>
                <w:sz w:val="24"/>
                <w:szCs w:val="24"/>
              </w:rPr>
            </w:pPr>
            <w:r w:rsidRPr="00AA7633">
              <w:rPr>
                <w:rFonts w:ascii="Times New Roman" w:hAnsi="Times New Roman"/>
                <w:bCs/>
                <w:sz w:val="24"/>
                <w:szCs w:val="24"/>
              </w:rPr>
              <w:t>2018 – 9,</w:t>
            </w:r>
            <w:r>
              <w:rPr>
                <w:rFonts w:ascii="Times New Roman" w:hAnsi="Times New Roman"/>
                <w:bCs/>
                <w:sz w:val="24"/>
                <w:szCs w:val="24"/>
              </w:rPr>
              <w:t>7</w:t>
            </w:r>
          </w:p>
        </w:tc>
      </w:tr>
    </w:tbl>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I. СОДЕРЖАНИЕ ПРОБЛЕМЫ И ОБОСНОВАНИЕ НЕОБХОДИМОСТИ</w:t>
      </w:r>
    </w:p>
    <w:p w:rsidR="000F1242" w:rsidRPr="00AA7633" w:rsidRDefault="000F1242" w:rsidP="00E079EE">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ЕЕ РЕШЕНИЯ ПРОГРАММНЫМИ МЕТОДАМИ</w:t>
      </w:r>
    </w:p>
    <w:p w:rsidR="000F1242" w:rsidRPr="00AA7633" w:rsidRDefault="000F1242" w:rsidP="00E079EE">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Подпрограммой предполагается принятие комплекса мер по сохранению основополагающих параметров деятельности системы и ее развитию в соответствии с основной задачей - подготовкой квалифицированных кадров для учреждений культуры и искусства, что обеспечивает конституционное право граждан на образование, а также восполнение кадрового потенциала учреждений культуры Челябинской области.</w:t>
      </w:r>
    </w:p>
    <w:p w:rsidR="000F1242" w:rsidRPr="00AA7633" w:rsidRDefault="000F1242"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В Карабашском городском округе действует детская школа искусств, представляющая собой систему профессионального музыкального и  художественного образования, в которой обучаются 121 учащихся.</w:t>
      </w:r>
    </w:p>
    <w:p w:rsidR="000F1242" w:rsidRPr="00AA7633" w:rsidRDefault="000F1242" w:rsidP="00A80133">
      <w:pPr>
        <w:adjustRightInd w:val="0"/>
        <w:spacing w:after="0" w:line="240" w:lineRule="auto"/>
        <w:jc w:val="both"/>
        <w:rPr>
          <w:rFonts w:ascii="Times New Roman" w:hAnsi="Times New Roman"/>
          <w:sz w:val="24"/>
          <w:szCs w:val="24"/>
        </w:rPr>
      </w:pPr>
      <w:r w:rsidRPr="00AA7633">
        <w:rPr>
          <w:rFonts w:ascii="Times New Roman" w:hAnsi="Times New Roman"/>
          <w:sz w:val="24"/>
          <w:szCs w:val="24"/>
        </w:rPr>
        <w:t xml:space="preserve">        К минимуму содержания, структуре и условиям реализации  дополнительных предпрофессиональных общеобразовательных программ в области искусств и срокам обучения по программам,  федеральным органом исполнительной власти, осуществляющим функции </w:t>
      </w:r>
      <w:proofErr w:type="gramStart"/>
      <w:r w:rsidRPr="00AA7633">
        <w:rPr>
          <w:rFonts w:ascii="Times New Roman" w:hAnsi="Times New Roman"/>
          <w:sz w:val="24"/>
          <w:szCs w:val="24"/>
        </w:rPr>
        <w:t>по</w:t>
      </w:r>
      <w:proofErr w:type="gramEnd"/>
      <w:r w:rsidRPr="00AA7633">
        <w:rPr>
          <w:rFonts w:ascii="Times New Roman" w:hAnsi="Times New Roman"/>
          <w:sz w:val="24"/>
          <w:szCs w:val="24"/>
        </w:rPr>
        <w:t xml:space="preserve"> </w:t>
      </w:r>
    </w:p>
    <w:p w:rsidR="000F1242" w:rsidRPr="00AA7633" w:rsidRDefault="000F1242" w:rsidP="00A80133">
      <w:pPr>
        <w:adjustRightInd w:val="0"/>
        <w:spacing w:after="0" w:line="240" w:lineRule="auto"/>
        <w:jc w:val="both"/>
        <w:rPr>
          <w:rFonts w:ascii="Times New Roman" w:hAnsi="Times New Roman"/>
          <w:sz w:val="24"/>
          <w:szCs w:val="24"/>
        </w:rPr>
      </w:pPr>
      <w:r w:rsidRPr="00AA7633">
        <w:rPr>
          <w:rFonts w:ascii="Times New Roman" w:hAnsi="Times New Roman"/>
          <w:sz w:val="24"/>
          <w:szCs w:val="24"/>
        </w:rPr>
        <w:t>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Школа предоставляет возможность обучения учащимся (по решению Педагогического Совета) по индивидуальным учебным планам и программам в рамках государственного стандарта, с учётом пожеланий учащихся и (или) их родителей (законных представителей).</w:t>
      </w:r>
    </w:p>
    <w:p w:rsidR="000F1242" w:rsidRPr="00AA7633" w:rsidRDefault="000F1242" w:rsidP="00A80133">
      <w:pPr>
        <w:spacing w:after="0" w:line="240" w:lineRule="auto"/>
        <w:jc w:val="both"/>
        <w:rPr>
          <w:rFonts w:ascii="Times New Roman" w:hAnsi="Times New Roman"/>
          <w:sz w:val="24"/>
          <w:szCs w:val="24"/>
        </w:rPr>
      </w:pPr>
      <w:r w:rsidRPr="00AA7633">
        <w:rPr>
          <w:rFonts w:ascii="Times New Roman" w:hAnsi="Times New Roman"/>
          <w:sz w:val="24"/>
          <w:szCs w:val="24"/>
        </w:rPr>
        <w:t xml:space="preserve">        </w:t>
      </w:r>
      <w:proofErr w:type="gramStart"/>
      <w:r w:rsidRPr="00AA7633">
        <w:rPr>
          <w:rFonts w:ascii="Times New Roman" w:hAnsi="Times New Roman"/>
          <w:sz w:val="24"/>
          <w:szCs w:val="24"/>
        </w:rPr>
        <w:t xml:space="preserve">Предметом деятельности школы  является общее начальное музыкальное, художественное, хореографическое образование детей и подростков по специальностям: фортепиано, баян, аккордеон, хоровое пение/академическое, народное/, сольное пение, фольклор, художник, танцор. </w:t>
      </w:r>
      <w:proofErr w:type="gramEnd"/>
    </w:p>
    <w:p w:rsidR="000F1242" w:rsidRPr="00AA7633" w:rsidRDefault="000F1242" w:rsidP="00A80133">
      <w:pPr>
        <w:spacing w:after="0" w:line="240" w:lineRule="auto"/>
        <w:jc w:val="both"/>
        <w:rPr>
          <w:rFonts w:ascii="Times New Roman" w:hAnsi="Times New Roman"/>
          <w:sz w:val="24"/>
          <w:szCs w:val="24"/>
        </w:rPr>
      </w:pPr>
      <w:r w:rsidRPr="00AA7633">
        <w:rPr>
          <w:rFonts w:ascii="Times New Roman" w:hAnsi="Times New Roman"/>
          <w:sz w:val="24"/>
          <w:szCs w:val="24"/>
        </w:rPr>
        <w:lastRenderedPageBreak/>
        <w:t xml:space="preserve">       Сфера культуры Карабашского городского округа находится в сложных бытовых                          и материально-технических условиях. Учреждение детской школы искусств не имеет обособленного и приспособленного к нормальному функционированию здания. Это учреждение расположено в арендованном помещении. Материально-техническая база учреждения слаба.                              Для организации полноценного учебного процесса на данный момент необходимо наличие отдельного здания для  Детской школы искусств. Также школа остро нуждается в пополнении музыкальными инструментами.</w:t>
      </w:r>
    </w:p>
    <w:p w:rsidR="000F1242" w:rsidRPr="00AA7633" w:rsidRDefault="000F1242" w:rsidP="00A80133">
      <w:pPr>
        <w:widowControl w:val="0"/>
        <w:autoSpaceDE w:val="0"/>
        <w:autoSpaceDN w:val="0"/>
        <w:adjustRightInd w:val="0"/>
        <w:spacing w:after="0" w:line="240" w:lineRule="auto"/>
        <w:ind w:firstLine="539"/>
        <w:jc w:val="both"/>
        <w:rPr>
          <w:rFonts w:ascii="Times New Roman" w:hAnsi="Times New Roman"/>
          <w:bCs/>
          <w:sz w:val="24"/>
          <w:szCs w:val="24"/>
        </w:rPr>
      </w:pPr>
      <w:r w:rsidRPr="00AA7633">
        <w:rPr>
          <w:rFonts w:ascii="Times New Roman" w:hAnsi="Times New Roman"/>
          <w:bCs/>
          <w:sz w:val="24"/>
          <w:szCs w:val="24"/>
        </w:rPr>
        <w:t>Указанные проблемы требуют системного решения и определяют необходимость разработки и реализации подпрограммы, направленной на создание условий для сохранения и развития системы образования в сфере культуры и искусства в Карабашском городском округе.</w:t>
      </w:r>
    </w:p>
    <w:p w:rsidR="000F1242" w:rsidRPr="00AA7633" w:rsidRDefault="000F1242" w:rsidP="00A80133">
      <w:pPr>
        <w:widowControl w:val="0"/>
        <w:autoSpaceDE w:val="0"/>
        <w:autoSpaceDN w:val="0"/>
        <w:adjustRightInd w:val="0"/>
        <w:spacing w:after="0" w:line="240" w:lineRule="auto"/>
        <w:ind w:firstLine="539"/>
        <w:jc w:val="both"/>
        <w:rPr>
          <w:rFonts w:ascii="Times New Roman" w:hAnsi="Times New Roman"/>
          <w:sz w:val="24"/>
          <w:szCs w:val="24"/>
        </w:rPr>
      </w:pPr>
      <w:r w:rsidRPr="00AA7633">
        <w:rPr>
          <w:rFonts w:ascii="Times New Roman" w:hAnsi="Times New Roman"/>
          <w:sz w:val="24"/>
          <w:szCs w:val="24"/>
        </w:rPr>
        <w:t>В 2017 году планируется открытие новой (строящейся) школы искусств, что позволит значительно повысить качество образования, стимулирует родителей и детей города к увеличению контингента обучающихся. В новой школе будет обновлена материально-техническая база, приобретены новые инструменты, оборудование, необходимое для качественного предоставления такой муниципальной услуги, как дополнительно образование детей.</w:t>
      </w:r>
    </w:p>
    <w:p w:rsidR="000F1242" w:rsidRPr="00AA7633" w:rsidRDefault="000F1242" w:rsidP="00C375AE">
      <w:pPr>
        <w:widowControl w:val="0"/>
        <w:autoSpaceDE w:val="0"/>
        <w:autoSpaceDN w:val="0"/>
        <w:adjustRightInd w:val="0"/>
        <w:spacing w:after="0"/>
        <w:ind w:firstLine="539"/>
        <w:jc w:val="both"/>
        <w:rPr>
          <w:rFonts w:ascii="Times New Roman" w:hAnsi="Times New Roman"/>
          <w:sz w:val="24"/>
          <w:szCs w:val="24"/>
        </w:rPr>
      </w:pPr>
    </w:p>
    <w:tbl>
      <w:tblPr>
        <w:tblW w:w="10583" w:type="dxa"/>
        <w:jc w:val="center"/>
        <w:tblLayout w:type="fixed"/>
        <w:tblCellMar>
          <w:top w:w="75" w:type="dxa"/>
          <w:left w:w="0" w:type="dxa"/>
          <w:bottom w:w="75" w:type="dxa"/>
          <w:right w:w="0" w:type="dxa"/>
        </w:tblCellMar>
        <w:tblLook w:val="0000"/>
      </w:tblPr>
      <w:tblGrid>
        <w:gridCol w:w="1750"/>
        <w:gridCol w:w="1559"/>
        <w:gridCol w:w="2693"/>
        <w:gridCol w:w="1134"/>
        <w:gridCol w:w="1276"/>
        <w:gridCol w:w="1134"/>
        <w:gridCol w:w="1037"/>
      </w:tblGrid>
      <w:tr w:rsidR="000F1242" w:rsidRPr="00AA7633" w:rsidTr="00177C1F">
        <w:trPr>
          <w:trHeight w:val="313"/>
          <w:jc w:val="center"/>
        </w:trPr>
        <w:tc>
          <w:tcPr>
            <w:tcW w:w="17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C0B77">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Наименование подпрограммы</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C0B77">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Источник финансирования</w:t>
            </w:r>
          </w:p>
        </w:tc>
        <w:tc>
          <w:tcPr>
            <w:tcW w:w="2693" w:type="dxa"/>
            <w:vMerge w:val="restart"/>
            <w:tcBorders>
              <w:top w:val="single" w:sz="4" w:space="0" w:color="auto"/>
              <w:left w:val="single" w:sz="4" w:space="0" w:color="auto"/>
              <w:right w:val="single" w:sz="4" w:space="0" w:color="auto"/>
            </w:tcBorders>
          </w:tcPr>
          <w:p w:rsidR="000F1242" w:rsidRPr="00AA7633" w:rsidRDefault="000F1242" w:rsidP="004C0B77">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Направление финансирования</w:t>
            </w:r>
          </w:p>
        </w:tc>
        <w:tc>
          <w:tcPr>
            <w:tcW w:w="458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C0B77">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Ресурсное обеспечение, тыс. руб.</w:t>
            </w:r>
          </w:p>
        </w:tc>
      </w:tr>
      <w:tr w:rsidR="000F1242" w:rsidRPr="00AA7633" w:rsidTr="00177C1F">
        <w:trPr>
          <w:trHeight w:val="136"/>
          <w:jc w:val="center"/>
        </w:trPr>
        <w:tc>
          <w:tcPr>
            <w:tcW w:w="1750" w:type="dxa"/>
            <w:vMerge/>
            <w:tcBorders>
              <w:top w:val="single" w:sz="4" w:space="0" w:color="auto"/>
              <w:left w:val="single" w:sz="4" w:space="0" w:color="auto"/>
              <w:bottom w:val="single" w:sz="4" w:space="0" w:color="auto"/>
              <w:right w:val="single" w:sz="4" w:space="0" w:color="auto"/>
            </w:tcBorders>
          </w:tcPr>
          <w:p w:rsidR="000F1242" w:rsidRPr="00AA7633" w:rsidRDefault="000F1242" w:rsidP="004C0B77">
            <w:pPr>
              <w:widowControl w:val="0"/>
              <w:autoSpaceDE w:val="0"/>
              <w:autoSpaceDN w:val="0"/>
              <w:adjustRightInd w:val="0"/>
              <w:spacing w:after="0" w:line="240" w:lineRule="auto"/>
              <w:jc w:val="both"/>
              <w:rPr>
                <w:rFonts w:ascii="Times New Roman" w:hAnsi="Times New Roman"/>
                <w:bCs/>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0F1242" w:rsidRPr="00AA7633" w:rsidRDefault="000F1242" w:rsidP="004C0B77">
            <w:pPr>
              <w:widowControl w:val="0"/>
              <w:autoSpaceDE w:val="0"/>
              <w:autoSpaceDN w:val="0"/>
              <w:adjustRightInd w:val="0"/>
              <w:spacing w:after="0" w:line="240" w:lineRule="auto"/>
              <w:jc w:val="both"/>
              <w:rPr>
                <w:rFonts w:ascii="Times New Roman" w:hAnsi="Times New Roman"/>
                <w:bCs/>
                <w:sz w:val="24"/>
                <w:szCs w:val="24"/>
              </w:rPr>
            </w:pPr>
          </w:p>
        </w:tc>
        <w:tc>
          <w:tcPr>
            <w:tcW w:w="2693" w:type="dxa"/>
            <w:vMerge/>
            <w:tcBorders>
              <w:left w:val="single" w:sz="4" w:space="0" w:color="auto"/>
              <w:bottom w:val="single" w:sz="4" w:space="0" w:color="auto"/>
              <w:right w:val="single" w:sz="4" w:space="0" w:color="auto"/>
            </w:tcBorders>
          </w:tcPr>
          <w:p w:rsidR="000F1242" w:rsidRPr="00AA7633" w:rsidRDefault="000F1242" w:rsidP="004C0B77">
            <w:pPr>
              <w:widowControl w:val="0"/>
              <w:autoSpaceDE w:val="0"/>
              <w:autoSpaceDN w:val="0"/>
              <w:adjustRightInd w:val="0"/>
              <w:spacing w:after="0" w:line="240" w:lineRule="auto"/>
              <w:jc w:val="both"/>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242" w:rsidRPr="00AA7633" w:rsidRDefault="000F1242" w:rsidP="004C0B77">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2016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242" w:rsidRPr="00AA7633" w:rsidRDefault="000F1242" w:rsidP="004C0B77">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2017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242" w:rsidRPr="00AA7633" w:rsidRDefault="000F1242" w:rsidP="004C0B77">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2018 год</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242" w:rsidRPr="00AA7633" w:rsidRDefault="000F1242" w:rsidP="004C0B77">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всего</w:t>
            </w:r>
          </w:p>
        </w:tc>
      </w:tr>
      <w:tr w:rsidR="000F1242" w:rsidRPr="00AA7633" w:rsidTr="00177C1F">
        <w:trPr>
          <w:trHeight w:val="425"/>
          <w:jc w:val="center"/>
        </w:trPr>
        <w:tc>
          <w:tcPr>
            <w:tcW w:w="1750" w:type="dxa"/>
            <w:vMerge w:val="restart"/>
            <w:tcBorders>
              <w:top w:val="single" w:sz="4" w:space="0" w:color="auto"/>
              <w:left w:val="single" w:sz="4" w:space="0" w:color="auto"/>
              <w:bottom w:val="single" w:sz="4" w:space="0" w:color="auto"/>
              <w:right w:val="single" w:sz="4" w:space="0" w:color="auto"/>
            </w:tcBorders>
          </w:tcPr>
          <w:p w:rsidR="000F1242" w:rsidRPr="00AA7633" w:rsidRDefault="000F1242" w:rsidP="004C0B77">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Подпрограмма «Дополнительное образование в Детской школе искусств на 2016-2018 годы»</w:t>
            </w:r>
          </w:p>
        </w:tc>
        <w:tc>
          <w:tcPr>
            <w:tcW w:w="1559" w:type="dxa"/>
            <w:tcBorders>
              <w:top w:val="single" w:sz="4" w:space="0" w:color="auto"/>
              <w:left w:val="single" w:sz="4" w:space="0" w:color="auto"/>
              <w:bottom w:val="single" w:sz="4" w:space="0" w:color="auto"/>
              <w:right w:val="single" w:sz="4" w:space="0" w:color="auto"/>
            </w:tcBorders>
          </w:tcPr>
          <w:p w:rsidR="000F1242" w:rsidRPr="00AA7633" w:rsidRDefault="000F1242" w:rsidP="004C0B77">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МКУ ДО ДШИ КГО</w:t>
            </w:r>
          </w:p>
        </w:tc>
        <w:tc>
          <w:tcPr>
            <w:tcW w:w="2693" w:type="dxa"/>
            <w:tcBorders>
              <w:top w:val="single" w:sz="4" w:space="0" w:color="auto"/>
              <w:left w:val="single" w:sz="4" w:space="0" w:color="auto"/>
              <w:bottom w:val="single" w:sz="4" w:space="0" w:color="auto"/>
              <w:right w:val="single" w:sz="4" w:space="0" w:color="auto"/>
            </w:tcBorders>
          </w:tcPr>
          <w:p w:rsidR="000F1242" w:rsidRPr="00AA7633" w:rsidRDefault="000F1242" w:rsidP="0051419C">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 xml:space="preserve">Приобретение музыкальных инструментов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C0B77">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FC7407">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5 777,4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C0B77">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C0B77">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5 777,4</w:t>
            </w:r>
          </w:p>
        </w:tc>
      </w:tr>
      <w:tr w:rsidR="000F1242" w:rsidRPr="00AA7633" w:rsidTr="00177C1F">
        <w:trPr>
          <w:trHeight w:val="136"/>
          <w:jc w:val="center"/>
        </w:trPr>
        <w:tc>
          <w:tcPr>
            <w:tcW w:w="1750" w:type="dxa"/>
            <w:vMerge/>
            <w:tcBorders>
              <w:top w:val="single" w:sz="4" w:space="0" w:color="auto"/>
              <w:left w:val="single" w:sz="4" w:space="0" w:color="auto"/>
              <w:bottom w:val="single" w:sz="4" w:space="0" w:color="auto"/>
              <w:right w:val="single" w:sz="4" w:space="0" w:color="auto"/>
            </w:tcBorders>
          </w:tcPr>
          <w:p w:rsidR="000F1242" w:rsidRPr="00AA7633" w:rsidRDefault="000F1242" w:rsidP="004C0B77">
            <w:pPr>
              <w:widowControl w:val="0"/>
              <w:autoSpaceDE w:val="0"/>
              <w:autoSpaceDN w:val="0"/>
              <w:adjustRightInd w:val="0"/>
              <w:spacing w:after="0" w:line="240" w:lineRule="auto"/>
              <w:jc w:val="both"/>
              <w:rPr>
                <w:rFonts w:ascii="Times New Roman" w:hAnsi="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F1242" w:rsidRPr="00AA7633" w:rsidRDefault="000F1242" w:rsidP="004C0B77">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МКУ ДО ДШИ КГО</w:t>
            </w:r>
          </w:p>
        </w:tc>
        <w:tc>
          <w:tcPr>
            <w:tcW w:w="2693" w:type="dxa"/>
            <w:tcBorders>
              <w:top w:val="single" w:sz="4" w:space="0" w:color="auto"/>
              <w:left w:val="single" w:sz="4" w:space="0" w:color="auto"/>
              <w:bottom w:val="single" w:sz="4" w:space="0" w:color="auto"/>
              <w:right w:val="single" w:sz="4" w:space="0" w:color="auto"/>
            </w:tcBorders>
          </w:tcPr>
          <w:p w:rsidR="000F1242" w:rsidRPr="00AA7633" w:rsidRDefault="000F1242" w:rsidP="0051419C">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 xml:space="preserve">Приобретение технологического,                       </w:t>
            </w:r>
            <w:proofErr w:type="gramStart"/>
            <w:r w:rsidRPr="00AA7633">
              <w:rPr>
                <w:rFonts w:ascii="Times New Roman" w:hAnsi="Times New Roman"/>
                <w:bCs/>
                <w:sz w:val="24"/>
                <w:szCs w:val="24"/>
              </w:rPr>
              <w:t>свето-музыкального</w:t>
            </w:r>
            <w:proofErr w:type="gramEnd"/>
            <w:r w:rsidRPr="00AA7633">
              <w:rPr>
                <w:rFonts w:ascii="Times New Roman" w:hAnsi="Times New Roman"/>
                <w:bCs/>
                <w:sz w:val="24"/>
                <w:szCs w:val="24"/>
              </w:rPr>
              <w:t xml:space="preserve"> оборудования, инвентаря                   для обеспечения образовательного процесса, приобретения мебели для классов   и помещений школы.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242" w:rsidRPr="00AA7633" w:rsidRDefault="000F1242" w:rsidP="004C0B77">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242" w:rsidRPr="00AA7633" w:rsidRDefault="000F1242" w:rsidP="00841B7F">
            <w:pPr>
              <w:widowControl w:val="0"/>
              <w:autoSpaceDE w:val="0"/>
              <w:autoSpaceDN w:val="0"/>
              <w:adjustRightInd w:val="0"/>
              <w:spacing w:after="0" w:line="240"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242" w:rsidRPr="00AA7633" w:rsidRDefault="000F1242" w:rsidP="004C0B77">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242" w:rsidRPr="00AA7633" w:rsidRDefault="000F1242" w:rsidP="00841B7F">
            <w:pPr>
              <w:widowControl w:val="0"/>
              <w:autoSpaceDE w:val="0"/>
              <w:autoSpaceDN w:val="0"/>
              <w:adjustRightInd w:val="0"/>
              <w:spacing w:after="0" w:line="240" w:lineRule="auto"/>
              <w:jc w:val="center"/>
              <w:rPr>
                <w:rFonts w:ascii="Times New Roman" w:hAnsi="Times New Roman"/>
                <w:bCs/>
                <w:sz w:val="24"/>
                <w:szCs w:val="24"/>
              </w:rPr>
            </w:pPr>
          </w:p>
        </w:tc>
      </w:tr>
      <w:tr w:rsidR="000F1242" w:rsidRPr="00AA7633" w:rsidTr="00177C1F">
        <w:trPr>
          <w:trHeight w:val="214"/>
          <w:jc w:val="center"/>
        </w:trPr>
        <w:tc>
          <w:tcPr>
            <w:tcW w:w="1750" w:type="dxa"/>
            <w:tcBorders>
              <w:top w:val="single" w:sz="4" w:space="0" w:color="auto"/>
              <w:left w:val="single" w:sz="4" w:space="0" w:color="auto"/>
              <w:bottom w:val="single" w:sz="4" w:space="0" w:color="auto"/>
              <w:right w:val="single" w:sz="4" w:space="0" w:color="auto"/>
            </w:tcBorders>
          </w:tcPr>
          <w:p w:rsidR="000F1242" w:rsidRPr="00AA7633" w:rsidRDefault="000F1242" w:rsidP="004C0B77">
            <w:pPr>
              <w:widowControl w:val="0"/>
              <w:autoSpaceDE w:val="0"/>
              <w:autoSpaceDN w:val="0"/>
              <w:adjustRightInd w:val="0"/>
              <w:spacing w:after="0" w:line="240" w:lineRule="auto"/>
              <w:jc w:val="both"/>
              <w:rPr>
                <w:rFonts w:ascii="Times New Roman" w:hAnsi="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F1242" w:rsidRPr="00AA7633" w:rsidRDefault="000F1242" w:rsidP="004C0B77">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ВСЕГО</w:t>
            </w:r>
          </w:p>
        </w:tc>
        <w:tc>
          <w:tcPr>
            <w:tcW w:w="2693" w:type="dxa"/>
            <w:tcBorders>
              <w:top w:val="single" w:sz="4" w:space="0" w:color="auto"/>
              <w:left w:val="single" w:sz="4" w:space="0" w:color="auto"/>
              <w:bottom w:val="single" w:sz="4" w:space="0" w:color="auto"/>
              <w:right w:val="single" w:sz="4" w:space="0" w:color="auto"/>
            </w:tcBorders>
          </w:tcPr>
          <w:p w:rsidR="000F1242" w:rsidRPr="00AA7633" w:rsidRDefault="000F1242" w:rsidP="004C0B77">
            <w:pPr>
              <w:widowControl w:val="0"/>
              <w:autoSpaceDE w:val="0"/>
              <w:autoSpaceDN w:val="0"/>
              <w:adjustRightInd w:val="0"/>
              <w:spacing w:after="0" w:line="240"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242" w:rsidRPr="00AA7633" w:rsidRDefault="000F1242" w:rsidP="004C0B77">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242" w:rsidRPr="00AA7633" w:rsidRDefault="000F1242" w:rsidP="004C0B77">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5 777,4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242" w:rsidRPr="00AA7633" w:rsidRDefault="000F1242" w:rsidP="004C0B77">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1242" w:rsidRPr="00AA7633" w:rsidRDefault="000F1242" w:rsidP="004C0B77">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5 777,4</w:t>
            </w:r>
          </w:p>
        </w:tc>
      </w:tr>
    </w:tbl>
    <w:p w:rsidR="000F1242" w:rsidRPr="00AA7633" w:rsidRDefault="000F1242" w:rsidP="002F7EE4">
      <w:pPr>
        <w:widowControl w:val="0"/>
        <w:autoSpaceDE w:val="0"/>
        <w:autoSpaceDN w:val="0"/>
        <w:adjustRightInd w:val="0"/>
        <w:spacing w:after="0"/>
        <w:ind w:firstLine="540"/>
        <w:jc w:val="both"/>
        <w:rPr>
          <w:rFonts w:ascii="Times New Roman" w:hAnsi="Times New Roman"/>
          <w:bCs/>
          <w:sz w:val="24"/>
          <w:szCs w:val="24"/>
        </w:rPr>
      </w:pPr>
    </w:p>
    <w:p w:rsidR="000F1242" w:rsidRPr="00AA7633" w:rsidRDefault="000F1242" w:rsidP="00A80133">
      <w:pPr>
        <w:widowControl w:val="0"/>
        <w:autoSpaceDE w:val="0"/>
        <w:autoSpaceDN w:val="0"/>
        <w:adjustRightInd w:val="0"/>
        <w:spacing w:after="0" w:line="240" w:lineRule="auto"/>
        <w:ind w:firstLine="539"/>
        <w:jc w:val="both"/>
        <w:rPr>
          <w:rFonts w:ascii="Times New Roman" w:hAnsi="Times New Roman"/>
          <w:bCs/>
          <w:sz w:val="24"/>
          <w:szCs w:val="24"/>
        </w:rPr>
      </w:pPr>
      <w:r w:rsidRPr="00AA7633">
        <w:rPr>
          <w:rFonts w:ascii="Times New Roman" w:hAnsi="Times New Roman"/>
          <w:bCs/>
          <w:sz w:val="24"/>
          <w:szCs w:val="24"/>
        </w:rPr>
        <w:t>Важнейшие приоритеты государственной политики в области образования в сфере культуры и искусства определены следующими стратегическими документами:</w:t>
      </w:r>
    </w:p>
    <w:p w:rsidR="000F1242" w:rsidRPr="00AA7633" w:rsidRDefault="000F1242" w:rsidP="00A80133">
      <w:pPr>
        <w:widowControl w:val="0"/>
        <w:autoSpaceDE w:val="0"/>
        <w:autoSpaceDN w:val="0"/>
        <w:adjustRightInd w:val="0"/>
        <w:spacing w:after="0" w:line="240" w:lineRule="auto"/>
        <w:ind w:firstLine="539"/>
        <w:jc w:val="both"/>
        <w:rPr>
          <w:rFonts w:ascii="Times New Roman" w:hAnsi="Times New Roman"/>
          <w:bCs/>
          <w:sz w:val="24"/>
          <w:szCs w:val="24"/>
        </w:rPr>
      </w:pPr>
      <w:r w:rsidRPr="00AA7633">
        <w:rPr>
          <w:rFonts w:ascii="Times New Roman" w:hAnsi="Times New Roman"/>
          <w:bCs/>
          <w:sz w:val="24"/>
          <w:szCs w:val="24"/>
        </w:rPr>
        <w:t>Федеральный от 29 декабря 2012 года N 273-ФЗ "Об образовании в Российской Федерации";</w:t>
      </w:r>
    </w:p>
    <w:p w:rsidR="000F1242" w:rsidRPr="00AA7633" w:rsidRDefault="000F1242" w:rsidP="00A80133">
      <w:pPr>
        <w:widowControl w:val="0"/>
        <w:autoSpaceDE w:val="0"/>
        <w:autoSpaceDN w:val="0"/>
        <w:adjustRightInd w:val="0"/>
        <w:spacing w:after="0" w:line="240" w:lineRule="auto"/>
        <w:ind w:firstLine="539"/>
        <w:jc w:val="both"/>
        <w:rPr>
          <w:rFonts w:ascii="Times New Roman" w:hAnsi="Times New Roman"/>
          <w:bCs/>
          <w:sz w:val="24"/>
          <w:szCs w:val="24"/>
        </w:rPr>
      </w:pPr>
      <w:r w:rsidRPr="00AA7633">
        <w:rPr>
          <w:rFonts w:ascii="Times New Roman" w:hAnsi="Times New Roman"/>
          <w:bCs/>
          <w:sz w:val="24"/>
          <w:szCs w:val="24"/>
        </w:rPr>
        <w:t>Челябинской области от 29.08.2013 г. N 515-ЗО "Об образовании в Челябинской области".</w:t>
      </w:r>
    </w:p>
    <w:p w:rsidR="000F1242" w:rsidRPr="00AA7633" w:rsidRDefault="000F1242" w:rsidP="00A80133">
      <w:pPr>
        <w:widowControl w:val="0"/>
        <w:autoSpaceDE w:val="0"/>
        <w:autoSpaceDN w:val="0"/>
        <w:adjustRightInd w:val="0"/>
        <w:spacing w:after="0" w:line="240" w:lineRule="auto"/>
        <w:ind w:firstLine="539"/>
        <w:jc w:val="both"/>
        <w:rPr>
          <w:rFonts w:ascii="Times New Roman" w:hAnsi="Times New Roman"/>
          <w:bCs/>
          <w:sz w:val="24"/>
          <w:szCs w:val="24"/>
        </w:rPr>
      </w:pPr>
      <w:r w:rsidRPr="00AA7633">
        <w:rPr>
          <w:rFonts w:ascii="Times New Roman" w:hAnsi="Times New Roman"/>
          <w:bCs/>
          <w:sz w:val="24"/>
          <w:szCs w:val="24"/>
        </w:rPr>
        <w:t>Приоритетными направлениями государственной политики в сфере  культуры и искусства являются:</w:t>
      </w:r>
    </w:p>
    <w:p w:rsidR="000F1242" w:rsidRPr="00AA7633" w:rsidRDefault="000F1242" w:rsidP="00A80133">
      <w:pPr>
        <w:widowControl w:val="0"/>
        <w:autoSpaceDE w:val="0"/>
        <w:autoSpaceDN w:val="0"/>
        <w:adjustRightInd w:val="0"/>
        <w:spacing w:after="0" w:line="240" w:lineRule="auto"/>
        <w:ind w:firstLine="539"/>
        <w:jc w:val="both"/>
        <w:rPr>
          <w:rFonts w:ascii="Times New Roman" w:hAnsi="Times New Roman"/>
          <w:bCs/>
          <w:sz w:val="24"/>
          <w:szCs w:val="24"/>
        </w:rPr>
      </w:pPr>
      <w:r w:rsidRPr="00AA7633">
        <w:rPr>
          <w:rFonts w:ascii="Times New Roman" w:hAnsi="Times New Roman"/>
          <w:bCs/>
          <w:sz w:val="24"/>
          <w:szCs w:val="24"/>
        </w:rPr>
        <w:t>повышение качества образования, расширение спектра образовательных услуг;</w:t>
      </w:r>
    </w:p>
    <w:p w:rsidR="000F1242" w:rsidRPr="00AA7633" w:rsidRDefault="000F1242" w:rsidP="00A80133">
      <w:pPr>
        <w:widowControl w:val="0"/>
        <w:autoSpaceDE w:val="0"/>
        <w:autoSpaceDN w:val="0"/>
        <w:adjustRightInd w:val="0"/>
        <w:spacing w:after="0" w:line="240" w:lineRule="auto"/>
        <w:ind w:firstLine="539"/>
        <w:jc w:val="both"/>
        <w:rPr>
          <w:rFonts w:ascii="Times New Roman" w:hAnsi="Times New Roman"/>
          <w:bCs/>
          <w:sz w:val="24"/>
          <w:szCs w:val="24"/>
        </w:rPr>
      </w:pPr>
      <w:r w:rsidRPr="00AA7633">
        <w:rPr>
          <w:rFonts w:ascii="Times New Roman" w:hAnsi="Times New Roman"/>
          <w:bCs/>
          <w:sz w:val="24"/>
          <w:szCs w:val="24"/>
        </w:rPr>
        <w:t>обеспечение доступности образования в сфере культуры и искусства для всех граждан, независимо от места их проживания и социально-экономического положения;</w:t>
      </w:r>
    </w:p>
    <w:p w:rsidR="000F1242" w:rsidRPr="00AA7633" w:rsidRDefault="000F1242" w:rsidP="00A80133">
      <w:pPr>
        <w:widowControl w:val="0"/>
        <w:autoSpaceDE w:val="0"/>
        <w:autoSpaceDN w:val="0"/>
        <w:adjustRightInd w:val="0"/>
        <w:spacing w:after="0" w:line="240" w:lineRule="auto"/>
        <w:ind w:firstLine="539"/>
        <w:jc w:val="both"/>
        <w:rPr>
          <w:rFonts w:ascii="Times New Roman" w:hAnsi="Times New Roman"/>
          <w:bCs/>
          <w:sz w:val="24"/>
          <w:szCs w:val="24"/>
        </w:rPr>
      </w:pPr>
      <w:r w:rsidRPr="00AA7633">
        <w:rPr>
          <w:rFonts w:ascii="Times New Roman" w:hAnsi="Times New Roman"/>
          <w:bCs/>
          <w:sz w:val="24"/>
          <w:szCs w:val="24"/>
        </w:rPr>
        <w:t>модернизация системы образования в сфере культуры и искусства;</w:t>
      </w:r>
    </w:p>
    <w:p w:rsidR="000F1242" w:rsidRPr="00AA7633" w:rsidRDefault="000F1242" w:rsidP="00A80133">
      <w:pPr>
        <w:widowControl w:val="0"/>
        <w:autoSpaceDE w:val="0"/>
        <w:autoSpaceDN w:val="0"/>
        <w:adjustRightInd w:val="0"/>
        <w:spacing w:after="0" w:line="240" w:lineRule="auto"/>
        <w:ind w:firstLine="539"/>
        <w:jc w:val="both"/>
        <w:rPr>
          <w:rFonts w:ascii="Times New Roman" w:hAnsi="Times New Roman"/>
          <w:bCs/>
          <w:sz w:val="24"/>
          <w:szCs w:val="24"/>
        </w:rPr>
      </w:pPr>
      <w:r w:rsidRPr="00AA7633">
        <w:rPr>
          <w:rFonts w:ascii="Times New Roman" w:hAnsi="Times New Roman"/>
          <w:bCs/>
          <w:sz w:val="24"/>
          <w:szCs w:val="24"/>
        </w:rPr>
        <w:t>совершенствование системы подготовки кадров и их социального обеспечения.</w:t>
      </w:r>
    </w:p>
    <w:p w:rsidR="000F1242" w:rsidRPr="00AA7633" w:rsidRDefault="000F1242" w:rsidP="00A80133">
      <w:pPr>
        <w:widowControl w:val="0"/>
        <w:autoSpaceDE w:val="0"/>
        <w:autoSpaceDN w:val="0"/>
        <w:adjustRightInd w:val="0"/>
        <w:spacing w:after="0" w:line="240" w:lineRule="auto"/>
        <w:ind w:firstLine="539"/>
        <w:jc w:val="both"/>
        <w:rPr>
          <w:rFonts w:ascii="Times New Roman" w:hAnsi="Times New Roman"/>
          <w:bCs/>
          <w:sz w:val="24"/>
          <w:szCs w:val="24"/>
        </w:rPr>
      </w:pPr>
      <w:r w:rsidRPr="00AA7633">
        <w:rPr>
          <w:rFonts w:ascii="Times New Roman" w:hAnsi="Times New Roman"/>
          <w:bCs/>
          <w:sz w:val="24"/>
          <w:szCs w:val="24"/>
        </w:rPr>
        <w:t xml:space="preserve"> Реализация подпрограммы позволит устранить выявленные проблемы и добиться стабилизации основных показателей системы профессионального образования в сфере культуры и искусства в Карабашского городского округа.</w:t>
      </w:r>
    </w:p>
    <w:p w:rsidR="000F1242" w:rsidRPr="00AA7633" w:rsidRDefault="000F1242" w:rsidP="00DA5122">
      <w:pPr>
        <w:widowControl w:val="0"/>
        <w:autoSpaceDE w:val="0"/>
        <w:autoSpaceDN w:val="0"/>
        <w:adjustRightInd w:val="0"/>
        <w:spacing w:before="240" w:after="0" w:line="240" w:lineRule="auto"/>
        <w:jc w:val="center"/>
        <w:rPr>
          <w:rFonts w:ascii="Times New Roman" w:hAnsi="Times New Roman"/>
          <w:bCs/>
          <w:sz w:val="24"/>
          <w:szCs w:val="24"/>
        </w:rPr>
      </w:pPr>
      <w:r w:rsidRPr="00AA7633">
        <w:rPr>
          <w:rFonts w:ascii="Times New Roman" w:hAnsi="Times New Roman"/>
          <w:bCs/>
          <w:sz w:val="24"/>
          <w:szCs w:val="24"/>
        </w:rPr>
        <w:t>Раздел II. ОСНОВНЫЕ ЦЕЛИ И ЗАДАЧИ ПОДПРОГРАММЫ</w:t>
      </w:r>
    </w:p>
    <w:p w:rsidR="000F1242" w:rsidRPr="00AA7633" w:rsidRDefault="000F1242"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sz w:val="24"/>
          <w:szCs w:val="24"/>
        </w:rPr>
        <w:t xml:space="preserve">         Целью создания Школы является удовлетворение потребностей детей в области художественно-эстетического образования, обеспечение необходимых условий для личностного </w:t>
      </w:r>
      <w:r w:rsidRPr="00AA7633">
        <w:rPr>
          <w:rFonts w:ascii="Times New Roman" w:hAnsi="Times New Roman"/>
          <w:sz w:val="24"/>
          <w:szCs w:val="24"/>
        </w:rPr>
        <w:lastRenderedPageBreak/>
        <w:t xml:space="preserve">развития и творческого труда, профессионального самоопределения. </w:t>
      </w:r>
    </w:p>
    <w:p w:rsidR="000F1242" w:rsidRPr="00AA7633" w:rsidRDefault="000F1242" w:rsidP="00A80133">
      <w:pPr>
        <w:spacing w:after="0" w:line="240" w:lineRule="auto"/>
        <w:jc w:val="both"/>
        <w:rPr>
          <w:rFonts w:ascii="Times New Roman" w:hAnsi="Times New Roman"/>
          <w:sz w:val="24"/>
          <w:szCs w:val="24"/>
        </w:rPr>
      </w:pPr>
      <w:r w:rsidRPr="00AA7633">
        <w:rPr>
          <w:rFonts w:ascii="Times New Roman" w:hAnsi="Times New Roman"/>
          <w:sz w:val="24"/>
          <w:szCs w:val="24"/>
        </w:rPr>
        <w:t xml:space="preserve">         Основными задачами школы являются: </w:t>
      </w:r>
    </w:p>
    <w:p w:rsidR="000F1242" w:rsidRPr="00AA7633" w:rsidRDefault="000F1242" w:rsidP="00A80133">
      <w:pPr>
        <w:spacing w:after="0" w:line="240" w:lineRule="auto"/>
        <w:jc w:val="both"/>
        <w:rPr>
          <w:rFonts w:ascii="Times New Roman" w:hAnsi="Times New Roman"/>
          <w:sz w:val="24"/>
          <w:szCs w:val="24"/>
        </w:rPr>
      </w:pPr>
      <w:r w:rsidRPr="00AA7633">
        <w:rPr>
          <w:rFonts w:ascii="Times New Roman" w:hAnsi="Times New Roman"/>
          <w:sz w:val="24"/>
          <w:szCs w:val="24"/>
        </w:rPr>
        <w:t xml:space="preserve">         - обучение и воспитание детей, достижение обучающимися определённых стандартов дополнительного образования;</w:t>
      </w:r>
    </w:p>
    <w:p w:rsidR="000F1242" w:rsidRPr="00AA7633" w:rsidRDefault="000F1242" w:rsidP="00A80133">
      <w:pPr>
        <w:spacing w:after="0" w:line="240" w:lineRule="auto"/>
        <w:jc w:val="both"/>
        <w:rPr>
          <w:rFonts w:ascii="Times New Roman" w:hAnsi="Times New Roman"/>
          <w:sz w:val="24"/>
          <w:szCs w:val="24"/>
        </w:rPr>
      </w:pPr>
      <w:r w:rsidRPr="00AA7633">
        <w:rPr>
          <w:rFonts w:ascii="Times New Roman" w:hAnsi="Times New Roman"/>
          <w:sz w:val="24"/>
          <w:szCs w:val="24"/>
        </w:rPr>
        <w:t xml:space="preserve">         - выявление и отбор обучающихся, имеющих склонности к обучению разными видами искусства и желающих совершенствовать свои знания в этой области;</w:t>
      </w:r>
    </w:p>
    <w:p w:rsidR="000F1242" w:rsidRPr="00AA7633" w:rsidRDefault="000F1242" w:rsidP="00A80133">
      <w:pPr>
        <w:spacing w:after="0" w:line="240" w:lineRule="auto"/>
        <w:jc w:val="both"/>
        <w:rPr>
          <w:rFonts w:ascii="Times New Roman" w:hAnsi="Times New Roman"/>
          <w:sz w:val="24"/>
          <w:szCs w:val="24"/>
        </w:rPr>
      </w:pPr>
      <w:r w:rsidRPr="00AA7633">
        <w:rPr>
          <w:rFonts w:ascii="Times New Roman" w:hAnsi="Times New Roman"/>
          <w:sz w:val="24"/>
          <w:szCs w:val="24"/>
        </w:rPr>
        <w:t xml:space="preserve">         - формирование в процессе обучения познавательной активности, умения приобретать                              и творчески применять полученные знания в содержательном досуге и в процессе активной самостоятельной работы;</w:t>
      </w:r>
    </w:p>
    <w:p w:rsidR="000F1242" w:rsidRPr="00AA7633" w:rsidRDefault="000F1242" w:rsidP="00A80133">
      <w:pPr>
        <w:spacing w:after="0" w:line="240" w:lineRule="auto"/>
        <w:jc w:val="both"/>
        <w:rPr>
          <w:rFonts w:ascii="Times New Roman" w:hAnsi="Times New Roman"/>
          <w:sz w:val="24"/>
          <w:szCs w:val="24"/>
        </w:rPr>
      </w:pPr>
      <w:r w:rsidRPr="00AA7633">
        <w:rPr>
          <w:rFonts w:ascii="Times New Roman" w:hAnsi="Times New Roman"/>
          <w:sz w:val="24"/>
          <w:szCs w:val="24"/>
        </w:rPr>
        <w:t xml:space="preserve">         - развитие деятельности с наиболее способными и одаренными детьми, привлечение                                  их к активному участию в олимпиадах, конференциях, выставках, концертных программах и т.п.;  </w:t>
      </w:r>
    </w:p>
    <w:p w:rsidR="000F1242" w:rsidRPr="00AA7633" w:rsidRDefault="000F1242" w:rsidP="00A80133">
      <w:pPr>
        <w:spacing w:after="0" w:line="240" w:lineRule="auto"/>
        <w:jc w:val="both"/>
        <w:rPr>
          <w:rFonts w:ascii="Times New Roman" w:hAnsi="Times New Roman"/>
          <w:sz w:val="24"/>
          <w:szCs w:val="24"/>
        </w:rPr>
      </w:pPr>
      <w:r w:rsidRPr="00AA7633">
        <w:rPr>
          <w:rFonts w:ascii="Times New Roman" w:hAnsi="Times New Roman"/>
          <w:sz w:val="24"/>
          <w:szCs w:val="24"/>
        </w:rPr>
        <w:t xml:space="preserve">        - адаптация детей к жизни в обществе;</w:t>
      </w:r>
    </w:p>
    <w:p w:rsidR="000F1242" w:rsidRPr="00AA7633" w:rsidRDefault="000F1242" w:rsidP="00A80133">
      <w:pPr>
        <w:spacing w:after="0" w:line="240" w:lineRule="auto"/>
        <w:jc w:val="both"/>
        <w:rPr>
          <w:rFonts w:ascii="Times New Roman" w:hAnsi="Times New Roman"/>
          <w:sz w:val="24"/>
          <w:szCs w:val="24"/>
        </w:rPr>
      </w:pPr>
      <w:r w:rsidRPr="00AA7633">
        <w:rPr>
          <w:rFonts w:ascii="Times New Roman" w:hAnsi="Times New Roman"/>
          <w:sz w:val="24"/>
          <w:szCs w:val="24"/>
        </w:rPr>
        <w:t xml:space="preserve">        - организация содержательного досуга;</w:t>
      </w:r>
    </w:p>
    <w:p w:rsidR="000F1242" w:rsidRPr="00AA7633" w:rsidRDefault="000F1242" w:rsidP="00A80133">
      <w:pPr>
        <w:spacing w:after="0" w:line="240" w:lineRule="auto"/>
        <w:jc w:val="both"/>
        <w:rPr>
          <w:rFonts w:ascii="Times New Roman" w:hAnsi="Times New Roman"/>
          <w:sz w:val="24"/>
          <w:szCs w:val="24"/>
        </w:rPr>
      </w:pPr>
      <w:r w:rsidRPr="00AA7633">
        <w:rPr>
          <w:rFonts w:ascii="Times New Roman" w:hAnsi="Times New Roman"/>
          <w:sz w:val="24"/>
          <w:szCs w:val="24"/>
        </w:rPr>
        <w:t xml:space="preserve">        - профессиональное самоопределение детей.</w:t>
      </w:r>
    </w:p>
    <w:p w:rsidR="000F1242" w:rsidRPr="00AA7633" w:rsidRDefault="000F1242" w:rsidP="00A80133">
      <w:pPr>
        <w:spacing w:after="0" w:line="240" w:lineRule="auto"/>
        <w:jc w:val="both"/>
        <w:rPr>
          <w:rFonts w:ascii="Times New Roman" w:hAnsi="Times New Roman"/>
          <w:sz w:val="24"/>
          <w:szCs w:val="24"/>
        </w:rPr>
      </w:pPr>
      <w:r w:rsidRPr="00AA7633">
        <w:rPr>
          <w:rFonts w:ascii="Times New Roman" w:hAnsi="Times New Roman"/>
          <w:sz w:val="24"/>
          <w:szCs w:val="24"/>
        </w:rPr>
        <w:t xml:space="preserve">        - воспитание гражданственности, трудолюбия, патриотизма, уважения к правам и свободам человека, любви к окружающей природе; </w:t>
      </w:r>
    </w:p>
    <w:p w:rsidR="000F1242" w:rsidRPr="00AA7633" w:rsidRDefault="000F1242" w:rsidP="00A80133">
      <w:pPr>
        <w:spacing w:after="0" w:line="240" w:lineRule="auto"/>
        <w:jc w:val="both"/>
        <w:rPr>
          <w:rFonts w:ascii="Times New Roman" w:hAnsi="Times New Roman"/>
          <w:sz w:val="24"/>
          <w:szCs w:val="24"/>
        </w:rPr>
      </w:pPr>
      <w:r w:rsidRPr="00AA7633">
        <w:rPr>
          <w:rFonts w:ascii="Times New Roman" w:hAnsi="Times New Roman"/>
          <w:sz w:val="24"/>
          <w:szCs w:val="24"/>
        </w:rPr>
        <w:t xml:space="preserve">        - формирование общей культуры, </w:t>
      </w:r>
    </w:p>
    <w:p w:rsidR="000F1242" w:rsidRPr="00AA7633" w:rsidRDefault="000F1242" w:rsidP="00A80133">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для чего подпрограммой предусмотрены следующие мероприятия, которые будут проведены в I этап: 2016  – 2018 год</w:t>
      </w: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III. СРОКИ И ЭТАПЫ РЕАЛИЗАЦИИ ПОДПРОГРАММЫ</w:t>
      </w:r>
    </w:p>
    <w:p w:rsidR="000F1242" w:rsidRPr="00AA7633" w:rsidRDefault="000F1242" w:rsidP="00A80133">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 xml:space="preserve">      </w:t>
      </w:r>
      <w:r w:rsidRPr="00AA7633">
        <w:rPr>
          <w:rFonts w:ascii="Times New Roman" w:hAnsi="Times New Roman"/>
          <w:sz w:val="24"/>
          <w:szCs w:val="24"/>
        </w:rPr>
        <w:t xml:space="preserve">Для достижения цели, в порядке, установленном действующим законодательством Российской Федерации, учреждение  осуществляет  следующие основные виды деятельности: </w:t>
      </w:r>
    </w:p>
    <w:p w:rsidR="000F1242" w:rsidRPr="00AA7633" w:rsidRDefault="000F1242" w:rsidP="00A80133">
      <w:pPr>
        <w:pStyle w:val="af5"/>
        <w:tabs>
          <w:tab w:val="left" w:pos="0"/>
        </w:tabs>
        <w:spacing w:before="0" w:beforeAutospacing="0" w:after="0" w:afterAutospacing="0"/>
        <w:ind w:firstLine="720"/>
        <w:jc w:val="both"/>
      </w:pPr>
      <w:r w:rsidRPr="00AA7633">
        <w:t xml:space="preserve">       1) образовательная деятельность:</w:t>
      </w:r>
    </w:p>
    <w:p w:rsidR="000F1242" w:rsidRPr="00AA7633" w:rsidRDefault="000F1242" w:rsidP="00A80133">
      <w:pPr>
        <w:pStyle w:val="af5"/>
        <w:tabs>
          <w:tab w:val="left" w:pos="0"/>
        </w:tabs>
        <w:spacing w:before="0" w:beforeAutospacing="0" w:after="0" w:afterAutospacing="0"/>
        <w:jc w:val="both"/>
      </w:pPr>
      <w:r w:rsidRPr="00AA7633">
        <w:t>- реализация дополнительных предпрофессиональных общеобразовательных программ в области искусств;</w:t>
      </w:r>
    </w:p>
    <w:p w:rsidR="000F1242" w:rsidRPr="00AA7633" w:rsidRDefault="000F1242" w:rsidP="00A80133">
      <w:pPr>
        <w:pStyle w:val="af5"/>
        <w:tabs>
          <w:tab w:val="left" w:pos="0"/>
        </w:tabs>
        <w:spacing w:before="0" w:beforeAutospacing="0" w:after="0" w:afterAutospacing="0"/>
        <w:jc w:val="both"/>
      </w:pPr>
      <w:r w:rsidRPr="00AA7633">
        <w:t>- реализация дополнительных общеразвивающих общеобразовательных программ, в области музыкального искусства и в области изобразительного искусства.</w:t>
      </w:r>
    </w:p>
    <w:p w:rsidR="000F1242" w:rsidRPr="00AA7633" w:rsidRDefault="000F1242" w:rsidP="00A80133">
      <w:pPr>
        <w:widowControl w:val="0"/>
        <w:autoSpaceDE w:val="0"/>
        <w:autoSpaceDN w:val="0"/>
        <w:adjustRightInd w:val="0"/>
        <w:spacing w:after="0" w:line="240" w:lineRule="auto"/>
        <w:jc w:val="both"/>
        <w:rPr>
          <w:rFonts w:ascii="Times New Roman" w:hAnsi="Times New Roman"/>
          <w:bCs/>
          <w:sz w:val="24"/>
          <w:szCs w:val="24"/>
        </w:rPr>
      </w:pPr>
      <w:r w:rsidRPr="00AA7633">
        <w:rPr>
          <w:sz w:val="24"/>
          <w:szCs w:val="24"/>
        </w:rPr>
        <w:t xml:space="preserve">        </w:t>
      </w:r>
      <w:r w:rsidRPr="00AA7633">
        <w:rPr>
          <w:rFonts w:ascii="Times New Roman" w:hAnsi="Times New Roman"/>
          <w:sz w:val="24"/>
          <w:szCs w:val="24"/>
        </w:rPr>
        <w:t>2)</w:t>
      </w:r>
      <w:r w:rsidRPr="00AA7633">
        <w:rPr>
          <w:rFonts w:ascii="Times New Roman" w:hAnsi="Times New Roman"/>
          <w:b/>
          <w:sz w:val="24"/>
          <w:szCs w:val="24"/>
        </w:rPr>
        <w:t xml:space="preserve"> </w:t>
      </w:r>
      <w:r w:rsidRPr="00AA7633">
        <w:rPr>
          <w:rFonts w:ascii="Times New Roman" w:hAnsi="Times New Roman"/>
          <w:sz w:val="24"/>
          <w:szCs w:val="24"/>
        </w:rPr>
        <w:t>финансово-хозяйственная деятельность</w:t>
      </w:r>
      <w:r w:rsidRPr="00AA7633">
        <w:rPr>
          <w:rFonts w:ascii="Times New Roman" w:hAnsi="Times New Roman"/>
          <w:b/>
          <w:sz w:val="24"/>
          <w:szCs w:val="24"/>
        </w:rPr>
        <w:t xml:space="preserve">, </w:t>
      </w:r>
      <w:r w:rsidRPr="00AA7633">
        <w:rPr>
          <w:rFonts w:ascii="Times New Roman" w:hAnsi="Times New Roman"/>
          <w:sz w:val="24"/>
          <w:szCs w:val="24"/>
        </w:rPr>
        <w:t>д</w:t>
      </w:r>
      <w:r w:rsidRPr="00AA7633">
        <w:rPr>
          <w:rFonts w:ascii="Times New Roman" w:hAnsi="Times New Roman"/>
          <w:bCs/>
          <w:sz w:val="24"/>
          <w:szCs w:val="24"/>
        </w:rPr>
        <w:t>ля чего подпрограммой предусмотрены следующие мероприятия, которые будут проведены в I этап: 2016  – 2018 год.</w:t>
      </w:r>
    </w:p>
    <w:p w:rsidR="000F1242" w:rsidRPr="00AA7633" w:rsidRDefault="000F1242" w:rsidP="00A80133">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Прекращение реализации мероприятий подпрограммы осуществляется в случаях прекращения финансирования подпрограммы или необоснованного не достижения индикативных показателей подпрограммы.</w:t>
      </w:r>
    </w:p>
    <w:p w:rsidR="000F1242" w:rsidRPr="00AA7633" w:rsidRDefault="000F1242" w:rsidP="00DA5122">
      <w:pPr>
        <w:widowControl w:val="0"/>
        <w:autoSpaceDE w:val="0"/>
        <w:autoSpaceDN w:val="0"/>
        <w:adjustRightInd w:val="0"/>
        <w:spacing w:before="240"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IV. СИСТЕМА МЕРОПРИЯТИЙ ПОДПРОГРАММЫ</w:t>
      </w:r>
    </w:p>
    <w:tbl>
      <w:tblPr>
        <w:tblW w:w="10029" w:type="dxa"/>
        <w:tblInd w:w="488" w:type="dxa"/>
        <w:tblLayout w:type="fixed"/>
        <w:tblCellMar>
          <w:top w:w="75" w:type="dxa"/>
          <w:left w:w="0" w:type="dxa"/>
          <w:bottom w:w="75" w:type="dxa"/>
          <w:right w:w="0" w:type="dxa"/>
        </w:tblCellMar>
        <w:tblLook w:val="0000"/>
      </w:tblPr>
      <w:tblGrid>
        <w:gridCol w:w="7587"/>
        <w:gridCol w:w="880"/>
        <w:gridCol w:w="781"/>
        <w:gridCol w:w="781"/>
      </w:tblGrid>
      <w:tr w:rsidR="000F1242" w:rsidRPr="00AA7633" w:rsidTr="00500423">
        <w:trPr>
          <w:trHeight w:val="468"/>
        </w:trPr>
        <w:tc>
          <w:tcPr>
            <w:tcW w:w="7587" w:type="dxa"/>
            <w:tcMar>
              <w:top w:w="102" w:type="dxa"/>
              <w:left w:w="62" w:type="dxa"/>
              <w:bottom w:w="102" w:type="dxa"/>
              <w:right w:w="62" w:type="dxa"/>
            </w:tcMar>
          </w:tcPr>
          <w:p w:rsidR="000F1242" w:rsidRPr="00AA7633" w:rsidRDefault="000F1242" w:rsidP="009D3B2C">
            <w:pPr>
              <w:widowControl w:val="0"/>
              <w:autoSpaceDE w:val="0"/>
              <w:autoSpaceDN w:val="0"/>
              <w:adjustRightInd w:val="0"/>
              <w:spacing w:after="0" w:line="240" w:lineRule="auto"/>
              <w:jc w:val="both"/>
              <w:rPr>
                <w:rFonts w:ascii="Times New Roman" w:hAnsi="Times New Roman"/>
                <w:b/>
                <w:bCs/>
                <w:sz w:val="24"/>
                <w:szCs w:val="24"/>
              </w:rPr>
            </w:pPr>
            <w:r w:rsidRPr="00AA7633">
              <w:rPr>
                <w:rFonts w:ascii="Times New Roman" w:hAnsi="Times New Roman"/>
                <w:b/>
                <w:bCs/>
                <w:sz w:val="24"/>
                <w:szCs w:val="24"/>
              </w:rPr>
              <w:t>Подпрограмма «Дополнительное образование в Детской школе искусств на 2016-2018 годы»</w:t>
            </w:r>
          </w:p>
          <w:p w:rsidR="000F1242" w:rsidRPr="00AA7633" w:rsidRDefault="000F1242" w:rsidP="009D3B2C">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обеспечение образовательного процесса по программам дополнительного образования.</w:t>
            </w:r>
          </w:p>
          <w:p w:rsidR="000F1242" w:rsidRPr="00AA7633" w:rsidRDefault="000F1242" w:rsidP="009D3B2C">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Фонд оплаты труда</w:t>
            </w:r>
          </w:p>
          <w:p w:rsidR="000F1242" w:rsidRPr="00AA7633" w:rsidRDefault="000F1242" w:rsidP="009D3B2C">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Оплата за услуги связи</w:t>
            </w:r>
          </w:p>
          <w:p w:rsidR="000F1242" w:rsidRPr="00AA7633" w:rsidRDefault="000F1242" w:rsidP="009D3B2C">
            <w:pPr>
              <w:widowControl w:val="0"/>
              <w:autoSpaceDE w:val="0"/>
              <w:autoSpaceDN w:val="0"/>
              <w:adjustRightInd w:val="0"/>
              <w:spacing w:after="0" w:line="240" w:lineRule="auto"/>
              <w:rPr>
                <w:rFonts w:ascii="Times New Roman" w:hAnsi="Times New Roman"/>
                <w:bCs/>
                <w:sz w:val="24"/>
                <w:szCs w:val="24"/>
              </w:rPr>
            </w:pPr>
            <w:r w:rsidRPr="00AA7633">
              <w:rPr>
                <w:rFonts w:ascii="Times New Roman" w:hAnsi="Times New Roman"/>
                <w:bCs/>
                <w:sz w:val="24"/>
                <w:szCs w:val="24"/>
              </w:rPr>
              <w:t>Уплата налогов</w:t>
            </w:r>
          </w:p>
          <w:p w:rsidR="000F1242" w:rsidRPr="00AA7633" w:rsidRDefault="000F1242" w:rsidP="009D3B2C">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Оплата ТЭРов</w:t>
            </w:r>
          </w:p>
          <w:p w:rsidR="000F1242" w:rsidRPr="00AA7633" w:rsidRDefault="000F1242" w:rsidP="009D3B2C">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Прочие расходы</w:t>
            </w:r>
          </w:p>
        </w:tc>
        <w:tc>
          <w:tcPr>
            <w:tcW w:w="880" w:type="dxa"/>
          </w:tcPr>
          <w:p w:rsidR="000F1242" w:rsidRPr="00AA7633" w:rsidRDefault="000F1242" w:rsidP="009D3B2C">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5 507,2</w:t>
            </w:r>
          </w:p>
          <w:p w:rsidR="000F1242" w:rsidRPr="00AA7633" w:rsidRDefault="000F1242" w:rsidP="009D3B2C">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9D3B2C">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9D3B2C">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9D3B2C">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4382,7</w:t>
            </w:r>
          </w:p>
          <w:p w:rsidR="000F1242" w:rsidRPr="00AA7633" w:rsidRDefault="000F1242" w:rsidP="009D3B2C">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48,6</w:t>
            </w:r>
          </w:p>
          <w:p w:rsidR="000F1242" w:rsidRPr="00AA7633" w:rsidRDefault="000F1242" w:rsidP="009D3B2C">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4,8</w:t>
            </w:r>
          </w:p>
          <w:p w:rsidR="000F1242" w:rsidRPr="00AA7633" w:rsidRDefault="000F1242" w:rsidP="009D3B2C">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5,0</w:t>
            </w:r>
          </w:p>
          <w:p w:rsidR="000F1242" w:rsidRPr="00AA7633" w:rsidRDefault="000F1242" w:rsidP="009D3B2C">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1066,1</w:t>
            </w:r>
          </w:p>
        </w:tc>
        <w:tc>
          <w:tcPr>
            <w:tcW w:w="781" w:type="dxa"/>
          </w:tcPr>
          <w:p w:rsidR="000F1242" w:rsidRPr="00AA7633" w:rsidRDefault="000F1242" w:rsidP="009D3B2C">
            <w:pPr>
              <w:widowControl w:val="0"/>
              <w:autoSpaceDE w:val="0"/>
              <w:autoSpaceDN w:val="0"/>
              <w:adjustRightInd w:val="0"/>
              <w:spacing w:after="0" w:line="240" w:lineRule="auto"/>
              <w:jc w:val="center"/>
              <w:rPr>
                <w:rFonts w:ascii="Times New Roman" w:hAnsi="Times New Roman"/>
                <w:b/>
                <w:bCs/>
                <w:sz w:val="24"/>
                <w:szCs w:val="24"/>
              </w:rPr>
            </w:pPr>
            <w:r w:rsidRPr="00AA7633">
              <w:rPr>
                <w:rFonts w:ascii="Times New Roman" w:hAnsi="Times New Roman"/>
                <w:b/>
                <w:bCs/>
                <w:sz w:val="24"/>
                <w:szCs w:val="24"/>
              </w:rPr>
              <w:t>11822,8</w:t>
            </w:r>
          </w:p>
          <w:p w:rsidR="000F1242" w:rsidRPr="00AA7633" w:rsidRDefault="000F1242" w:rsidP="009D3B2C">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9D3B2C">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9D3B2C">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9D3B2C">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4928,2</w:t>
            </w:r>
          </w:p>
          <w:p w:rsidR="000F1242" w:rsidRPr="00AA7633" w:rsidRDefault="000F1242" w:rsidP="009D3B2C">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52,0</w:t>
            </w:r>
          </w:p>
          <w:p w:rsidR="000F1242" w:rsidRPr="00AA7633" w:rsidRDefault="000F1242" w:rsidP="009D3B2C">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7,5</w:t>
            </w:r>
          </w:p>
          <w:p w:rsidR="000F1242" w:rsidRPr="00AA7633" w:rsidRDefault="000F1242" w:rsidP="009D3B2C">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4,5</w:t>
            </w:r>
          </w:p>
          <w:p w:rsidR="000F1242" w:rsidRPr="00AA7633" w:rsidRDefault="000F1242" w:rsidP="009D3B2C">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6830,6</w:t>
            </w:r>
          </w:p>
        </w:tc>
        <w:tc>
          <w:tcPr>
            <w:tcW w:w="781" w:type="dxa"/>
          </w:tcPr>
          <w:p w:rsidR="000F1242" w:rsidRPr="00AA7633" w:rsidRDefault="000F1242" w:rsidP="009D3B2C">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8278,8</w:t>
            </w:r>
          </w:p>
          <w:p w:rsidR="000F1242" w:rsidRPr="00AA7633" w:rsidRDefault="000F1242" w:rsidP="009D3B2C">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9D3B2C">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9D3B2C">
            <w:pPr>
              <w:widowControl w:val="0"/>
              <w:autoSpaceDE w:val="0"/>
              <w:autoSpaceDN w:val="0"/>
              <w:adjustRightInd w:val="0"/>
              <w:spacing w:after="0" w:line="240" w:lineRule="auto"/>
              <w:jc w:val="center"/>
              <w:rPr>
                <w:rFonts w:ascii="Times New Roman" w:hAnsi="Times New Roman"/>
                <w:bCs/>
                <w:sz w:val="24"/>
                <w:szCs w:val="24"/>
              </w:rPr>
            </w:pPr>
          </w:p>
          <w:p w:rsidR="000F1242" w:rsidRPr="00AA7633" w:rsidRDefault="000F1242" w:rsidP="009D3B2C">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6212,3</w:t>
            </w:r>
          </w:p>
          <w:p w:rsidR="000F1242" w:rsidRPr="00AA7633" w:rsidRDefault="000F1242" w:rsidP="009D3B2C">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57,9</w:t>
            </w:r>
          </w:p>
          <w:p w:rsidR="000F1242" w:rsidRPr="00AA7633" w:rsidRDefault="000F1242" w:rsidP="009D3B2C">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821,1</w:t>
            </w:r>
          </w:p>
          <w:p w:rsidR="000F1242" w:rsidRPr="00AA7633" w:rsidRDefault="000F1242" w:rsidP="009D3B2C">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532,6</w:t>
            </w:r>
          </w:p>
          <w:p w:rsidR="000F1242" w:rsidRPr="00AA7633" w:rsidRDefault="000F1242" w:rsidP="00831BB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654,9</w:t>
            </w:r>
          </w:p>
        </w:tc>
      </w:tr>
    </w:tbl>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V. РЕСУРСНОЕ ОБЕСПЕЧЕНИЕ ПОДПРОГРАММЫ</w:t>
      </w: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Реализацию мероприятий подпрограммы планируется осуществлять за счет средств областного и местного бюджетов.</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p>
    <w:p w:rsidR="000F1242"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p>
    <w:tbl>
      <w:tblPr>
        <w:tblW w:w="0" w:type="auto"/>
        <w:jc w:val="center"/>
        <w:tblLayout w:type="fixed"/>
        <w:tblCellMar>
          <w:top w:w="75" w:type="dxa"/>
          <w:left w:w="0" w:type="dxa"/>
          <w:bottom w:w="75" w:type="dxa"/>
          <w:right w:w="0" w:type="dxa"/>
        </w:tblCellMar>
        <w:tblLook w:val="0000"/>
      </w:tblPr>
      <w:tblGrid>
        <w:gridCol w:w="2211"/>
        <w:gridCol w:w="1871"/>
        <w:gridCol w:w="1361"/>
        <w:gridCol w:w="1361"/>
        <w:gridCol w:w="1361"/>
        <w:gridCol w:w="1661"/>
      </w:tblGrid>
      <w:tr w:rsidR="000F1242" w:rsidRPr="00AA7633" w:rsidTr="00C375AE">
        <w:trPr>
          <w:jc w:val="center"/>
        </w:trPr>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lastRenderedPageBreak/>
              <w:t>Наименование подпрограммы</w:t>
            </w: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Источник финансирования</w:t>
            </w:r>
          </w:p>
        </w:tc>
        <w:tc>
          <w:tcPr>
            <w:tcW w:w="57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Ресурсное обеспечение, тыс. рублей</w:t>
            </w:r>
          </w:p>
        </w:tc>
      </w:tr>
      <w:tr w:rsidR="000F1242" w:rsidRPr="00AA7633" w:rsidTr="00C375AE">
        <w:trPr>
          <w:jc w:val="center"/>
        </w:trPr>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2016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2017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2018 год</w:t>
            </w: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всего</w:t>
            </w:r>
          </w:p>
        </w:tc>
      </w:tr>
      <w:tr w:rsidR="000F1242" w:rsidRPr="00AA7633" w:rsidTr="00C375AE">
        <w:trPr>
          <w:trHeight w:val="275"/>
          <w:jc w:val="center"/>
        </w:trPr>
        <w:tc>
          <w:tcPr>
            <w:tcW w:w="221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«Дополнительное образование в Детской школе искусств на 2016-2018 годы»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всего, 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C375AE">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5 507,2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7B178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11 822,8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C375AE">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8 278,8</w:t>
            </w: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7B1785">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25 608,8</w:t>
            </w:r>
          </w:p>
        </w:tc>
      </w:tr>
      <w:tr w:rsidR="000F1242" w:rsidRPr="00AA7633" w:rsidTr="00C375AE">
        <w:trPr>
          <w:jc w:val="center"/>
        </w:trPr>
        <w:tc>
          <w:tcPr>
            <w:tcW w:w="2211" w:type="dxa"/>
            <w:vMerge/>
            <w:tcBorders>
              <w:left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областной бюджет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7B1785">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5 777,4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0</w:t>
            </w: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C375AE">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5 777,4</w:t>
            </w:r>
          </w:p>
        </w:tc>
      </w:tr>
      <w:tr w:rsidR="000F1242" w:rsidRPr="00AA7633" w:rsidTr="00C375AE">
        <w:trPr>
          <w:jc w:val="center"/>
        </w:trPr>
        <w:tc>
          <w:tcPr>
            <w:tcW w:w="221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местный бюджет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5 507,2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C375AE">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 xml:space="preserve">6 045,4 </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8 278,8</w:t>
            </w: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242" w:rsidRPr="00AA7633" w:rsidRDefault="000F1242" w:rsidP="007B1785">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19 831,4</w:t>
            </w:r>
          </w:p>
        </w:tc>
      </w:tr>
    </w:tbl>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VI. ОРГАНИЗАЦИЯ УПРАВЛЕНИЯ И МЕХАНИЗМ ВЫПОЛНЕНИЯ</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МЕРОПРИЯТИЙ ПОДПРОГРАММЫ</w:t>
      </w:r>
    </w:p>
    <w:p w:rsidR="000F1242" w:rsidRPr="00AA7633" w:rsidRDefault="000F1242" w:rsidP="00DA5122">
      <w:pPr>
        <w:widowControl w:val="0"/>
        <w:autoSpaceDE w:val="0"/>
        <w:autoSpaceDN w:val="0"/>
        <w:adjustRightInd w:val="0"/>
        <w:spacing w:before="240" w:after="0" w:line="240" w:lineRule="auto"/>
        <w:jc w:val="both"/>
        <w:rPr>
          <w:rFonts w:ascii="Times New Roman" w:hAnsi="Times New Roman"/>
          <w:bCs/>
          <w:sz w:val="24"/>
          <w:szCs w:val="24"/>
        </w:rPr>
      </w:pPr>
      <w:r w:rsidRPr="00AA7633">
        <w:rPr>
          <w:rFonts w:ascii="Times New Roman" w:hAnsi="Times New Roman"/>
          <w:bCs/>
          <w:sz w:val="24"/>
          <w:szCs w:val="24"/>
        </w:rPr>
        <w:t xml:space="preserve">         Ответственный исполнитель муниципальной программы: Муниципальное казенное учреждение «Управление культуры Карабашского городского округа». </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Соисполнители муниципальной программы: МКУ ДО ДШИ КГО.</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Ответственный исполнитель муниципальной 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 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                            а также за эффективное использование бюджетных средств;</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2) представляет по запросу Управления экономики администрации Карабашского городского сведения, необходимые для проведения мониторинга реализации муниципальной 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3) запрашивает у соисполнителей информацию, необходимую для подготовки ответов                           на запросы Управления экономики администрации Карабашского городского округа;</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4) проводит оценку эффективности мероприятий, осуществляемых соисполнителями;</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5) запрашивает у соисполнителей информацию, необходимую для подготовки годового отчета;</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 xml:space="preserve">6) подготавливает годовой отчет и представляет его в Управление экономики администрации Карабашского городского до 1 февраля, следующего  </w:t>
      </w:r>
      <w:proofErr w:type="gramStart"/>
      <w:r w:rsidRPr="00AA7633">
        <w:rPr>
          <w:rFonts w:ascii="Times New Roman" w:hAnsi="Times New Roman"/>
          <w:bCs/>
          <w:sz w:val="24"/>
          <w:szCs w:val="24"/>
        </w:rPr>
        <w:t>за</w:t>
      </w:r>
      <w:proofErr w:type="gramEnd"/>
      <w:r w:rsidRPr="00AA7633">
        <w:rPr>
          <w:rFonts w:ascii="Times New Roman" w:hAnsi="Times New Roman"/>
          <w:bCs/>
          <w:sz w:val="24"/>
          <w:szCs w:val="24"/>
        </w:rPr>
        <w:t xml:space="preserve"> отчетным;</w:t>
      </w:r>
    </w:p>
    <w:p w:rsidR="000F1242" w:rsidRPr="00AA7633" w:rsidRDefault="000F1242" w:rsidP="0045486B">
      <w:pPr>
        <w:pStyle w:val="af"/>
        <w:jc w:val="both"/>
        <w:rPr>
          <w:rFonts w:ascii="Times New Roman" w:hAnsi="Times New Roman"/>
          <w:bCs/>
          <w:sz w:val="24"/>
          <w:szCs w:val="24"/>
        </w:rPr>
      </w:pPr>
      <w:r w:rsidRPr="00AA7633">
        <w:rPr>
          <w:rFonts w:ascii="Times New Roman" w:hAnsi="Times New Roman"/>
          <w:bCs/>
          <w:sz w:val="24"/>
          <w:szCs w:val="24"/>
        </w:rPr>
        <w:t xml:space="preserve">        7) ежегодно, не позднее 1 декабря текущего финансового года, утверждает план реализации муниципальной программы, разрабатывает детальный план-график реализации муниципальной программы, согласованный с соисполнителями муниципальной программы по форме приложения 3 постановления </w:t>
      </w:r>
      <w:r w:rsidRPr="00AA7633">
        <w:rPr>
          <w:rFonts w:ascii="Times New Roman" w:hAnsi="Times New Roman"/>
          <w:sz w:val="24"/>
          <w:szCs w:val="24"/>
        </w:rPr>
        <w:t xml:space="preserve">администрации Карабашского городского округа от 16.09.2015г. № 309                             «О внесении изменений в постановление администрации Карабашского городского округа                         от 09.12.2013г. № 452 «Об утверждении Порядка принятия решений о разработке муниципальных программ Карабашского городского округа, их формирования и реализации» </w:t>
      </w:r>
      <w:r w:rsidRPr="00AA7633">
        <w:rPr>
          <w:rFonts w:ascii="Times New Roman" w:hAnsi="Times New Roman"/>
          <w:bCs/>
          <w:sz w:val="24"/>
          <w:szCs w:val="24"/>
        </w:rPr>
        <w:t xml:space="preserve">и направляет                            </w:t>
      </w:r>
    </w:p>
    <w:p w:rsidR="000F1242" w:rsidRPr="00AA7633" w:rsidRDefault="000F1242" w:rsidP="0045486B">
      <w:pPr>
        <w:pStyle w:val="af"/>
        <w:jc w:val="both"/>
        <w:rPr>
          <w:rFonts w:ascii="Times New Roman" w:hAnsi="Times New Roman"/>
          <w:sz w:val="24"/>
          <w:szCs w:val="24"/>
        </w:rPr>
      </w:pPr>
      <w:r w:rsidRPr="00AA7633">
        <w:rPr>
          <w:rFonts w:ascii="Times New Roman" w:hAnsi="Times New Roman"/>
          <w:bCs/>
          <w:sz w:val="24"/>
          <w:szCs w:val="24"/>
        </w:rPr>
        <w:t>его в Управление экономики администрации Карабашского городского;</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8) обеспечивает разработку муниципальной программы, ее согласование и внесение                               на утверждение в установленном порядке;</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9) формирует структуру муниципальной программы, а также перечень соисполнителей муниципальной 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10) организует размещение на своем официальном сайте в сети Интернет годового отчета.</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Соисполнители муниципальной 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 осуществляют реализацию мероприятий муниципальной программы, в отношении которых они являются соисполнителями;</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2) ежеквартально представляют до 10 числа месяца, следующего за отчетным кварталом ответственному исполнителю отчет о ходе реализации мероприятий муниципальной 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3) представляют ответственному исполнителю информацию, необходимую для подготовки годового отчета;</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 xml:space="preserve">Реализация муниципальной программы осуществляется в соответствии с планом реализации </w:t>
      </w:r>
      <w:r w:rsidRPr="00AA7633">
        <w:rPr>
          <w:rFonts w:ascii="Times New Roman" w:hAnsi="Times New Roman"/>
          <w:bCs/>
          <w:sz w:val="24"/>
          <w:szCs w:val="24"/>
        </w:rPr>
        <w:lastRenderedPageBreak/>
        <w:t>муниципальной программы, разрабатываемым на очередной финансовый год и на плановый период и содержащим перечень наиболее важных, социально значимых контрольных событий муниципальной программы с указанием их сроков и ожидаемых результатов (далее именуется - план реализации).</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В случае принятия решения о внесении изменений в план реализации ответственный исполнитель в 10-дневный срок с момента утверждения соответствующего решения уведомляет                    о нем Управление экономики администрации Карабашского городского</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Ответственный исполнитель муниципальной программы готовит годовой отчет, который содержит:</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1) конкретные результаты, достигнутые за отчетный период;</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2) перечень мероприятий муниципальной программы, выполненных и не выполненных                                    (с указанием причин) в установленные сроки;</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3) анализ факторов, повлиявших на ход реализации муниципальной 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4) данные об использовании бюджетных ассигнований и иных средств на выполнение мероприятий муниципальной программы;</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5) информацию о внесенных ответственным исполнителем изменениях в муниципальную программу;</w:t>
      </w:r>
    </w:p>
    <w:p w:rsidR="000F1242" w:rsidRPr="00AA7633" w:rsidRDefault="000F1242"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AA7633">
        <w:rPr>
          <w:rFonts w:ascii="Times New Roman" w:hAnsi="Times New Roman"/>
          <w:bCs/>
          <w:sz w:val="24"/>
          <w:szCs w:val="24"/>
        </w:rPr>
        <w:t>6) оценку эффективности использования бюджетных средств на реализацию муниципальной программы.</w:t>
      </w:r>
    </w:p>
    <w:p w:rsidR="000F1242" w:rsidRPr="00AA7633" w:rsidRDefault="000F1242" w:rsidP="0045486B">
      <w:pPr>
        <w:pStyle w:val="ConsPlusNormal"/>
        <w:jc w:val="both"/>
        <w:rPr>
          <w:b w:val="0"/>
          <w:sz w:val="24"/>
          <w:szCs w:val="24"/>
        </w:rPr>
      </w:pPr>
      <w:r w:rsidRPr="00AA7633">
        <w:rPr>
          <w:b w:val="0"/>
          <w:sz w:val="24"/>
          <w:szCs w:val="24"/>
        </w:rPr>
        <w:t xml:space="preserve">        Ответственный исполнитель ежеквартально, до 16 числа месяца, следующего за отчетным кварталом (за исключением четвертого квартала), с учетом информации, направленной соисполнителями муниципальной программы, направляет информацию по форме </w:t>
      </w:r>
      <w:hyperlink w:anchor="Par1596" w:tooltip="Ссылка на текущий документ" w:history="1">
        <w:r w:rsidRPr="00AA7633">
          <w:rPr>
            <w:b w:val="0"/>
            <w:sz w:val="24"/>
            <w:szCs w:val="24"/>
          </w:rPr>
          <w:t>приложения 4</w:t>
        </w:r>
      </w:hyperlink>
      <w:r w:rsidRPr="00AA7633">
        <w:rPr>
          <w:b w:val="0"/>
          <w:sz w:val="24"/>
          <w:szCs w:val="24"/>
        </w:rPr>
        <w:t xml:space="preserve">                         к настоящему Порядку в отдел экономического развития администрации Карабашского городского округа.</w:t>
      </w:r>
    </w:p>
    <w:p w:rsidR="000F1242" w:rsidRPr="00AA7633" w:rsidRDefault="000F1242" w:rsidP="0045486B">
      <w:pPr>
        <w:pStyle w:val="ConsPlusNormal"/>
        <w:tabs>
          <w:tab w:val="left" w:pos="5387"/>
        </w:tabs>
        <w:jc w:val="both"/>
        <w:rPr>
          <w:b w:val="0"/>
          <w:sz w:val="24"/>
          <w:szCs w:val="24"/>
        </w:rPr>
      </w:pPr>
      <w:r w:rsidRPr="00AA7633">
        <w:rPr>
          <w:b w:val="0"/>
          <w:sz w:val="24"/>
          <w:szCs w:val="24"/>
        </w:rPr>
        <w:t xml:space="preserve">        Ответственный исполнитель обеспечивает достоверность данных, представляемых для мониторинга. </w:t>
      </w:r>
    </w:p>
    <w:p w:rsidR="000F1242" w:rsidRPr="00AA7633" w:rsidRDefault="000F1242" w:rsidP="0045486B">
      <w:pPr>
        <w:pStyle w:val="ConsPlusNormal"/>
        <w:tabs>
          <w:tab w:val="left" w:pos="5387"/>
        </w:tabs>
        <w:jc w:val="both"/>
        <w:rPr>
          <w:b w:val="0"/>
          <w:sz w:val="24"/>
          <w:szCs w:val="24"/>
        </w:rPr>
      </w:pPr>
      <w:r w:rsidRPr="00AA7633">
        <w:rPr>
          <w:b w:val="0"/>
          <w:sz w:val="24"/>
          <w:szCs w:val="24"/>
        </w:rPr>
        <w:t xml:space="preserve">        По муниципальной программе ежегодно проводится оценка эффективности ее реализации.</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Реализация муниципальной программы осуществляется:</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на основе муниципальных контрактов на выполнение работ, оказание услуг для муниципальных нужд, заключаемых муниципальным заказчиком со всеми исполнителями программных мероприятий в соответствии с Федеральным </w:t>
      </w:r>
      <w:hyperlink r:id="rId20" w:history="1">
        <w:r w:rsidRPr="00AA7633">
          <w:rPr>
            <w:rFonts w:ascii="Times New Roman" w:hAnsi="Times New Roman"/>
            <w:bCs/>
            <w:sz w:val="24"/>
            <w:szCs w:val="24"/>
          </w:rPr>
          <w:t>законом</w:t>
        </w:r>
      </w:hyperlink>
      <w:r w:rsidRPr="00AA7633">
        <w:rPr>
          <w:rFonts w:ascii="Times New Roman" w:hAnsi="Times New Roman"/>
          <w:bCs/>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на основе смет расходов муниципальных  казенных учреждений, утвержденных начальником отдела культуры администрации Карабашского городского округа, для реализации мероприятий к муниципальной программе;</w:t>
      </w:r>
    </w:p>
    <w:p w:rsidR="000F1242" w:rsidRPr="00AA7633" w:rsidRDefault="000F1242" w:rsidP="0045486B">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 xml:space="preserve">        бюджетные средства для реализации муниципальной программы предоставляются в пределах бюджетных ассигнований, предусмотренных в городском  бюджете на указанные цели на очередной финансовый год, доведенных лимитов бюджетных обязательств и предельных объемов финансирования.</w:t>
      </w:r>
    </w:p>
    <w:p w:rsidR="000F1242" w:rsidRPr="00AA7633" w:rsidRDefault="000F1242" w:rsidP="0045486B">
      <w:pPr>
        <w:spacing w:after="0" w:line="240" w:lineRule="auto"/>
        <w:jc w:val="both"/>
        <w:rPr>
          <w:rFonts w:ascii="Times New Roman" w:hAnsi="Times New Roman"/>
          <w:sz w:val="24"/>
          <w:szCs w:val="24"/>
        </w:rPr>
      </w:pPr>
      <w:r w:rsidRPr="00AA7633">
        <w:rPr>
          <w:rFonts w:ascii="Times New Roman" w:hAnsi="Times New Roman"/>
          <w:bCs/>
          <w:sz w:val="24"/>
          <w:szCs w:val="24"/>
        </w:rPr>
        <w:t xml:space="preserve">        </w:t>
      </w:r>
      <w:r w:rsidRPr="00AA7633">
        <w:rPr>
          <w:rFonts w:ascii="Times New Roman" w:hAnsi="Times New Roman"/>
          <w:sz w:val="24"/>
          <w:szCs w:val="24"/>
        </w:rPr>
        <w:t>Ответственный исполнитель размещает проект муниципальной программы на официальном сайте в сети Интернет для проведения публичных обсуждений, которые осуществляются в течение семи календарных дней.</w:t>
      </w: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0F1242"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VII. ОЖИДАЕМЫЕ РЕЗУЛЬТАТЫ РЕАЛИЗАЦИИ ПОДПРОГРАММЫ</w:t>
      </w: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0F1242" w:rsidRPr="00AA7633" w:rsidRDefault="000F1242" w:rsidP="00910509">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Наличие выпускников школ (процент)</w:t>
      </w:r>
    </w:p>
    <w:p w:rsidR="000F1242" w:rsidRPr="00AA7633" w:rsidRDefault="000F1242" w:rsidP="00910509">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6,5%</w:t>
      </w:r>
    </w:p>
    <w:p w:rsidR="000F1242" w:rsidRPr="00AA7633" w:rsidRDefault="000F1242" w:rsidP="00910509">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6,5%</w:t>
      </w:r>
    </w:p>
    <w:p w:rsidR="000F1242" w:rsidRPr="00AA7633" w:rsidRDefault="000F1242" w:rsidP="00910509">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2018 – 6,5%</w:t>
      </w:r>
    </w:p>
    <w:p w:rsidR="000F1242" w:rsidRPr="00AA7633" w:rsidRDefault="000F1242" w:rsidP="00910509">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Участие в конкурсах (единиц)</w:t>
      </w:r>
    </w:p>
    <w:p w:rsidR="000F1242" w:rsidRPr="00AA7633" w:rsidRDefault="000F1242" w:rsidP="00910509">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7</w:t>
      </w:r>
    </w:p>
    <w:p w:rsidR="000F1242" w:rsidRPr="00AA7633" w:rsidRDefault="000F1242" w:rsidP="00910509">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7</w:t>
      </w:r>
    </w:p>
    <w:p w:rsidR="000F1242" w:rsidRPr="00AA7633" w:rsidRDefault="000F1242" w:rsidP="00910509">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2018 – 7</w:t>
      </w:r>
    </w:p>
    <w:p w:rsidR="000F1242" w:rsidRPr="00AA7633" w:rsidRDefault="000F1242" w:rsidP="00910509">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lastRenderedPageBreak/>
        <w:t>Контингент учащихся (человек)</w:t>
      </w:r>
    </w:p>
    <w:p w:rsidR="000F1242" w:rsidRPr="00AA7633" w:rsidRDefault="000F1242" w:rsidP="00910509">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121</w:t>
      </w:r>
    </w:p>
    <w:p w:rsidR="000F1242" w:rsidRPr="00AA7633" w:rsidRDefault="000F1242" w:rsidP="00910509">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121</w:t>
      </w:r>
    </w:p>
    <w:p w:rsidR="000F1242" w:rsidRPr="00AA7633" w:rsidRDefault="000F1242" w:rsidP="00910509">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2018 – 129</w:t>
      </w:r>
    </w:p>
    <w:p w:rsidR="000F1242" w:rsidRPr="00AA7633" w:rsidRDefault="000F1242" w:rsidP="00910509">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Охват художественным образованием учащихся 1-9 классы (процент)</w:t>
      </w:r>
    </w:p>
    <w:p w:rsidR="000F1242" w:rsidRPr="00AA7633" w:rsidRDefault="000F1242" w:rsidP="00910509">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2016 – 9,1</w:t>
      </w:r>
    </w:p>
    <w:p w:rsidR="000F1242" w:rsidRPr="00AA7633" w:rsidRDefault="000F1242" w:rsidP="00910509">
      <w:pPr>
        <w:widowControl w:val="0"/>
        <w:autoSpaceDE w:val="0"/>
        <w:autoSpaceDN w:val="0"/>
        <w:adjustRightInd w:val="0"/>
        <w:spacing w:after="0" w:line="240" w:lineRule="auto"/>
        <w:jc w:val="both"/>
        <w:rPr>
          <w:rFonts w:ascii="Times New Roman" w:hAnsi="Times New Roman"/>
          <w:bCs/>
          <w:sz w:val="24"/>
          <w:szCs w:val="24"/>
        </w:rPr>
      </w:pPr>
      <w:r w:rsidRPr="00AA7633">
        <w:rPr>
          <w:rFonts w:ascii="Times New Roman" w:hAnsi="Times New Roman"/>
          <w:bCs/>
          <w:sz w:val="24"/>
          <w:szCs w:val="24"/>
        </w:rPr>
        <w:t>2017 – 9,1</w:t>
      </w:r>
    </w:p>
    <w:p w:rsidR="000F1242" w:rsidRPr="00AA7633" w:rsidRDefault="000F1242" w:rsidP="00910509">
      <w:pPr>
        <w:widowControl w:val="0"/>
        <w:autoSpaceDE w:val="0"/>
        <w:autoSpaceDN w:val="0"/>
        <w:adjustRightInd w:val="0"/>
        <w:spacing w:after="0" w:line="240" w:lineRule="auto"/>
        <w:outlineLvl w:val="2"/>
        <w:rPr>
          <w:rFonts w:ascii="Times New Roman" w:hAnsi="Times New Roman"/>
          <w:bCs/>
          <w:sz w:val="24"/>
          <w:szCs w:val="24"/>
        </w:rPr>
      </w:pPr>
      <w:r>
        <w:rPr>
          <w:rFonts w:ascii="Times New Roman" w:hAnsi="Times New Roman"/>
          <w:bCs/>
          <w:sz w:val="24"/>
          <w:szCs w:val="24"/>
        </w:rPr>
        <w:t>2018 – 9,7</w:t>
      </w: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VIII. ФИНАНСОВО-ЭКОНОМИЧЕСКОЕ ОБОСНОВАНИЕ</w:t>
      </w:r>
    </w:p>
    <w:p w:rsidR="000F1242" w:rsidRPr="00AA7633" w:rsidRDefault="000F1242" w:rsidP="0045486B">
      <w:pPr>
        <w:widowControl w:val="0"/>
        <w:autoSpaceDE w:val="0"/>
        <w:autoSpaceDN w:val="0"/>
        <w:adjustRightInd w:val="0"/>
        <w:spacing w:after="0" w:line="240" w:lineRule="auto"/>
        <w:jc w:val="center"/>
        <w:rPr>
          <w:rFonts w:ascii="Times New Roman" w:hAnsi="Times New Roman"/>
          <w:bCs/>
          <w:sz w:val="24"/>
          <w:szCs w:val="24"/>
        </w:rPr>
      </w:pPr>
      <w:r w:rsidRPr="00AA7633">
        <w:rPr>
          <w:rFonts w:ascii="Times New Roman" w:hAnsi="Times New Roman"/>
          <w:bCs/>
          <w:sz w:val="24"/>
          <w:szCs w:val="24"/>
        </w:rPr>
        <w:t>ПОДПРОГРАММЫ</w:t>
      </w:r>
    </w:p>
    <w:p w:rsidR="000F1242" w:rsidRPr="00AA7633" w:rsidRDefault="000F1242" w:rsidP="0042035A">
      <w:pPr>
        <w:pStyle w:val="ConsPlusNormal"/>
        <w:spacing w:before="240"/>
        <w:ind w:firstLine="540"/>
        <w:jc w:val="both"/>
        <w:rPr>
          <w:b w:val="0"/>
          <w:sz w:val="24"/>
          <w:szCs w:val="24"/>
        </w:rPr>
      </w:pPr>
      <w:r w:rsidRPr="00AA7633">
        <w:rPr>
          <w:b w:val="0"/>
          <w:sz w:val="24"/>
          <w:szCs w:val="24"/>
        </w:rPr>
        <w:t>Общий объем финансирования подпрограммы</w:t>
      </w:r>
      <w:r w:rsidRPr="00AA7633">
        <w:rPr>
          <w:b w:val="0"/>
          <w:color w:val="FF0000"/>
          <w:sz w:val="24"/>
          <w:szCs w:val="24"/>
        </w:rPr>
        <w:t xml:space="preserve">  </w:t>
      </w:r>
      <w:r>
        <w:rPr>
          <w:b w:val="0"/>
          <w:bCs w:val="0"/>
          <w:sz w:val="24"/>
          <w:szCs w:val="24"/>
        </w:rPr>
        <w:t>25 608,8</w:t>
      </w:r>
      <w:r w:rsidRPr="00AA7633">
        <w:rPr>
          <w:b w:val="0"/>
          <w:bCs w:val="0"/>
          <w:sz w:val="24"/>
          <w:szCs w:val="24"/>
        </w:rPr>
        <w:t xml:space="preserve"> тыс. руб., в том числе по годам </w:t>
      </w:r>
      <w:r w:rsidRPr="00AA7633">
        <w:rPr>
          <w:b w:val="0"/>
          <w:sz w:val="24"/>
          <w:szCs w:val="24"/>
        </w:rPr>
        <w:t>2016г. – 5 507,2 тыс. руб.; 2017г. – 11 822,8 тыс. руб., в том числе: областной бюджет – 5 777,4 тыс</w:t>
      </w:r>
      <w:proofErr w:type="gramStart"/>
      <w:r w:rsidRPr="00AA7633">
        <w:rPr>
          <w:b w:val="0"/>
          <w:sz w:val="24"/>
          <w:szCs w:val="24"/>
        </w:rPr>
        <w:t>.р</w:t>
      </w:r>
      <w:proofErr w:type="gramEnd"/>
      <w:r w:rsidRPr="00AA7633">
        <w:rPr>
          <w:b w:val="0"/>
          <w:sz w:val="24"/>
          <w:szCs w:val="24"/>
        </w:rPr>
        <w:t xml:space="preserve">уб., местный бюджет – 6 045,4 тыс.руб.;  2018г. – </w:t>
      </w:r>
      <w:r>
        <w:rPr>
          <w:b w:val="0"/>
          <w:sz w:val="24"/>
          <w:szCs w:val="24"/>
        </w:rPr>
        <w:t>8 278,8</w:t>
      </w:r>
      <w:r w:rsidRPr="00AA7633">
        <w:rPr>
          <w:b w:val="0"/>
          <w:sz w:val="24"/>
          <w:szCs w:val="24"/>
        </w:rPr>
        <w:t xml:space="preserve"> тыс. руб.</w:t>
      </w:r>
      <w:r>
        <w:rPr>
          <w:b w:val="0"/>
          <w:sz w:val="24"/>
          <w:szCs w:val="24"/>
        </w:rPr>
        <w:t>, местный бюджет – 8 278,8тыс.руб.,</w:t>
      </w:r>
      <w:r w:rsidRPr="00AA7633">
        <w:rPr>
          <w:b w:val="0"/>
          <w:sz w:val="24"/>
          <w:szCs w:val="24"/>
        </w:rPr>
        <w:t xml:space="preserve"> </w:t>
      </w:r>
    </w:p>
    <w:p w:rsidR="000F1242" w:rsidRPr="00AA7633" w:rsidRDefault="000F1242" w:rsidP="0045486B">
      <w:pPr>
        <w:pStyle w:val="ConsPlusNormal"/>
        <w:ind w:firstLine="540"/>
        <w:jc w:val="both"/>
        <w:rPr>
          <w:b w:val="0"/>
          <w:sz w:val="24"/>
          <w:szCs w:val="24"/>
        </w:rPr>
      </w:pPr>
      <w:r w:rsidRPr="00AA7633">
        <w:rPr>
          <w:b w:val="0"/>
          <w:sz w:val="24"/>
          <w:szCs w:val="24"/>
        </w:rPr>
        <w:t xml:space="preserve">Денежные средства, заложенные в программе необходимы для осуществления текущей деятельности </w:t>
      </w:r>
      <w:r w:rsidRPr="00AA7633">
        <w:rPr>
          <w:b w:val="0"/>
          <w:bCs w:val="0"/>
          <w:sz w:val="24"/>
          <w:szCs w:val="24"/>
        </w:rPr>
        <w:t>МКУ ДО ДШИ КГО</w:t>
      </w:r>
      <w:r w:rsidRPr="00AA7633">
        <w:rPr>
          <w:b w:val="0"/>
          <w:sz w:val="24"/>
          <w:szCs w:val="24"/>
        </w:rPr>
        <w:t>: ФОТ, коммунальные услуги, уплату налогов, охрану, услуги связи, информационные услуги, приобретение материальных запасов, аренду помещений, проведение мероприятий, приобретение  новых музыкальных инструментов и технологического оборудования при открытии нового здания школы, прочие услуги.</w:t>
      </w:r>
    </w:p>
    <w:p w:rsidR="000F1242" w:rsidRPr="00AA7633" w:rsidRDefault="000F1242" w:rsidP="00EF03E5">
      <w:pPr>
        <w:widowControl w:val="0"/>
        <w:autoSpaceDE w:val="0"/>
        <w:autoSpaceDN w:val="0"/>
        <w:adjustRightInd w:val="0"/>
        <w:spacing w:after="0" w:line="240" w:lineRule="auto"/>
        <w:jc w:val="both"/>
        <w:rPr>
          <w:rFonts w:ascii="Times New Roman" w:hAnsi="Times New Roman"/>
          <w:sz w:val="24"/>
          <w:szCs w:val="24"/>
        </w:rPr>
      </w:pPr>
      <w:r w:rsidRPr="00AA7633">
        <w:rPr>
          <w:rFonts w:ascii="Times New Roman" w:hAnsi="Times New Roman"/>
          <w:b/>
          <w:bCs/>
          <w:i/>
          <w:sz w:val="24"/>
          <w:szCs w:val="24"/>
        </w:rPr>
        <w:t>Подпрограмма «Дополнительное образование в Детской школе искусств на 2016-2018 годы»</w:t>
      </w:r>
      <w:r w:rsidRPr="00AA7633">
        <w:rPr>
          <w:rFonts w:ascii="Times New Roman" w:hAnsi="Times New Roman"/>
          <w:bCs/>
          <w:i/>
          <w:sz w:val="24"/>
          <w:szCs w:val="24"/>
        </w:rPr>
        <w:t xml:space="preserve"> </w:t>
      </w:r>
      <w:r w:rsidRPr="00AA7633">
        <w:rPr>
          <w:rFonts w:ascii="Times New Roman" w:hAnsi="Times New Roman"/>
          <w:bCs/>
          <w:sz w:val="24"/>
          <w:szCs w:val="24"/>
        </w:rPr>
        <w:t xml:space="preserve">всего </w:t>
      </w:r>
      <w:r>
        <w:rPr>
          <w:rFonts w:ascii="Times New Roman" w:hAnsi="Times New Roman"/>
          <w:bCs/>
          <w:sz w:val="24"/>
          <w:szCs w:val="24"/>
        </w:rPr>
        <w:t>25 608,8</w:t>
      </w:r>
      <w:r w:rsidRPr="00AA7633">
        <w:rPr>
          <w:rFonts w:ascii="Times New Roman" w:hAnsi="Times New Roman"/>
          <w:bCs/>
          <w:sz w:val="24"/>
          <w:szCs w:val="24"/>
        </w:rPr>
        <w:t xml:space="preserve"> тыс. руб., в том числе по годам </w:t>
      </w:r>
      <w:r w:rsidRPr="00AA7633">
        <w:rPr>
          <w:rFonts w:ascii="Times New Roman" w:hAnsi="Times New Roman"/>
          <w:sz w:val="24"/>
          <w:szCs w:val="24"/>
        </w:rPr>
        <w:t>2016г. – 5 507,2 тыс. руб.; 2017г. – 11822,8 тыс. руб.: областной бюджет – 5777,4 тыс</w:t>
      </w:r>
      <w:proofErr w:type="gramStart"/>
      <w:r w:rsidRPr="00AA7633">
        <w:rPr>
          <w:rFonts w:ascii="Times New Roman" w:hAnsi="Times New Roman"/>
          <w:sz w:val="24"/>
          <w:szCs w:val="24"/>
        </w:rPr>
        <w:t>.р</w:t>
      </w:r>
      <w:proofErr w:type="gramEnd"/>
      <w:r w:rsidRPr="00AA7633">
        <w:rPr>
          <w:rFonts w:ascii="Times New Roman" w:hAnsi="Times New Roman"/>
          <w:sz w:val="24"/>
          <w:szCs w:val="24"/>
        </w:rPr>
        <w:t xml:space="preserve">уб., местный бюджет – 6045,4 тыс.руб.; 2018г. – </w:t>
      </w:r>
      <w:r>
        <w:rPr>
          <w:rFonts w:ascii="Times New Roman" w:hAnsi="Times New Roman"/>
          <w:sz w:val="24"/>
          <w:szCs w:val="24"/>
        </w:rPr>
        <w:t>8 278,8</w:t>
      </w:r>
      <w:r w:rsidRPr="00AA7633">
        <w:rPr>
          <w:rFonts w:ascii="Times New Roman" w:hAnsi="Times New Roman"/>
          <w:sz w:val="24"/>
          <w:szCs w:val="24"/>
        </w:rPr>
        <w:t>тыс. руб.</w:t>
      </w:r>
      <w:r>
        <w:rPr>
          <w:rFonts w:ascii="Times New Roman" w:hAnsi="Times New Roman"/>
          <w:sz w:val="24"/>
          <w:szCs w:val="24"/>
        </w:rPr>
        <w:t>, местный бюджет – 8 278,8тыс.руб.,</w:t>
      </w:r>
    </w:p>
    <w:p w:rsidR="000F1242" w:rsidRDefault="000F1242" w:rsidP="00EE6D2B">
      <w:pPr>
        <w:widowControl w:val="0"/>
        <w:autoSpaceDE w:val="0"/>
        <w:autoSpaceDN w:val="0"/>
        <w:adjustRightInd w:val="0"/>
        <w:spacing w:after="0" w:line="240" w:lineRule="auto"/>
        <w:jc w:val="both"/>
        <w:rPr>
          <w:rFonts w:ascii="Times New Roman" w:hAnsi="Times New Roman"/>
          <w:b/>
          <w:sz w:val="24"/>
          <w:szCs w:val="24"/>
        </w:rPr>
      </w:pPr>
      <w:r w:rsidRPr="007C30D6">
        <w:rPr>
          <w:rFonts w:ascii="Times New Roman" w:hAnsi="Times New Roman"/>
          <w:b/>
          <w:sz w:val="24"/>
          <w:szCs w:val="24"/>
        </w:rPr>
        <w:t>2016г.</w:t>
      </w:r>
    </w:p>
    <w:p w:rsidR="000F1242" w:rsidRPr="005D791B" w:rsidRDefault="000F1242" w:rsidP="00EE6D2B">
      <w:pPr>
        <w:widowControl w:val="0"/>
        <w:autoSpaceDE w:val="0"/>
        <w:autoSpaceDN w:val="0"/>
        <w:adjustRightInd w:val="0"/>
        <w:spacing w:after="0" w:line="240" w:lineRule="auto"/>
        <w:jc w:val="both"/>
        <w:rPr>
          <w:rFonts w:ascii="Times New Roman" w:hAnsi="Times New Roman"/>
          <w:sz w:val="24"/>
          <w:szCs w:val="24"/>
        </w:rPr>
      </w:pPr>
      <w:r w:rsidRPr="005D791B">
        <w:rPr>
          <w:rFonts w:ascii="Times New Roman" w:hAnsi="Times New Roman"/>
          <w:sz w:val="24"/>
          <w:szCs w:val="24"/>
        </w:rPr>
        <w:t>Выплата заработной платы – 4382,7тыс</w:t>
      </w:r>
      <w:proofErr w:type="gramStart"/>
      <w:r w:rsidRPr="005D791B">
        <w:rPr>
          <w:rFonts w:ascii="Times New Roman" w:hAnsi="Times New Roman"/>
          <w:sz w:val="24"/>
          <w:szCs w:val="24"/>
        </w:rPr>
        <w:t>.р</w:t>
      </w:r>
      <w:proofErr w:type="gramEnd"/>
      <w:r w:rsidRPr="005D791B">
        <w:rPr>
          <w:rFonts w:ascii="Times New Roman" w:hAnsi="Times New Roman"/>
          <w:sz w:val="24"/>
          <w:szCs w:val="24"/>
        </w:rPr>
        <w:t>уб., услуги связи – 4,05*12мес.,=48,6тыс.руб., ТЭРы – 416,67*12мес.=5,0тыс.руб., уплата налогов – 1,2*4кварт.=4,8тыс.руб.,</w:t>
      </w:r>
    </w:p>
    <w:p w:rsidR="000F1242" w:rsidRPr="005D791B" w:rsidRDefault="000F1242" w:rsidP="00EE6D2B">
      <w:pPr>
        <w:widowControl w:val="0"/>
        <w:autoSpaceDE w:val="0"/>
        <w:autoSpaceDN w:val="0"/>
        <w:adjustRightInd w:val="0"/>
        <w:spacing w:after="0" w:line="240" w:lineRule="auto"/>
        <w:jc w:val="both"/>
        <w:rPr>
          <w:rFonts w:ascii="Times New Roman" w:hAnsi="Times New Roman"/>
          <w:sz w:val="24"/>
          <w:szCs w:val="24"/>
        </w:rPr>
      </w:pPr>
      <w:r w:rsidRPr="005D791B">
        <w:rPr>
          <w:rFonts w:ascii="Times New Roman" w:hAnsi="Times New Roman"/>
          <w:sz w:val="24"/>
          <w:szCs w:val="24"/>
        </w:rPr>
        <w:t xml:space="preserve">Прочие расходы в сумме </w:t>
      </w:r>
      <w:r>
        <w:rPr>
          <w:rFonts w:ascii="Times New Roman" w:hAnsi="Times New Roman"/>
          <w:sz w:val="24"/>
          <w:szCs w:val="24"/>
        </w:rPr>
        <w:t>1066,1</w:t>
      </w:r>
      <w:r w:rsidRPr="005D791B">
        <w:rPr>
          <w:rFonts w:ascii="Times New Roman" w:hAnsi="Times New Roman"/>
          <w:sz w:val="24"/>
          <w:szCs w:val="24"/>
        </w:rPr>
        <w:t>тыс</w:t>
      </w:r>
      <w:proofErr w:type="gramStart"/>
      <w:r w:rsidRPr="005D791B">
        <w:rPr>
          <w:rFonts w:ascii="Times New Roman" w:hAnsi="Times New Roman"/>
          <w:sz w:val="24"/>
          <w:szCs w:val="24"/>
        </w:rPr>
        <w:t>.р</w:t>
      </w:r>
      <w:proofErr w:type="gramEnd"/>
      <w:r w:rsidRPr="005D791B">
        <w:rPr>
          <w:rFonts w:ascii="Times New Roman" w:hAnsi="Times New Roman"/>
          <w:sz w:val="24"/>
          <w:szCs w:val="24"/>
        </w:rPr>
        <w:t>уб., в том числе:</w:t>
      </w:r>
    </w:p>
    <w:p w:rsidR="000F1242" w:rsidRDefault="000F1242" w:rsidP="00EE6D2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w:t>
      </w:r>
      <w:r w:rsidRPr="005D791B">
        <w:rPr>
          <w:rFonts w:ascii="Times New Roman" w:hAnsi="Times New Roman"/>
          <w:sz w:val="24"/>
          <w:szCs w:val="24"/>
        </w:rPr>
        <w:t xml:space="preserve">ренда помещения – 62466,67руб.,*12мес.=749,6тыс.руб., </w:t>
      </w:r>
      <w:r>
        <w:rPr>
          <w:rFonts w:ascii="Times New Roman" w:hAnsi="Times New Roman"/>
          <w:sz w:val="24"/>
          <w:szCs w:val="24"/>
        </w:rPr>
        <w:t>х</w:t>
      </w:r>
      <w:r w:rsidRPr="005D791B">
        <w:rPr>
          <w:rFonts w:ascii="Times New Roman" w:hAnsi="Times New Roman"/>
          <w:sz w:val="24"/>
          <w:szCs w:val="24"/>
        </w:rPr>
        <w:t>оз.товары – 8,7тыс.руб., приобретение печати – 0,9тыс.руб., канц. товары – 5,0тыс.руб., огнетушитель – 1*0,85=0,85тыс.руб., шкаф пожарный – 1шт.*1,5=1,5тыс.руб., обслуживание ПАК «Стрелец-мониторинг» - 12мес.,*1,0=12,0тыс.руб., техническое обслуживание ТСО – 516,42*12мес.=6,2тыс.руб., пожарные мероприятия, ремонт путей эвакуации – 173,15тыс.руб., замена счетчиков учета эл/энергии – 8,3 тыс.руб., охрана объекта – 1,7тыс.руб.,*12=20,4тыс.руб., монтаж ПАК «Стрелец-мониторинг» - 39,0тыс.руб., дооборудование пожарной системы – 6,0тыс.руб., профессиональный мед.осмотр – 22,4тыс.руб., нотариальные услуги – 1усл.*1,2=1,2тыс.руб., обслуживание сайта «МУЗКУЛЬТ» - 4,9тыс.руб., подключение версии для слабовидящих на сайте «МУЗКУЛЬТ» - 6,0тыс.руб.,</w:t>
      </w:r>
    </w:p>
    <w:p w:rsidR="000F1242" w:rsidRDefault="000F1242" w:rsidP="00EE6D2B">
      <w:pPr>
        <w:widowControl w:val="0"/>
        <w:autoSpaceDE w:val="0"/>
        <w:autoSpaceDN w:val="0"/>
        <w:adjustRightInd w:val="0"/>
        <w:spacing w:after="0" w:line="240" w:lineRule="auto"/>
        <w:jc w:val="both"/>
        <w:rPr>
          <w:rFonts w:ascii="Times New Roman" w:hAnsi="Times New Roman"/>
          <w:b/>
          <w:sz w:val="24"/>
          <w:szCs w:val="24"/>
        </w:rPr>
      </w:pPr>
      <w:r w:rsidRPr="005D791B">
        <w:rPr>
          <w:rFonts w:ascii="Times New Roman" w:hAnsi="Times New Roman"/>
          <w:b/>
          <w:sz w:val="24"/>
          <w:szCs w:val="24"/>
        </w:rPr>
        <w:t>2017г.</w:t>
      </w:r>
    </w:p>
    <w:p w:rsidR="000F1242" w:rsidRDefault="000F1242" w:rsidP="00EE6D2B">
      <w:pPr>
        <w:widowControl w:val="0"/>
        <w:autoSpaceDE w:val="0"/>
        <w:autoSpaceDN w:val="0"/>
        <w:adjustRightInd w:val="0"/>
        <w:spacing w:after="0" w:line="240" w:lineRule="auto"/>
        <w:jc w:val="both"/>
        <w:rPr>
          <w:rFonts w:ascii="Times New Roman" w:hAnsi="Times New Roman"/>
          <w:sz w:val="24"/>
          <w:szCs w:val="24"/>
        </w:rPr>
      </w:pPr>
      <w:r w:rsidRPr="003D6CAE">
        <w:rPr>
          <w:rFonts w:ascii="Times New Roman" w:hAnsi="Times New Roman"/>
          <w:sz w:val="24"/>
          <w:szCs w:val="24"/>
        </w:rPr>
        <w:t>Выплата заработной платы – 4928,2тыс</w:t>
      </w:r>
      <w:proofErr w:type="gramStart"/>
      <w:r w:rsidRPr="003D6CAE">
        <w:rPr>
          <w:rFonts w:ascii="Times New Roman" w:hAnsi="Times New Roman"/>
          <w:sz w:val="24"/>
          <w:szCs w:val="24"/>
        </w:rPr>
        <w:t>.р</w:t>
      </w:r>
      <w:proofErr w:type="gramEnd"/>
      <w:r w:rsidRPr="003D6CAE">
        <w:rPr>
          <w:rFonts w:ascii="Times New Roman" w:hAnsi="Times New Roman"/>
          <w:sz w:val="24"/>
          <w:szCs w:val="24"/>
        </w:rPr>
        <w:t xml:space="preserve">уб., услуги связи – 4,3*12мес.,=52,0тыс.руб., ТЭРы – 375,0*12мес.=4,5тыс.руб., уплата налогов – 1,875*4кв.=7,5тыс.руб., </w:t>
      </w:r>
    </w:p>
    <w:p w:rsidR="000F1242" w:rsidRPr="0049177E" w:rsidRDefault="000F1242" w:rsidP="00EE6D2B">
      <w:pPr>
        <w:widowControl w:val="0"/>
        <w:autoSpaceDE w:val="0"/>
        <w:autoSpaceDN w:val="0"/>
        <w:adjustRightInd w:val="0"/>
        <w:spacing w:after="0" w:line="240" w:lineRule="auto"/>
        <w:jc w:val="both"/>
        <w:rPr>
          <w:rFonts w:ascii="Times New Roman" w:hAnsi="Times New Roman"/>
          <w:sz w:val="24"/>
          <w:szCs w:val="24"/>
        </w:rPr>
      </w:pPr>
      <w:r w:rsidRPr="0049177E">
        <w:rPr>
          <w:rFonts w:ascii="Times New Roman" w:hAnsi="Times New Roman"/>
          <w:sz w:val="24"/>
          <w:szCs w:val="24"/>
        </w:rPr>
        <w:t>Прочие расходы в сумме 6830,6тыс</w:t>
      </w:r>
      <w:proofErr w:type="gramStart"/>
      <w:r w:rsidRPr="0049177E">
        <w:rPr>
          <w:rFonts w:ascii="Times New Roman" w:hAnsi="Times New Roman"/>
          <w:sz w:val="24"/>
          <w:szCs w:val="24"/>
        </w:rPr>
        <w:t>.р</w:t>
      </w:r>
      <w:proofErr w:type="gramEnd"/>
      <w:r w:rsidRPr="0049177E">
        <w:rPr>
          <w:rFonts w:ascii="Times New Roman" w:hAnsi="Times New Roman"/>
          <w:sz w:val="24"/>
          <w:szCs w:val="24"/>
        </w:rPr>
        <w:t>уб., в том числе:</w:t>
      </w:r>
    </w:p>
    <w:p w:rsidR="000F1242" w:rsidRPr="000F79DC" w:rsidRDefault="000F1242" w:rsidP="00EE6D2B">
      <w:pPr>
        <w:widowControl w:val="0"/>
        <w:autoSpaceDE w:val="0"/>
        <w:autoSpaceDN w:val="0"/>
        <w:adjustRightInd w:val="0"/>
        <w:spacing w:after="0" w:line="240" w:lineRule="auto"/>
        <w:jc w:val="both"/>
        <w:rPr>
          <w:rFonts w:ascii="Times New Roman" w:hAnsi="Times New Roman"/>
          <w:b/>
          <w:sz w:val="24"/>
          <w:szCs w:val="24"/>
        </w:rPr>
      </w:pPr>
    </w:p>
    <w:p w:rsidR="000F1242" w:rsidRPr="000F79DC" w:rsidRDefault="000F1242" w:rsidP="00EE6D2B">
      <w:pPr>
        <w:widowControl w:val="0"/>
        <w:autoSpaceDE w:val="0"/>
        <w:autoSpaceDN w:val="0"/>
        <w:adjustRightInd w:val="0"/>
        <w:spacing w:after="0" w:line="240" w:lineRule="auto"/>
        <w:jc w:val="both"/>
        <w:rPr>
          <w:rFonts w:ascii="Times New Roman" w:hAnsi="Times New Roman"/>
          <w:b/>
          <w:sz w:val="24"/>
          <w:szCs w:val="24"/>
        </w:rPr>
      </w:pPr>
      <w:r w:rsidRPr="000F79DC">
        <w:rPr>
          <w:rFonts w:ascii="Times New Roman" w:hAnsi="Times New Roman"/>
          <w:b/>
        </w:rPr>
        <w:t>Субсидия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1"/>
        <w:gridCol w:w="2973"/>
        <w:gridCol w:w="2393"/>
        <w:gridCol w:w="1905"/>
        <w:gridCol w:w="2225"/>
      </w:tblGrid>
      <w:tr w:rsidR="000F1242" w:rsidRPr="000F79DC" w:rsidTr="002C5189">
        <w:trPr>
          <w:jc w:val="center"/>
        </w:trPr>
        <w:tc>
          <w:tcPr>
            <w:tcW w:w="641" w:type="dxa"/>
            <w:vAlign w:val="center"/>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 п/п</w:t>
            </w:r>
          </w:p>
        </w:tc>
        <w:tc>
          <w:tcPr>
            <w:tcW w:w="2973" w:type="dxa"/>
            <w:vAlign w:val="center"/>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Наименование поставщика</w:t>
            </w:r>
          </w:p>
        </w:tc>
        <w:tc>
          <w:tcPr>
            <w:tcW w:w="2393" w:type="dxa"/>
            <w:vAlign w:val="center"/>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Наименование товара</w:t>
            </w:r>
          </w:p>
        </w:tc>
        <w:tc>
          <w:tcPr>
            <w:tcW w:w="1905"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Дата заключения</w:t>
            </w:r>
          </w:p>
        </w:tc>
        <w:tc>
          <w:tcPr>
            <w:tcW w:w="2225" w:type="dxa"/>
            <w:vAlign w:val="center"/>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Сумма договора (контракта), руб.</w:t>
            </w:r>
          </w:p>
        </w:tc>
      </w:tr>
      <w:tr w:rsidR="000F1242" w:rsidRPr="000F79DC" w:rsidTr="002C5189">
        <w:trPr>
          <w:jc w:val="center"/>
        </w:trPr>
        <w:tc>
          <w:tcPr>
            <w:tcW w:w="641" w:type="dxa"/>
          </w:tcPr>
          <w:p w:rsidR="000F1242" w:rsidRPr="000F79DC" w:rsidRDefault="000F1242" w:rsidP="00A80133">
            <w:pPr>
              <w:spacing w:after="0" w:line="240" w:lineRule="auto"/>
              <w:rPr>
                <w:rFonts w:ascii="Times New Roman" w:hAnsi="Times New Roman"/>
              </w:rPr>
            </w:pPr>
            <w:r w:rsidRPr="000F79DC">
              <w:rPr>
                <w:rFonts w:ascii="Times New Roman" w:hAnsi="Times New Roman"/>
              </w:rPr>
              <w:t>1</w:t>
            </w:r>
          </w:p>
        </w:tc>
        <w:tc>
          <w:tcPr>
            <w:tcW w:w="2973" w:type="dxa"/>
          </w:tcPr>
          <w:p w:rsidR="000F1242" w:rsidRPr="000F79DC" w:rsidRDefault="000F1242" w:rsidP="00A80133">
            <w:pPr>
              <w:spacing w:after="0" w:line="240" w:lineRule="auto"/>
              <w:rPr>
                <w:rFonts w:ascii="Times New Roman" w:hAnsi="Times New Roman"/>
              </w:rPr>
            </w:pPr>
            <w:r w:rsidRPr="000F79DC">
              <w:rPr>
                <w:rFonts w:ascii="Times New Roman" w:hAnsi="Times New Roman"/>
              </w:rPr>
              <w:t xml:space="preserve">ООО «Мир музыки – Екатеринбург» </w:t>
            </w:r>
          </w:p>
        </w:tc>
        <w:tc>
          <w:tcPr>
            <w:tcW w:w="2393"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пианино</w:t>
            </w:r>
          </w:p>
        </w:tc>
        <w:tc>
          <w:tcPr>
            <w:tcW w:w="1905"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27.07.2017г.</w:t>
            </w:r>
          </w:p>
        </w:tc>
        <w:tc>
          <w:tcPr>
            <w:tcW w:w="2225"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2 156 000,0</w:t>
            </w:r>
          </w:p>
        </w:tc>
      </w:tr>
      <w:tr w:rsidR="000F1242" w:rsidRPr="000F79DC" w:rsidTr="002C5189">
        <w:trPr>
          <w:jc w:val="center"/>
        </w:trPr>
        <w:tc>
          <w:tcPr>
            <w:tcW w:w="641" w:type="dxa"/>
          </w:tcPr>
          <w:p w:rsidR="000F1242" w:rsidRPr="000F79DC" w:rsidRDefault="000F1242" w:rsidP="00A80133">
            <w:pPr>
              <w:spacing w:after="0" w:line="240" w:lineRule="auto"/>
              <w:rPr>
                <w:rFonts w:ascii="Times New Roman" w:hAnsi="Times New Roman"/>
              </w:rPr>
            </w:pPr>
            <w:r w:rsidRPr="000F79DC">
              <w:rPr>
                <w:rFonts w:ascii="Times New Roman" w:hAnsi="Times New Roman"/>
              </w:rPr>
              <w:t>2</w:t>
            </w:r>
          </w:p>
        </w:tc>
        <w:tc>
          <w:tcPr>
            <w:tcW w:w="2973" w:type="dxa"/>
          </w:tcPr>
          <w:p w:rsidR="000F1242" w:rsidRPr="000F79DC" w:rsidRDefault="000F1242" w:rsidP="00A80133">
            <w:pPr>
              <w:spacing w:after="0" w:line="240" w:lineRule="auto"/>
              <w:rPr>
                <w:rFonts w:ascii="Times New Roman" w:hAnsi="Times New Roman"/>
              </w:rPr>
            </w:pPr>
            <w:r w:rsidRPr="000F79DC">
              <w:rPr>
                <w:rFonts w:ascii="Times New Roman" w:hAnsi="Times New Roman"/>
              </w:rPr>
              <w:t>ООО «ФАРВАТЕР-М»</w:t>
            </w:r>
          </w:p>
        </w:tc>
        <w:tc>
          <w:tcPr>
            <w:tcW w:w="2393"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рояли</w:t>
            </w:r>
          </w:p>
        </w:tc>
        <w:tc>
          <w:tcPr>
            <w:tcW w:w="1905"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28.07.2017г.</w:t>
            </w:r>
          </w:p>
        </w:tc>
        <w:tc>
          <w:tcPr>
            <w:tcW w:w="2225"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 xml:space="preserve">2 089 500,0 </w:t>
            </w:r>
          </w:p>
          <w:p w:rsidR="000F1242" w:rsidRPr="000F79DC" w:rsidRDefault="000F1242" w:rsidP="00A80133">
            <w:pPr>
              <w:spacing w:after="0" w:line="240" w:lineRule="auto"/>
              <w:jc w:val="center"/>
              <w:rPr>
                <w:rFonts w:ascii="Times New Roman" w:hAnsi="Times New Roman"/>
                <w:sz w:val="16"/>
                <w:szCs w:val="16"/>
              </w:rPr>
            </w:pPr>
          </w:p>
        </w:tc>
      </w:tr>
      <w:tr w:rsidR="000F1242" w:rsidRPr="000F79DC" w:rsidTr="002C5189">
        <w:trPr>
          <w:jc w:val="center"/>
        </w:trPr>
        <w:tc>
          <w:tcPr>
            <w:tcW w:w="641" w:type="dxa"/>
          </w:tcPr>
          <w:p w:rsidR="000F1242" w:rsidRPr="000F79DC" w:rsidRDefault="000F1242" w:rsidP="00A80133">
            <w:pPr>
              <w:spacing w:after="0" w:line="240" w:lineRule="auto"/>
              <w:rPr>
                <w:rFonts w:ascii="Times New Roman" w:hAnsi="Times New Roman"/>
              </w:rPr>
            </w:pPr>
            <w:r w:rsidRPr="000F79DC">
              <w:rPr>
                <w:rFonts w:ascii="Times New Roman" w:hAnsi="Times New Roman"/>
              </w:rPr>
              <w:t>3</w:t>
            </w:r>
          </w:p>
        </w:tc>
        <w:tc>
          <w:tcPr>
            <w:tcW w:w="2973" w:type="dxa"/>
          </w:tcPr>
          <w:p w:rsidR="000F1242" w:rsidRPr="000F79DC" w:rsidRDefault="000F1242" w:rsidP="00A80133">
            <w:pPr>
              <w:spacing w:after="0" w:line="240" w:lineRule="auto"/>
              <w:rPr>
                <w:rFonts w:ascii="Times New Roman" w:hAnsi="Times New Roman"/>
              </w:rPr>
            </w:pPr>
            <w:r w:rsidRPr="000F79DC">
              <w:rPr>
                <w:rFonts w:ascii="Times New Roman" w:hAnsi="Times New Roman"/>
              </w:rPr>
              <w:t>ИП Усцелемова Э.В.</w:t>
            </w:r>
          </w:p>
        </w:tc>
        <w:tc>
          <w:tcPr>
            <w:tcW w:w="2393"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шторы-жалюзи</w:t>
            </w:r>
          </w:p>
        </w:tc>
        <w:tc>
          <w:tcPr>
            <w:tcW w:w="1905"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25.07.2017г.</w:t>
            </w:r>
          </w:p>
        </w:tc>
        <w:tc>
          <w:tcPr>
            <w:tcW w:w="2225"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311 000,0</w:t>
            </w:r>
          </w:p>
          <w:p w:rsidR="000F1242" w:rsidRPr="000F79DC" w:rsidRDefault="000F1242" w:rsidP="00A80133">
            <w:pPr>
              <w:spacing w:after="0" w:line="240" w:lineRule="auto"/>
              <w:jc w:val="center"/>
              <w:rPr>
                <w:rFonts w:ascii="Times New Roman" w:hAnsi="Times New Roman"/>
                <w:sz w:val="16"/>
                <w:szCs w:val="16"/>
              </w:rPr>
            </w:pPr>
          </w:p>
        </w:tc>
      </w:tr>
      <w:tr w:rsidR="000F1242" w:rsidRPr="000F79DC" w:rsidTr="002C5189">
        <w:trPr>
          <w:jc w:val="center"/>
        </w:trPr>
        <w:tc>
          <w:tcPr>
            <w:tcW w:w="641" w:type="dxa"/>
          </w:tcPr>
          <w:p w:rsidR="000F1242" w:rsidRPr="000F79DC" w:rsidRDefault="000F1242" w:rsidP="00A80133">
            <w:pPr>
              <w:spacing w:after="0" w:line="240" w:lineRule="auto"/>
              <w:rPr>
                <w:rFonts w:ascii="Times New Roman" w:hAnsi="Times New Roman"/>
              </w:rPr>
            </w:pPr>
            <w:r w:rsidRPr="000F79DC">
              <w:rPr>
                <w:rFonts w:ascii="Times New Roman" w:hAnsi="Times New Roman"/>
              </w:rPr>
              <w:t>4</w:t>
            </w:r>
          </w:p>
        </w:tc>
        <w:tc>
          <w:tcPr>
            <w:tcW w:w="2973" w:type="dxa"/>
          </w:tcPr>
          <w:p w:rsidR="000F1242" w:rsidRPr="000F79DC" w:rsidRDefault="000F1242" w:rsidP="00A80133">
            <w:pPr>
              <w:spacing w:after="0" w:line="240" w:lineRule="auto"/>
              <w:rPr>
                <w:rFonts w:ascii="Times New Roman" w:hAnsi="Times New Roman"/>
              </w:rPr>
            </w:pPr>
            <w:r w:rsidRPr="000F79DC">
              <w:rPr>
                <w:rFonts w:ascii="Times New Roman" w:hAnsi="Times New Roman"/>
              </w:rPr>
              <w:t>ООО «ЭКОЛЬ СЕРВИС»</w:t>
            </w:r>
          </w:p>
        </w:tc>
        <w:tc>
          <w:tcPr>
            <w:tcW w:w="2393"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акустическое (звуковое) оборудование</w:t>
            </w:r>
          </w:p>
        </w:tc>
        <w:tc>
          <w:tcPr>
            <w:tcW w:w="1905"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25.07.2017г.</w:t>
            </w:r>
          </w:p>
        </w:tc>
        <w:tc>
          <w:tcPr>
            <w:tcW w:w="2225"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306 460,0</w:t>
            </w:r>
          </w:p>
          <w:p w:rsidR="000F1242" w:rsidRPr="000F79DC" w:rsidRDefault="000F1242" w:rsidP="00A80133">
            <w:pPr>
              <w:spacing w:after="0" w:line="240" w:lineRule="auto"/>
              <w:jc w:val="center"/>
              <w:rPr>
                <w:rFonts w:ascii="Times New Roman" w:hAnsi="Times New Roman"/>
                <w:sz w:val="16"/>
                <w:szCs w:val="16"/>
              </w:rPr>
            </w:pPr>
          </w:p>
        </w:tc>
      </w:tr>
      <w:tr w:rsidR="000F1242" w:rsidRPr="000F79DC" w:rsidTr="002C5189">
        <w:trPr>
          <w:jc w:val="center"/>
        </w:trPr>
        <w:tc>
          <w:tcPr>
            <w:tcW w:w="641" w:type="dxa"/>
          </w:tcPr>
          <w:p w:rsidR="000F1242" w:rsidRPr="000F79DC" w:rsidRDefault="000F1242" w:rsidP="00A80133">
            <w:pPr>
              <w:spacing w:after="0" w:line="240" w:lineRule="auto"/>
              <w:rPr>
                <w:rFonts w:ascii="Times New Roman" w:hAnsi="Times New Roman"/>
              </w:rPr>
            </w:pPr>
            <w:r w:rsidRPr="000F79DC">
              <w:rPr>
                <w:rFonts w:ascii="Times New Roman" w:hAnsi="Times New Roman"/>
              </w:rPr>
              <w:t>5</w:t>
            </w:r>
          </w:p>
        </w:tc>
        <w:tc>
          <w:tcPr>
            <w:tcW w:w="2973" w:type="dxa"/>
          </w:tcPr>
          <w:p w:rsidR="000F1242" w:rsidRPr="000F79DC" w:rsidRDefault="000F1242" w:rsidP="00A80133">
            <w:pPr>
              <w:spacing w:after="0" w:line="240" w:lineRule="auto"/>
              <w:rPr>
                <w:rFonts w:ascii="Times New Roman" w:hAnsi="Times New Roman"/>
              </w:rPr>
            </w:pPr>
            <w:r w:rsidRPr="000F79DC">
              <w:rPr>
                <w:rFonts w:ascii="Times New Roman" w:hAnsi="Times New Roman"/>
              </w:rPr>
              <w:t>ООО «ЭКОЛЬ СЕРВИС»</w:t>
            </w:r>
          </w:p>
        </w:tc>
        <w:tc>
          <w:tcPr>
            <w:tcW w:w="2393"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осветительное оборудование</w:t>
            </w:r>
          </w:p>
        </w:tc>
        <w:tc>
          <w:tcPr>
            <w:tcW w:w="1905"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25.07.2017г.</w:t>
            </w:r>
          </w:p>
        </w:tc>
        <w:tc>
          <w:tcPr>
            <w:tcW w:w="2225"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109 642,0</w:t>
            </w:r>
          </w:p>
          <w:p w:rsidR="000F1242" w:rsidRPr="000F79DC" w:rsidRDefault="000F1242" w:rsidP="00A80133">
            <w:pPr>
              <w:spacing w:after="0" w:line="240" w:lineRule="auto"/>
              <w:jc w:val="center"/>
              <w:rPr>
                <w:rFonts w:ascii="Times New Roman" w:hAnsi="Times New Roman"/>
                <w:sz w:val="16"/>
                <w:szCs w:val="16"/>
              </w:rPr>
            </w:pPr>
          </w:p>
        </w:tc>
      </w:tr>
      <w:tr w:rsidR="000F1242" w:rsidRPr="000F79DC" w:rsidTr="002C5189">
        <w:trPr>
          <w:jc w:val="center"/>
        </w:trPr>
        <w:tc>
          <w:tcPr>
            <w:tcW w:w="641" w:type="dxa"/>
          </w:tcPr>
          <w:p w:rsidR="000F1242" w:rsidRPr="000F79DC" w:rsidRDefault="000F1242" w:rsidP="00A80133">
            <w:pPr>
              <w:spacing w:after="0" w:line="240" w:lineRule="auto"/>
              <w:rPr>
                <w:rFonts w:ascii="Times New Roman" w:hAnsi="Times New Roman"/>
              </w:rPr>
            </w:pPr>
            <w:r w:rsidRPr="000F79DC">
              <w:rPr>
                <w:rFonts w:ascii="Times New Roman" w:hAnsi="Times New Roman"/>
              </w:rPr>
              <w:lastRenderedPageBreak/>
              <w:t>6</w:t>
            </w:r>
          </w:p>
        </w:tc>
        <w:tc>
          <w:tcPr>
            <w:tcW w:w="2973" w:type="dxa"/>
          </w:tcPr>
          <w:p w:rsidR="000F1242" w:rsidRPr="000F79DC" w:rsidRDefault="000F1242" w:rsidP="00A80133">
            <w:pPr>
              <w:spacing w:after="0" w:line="240" w:lineRule="auto"/>
              <w:rPr>
                <w:rFonts w:ascii="Times New Roman" w:hAnsi="Times New Roman"/>
              </w:rPr>
            </w:pPr>
            <w:r w:rsidRPr="000F79DC">
              <w:rPr>
                <w:rFonts w:ascii="Times New Roman" w:hAnsi="Times New Roman"/>
              </w:rPr>
              <w:t>ООО «ЭКОЛЬ СЕРВИС»</w:t>
            </w:r>
          </w:p>
        </w:tc>
        <w:tc>
          <w:tcPr>
            <w:tcW w:w="2393"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проекторы и комплектующие</w:t>
            </w:r>
          </w:p>
        </w:tc>
        <w:tc>
          <w:tcPr>
            <w:tcW w:w="1905"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25.07.2017г.</w:t>
            </w:r>
          </w:p>
        </w:tc>
        <w:tc>
          <w:tcPr>
            <w:tcW w:w="2225"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236 156,0</w:t>
            </w:r>
          </w:p>
          <w:p w:rsidR="000F1242" w:rsidRPr="000F79DC" w:rsidRDefault="000F1242" w:rsidP="00A80133">
            <w:pPr>
              <w:spacing w:after="0" w:line="240" w:lineRule="auto"/>
              <w:jc w:val="center"/>
              <w:rPr>
                <w:rFonts w:ascii="Times New Roman" w:hAnsi="Times New Roman"/>
                <w:sz w:val="16"/>
                <w:szCs w:val="16"/>
              </w:rPr>
            </w:pPr>
          </w:p>
        </w:tc>
      </w:tr>
      <w:tr w:rsidR="000F1242" w:rsidRPr="000F79DC" w:rsidTr="002C5189">
        <w:trPr>
          <w:trHeight w:val="303"/>
          <w:jc w:val="center"/>
        </w:trPr>
        <w:tc>
          <w:tcPr>
            <w:tcW w:w="641" w:type="dxa"/>
          </w:tcPr>
          <w:p w:rsidR="000F1242" w:rsidRPr="000F79DC" w:rsidRDefault="000F1242" w:rsidP="00A80133">
            <w:pPr>
              <w:spacing w:after="0" w:line="240" w:lineRule="auto"/>
              <w:rPr>
                <w:rFonts w:ascii="Times New Roman" w:hAnsi="Times New Roman"/>
              </w:rPr>
            </w:pPr>
            <w:r w:rsidRPr="000F79DC">
              <w:rPr>
                <w:rFonts w:ascii="Times New Roman" w:hAnsi="Times New Roman"/>
              </w:rPr>
              <w:t>7</w:t>
            </w:r>
          </w:p>
        </w:tc>
        <w:tc>
          <w:tcPr>
            <w:tcW w:w="2973" w:type="dxa"/>
          </w:tcPr>
          <w:p w:rsidR="000F1242" w:rsidRPr="000F79DC" w:rsidRDefault="000F1242" w:rsidP="00A80133">
            <w:pPr>
              <w:spacing w:after="0" w:line="240" w:lineRule="auto"/>
              <w:rPr>
                <w:rFonts w:ascii="Times New Roman" w:hAnsi="Times New Roman"/>
              </w:rPr>
            </w:pPr>
            <w:r w:rsidRPr="000F79DC">
              <w:rPr>
                <w:rFonts w:ascii="Times New Roman" w:hAnsi="Times New Roman"/>
              </w:rPr>
              <w:t>ИП Зимин В.И.</w:t>
            </w:r>
          </w:p>
        </w:tc>
        <w:tc>
          <w:tcPr>
            <w:tcW w:w="2393"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баян</w:t>
            </w:r>
          </w:p>
        </w:tc>
        <w:tc>
          <w:tcPr>
            <w:tcW w:w="1905"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19.07.2017г.</w:t>
            </w:r>
          </w:p>
        </w:tc>
        <w:tc>
          <w:tcPr>
            <w:tcW w:w="2225"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 xml:space="preserve">160 000,0 </w:t>
            </w:r>
          </w:p>
          <w:p w:rsidR="000F1242" w:rsidRPr="000F79DC" w:rsidRDefault="000F1242" w:rsidP="00A80133">
            <w:pPr>
              <w:spacing w:after="0" w:line="240" w:lineRule="auto"/>
              <w:jc w:val="center"/>
              <w:rPr>
                <w:rFonts w:ascii="Times New Roman" w:hAnsi="Times New Roman"/>
                <w:sz w:val="16"/>
                <w:szCs w:val="16"/>
              </w:rPr>
            </w:pPr>
          </w:p>
        </w:tc>
      </w:tr>
      <w:tr w:rsidR="000F1242" w:rsidRPr="000F79DC" w:rsidTr="002C5189">
        <w:trPr>
          <w:jc w:val="center"/>
        </w:trPr>
        <w:tc>
          <w:tcPr>
            <w:tcW w:w="641" w:type="dxa"/>
          </w:tcPr>
          <w:p w:rsidR="000F1242" w:rsidRPr="000F79DC" w:rsidRDefault="000F1242" w:rsidP="00A80133">
            <w:pPr>
              <w:spacing w:after="0" w:line="240" w:lineRule="auto"/>
              <w:rPr>
                <w:rFonts w:ascii="Times New Roman" w:hAnsi="Times New Roman"/>
              </w:rPr>
            </w:pPr>
            <w:r w:rsidRPr="000F79DC">
              <w:rPr>
                <w:rFonts w:ascii="Times New Roman" w:hAnsi="Times New Roman"/>
              </w:rPr>
              <w:t>8</w:t>
            </w:r>
          </w:p>
        </w:tc>
        <w:tc>
          <w:tcPr>
            <w:tcW w:w="2973" w:type="dxa"/>
          </w:tcPr>
          <w:p w:rsidR="000F1242" w:rsidRPr="000F79DC" w:rsidRDefault="000F1242" w:rsidP="00A80133">
            <w:pPr>
              <w:spacing w:after="0" w:line="240" w:lineRule="auto"/>
              <w:rPr>
                <w:rFonts w:ascii="Times New Roman" w:hAnsi="Times New Roman"/>
              </w:rPr>
            </w:pPr>
            <w:r w:rsidRPr="000F79DC">
              <w:rPr>
                <w:rFonts w:ascii="Times New Roman" w:hAnsi="Times New Roman"/>
              </w:rPr>
              <w:t>ООО «ЛАМПЭКС»</w:t>
            </w:r>
          </w:p>
        </w:tc>
        <w:tc>
          <w:tcPr>
            <w:tcW w:w="2393"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технологическое оборудование (доска интерактивная)</w:t>
            </w:r>
          </w:p>
        </w:tc>
        <w:tc>
          <w:tcPr>
            <w:tcW w:w="1905"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20.07.2017г.</w:t>
            </w:r>
          </w:p>
        </w:tc>
        <w:tc>
          <w:tcPr>
            <w:tcW w:w="2225"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83 996,18</w:t>
            </w:r>
          </w:p>
          <w:p w:rsidR="000F1242" w:rsidRPr="000F79DC" w:rsidRDefault="000F1242" w:rsidP="00A80133">
            <w:pPr>
              <w:spacing w:after="0" w:line="240" w:lineRule="auto"/>
              <w:jc w:val="center"/>
              <w:rPr>
                <w:rFonts w:ascii="Times New Roman" w:hAnsi="Times New Roman"/>
                <w:sz w:val="16"/>
                <w:szCs w:val="16"/>
              </w:rPr>
            </w:pPr>
          </w:p>
        </w:tc>
      </w:tr>
      <w:tr w:rsidR="000F1242" w:rsidRPr="000F79DC" w:rsidTr="002C5189">
        <w:trPr>
          <w:jc w:val="center"/>
        </w:trPr>
        <w:tc>
          <w:tcPr>
            <w:tcW w:w="641" w:type="dxa"/>
          </w:tcPr>
          <w:p w:rsidR="000F1242" w:rsidRPr="000F79DC" w:rsidRDefault="000F1242" w:rsidP="00A80133">
            <w:pPr>
              <w:spacing w:after="0" w:line="240" w:lineRule="auto"/>
              <w:rPr>
                <w:rFonts w:ascii="Times New Roman" w:hAnsi="Times New Roman"/>
              </w:rPr>
            </w:pPr>
            <w:r w:rsidRPr="000F79DC">
              <w:rPr>
                <w:rFonts w:ascii="Times New Roman" w:hAnsi="Times New Roman"/>
              </w:rPr>
              <w:t>9</w:t>
            </w:r>
          </w:p>
        </w:tc>
        <w:tc>
          <w:tcPr>
            <w:tcW w:w="2973" w:type="dxa"/>
          </w:tcPr>
          <w:p w:rsidR="000F1242" w:rsidRPr="000F79DC" w:rsidRDefault="000F1242" w:rsidP="00A80133">
            <w:pPr>
              <w:spacing w:after="0" w:line="240" w:lineRule="auto"/>
              <w:rPr>
                <w:rFonts w:ascii="Times New Roman" w:hAnsi="Times New Roman"/>
              </w:rPr>
            </w:pPr>
            <w:r w:rsidRPr="000F79DC">
              <w:rPr>
                <w:rFonts w:ascii="Times New Roman" w:hAnsi="Times New Roman"/>
              </w:rPr>
              <w:t>ИП Коренькова Н.Н.</w:t>
            </w:r>
          </w:p>
        </w:tc>
        <w:tc>
          <w:tcPr>
            <w:tcW w:w="2393"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 xml:space="preserve">багеты </w:t>
            </w:r>
          </w:p>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(фоторамки)</w:t>
            </w:r>
          </w:p>
        </w:tc>
        <w:tc>
          <w:tcPr>
            <w:tcW w:w="1905"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18.07.2017г.</w:t>
            </w:r>
          </w:p>
        </w:tc>
        <w:tc>
          <w:tcPr>
            <w:tcW w:w="2225"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7 800,0</w:t>
            </w:r>
          </w:p>
          <w:p w:rsidR="000F1242" w:rsidRPr="000F79DC" w:rsidRDefault="000F1242" w:rsidP="00A80133">
            <w:pPr>
              <w:spacing w:after="0" w:line="240" w:lineRule="auto"/>
              <w:jc w:val="center"/>
              <w:rPr>
                <w:rFonts w:ascii="Times New Roman" w:hAnsi="Times New Roman"/>
                <w:sz w:val="16"/>
                <w:szCs w:val="16"/>
              </w:rPr>
            </w:pPr>
          </w:p>
        </w:tc>
      </w:tr>
      <w:tr w:rsidR="000F1242" w:rsidRPr="000F79DC" w:rsidTr="002C5189">
        <w:trPr>
          <w:jc w:val="center"/>
        </w:trPr>
        <w:tc>
          <w:tcPr>
            <w:tcW w:w="641" w:type="dxa"/>
          </w:tcPr>
          <w:p w:rsidR="000F1242" w:rsidRPr="000F79DC" w:rsidRDefault="000F1242" w:rsidP="00A80133">
            <w:pPr>
              <w:spacing w:after="0" w:line="240" w:lineRule="auto"/>
              <w:rPr>
                <w:rFonts w:ascii="Times New Roman" w:hAnsi="Times New Roman"/>
              </w:rPr>
            </w:pPr>
            <w:r w:rsidRPr="000F79DC">
              <w:rPr>
                <w:rFonts w:ascii="Times New Roman" w:hAnsi="Times New Roman"/>
              </w:rPr>
              <w:t>10</w:t>
            </w:r>
          </w:p>
        </w:tc>
        <w:tc>
          <w:tcPr>
            <w:tcW w:w="2973" w:type="dxa"/>
          </w:tcPr>
          <w:p w:rsidR="000F1242" w:rsidRPr="000F79DC" w:rsidRDefault="000F1242" w:rsidP="00A80133">
            <w:pPr>
              <w:spacing w:after="0" w:line="240" w:lineRule="auto"/>
              <w:rPr>
                <w:rFonts w:ascii="Times New Roman" w:hAnsi="Times New Roman"/>
              </w:rPr>
            </w:pPr>
            <w:r w:rsidRPr="000F79DC">
              <w:rPr>
                <w:rFonts w:ascii="Times New Roman" w:hAnsi="Times New Roman"/>
              </w:rPr>
              <w:t>ООО «Муляжи»</w:t>
            </w:r>
          </w:p>
        </w:tc>
        <w:tc>
          <w:tcPr>
            <w:tcW w:w="2393"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муляжи</w:t>
            </w:r>
          </w:p>
        </w:tc>
        <w:tc>
          <w:tcPr>
            <w:tcW w:w="1905"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17.07.2017г.</w:t>
            </w:r>
          </w:p>
        </w:tc>
        <w:tc>
          <w:tcPr>
            <w:tcW w:w="2225"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9 055,0</w:t>
            </w:r>
          </w:p>
          <w:p w:rsidR="000F1242" w:rsidRPr="000F79DC" w:rsidRDefault="000F1242" w:rsidP="00A80133">
            <w:pPr>
              <w:spacing w:after="0" w:line="240" w:lineRule="auto"/>
              <w:jc w:val="center"/>
              <w:rPr>
                <w:rFonts w:ascii="Times New Roman" w:hAnsi="Times New Roman"/>
              </w:rPr>
            </w:pPr>
          </w:p>
        </w:tc>
      </w:tr>
      <w:tr w:rsidR="000F1242" w:rsidRPr="000F79DC" w:rsidTr="002C5189">
        <w:trPr>
          <w:jc w:val="center"/>
        </w:trPr>
        <w:tc>
          <w:tcPr>
            <w:tcW w:w="641" w:type="dxa"/>
          </w:tcPr>
          <w:p w:rsidR="000F1242" w:rsidRPr="000F79DC" w:rsidRDefault="000F1242" w:rsidP="00A80133">
            <w:pPr>
              <w:spacing w:after="0" w:line="240" w:lineRule="auto"/>
              <w:rPr>
                <w:rFonts w:ascii="Times New Roman" w:hAnsi="Times New Roman"/>
              </w:rPr>
            </w:pPr>
            <w:r w:rsidRPr="000F79DC">
              <w:rPr>
                <w:rFonts w:ascii="Times New Roman" w:hAnsi="Times New Roman"/>
              </w:rPr>
              <w:t>11</w:t>
            </w:r>
          </w:p>
        </w:tc>
        <w:tc>
          <w:tcPr>
            <w:tcW w:w="2973" w:type="dxa"/>
          </w:tcPr>
          <w:p w:rsidR="000F1242" w:rsidRPr="000F79DC" w:rsidRDefault="000F1242" w:rsidP="00A80133">
            <w:pPr>
              <w:spacing w:after="0" w:line="240" w:lineRule="auto"/>
              <w:rPr>
                <w:rFonts w:ascii="Times New Roman" w:hAnsi="Times New Roman"/>
              </w:rPr>
            </w:pPr>
            <w:r w:rsidRPr="000F79DC">
              <w:rPr>
                <w:rFonts w:ascii="Times New Roman" w:hAnsi="Times New Roman"/>
              </w:rPr>
              <w:t>ЗАО «Планета увлечений»</w:t>
            </w:r>
          </w:p>
        </w:tc>
        <w:tc>
          <w:tcPr>
            <w:tcW w:w="2393"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гипсовые фигуры</w:t>
            </w:r>
          </w:p>
        </w:tc>
        <w:tc>
          <w:tcPr>
            <w:tcW w:w="1905"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24.07.2017г.</w:t>
            </w:r>
          </w:p>
        </w:tc>
        <w:tc>
          <w:tcPr>
            <w:tcW w:w="2225"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9 059,82</w:t>
            </w:r>
          </w:p>
          <w:p w:rsidR="000F1242" w:rsidRPr="000F79DC" w:rsidRDefault="000F1242" w:rsidP="00A80133">
            <w:pPr>
              <w:spacing w:after="0" w:line="240" w:lineRule="auto"/>
              <w:jc w:val="center"/>
              <w:rPr>
                <w:rFonts w:ascii="Times New Roman" w:hAnsi="Times New Roman"/>
              </w:rPr>
            </w:pPr>
          </w:p>
        </w:tc>
      </w:tr>
      <w:tr w:rsidR="000F1242" w:rsidRPr="000F79DC" w:rsidTr="002C5189">
        <w:trPr>
          <w:jc w:val="center"/>
        </w:trPr>
        <w:tc>
          <w:tcPr>
            <w:tcW w:w="641" w:type="dxa"/>
          </w:tcPr>
          <w:p w:rsidR="000F1242" w:rsidRPr="000F79DC" w:rsidRDefault="000F1242" w:rsidP="00A80133">
            <w:pPr>
              <w:spacing w:after="0" w:line="240" w:lineRule="auto"/>
              <w:rPr>
                <w:rFonts w:ascii="Times New Roman" w:hAnsi="Times New Roman"/>
              </w:rPr>
            </w:pPr>
            <w:r w:rsidRPr="000F79DC">
              <w:rPr>
                <w:rFonts w:ascii="Times New Roman" w:hAnsi="Times New Roman"/>
              </w:rPr>
              <w:t>12</w:t>
            </w:r>
          </w:p>
        </w:tc>
        <w:tc>
          <w:tcPr>
            <w:tcW w:w="2973" w:type="dxa"/>
          </w:tcPr>
          <w:p w:rsidR="000F1242" w:rsidRPr="000F79DC" w:rsidRDefault="000F1242" w:rsidP="00A80133">
            <w:pPr>
              <w:spacing w:after="0" w:line="240" w:lineRule="auto"/>
              <w:rPr>
                <w:rFonts w:ascii="Times New Roman" w:hAnsi="Times New Roman"/>
              </w:rPr>
            </w:pPr>
            <w:r w:rsidRPr="000F79DC">
              <w:rPr>
                <w:rFonts w:ascii="Times New Roman" w:hAnsi="Times New Roman"/>
              </w:rPr>
              <w:t>ООО «Абориген»</w:t>
            </w:r>
          </w:p>
        </w:tc>
        <w:tc>
          <w:tcPr>
            <w:tcW w:w="2393"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таблички</w:t>
            </w:r>
          </w:p>
        </w:tc>
        <w:tc>
          <w:tcPr>
            <w:tcW w:w="1905"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25.07.2017г.</w:t>
            </w:r>
          </w:p>
        </w:tc>
        <w:tc>
          <w:tcPr>
            <w:tcW w:w="2225"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112 971,0</w:t>
            </w:r>
          </w:p>
          <w:p w:rsidR="000F1242" w:rsidRPr="000F79DC" w:rsidRDefault="000F1242" w:rsidP="00A80133">
            <w:pPr>
              <w:spacing w:after="0" w:line="240" w:lineRule="auto"/>
              <w:jc w:val="center"/>
              <w:rPr>
                <w:rFonts w:ascii="Times New Roman" w:hAnsi="Times New Roman"/>
              </w:rPr>
            </w:pPr>
          </w:p>
        </w:tc>
      </w:tr>
      <w:tr w:rsidR="000F1242" w:rsidRPr="000F79DC" w:rsidTr="002C5189">
        <w:trPr>
          <w:jc w:val="center"/>
        </w:trPr>
        <w:tc>
          <w:tcPr>
            <w:tcW w:w="641" w:type="dxa"/>
          </w:tcPr>
          <w:p w:rsidR="000F1242" w:rsidRPr="000F79DC" w:rsidRDefault="000F1242" w:rsidP="00A80133">
            <w:pPr>
              <w:spacing w:after="0" w:line="240" w:lineRule="auto"/>
              <w:rPr>
                <w:rFonts w:ascii="Times New Roman" w:hAnsi="Times New Roman"/>
              </w:rPr>
            </w:pPr>
            <w:r w:rsidRPr="000F79DC">
              <w:rPr>
                <w:rFonts w:ascii="Times New Roman" w:hAnsi="Times New Roman"/>
              </w:rPr>
              <w:t>13</w:t>
            </w:r>
          </w:p>
        </w:tc>
        <w:tc>
          <w:tcPr>
            <w:tcW w:w="2973" w:type="dxa"/>
          </w:tcPr>
          <w:p w:rsidR="000F1242" w:rsidRPr="000F79DC" w:rsidRDefault="000F1242" w:rsidP="00A80133">
            <w:pPr>
              <w:spacing w:after="0" w:line="240" w:lineRule="auto"/>
              <w:rPr>
                <w:rFonts w:ascii="Times New Roman" w:hAnsi="Times New Roman"/>
              </w:rPr>
            </w:pPr>
            <w:r w:rsidRPr="000F79DC">
              <w:rPr>
                <w:rFonts w:ascii="Times New Roman" w:hAnsi="Times New Roman"/>
              </w:rPr>
              <w:t>ИП Евдокимова М.Я.</w:t>
            </w:r>
          </w:p>
        </w:tc>
        <w:tc>
          <w:tcPr>
            <w:tcW w:w="2393"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Технологическое оборудование для монтажа одежды сцены</w:t>
            </w:r>
          </w:p>
        </w:tc>
        <w:tc>
          <w:tcPr>
            <w:tcW w:w="1905"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28.08.2017г.</w:t>
            </w:r>
          </w:p>
        </w:tc>
        <w:tc>
          <w:tcPr>
            <w:tcW w:w="2225"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47 881,0</w:t>
            </w:r>
          </w:p>
        </w:tc>
      </w:tr>
      <w:tr w:rsidR="000F1242" w:rsidRPr="000F79DC" w:rsidTr="002C5189">
        <w:trPr>
          <w:jc w:val="center"/>
        </w:trPr>
        <w:tc>
          <w:tcPr>
            <w:tcW w:w="641" w:type="dxa"/>
          </w:tcPr>
          <w:p w:rsidR="000F1242" w:rsidRPr="000F79DC" w:rsidRDefault="000F1242" w:rsidP="00A80133">
            <w:pPr>
              <w:spacing w:after="0" w:line="240" w:lineRule="auto"/>
              <w:rPr>
                <w:rFonts w:ascii="Times New Roman" w:hAnsi="Times New Roman"/>
              </w:rPr>
            </w:pPr>
            <w:r w:rsidRPr="000F79DC">
              <w:rPr>
                <w:rFonts w:ascii="Times New Roman" w:hAnsi="Times New Roman"/>
              </w:rPr>
              <w:t>14</w:t>
            </w:r>
          </w:p>
        </w:tc>
        <w:tc>
          <w:tcPr>
            <w:tcW w:w="2973" w:type="dxa"/>
          </w:tcPr>
          <w:p w:rsidR="000F1242" w:rsidRPr="000F79DC" w:rsidRDefault="000F1242" w:rsidP="00A80133">
            <w:pPr>
              <w:spacing w:after="0" w:line="240" w:lineRule="auto"/>
              <w:rPr>
                <w:rFonts w:ascii="Times New Roman" w:hAnsi="Times New Roman"/>
              </w:rPr>
            </w:pPr>
            <w:r w:rsidRPr="000F79DC">
              <w:rPr>
                <w:rFonts w:ascii="Times New Roman" w:hAnsi="Times New Roman"/>
              </w:rPr>
              <w:t>ИП Евдокимова М.Я.</w:t>
            </w:r>
          </w:p>
        </w:tc>
        <w:tc>
          <w:tcPr>
            <w:tcW w:w="2393"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Текстильный декор</w:t>
            </w:r>
          </w:p>
        </w:tc>
        <w:tc>
          <w:tcPr>
            <w:tcW w:w="1905"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28.08.2017г.</w:t>
            </w:r>
          </w:p>
        </w:tc>
        <w:tc>
          <w:tcPr>
            <w:tcW w:w="2225"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75 029,0</w:t>
            </w:r>
          </w:p>
        </w:tc>
      </w:tr>
      <w:tr w:rsidR="000F1242" w:rsidRPr="000F79DC" w:rsidTr="002C5189">
        <w:trPr>
          <w:jc w:val="center"/>
        </w:trPr>
        <w:tc>
          <w:tcPr>
            <w:tcW w:w="641" w:type="dxa"/>
          </w:tcPr>
          <w:p w:rsidR="000F1242" w:rsidRPr="000F79DC" w:rsidRDefault="000F1242" w:rsidP="00A80133">
            <w:pPr>
              <w:spacing w:after="0" w:line="240" w:lineRule="auto"/>
              <w:rPr>
                <w:rFonts w:ascii="Times New Roman" w:hAnsi="Times New Roman"/>
              </w:rPr>
            </w:pPr>
            <w:r w:rsidRPr="000F79DC">
              <w:rPr>
                <w:rFonts w:ascii="Times New Roman" w:hAnsi="Times New Roman"/>
              </w:rPr>
              <w:t>15</w:t>
            </w:r>
          </w:p>
        </w:tc>
        <w:tc>
          <w:tcPr>
            <w:tcW w:w="2973" w:type="dxa"/>
          </w:tcPr>
          <w:p w:rsidR="000F1242" w:rsidRPr="000F79DC" w:rsidRDefault="000F1242" w:rsidP="00A80133">
            <w:pPr>
              <w:spacing w:after="0" w:line="240" w:lineRule="auto"/>
              <w:rPr>
                <w:rFonts w:ascii="Times New Roman" w:hAnsi="Times New Roman"/>
              </w:rPr>
            </w:pPr>
            <w:r w:rsidRPr="000F79DC">
              <w:rPr>
                <w:rFonts w:ascii="Times New Roman" w:hAnsi="Times New Roman"/>
              </w:rPr>
              <w:t>ИП Гулин Е.А.</w:t>
            </w:r>
          </w:p>
        </w:tc>
        <w:tc>
          <w:tcPr>
            <w:tcW w:w="2393"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Витрины</w:t>
            </w:r>
          </w:p>
        </w:tc>
        <w:tc>
          <w:tcPr>
            <w:tcW w:w="1905"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25.07.2017г.</w:t>
            </w:r>
          </w:p>
        </w:tc>
        <w:tc>
          <w:tcPr>
            <w:tcW w:w="2225"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62 880,0</w:t>
            </w:r>
          </w:p>
        </w:tc>
      </w:tr>
      <w:tr w:rsidR="000F1242" w:rsidRPr="000F79DC" w:rsidTr="002C5189">
        <w:trPr>
          <w:jc w:val="center"/>
        </w:trPr>
        <w:tc>
          <w:tcPr>
            <w:tcW w:w="7912" w:type="dxa"/>
            <w:gridSpan w:val="4"/>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 xml:space="preserve">  ИТОГО:</w:t>
            </w:r>
          </w:p>
        </w:tc>
        <w:tc>
          <w:tcPr>
            <w:tcW w:w="2225"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5 777 430,0</w:t>
            </w:r>
          </w:p>
        </w:tc>
      </w:tr>
    </w:tbl>
    <w:p w:rsidR="000F1242" w:rsidRPr="000F79DC" w:rsidRDefault="000F1242" w:rsidP="00EE6D2B">
      <w:pPr>
        <w:rPr>
          <w:rFonts w:ascii="Times New Roman" w:hAnsi="Times New Roman"/>
          <w:b/>
        </w:rPr>
      </w:pPr>
      <w:r w:rsidRPr="000F79DC">
        <w:rPr>
          <w:rFonts w:ascii="Times New Roman" w:hAnsi="Times New Roman"/>
          <w:b/>
        </w:rPr>
        <w:t>Софинансирование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977"/>
        <w:gridCol w:w="2429"/>
        <w:gridCol w:w="1824"/>
        <w:gridCol w:w="2232"/>
      </w:tblGrid>
      <w:tr w:rsidR="000F1242" w:rsidRPr="000F79DC" w:rsidTr="002C5189">
        <w:tc>
          <w:tcPr>
            <w:tcW w:w="675"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1</w:t>
            </w:r>
          </w:p>
        </w:tc>
        <w:tc>
          <w:tcPr>
            <w:tcW w:w="2977" w:type="dxa"/>
          </w:tcPr>
          <w:p w:rsidR="000F1242" w:rsidRPr="000F79DC" w:rsidRDefault="000F1242" w:rsidP="00A80133">
            <w:pPr>
              <w:spacing w:after="0" w:line="240" w:lineRule="auto"/>
              <w:rPr>
                <w:rFonts w:ascii="Times New Roman" w:hAnsi="Times New Roman"/>
              </w:rPr>
            </w:pPr>
            <w:r w:rsidRPr="000F79DC">
              <w:rPr>
                <w:rFonts w:ascii="Times New Roman" w:hAnsi="Times New Roman"/>
              </w:rPr>
              <w:t>ООО «Кворус»</w:t>
            </w:r>
          </w:p>
        </w:tc>
        <w:tc>
          <w:tcPr>
            <w:tcW w:w="2429"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Доска поворотная</w:t>
            </w:r>
          </w:p>
        </w:tc>
        <w:tc>
          <w:tcPr>
            <w:tcW w:w="1824"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27.07.2017г.</w:t>
            </w:r>
          </w:p>
        </w:tc>
        <w:tc>
          <w:tcPr>
            <w:tcW w:w="2232"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6 790,0</w:t>
            </w:r>
          </w:p>
        </w:tc>
      </w:tr>
      <w:tr w:rsidR="000F1242" w:rsidRPr="000F79DC" w:rsidTr="002C5189">
        <w:tc>
          <w:tcPr>
            <w:tcW w:w="675"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2</w:t>
            </w:r>
          </w:p>
        </w:tc>
        <w:tc>
          <w:tcPr>
            <w:tcW w:w="2977" w:type="dxa"/>
          </w:tcPr>
          <w:p w:rsidR="000F1242" w:rsidRPr="000F79DC" w:rsidRDefault="000F1242" w:rsidP="00A80133">
            <w:pPr>
              <w:spacing w:after="0" w:line="240" w:lineRule="auto"/>
              <w:rPr>
                <w:rFonts w:ascii="Times New Roman" w:hAnsi="Times New Roman"/>
              </w:rPr>
            </w:pPr>
            <w:r w:rsidRPr="000F79DC">
              <w:rPr>
                <w:rFonts w:ascii="Times New Roman" w:hAnsi="Times New Roman"/>
              </w:rPr>
              <w:t>ИП Карелина А.Н.</w:t>
            </w:r>
          </w:p>
        </w:tc>
        <w:tc>
          <w:tcPr>
            <w:tcW w:w="2429"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Планшеты для худ. отделения</w:t>
            </w:r>
          </w:p>
        </w:tc>
        <w:tc>
          <w:tcPr>
            <w:tcW w:w="1824"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27.07.2017г.</w:t>
            </w:r>
          </w:p>
        </w:tc>
        <w:tc>
          <w:tcPr>
            <w:tcW w:w="2232"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19 760,0</w:t>
            </w:r>
          </w:p>
        </w:tc>
      </w:tr>
      <w:tr w:rsidR="000F1242" w:rsidRPr="000F79DC" w:rsidTr="002C5189">
        <w:trPr>
          <w:trHeight w:val="241"/>
        </w:trPr>
        <w:tc>
          <w:tcPr>
            <w:tcW w:w="675"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3</w:t>
            </w:r>
          </w:p>
        </w:tc>
        <w:tc>
          <w:tcPr>
            <w:tcW w:w="2977" w:type="dxa"/>
          </w:tcPr>
          <w:p w:rsidR="000F1242" w:rsidRPr="000F79DC" w:rsidRDefault="000F1242" w:rsidP="00A80133">
            <w:pPr>
              <w:spacing w:after="0" w:line="240" w:lineRule="auto"/>
              <w:rPr>
                <w:rFonts w:ascii="Times New Roman" w:hAnsi="Times New Roman"/>
              </w:rPr>
            </w:pPr>
            <w:r w:rsidRPr="000F79DC">
              <w:rPr>
                <w:rFonts w:ascii="Times New Roman" w:hAnsi="Times New Roman"/>
              </w:rPr>
              <w:t>ООО «Арт-транзит»</w:t>
            </w:r>
          </w:p>
        </w:tc>
        <w:tc>
          <w:tcPr>
            <w:tcW w:w="2429"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Наглядные пособия</w:t>
            </w:r>
          </w:p>
        </w:tc>
        <w:tc>
          <w:tcPr>
            <w:tcW w:w="1824"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16.10.2017г.</w:t>
            </w:r>
          </w:p>
        </w:tc>
        <w:tc>
          <w:tcPr>
            <w:tcW w:w="2232"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2 620,0</w:t>
            </w:r>
          </w:p>
        </w:tc>
      </w:tr>
      <w:tr w:rsidR="000F1242" w:rsidRPr="000F79DC" w:rsidTr="002C5189">
        <w:tc>
          <w:tcPr>
            <w:tcW w:w="675"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4</w:t>
            </w:r>
          </w:p>
        </w:tc>
        <w:tc>
          <w:tcPr>
            <w:tcW w:w="2977" w:type="dxa"/>
          </w:tcPr>
          <w:p w:rsidR="000F1242" w:rsidRPr="000F79DC" w:rsidRDefault="000F1242" w:rsidP="00A80133">
            <w:pPr>
              <w:spacing w:after="0" w:line="240" w:lineRule="auto"/>
              <w:rPr>
                <w:rFonts w:ascii="Times New Roman" w:hAnsi="Times New Roman"/>
              </w:rPr>
            </w:pPr>
            <w:r w:rsidRPr="000F79DC">
              <w:rPr>
                <w:rFonts w:ascii="Times New Roman" w:hAnsi="Times New Roman"/>
              </w:rPr>
              <w:t>ИП Воронин В.Е.</w:t>
            </w:r>
          </w:p>
        </w:tc>
        <w:tc>
          <w:tcPr>
            <w:tcW w:w="2429"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Светильники для школьной доски</w:t>
            </w:r>
          </w:p>
        </w:tc>
        <w:tc>
          <w:tcPr>
            <w:tcW w:w="1824"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16.10.2017г.</w:t>
            </w:r>
          </w:p>
        </w:tc>
        <w:tc>
          <w:tcPr>
            <w:tcW w:w="2232"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4 580,0</w:t>
            </w:r>
          </w:p>
        </w:tc>
      </w:tr>
      <w:tr w:rsidR="000F1242" w:rsidRPr="000F79DC" w:rsidTr="002C5189">
        <w:tc>
          <w:tcPr>
            <w:tcW w:w="675"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5</w:t>
            </w:r>
          </w:p>
        </w:tc>
        <w:tc>
          <w:tcPr>
            <w:tcW w:w="2977" w:type="dxa"/>
          </w:tcPr>
          <w:p w:rsidR="000F1242" w:rsidRPr="000F79DC" w:rsidRDefault="000F1242" w:rsidP="00A80133">
            <w:pPr>
              <w:spacing w:after="0" w:line="240" w:lineRule="auto"/>
              <w:rPr>
                <w:rFonts w:ascii="Times New Roman" w:hAnsi="Times New Roman"/>
              </w:rPr>
            </w:pPr>
            <w:r w:rsidRPr="000F79DC">
              <w:rPr>
                <w:rFonts w:ascii="Times New Roman" w:hAnsi="Times New Roman"/>
              </w:rPr>
              <w:t>ИП Михайлова И.А.</w:t>
            </w:r>
          </w:p>
        </w:tc>
        <w:tc>
          <w:tcPr>
            <w:tcW w:w="2429"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торшеры</w:t>
            </w:r>
          </w:p>
        </w:tc>
        <w:tc>
          <w:tcPr>
            <w:tcW w:w="1824"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 xml:space="preserve"> 16.10.2017г.</w:t>
            </w:r>
          </w:p>
        </w:tc>
        <w:tc>
          <w:tcPr>
            <w:tcW w:w="2232"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26 250,0</w:t>
            </w:r>
          </w:p>
        </w:tc>
      </w:tr>
      <w:tr w:rsidR="000F1242" w:rsidRPr="000F79DC" w:rsidTr="002C5189">
        <w:tc>
          <w:tcPr>
            <w:tcW w:w="7905" w:type="dxa"/>
            <w:gridSpan w:val="4"/>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ИТОГО:</w:t>
            </w:r>
          </w:p>
        </w:tc>
        <w:tc>
          <w:tcPr>
            <w:tcW w:w="2232"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60 000,0</w:t>
            </w:r>
          </w:p>
        </w:tc>
      </w:tr>
    </w:tbl>
    <w:p w:rsidR="000F1242" w:rsidRPr="000F79DC" w:rsidRDefault="000F1242" w:rsidP="00EE6D2B">
      <w:pPr>
        <w:rPr>
          <w:rFonts w:ascii="Times New Roman" w:hAnsi="Times New Roman"/>
          <w:b/>
        </w:rPr>
      </w:pPr>
      <w:r w:rsidRPr="000F79DC">
        <w:rPr>
          <w:rFonts w:ascii="Times New Roman" w:hAnsi="Times New Roman"/>
          <w:b/>
        </w:rPr>
        <w:t>Дополнительное финансирование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7"/>
        <w:gridCol w:w="2909"/>
        <w:gridCol w:w="2409"/>
        <w:gridCol w:w="1940"/>
        <w:gridCol w:w="2212"/>
      </w:tblGrid>
      <w:tr w:rsidR="000F1242" w:rsidRPr="000F79DC" w:rsidTr="002C5189">
        <w:trPr>
          <w:trHeight w:val="975"/>
        </w:trPr>
        <w:tc>
          <w:tcPr>
            <w:tcW w:w="667"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1</w:t>
            </w:r>
          </w:p>
        </w:tc>
        <w:tc>
          <w:tcPr>
            <w:tcW w:w="2909" w:type="dxa"/>
          </w:tcPr>
          <w:p w:rsidR="000F1242" w:rsidRPr="000F79DC" w:rsidRDefault="000F1242" w:rsidP="00A80133">
            <w:pPr>
              <w:spacing w:after="0" w:line="240" w:lineRule="auto"/>
              <w:rPr>
                <w:rFonts w:ascii="Times New Roman" w:hAnsi="Times New Roman"/>
              </w:rPr>
            </w:pPr>
            <w:r w:rsidRPr="000F79DC">
              <w:rPr>
                <w:rFonts w:ascii="Times New Roman" w:hAnsi="Times New Roman"/>
              </w:rPr>
              <w:t>ООО «ЛАМПЭКС»</w:t>
            </w:r>
          </w:p>
        </w:tc>
        <w:tc>
          <w:tcPr>
            <w:tcW w:w="2409"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технологическое оборудование (доска интерактивная)</w:t>
            </w:r>
          </w:p>
        </w:tc>
        <w:tc>
          <w:tcPr>
            <w:tcW w:w="1940"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20.07.2017г.</w:t>
            </w:r>
          </w:p>
        </w:tc>
        <w:tc>
          <w:tcPr>
            <w:tcW w:w="2212"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74 803,82</w:t>
            </w:r>
          </w:p>
          <w:p w:rsidR="000F1242" w:rsidRPr="000F79DC" w:rsidRDefault="000F1242" w:rsidP="00A80133">
            <w:pPr>
              <w:spacing w:after="0" w:line="240" w:lineRule="auto"/>
              <w:jc w:val="center"/>
              <w:rPr>
                <w:rFonts w:ascii="Times New Roman" w:hAnsi="Times New Roman"/>
                <w:sz w:val="16"/>
                <w:szCs w:val="16"/>
              </w:rPr>
            </w:pPr>
          </w:p>
        </w:tc>
      </w:tr>
      <w:tr w:rsidR="000F1242" w:rsidRPr="000F79DC" w:rsidTr="002C5189">
        <w:tc>
          <w:tcPr>
            <w:tcW w:w="667"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2</w:t>
            </w:r>
          </w:p>
        </w:tc>
        <w:tc>
          <w:tcPr>
            <w:tcW w:w="2909" w:type="dxa"/>
          </w:tcPr>
          <w:p w:rsidR="000F1242" w:rsidRPr="000F79DC" w:rsidRDefault="000F1242" w:rsidP="00A80133">
            <w:pPr>
              <w:spacing w:after="0" w:line="240" w:lineRule="auto"/>
              <w:rPr>
                <w:rFonts w:ascii="Times New Roman" w:hAnsi="Times New Roman"/>
              </w:rPr>
            </w:pPr>
            <w:r w:rsidRPr="000F79DC">
              <w:rPr>
                <w:rFonts w:ascii="Times New Roman" w:hAnsi="Times New Roman"/>
              </w:rPr>
              <w:t>ООО «Арт-транзит»</w:t>
            </w:r>
          </w:p>
        </w:tc>
        <w:tc>
          <w:tcPr>
            <w:tcW w:w="2409"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Наглядные пособия</w:t>
            </w:r>
          </w:p>
        </w:tc>
        <w:tc>
          <w:tcPr>
            <w:tcW w:w="1940"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16.10.2017г.</w:t>
            </w:r>
          </w:p>
        </w:tc>
        <w:tc>
          <w:tcPr>
            <w:tcW w:w="2212"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12 837,0</w:t>
            </w:r>
          </w:p>
        </w:tc>
      </w:tr>
      <w:tr w:rsidR="000F1242" w:rsidRPr="000F79DC" w:rsidTr="002C5189">
        <w:tc>
          <w:tcPr>
            <w:tcW w:w="667"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3</w:t>
            </w:r>
          </w:p>
        </w:tc>
        <w:tc>
          <w:tcPr>
            <w:tcW w:w="2909" w:type="dxa"/>
          </w:tcPr>
          <w:p w:rsidR="000F1242" w:rsidRPr="000F79DC" w:rsidRDefault="000F1242" w:rsidP="00A80133">
            <w:pPr>
              <w:spacing w:after="0" w:line="240" w:lineRule="auto"/>
              <w:rPr>
                <w:rFonts w:ascii="Times New Roman" w:hAnsi="Times New Roman"/>
              </w:rPr>
            </w:pPr>
            <w:r w:rsidRPr="000F79DC">
              <w:rPr>
                <w:rFonts w:ascii="Times New Roman" w:hAnsi="Times New Roman"/>
              </w:rPr>
              <w:t>ООО «ПИК АГНИ»</w:t>
            </w:r>
          </w:p>
        </w:tc>
        <w:tc>
          <w:tcPr>
            <w:tcW w:w="2409"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Муфельная печь</w:t>
            </w:r>
          </w:p>
        </w:tc>
        <w:tc>
          <w:tcPr>
            <w:tcW w:w="1940"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25.07.2017г.</w:t>
            </w:r>
          </w:p>
        </w:tc>
        <w:tc>
          <w:tcPr>
            <w:tcW w:w="2212"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106 128,0</w:t>
            </w:r>
          </w:p>
        </w:tc>
      </w:tr>
      <w:tr w:rsidR="000F1242" w:rsidRPr="000F79DC" w:rsidTr="002C5189">
        <w:tc>
          <w:tcPr>
            <w:tcW w:w="7925" w:type="dxa"/>
            <w:gridSpan w:val="4"/>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ИТОГО:</w:t>
            </w:r>
          </w:p>
        </w:tc>
        <w:tc>
          <w:tcPr>
            <w:tcW w:w="2212" w:type="dxa"/>
          </w:tcPr>
          <w:p w:rsidR="000F1242" w:rsidRPr="000F79DC" w:rsidRDefault="000F1242" w:rsidP="00A80133">
            <w:pPr>
              <w:spacing w:after="0" w:line="240" w:lineRule="auto"/>
              <w:jc w:val="center"/>
              <w:rPr>
                <w:rFonts w:ascii="Times New Roman" w:hAnsi="Times New Roman"/>
              </w:rPr>
            </w:pPr>
            <w:r w:rsidRPr="000F79DC">
              <w:rPr>
                <w:rFonts w:ascii="Times New Roman" w:hAnsi="Times New Roman"/>
              </w:rPr>
              <w:t>193 768,82</w:t>
            </w:r>
          </w:p>
        </w:tc>
      </w:tr>
    </w:tbl>
    <w:p w:rsidR="000F1242" w:rsidRDefault="000F1242" w:rsidP="00EE6D2B">
      <w:pPr>
        <w:widowControl w:val="0"/>
        <w:autoSpaceDE w:val="0"/>
        <w:autoSpaceDN w:val="0"/>
        <w:adjustRightInd w:val="0"/>
        <w:spacing w:after="0" w:line="240" w:lineRule="auto"/>
        <w:jc w:val="both"/>
        <w:rPr>
          <w:rFonts w:ascii="Times New Roman" w:hAnsi="Times New Roman"/>
        </w:rPr>
      </w:pPr>
    </w:p>
    <w:p w:rsidR="000F1242" w:rsidRPr="00EE6D2B" w:rsidRDefault="000F1242" w:rsidP="00EE6D2B">
      <w:pPr>
        <w:widowControl w:val="0"/>
        <w:autoSpaceDE w:val="0"/>
        <w:autoSpaceDN w:val="0"/>
        <w:adjustRightInd w:val="0"/>
        <w:spacing w:after="0" w:line="240" w:lineRule="auto"/>
        <w:jc w:val="both"/>
        <w:rPr>
          <w:rFonts w:ascii="Times New Roman" w:hAnsi="Times New Roman"/>
          <w:sz w:val="24"/>
          <w:szCs w:val="24"/>
        </w:rPr>
      </w:pPr>
      <w:r w:rsidRPr="00F0384D">
        <w:rPr>
          <w:rFonts w:ascii="Times New Roman" w:hAnsi="Times New Roman"/>
        </w:rPr>
        <w:t xml:space="preserve">Огнетушители – 2*0,78=1,56тыс.руб., знаки, памятки – 3,2тыс.руб., канцелярия (ручки, боксы, бумага, клей) – 30,64тыс.руб., тех.обслуживание ТСО – 516,41*12мес.=6,2тыс.руб., тех.обслуживание ПАК «Стрелец-мониторинг» - 1,0*12мес.=12,0тыс.руб., огнезащитная обработка ткани – 6,8тыс.руб., дератизация и дезинсекция – 5,3тыс.руб., клининговые услуги – 19,9тыс.руб., обеспечение тех.обслужив.сайта – 4,9тыс.руб., охрана – 1648,36*12мес.=19,8тыс.руб.,  профессиональный мед.осмотр – 9,6тыс.руб., изготовление плана эвакуации – 10,2тыс.руб., нотариальные услуги – 1,5тыс.руб., изготовление информационных стендов – 2,9тыс.руб., обучение по теплоснабжению – 6,5тыс.руб., монтаж тревожной кнопки – 35,0тыс.руб., оплата по договорам-подряда – 52,3тыс.руб.,  </w:t>
      </w:r>
      <w:r w:rsidRPr="003D6CAE">
        <w:rPr>
          <w:rFonts w:ascii="Times New Roman" w:hAnsi="Times New Roman"/>
          <w:sz w:val="24"/>
          <w:szCs w:val="24"/>
        </w:rPr>
        <w:t>аренда помещения – 571,1тыс.руб.,</w:t>
      </w:r>
    </w:p>
    <w:p w:rsidR="000F1242" w:rsidRPr="00BC7EBA" w:rsidRDefault="000F1242" w:rsidP="00BC7EBA">
      <w:pPr>
        <w:widowControl w:val="0"/>
        <w:autoSpaceDE w:val="0"/>
        <w:autoSpaceDN w:val="0"/>
        <w:adjustRightInd w:val="0"/>
        <w:spacing w:after="0" w:line="240" w:lineRule="auto"/>
        <w:jc w:val="both"/>
        <w:rPr>
          <w:rFonts w:ascii="Times New Roman" w:hAnsi="Times New Roman"/>
          <w:b/>
          <w:sz w:val="24"/>
          <w:szCs w:val="24"/>
        </w:rPr>
      </w:pPr>
      <w:r w:rsidRPr="00BC7EBA">
        <w:rPr>
          <w:rFonts w:ascii="Times New Roman" w:hAnsi="Times New Roman"/>
          <w:b/>
          <w:sz w:val="24"/>
          <w:szCs w:val="24"/>
        </w:rPr>
        <w:t>2018г.</w:t>
      </w:r>
    </w:p>
    <w:p w:rsidR="000F1242" w:rsidRPr="00BC7EBA" w:rsidRDefault="000F1242" w:rsidP="00BC7EBA">
      <w:pPr>
        <w:widowControl w:val="0"/>
        <w:autoSpaceDE w:val="0"/>
        <w:autoSpaceDN w:val="0"/>
        <w:adjustRightInd w:val="0"/>
        <w:spacing w:after="0" w:line="240" w:lineRule="auto"/>
        <w:jc w:val="both"/>
        <w:rPr>
          <w:rFonts w:ascii="Times New Roman" w:hAnsi="Times New Roman"/>
          <w:sz w:val="24"/>
          <w:szCs w:val="24"/>
        </w:rPr>
      </w:pPr>
      <w:r w:rsidRPr="00BC7EBA">
        <w:rPr>
          <w:rFonts w:ascii="Times New Roman" w:hAnsi="Times New Roman"/>
          <w:sz w:val="24"/>
          <w:szCs w:val="24"/>
        </w:rPr>
        <w:t>Выплата заработной платы, в том числе начисления по заработной плате – 6212,3тыс</w:t>
      </w:r>
      <w:proofErr w:type="gramStart"/>
      <w:r w:rsidRPr="00BC7EBA">
        <w:rPr>
          <w:rFonts w:ascii="Times New Roman" w:hAnsi="Times New Roman"/>
          <w:sz w:val="24"/>
          <w:szCs w:val="24"/>
        </w:rPr>
        <w:t>.р</w:t>
      </w:r>
      <w:proofErr w:type="gramEnd"/>
      <w:r w:rsidRPr="00BC7EBA">
        <w:rPr>
          <w:rFonts w:ascii="Times New Roman" w:hAnsi="Times New Roman"/>
          <w:sz w:val="24"/>
          <w:szCs w:val="24"/>
        </w:rPr>
        <w:t>уб., услуги связи 4,825тыс.руб.,*12мес.,=57,9тыс.руб., оплата ТЭРов 44,383тыс.руб.,*12мес.= 532,6тыс.руб., уплата налогов  205,3тыс.руб.,*4кв.=821,1тыс.руб.,</w:t>
      </w:r>
    </w:p>
    <w:p w:rsidR="000F1242" w:rsidRPr="00BC7EBA" w:rsidRDefault="000F1242" w:rsidP="00BC7EBA">
      <w:pPr>
        <w:widowControl w:val="0"/>
        <w:autoSpaceDE w:val="0"/>
        <w:autoSpaceDN w:val="0"/>
        <w:adjustRightInd w:val="0"/>
        <w:spacing w:after="0" w:line="240" w:lineRule="auto"/>
        <w:jc w:val="both"/>
        <w:rPr>
          <w:rFonts w:ascii="Times New Roman" w:hAnsi="Times New Roman"/>
          <w:sz w:val="24"/>
          <w:szCs w:val="24"/>
        </w:rPr>
      </w:pPr>
      <w:r w:rsidRPr="00BC7EBA">
        <w:rPr>
          <w:rFonts w:ascii="Times New Roman" w:hAnsi="Times New Roman"/>
          <w:sz w:val="24"/>
          <w:szCs w:val="24"/>
        </w:rPr>
        <w:t>прочие расходы в сумме 654,9тыс</w:t>
      </w:r>
      <w:proofErr w:type="gramStart"/>
      <w:r w:rsidRPr="00BC7EBA">
        <w:rPr>
          <w:rFonts w:ascii="Times New Roman" w:hAnsi="Times New Roman"/>
          <w:sz w:val="24"/>
          <w:szCs w:val="24"/>
        </w:rPr>
        <w:t>.р</w:t>
      </w:r>
      <w:proofErr w:type="gramEnd"/>
      <w:r w:rsidRPr="00BC7EBA">
        <w:rPr>
          <w:rFonts w:ascii="Times New Roman" w:hAnsi="Times New Roman"/>
          <w:sz w:val="24"/>
          <w:szCs w:val="24"/>
        </w:rPr>
        <w:t>уб.,в том числе:</w:t>
      </w:r>
    </w:p>
    <w:p w:rsidR="000F1242" w:rsidRPr="00AA7633" w:rsidRDefault="000F1242" w:rsidP="00BC7EBA">
      <w:pPr>
        <w:widowControl w:val="0"/>
        <w:autoSpaceDE w:val="0"/>
        <w:autoSpaceDN w:val="0"/>
        <w:adjustRightInd w:val="0"/>
        <w:spacing w:after="0" w:line="240" w:lineRule="auto"/>
        <w:jc w:val="both"/>
        <w:rPr>
          <w:rFonts w:ascii="Times New Roman" w:hAnsi="Times New Roman"/>
          <w:sz w:val="24"/>
          <w:szCs w:val="24"/>
        </w:rPr>
      </w:pPr>
      <w:r w:rsidRPr="00BC7EBA">
        <w:rPr>
          <w:rFonts w:ascii="Times New Roman" w:hAnsi="Times New Roman"/>
          <w:sz w:val="24"/>
          <w:szCs w:val="24"/>
        </w:rPr>
        <w:t xml:space="preserve">(приобретение канцелярских товаров, приобретение основных средств – 104,0тыс.руб., оплата за охрану помещений – 5,0тыс.руб.,*12мес.,=60,0тыс.руб., за содержание имущества – 8,333*12мес.,=100,0тыс.руб., оплата по договорам подряда – 3чел.*18,16тыс.руб.,=54,5тыс.руб., </w:t>
      </w:r>
      <w:r w:rsidRPr="00BC7EBA">
        <w:rPr>
          <w:rFonts w:ascii="Times New Roman" w:hAnsi="Times New Roman"/>
          <w:sz w:val="24"/>
          <w:szCs w:val="24"/>
        </w:rPr>
        <w:lastRenderedPageBreak/>
        <w:t>обслуживание сайта «МУЗКУЛЬТ» - 5,5тыс.руб., оплата за медосмотр преподавателей ДШИ (9преподавателей) – 27,0тыс.руб.,  система регулирования теплоснабжения – 13,3*12 мес.=160,0тыс.руб.,), ст.226 прочие расходы – охрана – 143,9тыс.руб.,</w:t>
      </w:r>
    </w:p>
    <w:p w:rsidR="000F1242"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0F1242" w:rsidRPr="00AA7633" w:rsidRDefault="000F1242"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AA7633">
        <w:rPr>
          <w:rFonts w:ascii="Times New Roman" w:hAnsi="Times New Roman"/>
          <w:bCs/>
          <w:sz w:val="24"/>
          <w:szCs w:val="24"/>
        </w:rPr>
        <w:t>Раздел IX. МЕТОДИКА ОЦЕНКИ ЭФФЕКТИВНОСТИ ПОДПРОГРАММЫ</w:t>
      </w:r>
    </w:p>
    <w:p w:rsidR="000F1242" w:rsidRPr="00AA7633" w:rsidRDefault="000F1242" w:rsidP="002D7AFE">
      <w:pPr>
        <w:spacing w:before="240"/>
        <w:jc w:val="both"/>
        <w:rPr>
          <w:rFonts w:ascii="Times New Roman" w:hAnsi="Times New Roman"/>
          <w:color w:val="000000"/>
          <w:sz w:val="24"/>
          <w:szCs w:val="24"/>
          <w:shd w:val="clear" w:color="auto" w:fill="FFFFFF"/>
        </w:rPr>
      </w:pPr>
      <w:r w:rsidRPr="00AA7633">
        <w:rPr>
          <w:rFonts w:ascii="Times New Roman" w:hAnsi="Times New Roman"/>
          <w:color w:val="000000"/>
          <w:sz w:val="24"/>
          <w:szCs w:val="24"/>
          <w:shd w:val="clear" w:color="auto" w:fill="FFFFFF"/>
        </w:rPr>
        <w:t xml:space="preserve">     Оценка эффективности муниципальной программы проводится в соответствии с постановлением администрации Карабашского городского округа  от 09.12.2013г. № 452  "Об утверждении Порядка принятия решений о разработке муниципальных программ Карабашского городского округа, их формирования и реализации»</w:t>
      </w:r>
    </w:p>
    <w:p w:rsidR="000F1242" w:rsidRPr="00AA7633" w:rsidRDefault="000F1242">
      <w:pPr>
        <w:rPr>
          <w:sz w:val="24"/>
          <w:szCs w:val="24"/>
        </w:rPr>
      </w:pPr>
    </w:p>
    <w:sectPr w:rsidR="000F1242" w:rsidRPr="00AA7633" w:rsidSect="00B86D0C">
      <w:footerReference w:type="even" r:id="rId21"/>
      <w:footerReference w:type="default" r:id="rId22"/>
      <w:pgSz w:w="11905" w:h="16838"/>
      <w:pgMar w:top="567" w:right="567" w:bottom="0"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958" w:rsidRDefault="00657958" w:rsidP="00D77AC3">
      <w:pPr>
        <w:spacing w:after="0" w:line="240" w:lineRule="auto"/>
      </w:pPr>
      <w:r>
        <w:separator/>
      </w:r>
    </w:p>
  </w:endnote>
  <w:endnote w:type="continuationSeparator" w:id="0">
    <w:p w:rsidR="00657958" w:rsidRDefault="00657958" w:rsidP="00D77A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242" w:rsidRDefault="00FE7589" w:rsidP="0045486B">
    <w:pPr>
      <w:pStyle w:val="a8"/>
      <w:framePr w:wrap="around" w:vAnchor="text" w:hAnchor="margin" w:xAlign="right" w:y="1"/>
      <w:rPr>
        <w:rStyle w:val="aa"/>
      </w:rPr>
    </w:pPr>
    <w:r>
      <w:rPr>
        <w:rStyle w:val="aa"/>
      </w:rPr>
      <w:fldChar w:fldCharType="begin"/>
    </w:r>
    <w:r w:rsidR="000F1242">
      <w:rPr>
        <w:rStyle w:val="aa"/>
      </w:rPr>
      <w:instrText xml:space="preserve">PAGE  </w:instrText>
    </w:r>
    <w:r>
      <w:rPr>
        <w:rStyle w:val="aa"/>
      </w:rPr>
      <w:fldChar w:fldCharType="separate"/>
    </w:r>
    <w:r w:rsidR="000F1242">
      <w:rPr>
        <w:rStyle w:val="aa"/>
        <w:noProof/>
      </w:rPr>
      <w:t>5</w:t>
    </w:r>
    <w:r>
      <w:rPr>
        <w:rStyle w:val="aa"/>
      </w:rPr>
      <w:fldChar w:fldCharType="end"/>
    </w:r>
  </w:p>
  <w:p w:rsidR="000F1242" w:rsidRDefault="000F1242" w:rsidP="0045486B">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242" w:rsidRDefault="000F1242" w:rsidP="0045486B">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958" w:rsidRDefault="00657958" w:rsidP="00D77AC3">
      <w:pPr>
        <w:spacing w:after="0" w:line="240" w:lineRule="auto"/>
      </w:pPr>
      <w:r>
        <w:separator/>
      </w:r>
    </w:p>
  </w:footnote>
  <w:footnote w:type="continuationSeparator" w:id="0">
    <w:p w:rsidR="00657958" w:rsidRDefault="00657958" w:rsidP="00D77A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3FC1C1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C847B9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A2CA9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0908EF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1681E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F6A47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A1C7C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AECD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666B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A2ABCFC"/>
    <w:lvl w:ilvl="0">
      <w:start w:val="1"/>
      <w:numFmt w:val="bullet"/>
      <w:lvlText w:val=""/>
      <w:lvlJc w:val="left"/>
      <w:pPr>
        <w:tabs>
          <w:tab w:val="num" w:pos="360"/>
        </w:tabs>
        <w:ind w:left="360" w:hanging="360"/>
      </w:pPr>
      <w:rPr>
        <w:rFonts w:ascii="Symbol" w:hAnsi="Symbol" w:hint="default"/>
      </w:rPr>
    </w:lvl>
  </w:abstractNum>
  <w:abstractNum w:abstractNumId="10">
    <w:nsid w:val="0C566F7E"/>
    <w:multiLevelType w:val="hybridMultilevel"/>
    <w:tmpl w:val="13282820"/>
    <w:lvl w:ilvl="0" w:tplc="943C43F8">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430017C"/>
    <w:multiLevelType w:val="hybridMultilevel"/>
    <w:tmpl w:val="57CCC2B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E5F33FE"/>
    <w:multiLevelType w:val="hybridMultilevel"/>
    <w:tmpl w:val="BB1CA9C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2286A50"/>
    <w:multiLevelType w:val="hybridMultilevel"/>
    <w:tmpl w:val="E416A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DD7A05"/>
    <w:multiLevelType w:val="hybridMultilevel"/>
    <w:tmpl w:val="AB46495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33A33C6D"/>
    <w:multiLevelType w:val="hybridMultilevel"/>
    <w:tmpl w:val="04188B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5646FCB"/>
    <w:multiLevelType w:val="hybridMultilevel"/>
    <w:tmpl w:val="4DE021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30734A5"/>
    <w:multiLevelType w:val="multilevel"/>
    <w:tmpl w:val="9D60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2F2C83"/>
    <w:multiLevelType w:val="hybridMultilevel"/>
    <w:tmpl w:val="5BDED5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E8D48F1"/>
    <w:multiLevelType w:val="hybridMultilevel"/>
    <w:tmpl w:val="D77AFC0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0225C28"/>
    <w:multiLevelType w:val="hybridMultilevel"/>
    <w:tmpl w:val="254898A2"/>
    <w:lvl w:ilvl="0" w:tplc="C5DCFB8E">
      <w:start w:val="1"/>
      <w:numFmt w:val="decimal"/>
      <w:lvlText w:val="%1."/>
      <w:lvlJc w:val="left"/>
      <w:pPr>
        <w:ind w:left="1335" w:hanging="7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42F67B8"/>
    <w:multiLevelType w:val="singleLevel"/>
    <w:tmpl w:val="846E06B2"/>
    <w:lvl w:ilvl="0">
      <w:start w:val="2"/>
      <w:numFmt w:val="bullet"/>
      <w:lvlText w:val="-"/>
      <w:lvlJc w:val="left"/>
      <w:pPr>
        <w:tabs>
          <w:tab w:val="num" w:pos="360"/>
        </w:tabs>
        <w:ind w:left="360" w:hanging="360"/>
      </w:pPr>
      <w:rPr>
        <w:rFonts w:hint="default"/>
      </w:rPr>
    </w:lvl>
  </w:abstractNum>
  <w:abstractNum w:abstractNumId="22">
    <w:nsid w:val="56746C19"/>
    <w:multiLevelType w:val="hybridMultilevel"/>
    <w:tmpl w:val="A1F6E7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7FD66D0"/>
    <w:multiLevelType w:val="hybridMultilevel"/>
    <w:tmpl w:val="B14422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FBD5C43"/>
    <w:multiLevelType w:val="hybridMultilevel"/>
    <w:tmpl w:val="B9FC69D6"/>
    <w:lvl w:ilvl="0" w:tplc="3B7202F4">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8"/>
  </w:num>
  <w:num w:numId="2">
    <w:abstractNumId w:val="24"/>
  </w:num>
  <w:num w:numId="3">
    <w:abstractNumId w:val="21"/>
  </w:num>
  <w:num w:numId="4">
    <w:abstractNumId w:val="17"/>
  </w:num>
  <w:num w:numId="5">
    <w:abstractNumId w:val="11"/>
  </w:num>
  <w:num w:numId="6">
    <w:abstractNumId w:val="14"/>
  </w:num>
  <w:num w:numId="7">
    <w:abstractNumId w:val="12"/>
  </w:num>
  <w:num w:numId="8">
    <w:abstractNumId w:val="23"/>
  </w:num>
  <w:num w:numId="9">
    <w:abstractNumId w:val="16"/>
  </w:num>
  <w:num w:numId="10">
    <w:abstractNumId w:val="13"/>
  </w:num>
  <w:num w:numId="11">
    <w:abstractNumId w:val="19"/>
  </w:num>
  <w:num w:numId="12">
    <w:abstractNumId w:val="22"/>
  </w:num>
  <w:num w:numId="13">
    <w:abstractNumId w:val="15"/>
  </w:num>
  <w:num w:numId="14">
    <w:abstractNumId w:val="2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footnotePr>
    <w:footnote w:id="-1"/>
    <w:footnote w:id="0"/>
  </w:footnotePr>
  <w:endnotePr>
    <w:endnote w:id="-1"/>
    <w:endnote w:id="0"/>
  </w:endnotePr>
  <w:compat/>
  <w:rsids>
    <w:rsidRoot w:val="0045486B"/>
    <w:rsid w:val="0000061D"/>
    <w:rsid w:val="0000344A"/>
    <w:rsid w:val="00006E7F"/>
    <w:rsid w:val="00007773"/>
    <w:rsid w:val="00011953"/>
    <w:rsid w:val="00021052"/>
    <w:rsid w:val="000221A1"/>
    <w:rsid w:val="00023252"/>
    <w:rsid w:val="00024042"/>
    <w:rsid w:val="00024AC3"/>
    <w:rsid w:val="00024AE3"/>
    <w:rsid w:val="0002517A"/>
    <w:rsid w:val="000258E6"/>
    <w:rsid w:val="00025A4C"/>
    <w:rsid w:val="00027389"/>
    <w:rsid w:val="0002745E"/>
    <w:rsid w:val="000275C4"/>
    <w:rsid w:val="000319B6"/>
    <w:rsid w:val="00034CC9"/>
    <w:rsid w:val="00035ADD"/>
    <w:rsid w:val="00036C28"/>
    <w:rsid w:val="00037822"/>
    <w:rsid w:val="0004447E"/>
    <w:rsid w:val="00044EB2"/>
    <w:rsid w:val="000501DB"/>
    <w:rsid w:val="00051F82"/>
    <w:rsid w:val="00052D27"/>
    <w:rsid w:val="000550E8"/>
    <w:rsid w:val="000559EF"/>
    <w:rsid w:val="000576AF"/>
    <w:rsid w:val="00061A91"/>
    <w:rsid w:val="00062F1A"/>
    <w:rsid w:val="00065841"/>
    <w:rsid w:val="0007323E"/>
    <w:rsid w:val="0007412B"/>
    <w:rsid w:val="00074A81"/>
    <w:rsid w:val="00091949"/>
    <w:rsid w:val="0009289F"/>
    <w:rsid w:val="000A086F"/>
    <w:rsid w:val="000A570F"/>
    <w:rsid w:val="000A7EAB"/>
    <w:rsid w:val="000B030E"/>
    <w:rsid w:val="000B048D"/>
    <w:rsid w:val="000B09E2"/>
    <w:rsid w:val="000B0F50"/>
    <w:rsid w:val="000B2CB2"/>
    <w:rsid w:val="000B2FC2"/>
    <w:rsid w:val="000B381F"/>
    <w:rsid w:val="000B3C18"/>
    <w:rsid w:val="000C11EE"/>
    <w:rsid w:val="000C1656"/>
    <w:rsid w:val="000C3A8B"/>
    <w:rsid w:val="000C480A"/>
    <w:rsid w:val="000D06D7"/>
    <w:rsid w:val="000E1FA8"/>
    <w:rsid w:val="000E414B"/>
    <w:rsid w:val="000E6E79"/>
    <w:rsid w:val="000F056C"/>
    <w:rsid w:val="000F1242"/>
    <w:rsid w:val="000F13D7"/>
    <w:rsid w:val="000F4FD5"/>
    <w:rsid w:val="000F57D3"/>
    <w:rsid w:val="000F69AA"/>
    <w:rsid w:val="000F7693"/>
    <w:rsid w:val="000F79DC"/>
    <w:rsid w:val="001013F5"/>
    <w:rsid w:val="0010750C"/>
    <w:rsid w:val="00110B1F"/>
    <w:rsid w:val="00112F9E"/>
    <w:rsid w:val="0011621D"/>
    <w:rsid w:val="001230F5"/>
    <w:rsid w:val="00123C6E"/>
    <w:rsid w:val="00126FA1"/>
    <w:rsid w:val="00130E20"/>
    <w:rsid w:val="00134870"/>
    <w:rsid w:val="00134FA2"/>
    <w:rsid w:val="0013755E"/>
    <w:rsid w:val="00137765"/>
    <w:rsid w:val="00140AA7"/>
    <w:rsid w:val="00141619"/>
    <w:rsid w:val="00142769"/>
    <w:rsid w:val="0014697B"/>
    <w:rsid w:val="00154EE9"/>
    <w:rsid w:val="001558B3"/>
    <w:rsid w:val="001574E2"/>
    <w:rsid w:val="0016165C"/>
    <w:rsid w:val="00164E4C"/>
    <w:rsid w:val="00165F88"/>
    <w:rsid w:val="0017117E"/>
    <w:rsid w:val="001712FD"/>
    <w:rsid w:val="0017516C"/>
    <w:rsid w:val="00177C1F"/>
    <w:rsid w:val="00180453"/>
    <w:rsid w:val="00180C04"/>
    <w:rsid w:val="00181521"/>
    <w:rsid w:val="00182EE0"/>
    <w:rsid w:val="0018464D"/>
    <w:rsid w:val="0018539B"/>
    <w:rsid w:val="00187765"/>
    <w:rsid w:val="00194C02"/>
    <w:rsid w:val="00195DFA"/>
    <w:rsid w:val="001A12E4"/>
    <w:rsid w:val="001A1CFB"/>
    <w:rsid w:val="001A523C"/>
    <w:rsid w:val="001B11BF"/>
    <w:rsid w:val="001B398F"/>
    <w:rsid w:val="001B609B"/>
    <w:rsid w:val="001B781E"/>
    <w:rsid w:val="001C50D4"/>
    <w:rsid w:val="001C5AFF"/>
    <w:rsid w:val="001C78C5"/>
    <w:rsid w:val="001C7E0B"/>
    <w:rsid w:val="001D0DA2"/>
    <w:rsid w:val="001D2892"/>
    <w:rsid w:val="001D42DF"/>
    <w:rsid w:val="001E07EA"/>
    <w:rsid w:val="001E0A9C"/>
    <w:rsid w:val="001E2C06"/>
    <w:rsid w:val="001E4291"/>
    <w:rsid w:val="001E5301"/>
    <w:rsid w:val="001E6A31"/>
    <w:rsid w:val="001E7699"/>
    <w:rsid w:val="001F2831"/>
    <w:rsid w:val="001F2CE5"/>
    <w:rsid w:val="001F553C"/>
    <w:rsid w:val="001F6177"/>
    <w:rsid w:val="00201360"/>
    <w:rsid w:val="002019DB"/>
    <w:rsid w:val="002020AF"/>
    <w:rsid w:val="002034FE"/>
    <w:rsid w:val="002042A6"/>
    <w:rsid w:val="00211931"/>
    <w:rsid w:val="00212036"/>
    <w:rsid w:val="00220DC1"/>
    <w:rsid w:val="00220F36"/>
    <w:rsid w:val="002230A0"/>
    <w:rsid w:val="0022388C"/>
    <w:rsid w:val="002246F3"/>
    <w:rsid w:val="0022680C"/>
    <w:rsid w:val="00226FB4"/>
    <w:rsid w:val="0022721F"/>
    <w:rsid w:val="00230743"/>
    <w:rsid w:val="00231A48"/>
    <w:rsid w:val="00231D62"/>
    <w:rsid w:val="0023414E"/>
    <w:rsid w:val="0023722A"/>
    <w:rsid w:val="0023765D"/>
    <w:rsid w:val="00240476"/>
    <w:rsid w:val="00240629"/>
    <w:rsid w:val="00240831"/>
    <w:rsid w:val="00240F11"/>
    <w:rsid w:val="00243589"/>
    <w:rsid w:val="00251013"/>
    <w:rsid w:val="00251163"/>
    <w:rsid w:val="00251D11"/>
    <w:rsid w:val="00252ED9"/>
    <w:rsid w:val="0026203A"/>
    <w:rsid w:val="00262468"/>
    <w:rsid w:val="002636E5"/>
    <w:rsid w:val="0026437A"/>
    <w:rsid w:val="002644A5"/>
    <w:rsid w:val="00267B4A"/>
    <w:rsid w:val="00270C56"/>
    <w:rsid w:val="00271064"/>
    <w:rsid w:val="002720C4"/>
    <w:rsid w:val="00274B13"/>
    <w:rsid w:val="00276C51"/>
    <w:rsid w:val="0028290A"/>
    <w:rsid w:val="00283A4F"/>
    <w:rsid w:val="0029165E"/>
    <w:rsid w:val="00291E44"/>
    <w:rsid w:val="00291FB3"/>
    <w:rsid w:val="0029262D"/>
    <w:rsid w:val="002970AD"/>
    <w:rsid w:val="002976B1"/>
    <w:rsid w:val="002A0D90"/>
    <w:rsid w:val="002A261F"/>
    <w:rsid w:val="002A3F56"/>
    <w:rsid w:val="002B3145"/>
    <w:rsid w:val="002C31D2"/>
    <w:rsid w:val="002C5189"/>
    <w:rsid w:val="002C5369"/>
    <w:rsid w:val="002C6D30"/>
    <w:rsid w:val="002C7D4D"/>
    <w:rsid w:val="002D05F2"/>
    <w:rsid w:val="002D0CC0"/>
    <w:rsid w:val="002D4361"/>
    <w:rsid w:val="002D4C45"/>
    <w:rsid w:val="002D7AFE"/>
    <w:rsid w:val="002D7C9A"/>
    <w:rsid w:val="002E3AB8"/>
    <w:rsid w:val="002E52B8"/>
    <w:rsid w:val="002E5AD2"/>
    <w:rsid w:val="002F147A"/>
    <w:rsid w:val="002F295E"/>
    <w:rsid w:val="002F3442"/>
    <w:rsid w:val="002F3957"/>
    <w:rsid w:val="002F4869"/>
    <w:rsid w:val="002F7C93"/>
    <w:rsid w:val="002F7EE4"/>
    <w:rsid w:val="00301448"/>
    <w:rsid w:val="00304CA7"/>
    <w:rsid w:val="00305BD7"/>
    <w:rsid w:val="00305CB8"/>
    <w:rsid w:val="00306A55"/>
    <w:rsid w:val="00311780"/>
    <w:rsid w:val="00311C38"/>
    <w:rsid w:val="0031524B"/>
    <w:rsid w:val="0031782F"/>
    <w:rsid w:val="00321BEE"/>
    <w:rsid w:val="003222C6"/>
    <w:rsid w:val="00324C9C"/>
    <w:rsid w:val="0032749A"/>
    <w:rsid w:val="0034136E"/>
    <w:rsid w:val="00341C52"/>
    <w:rsid w:val="003430D8"/>
    <w:rsid w:val="0034481A"/>
    <w:rsid w:val="003524FD"/>
    <w:rsid w:val="0035564A"/>
    <w:rsid w:val="0035611C"/>
    <w:rsid w:val="0035611D"/>
    <w:rsid w:val="0035799F"/>
    <w:rsid w:val="00357CE5"/>
    <w:rsid w:val="00360C07"/>
    <w:rsid w:val="003641E2"/>
    <w:rsid w:val="00364F93"/>
    <w:rsid w:val="00370F82"/>
    <w:rsid w:val="00371F02"/>
    <w:rsid w:val="00372177"/>
    <w:rsid w:val="00373CC0"/>
    <w:rsid w:val="00374449"/>
    <w:rsid w:val="00377E70"/>
    <w:rsid w:val="003804FC"/>
    <w:rsid w:val="00380666"/>
    <w:rsid w:val="00382B44"/>
    <w:rsid w:val="003836F2"/>
    <w:rsid w:val="003855C6"/>
    <w:rsid w:val="00385D6F"/>
    <w:rsid w:val="00387B57"/>
    <w:rsid w:val="003918D3"/>
    <w:rsid w:val="00391D6B"/>
    <w:rsid w:val="00393004"/>
    <w:rsid w:val="0039751E"/>
    <w:rsid w:val="003A3592"/>
    <w:rsid w:val="003A422E"/>
    <w:rsid w:val="003A5A50"/>
    <w:rsid w:val="003A7F40"/>
    <w:rsid w:val="003B1146"/>
    <w:rsid w:val="003B12A3"/>
    <w:rsid w:val="003B4B8B"/>
    <w:rsid w:val="003B749F"/>
    <w:rsid w:val="003C153B"/>
    <w:rsid w:val="003C1850"/>
    <w:rsid w:val="003C3799"/>
    <w:rsid w:val="003C7BD9"/>
    <w:rsid w:val="003D17C2"/>
    <w:rsid w:val="003D204D"/>
    <w:rsid w:val="003D2B08"/>
    <w:rsid w:val="003D4C1F"/>
    <w:rsid w:val="003D56E0"/>
    <w:rsid w:val="003D6CAE"/>
    <w:rsid w:val="003D6F41"/>
    <w:rsid w:val="003D741A"/>
    <w:rsid w:val="003E0A3A"/>
    <w:rsid w:val="003E1795"/>
    <w:rsid w:val="003E1CD8"/>
    <w:rsid w:val="003E35E9"/>
    <w:rsid w:val="003E3BB7"/>
    <w:rsid w:val="003E4826"/>
    <w:rsid w:val="003E6DA9"/>
    <w:rsid w:val="003F08B8"/>
    <w:rsid w:val="003F2FC8"/>
    <w:rsid w:val="00400656"/>
    <w:rsid w:val="00400AB4"/>
    <w:rsid w:val="00402ED6"/>
    <w:rsid w:val="004036A1"/>
    <w:rsid w:val="00410B69"/>
    <w:rsid w:val="00416A06"/>
    <w:rsid w:val="00416A80"/>
    <w:rsid w:val="00420045"/>
    <w:rsid w:val="0042035A"/>
    <w:rsid w:val="00420CA4"/>
    <w:rsid w:val="00421418"/>
    <w:rsid w:val="004214B2"/>
    <w:rsid w:val="004230C4"/>
    <w:rsid w:val="00432E9B"/>
    <w:rsid w:val="0044014E"/>
    <w:rsid w:val="00440C97"/>
    <w:rsid w:val="00442F8A"/>
    <w:rsid w:val="00443547"/>
    <w:rsid w:val="004437EF"/>
    <w:rsid w:val="00443CB4"/>
    <w:rsid w:val="004452E3"/>
    <w:rsid w:val="00445D3B"/>
    <w:rsid w:val="0044693F"/>
    <w:rsid w:val="004470B1"/>
    <w:rsid w:val="00451F92"/>
    <w:rsid w:val="0045486B"/>
    <w:rsid w:val="004558C4"/>
    <w:rsid w:val="004568D0"/>
    <w:rsid w:val="00464065"/>
    <w:rsid w:val="004651F1"/>
    <w:rsid w:val="00466AE1"/>
    <w:rsid w:val="00476955"/>
    <w:rsid w:val="00477865"/>
    <w:rsid w:val="00477C2F"/>
    <w:rsid w:val="004806F6"/>
    <w:rsid w:val="004821BD"/>
    <w:rsid w:val="004839C1"/>
    <w:rsid w:val="00485865"/>
    <w:rsid w:val="0048693C"/>
    <w:rsid w:val="00486D46"/>
    <w:rsid w:val="00487287"/>
    <w:rsid w:val="00487E95"/>
    <w:rsid w:val="0049177E"/>
    <w:rsid w:val="00492A7B"/>
    <w:rsid w:val="004A206C"/>
    <w:rsid w:val="004A218C"/>
    <w:rsid w:val="004A2F98"/>
    <w:rsid w:val="004A467C"/>
    <w:rsid w:val="004A6069"/>
    <w:rsid w:val="004A7910"/>
    <w:rsid w:val="004B3119"/>
    <w:rsid w:val="004B4D7F"/>
    <w:rsid w:val="004B526F"/>
    <w:rsid w:val="004C09F3"/>
    <w:rsid w:val="004C0B77"/>
    <w:rsid w:val="004C2391"/>
    <w:rsid w:val="004C31C0"/>
    <w:rsid w:val="004C36D8"/>
    <w:rsid w:val="004C6BE9"/>
    <w:rsid w:val="004C7971"/>
    <w:rsid w:val="004D01E2"/>
    <w:rsid w:val="004D62F8"/>
    <w:rsid w:val="004E0020"/>
    <w:rsid w:val="004E2862"/>
    <w:rsid w:val="004E3214"/>
    <w:rsid w:val="004E4339"/>
    <w:rsid w:val="004E6E46"/>
    <w:rsid w:val="004F5654"/>
    <w:rsid w:val="004F6A8C"/>
    <w:rsid w:val="00500423"/>
    <w:rsid w:val="0050219E"/>
    <w:rsid w:val="005064B0"/>
    <w:rsid w:val="00513E3E"/>
    <w:rsid w:val="0051419C"/>
    <w:rsid w:val="00516A77"/>
    <w:rsid w:val="00517B3A"/>
    <w:rsid w:val="0052302A"/>
    <w:rsid w:val="00523BD3"/>
    <w:rsid w:val="00524033"/>
    <w:rsid w:val="00524C34"/>
    <w:rsid w:val="00532AEC"/>
    <w:rsid w:val="00535750"/>
    <w:rsid w:val="00536F26"/>
    <w:rsid w:val="00543A23"/>
    <w:rsid w:val="00543C01"/>
    <w:rsid w:val="00556502"/>
    <w:rsid w:val="0056005D"/>
    <w:rsid w:val="005609E1"/>
    <w:rsid w:val="0056159F"/>
    <w:rsid w:val="0056703D"/>
    <w:rsid w:val="00572725"/>
    <w:rsid w:val="00586220"/>
    <w:rsid w:val="00586B77"/>
    <w:rsid w:val="00590AEB"/>
    <w:rsid w:val="00592C04"/>
    <w:rsid w:val="0059471B"/>
    <w:rsid w:val="00595710"/>
    <w:rsid w:val="005969A0"/>
    <w:rsid w:val="005A03D3"/>
    <w:rsid w:val="005A3753"/>
    <w:rsid w:val="005A48DD"/>
    <w:rsid w:val="005A4CE5"/>
    <w:rsid w:val="005A5FB9"/>
    <w:rsid w:val="005A70CD"/>
    <w:rsid w:val="005B271A"/>
    <w:rsid w:val="005B38F0"/>
    <w:rsid w:val="005B42A5"/>
    <w:rsid w:val="005B6271"/>
    <w:rsid w:val="005B760C"/>
    <w:rsid w:val="005C034E"/>
    <w:rsid w:val="005C0E5D"/>
    <w:rsid w:val="005C1548"/>
    <w:rsid w:val="005C2BC1"/>
    <w:rsid w:val="005C3590"/>
    <w:rsid w:val="005C44C9"/>
    <w:rsid w:val="005C61EA"/>
    <w:rsid w:val="005D064E"/>
    <w:rsid w:val="005D1515"/>
    <w:rsid w:val="005D1E85"/>
    <w:rsid w:val="005D378E"/>
    <w:rsid w:val="005D791B"/>
    <w:rsid w:val="005E0128"/>
    <w:rsid w:val="005E1E0D"/>
    <w:rsid w:val="005E2FA3"/>
    <w:rsid w:val="005E6DA4"/>
    <w:rsid w:val="005F05CC"/>
    <w:rsid w:val="005F36BD"/>
    <w:rsid w:val="005F761A"/>
    <w:rsid w:val="00602DAC"/>
    <w:rsid w:val="00603214"/>
    <w:rsid w:val="006038FA"/>
    <w:rsid w:val="006056A0"/>
    <w:rsid w:val="00606048"/>
    <w:rsid w:val="00607036"/>
    <w:rsid w:val="00607873"/>
    <w:rsid w:val="00612C2E"/>
    <w:rsid w:val="00613E2D"/>
    <w:rsid w:val="00617FF1"/>
    <w:rsid w:val="006209B3"/>
    <w:rsid w:val="00625AB7"/>
    <w:rsid w:val="0062660E"/>
    <w:rsid w:val="00627973"/>
    <w:rsid w:val="006307BB"/>
    <w:rsid w:val="0063084F"/>
    <w:rsid w:val="0063638B"/>
    <w:rsid w:val="00640C4D"/>
    <w:rsid w:val="0064100F"/>
    <w:rsid w:val="00641557"/>
    <w:rsid w:val="00650552"/>
    <w:rsid w:val="00653F1A"/>
    <w:rsid w:val="00654909"/>
    <w:rsid w:val="0065493E"/>
    <w:rsid w:val="00654AE4"/>
    <w:rsid w:val="0065534E"/>
    <w:rsid w:val="0065777B"/>
    <w:rsid w:val="00657958"/>
    <w:rsid w:val="006625DD"/>
    <w:rsid w:val="00665E8E"/>
    <w:rsid w:val="0066649F"/>
    <w:rsid w:val="0067688B"/>
    <w:rsid w:val="006823D9"/>
    <w:rsid w:val="006826EB"/>
    <w:rsid w:val="00682F4C"/>
    <w:rsid w:val="00683A6F"/>
    <w:rsid w:val="00683AD1"/>
    <w:rsid w:val="00687D55"/>
    <w:rsid w:val="00690558"/>
    <w:rsid w:val="00690851"/>
    <w:rsid w:val="00695087"/>
    <w:rsid w:val="00696F0A"/>
    <w:rsid w:val="00697A26"/>
    <w:rsid w:val="006A1017"/>
    <w:rsid w:val="006A2759"/>
    <w:rsid w:val="006A358D"/>
    <w:rsid w:val="006A37F7"/>
    <w:rsid w:val="006A4784"/>
    <w:rsid w:val="006B2314"/>
    <w:rsid w:val="006C46C8"/>
    <w:rsid w:val="006C473F"/>
    <w:rsid w:val="006C5382"/>
    <w:rsid w:val="006C54FA"/>
    <w:rsid w:val="006C6AEF"/>
    <w:rsid w:val="006C78B4"/>
    <w:rsid w:val="006D1251"/>
    <w:rsid w:val="006D4BD3"/>
    <w:rsid w:val="006D6A1E"/>
    <w:rsid w:val="006D6BC2"/>
    <w:rsid w:val="006E1A12"/>
    <w:rsid w:val="006E4F44"/>
    <w:rsid w:val="006F0B35"/>
    <w:rsid w:val="006F281A"/>
    <w:rsid w:val="006F2F67"/>
    <w:rsid w:val="006F3FE4"/>
    <w:rsid w:val="006F516B"/>
    <w:rsid w:val="006F5D03"/>
    <w:rsid w:val="006F7A26"/>
    <w:rsid w:val="007005DA"/>
    <w:rsid w:val="00700A58"/>
    <w:rsid w:val="00700B3D"/>
    <w:rsid w:val="00703AA2"/>
    <w:rsid w:val="007054D9"/>
    <w:rsid w:val="00705CC1"/>
    <w:rsid w:val="00710B45"/>
    <w:rsid w:val="00710D31"/>
    <w:rsid w:val="00711A67"/>
    <w:rsid w:val="00720064"/>
    <w:rsid w:val="007236EF"/>
    <w:rsid w:val="00725341"/>
    <w:rsid w:val="007257E5"/>
    <w:rsid w:val="007259F6"/>
    <w:rsid w:val="0073036E"/>
    <w:rsid w:val="00730A16"/>
    <w:rsid w:val="007334D9"/>
    <w:rsid w:val="00733DE0"/>
    <w:rsid w:val="007368A8"/>
    <w:rsid w:val="00741286"/>
    <w:rsid w:val="00741CE1"/>
    <w:rsid w:val="00742B2B"/>
    <w:rsid w:val="00750457"/>
    <w:rsid w:val="007546BD"/>
    <w:rsid w:val="007572D9"/>
    <w:rsid w:val="00757CE4"/>
    <w:rsid w:val="0076058C"/>
    <w:rsid w:val="0076188B"/>
    <w:rsid w:val="00764DDB"/>
    <w:rsid w:val="00766218"/>
    <w:rsid w:val="00770E58"/>
    <w:rsid w:val="007710A2"/>
    <w:rsid w:val="00772954"/>
    <w:rsid w:val="00772B31"/>
    <w:rsid w:val="00773A3A"/>
    <w:rsid w:val="00775AF8"/>
    <w:rsid w:val="0078411B"/>
    <w:rsid w:val="0078672D"/>
    <w:rsid w:val="00786E84"/>
    <w:rsid w:val="00787326"/>
    <w:rsid w:val="00793170"/>
    <w:rsid w:val="00795E81"/>
    <w:rsid w:val="00797E5B"/>
    <w:rsid w:val="007A3E54"/>
    <w:rsid w:val="007A50F3"/>
    <w:rsid w:val="007A5D01"/>
    <w:rsid w:val="007A71FE"/>
    <w:rsid w:val="007B1785"/>
    <w:rsid w:val="007B509C"/>
    <w:rsid w:val="007C2583"/>
    <w:rsid w:val="007C30D6"/>
    <w:rsid w:val="007D1B9C"/>
    <w:rsid w:val="007D2C69"/>
    <w:rsid w:val="007D3EA8"/>
    <w:rsid w:val="007D5B67"/>
    <w:rsid w:val="007E5CCC"/>
    <w:rsid w:val="007F08C3"/>
    <w:rsid w:val="007F0ED9"/>
    <w:rsid w:val="007F146C"/>
    <w:rsid w:val="007F257C"/>
    <w:rsid w:val="007F52F8"/>
    <w:rsid w:val="007F6792"/>
    <w:rsid w:val="008010AB"/>
    <w:rsid w:val="00801760"/>
    <w:rsid w:val="00801D84"/>
    <w:rsid w:val="0080347E"/>
    <w:rsid w:val="00803FDE"/>
    <w:rsid w:val="00807373"/>
    <w:rsid w:val="0081194C"/>
    <w:rsid w:val="008136D4"/>
    <w:rsid w:val="00814101"/>
    <w:rsid w:val="00814A02"/>
    <w:rsid w:val="00817478"/>
    <w:rsid w:val="00821FFF"/>
    <w:rsid w:val="00822C40"/>
    <w:rsid w:val="00823DA0"/>
    <w:rsid w:val="00825AEF"/>
    <w:rsid w:val="00827BD3"/>
    <w:rsid w:val="00831BB7"/>
    <w:rsid w:val="00831C45"/>
    <w:rsid w:val="0083249C"/>
    <w:rsid w:val="00834EC1"/>
    <w:rsid w:val="00837C57"/>
    <w:rsid w:val="00841B7F"/>
    <w:rsid w:val="00851B7A"/>
    <w:rsid w:val="008573AC"/>
    <w:rsid w:val="008578FD"/>
    <w:rsid w:val="00862093"/>
    <w:rsid w:val="008636D6"/>
    <w:rsid w:val="008676B9"/>
    <w:rsid w:val="00867CE9"/>
    <w:rsid w:val="0087413A"/>
    <w:rsid w:val="008759A5"/>
    <w:rsid w:val="0088057E"/>
    <w:rsid w:val="00880DE2"/>
    <w:rsid w:val="00883119"/>
    <w:rsid w:val="00884A51"/>
    <w:rsid w:val="00887012"/>
    <w:rsid w:val="008871EE"/>
    <w:rsid w:val="00890621"/>
    <w:rsid w:val="0089064F"/>
    <w:rsid w:val="00892BDC"/>
    <w:rsid w:val="0089447E"/>
    <w:rsid w:val="00894680"/>
    <w:rsid w:val="008B16A8"/>
    <w:rsid w:val="008B464C"/>
    <w:rsid w:val="008C31E4"/>
    <w:rsid w:val="008C6A1C"/>
    <w:rsid w:val="008D08D8"/>
    <w:rsid w:val="008D5610"/>
    <w:rsid w:val="008D6C7E"/>
    <w:rsid w:val="008E06BE"/>
    <w:rsid w:val="008E301F"/>
    <w:rsid w:val="008E5673"/>
    <w:rsid w:val="008E6340"/>
    <w:rsid w:val="008E674B"/>
    <w:rsid w:val="008E7D52"/>
    <w:rsid w:val="008F0344"/>
    <w:rsid w:val="008F117D"/>
    <w:rsid w:val="008F17DA"/>
    <w:rsid w:val="008F30A3"/>
    <w:rsid w:val="008F38C5"/>
    <w:rsid w:val="008F4225"/>
    <w:rsid w:val="008F566A"/>
    <w:rsid w:val="008F7CFD"/>
    <w:rsid w:val="008F7DD4"/>
    <w:rsid w:val="00900701"/>
    <w:rsid w:val="00903AC7"/>
    <w:rsid w:val="009042F3"/>
    <w:rsid w:val="00905E8A"/>
    <w:rsid w:val="00910509"/>
    <w:rsid w:val="009113BC"/>
    <w:rsid w:val="00913C39"/>
    <w:rsid w:val="009153A2"/>
    <w:rsid w:val="009163F0"/>
    <w:rsid w:val="009171CA"/>
    <w:rsid w:val="00917200"/>
    <w:rsid w:val="0091769C"/>
    <w:rsid w:val="009178D4"/>
    <w:rsid w:val="00921108"/>
    <w:rsid w:val="0092275E"/>
    <w:rsid w:val="0092321A"/>
    <w:rsid w:val="00924DB4"/>
    <w:rsid w:val="009276F5"/>
    <w:rsid w:val="00931358"/>
    <w:rsid w:val="00931B5D"/>
    <w:rsid w:val="00931E80"/>
    <w:rsid w:val="00932A28"/>
    <w:rsid w:val="009339F0"/>
    <w:rsid w:val="009374D2"/>
    <w:rsid w:val="00937766"/>
    <w:rsid w:val="00943260"/>
    <w:rsid w:val="0094411B"/>
    <w:rsid w:val="0094494F"/>
    <w:rsid w:val="0095057B"/>
    <w:rsid w:val="00954738"/>
    <w:rsid w:val="00954C7E"/>
    <w:rsid w:val="00955783"/>
    <w:rsid w:val="00960253"/>
    <w:rsid w:val="00962111"/>
    <w:rsid w:val="009623A9"/>
    <w:rsid w:val="009647E2"/>
    <w:rsid w:val="00965DB0"/>
    <w:rsid w:val="00980D99"/>
    <w:rsid w:val="00980DA3"/>
    <w:rsid w:val="009831A2"/>
    <w:rsid w:val="009833EE"/>
    <w:rsid w:val="0098512F"/>
    <w:rsid w:val="00993C3D"/>
    <w:rsid w:val="009951ED"/>
    <w:rsid w:val="009952EC"/>
    <w:rsid w:val="0099639E"/>
    <w:rsid w:val="009963C4"/>
    <w:rsid w:val="009A34EC"/>
    <w:rsid w:val="009B0E15"/>
    <w:rsid w:val="009B2796"/>
    <w:rsid w:val="009B33E4"/>
    <w:rsid w:val="009B42A7"/>
    <w:rsid w:val="009B4D65"/>
    <w:rsid w:val="009B6E7C"/>
    <w:rsid w:val="009B714B"/>
    <w:rsid w:val="009B7686"/>
    <w:rsid w:val="009B7923"/>
    <w:rsid w:val="009B7B6E"/>
    <w:rsid w:val="009C12BE"/>
    <w:rsid w:val="009C352F"/>
    <w:rsid w:val="009C38A5"/>
    <w:rsid w:val="009C67D9"/>
    <w:rsid w:val="009D2652"/>
    <w:rsid w:val="009D29CC"/>
    <w:rsid w:val="009D3B2C"/>
    <w:rsid w:val="009D69BF"/>
    <w:rsid w:val="009E1208"/>
    <w:rsid w:val="009E2917"/>
    <w:rsid w:val="009E31B3"/>
    <w:rsid w:val="009E5EFE"/>
    <w:rsid w:val="009E730E"/>
    <w:rsid w:val="009F0599"/>
    <w:rsid w:val="009F22B2"/>
    <w:rsid w:val="009F4914"/>
    <w:rsid w:val="009F594D"/>
    <w:rsid w:val="009F79A9"/>
    <w:rsid w:val="00A01F91"/>
    <w:rsid w:val="00A02959"/>
    <w:rsid w:val="00A02AB3"/>
    <w:rsid w:val="00A034B8"/>
    <w:rsid w:val="00A074EA"/>
    <w:rsid w:val="00A1017A"/>
    <w:rsid w:val="00A10D26"/>
    <w:rsid w:val="00A123C1"/>
    <w:rsid w:val="00A149E0"/>
    <w:rsid w:val="00A14A1C"/>
    <w:rsid w:val="00A14FF3"/>
    <w:rsid w:val="00A15841"/>
    <w:rsid w:val="00A20B54"/>
    <w:rsid w:val="00A213B1"/>
    <w:rsid w:val="00A27470"/>
    <w:rsid w:val="00A308E4"/>
    <w:rsid w:val="00A30C1D"/>
    <w:rsid w:val="00A35EB2"/>
    <w:rsid w:val="00A37FC6"/>
    <w:rsid w:val="00A435AE"/>
    <w:rsid w:val="00A43E36"/>
    <w:rsid w:val="00A4621E"/>
    <w:rsid w:val="00A47CBF"/>
    <w:rsid w:val="00A52BCC"/>
    <w:rsid w:val="00A539C7"/>
    <w:rsid w:val="00A54739"/>
    <w:rsid w:val="00A5595E"/>
    <w:rsid w:val="00A5600C"/>
    <w:rsid w:val="00A56338"/>
    <w:rsid w:val="00A5753A"/>
    <w:rsid w:val="00A603B7"/>
    <w:rsid w:val="00A60851"/>
    <w:rsid w:val="00A6275F"/>
    <w:rsid w:val="00A62BEE"/>
    <w:rsid w:val="00A63E19"/>
    <w:rsid w:val="00A645A3"/>
    <w:rsid w:val="00A65004"/>
    <w:rsid w:val="00A667D9"/>
    <w:rsid w:val="00A6720E"/>
    <w:rsid w:val="00A6740B"/>
    <w:rsid w:val="00A7183B"/>
    <w:rsid w:val="00A72E89"/>
    <w:rsid w:val="00A733C0"/>
    <w:rsid w:val="00A80133"/>
    <w:rsid w:val="00A84FB8"/>
    <w:rsid w:val="00A86159"/>
    <w:rsid w:val="00A916D6"/>
    <w:rsid w:val="00A91F81"/>
    <w:rsid w:val="00A949CF"/>
    <w:rsid w:val="00A95745"/>
    <w:rsid w:val="00A978C7"/>
    <w:rsid w:val="00AA0C9C"/>
    <w:rsid w:val="00AA5950"/>
    <w:rsid w:val="00AA6235"/>
    <w:rsid w:val="00AA7633"/>
    <w:rsid w:val="00AB19AE"/>
    <w:rsid w:val="00AB1F27"/>
    <w:rsid w:val="00AB2721"/>
    <w:rsid w:val="00AB305A"/>
    <w:rsid w:val="00AB6646"/>
    <w:rsid w:val="00AC2293"/>
    <w:rsid w:val="00AC2DCD"/>
    <w:rsid w:val="00AC3ECE"/>
    <w:rsid w:val="00AC63EA"/>
    <w:rsid w:val="00AC7C2C"/>
    <w:rsid w:val="00AD03CB"/>
    <w:rsid w:val="00AD4D98"/>
    <w:rsid w:val="00AE240D"/>
    <w:rsid w:val="00AE4016"/>
    <w:rsid w:val="00AE78D3"/>
    <w:rsid w:val="00AE7DAE"/>
    <w:rsid w:val="00AF22C8"/>
    <w:rsid w:val="00AF5604"/>
    <w:rsid w:val="00AF657E"/>
    <w:rsid w:val="00AF6855"/>
    <w:rsid w:val="00AF6CFC"/>
    <w:rsid w:val="00B0152E"/>
    <w:rsid w:val="00B0276D"/>
    <w:rsid w:val="00B03A54"/>
    <w:rsid w:val="00B04FB7"/>
    <w:rsid w:val="00B076B6"/>
    <w:rsid w:val="00B11A96"/>
    <w:rsid w:val="00B11D2C"/>
    <w:rsid w:val="00B13057"/>
    <w:rsid w:val="00B216F0"/>
    <w:rsid w:val="00B22F61"/>
    <w:rsid w:val="00B236FE"/>
    <w:rsid w:val="00B259DD"/>
    <w:rsid w:val="00B31AEC"/>
    <w:rsid w:val="00B341DC"/>
    <w:rsid w:val="00B34713"/>
    <w:rsid w:val="00B36D1F"/>
    <w:rsid w:val="00B36FA6"/>
    <w:rsid w:val="00B37F88"/>
    <w:rsid w:val="00B420E3"/>
    <w:rsid w:val="00B46D36"/>
    <w:rsid w:val="00B50CE7"/>
    <w:rsid w:val="00B52F3C"/>
    <w:rsid w:val="00B666E6"/>
    <w:rsid w:val="00B73563"/>
    <w:rsid w:val="00B73952"/>
    <w:rsid w:val="00B74966"/>
    <w:rsid w:val="00B7514C"/>
    <w:rsid w:val="00B774C3"/>
    <w:rsid w:val="00B816BF"/>
    <w:rsid w:val="00B84305"/>
    <w:rsid w:val="00B856DE"/>
    <w:rsid w:val="00B86944"/>
    <w:rsid w:val="00B86D0C"/>
    <w:rsid w:val="00B9397B"/>
    <w:rsid w:val="00B94548"/>
    <w:rsid w:val="00B945D2"/>
    <w:rsid w:val="00B955B8"/>
    <w:rsid w:val="00B959A0"/>
    <w:rsid w:val="00B96D7C"/>
    <w:rsid w:val="00B96E88"/>
    <w:rsid w:val="00B97E5E"/>
    <w:rsid w:val="00BA2BA3"/>
    <w:rsid w:val="00BA652E"/>
    <w:rsid w:val="00BA6C89"/>
    <w:rsid w:val="00BA7A7D"/>
    <w:rsid w:val="00BA7D95"/>
    <w:rsid w:val="00BB28E9"/>
    <w:rsid w:val="00BB3A40"/>
    <w:rsid w:val="00BB4A2E"/>
    <w:rsid w:val="00BB6086"/>
    <w:rsid w:val="00BB6812"/>
    <w:rsid w:val="00BB7E91"/>
    <w:rsid w:val="00BC0844"/>
    <w:rsid w:val="00BC0DB5"/>
    <w:rsid w:val="00BC14CF"/>
    <w:rsid w:val="00BC621B"/>
    <w:rsid w:val="00BC72B5"/>
    <w:rsid w:val="00BC7EBA"/>
    <w:rsid w:val="00BD1DE4"/>
    <w:rsid w:val="00BD21C1"/>
    <w:rsid w:val="00BD2EBD"/>
    <w:rsid w:val="00BD66DF"/>
    <w:rsid w:val="00BD7EB0"/>
    <w:rsid w:val="00BE0610"/>
    <w:rsid w:val="00BE1D02"/>
    <w:rsid w:val="00BE4B74"/>
    <w:rsid w:val="00BE6221"/>
    <w:rsid w:val="00BE683F"/>
    <w:rsid w:val="00BF00EB"/>
    <w:rsid w:val="00BF034C"/>
    <w:rsid w:val="00BF1491"/>
    <w:rsid w:val="00BF180A"/>
    <w:rsid w:val="00BF3ACF"/>
    <w:rsid w:val="00BF40CF"/>
    <w:rsid w:val="00BF5E1D"/>
    <w:rsid w:val="00C00CD8"/>
    <w:rsid w:val="00C0147A"/>
    <w:rsid w:val="00C0346F"/>
    <w:rsid w:val="00C0416D"/>
    <w:rsid w:val="00C04303"/>
    <w:rsid w:val="00C05980"/>
    <w:rsid w:val="00C117DD"/>
    <w:rsid w:val="00C122B8"/>
    <w:rsid w:val="00C124BA"/>
    <w:rsid w:val="00C13D3E"/>
    <w:rsid w:val="00C14EF3"/>
    <w:rsid w:val="00C17E5C"/>
    <w:rsid w:val="00C209DD"/>
    <w:rsid w:val="00C24581"/>
    <w:rsid w:val="00C2507E"/>
    <w:rsid w:val="00C2675C"/>
    <w:rsid w:val="00C26926"/>
    <w:rsid w:val="00C3202F"/>
    <w:rsid w:val="00C32980"/>
    <w:rsid w:val="00C33711"/>
    <w:rsid w:val="00C33DC8"/>
    <w:rsid w:val="00C35D94"/>
    <w:rsid w:val="00C375AE"/>
    <w:rsid w:val="00C40DD0"/>
    <w:rsid w:val="00C41166"/>
    <w:rsid w:val="00C45235"/>
    <w:rsid w:val="00C46F68"/>
    <w:rsid w:val="00C47103"/>
    <w:rsid w:val="00C52ED4"/>
    <w:rsid w:val="00C556A9"/>
    <w:rsid w:val="00C61A9E"/>
    <w:rsid w:val="00C640D0"/>
    <w:rsid w:val="00C65421"/>
    <w:rsid w:val="00C66160"/>
    <w:rsid w:val="00C67808"/>
    <w:rsid w:val="00C73AE3"/>
    <w:rsid w:val="00C749E1"/>
    <w:rsid w:val="00C7570A"/>
    <w:rsid w:val="00C768DD"/>
    <w:rsid w:val="00C77DB7"/>
    <w:rsid w:val="00C80212"/>
    <w:rsid w:val="00C802E2"/>
    <w:rsid w:val="00C8135F"/>
    <w:rsid w:val="00C83F82"/>
    <w:rsid w:val="00C85330"/>
    <w:rsid w:val="00C85742"/>
    <w:rsid w:val="00C925B6"/>
    <w:rsid w:val="00C9366E"/>
    <w:rsid w:val="00C938C0"/>
    <w:rsid w:val="00C941E4"/>
    <w:rsid w:val="00C943A1"/>
    <w:rsid w:val="00C96F6C"/>
    <w:rsid w:val="00C971C6"/>
    <w:rsid w:val="00C97ACA"/>
    <w:rsid w:val="00CA03FB"/>
    <w:rsid w:val="00CA0893"/>
    <w:rsid w:val="00CA0FF6"/>
    <w:rsid w:val="00CA13BE"/>
    <w:rsid w:val="00CA1A3A"/>
    <w:rsid w:val="00CA27D4"/>
    <w:rsid w:val="00CA2A11"/>
    <w:rsid w:val="00CA2B69"/>
    <w:rsid w:val="00CA3708"/>
    <w:rsid w:val="00CB160B"/>
    <w:rsid w:val="00CB2C7C"/>
    <w:rsid w:val="00CB5866"/>
    <w:rsid w:val="00CB6C15"/>
    <w:rsid w:val="00CC1DDC"/>
    <w:rsid w:val="00CC3E8F"/>
    <w:rsid w:val="00CC62F4"/>
    <w:rsid w:val="00CC78AA"/>
    <w:rsid w:val="00CD0D26"/>
    <w:rsid w:val="00CD39D3"/>
    <w:rsid w:val="00CD5F1D"/>
    <w:rsid w:val="00CD6423"/>
    <w:rsid w:val="00CD665A"/>
    <w:rsid w:val="00CE4BF3"/>
    <w:rsid w:val="00CE79D2"/>
    <w:rsid w:val="00CF1775"/>
    <w:rsid w:val="00CF44DA"/>
    <w:rsid w:val="00CF48E4"/>
    <w:rsid w:val="00CF6B25"/>
    <w:rsid w:val="00D01503"/>
    <w:rsid w:val="00D0242E"/>
    <w:rsid w:val="00D05B62"/>
    <w:rsid w:val="00D05F2C"/>
    <w:rsid w:val="00D101C3"/>
    <w:rsid w:val="00D10761"/>
    <w:rsid w:val="00D11772"/>
    <w:rsid w:val="00D11AEF"/>
    <w:rsid w:val="00D13250"/>
    <w:rsid w:val="00D15B52"/>
    <w:rsid w:val="00D17308"/>
    <w:rsid w:val="00D17324"/>
    <w:rsid w:val="00D23D73"/>
    <w:rsid w:val="00D26F76"/>
    <w:rsid w:val="00D316AE"/>
    <w:rsid w:val="00D3594F"/>
    <w:rsid w:val="00D4426B"/>
    <w:rsid w:val="00D44F35"/>
    <w:rsid w:val="00D470FA"/>
    <w:rsid w:val="00D472E5"/>
    <w:rsid w:val="00D52DEB"/>
    <w:rsid w:val="00D53B6F"/>
    <w:rsid w:val="00D55187"/>
    <w:rsid w:val="00D61019"/>
    <w:rsid w:val="00D63146"/>
    <w:rsid w:val="00D67A70"/>
    <w:rsid w:val="00D72470"/>
    <w:rsid w:val="00D72EE9"/>
    <w:rsid w:val="00D7321E"/>
    <w:rsid w:val="00D74F1A"/>
    <w:rsid w:val="00D76178"/>
    <w:rsid w:val="00D77AC3"/>
    <w:rsid w:val="00D77C6A"/>
    <w:rsid w:val="00D8158C"/>
    <w:rsid w:val="00D81CEA"/>
    <w:rsid w:val="00D84120"/>
    <w:rsid w:val="00D85DB3"/>
    <w:rsid w:val="00D860A4"/>
    <w:rsid w:val="00D86951"/>
    <w:rsid w:val="00D8762B"/>
    <w:rsid w:val="00D95F82"/>
    <w:rsid w:val="00D95FD7"/>
    <w:rsid w:val="00DA30D5"/>
    <w:rsid w:val="00DA44AF"/>
    <w:rsid w:val="00DA5122"/>
    <w:rsid w:val="00DA5326"/>
    <w:rsid w:val="00DA6D35"/>
    <w:rsid w:val="00DB1AED"/>
    <w:rsid w:val="00DB1FDD"/>
    <w:rsid w:val="00DB27DB"/>
    <w:rsid w:val="00DB2A43"/>
    <w:rsid w:val="00DB2E61"/>
    <w:rsid w:val="00DB4E00"/>
    <w:rsid w:val="00DB7C9A"/>
    <w:rsid w:val="00DB7E97"/>
    <w:rsid w:val="00DC001E"/>
    <w:rsid w:val="00DC0849"/>
    <w:rsid w:val="00DC0988"/>
    <w:rsid w:val="00DC0BBF"/>
    <w:rsid w:val="00DC5461"/>
    <w:rsid w:val="00DD0797"/>
    <w:rsid w:val="00DD6060"/>
    <w:rsid w:val="00DD7EA6"/>
    <w:rsid w:val="00DE0158"/>
    <w:rsid w:val="00DE1177"/>
    <w:rsid w:val="00DE2EA5"/>
    <w:rsid w:val="00DE3F2A"/>
    <w:rsid w:val="00DE4D30"/>
    <w:rsid w:val="00DF0A57"/>
    <w:rsid w:val="00DF16D9"/>
    <w:rsid w:val="00E00876"/>
    <w:rsid w:val="00E01F91"/>
    <w:rsid w:val="00E0473B"/>
    <w:rsid w:val="00E04BE6"/>
    <w:rsid w:val="00E079EE"/>
    <w:rsid w:val="00E11523"/>
    <w:rsid w:val="00E134FF"/>
    <w:rsid w:val="00E27491"/>
    <w:rsid w:val="00E2798A"/>
    <w:rsid w:val="00E30DD5"/>
    <w:rsid w:val="00E3222A"/>
    <w:rsid w:val="00E327D6"/>
    <w:rsid w:val="00E32AC7"/>
    <w:rsid w:val="00E357A2"/>
    <w:rsid w:val="00E37B63"/>
    <w:rsid w:val="00E40F2A"/>
    <w:rsid w:val="00E426A1"/>
    <w:rsid w:val="00E45752"/>
    <w:rsid w:val="00E52CD5"/>
    <w:rsid w:val="00E52E57"/>
    <w:rsid w:val="00E574F3"/>
    <w:rsid w:val="00E63014"/>
    <w:rsid w:val="00E64962"/>
    <w:rsid w:val="00E66B27"/>
    <w:rsid w:val="00E67473"/>
    <w:rsid w:val="00E7080A"/>
    <w:rsid w:val="00E708CA"/>
    <w:rsid w:val="00E73D93"/>
    <w:rsid w:val="00E745B0"/>
    <w:rsid w:val="00E74ABA"/>
    <w:rsid w:val="00E75427"/>
    <w:rsid w:val="00E7603E"/>
    <w:rsid w:val="00E83373"/>
    <w:rsid w:val="00E84C88"/>
    <w:rsid w:val="00E84D31"/>
    <w:rsid w:val="00E85E4B"/>
    <w:rsid w:val="00E90B02"/>
    <w:rsid w:val="00E9111D"/>
    <w:rsid w:val="00E91ED7"/>
    <w:rsid w:val="00E93248"/>
    <w:rsid w:val="00E93F4B"/>
    <w:rsid w:val="00EA04E2"/>
    <w:rsid w:val="00EA6366"/>
    <w:rsid w:val="00EB5283"/>
    <w:rsid w:val="00EC1AE3"/>
    <w:rsid w:val="00EC37B7"/>
    <w:rsid w:val="00EC4D2A"/>
    <w:rsid w:val="00EC5171"/>
    <w:rsid w:val="00EC5B0A"/>
    <w:rsid w:val="00EC73B7"/>
    <w:rsid w:val="00ED00D2"/>
    <w:rsid w:val="00ED0888"/>
    <w:rsid w:val="00ED194C"/>
    <w:rsid w:val="00ED2388"/>
    <w:rsid w:val="00ED72ED"/>
    <w:rsid w:val="00ED7C70"/>
    <w:rsid w:val="00EE0004"/>
    <w:rsid w:val="00EE0918"/>
    <w:rsid w:val="00EE438E"/>
    <w:rsid w:val="00EE5B3D"/>
    <w:rsid w:val="00EE626D"/>
    <w:rsid w:val="00EE6D2B"/>
    <w:rsid w:val="00EE7A32"/>
    <w:rsid w:val="00EE7E91"/>
    <w:rsid w:val="00EF03E5"/>
    <w:rsid w:val="00EF0578"/>
    <w:rsid w:val="00EF3BE7"/>
    <w:rsid w:val="00EF4820"/>
    <w:rsid w:val="00EF77D8"/>
    <w:rsid w:val="00EF7900"/>
    <w:rsid w:val="00F0384D"/>
    <w:rsid w:val="00F045BD"/>
    <w:rsid w:val="00F04A73"/>
    <w:rsid w:val="00F10B4E"/>
    <w:rsid w:val="00F11FAB"/>
    <w:rsid w:val="00F121E5"/>
    <w:rsid w:val="00F1439E"/>
    <w:rsid w:val="00F1647F"/>
    <w:rsid w:val="00F178AF"/>
    <w:rsid w:val="00F210C0"/>
    <w:rsid w:val="00F22066"/>
    <w:rsid w:val="00F26C48"/>
    <w:rsid w:val="00F26EB9"/>
    <w:rsid w:val="00F30115"/>
    <w:rsid w:val="00F31B4A"/>
    <w:rsid w:val="00F32702"/>
    <w:rsid w:val="00F32874"/>
    <w:rsid w:val="00F33A3B"/>
    <w:rsid w:val="00F34A95"/>
    <w:rsid w:val="00F35286"/>
    <w:rsid w:val="00F362AF"/>
    <w:rsid w:val="00F43C48"/>
    <w:rsid w:val="00F44E73"/>
    <w:rsid w:val="00F47850"/>
    <w:rsid w:val="00F50038"/>
    <w:rsid w:val="00F5003B"/>
    <w:rsid w:val="00F51CC0"/>
    <w:rsid w:val="00F51CC4"/>
    <w:rsid w:val="00F542A8"/>
    <w:rsid w:val="00F54347"/>
    <w:rsid w:val="00F54562"/>
    <w:rsid w:val="00F55CA3"/>
    <w:rsid w:val="00F57202"/>
    <w:rsid w:val="00F60584"/>
    <w:rsid w:val="00F65B9D"/>
    <w:rsid w:val="00F6682A"/>
    <w:rsid w:val="00F72364"/>
    <w:rsid w:val="00F72478"/>
    <w:rsid w:val="00F73580"/>
    <w:rsid w:val="00F73754"/>
    <w:rsid w:val="00F81DEC"/>
    <w:rsid w:val="00F81F68"/>
    <w:rsid w:val="00F87BD4"/>
    <w:rsid w:val="00F91786"/>
    <w:rsid w:val="00F966D4"/>
    <w:rsid w:val="00FA148D"/>
    <w:rsid w:val="00FA618D"/>
    <w:rsid w:val="00FA6714"/>
    <w:rsid w:val="00FA7950"/>
    <w:rsid w:val="00FB0DE4"/>
    <w:rsid w:val="00FB3754"/>
    <w:rsid w:val="00FC05D0"/>
    <w:rsid w:val="00FC0D69"/>
    <w:rsid w:val="00FC66E0"/>
    <w:rsid w:val="00FC7407"/>
    <w:rsid w:val="00FD1405"/>
    <w:rsid w:val="00FD2264"/>
    <w:rsid w:val="00FD402A"/>
    <w:rsid w:val="00FD49A7"/>
    <w:rsid w:val="00FE0B9D"/>
    <w:rsid w:val="00FE183C"/>
    <w:rsid w:val="00FE2406"/>
    <w:rsid w:val="00FE27D5"/>
    <w:rsid w:val="00FE3264"/>
    <w:rsid w:val="00FE3DDE"/>
    <w:rsid w:val="00FE4D48"/>
    <w:rsid w:val="00FE5365"/>
    <w:rsid w:val="00FE5BF8"/>
    <w:rsid w:val="00FE64EF"/>
    <w:rsid w:val="00FE7589"/>
    <w:rsid w:val="00FE7737"/>
    <w:rsid w:val="00FE7EE6"/>
    <w:rsid w:val="00FF3AE8"/>
    <w:rsid w:val="00FF6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86B"/>
    <w:pPr>
      <w:spacing w:after="200" w:line="276" w:lineRule="auto"/>
    </w:pPr>
    <w:rPr>
      <w:rFonts w:eastAsia="Times New Roman"/>
      <w:sz w:val="22"/>
      <w:szCs w:val="22"/>
      <w:lang w:eastAsia="en-US"/>
    </w:rPr>
  </w:style>
  <w:style w:type="paragraph" w:styleId="1">
    <w:name w:val="heading 1"/>
    <w:basedOn w:val="a"/>
    <w:next w:val="a"/>
    <w:link w:val="10"/>
    <w:uiPriority w:val="99"/>
    <w:qFormat/>
    <w:rsid w:val="0045486B"/>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5486B"/>
    <w:rPr>
      <w:rFonts w:ascii="Cambria" w:hAnsi="Cambria" w:cs="Times New Roman"/>
      <w:b/>
      <w:bCs/>
      <w:color w:val="365F91"/>
      <w:sz w:val="28"/>
      <w:szCs w:val="28"/>
    </w:rPr>
  </w:style>
  <w:style w:type="paragraph" w:styleId="a3">
    <w:name w:val="List Paragraph"/>
    <w:basedOn w:val="a"/>
    <w:uiPriority w:val="99"/>
    <w:qFormat/>
    <w:rsid w:val="0045486B"/>
    <w:pPr>
      <w:ind w:left="720"/>
      <w:contextualSpacing/>
    </w:pPr>
  </w:style>
  <w:style w:type="paragraph" w:styleId="a4">
    <w:name w:val="Body Text Indent"/>
    <w:basedOn w:val="a"/>
    <w:link w:val="a5"/>
    <w:uiPriority w:val="99"/>
    <w:rsid w:val="0045486B"/>
    <w:pPr>
      <w:spacing w:after="0" w:line="240" w:lineRule="auto"/>
      <w:ind w:firstLine="480"/>
      <w:jc w:val="both"/>
    </w:pPr>
    <w:rPr>
      <w:rFonts w:ascii="Times New Roman" w:hAnsi="Times New Roman"/>
      <w:sz w:val="24"/>
      <w:szCs w:val="24"/>
      <w:lang w:eastAsia="ru-RU"/>
    </w:rPr>
  </w:style>
  <w:style w:type="character" w:customStyle="1" w:styleId="a5">
    <w:name w:val="Основной текст с отступом Знак"/>
    <w:link w:val="a4"/>
    <w:uiPriority w:val="99"/>
    <w:locked/>
    <w:rsid w:val="0045486B"/>
    <w:rPr>
      <w:rFonts w:ascii="Times New Roman" w:hAnsi="Times New Roman" w:cs="Times New Roman"/>
      <w:sz w:val="24"/>
      <w:szCs w:val="24"/>
      <w:lang w:eastAsia="ru-RU"/>
    </w:rPr>
  </w:style>
  <w:style w:type="paragraph" w:styleId="a6">
    <w:name w:val="Normal (Web)"/>
    <w:basedOn w:val="a"/>
    <w:link w:val="a7"/>
    <w:uiPriority w:val="99"/>
    <w:rsid w:val="0045486B"/>
    <w:pPr>
      <w:spacing w:before="100" w:beforeAutospacing="1" w:after="100" w:afterAutospacing="1" w:line="240" w:lineRule="auto"/>
    </w:pPr>
    <w:rPr>
      <w:rFonts w:ascii="Times New Roman" w:hAnsi="Times New Roman"/>
      <w:sz w:val="24"/>
      <w:szCs w:val="24"/>
      <w:lang w:eastAsia="ru-RU"/>
    </w:rPr>
  </w:style>
  <w:style w:type="paragraph" w:styleId="a8">
    <w:name w:val="footer"/>
    <w:basedOn w:val="a"/>
    <w:link w:val="a9"/>
    <w:uiPriority w:val="99"/>
    <w:rsid w:val="0045486B"/>
    <w:pPr>
      <w:tabs>
        <w:tab w:val="center" w:pos="4677"/>
        <w:tab w:val="right" w:pos="9355"/>
      </w:tabs>
    </w:pPr>
  </w:style>
  <w:style w:type="character" w:customStyle="1" w:styleId="a9">
    <w:name w:val="Нижний колонтитул Знак"/>
    <w:link w:val="a8"/>
    <w:uiPriority w:val="99"/>
    <w:locked/>
    <w:rsid w:val="0045486B"/>
    <w:rPr>
      <w:rFonts w:ascii="Calibri" w:hAnsi="Calibri" w:cs="Times New Roman"/>
    </w:rPr>
  </w:style>
  <w:style w:type="character" w:styleId="aa">
    <w:name w:val="page number"/>
    <w:uiPriority w:val="99"/>
    <w:rsid w:val="0045486B"/>
    <w:rPr>
      <w:rFonts w:cs="Times New Roman"/>
    </w:rPr>
  </w:style>
  <w:style w:type="paragraph" w:styleId="ab">
    <w:name w:val="Document Map"/>
    <w:basedOn w:val="a"/>
    <w:link w:val="ac"/>
    <w:uiPriority w:val="99"/>
    <w:semiHidden/>
    <w:rsid w:val="0045486B"/>
    <w:pPr>
      <w:shd w:val="clear" w:color="auto" w:fill="000080"/>
    </w:pPr>
    <w:rPr>
      <w:rFonts w:ascii="Tahoma" w:hAnsi="Tahoma" w:cs="Tahoma"/>
      <w:sz w:val="20"/>
      <w:szCs w:val="20"/>
    </w:rPr>
  </w:style>
  <w:style w:type="character" w:customStyle="1" w:styleId="ac">
    <w:name w:val="Схема документа Знак"/>
    <w:link w:val="ab"/>
    <w:uiPriority w:val="99"/>
    <w:semiHidden/>
    <w:locked/>
    <w:rsid w:val="0045486B"/>
    <w:rPr>
      <w:rFonts w:ascii="Tahoma" w:hAnsi="Tahoma" w:cs="Tahoma"/>
      <w:sz w:val="20"/>
      <w:szCs w:val="20"/>
      <w:shd w:val="clear" w:color="auto" w:fill="000080"/>
    </w:rPr>
  </w:style>
  <w:style w:type="paragraph" w:styleId="ad">
    <w:name w:val="header"/>
    <w:basedOn w:val="a"/>
    <w:link w:val="ae"/>
    <w:uiPriority w:val="99"/>
    <w:rsid w:val="0045486B"/>
    <w:pPr>
      <w:tabs>
        <w:tab w:val="center" w:pos="4677"/>
        <w:tab w:val="right" w:pos="9355"/>
      </w:tabs>
    </w:pPr>
  </w:style>
  <w:style w:type="character" w:customStyle="1" w:styleId="ae">
    <w:name w:val="Верхний колонтитул Знак"/>
    <w:link w:val="ad"/>
    <w:uiPriority w:val="99"/>
    <w:locked/>
    <w:rsid w:val="0045486B"/>
    <w:rPr>
      <w:rFonts w:ascii="Calibri" w:hAnsi="Calibri" w:cs="Times New Roman"/>
    </w:rPr>
  </w:style>
  <w:style w:type="paragraph" w:styleId="3">
    <w:name w:val="Body Text 3"/>
    <w:basedOn w:val="a"/>
    <w:link w:val="30"/>
    <w:uiPriority w:val="99"/>
    <w:rsid w:val="0045486B"/>
    <w:pPr>
      <w:spacing w:after="120"/>
    </w:pPr>
    <w:rPr>
      <w:sz w:val="16"/>
      <w:szCs w:val="16"/>
    </w:rPr>
  </w:style>
  <w:style w:type="character" w:customStyle="1" w:styleId="30">
    <w:name w:val="Основной текст 3 Знак"/>
    <w:link w:val="3"/>
    <w:uiPriority w:val="99"/>
    <w:locked/>
    <w:rsid w:val="0045486B"/>
    <w:rPr>
      <w:rFonts w:ascii="Calibri" w:hAnsi="Calibri" w:cs="Times New Roman"/>
      <w:sz w:val="16"/>
      <w:szCs w:val="16"/>
    </w:rPr>
  </w:style>
  <w:style w:type="paragraph" w:styleId="af">
    <w:name w:val="No Spacing"/>
    <w:link w:val="af0"/>
    <w:uiPriority w:val="99"/>
    <w:qFormat/>
    <w:rsid w:val="0045486B"/>
    <w:rPr>
      <w:rFonts w:eastAsia="Times New Roman"/>
      <w:sz w:val="22"/>
      <w:szCs w:val="22"/>
    </w:rPr>
  </w:style>
  <w:style w:type="character" w:styleId="af1">
    <w:name w:val="Hyperlink"/>
    <w:uiPriority w:val="99"/>
    <w:rsid w:val="0045486B"/>
    <w:rPr>
      <w:rFonts w:cs="Times New Roman"/>
      <w:color w:val="0000FF"/>
      <w:u w:val="single"/>
    </w:rPr>
  </w:style>
  <w:style w:type="paragraph" w:customStyle="1" w:styleId="ConsPlusNormal">
    <w:name w:val="ConsPlusNormal"/>
    <w:uiPriority w:val="99"/>
    <w:rsid w:val="0045486B"/>
    <w:pPr>
      <w:widowControl w:val="0"/>
      <w:autoSpaceDE w:val="0"/>
      <w:autoSpaceDN w:val="0"/>
      <w:adjustRightInd w:val="0"/>
    </w:pPr>
    <w:rPr>
      <w:rFonts w:ascii="Times New Roman" w:eastAsia="Times New Roman" w:hAnsi="Times New Roman"/>
      <w:b/>
      <w:bCs/>
      <w:sz w:val="16"/>
      <w:szCs w:val="16"/>
    </w:rPr>
  </w:style>
  <w:style w:type="paragraph" w:customStyle="1" w:styleId="ConsPlusNonformat">
    <w:name w:val="ConsPlusNonformat"/>
    <w:uiPriority w:val="99"/>
    <w:rsid w:val="0045486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5486B"/>
    <w:pPr>
      <w:widowControl w:val="0"/>
      <w:autoSpaceDE w:val="0"/>
      <w:autoSpaceDN w:val="0"/>
      <w:adjustRightInd w:val="0"/>
    </w:pPr>
    <w:rPr>
      <w:rFonts w:ascii="Times New Roman" w:eastAsia="Times New Roman" w:hAnsi="Times New Roman"/>
      <w:b/>
      <w:bCs/>
      <w:sz w:val="16"/>
      <w:szCs w:val="16"/>
    </w:rPr>
  </w:style>
  <w:style w:type="paragraph" w:customStyle="1" w:styleId="ConsPlusCell">
    <w:name w:val="ConsPlusCell"/>
    <w:uiPriority w:val="99"/>
    <w:rsid w:val="0045486B"/>
    <w:pPr>
      <w:widowControl w:val="0"/>
      <w:autoSpaceDE w:val="0"/>
      <w:autoSpaceDN w:val="0"/>
      <w:adjustRightInd w:val="0"/>
    </w:pPr>
    <w:rPr>
      <w:rFonts w:ascii="Times New Roman" w:eastAsia="Times New Roman" w:hAnsi="Times New Roman"/>
      <w:sz w:val="16"/>
      <w:szCs w:val="16"/>
    </w:rPr>
  </w:style>
  <w:style w:type="paragraph" w:styleId="af2">
    <w:name w:val="Body Text"/>
    <w:basedOn w:val="a"/>
    <w:link w:val="af3"/>
    <w:uiPriority w:val="99"/>
    <w:semiHidden/>
    <w:rsid w:val="0045486B"/>
    <w:pPr>
      <w:spacing w:after="120"/>
    </w:pPr>
  </w:style>
  <w:style w:type="character" w:customStyle="1" w:styleId="af3">
    <w:name w:val="Основной текст Знак"/>
    <w:link w:val="af2"/>
    <w:uiPriority w:val="99"/>
    <w:semiHidden/>
    <w:locked/>
    <w:rsid w:val="0045486B"/>
    <w:rPr>
      <w:rFonts w:ascii="Calibri" w:hAnsi="Calibri" w:cs="Times New Roman"/>
    </w:rPr>
  </w:style>
  <w:style w:type="paragraph" w:styleId="2">
    <w:name w:val="Body Text 2"/>
    <w:basedOn w:val="a"/>
    <w:link w:val="20"/>
    <w:uiPriority w:val="99"/>
    <w:rsid w:val="0045486B"/>
    <w:pPr>
      <w:spacing w:after="120" w:line="480" w:lineRule="auto"/>
    </w:pPr>
  </w:style>
  <w:style w:type="character" w:customStyle="1" w:styleId="20">
    <w:name w:val="Основной текст 2 Знак"/>
    <w:link w:val="2"/>
    <w:uiPriority w:val="99"/>
    <w:locked/>
    <w:rsid w:val="0045486B"/>
    <w:rPr>
      <w:rFonts w:ascii="Calibri" w:hAnsi="Calibri" w:cs="Times New Roman"/>
    </w:rPr>
  </w:style>
  <w:style w:type="character" w:customStyle="1" w:styleId="af0">
    <w:name w:val="Без интервала Знак"/>
    <w:link w:val="af"/>
    <w:uiPriority w:val="99"/>
    <w:locked/>
    <w:rsid w:val="0045486B"/>
    <w:rPr>
      <w:rFonts w:eastAsia="Times New Roman" w:cs="Times New Roman"/>
      <w:sz w:val="22"/>
      <w:szCs w:val="22"/>
      <w:lang w:val="ru-RU" w:eastAsia="ru-RU" w:bidi="ar-SA"/>
    </w:rPr>
  </w:style>
  <w:style w:type="character" w:customStyle="1" w:styleId="a7">
    <w:name w:val="Обычный (веб) Знак"/>
    <w:link w:val="a6"/>
    <w:uiPriority w:val="99"/>
    <w:locked/>
    <w:rsid w:val="0045486B"/>
    <w:rPr>
      <w:rFonts w:ascii="Times New Roman" w:hAnsi="Times New Roman" w:cs="Times New Roman"/>
      <w:sz w:val="24"/>
      <w:szCs w:val="24"/>
      <w:lang w:eastAsia="ru-RU"/>
    </w:rPr>
  </w:style>
  <w:style w:type="character" w:styleId="af4">
    <w:name w:val="Strong"/>
    <w:uiPriority w:val="99"/>
    <w:qFormat/>
    <w:rsid w:val="0045486B"/>
    <w:rPr>
      <w:rFonts w:cs="Times New Roman"/>
      <w:b/>
      <w:bCs/>
    </w:rPr>
  </w:style>
  <w:style w:type="character" w:customStyle="1" w:styleId="apple-converted-space">
    <w:name w:val="apple-converted-space"/>
    <w:uiPriority w:val="99"/>
    <w:rsid w:val="0045486B"/>
    <w:rPr>
      <w:rFonts w:cs="Times New Roman"/>
    </w:rPr>
  </w:style>
  <w:style w:type="paragraph" w:customStyle="1" w:styleId="11">
    <w:name w:val="Абзац списка1"/>
    <w:basedOn w:val="a"/>
    <w:uiPriority w:val="99"/>
    <w:rsid w:val="0045486B"/>
    <w:pPr>
      <w:ind w:left="720"/>
      <w:contextualSpacing/>
    </w:pPr>
  </w:style>
  <w:style w:type="character" w:customStyle="1" w:styleId="st">
    <w:name w:val="st"/>
    <w:uiPriority w:val="99"/>
    <w:rsid w:val="0045486B"/>
    <w:rPr>
      <w:rFonts w:cs="Times New Roman"/>
    </w:rPr>
  </w:style>
  <w:style w:type="paragraph" w:styleId="af5">
    <w:name w:val="List"/>
    <w:basedOn w:val="a"/>
    <w:uiPriority w:val="99"/>
    <w:rsid w:val="0045486B"/>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66987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0E15403E07A953EA059D5333048BFC50BB9AC6FECFBBEF04766AA5B5f0R6K" TargetMode="External"/><Relationship Id="rId13" Type="http://schemas.openxmlformats.org/officeDocument/2006/relationships/hyperlink" Target="consultantplus://offline/ref=F70E15403E07A953EA05835E2568D4F758B7C7C9F6CAB3B85F226CF2EA56B741AAfAR7K" TargetMode="External"/><Relationship Id="rId18" Type="http://schemas.openxmlformats.org/officeDocument/2006/relationships/hyperlink" Target="consultantplus://offline/ref=F70E15403E07A953EA059D5333048BFC50BB9EC2F2CEBBEF04766AA5B5f0R6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F70E15403E07A953EA05835E2568D4F758B7C7C9F6CAB3B85F226CF2EA56B741AAfAR7K" TargetMode="External"/><Relationship Id="rId12" Type="http://schemas.openxmlformats.org/officeDocument/2006/relationships/hyperlink" Target="consultantplus://offline/ref=F70E15403E07A953EA059D5333048BFC50BB9EC2F2CEBBEF04766AA5B5f0R6K" TargetMode="External"/><Relationship Id="rId17" Type="http://schemas.openxmlformats.org/officeDocument/2006/relationships/hyperlink" Target="consultantplus://offline/ref=F6227AAB9BD4EC0D5B21F7E9293BD022FF73CD59ECC944C1F665FFBEBCBA68259Cg3R5K" TargetMode="External"/><Relationship Id="rId2" Type="http://schemas.openxmlformats.org/officeDocument/2006/relationships/styles" Target="styles.xml"/><Relationship Id="rId16" Type="http://schemas.openxmlformats.org/officeDocument/2006/relationships/hyperlink" Target="consultantplus://offline/ref=F70E15403E07A953EA059D5333048BFC50BB9EC2F2CEBBEF04766AA5B5f0R6K" TargetMode="External"/><Relationship Id="rId20" Type="http://schemas.openxmlformats.org/officeDocument/2006/relationships/hyperlink" Target="consultantplus://offline/ref=F70E15403E07A953EA059D5333048BFC50BB9EC2F2CEBBEF04766AA5B5f0R6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70E15403E07A953EA059D5333048BFC53B49EC1FC9DECED552364A0BD56F904A4A2B27B3BF0fBR2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70E15403E07A953EA059D5333048BFC50BD99CDF2CCBBEF04766AA5B5f0R6K" TargetMode="External"/><Relationship Id="rId23" Type="http://schemas.openxmlformats.org/officeDocument/2006/relationships/fontTable" Target="fontTable.xml"/><Relationship Id="rId10" Type="http://schemas.openxmlformats.org/officeDocument/2006/relationships/hyperlink" Target="consultantplus://offline/ref=F70E15403E07A953EA05835E2568D4F758B7C7C9F6CAB3B85F226CF2EA56B741AAfAR7K" TargetMode="External"/><Relationship Id="rId19" Type="http://schemas.openxmlformats.org/officeDocument/2006/relationships/hyperlink" Target="consultantplus://offline/ref=F6227AAB9BD4EC0D5B21F7E9293BD022FF73CD59ECC944C1F665FFBEBCBA68259Cg3R5K" TargetMode="External"/><Relationship Id="rId4" Type="http://schemas.openxmlformats.org/officeDocument/2006/relationships/webSettings" Target="webSettings.xml"/><Relationship Id="rId9" Type="http://schemas.openxmlformats.org/officeDocument/2006/relationships/hyperlink" Target="consultantplus://offline/ref=F70E15403E07A953EA059D5333048BFC50BB9EC2F2CEBBEF04766AA5B5f0R6K" TargetMode="External"/><Relationship Id="rId14" Type="http://schemas.openxmlformats.org/officeDocument/2006/relationships/hyperlink" Target="consultantplus://offline/ref=F70E15403E07A953EA059D5333048BFC50BB9EC2F2CEBBEF04766AA5B5f0R6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24405</Words>
  <Characters>139115</Characters>
  <Application>Microsoft Office Word</Application>
  <DocSecurity>0</DocSecurity>
  <Lines>1159</Lines>
  <Paragraphs>326</Paragraphs>
  <ScaleCrop>false</ScaleCrop>
  <Company>Microsoft</Company>
  <LinksUpToDate>false</LinksUpToDate>
  <CharactersWithSpaces>163194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бухгалтерия</dc:creator>
  <cp:lastModifiedBy>manager</cp:lastModifiedBy>
  <cp:revision>2</cp:revision>
  <cp:lastPrinted>2019-02-19T03:42:00Z</cp:lastPrinted>
  <dcterms:created xsi:type="dcterms:W3CDTF">2019-03-04T06:19:00Z</dcterms:created>
  <dcterms:modified xsi:type="dcterms:W3CDTF">2019-03-04T06:19:00Z</dcterms:modified>
</cp:coreProperties>
</file>