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5D" w:rsidRDefault="0017475D" w:rsidP="0017475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20C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1B6035">
        <w:rPr>
          <w:rFonts w:ascii="Times New Roman" w:hAnsi="Times New Roman"/>
          <w:b/>
          <w:sz w:val="24"/>
          <w:szCs w:val="28"/>
        </w:rPr>
        <w:t>АДМИНИСТРАЦИЯ  КАРАБАШСКОГО ГОРОДСКОГО ОКРУГА</w:t>
      </w:r>
    </w:p>
    <w:p w:rsidR="0017475D" w:rsidRPr="001B6035" w:rsidRDefault="0017475D" w:rsidP="0017475D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1B6035">
        <w:rPr>
          <w:rFonts w:ascii="Times New Roman" w:hAnsi="Times New Roman"/>
          <w:b/>
          <w:sz w:val="24"/>
          <w:szCs w:val="28"/>
        </w:rPr>
        <w:t>ЧЕЛЯБИНСКОЙ ОБЛАСТИ</w:t>
      </w:r>
    </w:p>
    <w:p w:rsidR="0017475D" w:rsidRDefault="0017475D" w:rsidP="0017475D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</w:p>
    <w:p w:rsidR="0017475D" w:rsidRDefault="0017475D" w:rsidP="0017475D">
      <w:pPr>
        <w:pStyle w:val="a7"/>
        <w:jc w:val="center"/>
        <w:rPr>
          <w:rFonts w:ascii="Times New Roman" w:hAnsi="Times New Roman"/>
          <w:b/>
          <w:sz w:val="32"/>
        </w:rPr>
      </w:pPr>
      <w:r w:rsidRPr="001B6035">
        <w:rPr>
          <w:rFonts w:ascii="Times New Roman" w:hAnsi="Times New Roman"/>
          <w:b/>
          <w:sz w:val="32"/>
        </w:rPr>
        <w:t>ПОСТАНОВЛЕНИЕ</w:t>
      </w:r>
    </w:p>
    <w:p w:rsidR="006920C5" w:rsidRPr="001B6035" w:rsidRDefault="006920C5" w:rsidP="0017475D">
      <w:pPr>
        <w:pStyle w:val="a7"/>
        <w:jc w:val="center"/>
        <w:rPr>
          <w:rFonts w:ascii="Times New Roman" w:hAnsi="Times New Roman"/>
          <w:b/>
          <w:bCs/>
          <w:sz w:val="40"/>
          <w:szCs w:val="28"/>
        </w:rPr>
      </w:pPr>
    </w:p>
    <w:p w:rsidR="0017475D" w:rsidRDefault="00174BEB" w:rsidP="0017475D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30.12.2016  № </w:t>
      </w:r>
      <w:r>
        <w:rPr>
          <w:rFonts w:ascii="Times New Roman" w:hAnsi="Times New Roman"/>
          <w:sz w:val="28"/>
          <w:szCs w:val="28"/>
        </w:rPr>
        <w:t>1067</w:t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</w:r>
      <w:r w:rsidR="0017475D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17475D" w:rsidRPr="00291019" w:rsidRDefault="0017475D" w:rsidP="0017475D">
      <w:pPr>
        <w:pStyle w:val="a3"/>
        <w:rPr>
          <w:rFonts w:ascii="Times New Roman" w:hAnsi="Times New Roman" w:cs="Times New Roman"/>
        </w:rPr>
      </w:pPr>
      <w:r w:rsidRPr="00291019">
        <w:rPr>
          <w:rFonts w:ascii="Times New Roman" w:hAnsi="Times New Roman" w:cs="Times New Roman"/>
          <w:sz w:val="24"/>
        </w:rPr>
        <w:t>г. Карабаш</w:t>
      </w:r>
    </w:p>
    <w:p w:rsidR="00291019" w:rsidRPr="002F22A6" w:rsidRDefault="00291019" w:rsidP="0017475D">
      <w:pPr>
        <w:spacing w:after="0" w:line="240" w:lineRule="auto"/>
        <w:jc w:val="both"/>
      </w:pPr>
    </w:p>
    <w:p w:rsidR="00291019" w:rsidRPr="002F22A6" w:rsidRDefault="00291019" w:rsidP="00174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О внесении изменений и </w:t>
      </w:r>
      <w:bookmarkStart w:id="0" w:name="_GoBack"/>
      <w:bookmarkEnd w:id="0"/>
    </w:p>
    <w:p w:rsidR="00291019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дополнений в постановление </w:t>
      </w:r>
    </w:p>
    <w:p w:rsidR="00291019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администрации Карабашского</w:t>
      </w:r>
    </w:p>
    <w:p w:rsidR="00B4736D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городского округа от</w:t>
      </w:r>
    </w:p>
    <w:p w:rsidR="00B4736D" w:rsidRPr="002F22A6" w:rsidRDefault="00B4736D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29.01.2016 г. № 25</w:t>
      </w:r>
    </w:p>
    <w:p w:rsidR="00291019" w:rsidRPr="002F22A6" w:rsidRDefault="00291019" w:rsidP="0017475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91019" w:rsidRPr="002F22A6" w:rsidRDefault="00291019" w:rsidP="0017475D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A697C">
        <w:rPr>
          <w:rFonts w:ascii="Times New Roman" w:hAnsi="Times New Roman"/>
          <w:sz w:val="28"/>
          <w:szCs w:val="28"/>
        </w:rPr>
        <w:t>В соответствии со ст. 179 Бюджетного кодекса РФ</w:t>
      </w:r>
      <w:r w:rsidR="00B420AF" w:rsidRPr="00EA697C">
        <w:rPr>
          <w:rFonts w:ascii="Times New Roman" w:hAnsi="Times New Roman"/>
          <w:sz w:val="28"/>
          <w:szCs w:val="28"/>
        </w:rPr>
        <w:t>, Р</w:t>
      </w:r>
      <w:r w:rsidR="007534F0">
        <w:rPr>
          <w:rFonts w:ascii="Times New Roman" w:hAnsi="Times New Roman"/>
          <w:sz w:val="28"/>
          <w:szCs w:val="28"/>
        </w:rPr>
        <w:t>ешением</w:t>
      </w:r>
      <w:r w:rsidR="00A11A61" w:rsidRPr="00EA697C">
        <w:rPr>
          <w:rFonts w:ascii="Times New Roman" w:hAnsi="Times New Roman"/>
          <w:sz w:val="28"/>
          <w:szCs w:val="28"/>
        </w:rPr>
        <w:t xml:space="preserve"> </w:t>
      </w:r>
      <w:r w:rsidR="007534F0">
        <w:rPr>
          <w:rFonts w:ascii="Times New Roman" w:hAnsi="Times New Roman"/>
          <w:sz w:val="28"/>
          <w:szCs w:val="28"/>
        </w:rPr>
        <w:t>С</w:t>
      </w:r>
      <w:r w:rsidR="00A11A61" w:rsidRPr="00EA697C">
        <w:rPr>
          <w:rFonts w:ascii="Times New Roman" w:hAnsi="Times New Roman"/>
          <w:sz w:val="28"/>
          <w:szCs w:val="28"/>
        </w:rPr>
        <w:t>обрания депутатов</w:t>
      </w:r>
      <w:r w:rsidR="00B420AF" w:rsidRPr="00EA697C">
        <w:rPr>
          <w:rFonts w:ascii="Times New Roman" w:hAnsi="Times New Roman"/>
          <w:sz w:val="28"/>
          <w:szCs w:val="28"/>
        </w:rPr>
        <w:t xml:space="preserve"> К</w:t>
      </w:r>
      <w:r w:rsidR="00A11A61" w:rsidRPr="00EA697C">
        <w:rPr>
          <w:rFonts w:ascii="Times New Roman" w:hAnsi="Times New Roman"/>
          <w:sz w:val="28"/>
          <w:szCs w:val="28"/>
        </w:rPr>
        <w:t>арабашского городского округа от 22.12</w:t>
      </w:r>
      <w:r w:rsidR="00B420AF" w:rsidRPr="00EA697C">
        <w:rPr>
          <w:rFonts w:ascii="Times New Roman" w:hAnsi="Times New Roman"/>
          <w:sz w:val="28"/>
          <w:szCs w:val="28"/>
        </w:rPr>
        <w:t>.2016г. №157</w:t>
      </w:r>
      <w:r w:rsidR="00A11A61" w:rsidRPr="00EA697C">
        <w:rPr>
          <w:rFonts w:ascii="Times New Roman" w:hAnsi="Times New Roman"/>
          <w:sz w:val="28"/>
          <w:szCs w:val="28"/>
        </w:rPr>
        <w:t>,</w:t>
      </w:r>
      <w:r w:rsidR="002C63DA">
        <w:rPr>
          <w:rFonts w:ascii="Times New Roman" w:hAnsi="Times New Roman"/>
          <w:sz w:val="28"/>
          <w:szCs w:val="28"/>
        </w:rPr>
        <w:t xml:space="preserve"> п</w:t>
      </w:r>
      <w:r w:rsidR="00EA697C" w:rsidRPr="00EA697C">
        <w:rPr>
          <w:rFonts w:ascii="Times New Roman" w:hAnsi="Times New Roman"/>
          <w:sz w:val="28"/>
          <w:szCs w:val="28"/>
        </w:rPr>
        <w:t>исьма  В.А. Тупикина №898 от 06.02.2017г. по открытию финансирования</w:t>
      </w:r>
      <w:r w:rsidR="00EA697C">
        <w:rPr>
          <w:rFonts w:ascii="Times New Roman" w:hAnsi="Times New Roman"/>
          <w:sz w:val="28"/>
          <w:szCs w:val="28"/>
        </w:rPr>
        <w:t xml:space="preserve"> мероприятий государственной программы Челябинской области «Чистая вода»</w:t>
      </w:r>
      <w:r w:rsidR="00EA697C" w:rsidRPr="00EA697C">
        <w:rPr>
          <w:rFonts w:ascii="Times New Roman" w:hAnsi="Times New Roman"/>
          <w:sz w:val="28"/>
          <w:szCs w:val="28"/>
        </w:rPr>
        <w:t>,</w:t>
      </w:r>
    </w:p>
    <w:p w:rsidR="00291019" w:rsidRPr="002F22A6" w:rsidRDefault="00291019" w:rsidP="0017475D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ПОСТАНОВЛЯЮ:</w:t>
      </w:r>
    </w:p>
    <w:p w:rsidR="00B4736D" w:rsidRPr="002F22A6" w:rsidRDefault="00B4736D" w:rsidP="0017475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1. Внести в постановление администрации Карабашского городского округа от 29.01.2016 г. № 25 «Об утверждении муниципальной Программы  «Содержание и развитие муниципального хозяйства Карабашского городского округа на 2016-2018 годы»» следующие изменения и дополнения:</w:t>
      </w:r>
    </w:p>
    <w:p w:rsidR="00DE03DF" w:rsidRPr="002F22A6" w:rsidRDefault="00D71B5F" w:rsidP="0017475D">
      <w:pPr>
        <w:spacing w:after="0" w:line="240" w:lineRule="auto"/>
        <w:ind w:left="-567" w:firstLine="567"/>
        <w:rPr>
          <w:rFonts w:ascii="Times New Roman" w:hAnsi="Times New Roman"/>
          <w:sz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1) </w:t>
      </w:r>
      <w:r w:rsidR="00D7439E" w:rsidRPr="002F22A6">
        <w:rPr>
          <w:rFonts w:ascii="Times New Roman" w:hAnsi="Times New Roman"/>
          <w:sz w:val="28"/>
          <w:szCs w:val="28"/>
        </w:rPr>
        <w:t>строку</w:t>
      </w:r>
      <w:r w:rsidR="00046DAF" w:rsidRPr="002F22A6">
        <w:rPr>
          <w:rFonts w:ascii="Times New Roman" w:hAnsi="Times New Roman"/>
          <w:sz w:val="28"/>
          <w:szCs w:val="28"/>
        </w:rPr>
        <w:t xml:space="preserve"> «О</w:t>
      </w:r>
      <w:r w:rsidR="00D7439E" w:rsidRPr="002F22A6">
        <w:rPr>
          <w:rFonts w:ascii="Times New Roman" w:hAnsi="Times New Roman"/>
          <w:sz w:val="28"/>
        </w:rPr>
        <w:t>бъемы и источники финансирования Программы</w:t>
      </w:r>
      <w:r w:rsidR="00D7439E" w:rsidRPr="002F22A6">
        <w:rPr>
          <w:rFonts w:ascii="Times New Roman" w:hAnsi="Times New Roman"/>
          <w:sz w:val="28"/>
          <w:szCs w:val="28"/>
        </w:rPr>
        <w:t xml:space="preserve">» </w:t>
      </w:r>
      <w:r w:rsidRPr="002F22A6">
        <w:rPr>
          <w:rFonts w:ascii="Times New Roman" w:hAnsi="Times New Roman"/>
          <w:sz w:val="28"/>
          <w:szCs w:val="28"/>
        </w:rPr>
        <w:t>в Паспорте Программы   изложить в следующей редакции:</w:t>
      </w:r>
    </w:p>
    <w:p w:rsidR="00F36A70" w:rsidRPr="00F36A70" w:rsidRDefault="008C0EB2" w:rsidP="00F36A7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6A70">
        <w:rPr>
          <w:rFonts w:ascii="Times New Roman" w:hAnsi="Times New Roman"/>
          <w:sz w:val="28"/>
          <w:szCs w:val="24"/>
        </w:rPr>
        <w:t>«</w:t>
      </w:r>
      <w:r w:rsidR="00F36A70" w:rsidRPr="00F36A70">
        <w:rPr>
          <w:rFonts w:ascii="Times New Roman" w:hAnsi="Times New Roman"/>
          <w:sz w:val="28"/>
          <w:szCs w:val="24"/>
        </w:rPr>
        <w:t xml:space="preserve">Общий объем финансирования Программы составляет в 2016-2018 годах </w:t>
      </w:r>
      <w:r w:rsidR="00F36A70" w:rsidRPr="00F36A70">
        <w:rPr>
          <w:rFonts w:ascii="Times New Roman" w:hAnsi="Times New Roman"/>
          <w:color w:val="000000" w:themeColor="text1"/>
          <w:sz w:val="28"/>
          <w:szCs w:val="24"/>
        </w:rPr>
        <w:t>55979,2 тыс</w:t>
      </w:r>
      <w:r w:rsidR="00F36A70" w:rsidRPr="00F36A70">
        <w:rPr>
          <w:rFonts w:ascii="Times New Roman" w:hAnsi="Times New Roman"/>
          <w:sz w:val="28"/>
          <w:szCs w:val="24"/>
        </w:rPr>
        <w:t>. рублей, в том числе:</w:t>
      </w:r>
    </w:p>
    <w:p w:rsidR="00F36A70" w:rsidRPr="00F36A70" w:rsidRDefault="00F36A70" w:rsidP="00F36A7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6A70">
        <w:rPr>
          <w:rFonts w:ascii="Times New Roman" w:hAnsi="Times New Roman"/>
          <w:sz w:val="28"/>
          <w:szCs w:val="24"/>
        </w:rPr>
        <w:t xml:space="preserve">- местный бюджет </w:t>
      </w:r>
      <w:r w:rsidRPr="00B651FC">
        <w:rPr>
          <w:rFonts w:ascii="Times New Roman" w:hAnsi="Times New Roman"/>
          <w:sz w:val="28"/>
          <w:szCs w:val="28"/>
        </w:rPr>
        <w:t xml:space="preserve">– </w:t>
      </w:r>
      <w:r w:rsidR="00B651FC" w:rsidRPr="00B651FC">
        <w:rPr>
          <w:rFonts w:ascii="Times New Roman" w:hAnsi="Times New Roman"/>
          <w:color w:val="000000" w:themeColor="text1"/>
          <w:sz w:val="28"/>
          <w:szCs w:val="28"/>
        </w:rPr>
        <w:t>22510,4</w:t>
      </w:r>
      <w:r w:rsidRPr="00B651FC">
        <w:rPr>
          <w:rFonts w:ascii="Times New Roman" w:hAnsi="Times New Roman"/>
          <w:sz w:val="28"/>
          <w:szCs w:val="28"/>
        </w:rPr>
        <w:t>тыс</w:t>
      </w:r>
      <w:r w:rsidRPr="00F36A70">
        <w:rPr>
          <w:rFonts w:ascii="Times New Roman" w:hAnsi="Times New Roman"/>
          <w:sz w:val="28"/>
          <w:szCs w:val="24"/>
        </w:rPr>
        <w:t>. рублей,</w:t>
      </w:r>
    </w:p>
    <w:p w:rsidR="00F36A70" w:rsidRPr="00F36A70" w:rsidRDefault="00F36A70" w:rsidP="00F36A7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6A70">
        <w:rPr>
          <w:rFonts w:ascii="Times New Roman" w:hAnsi="Times New Roman"/>
          <w:sz w:val="28"/>
          <w:szCs w:val="24"/>
        </w:rPr>
        <w:t xml:space="preserve">- областной бюджет – </w:t>
      </w:r>
      <w:r w:rsidR="00B651FC" w:rsidRPr="00B651FC">
        <w:rPr>
          <w:rFonts w:ascii="Times New Roman" w:hAnsi="Times New Roman"/>
          <w:color w:val="000000" w:themeColor="text1"/>
          <w:sz w:val="28"/>
          <w:szCs w:val="28"/>
        </w:rPr>
        <w:t>33468,8</w:t>
      </w:r>
      <w:r w:rsidRPr="00B651FC">
        <w:rPr>
          <w:rFonts w:ascii="Times New Roman" w:hAnsi="Times New Roman"/>
          <w:sz w:val="28"/>
          <w:szCs w:val="28"/>
        </w:rPr>
        <w:t>тыс</w:t>
      </w:r>
      <w:r w:rsidRPr="00F36A70">
        <w:rPr>
          <w:rFonts w:ascii="Times New Roman" w:hAnsi="Times New Roman"/>
          <w:sz w:val="28"/>
          <w:szCs w:val="24"/>
        </w:rPr>
        <w:t xml:space="preserve">. рублей. </w:t>
      </w:r>
    </w:p>
    <w:p w:rsidR="00F36A70" w:rsidRPr="00F36A70" w:rsidRDefault="00F36A70" w:rsidP="00F36A7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6A70">
        <w:rPr>
          <w:rFonts w:ascii="Times New Roman" w:hAnsi="Times New Roman"/>
          <w:sz w:val="28"/>
          <w:szCs w:val="24"/>
        </w:rPr>
        <w:t xml:space="preserve">По годам: </w:t>
      </w:r>
    </w:p>
    <w:p w:rsidR="00F36A70" w:rsidRPr="00F36A70" w:rsidRDefault="00F36A70" w:rsidP="00F36A70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36A70">
        <w:rPr>
          <w:rFonts w:ascii="Times New Roman" w:hAnsi="Times New Roman"/>
          <w:sz w:val="28"/>
          <w:szCs w:val="24"/>
        </w:rPr>
        <w:t>на 2016 год – 18995,7</w:t>
      </w:r>
      <w:r w:rsidRPr="00F36A70">
        <w:rPr>
          <w:rFonts w:ascii="Times New Roman" w:hAnsi="Times New Roman"/>
          <w:color w:val="000000" w:themeColor="text1"/>
          <w:sz w:val="28"/>
          <w:szCs w:val="24"/>
        </w:rPr>
        <w:t>тыс</w:t>
      </w:r>
      <w:r w:rsidRPr="00F36A70">
        <w:rPr>
          <w:rFonts w:ascii="Times New Roman" w:hAnsi="Times New Roman"/>
          <w:sz w:val="28"/>
          <w:szCs w:val="24"/>
        </w:rPr>
        <w:t>. рублей, в том числе:</w:t>
      </w:r>
    </w:p>
    <w:p w:rsidR="00F36A70" w:rsidRPr="00B651FC" w:rsidRDefault="00F36A70" w:rsidP="00B651F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 w:rsidRPr="00F36A70">
        <w:rPr>
          <w:rFonts w:ascii="Times New Roman" w:hAnsi="Times New Roman"/>
          <w:sz w:val="28"/>
          <w:szCs w:val="24"/>
        </w:rPr>
        <w:t xml:space="preserve">- местный бюджет – </w:t>
      </w:r>
      <w:r w:rsidR="00B651FC" w:rsidRPr="00B651FC">
        <w:rPr>
          <w:rFonts w:ascii="Times New Roman" w:hAnsi="Times New Roman"/>
          <w:sz w:val="28"/>
        </w:rPr>
        <w:t xml:space="preserve">5536,4 </w:t>
      </w:r>
      <w:r w:rsidRPr="00F36A70">
        <w:rPr>
          <w:rFonts w:ascii="Times New Roman" w:hAnsi="Times New Roman"/>
          <w:color w:val="000000" w:themeColor="text1"/>
          <w:sz w:val="28"/>
          <w:szCs w:val="24"/>
        </w:rPr>
        <w:t>тыс</w:t>
      </w:r>
      <w:r w:rsidRPr="00F36A70">
        <w:rPr>
          <w:rFonts w:ascii="Times New Roman" w:hAnsi="Times New Roman"/>
          <w:sz w:val="28"/>
          <w:szCs w:val="24"/>
        </w:rPr>
        <w:t>. рублей,</w:t>
      </w:r>
    </w:p>
    <w:p w:rsidR="00F36A70" w:rsidRPr="00F36A70" w:rsidRDefault="00F36A70" w:rsidP="00F36A7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6A70">
        <w:rPr>
          <w:rFonts w:ascii="Times New Roman" w:hAnsi="Times New Roman"/>
          <w:sz w:val="28"/>
          <w:szCs w:val="24"/>
        </w:rPr>
        <w:t xml:space="preserve">- областной бюджет –  </w:t>
      </w:r>
      <w:r w:rsidR="00B651FC" w:rsidRPr="00B651FC">
        <w:rPr>
          <w:rFonts w:ascii="Times New Roman" w:hAnsi="Times New Roman"/>
          <w:sz w:val="28"/>
        </w:rPr>
        <w:t>13459,3</w:t>
      </w:r>
      <w:r w:rsidRPr="00F36A70">
        <w:rPr>
          <w:rFonts w:ascii="Times New Roman" w:hAnsi="Times New Roman"/>
          <w:sz w:val="28"/>
          <w:szCs w:val="24"/>
        </w:rPr>
        <w:t xml:space="preserve">тыс. рублей; </w:t>
      </w:r>
    </w:p>
    <w:p w:rsidR="00F36A70" w:rsidRPr="00F36A70" w:rsidRDefault="00F36A70" w:rsidP="00F36A70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36A70">
        <w:rPr>
          <w:rFonts w:ascii="Times New Roman" w:hAnsi="Times New Roman"/>
          <w:color w:val="000000" w:themeColor="text1"/>
          <w:sz w:val="28"/>
          <w:szCs w:val="24"/>
        </w:rPr>
        <w:t xml:space="preserve">на 2017 год – </w:t>
      </w:r>
      <w:r w:rsidRPr="00F36A70">
        <w:rPr>
          <w:rFonts w:ascii="Times New Roman" w:hAnsi="Times New Roman"/>
          <w:sz w:val="28"/>
          <w:szCs w:val="24"/>
        </w:rPr>
        <w:t xml:space="preserve">25684,2 </w:t>
      </w:r>
      <w:r w:rsidRPr="00F36A70">
        <w:rPr>
          <w:rFonts w:ascii="Times New Roman" w:hAnsi="Times New Roman"/>
          <w:color w:val="000000" w:themeColor="text1"/>
          <w:sz w:val="28"/>
          <w:szCs w:val="24"/>
        </w:rPr>
        <w:t>тыс. рублей, в том числе:</w:t>
      </w:r>
    </w:p>
    <w:p w:rsidR="00F36A70" w:rsidRPr="00F36A70" w:rsidRDefault="00F36A70" w:rsidP="00F36A70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F36A70">
        <w:rPr>
          <w:rFonts w:ascii="Times New Roman" w:hAnsi="Times New Roman"/>
          <w:color w:val="000000" w:themeColor="text1"/>
          <w:sz w:val="28"/>
          <w:szCs w:val="24"/>
        </w:rPr>
        <w:t>- местный бюджет –</w:t>
      </w:r>
      <w:r w:rsidRPr="00F36A70">
        <w:rPr>
          <w:rFonts w:ascii="Times New Roman" w:hAnsi="Times New Roman"/>
          <w:sz w:val="28"/>
          <w:szCs w:val="24"/>
        </w:rPr>
        <w:t xml:space="preserve">5774,0 </w:t>
      </w:r>
      <w:r w:rsidRPr="00F36A70">
        <w:rPr>
          <w:rFonts w:ascii="Times New Roman" w:hAnsi="Times New Roman"/>
          <w:color w:val="000000" w:themeColor="text1"/>
          <w:sz w:val="28"/>
          <w:szCs w:val="24"/>
        </w:rPr>
        <w:t>тыс. рублей;</w:t>
      </w:r>
    </w:p>
    <w:p w:rsidR="00F36A70" w:rsidRPr="00F36A70" w:rsidRDefault="00F36A70" w:rsidP="00F36A7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6A70">
        <w:rPr>
          <w:rFonts w:ascii="Times New Roman" w:hAnsi="Times New Roman"/>
          <w:color w:val="000000" w:themeColor="text1"/>
          <w:sz w:val="28"/>
          <w:szCs w:val="24"/>
        </w:rPr>
        <w:t xml:space="preserve">- областной бюджет – </w:t>
      </w:r>
      <w:r w:rsidRPr="00F36A70">
        <w:rPr>
          <w:rFonts w:ascii="Times New Roman" w:hAnsi="Times New Roman"/>
          <w:sz w:val="28"/>
          <w:szCs w:val="24"/>
        </w:rPr>
        <w:t xml:space="preserve">19910,2 </w:t>
      </w:r>
      <w:r w:rsidRPr="00F36A70">
        <w:rPr>
          <w:rFonts w:ascii="Times New Roman" w:hAnsi="Times New Roman"/>
          <w:color w:val="000000" w:themeColor="text1"/>
          <w:sz w:val="28"/>
          <w:szCs w:val="24"/>
        </w:rPr>
        <w:t>тыс. рублей;</w:t>
      </w:r>
    </w:p>
    <w:p w:rsidR="00F36A70" w:rsidRPr="00F36A70" w:rsidRDefault="00F36A70" w:rsidP="00F36A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36A70">
        <w:rPr>
          <w:rFonts w:ascii="Times New Roman" w:hAnsi="Times New Roman"/>
          <w:color w:val="000000" w:themeColor="text1"/>
          <w:sz w:val="28"/>
          <w:szCs w:val="24"/>
        </w:rPr>
        <w:t>на 2018 год – 11299,3 тыс. рублей, в том числе:</w:t>
      </w:r>
    </w:p>
    <w:p w:rsidR="00F36A70" w:rsidRPr="00F36A70" w:rsidRDefault="00F36A70" w:rsidP="00F36A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36A70">
        <w:rPr>
          <w:rFonts w:ascii="Times New Roman" w:hAnsi="Times New Roman"/>
          <w:color w:val="000000" w:themeColor="text1"/>
          <w:sz w:val="28"/>
          <w:szCs w:val="24"/>
        </w:rPr>
        <w:t>- местный бюджет – 11200,0 тыс. рублей,</w:t>
      </w:r>
    </w:p>
    <w:p w:rsidR="00DE03DF" w:rsidRPr="00F36A70" w:rsidRDefault="00F36A70" w:rsidP="00F36A7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F36A70">
        <w:rPr>
          <w:rFonts w:ascii="Times New Roman" w:hAnsi="Times New Roman"/>
          <w:color w:val="000000" w:themeColor="text1"/>
          <w:sz w:val="28"/>
          <w:szCs w:val="24"/>
        </w:rPr>
        <w:t>- обла</w:t>
      </w:r>
      <w:r>
        <w:rPr>
          <w:rFonts w:ascii="Times New Roman" w:hAnsi="Times New Roman"/>
          <w:color w:val="000000" w:themeColor="text1"/>
          <w:sz w:val="28"/>
          <w:szCs w:val="24"/>
        </w:rPr>
        <w:t>стной бюджет – 99,3 тыс. рублей</w:t>
      </w:r>
      <w:r w:rsidR="00DE03DF" w:rsidRPr="00F36A70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8C0EB2" w:rsidRPr="00F36A70">
        <w:rPr>
          <w:rFonts w:ascii="Times New Roman" w:hAnsi="Times New Roman"/>
          <w:sz w:val="28"/>
          <w:szCs w:val="24"/>
        </w:rPr>
        <w:t>»</w:t>
      </w:r>
    </w:p>
    <w:p w:rsidR="00D71B5F" w:rsidRPr="002F22A6" w:rsidRDefault="00D71B5F" w:rsidP="00DE03D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sz w:val="28"/>
          <w:szCs w:val="28"/>
        </w:rPr>
        <w:tab/>
      </w:r>
      <w:r w:rsidR="008C0EB2" w:rsidRPr="002F22A6">
        <w:rPr>
          <w:rFonts w:ascii="Times New Roman" w:hAnsi="Times New Roman"/>
          <w:sz w:val="28"/>
          <w:szCs w:val="28"/>
        </w:rPr>
        <w:t>2)</w:t>
      </w:r>
      <w:r w:rsidR="00556844" w:rsidRPr="002F22A6">
        <w:rPr>
          <w:rFonts w:ascii="Times New Roman" w:hAnsi="Times New Roman"/>
          <w:sz w:val="28"/>
          <w:szCs w:val="28"/>
        </w:rPr>
        <w:t>таблицу 1 раздела</w:t>
      </w:r>
      <w:r w:rsidRPr="002F22A6">
        <w:rPr>
          <w:rFonts w:ascii="Times New Roman" w:hAnsi="Times New Roman"/>
          <w:sz w:val="28"/>
          <w:szCs w:val="28"/>
        </w:rPr>
        <w:t xml:space="preserve"> </w:t>
      </w:r>
      <w:r w:rsidRPr="002F22A6">
        <w:rPr>
          <w:rFonts w:ascii="Times New Roman" w:hAnsi="Times New Roman"/>
          <w:sz w:val="28"/>
          <w:szCs w:val="28"/>
          <w:lang w:val="en-US"/>
        </w:rPr>
        <w:t>IV</w:t>
      </w:r>
      <w:r w:rsidRPr="002F22A6">
        <w:rPr>
          <w:rFonts w:ascii="Times New Roman" w:hAnsi="Times New Roman"/>
          <w:sz w:val="28"/>
          <w:szCs w:val="28"/>
        </w:rPr>
        <w:t xml:space="preserve"> «Системы мероприятий Программы»</w:t>
      </w:r>
      <w:r w:rsidR="00556844" w:rsidRPr="002F22A6">
        <w:rPr>
          <w:rFonts w:ascii="Times New Roman" w:hAnsi="Times New Roman"/>
          <w:sz w:val="28"/>
          <w:szCs w:val="28"/>
        </w:rPr>
        <w:t xml:space="preserve"> </w:t>
      </w:r>
      <w:r w:rsidR="00FE2933" w:rsidRPr="002F22A6">
        <w:rPr>
          <w:rFonts w:ascii="Times New Roman" w:hAnsi="Times New Roman"/>
          <w:sz w:val="28"/>
          <w:szCs w:val="28"/>
        </w:rPr>
        <w:t xml:space="preserve"> </w:t>
      </w:r>
      <w:r w:rsidR="00556844" w:rsidRPr="002F22A6">
        <w:rPr>
          <w:rFonts w:ascii="Times New Roman" w:hAnsi="Times New Roman"/>
          <w:sz w:val="28"/>
          <w:szCs w:val="28"/>
        </w:rPr>
        <w:t>муни</w:t>
      </w:r>
      <w:r w:rsidR="00FE2933" w:rsidRPr="002F22A6">
        <w:rPr>
          <w:rFonts w:ascii="Times New Roman" w:hAnsi="Times New Roman"/>
          <w:sz w:val="28"/>
          <w:szCs w:val="28"/>
        </w:rPr>
        <w:t>ципальной Программы</w:t>
      </w:r>
      <w:r w:rsidRPr="002F22A6">
        <w:rPr>
          <w:rFonts w:ascii="Times New Roman" w:hAnsi="Times New Roman"/>
          <w:sz w:val="28"/>
          <w:szCs w:val="28"/>
        </w:rPr>
        <w:t xml:space="preserve">  изложить в следующей редакции: </w:t>
      </w:r>
    </w:p>
    <w:p w:rsidR="00D97BF8" w:rsidRDefault="00D97BF8" w:rsidP="00D71B5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2630"/>
        <w:gridCol w:w="850"/>
        <w:gridCol w:w="852"/>
        <w:gridCol w:w="1134"/>
        <w:gridCol w:w="1134"/>
        <w:gridCol w:w="1133"/>
        <w:gridCol w:w="1276"/>
        <w:gridCol w:w="992"/>
      </w:tblGrid>
      <w:tr w:rsidR="00207224" w:rsidRPr="004843A0" w:rsidTr="00207224">
        <w:trPr>
          <w:trHeight w:val="808"/>
        </w:trPr>
        <w:tc>
          <w:tcPr>
            <w:tcW w:w="489" w:type="dxa"/>
            <w:vMerge w:val="restart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lastRenderedPageBreak/>
              <w:t>№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п/п</w:t>
            </w:r>
          </w:p>
        </w:tc>
        <w:tc>
          <w:tcPr>
            <w:tcW w:w="2630" w:type="dxa"/>
            <w:vMerge w:val="restart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Срок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нения</w:t>
            </w:r>
          </w:p>
        </w:tc>
        <w:tc>
          <w:tcPr>
            <w:tcW w:w="852" w:type="dxa"/>
            <w:vMerge w:val="restart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Ответ-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  <w:lang w:val="en-US"/>
              </w:rPr>
              <w:t>c</w:t>
            </w:r>
            <w:r w:rsidRPr="004843A0">
              <w:rPr>
                <w:rFonts w:ascii="Times New Roman" w:hAnsi="Times New Roman"/>
              </w:rPr>
              <w:t>твен-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ный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нитель</w:t>
            </w:r>
          </w:p>
        </w:tc>
        <w:tc>
          <w:tcPr>
            <w:tcW w:w="4677" w:type="dxa"/>
            <w:gridSpan w:val="4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Планируемые объемы                                  финансирования, тысяч рублей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Статья</w:t>
            </w:r>
          </w:p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эконо-мичес-кой класси-фика-ции</w:t>
            </w:r>
          </w:p>
        </w:tc>
      </w:tr>
      <w:tr w:rsidR="00207224" w:rsidRPr="004843A0" w:rsidTr="00207224">
        <w:tc>
          <w:tcPr>
            <w:tcW w:w="489" w:type="dxa"/>
            <w:vMerge/>
            <w:vAlign w:val="center"/>
          </w:tcPr>
          <w:p w:rsidR="00207224" w:rsidRPr="004843A0" w:rsidRDefault="00207224" w:rsidP="00207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  <w:vMerge/>
            <w:vAlign w:val="center"/>
          </w:tcPr>
          <w:p w:rsidR="00207224" w:rsidRPr="004843A0" w:rsidRDefault="00207224" w:rsidP="00207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07224" w:rsidRPr="004843A0" w:rsidRDefault="00207224" w:rsidP="00207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207224" w:rsidRPr="004843A0" w:rsidRDefault="00207224" w:rsidP="002072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Област-ной бюд-жет</w:t>
            </w:r>
          </w:p>
        </w:tc>
        <w:tc>
          <w:tcPr>
            <w:tcW w:w="1133" w:type="dxa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Мест-ный бюджет</w:t>
            </w:r>
          </w:p>
        </w:tc>
        <w:tc>
          <w:tcPr>
            <w:tcW w:w="1276" w:type="dxa"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Внебюд</w:t>
            </w:r>
            <w:r w:rsidRPr="004843A0">
              <w:rPr>
                <w:rFonts w:ascii="Times New Roman" w:hAnsi="Times New Roman"/>
                <w:lang w:val="en-US"/>
              </w:rPr>
              <w:t>-</w:t>
            </w:r>
            <w:r w:rsidRPr="004843A0">
              <w:rPr>
                <w:rFonts w:ascii="Times New Roman" w:hAnsi="Times New Roman"/>
              </w:rPr>
              <w:t>жетные средства</w:t>
            </w:r>
          </w:p>
        </w:tc>
        <w:tc>
          <w:tcPr>
            <w:tcW w:w="992" w:type="dxa"/>
            <w:vMerge/>
          </w:tcPr>
          <w:p w:rsidR="00207224" w:rsidRPr="004843A0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AD" w:rsidRPr="004843A0" w:rsidTr="007A6B3D">
        <w:tc>
          <w:tcPr>
            <w:tcW w:w="489" w:type="dxa"/>
            <w:vAlign w:val="center"/>
          </w:tcPr>
          <w:p w:rsidR="006D22AD" w:rsidRPr="006D22AD" w:rsidRDefault="006D22AD" w:rsidP="00E162A6">
            <w:pPr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Подготовка к зиме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67,98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67,98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7A6B3D">
        <w:tc>
          <w:tcPr>
            <w:tcW w:w="489" w:type="dxa"/>
            <w:vAlign w:val="center"/>
          </w:tcPr>
          <w:p w:rsidR="006D22AD" w:rsidRPr="006D22AD" w:rsidRDefault="006D22AD" w:rsidP="00E162A6">
            <w:pPr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2</w:t>
            </w:r>
          </w:p>
        </w:tc>
        <w:tc>
          <w:tcPr>
            <w:tcW w:w="2630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Кредиторская задолженность Устройство скважин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2016г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128,1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128,1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3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Ремонт водопроводных сетей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440,3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440,3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4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Ремонт пожарных гидрантов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241,6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241,6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5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Ремонт сетей водоотведения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1720,8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1720,8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6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Ремонт тепловых сетей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11416,4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10000,0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1416,4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7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Ремонт электрических сетей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141,3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141,3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8</w:t>
            </w:r>
          </w:p>
        </w:tc>
        <w:tc>
          <w:tcPr>
            <w:tcW w:w="2630" w:type="dxa"/>
          </w:tcPr>
          <w:p w:rsidR="006D22AD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Техническое обслуживание газового оборудования</w:t>
            </w:r>
          </w:p>
          <w:p w:rsidR="007534F0" w:rsidRPr="004843A0" w:rsidRDefault="007534F0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91,8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91,8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7A6B3D">
        <w:tc>
          <w:tcPr>
            <w:tcW w:w="489" w:type="dxa"/>
            <w:vAlign w:val="center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9</w:t>
            </w:r>
          </w:p>
        </w:tc>
        <w:tc>
          <w:tcPr>
            <w:tcW w:w="2630" w:type="dxa"/>
          </w:tcPr>
          <w:p w:rsidR="006D22AD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Услуги технич. обследования объектов уличного газовода</w:t>
            </w:r>
          </w:p>
          <w:p w:rsidR="007534F0" w:rsidRPr="004843A0" w:rsidRDefault="007534F0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194,1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194,1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rPr>
          <w:trHeight w:val="218"/>
        </w:trPr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10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Прохождение гос. экспертизы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2018гг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13,4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13,4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11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7,4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12</w:t>
            </w:r>
          </w:p>
        </w:tc>
        <w:tc>
          <w:tcPr>
            <w:tcW w:w="2630" w:type="dxa"/>
          </w:tcPr>
          <w:p w:rsidR="006D22AD" w:rsidRDefault="006D22AD" w:rsidP="00E162A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водоснабжения, водоотведения КГО</w:t>
            </w:r>
          </w:p>
          <w:p w:rsidR="007534F0" w:rsidRPr="004843A0" w:rsidRDefault="007534F0" w:rsidP="00E162A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6D22AD" w:rsidRPr="004843A0" w:rsidRDefault="006D22AD" w:rsidP="00E162A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E162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E162A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E16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63DA">
              <w:rPr>
                <w:rFonts w:ascii="Times New Roman" w:hAnsi="Times New Roman"/>
                <w:szCs w:val="24"/>
              </w:rPr>
              <w:t>558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E16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3" w:type="dxa"/>
          </w:tcPr>
          <w:p w:rsidR="006D22AD" w:rsidRPr="004843A0" w:rsidRDefault="006D22AD" w:rsidP="00E16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63DA">
              <w:rPr>
                <w:rFonts w:ascii="Times New Roman" w:hAnsi="Times New Roman"/>
                <w:szCs w:val="24"/>
              </w:rPr>
              <w:t>558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E162A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13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274,9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274,9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226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14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Выполнение проектно-изыскательских работ по модернизации сетей </w:t>
            </w:r>
            <w:r w:rsidRPr="004843A0">
              <w:rPr>
                <w:rFonts w:ascii="Times New Roman" w:hAnsi="Times New Roman"/>
              </w:rPr>
              <w:lastRenderedPageBreak/>
              <w:t>водоснабжения жилых домов по ул. Ватутина в г. Карабаше ЧО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lastRenderedPageBreak/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514,9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514,9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226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15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154,5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154,5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226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16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Актуализация схемы водоснабжении и водоотведения Карабашского городского округа с проведением технического обследования по завершению строительства очистных сооружений канализации, в рамках гос. программы «Чистая вода»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1000,0</w:t>
            </w:r>
          </w:p>
        </w:tc>
        <w:tc>
          <w:tcPr>
            <w:tcW w:w="113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17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Капитальный ремонт напорного коллектора от КНС1 до камеры гашения КГ1 в рамках гос. программы «Чистая вода»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3840,0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3840,0</w:t>
            </w:r>
          </w:p>
        </w:tc>
        <w:tc>
          <w:tcPr>
            <w:tcW w:w="113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18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Капитальный ремонт напорного коллектора от КНС4 до камеры гашения КГ5 в рамках гос. программы «Чистая вода»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5500,0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5500,0</w:t>
            </w:r>
          </w:p>
        </w:tc>
        <w:tc>
          <w:tcPr>
            <w:tcW w:w="113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19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Строительство КНС и участка коллектора до точки врезки в районе КНС4, в том числе ПИР в рамках гос. программы «Чистая вода»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6360,0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6360,0</w:t>
            </w:r>
          </w:p>
        </w:tc>
        <w:tc>
          <w:tcPr>
            <w:tcW w:w="113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20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Осуществление строительного контроля на объекты выполненные по программе «Чистая вода»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2017г.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3DA">
              <w:rPr>
                <w:rFonts w:ascii="Times New Roman" w:hAnsi="Times New Roman"/>
                <w:szCs w:val="24"/>
              </w:rPr>
              <w:t>357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63DA">
              <w:rPr>
                <w:rFonts w:ascii="Times New Roman" w:hAnsi="Times New Roman"/>
                <w:szCs w:val="24"/>
              </w:rPr>
              <w:t>357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226</w:t>
            </w:r>
          </w:p>
        </w:tc>
      </w:tr>
      <w:tr w:rsidR="006D22AD" w:rsidRPr="004843A0" w:rsidTr="007A6B3D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21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Организация проведения на территории Карабашского городского округа мероприятий по предупреждению и ликвидации болезней животных, их лечению, отлову и содержанию безнадзорных животных, защите населения от болезней животных, общих для человека и животных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 по ООС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347,9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347,9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226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Ликвидация несанкционированных свалок,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 том числе в водоохраной зоне памятников природы в границах Карабашского городского округа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Отделы ЖКХ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 ООС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     697,5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40,5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697,5</w:t>
            </w: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40,5</w:t>
            </w: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Обустройство детских площадок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980,0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980,0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Валка деревьев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373,1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373,1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Затраты по перезахоронению останков  на кладбище у подножия Золотой горы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Благоустройство общегородских территорий Карабашского городского округа, в т.ч. озеленение и покраска малоархитектурных форм на общегородских территориях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1970,6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1970,6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Ремонт фасада здания гуманитар-ного техникума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 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   2016г.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Субботник «Зеленая Россия»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Обслуживание и текущий ремонт сетей наружного освещения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1595,5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1595,5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Восстановление уличного освещения на территории КГО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Расходы, связанные с уличным освещением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5270,54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3570,54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Энергосервисный контракт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2802,56</w:t>
            </w:r>
          </w:p>
        </w:tc>
        <w:tc>
          <w:tcPr>
            <w:tcW w:w="1134" w:type="dxa"/>
            <w:vAlign w:val="center"/>
          </w:tcPr>
          <w:p w:rsidR="006D22AD" w:rsidRPr="004843A0" w:rsidRDefault="00B5591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2802,56</w:t>
            </w:r>
          </w:p>
        </w:tc>
        <w:tc>
          <w:tcPr>
            <w:tcW w:w="1133" w:type="dxa"/>
            <w:vAlign w:val="center"/>
          </w:tcPr>
          <w:p w:rsidR="006D22AD" w:rsidRPr="004843A0" w:rsidRDefault="00B5591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223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Компенсация убытков по перевозке пассажиров по внутригородским автомобильным маршрутам, 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 т.ч. закупка бланков строгой отчетности;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Приобретение автобуса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 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4355,3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4355,3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34,1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2021,2</w:t>
            </w:r>
          </w:p>
        </w:tc>
        <w:tc>
          <w:tcPr>
            <w:tcW w:w="127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Обустройство контейнерных площадок на территории Карабашского </w:t>
            </w:r>
            <w:r w:rsidRPr="004843A0">
              <w:rPr>
                <w:rFonts w:ascii="Times New Roman" w:hAnsi="Times New Roman"/>
              </w:rPr>
              <w:lastRenderedPageBreak/>
              <w:t>городского округа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lastRenderedPageBreak/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ООС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190,0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190,0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Демеркуризация люминесцентных ртутьсодержащих, </w:t>
            </w:r>
            <w:r w:rsidRPr="004843A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энергосберегающих</w:t>
            </w:r>
            <w:r w:rsidRPr="004843A0">
              <w:rPr>
                <w:rFonts w:ascii="Times New Roman" w:hAnsi="Times New Roman"/>
              </w:rPr>
              <w:t xml:space="preserve"> ламп на территории Карабашского городского округа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ООС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19,5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19,5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56544F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Реализация Федерального Закона по осуществлению взносов на капитальный ремонт многоквартирных домов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2018гг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ЖКХ</w:t>
            </w:r>
          </w:p>
        </w:tc>
        <w:tc>
          <w:tcPr>
            <w:tcW w:w="1134" w:type="dxa"/>
            <w:vAlign w:val="center"/>
          </w:tcPr>
          <w:p w:rsidR="006D22AD" w:rsidRPr="004843A0" w:rsidRDefault="0056544F" w:rsidP="005654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44F">
              <w:rPr>
                <w:rFonts w:ascii="Times New Roman" w:hAnsi="Times New Roman"/>
                <w:szCs w:val="24"/>
              </w:rPr>
              <w:t>3444,8</w:t>
            </w:r>
          </w:p>
        </w:tc>
        <w:tc>
          <w:tcPr>
            <w:tcW w:w="1134" w:type="dxa"/>
            <w:vAlign w:val="center"/>
          </w:tcPr>
          <w:p w:rsidR="006D22AD" w:rsidRPr="004843A0" w:rsidRDefault="0056544F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5654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339</w:t>
            </w:r>
            <w:r w:rsidR="0056544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843A0">
              <w:rPr>
                <w:rFonts w:ascii="Times New Roman" w:hAnsi="Times New Roman"/>
              </w:rPr>
              <w:t>Акарицидная обработка территории Карабашского городского округа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2016-2018гг.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 по ООС</w:t>
            </w:r>
          </w:p>
        </w:tc>
        <w:tc>
          <w:tcPr>
            <w:tcW w:w="1134" w:type="dxa"/>
          </w:tcPr>
          <w:p w:rsidR="006D22AD" w:rsidRPr="004843A0" w:rsidRDefault="0056544F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140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225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Подготовка акта преддекларационного обследования ГТС Богородского пруда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 по делам ГО и ЧС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93,5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226</w:t>
            </w:r>
          </w:p>
        </w:tc>
      </w:tr>
      <w:tr w:rsidR="006D22AD" w:rsidRPr="004843A0" w:rsidTr="00EA697C">
        <w:tc>
          <w:tcPr>
            <w:tcW w:w="48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3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Разработка инструкции по ведению мониторинга за ГТС Богородского пруда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2016</w:t>
            </w:r>
          </w:p>
        </w:tc>
        <w:tc>
          <w:tcPr>
            <w:tcW w:w="85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Отдел по делам ГО и ЧС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58,7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5654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58,7</w:t>
            </w:r>
          </w:p>
        </w:tc>
        <w:tc>
          <w:tcPr>
            <w:tcW w:w="1276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226</w:t>
            </w:r>
          </w:p>
        </w:tc>
      </w:tr>
      <w:tr w:rsidR="002C63DA" w:rsidRPr="002F22A6" w:rsidTr="00EA697C">
        <w:tc>
          <w:tcPr>
            <w:tcW w:w="489" w:type="dxa"/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0" w:type="dxa"/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43A0">
              <w:rPr>
                <w:rFonts w:ascii="Times New Roman" w:hAnsi="Times New Roman"/>
                <w:color w:val="000000" w:themeColor="text1"/>
              </w:rPr>
              <w:t>55979,2</w:t>
            </w:r>
          </w:p>
        </w:tc>
        <w:tc>
          <w:tcPr>
            <w:tcW w:w="1134" w:type="dxa"/>
            <w:vAlign w:val="center"/>
          </w:tcPr>
          <w:p w:rsidR="002C63DA" w:rsidRPr="004843A0" w:rsidRDefault="00B5591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33468,8</w:t>
            </w:r>
          </w:p>
        </w:tc>
        <w:tc>
          <w:tcPr>
            <w:tcW w:w="1133" w:type="dxa"/>
            <w:vAlign w:val="center"/>
          </w:tcPr>
          <w:p w:rsidR="002C63DA" w:rsidRPr="004843A0" w:rsidRDefault="00B5591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22510,4</w:t>
            </w:r>
          </w:p>
        </w:tc>
        <w:tc>
          <w:tcPr>
            <w:tcW w:w="1276" w:type="dxa"/>
            <w:vAlign w:val="center"/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5591D" w:rsidRDefault="00B5591D" w:rsidP="001D7849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34C44" w:rsidRPr="002F22A6" w:rsidRDefault="00720F22" w:rsidP="001D7849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3) </w:t>
      </w:r>
      <w:r w:rsidR="00734C44" w:rsidRPr="002F22A6">
        <w:rPr>
          <w:rFonts w:ascii="Times New Roman" w:hAnsi="Times New Roman"/>
          <w:sz w:val="28"/>
          <w:szCs w:val="28"/>
        </w:rPr>
        <w:t>таблицу 2</w:t>
      </w:r>
      <w:r w:rsidRPr="002F22A6">
        <w:rPr>
          <w:rFonts w:ascii="Times New Roman" w:hAnsi="Times New Roman"/>
          <w:sz w:val="28"/>
          <w:szCs w:val="28"/>
        </w:rPr>
        <w:t xml:space="preserve"> раздела</w:t>
      </w:r>
      <w:r w:rsidR="00BE7371" w:rsidRPr="002F22A6">
        <w:rPr>
          <w:rFonts w:ascii="Times New Roman" w:hAnsi="Times New Roman"/>
          <w:sz w:val="28"/>
          <w:szCs w:val="28"/>
        </w:rPr>
        <w:t xml:space="preserve"> </w:t>
      </w:r>
      <w:r w:rsidR="00563509" w:rsidRPr="002F22A6">
        <w:rPr>
          <w:rFonts w:ascii="Times New Roman" w:hAnsi="Times New Roman"/>
          <w:sz w:val="28"/>
          <w:szCs w:val="28"/>
          <w:lang w:val="en-US"/>
        </w:rPr>
        <w:t>V</w:t>
      </w:r>
      <w:r w:rsidR="00563509" w:rsidRPr="002F22A6">
        <w:rPr>
          <w:rFonts w:ascii="Times New Roman" w:hAnsi="Times New Roman"/>
          <w:sz w:val="28"/>
          <w:szCs w:val="28"/>
        </w:rPr>
        <w:t xml:space="preserve"> </w:t>
      </w:r>
      <w:r w:rsidR="00BE7371" w:rsidRPr="002F22A6">
        <w:rPr>
          <w:rFonts w:ascii="Times New Roman" w:hAnsi="Times New Roman"/>
          <w:sz w:val="28"/>
          <w:szCs w:val="28"/>
        </w:rPr>
        <w:t>«Ресурсное обеспечение Программы»</w:t>
      </w:r>
      <w:r w:rsidR="00563509" w:rsidRPr="002F22A6">
        <w:rPr>
          <w:rFonts w:ascii="Times New Roman" w:hAnsi="Times New Roman"/>
          <w:sz w:val="28"/>
          <w:szCs w:val="28"/>
        </w:rPr>
        <w:t xml:space="preserve"> </w:t>
      </w:r>
      <w:r w:rsidR="00FE2933" w:rsidRPr="002F22A6">
        <w:rPr>
          <w:rFonts w:ascii="Times New Roman" w:hAnsi="Times New Roman"/>
          <w:sz w:val="28"/>
          <w:szCs w:val="28"/>
        </w:rPr>
        <w:t>муниципальной Программы</w:t>
      </w:r>
      <w:r w:rsidR="00734C44" w:rsidRPr="002F22A6">
        <w:rPr>
          <w:rFonts w:ascii="Times New Roman" w:hAnsi="Times New Roman"/>
          <w:sz w:val="28"/>
          <w:szCs w:val="28"/>
        </w:rPr>
        <w:t xml:space="preserve"> </w:t>
      </w:r>
      <w:r w:rsidR="00563509" w:rsidRPr="002F22A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378"/>
        <w:gridCol w:w="1734"/>
        <w:gridCol w:w="1417"/>
        <w:gridCol w:w="1583"/>
        <w:gridCol w:w="1819"/>
      </w:tblGrid>
      <w:tr w:rsidR="00734C44" w:rsidRPr="00207224" w:rsidTr="00734C44">
        <w:tc>
          <w:tcPr>
            <w:tcW w:w="559" w:type="dxa"/>
            <w:vMerge w:val="restart"/>
          </w:tcPr>
          <w:p w:rsidR="00207224" w:rsidRPr="00207224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4C44" w:rsidRPr="00207224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78" w:type="dxa"/>
            <w:vMerge w:val="restart"/>
          </w:tcPr>
          <w:p w:rsidR="00734C44" w:rsidRPr="00207224" w:rsidRDefault="00207224" w:rsidP="00207224">
            <w:pPr>
              <w:tabs>
                <w:tab w:val="left" w:pos="36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553" w:type="dxa"/>
            <w:gridSpan w:val="4"/>
          </w:tcPr>
          <w:p w:rsidR="00734C44" w:rsidRPr="00207224" w:rsidRDefault="00207224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Требуемый объем финансирования, тысяч рублей</w:t>
            </w:r>
          </w:p>
        </w:tc>
      </w:tr>
      <w:tr w:rsidR="00207224" w:rsidRPr="00207224" w:rsidTr="00734C44">
        <w:tc>
          <w:tcPr>
            <w:tcW w:w="559" w:type="dxa"/>
            <w:vMerge/>
            <w:vAlign w:val="center"/>
          </w:tcPr>
          <w:p w:rsidR="00207224" w:rsidRPr="00207224" w:rsidRDefault="00207224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  <w:vAlign w:val="center"/>
          </w:tcPr>
          <w:p w:rsidR="00207224" w:rsidRPr="00207224" w:rsidRDefault="00207224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07224" w:rsidRPr="00207224" w:rsidRDefault="00207224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   2016 г.</w:t>
            </w:r>
          </w:p>
        </w:tc>
        <w:tc>
          <w:tcPr>
            <w:tcW w:w="1417" w:type="dxa"/>
          </w:tcPr>
          <w:p w:rsidR="00207224" w:rsidRPr="00207224" w:rsidRDefault="00207224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   2017 г.</w:t>
            </w:r>
          </w:p>
        </w:tc>
        <w:tc>
          <w:tcPr>
            <w:tcW w:w="1583" w:type="dxa"/>
          </w:tcPr>
          <w:p w:rsidR="00207224" w:rsidRPr="00207224" w:rsidRDefault="00207224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    2018 г.</w:t>
            </w:r>
          </w:p>
        </w:tc>
        <w:tc>
          <w:tcPr>
            <w:tcW w:w="1819" w:type="dxa"/>
          </w:tcPr>
          <w:p w:rsidR="00207224" w:rsidRPr="00207224" w:rsidRDefault="00207224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  Итого</w:t>
            </w:r>
          </w:p>
        </w:tc>
      </w:tr>
      <w:tr w:rsidR="006D22AD" w:rsidRPr="00207224" w:rsidTr="00734C44">
        <w:tc>
          <w:tcPr>
            <w:tcW w:w="559" w:type="dxa"/>
            <w:vAlign w:val="center"/>
          </w:tcPr>
          <w:p w:rsidR="006D22AD" w:rsidRPr="006D22AD" w:rsidRDefault="006D22AD" w:rsidP="00E162A6">
            <w:pPr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</w:t>
            </w:r>
          </w:p>
        </w:tc>
        <w:tc>
          <w:tcPr>
            <w:tcW w:w="3378" w:type="dxa"/>
            <w:vAlign w:val="center"/>
          </w:tcPr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Подготовка к зиме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67,98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67,98</w:t>
            </w:r>
          </w:p>
        </w:tc>
      </w:tr>
      <w:tr w:rsidR="006D22AD" w:rsidRPr="00207224" w:rsidTr="00734C44">
        <w:tc>
          <w:tcPr>
            <w:tcW w:w="559" w:type="dxa"/>
            <w:vAlign w:val="center"/>
          </w:tcPr>
          <w:p w:rsidR="006D22AD" w:rsidRPr="006D22AD" w:rsidRDefault="006D22AD" w:rsidP="00E162A6">
            <w:pPr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2</w:t>
            </w:r>
          </w:p>
        </w:tc>
        <w:tc>
          <w:tcPr>
            <w:tcW w:w="3378" w:type="dxa"/>
            <w:vAlign w:val="center"/>
          </w:tcPr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Кредиторская задолженность Устройство скважин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3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Ремонт водопроводных сетей   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250,9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4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Ремонт пожарных гидрантов 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241,6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5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Ремонт сетей водоотведения 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1531,2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1720,8</w:t>
            </w:r>
          </w:p>
        </w:tc>
      </w:tr>
      <w:tr w:rsidR="006D22AD" w:rsidRPr="00207224" w:rsidTr="00734C44">
        <w:trPr>
          <w:trHeight w:val="380"/>
        </w:trPr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6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Ремонт тепловых сетей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10445,4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11416,4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7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Ремонт электрических сетей 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8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Техническое обслуживание газового оборудования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6D22AD" w:rsidRPr="00207224" w:rsidTr="00734C44">
        <w:tc>
          <w:tcPr>
            <w:tcW w:w="559" w:type="dxa"/>
            <w:vAlign w:val="center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9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Услуги технич. обследования объектов уличного газовода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194,1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194,1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10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Прохождение гос. экспертизы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12</w:t>
            </w:r>
          </w:p>
        </w:tc>
        <w:tc>
          <w:tcPr>
            <w:tcW w:w="3378" w:type="dxa"/>
          </w:tcPr>
          <w:p w:rsidR="006D22AD" w:rsidRPr="004843A0" w:rsidRDefault="006D22AD" w:rsidP="00E162A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1734" w:type="dxa"/>
          </w:tcPr>
          <w:p w:rsidR="006D22AD" w:rsidRPr="004843A0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D22AD" w:rsidRPr="004843A0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2C63DA">
              <w:rPr>
                <w:rFonts w:ascii="Times New Roman" w:hAnsi="Times New Roman"/>
                <w:szCs w:val="24"/>
              </w:rPr>
              <w:t>558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583" w:type="dxa"/>
          </w:tcPr>
          <w:p w:rsidR="006D22AD" w:rsidRPr="004843A0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</w:tcPr>
          <w:p w:rsidR="006D22AD" w:rsidRPr="004843A0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2C63DA">
              <w:rPr>
                <w:rFonts w:ascii="Times New Roman" w:hAnsi="Times New Roman"/>
                <w:szCs w:val="24"/>
              </w:rPr>
              <w:t>558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82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13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Экспертиза проекта 30% от ПИР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274,9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274,9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14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Выполнение проектно-изыскательских работ по модернизации сетей водоснабжения жилых домов по ул. Ватутина в г. Карабаше ЧО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514,9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514,9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15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Экспертиза проекта 30% от ПИР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16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Актуализация схемы водоснабжении и водоотведения Карабашского городского округа с проведением технического обследования по завершению строительства очистных сооружений канализации, в рамках гос. программы «Чистая вода»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17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Капитальный ремонт напорного коллектора от КНС1 до камеры гашения КГ1 в рамках гос. программы «Чистая вода»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3840,0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3840,0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18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Капитальный ремонт напорного коллектора от КНС4 до камеры гашения КГ5 в рамках гос. программы «Чистая вода»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19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Строительство КНС и участка коллектора до точки врезки в районе КНС4, в том числе ПИР в рамках гос. программы «Чистая вода»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6360,0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6360,0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20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 на объекты выполненные по программе «Чистая вода»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C63DA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DA">
              <w:rPr>
                <w:rFonts w:ascii="Times New Roman" w:hAnsi="Times New Roman"/>
                <w:sz w:val="24"/>
                <w:szCs w:val="24"/>
              </w:rPr>
              <w:t>357,38</w:t>
            </w:r>
          </w:p>
        </w:tc>
        <w:tc>
          <w:tcPr>
            <w:tcW w:w="1583" w:type="dxa"/>
          </w:tcPr>
          <w:p w:rsidR="006D22AD" w:rsidRPr="002C63DA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C63DA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DA">
              <w:rPr>
                <w:rFonts w:ascii="Times New Roman" w:hAnsi="Times New Roman"/>
                <w:sz w:val="24"/>
                <w:szCs w:val="24"/>
              </w:rPr>
              <w:t>357,38</w:t>
            </w:r>
          </w:p>
        </w:tc>
      </w:tr>
      <w:tr w:rsidR="006D22AD" w:rsidRPr="00207224" w:rsidTr="0020722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21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на территории Карабашского </w:t>
            </w:r>
            <w:r w:rsidRPr="00207224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мероприятий по предупреждению и ликвидации болезней животных, их лечению, отлову и содержанию безнадзорных животных, защите населения от болезней животных, общих для человека и животных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lastRenderedPageBreak/>
              <w:t>149,3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6D22AD" w:rsidRPr="00207224" w:rsidTr="00734C44">
        <w:trPr>
          <w:trHeight w:val="311"/>
        </w:trPr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свалок,</w:t>
            </w:r>
          </w:p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в том числе в водоохранной зоне памятников природы в границах Карабашского городского округа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181,0</w:t>
            </w:r>
          </w:p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516,5</w:t>
            </w:r>
          </w:p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697,5</w:t>
            </w:r>
          </w:p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6D22AD" w:rsidRPr="00207224" w:rsidTr="00734C44">
        <w:trPr>
          <w:trHeight w:val="281"/>
        </w:trPr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Валка тополей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373,1</w:t>
            </w:r>
          </w:p>
        </w:tc>
      </w:tr>
      <w:tr w:rsidR="006D22AD" w:rsidRPr="00207224" w:rsidTr="0020722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8" w:type="dxa"/>
            <w:vAlign w:val="center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Затраты по перезахоронению останков  на кладбище у подножия Золотой горы</w:t>
            </w:r>
          </w:p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Благоустройство общегородских территорий Карабашского городского округа,</w:t>
            </w:r>
          </w:p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в т.ч. озеленение и</w:t>
            </w:r>
          </w:p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 xml:space="preserve"> покраска малоархитектурных форм на общегородских территориях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162,3</w:t>
            </w:r>
          </w:p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1 308,3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1970,6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Ремонт фасада гуманитарного техникума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Субботник «Зеленая Россия»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Обслуживание и текущий ремонт сетей наружного освещения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815,5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1595,5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Восстановление уличного освещения на территории КГО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Расходы, связанные с уличным освещением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3310,0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260,543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5270,54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Энергосервисный контракт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2802,56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2802,56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Компенсация убытков по перевозке пассажиров по внутри городским маршрутам,</w:t>
            </w:r>
          </w:p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в т.ч. закупка бланков строгой отчетности,</w:t>
            </w:r>
          </w:p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Приобретение автобуса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34,1</w:t>
            </w: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34,1</w:t>
            </w: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2321,2</w:t>
            </w:r>
          </w:p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2021,2</w:t>
            </w: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lastRenderedPageBreak/>
              <w:t>2000,0</w:t>
            </w:r>
          </w:p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4355,3</w:t>
            </w:r>
          </w:p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2AD" w:rsidRPr="00207224" w:rsidRDefault="006D22AD" w:rsidP="0020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 на территории КГО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Демеркуризация люминесцентных ртутьсодержащих, энергосберегающих ламп на территории Карабашского городского округа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Акарицидная обработка территории Карабашского городского округа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Реализация Федерального Закона по осуществлению взносов на капитальный ремонт многоквартирных домов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2312,1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632,7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3444,8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Подготовка акта преддекларационного обследования ГТС Богородского пруда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6D22AD" w:rsidRPr="00207224" w:rsidTr="00734C44">
        <w:tc>
          <w:tcPr>
            <w:tcW w:w="559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2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78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Разработка инструкции по ведению мониторинга за ГТС Богородского пруда</w:t>
            </w:r>
          </w:p>
        </w:tc>
        <w:tc>
          <w:tcPr>
            <w:tcW w:w="1734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417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6D22AD" w:rsidRPr="00207224" w:rsidRDefault="006D22A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</w:tr>
      <w:tr w:rsidR="002C63DA" w:rsidRPr="00207224" w:rsidTr="00734C44">
        <w:tc>
          <w:tcPr>
            <w:tcW w:w="559" w:type="dxa"/>
          </w:tcPr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Итого, в том числе:</w:t>
            </w:r>
          </w:p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34" w:type="dxa"/>
          </w:tcPr>
          <w:p w:rsidR="0056544F" w:rsidRPr="00443270" w:rsidRDefault="0056544F" w:rsidP="005654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270">
              <w:rPr>
                <w:rFonts w:ascii="Times New Roman" w:hAnsi="Times New Roman"/>
                <w:sz w:val="24"/>
                <w:szCs w:val="24"/>
              </w:rPr>
              <w:t>18995,7</w:t>
            </w:r>
          </w:p>
          <w:p w:rsidR="0056544F" w:rsidRPr="00443270" w:rsidRDefault="0056544F" w:rsidP="005654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43270">
              <w:rPr>
                <w:rFonts w:ascii="Times New Roman" w:hAnsi="Times New Roman"/>
                <w:sz w:val="24"/>
              </w:rPr>
              <w:t>5536,4</w:t>
            </w:r>
          </w:p>
          <w:p w:rsidR="002C63DA" w:rsidRPr="00207224" w:rsidRDefault="0056544F" w:rsidP="0056544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3270">
              <w:rPr>
                <w:rFonts w:ascii="Times New Roman" w:hAnsi="Times New Roman"/>
                <w:sz w:val="24"/>
              </w:rPr>
              <w:t>13459,3</w:t>
            </w:r>
          </w:p>
        </w:tc>
        <w:tc>
          <w:tcPr>
            <w:tcW w:w="1417" w:type="dxa"/>
          </w:tcPr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25684,2</w:t>
            </w:r>
          </w:p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5774,0</w:t>
            </w:r>
          </w:p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19910,2</w:t>
            </w:r>
          </w:p>
        </w:tc>
        <w:tc>
          <w:tcPr>
            <w:tcW w:w="1583" w:type="dxa"/>
          </w:tcPr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11299,3</w:t>
            </w:r>
          </w:p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11200,0</w:t>
            </w:r>
          </w:p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819" w:type="dxa"/>
          </w:tcPr>
          <w:p w:rsidR="002C63DA" w:rsidRPr="00207224" w:rsidRDefault="002C63DA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7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55979,2</w:t>
            </w:r>
          </w:p>
          <w:p w:rsidR="002C63DA" w:rsidRPr="00207224" w:rsidRDefault="00B5591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22510,4</w:t>
            </w:r>
          </w:p>
          <w:p w:rsidR="002C63DA" w:rsidRPr="00207224" w:rsidRDefault="00B5591D" w:rsidP="0020722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33468,8</w:t>
            </w:r>
          </w:p>
        </w:tc>
      </w:tr>
    </w:tbl>
    <w:p w:rsidR="00720F22" w:rsidRPr="002F22A6" w:rsidRDefault="00720F22" w:rsidP="00734C4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20F22" w:rsidRPr="002F22A6" w:rsidRDefault="00D97BF8" w:rsidP="008C0EB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4) </w:t>
      </w:r>
      <w:r w:rsidR="00720F22" w:rsidRPr="002F22A6">
        <w:rPr>
          <w:rFonts w:ascii="Times New Roman" w:hAnsi="Times New Roman"/>
          <w:sz w:val="28"/>
          <w:szCs w:val="28"/>
        </w:rPr>
        <w:t xml:space="preserve">пункт «Итого по </w:t>
      </w:r>
      <w:r w:rsidR="00734C44" w:rsidRPr="002F22A6">
        <w:rPr>
          <w:rFonts w:ascii="Times New Roman" w:hAnsi="Times New Roman"/>
          <w:sz w:val="28"/>
          <w:szCs w:val="28"/>
        </w:rPr>
        <w:t>Программе</w:t>
      </w:r>
      <w:r w:rsidR="00720F22" w:rsidRPr="002F22A6">
        <w:rPr>
          <w:rFonts w:ascii="Times New Roman" w:hAnsi="Times New Roman"/>
          <w:sz w:val="28"/>
          <w:szCs w:val="28"/>
        </w:rPr>
        <w:t xml:space="preserve">» раздела </w:t>
      </w:r>
      <w:r w:rsidR="00720F22" w:rsidRPr="002F22A6">
        <w:rPr>
          <w:rFonts w:ascii="Times New Roman" w:hAnsi="Times New Roman"/>
          <w:sz w:val="28"/>
          <w:szCs w:val="28"/>
          <w:lang w:val="en-US"/>
        </w:rPr>
        <w:t>VIII</w:t>
      </w:r>
      <w:r w:rsidR="00720F22" w:rsidRPr="002F22A6">
        <w:rPr>
          <w:rFonts w:ascii="Times New Roman" w:hAnsi="Times New Roman"/>
          <w:sz w:val="28"/>
          <w:szCs w:val="28"/>
        </w:rPr>
        <w:t xml:space="preserve"> «Финансово-экономическое обоснование Программы» </w:t>
      </w:r>
      <w:r w:rsidR="00FE2933" w:rsidRPr="002F22A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20F22" w:rsidRPr="002F22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843A0" w:rsidRPr="004843A0" w:rsidRDefault="008C0EB2" w:rsidP="004843A0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4843A0" w:rsidRPr="004843A0">
        <w:rPr>
          <w:rFonts w:ascii="Times New Roman" w:hAnsi="Times New Roman"/>
          <w:sz w:val="28"/>
          <w:szCs w:val="24"/>
        </w:rPr>
        <w:t xml:space="preserve">Итого по Программе: </w:t>
      </w:r>
      <w:r w:rsidR="004843A0" w:rsidRPr="004843A0">
        <w:rPr>
          <w:rFonts w:ascii="Times New Roman" w:hAnsi="Times New Roman"/>
          <w:color w:val="000000" w:themeColor="text1"/>
          <w:sz w:val="28"/>
          <w:szCs w:val="24"/>
        </w:rPr>
        <w:t>55979,2</w:t>
      </w:r>
      <w:r w:rsidR="004843A0" w:rsidRPr="004843A0">
        <w:rPr>
          <w:rFonts w:ascii="Times New Roman" w:hAnsi="Times New Roman"/>
          <w:sz w:val="28"/>
          <w:szCs w:val="24"/>
        </w:rPr>
        <w:t xml:space="preserve"> тыс. руб.</w:t>
      </w:r>
    </w:p>
    <w:p w:rsidR="004843A0" w:rsidRPr="004843A0" w:rsidRDefault="004843A0" w:rsidP="004843A0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2016 год      18995,7тыс. руб.</w:t>
      </w:r>
    </w:p>
    <w:p w:rsidR="004843A0" w:rsidRPr="004843A0" w:rsidRDefault="004843A0" w:rsidP="004843A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ab/>
        <w:t>2017 год        25684,2тыс. руб.</w:t>
      </w:r>
    </w:p>
    <w:p w:rsidR="00734C44" w:rsidRPr="004843A0" w:rsidRDefault="004843A0" w:rsidP="004843A0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4843A0">
        <w:rPr>
          <w:rFonts w:ascii="Times New Roman" w:hAnsi="Times New Roman"/>
          <w:sz w:val="28"/>
          <w:szCs w:val="24"/>
        </w:rPr>
        <w:t xml:space="preserve">    2018 год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4843A0">
        <w:rPr>
          <w:rFonts w:ascii="Times New Roman" w:hAnsi="Times New Roman"/>
          <w:sz w:val="28"/>
          <w:szCs w:val="24"/>
        </w:rPr>
        <w:t xml:space="preserve"> 11299,3 тыс. руб</w:t>
      </w:r>
      <w:r w:rsidR="008C0EB2" w:rsidRPr="004843A0">
        <w:rPr>
          <w:rFonts w:ascii="Times New Roman" w:hAnsi="Times New Roman"/>
          <w:sz w:val="28"/>
          <w:szCs w:val="24"/>
        </w:rPr>
        <w:t>»</w:t>
      </w:r>
    </w:p>
    <w:p w:rsidR="00EF4A64" w:rsidRPr="002F22A6" w:rsidRDefault="00734C44" w:rsidP="008C0EB2">
      <w:pPr>
        <w:tabs>
          <w:tab w:val="left" w:pos="709"/>
          <w:tab w:val="left" w:pos="851"/>
          <w:tab w:val="left" w:pos="1134"/>
          <w:tab w:val="left" w:pos="1935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</w:rPr>
        <w:t>5)</w:t>
      </w:r>
      <w:r w:rsidR="00D7439E" w:rsidRPr="002F22A6">
        <w:rPr>
          <w:rFonts w:ascii="Times New Roman" w:hAnsi="Times New Roman"/>
          <w:sz w:val="28"/>
        </w:rPr>
        <w:t xml:space="preserve">строку </w:t>
      </w:r>
      <w:r w:rsidR="00D7439E" w:rsidRPr="002F22A6">
        <w:rPr>
          <w:rFonts w:ascii="Times New Roman" w:hAnsi="Times New Roman"/>
          <w:sz w:val="28"/>
          <w:szCs w:val="28"/>
        </w:rPr>
        <w:t xml:space="preserve">«Объемы и источники финансирования Подпрограммы» паспорта Подпрограммы </w:t>
      </w:r>
      <w:r w:rsidR="00EF4A64" w:rsidRPr="002F22A6">
        <w:rPr>
          <w:rFonts w:ascii="Times New Roman" w:hAnsi="Times New Roman"/>
          <w:sz w:val="28"/>
          <w:szCs w:val="28"/>
        </w:rPr>
        <w:t>«Содержание и развитие коммунальной инфраструктуры Карабашского городского округа»</w:t>
      </w:r>
      <w:r w:rsidR="00C5067D" w:rsidRPr="002F22A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F4A64" w:rsidRPr="002F22A6">
        <w:rPr>
          <w:rFonts w:ascii="Times New Roman" w:hAnsi="Times New Roman"/>
          <w:sz w:val="28"/>
          <w:szCs w:val="28"/>
        </w:rPr>
        <w:t xml:space="preserve"> </w:t>
      </w:r>
      <w:r w:rsidR="00D7439E" w:rsidRPr="002F22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843A0" w:rsidRPr="004843A0" w:rsidRDefault="008C0EB2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«</w:t>
      </w:r>
      <w:r w:rsidR="004843A0" w:rsidRPr="004843A0">
        <w:rPr>
          <w:rFonts w:ascii="Times New Roman" w:hAnsi="Times New Roman"/>
          <w:sz w:val="28"/>
          <w:szCs w:val="28"/>
        </w:rPr>
        <w:t>Общий объем финансирования Подпрограммы составляет 33023,68тыс. руб. в том числе: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- местный бюджет – 6323,68тыс. руб.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- областной бюджет – 26700,0тыс. руб.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По годам: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На 2016 год - 11455,78тыс.руб., в том числе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- местный бюджет – 1455,78тыс. руб.,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- областной бюджет – 10000,0тыс. руб.;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На 2017 год – 18567,9тыс. руб. в том числе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lastRenderedPageBreak/>
        <w:t>- местный бюджет – 1867,9 тыс. руб.,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- областной бюджет – 16700,0 тыс. руб.;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На 2018 год - 3000,0 тыс. руб., в том числе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- местный бюджет – 3000,0 тыс. руб.,</w:t>
      </w:r>
    </w:p>
    <w:p w:rsidR="00D97BF8" w:rsidRPr="004843A0" w:rsidRDefault="004843A0" w:rsidP="004843A0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4843A0">
        <w:rPr>
          <w:rFonts w:ascii="Times New Roman" w:hAnsi="Times New Roman"/>
          <w:sz w:val="28"/>
          <w:szCs w:val="28"/>
        </w:rPr>
        <w:t>- областной бюджет – 0 тыс. руб.</w:t>
      </w:r>
      <w:r w:rsidR="00D7439E" w:rsidRPr="004843A0">
        <w:rPr>
          <w:rFonts w:ascii="Times New Roman" w:hAnsi="Times New Roman"/>
          <w:sz w:val="28"/>
          <w:szCs w:val="28"/>
        </w:rPr>
        <w:t>.</w:t>
      </w:r>
      <w:r w:rsidR="008C0EB2" w:rsidRPr="004843A0">
        <w:rPr>
          <w:rFonts w:ascii="Times New Roman" w:hAnsi="Times New Roman"/>
          <w:sz w:val="28"/>
          <w:szCs w:val="28"/>
        </w:rPr>
        <w:t>»</w:t>
      </w:r>
    </w:p>
    <w:p w:rsidR="00D7439E" w:rsidRPr="002F22A6" w:rsidRDefault="00D7439E" w:rsidP="00C5067D">
      <w:pPr>
        <w:tabs>
          <w:tab w:val="left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2F22A6">
        <w:rPr>
          <w:rFonts w:ascii="Times New Roman" w:hAnsi="Times New Roman"/>
          <w:sz w:val="28"/>
          <w:szCs w:val="28"/>
        </w:rPr>
        <w:t xml:space="preserve">6)таблицу 1 раздела </w:t>
      </w:r>
      <w:r w:rsidRPr="002F22A6">
        <w:rPr>
          <w:rFonts w:ascii="Times New Roman" w:hAnsi="Times New Roman"/>
          <w:sz w:val="28"/>
          <w:szCs w:val="28"/>
          <w:lang w:val="en-US"/>
        </w:rPr>
        <w:t>IV</w:t>
      </w:r>
      <w:r w:rsidRPr="002F22A6">
        <w:rPr>
          <w:rFonts w:ascii="Times New Roman" w:hAnsi="Times New Roman"/>
          <w:sz w:val="28"/>
          <w:szCs w:val="28"/>
        </w:rPr>
        <w:t xml:space="preserve"> «Система мероприятий  Подпрограммы» </w:t>
      </w:r>
      <w:r w:rsidR="00F65F84" w:rsidRPr="002F22A6">
        <w:rPr>
          <w:rFonts w:ascii="Times New Roman" w:hAnsi="Times New Roman"/>
          <w:sz w:val="28"/>
          <w:szCs w:val="28"/>
        </w:rPr>
        <w:t>в</w:t>
      </w:r>
      <w:r w:rsidRPr="002F22A6">
        <w:rPr>
          <w:rFonts w:ascii="Times New Roman" w:hAnsi="Times New Roman"/>
          <w:sz w:val="28"/>
          <w:szCs w:val="28"/>
        </w:rPr>
        <w:t xml:space="preserve"> 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="00C5067D" w:rsidRPr="002F22A6">
        <w:rPr>
          <w:rFonts w:ascii="Times New Roman" w:hAnsi="Times New Roman"/>
          <w:sz w:val="28"/>
          <w:szCs w:val="28"/>
        </w:rPr>
        <w:t xml:space="preserve"> «Содержание и развитие коммунальной инфраструктуры Карабашского городского округа» </w:t>
      </w:r>
      <w:r w:rsidRPr="002F22A6">
        <w:rPr>
          <w:rFonts w:ascii="Times New Roman" w:hAnsi="Times New Roman"/>
          <w:sz w:val="28"/>
          <w:szCs w:val="28"/>
        </w:rPr>
        <w:t xml:space="preserve"> </w:t>
      </w:r>
      <w:r w:rsidR="00C5067D" w:rsidRPr="002F22A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2F22A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993"/>
        <w:gridCol w:w="850"/>
        <w:gridCol w:w="1134"/>
        <w:gridCol w:w="992"/>
        <w:gridCol w:w="992"/>
        <w:gridCol w:w="1134"/>
        <w:gridCol w:w="850"/>
      </w:tblGrid>
      <w:tr w:rsidR="00D7439E" w:rsidRPr="004843A0" w:rsidTr="00EC1C35">
        <w:trPr>
          <w:trHeight w:val="616"/>
        </w:trPr>
        <w:tc>
          <w:tcPr>
            <w:tcW w:w="567" w:type="dxa"/>
            <w:vMerge w:val="restart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№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пп</w:t>
            </w:r>
          </w:p>
        </w:tc>
        <w:tc>
          <w:tcPr>
            <w:tcW w:w="2836" w:type="dxa"/>
            <w:vMerge w:val="restart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Срок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нения</w:t>
            </w:r>
          </w:p>
        </w:tc>
        <w:tc>
          <w:tcPr>
            <w:tcW w:w="850" w:type="dxa"/>
            <w:vMerge w:val="restart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Ответ-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ствен-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ный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испол-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нитель</w:t>
            </w:r>
          </w:p>
        </w:tc>
        <w:tc>
          <w:tcPr>
            <w:tcW w:w="4252" w:type="dxa"/>
            <w:gridSpan w:val="4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Планируемые объемы                                  финансирования, тысяч рублей</w:t>
            </w:r>
          </w:p>
        </w:tc>
        <w:tc>
          <w:tcPr>
            <w:tcW w:w="850" w:type="dxa"/>
            <w:vMerge w:val="restart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Статья</w:t>
            </w:r>
          </w:p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экономической классификации</w:t>
            </w:r>
          </w:p>
        </w:tc>
      </w:tr>
      <w:tr w:rsidR="00D7439E" w:rsidRPr="004843A0" w:rsidTr="00EC1C35">
        <w:tc>
          <w:tcPr>
            <w:tcW w:w="567" w:type="dxa"/>
            <w:vMerge/>
            <w:vAlign w:val="center"/>
          </w:tcPr>
          <w:p w:rsidR="00D7439E" w:rsidRPr="004843A0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vAlign w:val="center"/>
          </w:tcPr>
          <w:p w:rsidR="00D7439E" w:rsidRPr="004843A0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7439E" w:rsidRPr="004843A0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7439E" w:rsidRPr="004843A0" w:rsidRDefault="00D7439E" w:rsidP="00D743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обла-стной бюджет</w:t>
            </w:r>
          </w:p>
        </w:tc>
        <w:tc>
          <w:tcPr>
            <w:tcW w:w="992" w:type="dxa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внебюд-жетные средства</w:t>
            </w:r>
          </w:p>
        </w:tc>
        <w:tc>
          <w:tcPr>
            <w:tcW w:w="850" w:type="dxa"/>
            <w:vMerge/>
          </w:tcPr>
          <w:p w:rsidR="00D7439E" w:rsidRPr="004843A0" w:rsidRDefault="00D7439E" w:rsidP="00D7439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Подготовка к зиме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67,98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67,98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Кредиторская задолженность Устройство скважин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2016г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128,1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128,1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Ремонт водопроводных сетей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440,3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440,3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Ремонт пожарных гидрантов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241,6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241,6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Ремонт сетей водоотведения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1720,8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1720,8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AD56A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Ремонт тепловых сетей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11416,4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10000,0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1416,4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Ремонт электрических сетей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141,3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141,3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Техническое обслуживание газового оборудования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91,8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91,8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D22AD" w:rsidRPr="004843A0" w:rsidRDefault="006D22AD" w:rsidP="004843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Услуги технич. обследования объектов уличного газовода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194,1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194,1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Прохождение гос. экспертизы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2018гг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13,4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13,4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7,4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225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993" w:type="dxa"/>
          </w:tcPr>
          <w:p w:rsidR="006D22AD" w:rsidRPr="004843A0" w:rsidRDefault="006D22AD" w:rsidP="00E162A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E162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E162A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63DA">
              <w:rPr>
                <w:rFonts w:ascii="Times New Roman" w:hAnsi="Times New Roman"/>
                <w:szCs w:val="24"/>
              </w:rPr>
              <w:t>558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63DA">
              <w:rPr>
                <w:rFonts w:ascii="Times New Roman" w:hAnsi="Times New Roman"/>
                <w:szCs w:val="24"/>
              </w:rPr>
              <w:t>558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Экспертиза проекта 30% от ПИР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274,9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274,9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226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 xml:space="preserve">Выполнение проектно-изыскательских работ по </w:t>
            </w:r>
            <w:r w:rsidRPr="004843A0">
              <w:rPr>
                <w:rFonts w:ascii="Times New Roman" w:hAnsi="Times New Roman"/>
                <w:szCs w:val="24"/>
              </w:rPr>
              <w:lastRenderedPageBreak/>
              <w:t>модернизации сетей водоснабжения жилых домов по ул. Ватутина в г. Карабаше ЧО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lastRenderedPageBreak/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514,9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514,9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226</w:t>
            </w: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Экспертиза проекта 30% от ПИР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2016-2018гг.</w:t>
            </w:r>
          </w:p>
        </w:tc>
        <w:tc>
          <w:tcPr>
            <w:tcW w:w="850" w:type="dxa"/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154,5</w:t>
            </w:r>
          </w:p>
        </w:tc>
        <w:tc>
          <w:tcPr>
            <w:tcW w:w="992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154,5</w:t>
            </w:r>
          </w:p>
        </w:tc>
        <w:tc>
          <w:tcPr>
            <w:tcW w:w="1134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226</w:t>
            </w:r>
          </w:p>
        </w:tc>
      </w:tr>
      <w:tr w:rsidR="006D22AD" w:rsidRPr="004843A0" w:rsidTr="00EA697C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Актуализация схемы водоснабжении и водоотведения Карабашского городского округа с проведением технического обследования по завершению строительства очистных сооружений канализации, в рамках гос. программы «Чистая вода»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2017г.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D22AD" w:rsidRPr="004843A0" w:rsidTr="00EA697C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Капитальный ремонт напорного коллектора от КНС1 до камеры гашения КГ1 в рамках гос. программы «Чистая вода»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2017г.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3840,0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3840,0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D22AD" w:rsidRPr="004843A0" w:rsidTr="00EA697C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Капитальный ремонт напорного коллектора от КНС4 до камеры гашения КГ5 в рамках гос. программы «Чистая вода»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2017г.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5500,0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5500,0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D22AD" w:rsidRPr="004843A0" w:rsidTr="00EA697C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Строительство КНС и участка коллектора до точки врезки в районе КНС4, в том числе ПИР в рамках гос. программы «Чистая вода»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2017г.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6360,0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6360,0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D22AD" w:rsidRPr="004843A0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</w:rPr>
            </w:pPr>
            <w:r w:rsidRPr="006D22A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36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Осуществление строительного контроля на объекты выполненные по программе «Чистая вода»</w:t>
            </w:r>
          </w:p>
        </w:tc>
        <w:tc>
          <w:tcPr>
            <w:tcW w:w="993" w:type="dxa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2017г.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отдел</w:t>
            </w:r>
          </w:p>
          <w:p w:rsidR="006D22AD" w:rsidRPr="004843A0" w:rsidRDefault="006D22AD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63DA">
              <w:rPr>
                <w:rFonts w:ascii="Times New Roman" w:hAnsi="Times New Roman"/>
                <w:szCs w:val="24"/>
              </w:rPr>
              <w:t>357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C63DA">
              <w:rPr>
                <w:rFonts w:ascii="Times New Roman" w:hAnsi="Times New Roman"/>
                <w:szCs w:val="24"/>
              </w:rPr>
              <w:t>357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22AD" w:rsidRPr="004843A0" w:rsidRDefault="006D22AD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226</w:t>
            </w:r>
          </w:p>
        </w:tc>
      </w:tr>
      <w:tr w:rsidR="002C63DA" w:rsidRPr="002F22A6" w:rsidTr="00EC1C35">
        <w:tc>
          <w:tcPr>
            <w:tcW w:w="567" w:type="dxa"/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63DA" w:rsidRPr="004843A0" w:rsidRDefault="002C63DA" w:rsidP="004843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33023,68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26700,0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6323,68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43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DA" w:rsidRPr="004843A0" w:rsidRDefault="002C63DA" w:rsidP="004843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7439E" w:rsidRPr="002F22A6" w:rsidRDefault="00D7439E" w:rsidP="00734C44">
      <w:pPr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1C35" w:rsidRPr="002F22A6" w:rsidRDefault="00D7439E" w:rsidP="008C0EB2">
      <w:pPr>
        <w:tabs>
          <w:tab w:val="left" w:pos="0"/>
          <w:tab w:val="left" w:pos="851"/>
          <w:tab w:val="left" w:pos="1134"/>
          <w:tab w:val="left" w:pos="193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  <w:t xml:space="preserve">7) таблицу 2 раздела </w:t>
      </w:r>
      <w:r w:rsidRPr="002F22A6">
        <w:rPr>
          <w:rFonts w:ascii="Times New Roman" w:hAnsi="Times New Roman"/>
          <w:sz w:val="28"/>
          <w:szCs w:val="28"/>
          <w:lang w:val="en-US"/>
        </w:rPr>
        <w:t>V</w:t>
      </w:r>
      <w:r w:rsidRPr="002F22A6">
        <w:rPr>
          <w:rFonts w:ascii="Times New Roman" w:hAnsi="Times New Roman"/>
          <w:sz w:val="28"/>
          <w:szCs w:val="28"/>
        </w:rPr>
        <w:t xml:space="preserve"> «Ресурсное  обеспечение  Подпрограммы»</w:t>
      </w:r>
      <w:r w:rsidR="00EC1C35" w:rsidRPr="002F22A6">
        <w:rPr>
          <w:rFonts w:ascii="Times New Roman" w:hAnsi="Times New Roman"/>
          <w:sz w:val="28"/>
          <w:szCs w:val="28"/>
        </w:rPr>
        <w:t xml:space="preserve"> </w:t>
      </w:r>
      <w:r w:rsidR="00F65F84" w:rsidRPr="002F22A6">
        <w:rPr>
          <w:rFonts w:ascii="Times New Roman" w:hAnsi="Times New Roman"/>
          <w:sz w:val="28"/>
          <w:szCs w:val="28"/>
        </w:rPr>
        <w:t xml:space="preserve">в Подпрограмме </w:t>
      </w:r>
      <w:r w:rsidR="00EF4A64" w:rsidRPr="002F22A6">
        <w:rPr>
          <w:rFonts w:ascii="Times New Roman" w:hAnsi="Times New Roman"/>
          <w:sz w:val="28"/>
          <w:szCs w:val="28"/>
        </w:rPr>
        <w:t>«Содержание и развитие коммунальной инфраструктуры Карабашского городского округа»</w:t>
      </w:r>
      <w:r w:rsidR="00C5067D" w:rsidRPr="002F22A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C1C35" w:rsidRPr="002F22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70"/>
        <w:gridCol w:w="1559"/>
        <w:gridCol w:w="1559"/>
        <w:gridCol w:w="1560"/>
        <w:gridCol w:w="1134"/>
      </w:tblGrid>
      <w:tr w:rsidR="00EC1C35" w:rsidRPr="002F22A6" w:rsidTr="00EC1C35">
        <w:tc>
          <w:tcPr>
            <w:tcW w:w="567" w:type="dxa"/>
            <w:vMerge w:val="restart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 w:val="restart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5812" w:type="dxa"/>
            <w:gridSpan w:val="4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Требуемый объем финансирования, тысяч рублей</w:t>
            </w:r>
          </w:p>
        </w:tc>
      </w:tr>
      <w:tr w:rsidR="00EC1C35" w:rsidRPr="002F22A6" w:rsidTr="00EC1C35">
        <w:tc>
          <w:tcPr>
            <w:tcW w:w="567" w:type="dxa"/>
            <w:vMerge/>
            <w:vAlign w:val="center"/>
          </w:tcPr>
          <w:p w:rsidR="00EC1C35" w:rsidRPr="002F22A6" w:rsidRDefault="00EC1C35" w:rsidP="00EC1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vAlign w:val="center"/>
          </w:tcPr>
          <w:p w:rsidR="00EC1C35" w:rsidRPr="002F22A6" w:rsidRDefault="00EC1C35" w:rsidP="00EC1C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C1C35" w:rsidRPr="002F22A6" w:rsidRDefault="00EC1C35" w:rsidP="00EC1C3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Итого</w:t>
            </w:r>
          </w:p>
        </w:tc>
      </w:tr>
      <w:tr w:rsidR="006D22AD" w:rsidRPr="002F22A6" w:rsidTr="00EB13BC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6D22AD" w:rsidRPr="004843A0" w:rsidRDefault="006D22AD" w:rsidP="00EA697C">
            <w:pPr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Подготовка к зиме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67,98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67,98</w:t>
            </w:r>
          </w:p>
        </w:tc>
      </w:tr>
      <w:tr w:rsidR="006D22AD" w:rsidRPr="002F22A6" w:rsidTr="00EB13BC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6D22AD" w:rsidRPr="004843A0" w:rsidRDefault="006D22AD" w:rsidP="00EA697C">
            <w:pPr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Кредиторская задолженность Устройство скважин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128,1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128,1</w:t>
            </w:r>
          </w:p>
        </w:tc>
      </w:tr>
      <w:tr w:rsidR="006D22AD" w:rsidRPr="002F22A6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3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Ремонт водопроводных сетей   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189,4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250,9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440,3</w:t>
            </w:r>
          </w:p>
        </w:tc>
      </w:tr>
      <w:tr w:rsidR="006D22AD" w:rsidRPr="002F22A6" w:rsidTr="00EC1C35">
        <w:trPr>
          <w:trHeight w:val="208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4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Ремонт пожарных гидрантов 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136,0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105,6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241,6</w:t>
            </w:r>
          </w:p>
        </w:tc>
      </w:tr>
      <w:tr w:rsidR="006D22AD" w:rsidRPr="002F22A6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Ремонт сетей водоотведения 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189,6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1531,2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1720,8</w:t>
            </w:r>
          </w:p>
        </w:tc>
      </w:tr>
      <w:tr w:rsidR="006D22AD" w:rsidRPr="002F22A6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Ремонт тепловых сетей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10445,4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971,0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11416,4</w:t>
            </w:r>
          </w:p>
        </w:tc>
      </w:tr>
      <w:tr w:rsidR="006D22AD" w:rsidRPr="002F22A6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7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Ремонт электрических сетей 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141,3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141,3</w:t>
            </w:r>
          </w:p>
        </w:tc>
      </w:tr>
      <w:tr w:rsidR="006D22AD" w:rsidRPr="002F22A6" w:rsidTr="00EC1C35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8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Техническое обслуживание газового оборудования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91,8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91,8</w:t>
            </w:r>
          </w:p>
        </w:tc>
      </w:tr>
      <w:tr w:rsidR="006D22AD" w:rsidRPr="002F22A6" w:rsidTr="00EB13BC"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9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Услуги технич. обследования объектов уличного газовода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194,1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194,1</w:t>
            </w:r>
          </w:p>
        </w:tc>
      </w:tr>
      <w:tr w:rsidR="006D22AD" w:rsidRPr="002F22A6" w:rsidTr="00EC1C35">
        <w:trPr>
          <w:trHeight w:val="291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10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Прохождение гос. экспертизы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13,4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13,4</w:t>
            </w:r>
          </w:p>
        </w:tc>
      </w:tr>
      <w:tr w:rsidR="006D22AD" w:rsidRPr="002F22A6" w:rsidTr="00EC1C35">
        <w:trPr>
          <w:trHeight w:val="291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11</w:t>
            </w:r>
          </w:p>
        </w:tc>
        <w:tc>
          <w:tcPr>
            <w:tcW w:w="3970" w:type="dxa"/>
          </w:tcPr>
          <w:p w:rsidR="006D22AD" w:rsidRPr="004843A0" w:rsidRDefault="006D22AD" w:rsidP="00EE2E9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 xml:space="preserve">Расходы, связанные с обследованием внутридомового и внутриквартирного вентиляционного оборудования 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7,4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7,4</w:t>
            </w:r>
          </w:p>
        </w:tc>
      </w:tr>
      <w:tr w:rsidR="006D22AD" w:rsidRPr="002F22A6" w:rsidTr="00EC1C35">
        <w:trPr>
          <w:trHeight w:val="291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12</w:t>
            </w:r>
          </w:p>
        </w:tc>
        <w:tc>
          <w:tcPr>
            <w:tcW w:w="3970" w:type="dxa"/>
          </w:tcPr>
          <w:p w:rsidR="006D22AD" w:rsidRPr="004843A0" w:rsidRDefault="006D22AD" w:rsidP="00EE2E9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2F22A6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водоснабжения, водоотведения КГО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2C63DA">
              <w:rPr>
                <w:rFonts w:ascii="Times New Roman" w:hAnsi="Times New Roman"/>
                <w:szCs w:val="24"/>
              </w:rPr>
              <w:t>558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2C63DA">
              <w:rPr>
                <w:rFonts w:ascii="Times New Roman" w:hAnsi="Times New Roman"/>
                <w:szCs w:val="24"/>
              </w:rPr>
              <w:t>558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82</w:t>
            </w:r>
          </w:p>
        </w:tc>
      </w:tr>
      <w:tr w:rsidR="006D22AD" w:rsidRPr="002F22A6" w:rsidTr="00EC1C35">
        <w:trPr>
          <w:trHeight w:val="703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13</w:t>
            </w:r>
          </w:p>
        </w:tc>
        <w:tc>
          <w:tcPr>
            <w:tcW w:w="3970" w:type="dxa"/>
          </w:tcPr>
          <w:p w:rsidR="006D22AD" w:rsidRPr="004843A0" w:rsidRDefault="006D22AD" w:rsidP="00EE2E9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274,9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274,9</w:t>
            </w:r>
          </w:p>
        </w:tc>
      </w:tr>
      <w:tr w:rsidR="006D22AD" w:rsidRPr="002F22A6" w:rsidTr="00EC1C35">
        <w:trPr>
          <w:trHeight w:val="291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14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Выполнение проектно-изыскательских работ по модернизации сетей водоснабжения жилых домов по ул. Ватутина в г. Карабаше ЧО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514,9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514,9</w:t>
            </w:r>
          </w:p>
        </w:tc>
      </w:tr>
      <w:tr w:rsidR="006D22AD" w:rsidRPr="002F22A6" w:rsidTr="00EC1C35">
        <w:trPr>
          <w:trHeight w:val="291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15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Экспертиза проекта 30% от ПИР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154,5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154,5</w:t>
            </w:r>
          </w:p>
        </w:tc>
      </w:tr>
      <w:tr w:rsidR="006D22AD" w:rsidRPr="002F22A6" w:rsidTr="00EC1C35">
        <w:trPr>
          <w:trHeight w:val="291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16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Актуализация схемы водоснабжении и водоотведения Карабашского городского округа с проведением технического обследования по завершению строительства очистных сооружений канализации, в рамках гос. программы «Чистая вода»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1000,0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1000,0</w:t>
            </w:r>
          </w:p>
        </w:tc>
      </w:tr>
      <w:tr w:rsidR="006D22AD" w:rsidRPr="002F22A6" w:rsidTr="00EC1C35">
        <w:trPr>
          <w:trHeight w:val="291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17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Капитальный ремонт напорного коллектора от КНС1 до камеры гашения КГ1 в рамках гос. программы «Чистая вода»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3840,0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3840,0</w:t>
            </w:r>
          </w:p>
        </w:tc>
      </w:tr>
      <w:tr w:rsidR="006D22AD" w:rsidRPr="002F22A6" w:rsidTr="00EC1C35">
        <w:trPr>
          <w:trHeight w:val="291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18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Капитальный ремонт напорного коллектора от КНС4 до камеры гашения КГ5 в рамках гос. программы «Чистая вода»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5500,0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5500,0</w:t>
            </w:r>
          </w:p>
        </w:tc>
      </w:tr>
      <w:tr w:rsidR="006D22AD" w:rsidRPr="002F22A6" w:rsidTr="00EC1C35">
        <w:trPr>
          <w:trHeight w:val="291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t>19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Строительство КНС и участка коллектора до точки врезки в районе КНС4, в том числе ПИР в рамках гос. программы «Чистая вода»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6360,0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6360,0</w:t>
            </w:r>
          </w:p>
        </w:tc>
      </w:tr>
      <w:tr w:rsidR="006D22AD" w:rsidRPr="002F22A6" w:rsidTr="00EC1C35">
        <w:trPr>
          <w:trHeight w:val="291"/>
        </w:trPr>
        <w:tc>
          <w:tcPr>
            <w:tcW w:w="567" w:type="dxa"/>
          </w:tcPr>
          <w:p w:rsidR="006D22AD" w:rsidRPr="006D22AD" w:rsidRDefault="006D22AD" w:rsidP="00E162A6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6D22AD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3970" w:type="dxa"/>
          </w:tcPr>
          <w:p w:rsidR="006D22AD" w:rsidRPr="004843A0" w:rsidRDefault="006D22AD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Осуществление строительного контроля на объекты выполненные по программе «Чистая вода»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2C63DA">
              <w:rPr>
                <w:rFonts w:ascii="Times New Roman" w:hAnsi="Times New Roman"/>
                <w:szCs w:val="24"/>
              </w:rPr>
              <w:t>357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560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D22AD" w:rsidRPr="004843A0" w:rsidRDefault="006D22AD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2C63DA">
              <w:rPr>
                <w:rFonts w:ascii="Times New Roman" w:hAnsi="Times New Roman"/>
                <w:szCs w:val="24"/>
              </w:rPr>
              <w:t>357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2C63DA">
              <w:rPr>
                <w:rFonts w:ascii="Times New Roman" w:hAnsi="Times New Roman"/>
                <w:szCs w:val="24"/>
              </w:rPr>
              <w:t>38</w:t>
            </w:r>
          </w:p>
        </w:tc>
      </w:tr>
      <w:tr w:rsidR="004843A0" w:rsidRPr="002F22A6" w:rsidTr="00EC1C35">
        <w:tc>
          <w:tcPr>
            <w:tcW w:w="567" w:type="dxa"/>
          </w:tcPr>
          <w:p w:rsidR="004843A0" w:rsidRPr="004843A0" w:rsidRDefault="004843A0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4843A0" w:rsidRPr="004843A0" w:rsidRDefault="004843A0" w:rsidP="00EA697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843A0" w:rsidRPr="004843A0" w:rsidRDefault="004843A0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11455,78</w:t>
            </w:r>
          </w:p>
        </w:tc>
        <w:tc>
          <w:tcPr>
            <w:tcW w:w="1559" w:type="dxa"/>
            <w:vAlign w:val="center"/>
          </w:tcPr>
          <w:p w:rsidR="004843A0" w:rsidRPr="004843A0" w:rsidRDefault="004843A0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18567,9</w:t>
            </w:r>
          </w:p>
        </w:tc>
        <w:tc>
          <w:tcPr>
            <w:tcW w:w="1560" w:type="dxa"/>
            <w:vAlign w:val="center"/>
          </w:tcPr>
          <w:p w:rsidR="004843A0" w:rsidRPr="004843A0" w:rsidRDefault="004843A0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3000,00</w:t>
            </w:r>
          </w:p>
        </w:tc>
        <w:tc>
          <w:tcPr>
            <w:tcW w:w="1134" w:type="dxa"/>
            <w:vAlign w:val="center"/>
          </w:tcPr>
          <w:p w:rsidR="004843A0" w:rsidRPr="004843A0" w:rsidRDefault="004843A0" w:rsidP="00EA697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4843A0">
              <w:rPr>
                <w:rFonts w:ascii="Times New Roman" w:hAnsi="Times New Roman"/>
              </w:rPr>
              <w:t>33023,68</w:t>
            </w:r>
          </w:p>
        </w:tc>
      </w:tr>
    </w:tbl>
    <w:p w:rsidR="00EC1C35" w:rsidRPr="002F22A6" w:rsidRDefault="008C0EB2" w:rsidP="008C0E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8)</w:t>
      </w:r>
      <w:r w:rsidR="00EC1C35" w:rsidRPr="002F22A6">
        <w:rPr>
          <w:rFonts w:ascii="Times New Roman" w:hAnsi="Times New Roman"/>
          <w:sz w:val="28"/>
          <w:szCs w:val="28"/>
        </w:rPr>
        <w:t xml:space="preserve">«расчет затрат» раздела </w:t>
      </w:r>
      <w:r w:rsidR="00EC1C35" w:rsidRPr="002F22A6">
        <w:rPr>
          <w:rFonts w:ascii="Times New Roman" w:hAnsi="Times New Roman"/>
          <w:sz w:val="28"/>
          <w:szCs w:val="28"/>
          <w:lang w:val="en-US"/>
        </w:rPr>
        <w:t>VIII</w:t>
      </w:r>
      <w:r w:rsidR="00EC1C35" w:rsidRPr="002F22A6">
        <w:rPr>
          <w:rFonts w:ascii="Times New Roman" w:hAnsi="Times New Roman"/>
          <w:sz w:val="28"/>
          <w:szCs w:val="28"/>
        </w:rPr>
        <w:t xml:space="preserve"> «Финансово-экономическое обоснование Подпрограммы» </w:t>
      </w:r>
      <w:r w:rsidR="00F65F84" w:rsidRPr="002F22A6">
        <w:rPr>
          <w:rFonts w:ascii="Times New Roman" w:hAnsi="Times New Roman"/>
          <w:sz w:val="28"/>
          <w:szCs w:val="28"/>
        </w:rPr>
        <w:t xml:space="preserve">в </w:t>
      </w:r>
      <w:r w:rsidR="00EC1C35" w:rsidRPr="002F22A6">
        <w:rPr>
          <w:rFonts w:ascii="Times New Roman" w:hAnsi="Times New Roman"/>
          <w:sz w:val="28"/>
          <w:szCs w:val="28"/>
        </w:rPr>
        <w:t>Подпрограмм</w:t>
      </w:r>
      <w:r w:rsidR="00F65F84" w:rsidRPr="002F22A6">
        <w:rPr>
          <w:rFonts w:ascii="Times New Roman" w:hAnsi="Times New Roman"/>
          <w:sz w:val="28"/>
          <w:szCs w:val="28"/>
        </w:rPr>
        <w:t>е</w:t>
      </w:r>
      <w:r w:rsidR="00EF4A64" w:rsidRPr="002F22A6">
        <w:rPr>
          <w:rFonts w:ascii="Times New Roman" w:hAnsi="Times New Roman"/>
          <w:sz w:val="28"/>
          <w:szCs w:val="28"/>
        </w:rPr>
        <w:t xml:space="preserve"> «Содержание и развитие коммунальной инфраструктуры Карабашского городского округа»</w:t>
      </w:r>
      <w:r w:rsidR="00C5067D" w:rsidRPr="002F22A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C1C35" w:rsidRPr="002F22A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843A0" w:rsidRPr="004843A0" w:rsidRDefault="004843A0" w:rsidP="004843A0">
      <w:pPr>
        <w:pStyle w:val="a8"/>
        <w:ind w:left="0"/>
        <w:rPr>
          <w:sz w:val="28"/>
          <w:szCs w:val="24"/>
        </w:rPr>
      </w:pPr>
      <w:r w:rsidRPr="004843A0">
        <w:rPr>
          <w:sz w:val="28"/>
          <w:szCs w:val="24"/>
        </w:rPr>
        <w:t>« 1) Подготовка к зиме: 67975,13 руб.</w:t>
      </w:r>
    </w:p>
    <w:p w:rsidR="004843A0" w:rsidRPr="004843A0" w:rsidRDefault="004843A0" w:rsidP="004843A0">
      <w:pPr>
        <w:pStyle w:val="a8"/>
        <w:ind w:left="0"/>
        <w:rPr>
          <w:sz w:val="28"/>
          <w:szCs w:val="24"/>
        </w:rPr>
      </w:pPr>
      <w:r w:rsidRPr="004843A0">
        <w:rPr>
          <w:sz w:val="28"/>
          <w:szCs w:val="24"/>
        </w:rPr>
        <w:t>2) Кредиторская задолженность Устройство скважин: 128100,00 руб.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3) Водопроводные сети : 2937,0 руб.*194 м = 569,8 тыс.руб., где  2937,0 руб. – средняя стоимость ремонта 1 м водопроводных сетей;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4) Пожарные гидранты : 27850 руб. * 16шт. = 445,6тыс.руб., где 27850,0 руб. – средняя стоимость ремонта 1 гидранта;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5) Канализационные сети: 3301,44 руб. * 1180 м = 3895,7 тыс.руб., где 3301,44 руб.- средняя стоимость ремонта 1 м канализационных сетей;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6) Тепловые сети: 4666,3 руб. * 771 м. = 3597,7 тыс.руб., где 4666,3 руб. – средняя стоимость ремонта 1 м тепловых сетей;</w:t>
      </w:r>
    </w:p>
    <w:p w:rsidR="004843A0" w:rsidRPr="004843A0" w:rsidRDefault="004843A0" w:rsidP="004843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7) Внутриквартальные электрические сети: 1535,83 руб.* 157м = 241,3тыс.руб., где 1535,83 руб. – средняя стоимость ремонта 1м электрических сетей.</w:t>
      </w:r>
    </w:p>
    <w:p w:rsidR="004843A0" w:rsidRPr="004843A0" w:rsidRDefault="004843A0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8) Техническое обслуживание газового оборудования:  91774,22 руб.</w:t>
      </w:r>
    </w:p>
    <w:p w:rsidR="004843A0" w:rsidRPr="004843A0" w:rsidRDefault="004843A0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9) Услуги технич. обследования объектов уличного газовода: 194100,00 руб.</w:t>
      </w:r>
    </w:p>
    <w:p w:rsidR="004843A0" w:rsidRPr="004843A0" w:rsidRDefault="004843A0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10) Прохождение гос. экспертизы: 13 426,00 руб.</w:t>
      </w:r>
    </w:p>
    <w:p w:rsidR="004843A0" w:rsidRPr="004843A0" w:rsidRDefault="004843A0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11)Расходы, связанные с обследованием внутридомового и внутриквартирного вентиляционного оборудования: 7 400,00 руб.;</w:t>
      </w:r>
    </w:p>
    <w:p w:rsidR="00EE2E97" w:rsidRPr="002C63DA" w:rsidRDefault="004843A0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12)</w:t>
      </w:r>
      <w:r w:rsidR="00EE2E97" w:rsidRPr="00EE2E97">
        <w:rPr>
          <w:rFonts w:ascii="Times New Roman" w:hAnsi="Times New Roman"/>
          <w:sz w:val="28"/>
          <w:szCs w:val="28"/>
        </w:rPr>
        <w:t xml:space="preserve"> </w:t>
      </w:r>
      <w:r w:rsidR="00EE2E97" w:rsidRPr="002F22A6">
        <w:rPr>
          <w:rFonts w:ascii="Times New Roman" w:hAnsi="Times New Roman"/>
          <w:sz w:val="28"/>
          <w:szCs w:val="28"/>
        </w:rPr>
        <w:t xml:space="preserve">Выполнение проектно-изыскательских работ по модернизации сетей водоснабжения, водоотведения КГО: </w:t>
      </w:r>
      <w:r w:rsidR="00EE2E97" w:rsidRPr="002C63DA">
        <w:rPr>
          <w:rFonts w:ascii="Times New Roman" w:hAnsi="Times New Roman"/>
          <w:sz w:val="28"/>
          <w:szCs w:val="24"/>
        </w:rPr>
        <w:t>558820,00 руб.;</w:t>
      </w:r>
    </w:p>
    <w:p w:rsidR="00EE2E97" w:rsidRPr="002C63DA" w:rsidRDefault="00EE2E97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63DA">
        <w:rPr>
          <w:rFonts w:ascii="Times New Roman" w:hAnsi="Times New Roman"/>
          <w:sz w:val="28"/>
          <w:szCs w:val="24"/>
        </w:rPr>
        <w:t>13) Экспертиза проекта 30% от ПИР: 274 900,00 руб.;</w:t>
      </w:r>
    </w:p>
    <w:p w:rsidR="00EE2E97" w:rsidRPr="002C63DA" w:rsidRDefault="00EE2E97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63DA">
        <w:rPr>
          <w:rFonts w:ascii="Times New Roman" w:hAnsi="Times New Roman"/>
          <w:sz w:val="28"/>
          <w:szCs w:val="24"/>
        </w:rPr>
        <w:t>14) Выполнение проектно-изыскательских работ по модернизации сетей водоснабжения жилых домов по ул. Ватутина в г. Карабаше ЧО: 514 900,00 руб.;</w:t>
      </w:r>
    </w:p>
    <w:p w:rsidR="00EE2E97" w:rsidRPr="002C63DA" w:rsidRDefault="00EE2E97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63DA">
        <w:rPr>
          <w:rFonts w:ascii="Times New Roman" w:hAnsi="Times New Roman"/>
          <w:sz w:val="28"/>
          <w:szCs w:val="24"/>
        </w:rPr>
        <w:t>15) Экспертиза проекта 30% от ПИР:154 500,00 руб.;</w:t>
      </w:r>
    </w:p>
    <w:p w:rsidR="00EE2E97" w:rsidRPr="002C63DA" w:rsidRDefault="00EE2E97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63DA">
        <w:rPr>
          <w:rFonts w:ascii="Times New Roman" w:hAnsi="Times New Roman"/>
          <w:sz w:val="28"/>
          <w:szCs w:val="24"/>
        </w:rPr>
        <w:t>16) Актуализация схемы водоснабжении и водоотведения Карабашского городского округа с проведением технического обследования по завершению строительства очистных сооружений канализации, в рамках гос. программы «Чистая вода»: 1000000,00 руб.;</w:t>
      </w:r>
    </w:p>
    <w:p w:rsidR="004843A0" w:rsidRPr="002C63DA" w:rsidRDefault="004843A0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63DA">
        <w:rPr>
          <w:rFonts w:ascii="Times New Roman" w:hAnsi="Times New Roman"/>
          <w:sz w:val="28"/>
          <w:szCs w:val="24"/>
        </w:rPr>
        <w:t xml:space="preserve"> </w:t>
      </w:r>
      <w:r w:rsidR="00EE2E97" w:rsidRPr="002C63DA">
        <w:rPr>
          <w:rFonts w:ascii="Times New Roman" w:hAnsi="Times New Roman"/>
          <w:sz w:val="28"/>
          <w:szCs w:val="24"/>
        </w:rPr>
        <w:t>17) Капитальный ремонт напорного коллектора от КНС1 до камеры гашения КГ1 в рамках гос. программы «Чистая вода»: 3840000,00 руб.;</w:t>
      </w:r>
    </w:p>
    <w:p w:rsidR="004843A0" w:rsidRPr="002C63DA" w:rsidRDefault="00EE2E97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63DA">
        <w:rPr>
          <w:rFonts w:ascii="Times New Roman" w:hAnsi="Times New Roman"/>
          <w:sz w:val="28"/>
          <w:szCs w:val="24"/>
        </w:rPr>
        <w:t>18</w:t>
      </w:r>
      <w:r w:rsidR="004843A0" w:rsidRPr="002C63DA">
        <w:rPr>
          <w:rFonts w:ascii="Times New Roman" w:hAnsi="Times New Roman"/>
          <w:sz w:val="28"/>
          <w:szCs w:val="24"/>
        </w:rPr>
        <w:t xml:space="preserve">) </w:t>
      </w:r>
      <w:r w:rsidRPr="002C63DA">
        <w:rPr>
          <w:rFonts w:ascii="Times New Roman" w:hAnsi="Times New Roman"/>
          <w:sz w:val="28"/>
          <w:szCs w:val="24"/>
        </w:rPr>
        <w:t>Капитальный ремонт напорного коллектора от КНС4 до камеры гашения КГ5 в рамках гос. программы «Чистая вода»: 5500000,00 руб.;</w:t>
      </w:r>
    </w:p>
    <w:p w:rsidR="004843A0" w:rsidRPr="002C63DA" w:rsidRDefault="00EE2E97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63DA">
        <w:rPr>
          <w:rFonts w:ascii="Times New Roman" w:hAnsi="Times New Roman"/>
          <w:sz w:val="28"/>
          <w:szCs w:val="24"/>
        </w:rPr>
        <w:t>19</w:t>
      </w:r>
      <w:r w:rsidR="004843A0" w:rsidRPr="002C63DA">
        <w:rPr>
          <w:rFonts w:ascii="Times New Roman" w:hAnsi="Times New Roman"/>
          <w:sz w:val="28"/>
          <w:szCs w:val="24"/>
        </w:rPr>
        <w:t xml:space="preserve">) </w:t>
      </w:r>
      <w:r w:rsidRPr="002C63DA">
        <w:rPr>
          <w:rFonts w:ascii="Times New Roman" w:hAnsi="Times New Roman"/>
          <w:sz w:val="28"/>
          <w:szCs w:val="24"/>
        </w:rPr>
        <w:t>Строительство КНС и участка коллектора до точки врезки в районе КНС4, в том числе ПИР в рамках гос. программы «Чистая вода»: 6360000,00руб.;</w:t>
      </w:r>
    </w:p>
    <w:p w:rsidR="004843A0" w:rsidRPr="004843A0" w:rsidRDefault="00EE2E97" w:rsidP="004843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C63DA">
        <w:rPr>
          <w:rFonts w:ascii="Times New Roman" w:hAnsi="Times New Roman"/>
          <w:sz w:val="28"/>
          <w:szCs w:val="24"/>
        </w:rPr>
        <w:lastRenderedPageBreak/>
        <w:t>20</w:t>
      </w:r>
      <w:r w:rsidR="004843A0" w:rsidRPr="002C63DA">
        <w:rPr>
          <w:rFonts w:ascii="Times New Roman" w:hAnsi="Times New Roman"/>
          <w:sz w:val="28"/>
          <w:szCs w:val="24"/>
        </w:rPr>
        <w:t xml:space="preserve">) </w:t>
      </w:r>
      <w:r w:rsidRPr="002C63DA">
        <w:rPr>
          <w:rFonts w:ascii="Times New Roman" w:hAnsi="Times New Roman"/>
          <w:sz w:val="28"/>
          <w:szCs w:val="24"/>
        </w:rPr>
        <w:t>Осуществление строительного контроля на объекты выполненные по программе «Чистая вода»:357380,00 руб.;</w:t>
      </w:r>
    </w:p>
    <w:p w:rsidR="00EC1C35" w:rsidRPr="004843A0" w:rsidRDefault="004843A0" w:rsidP="004843A0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4843A0">
        <w:rPr>
          <w:rFonts w:ascii="Times New Roman" w:hAnsi="Times New Roman"/>
          <w:sz w:val="28"/>
          <w:szCs w:val="24"/>
        </w:rPr>
        <w:t>Итого по Подпрограмме: 33023,68 тыс. руб</w:t>
      </w:r>
      <w:r w:rsidR="00EC1C35" w:rsidRPr="004843A0">
        <w:rPr>
          <w:rFonts w:ascii="Times New Roman" w:hAnsi="Times New Roman"/>
          <w:sz w:val="28"/>
          <w:szCs w:val="24"/>
        </w:rPr>
        <w:t>.</w:t>
      </w:r>
      <w:r w:rsidR="008C0EB2" w:rsidRPr="004843A0">
        <w:rPr>
          <w:rFonts w:ascii="Times New Roman" w:hAnsi="Times New Roman"/>
          <w:sz w:val="28"/>
          <w:szCs w:val="24"/>
        </w:rPr>
        <w:t>»</w:t>
      </w:r>
    </w:p>
    <w:p w:rsidR="00F166C2" w:rsidRPr="002F22A6" w:rsidRDefault="00EF4A64" w:rsidP="004843A0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</w:r>
    </w:p>
    <w:p w:rsidR="00D97BF8" w:rsidRPr="002F22A6" w:rsidRDefault="00D97BF8" w:rsidP="00B17EE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 xml:space="preserve">2.Отделу организационно-контрольной работы администрации Карабашского городского округа (Бачурина Н.А) разместить настоящее постановление на официальном сайте администрации  Карабашского городского округа </w:t>
      </w:r>
      <w:r w:rsidRPr="002F22A6">
        <w:rPr>
          <w:rFonts w:ascii="Times New Roman" w:hAnsi="Times New Roman"/>
          <w:sz w:val="28"/>
          <w:szCs w:val="28"/>
          <w:lang w:val="en-US"/>
        </w:rPr>
        <w:t>http</w:t>
      </w:r>
      <w:r w:rsidRPr="002F22A6">
        <w:rPr>
          <w:rFonts w:ascii="Times New Roman" w:hAnsi="Times New Roman"/>
          <w:sz w:val="28"/>
          <w:szCs w:val="28"/>
        </w:rPr>
        <w:t>:</w:t>
      </w:r>
      <w:r w:rsidRPr="002F22A6">
        <w:rPr>
          <w:rFonts w:ascii="Times New Roman" w:hAnsi="Times New Roman"/>
          <w:sz w:val="28"/>
          <w:szCs w:val="28"/>
          <w:lang w:val="en-US"/>
        </w:rPr>
        <w:t>www</w:t>
      </w:r>
      <w:r w:rsidRPr="002F22A6">
        <w:rPr>
          <w:rFonts w:ascii="Times New Roman" w:hAnsi="Times New Roman"/>
          <w:sz w:val="28"/>
          <w:szCs w:val="28"/>
        </w:rPr>
        <w:t>.</w:t>
      </w:r>
      <w:r w:rsidRPr="002F22A6">
        <w:rPr>
          <w:rFonts w:ascii="Times New Roman" w:hAnsi="Times New Roman"/>
          <w:sz w:val="28"/>
          <w:szCs w:val="28"/>
          <w:lang w:val="en-US"/>
        </w:rPr>
        <w:t>karabash</w:t>
      </w:r>
      <w:r w:rsidRPr="002F22A6">
        <w:rPr>
          <w:rFonts w:ascii="Times New Roman" w:hAnsi="Times New Roman"/>
          <w:sz w:val="28"/>
          <w:szCs w:val="28"/>
        </w:rPr>
        <w:t>-</w:t>
      </w:r>
      <w:r w:rsidRPr="002F22A6">
        <w:rPr>
          <w:rFonts w:ascii="Times New Roman" w:hAnsi="Times New Roman"/>
          <w:sz w:val="28"/>
          <w:szCs w:val="28"/>
          <w:lang w:val="en-US"/>
        </w:rPr>
        <w:t>go</w:t>
      </w:r>
      <w:r w:rsidRPr="002F22A6">
        <w:rPr>
          <w:rFonts w:ascii="Times New Roman" w:hAnsi="Times New Roman"/>
          <w:sz w:val="28"/>
          <w:szCs w:val="28"/>
        </w:rPr>
        <w:t>.</w:t>
      </w:r>
      <w:r w:rsidRPr="002F22A6">
        <w:rPr>
          <w:rFonts w:ascii="Times New Roman" w:hAnsi="Times New Roman"/>
          <w:sz w:val="28"/>
          <w:szCs w:val="28"/>
          <w:lang w:val="en-US"/>
        </w:rPr>
        <w:t>ru</w:t>
      </w:r>
      <w:r w:rsidRPr="002F22A6">
        <w:rPr>
          <w:rFonts w:ascii="Times New Roman" w:hAnsi="Times New Roman"/>
          <w:sz w:val="28"/>
          <w:szCs w:val="28"/>
        </w:rPr>
        <w:t>. и обнародовать на информационных стендах.</w:t>
      </w:r>
    </w:p>
    <w:p w:rsidR="00D97BF8" w:rsidRPr="002F22A6" w:rsidRDefault="00D97BF8" w:rsidP="00B17EED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ab/>
        <w:t>3.Контроль за исполнением настоящего постановления возложить на заместителя главы Карабашского городского округа по городскому хозяйству Кроткова О.Н.</w:t>
      </w:r>
    </w:p>
    <w:p w:rsidR="008C0EB2" w:rsidRPr="002F22A6" w:rsidRDefault="008C0EB2" w:rsidP="00B17EED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Глава Карабашского</w:t>
      </w: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городского округа</w:t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  <w:t>О.Г. Буданов</w:t>
      </w: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F8" w:rsidRPr="002F22A6" w:rsidRDefault="00D97BF8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Pr="002F22A6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EB2" w:rsidRDefault="008C0EB2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3DA" w:rsidRDefault="002C63DA" w:rsidP="00D97B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C58" w:rsidRDefault="00816C58"/>
    <w:p w:rsidR="00816C58" w:rsidRDefault="00816C58"/>
    <w:p w:rsidR="00816C58" w:rsidRDefault="00816C58"/>
    <w:p w:rsidR="00816C58" w:rsidRDefault="00816C58"/>
    <w:sectPr w:rsidR="00816C58" w:rsidSect="00816C5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88" w:rsidRDefault="000E6488" w:rsidP="00816C58">
      <w:pPr>
        <w:spacing w:after="0" w:line="240" w:lineRule="auto"/>
      </w:pPr>
      <w:r>
        <w:separator/>
      </w:r>
    </w:p>
  </w:endnote>
  <w:endnote w:type="continuationSeparator" w:id="0">
    <w:p w:rsidR="000E6488" w:rsidRDefault="000E6488" w:rsidP="008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88" w:rsidRDefault="000E6488" w:rsidP="00816C58">
      <w:pPr>
        <w:spacing w:after="0" w:line="240" w:lineRule="auto"/>
      </w:pPr>
      <w:r>
        <w:separator/>
      </w:r>
    </w:p>
  </w:footnote>
  <w:footnote w:type="continuationSeparator" w:id="0">
    <w:p w:rsidR="000E6488" w:rsidRDefault="000E6488" w:rsidP="0081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2071"/>
    <w:multiLevelType w:val="hybridMultilevel"/>
    <w:tmpl w:val="83A23CD6"/>
    <w:lvl w:ilvl="0" w:tplc="C3E01C0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C58"/>
    <w:rsid w:val="00011E43"/>
    <w:rsid w:val="000373DC"/>
    <w:rsid w:val="00046DAF"/>
    <w:rsid w:val="000855E5"/>
    <w:rsid w:val="000B7E81"/>
    <w:rsid w:val="000C75FA"/>
    <w:rsid w:val="000E00CD"/>
    <w:rsid w:val="000E6488"/>
    <w:rsid w:val="0017475D"/>
    <w:rsid w:val="00174BEB"/>
    <w:rsid w:val="0018200D"/>
    <w:rsid w:val="001835A9"/>
    <w:rsid w:val="001B6035"/>
    <w:rsid w:val="001D7849"/>
    <w:rsid w:val="00205FB7"/>
    <w:rsid w:val="00207224"/>
    <w:rsid w:val="00210E24"/>
    <w:rsid w:val="002346D9"/>
    <w:rsid w:val="0026220B"/>
    <w:rsid w:val="00264D15"/>
    <w:rsid w:val="00291019"/>
    <w:rsid w:val="002B0F6F"/>
    <w:rsid w:val="002C63DA"/>
    <w:rsid w:val="002F22A6"/>
    <w:rsid w:val="00300BAD"/>
    <w:rsid w:val="003360FC"/>
    <w:rsid w:val="003808CF"/>
    <w:rsid w:val="003827A5"/>
    <w:rsid w:val="003A0163"/>
    <w:rsid w:val="003A61AE"/>
    <w:rsid w:val="003C6DAE"/>
    <w:rsid w:val="00421C2F"/>
    <w:rsid w:val="00443270"/>
    <w:rsid w:val="004711F9"/>
    <w:rsid w:val="004843A0"/>
    <w:rsid w:val="004B1B1F"/>
    <w:rsid w:val="004D1059"/>
    <w:rsid w:val="004D35FF"/>
    <w:rsid w:val="005448F8"/>
    <w:rsid w:val="005532BF"/>
    <w:rsid w:val="00556844"/>
    <w:rsid w:val="00563509"/>
    <w:rsid w:val="0056544F"/>
    <w:rsid w:val="005B6B5E"/>
    <w:rsid w:val="005C3CEF"/>
    <w:rsid w:val="006068DA"/>
    <w:rsid w:val="00614ED8"/>
    <w:rsid w:val="00640304"/>
    <w:rsid w:val="00652ED2"/>
    <w:rsid w:val="006920C5"/>
    <w:rsid w:val="006A0A87"/>
    <w:rsid w:val="006D22AD"/>
    <w:rsid w:val="006D4EF1"/>
    <w:rsid w:val="006E328E"/>
    <w:rsid w:val="006E4FF3"/>
    <w:rsid w:val="006F39A1"/>
    <w:rsid w:val="00720F22"/>
    <w:rsid w:val="00734C44"/>
    <w:rsid w:val="007534F0"/>
    <w:rsid w:val="007A10C0"/>
    <w:rsid w:val="007A5582"/>
    <w:rsid w:val="007D2357"/>
    <w:rsid w:val="007F45D5"/>
    <w:rsid w:val="007F77AB"/>
    <w:rsid w:val="00816C58"/>
    <w:rsid w:val="00833501"/>
    <w:rsid w:val="0085024A"/>
    <w:rsid w:val="00877833"/>
    <w:rsid w:val="008916B9"/>
    <w:rsid w:val="008A1DC5"/>
    <w:rsid w:val="008C0EB2"/>
    <w:rsid w:val="009042E6"/>
    <w:rsid w:val="00955A96"/>
    <w:rsid w:val="009605D0"/>
    <w:rsid w:val="009E4126"/>
    <w:rsid w:val="00A041D6"/>
    <w:rsid w:val="00A11A61"/>
    <w:rsid w:val="00A150A3"/>
    <w:rsid w:val="00A35A53"/>
    <w:rsid w:val="00A578BB"/>
    <w:rsid w:val="00AD360F"/>
    <w:rsid w:val="00AD56A5"/>
    <w:rsid w:val="00B17EED"/>
    <w:rsid w:val="00B31B58"/>
    <w:rsid w:val="00B31E14"/>
    <w:rsid w:val="00B420AF"/>
    <w:rsid w:val="00B4736D"/>
    <w:rsid w:val="00B5591D"/>
    <w:rsid w:val="00B651FC"/>
    <w:rsid w:val="00B75FF6"/>
    <w:rsid w:val="00BA21CC"/>
    <w:rsid w:val="00BC71CE"/>
    <w:rsid w:val="00BE7371"/>
    <w:rsid w:val="00C5067D"/>
    <w:rsid w:val="00C53571"/>
    <w:rsid w:val="00CA06B5"/>
    <w:rsid w:val="00CB5790"/>
    <w:rsid w:val="00D13B99"/>
    <w:rsid w:val="00D142C9"/>
    <w:rsid w:val="00D15287"/>
    <w:rsid w:val="00D71B5F"/>
    <w:rsid w:val="00D7439E"/>
    <w:rsid w:val="00D8385C"/>
    <w:rsid w:val="00D97BF8"/>
    <w:rsid w:val="00DE03DF"/>
    <w:rsid w:val="00E107AB"/>
    <w:rsid w:val="00E2449C"/>
    <w:rsid w:val="00E3163E"/>
    <w:rsid w:val="00E574AE"/>
    <w:rsid w:val="00EA697C"/>
    <w:rsid w:val="00EC1C35"/>
    <w:rsid w:val="00EE2E97"/>
    <w:rsid w:val="00EF4A64"/>
    <w:rsid w:val="00F0212A"/>
    <w:rsid w:val="00F036B8"/>
    <w:rsid w:val="00F166C2"/>
    <w:rsid w:val="00F36A70"/>
    <w:rsid w:val="00F65F84"/>
    <w:rsid w:val="00F66E2B"/>
    <w:rsid w:val="00F96ECF"/>
    <w:rsid w:val="00FC4B1D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8B33-0046-42DF-B399-E2E43A6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3501"/>
    <w:pPr>
      <w:keepNext/>
      <w:suppressAutoHyphens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C58"/>
  </w:style>
  <w:style w:type="paragraph" w:styleId="a5">
    <w:name w:val="footer"/>
    <w:basedOn w:val="a"/>
    <w:link w:val="a6"/>
    <w:uiPriority w:val="99"/>
    <w:semiHidden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6C58"/>
  </w:style>
  <w:style w:type="paragraph" w:styleId="a7">
    <w:name w:val="No Spacing"/>
    <w:uiPriority w:val="99"/>
    <w:qFormat/>
    <w:rsid w:val="00816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C1C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335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rsid w:val="00E3163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1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F65F8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5F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текст + 11"/>
    <w:aliases w:val="5 pt"/>
    <w:basedOn w:val="a0"/>
    <w:uiPriority w:val="99"/>
    <w:rsid w:val="00F65F84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5A70-4F6A-4086-9F28-CD67F25D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Секретарь</cp:lastModifiedBy>
  <cp:revision>38</cp:revision>
  <cp:lastPrinted>2017-02-16T11:37:00Z</cp:lastPrinted>
  <dcterms:created xsi:type="dcterms:W3CDTF">2016-12-22T03:38:00Z</dcterms:created>
  <dcterms:modified xsi:type="dcterms:W3CDTF">2017-02-21T05:56:00Z</dcterms:modified>
</cp:coreProperties>
</file>