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2" w:rsidRDefault="006E3622" w:rsidP="00591D78"/>
    <w:p w:rsidR="006E3622" w:rsidRDefault="00591D78" w:rsidP="00591D78">
      <w:pPr>
        <w:pStyle w:val="a3"/>
      </w:pPr>
      <w:r>
        <w:t xml:space="preserve">                                          </w:t>
      </w:r>
      <w:r w:rsidR="006E3622" w:rsidRPr="00B72A20">
        <w:rPr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6" o:title=""/>
          </v:shape>
          <o:OLEObject Type="Embed" ProgID="Word.Picture.8" ShapeID="_x0000_i1025" DrawAspect="Content" ObjectID="_1662880350" r:id="rId7"/>
        </w:object>
      </w:r>
    </w:p>
    <w:p w:rsidR="006E3622" w:rsidRPr="00591D78" w:rsidRDefault="006E3622" w:rsidP="002E6C88">
      <w:pPr>
        <w:pStyle w:val="a3"/>
        <w:jc w:val="center"/>
        <w:rPr>
          <w:b/>
        </w:rPr>
      </w:pPr>
    </w:p>
    <w:p w:rsidR="006E3622" w:rsidRPr="00591D78" w:rsidRDefault="006E3622" w:rsidP="00591D78">
      <w:pPr>
        <w:pStyle w:val="a3"/>
        <w:jc w:val="left"/>
        <w:rPr>
          <w:b/>
          <w:sz w:val="24"/>
          <w:szCs w:val="24"/>
        </w:rPr>
      </w:pPr>
      <w:r w:rsidRPr="00591D78">
        <w:rPr>
          <w:b/>
          <w:sz w:val="24"/>
          <w:szCs w:val="24"/>
        </w:rPr>
        <w:t>АДМИНИСТРАЦИЯ КАРАБАШСКОГО ГОРОДСКОГО ОКРУГА</w:t>
      </w:r>
    </w:p>
    <w:p w:rsidR="006E3622" w:rsidRPr="00591D78" w:rsidRDefault="00591D78" w:rsidP="00591D78">
      <w:pPr>
        <w:pStyle w:val="a3"/>
        <w:rPr>
          <w:b/>
          <w:color w:val="37433F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6E3622" w:rsidRPr="00591D78">
        <w:rPr>
          <w:b/>
          <w:sz w:val="24"/>
          <w:szCs w:val="24"/>
        </w:rPr>
        <w:t>ЧЕЛЯБИНСКОЙ ОБЛАСТИ</w:t>
      </w:r>
    </w:p>
    <w:p w:rsidR="006E3622" w:rsidRPr="00591D78" w:rsidRDefault="006E3622" w:rsidP="002E6C88">
      <w:pPr>
        <w:pStyle w:val="a3"/>
        <w:jc w:val="center"/>
        <w:rPr>
          <w:b/>
        </w:rPr>
      </w:pPr>
    </w:p>
    <w:p w:rsidR="006E3622" w:rsidRPr="00591D78" w:rsidRDefault="00591D78" w:rsidP="00591D78">
      <w:pPr>
        <w:pStyle w:val="a3"/>
        <w:rPr>
          <w:b/>
        </w:rPr>
      </w:pPr>
      <w:r>
        <w:rPr>
          <w:b/>
        </w:rPr>
        <w:t xml:space="preserve">                                    </w:t>
      </w:r>
      <w:r w:rsidR="006E3622" w:rsidRPr="00591D78">
        <w:rPr>
          <w:b/>
        </w:rPr>
        <w:t>ПОСТАНОВЛЕНИЕ</w:t>
      </w:r>
    </w:p>
    <w:p w:rsidR="006E3622" w:rsidRPr="00591D78" w:rsidRDefault="006E3622" w:rsidP="001656FA">
      <w:pPr>
        <w:pStyle w:val="a3"/>
        <w:rPr>
          <w:b/>
        </w:rPr>
      </w:pPr>
    </w:p>
    <w:p w:rsidR="006E3622" w:rsidRDefault="004A5A57" w:rsidP="00591D78">
      <w:pPr>
        <w:pStyle w:val="a3"/>
        <w:ind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.2pt;margin-top:14.9pt;width:87pt;height:0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122.7pt;margin-top:14.9pt;width:36.75pt;height:0;z-index:251671552" o:connectortype="straight"/>
        </w:pict>
      </w:r>
      <w:r w:rsidR="00591D78">
        <w:t xml:space="preserve">от  </w:t>
      </w:r>
      <w:r w:rsidR="00192CCC">
        <w:t xml:space="preserve"> </w:t>
      </w:r>
      <w:proofErr w:type="spellStart"/>
      <w:r w:rsidR="004C1FF7">
        <w:t>__________</w:t>
      </w:r>
      <w:proofErr w:type="gramStart"/>
      <w:r w:rsidR="00192CCC">
        <w:t>г</w:t>
      </w:r>
      <w:proofErr w:type="spellEnd"/>
      <w:proofErr w:type="gramEnd"/>
      <w:r w:rsidR="00192CCC">
        <w:t>.</w:t>
      </w:r>
      <w:r w:rsidR="00591D78">
        <w:t xml:space="preserve"> №</w:t>
      </w:r>
      <w:r w:rsidR="006E3622">
        <w:t xml:space="preserve">  </w:t>
      </w:r>
      <w:r w:rsidR="004C1FF7">
        <w:t xml:space="preserve">   </w:t>
      </w:r>
    </w:p>
    <w:p w:rsidR="006E3622" w:rsidRDefault="006E3622" w:rsidP="001656FA">
      <w:pPr>
        <w:pStyle w:val="a3"/>
      </w:pPr>
      <w:r>
        <w:t xml:space="preserve">                  </w:t>
      </w:r>
      <w:r>
        <w:rPr>
          <w:sz w:val="16"/>
          <w:szCs w:val="16"/>
        </w:rPr>
        <w:t>г. Карабаш</w:t>
      </w:r>
      <w:r>
        <w:t xml:space="preserve"> </w:t>
      </w:r>
    </w:p>
    <w:p w:rsidR="006E3622" w:rsidRDefault="004A5A57" w:rsidP="001656FA">
      <w:pPr>
        <w:pStyle w:val="a3"/>
      </w:pPr>
      <w:r>
        <w:rPr>
          <w:noProof/>
          <w:lang w:eastAsia="ru-RU"/>
        </w:rPr>
        <w:pict>
          <v:line id="_x0000_s1039" style="position:absolute;left:0;text-align:left;z-index:251669504" from="209.55pt,12.1pt" to="223.95pt,12.1pt"/>
        </w:pict>
      </w:r>
      <w:r>
        <w:rPr>
          <w:noProof/>
          <w:lang w:eastAsia="ru-RU"/>
        </w:rPr>
        <w:pict>
          <v:line id="_x0000_s1038" style="position:absolute;left:0;text-align:left;flip:y;z-index:251668480" from="223.95pt,12.1pt" to="223.95pt,26.5pt"/>
        </w:pict>
      </w:r>
      <w:r>
        <w:rPr>
          <w:noProof/>
          <w:lang w:eastAsia="ru-RU"/>
        </w:rPr>
        <w:pict>
          <v:line id="_x0000_s1040" style="position:absolute;left:0;text-align:left;z-index:251670528" from="-3.3pt,11pt" to="11.1pt,11pt"/>
        </w:pict>
      </w:r>
      <w:r>
        <w:rPr>
          <w:noProof/>
          <w:lang w:eastAsia="ru-RU"/>
        </w:rPr>
        <w:pict>
          <v:line id="_x0000_s1037" style="position:absolute;left:0;text-align:left;flip:y;z-index:251667456" from="-3.3pt,11pt" to="-3.3pt,25.4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E3622" w:rsidTr="006E3622">
        <w:tc>
          <w:tcPr>
            <w:tcW w:w="4644" w:type="dxa"/>
          </w:tcPr>
          <w:p w:rsidR="006E3622" w:rsidRDefault="006E3622" w:rsidP="00BB1BC1">
            <w:pPr>
              <w:pStyle w:val="a3"/>
              <w:ind w:firstLine="0"/>
            </w:pPr>
            <w:r>
              <w:t>Об определении прилегающих территорий, на которых не допускается розничная продажа алкогольной продукции на</w:t>
            </w:r>
            <w:r w:rsidR="00773260">
              <w:t xml:space="preserve"> территории</w:t>
            </w:r>
            <w:r>
              <w:t xml:space="preserve">  Карабашского городского округа </w:t>
            </w:r>
          </w:p>
        </w:tc>
        <w:tc>
          <w:tcPr>
            <w:tcW w:w="4927" w:type="dxa"/>
          </w:tcPr>
          <w:p w:rsidR="006E3622" w:rsidRDefault="006E3622" w:rsidP="001656FA">
            <w:pPr>
              <w:pStyle w:val="a3"/>
            </w:pPr>
          </w:p>
        </w:tc>
      </w:tr>
    </w:tbl>
    <w:p w:rsidR="006E3622" w:rsidRPr="009037E2" w:rsidRDefault="006E3622" w:rsidP="001656FA">
      <w:pPr>
        <w:pStyle w:val="a3"/>
      </w:pPr>
    </w:p>
    <w:p w:rsidR="004C1FF7" w:rsidRPr="00185243" w:rsidRDefault="004C1FF7" w:rsidP="004C1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52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52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524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185243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185243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185243">
        <w:rPr>
          <w:rFonts w:ascii="Times New Roman" w:hAnsi="Times New Roman" w:cs="Times New Roman"/>
          <w:sz w:val="28"/>
          <w:szCs w:val="28"/>
        </w:rPr>
        <w:t>Постановлением Правительства РФ от 27.12.2012 № 1425 «Об определении</w:t>
      </w:r>
      <w:proofErr w:type="gramEnd"/>
      <w:r w:rsidRPr="00185243">
        <w:rPr>
          <w:rFonts w:ascii="Times New Roman" w:hAnsi="Times New Roman" w:cs="Times New Roman"/>
          <w:sz w:val="28"/>
          <w:szCs w:val="28"/>
        </w:rPr>
        <w:t xml:space="preserve"> органами государственной </w:t>
      </w:r>
      <w:proofErr w:type="gramStart"/>
      <w:r w:rsidRPr="00185243">
        <w:rPr>
          <w:rFonts w:ascii="Times New Roman" w:hAnsi="Times New Roman" w:cs="Times New Roman"/>
          <w:sz w:val="28"/>
          <w:szCs w:val="28"/>
        </w:rPr>
        <w:t>власти субъектов Российской Федерации мест массового скопления граждан</w:t>
      </w:r>
      <w:proofErr w:type="gramEnd"/>
      <w:r w:rsidRPr="00185243">
        <w:rPr>
          <w:rFonts w:ascii="Times New Roman" w:hAnsi="Times New Roman" w:cs="Times New Roman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6E3622" w:rsidRDefault="006E3622" w:rsidP="001656FA">
      <w:pPr>
        <w:pStyle w:val="a3"/>
      </w:pPr>
      <w:r>
        <w:t>ПОСТАНОВЛЯЮ:</w:t>
      </w:r>
    </w:p>
    <w:p w:rsidR="006E3622" w:rsidRDefault="006E3622" w:rsidP="001656FA">
      <w:pPr>
        <w:pStyle w:val="a3"/>
      </w:pPr>
      <w:r>
        <w:t>1. Определить в Ка</w:t>
      </w:r>
      <w:r w:rsidR="00476AA5">
        <w:t>рабашском городском округе приле</w:t>
      </w:r>
      <w:r>
        <w:t>гающи</w:t>
      </w:r>
      <w:r w:rsidR="004C1FF7">
        <w:t>е</w:t>
      </w:r>
      <w:r>
        <w:t xml:space="preserve"> территори</w:t>
      </w:r>
      <w:r w:rsidR="004C1FF7">
        <w:t>и</w:t>
      </w:r>
      <w:r>
        <w:t>, на которых не допускается розничная продажа алкогольной продукции</w:t>
      </w:r>
      <w:r w:rsidR="004C1FF7">
        <w:t xml:space="preserve"> </w:t>
      </w:r>
      <w:r w:rsidR="001D5C65">
        <w:t xml:space="preserve">и </w:t>
      </w:r>
      <w:r w:rsidR="001D5C65" w:rsidRPr="005253CD">
        <w:t xml:space="preserve">розничная продажа алкогольной </w:t>
      </w:r>
      <w:r w:rsidR="001D5C65" w:rsidRPr="00B50A9C">
        <w:rPr>
          <w:color w:val="000000" w:themeColor="text1"/>
        </w:rPr>
        <w:t xml:space="preserve">продукции </w:t>
      </w:r>
      <w:r w:rsidR="001D5C65" w:rsidRPr="00B50A9C">
        <w:rPr>
          <w:color w:val="000000" w:themeColor="text1"/>
          <w:shd w:val="clear" w:color="auto" w:fill="FFFFFF"/>
        </w:rPr>
        <w:t>при оказании услуг общественного питания</w:t>
      </w:r>
      <w:r w:rsidR="001D5C65">
        <w:rPr>
          <w:color w:val="000000" w:themeColor="text1"/>
          <w:shd w:val="clear" w:color="auto" w:fill="FFFFFF"/>
        </w:rPr>
        <w:t xml:space="preserve"> </w:t>
      </w:r>
      <w:r w:rsidR="001D5C65" w:rsidRPr="00B50A9C">
        <w:rPr>
          <w:color w:val="000000" w:themeColor="text1"/>
          <w:shd w:val="clear" w:color="auto" w:fill="FFFFFF"/>
        </w:rPr>
        <w:t xml:space="preserve">в объектах общественного питания, имеющих зал обслуживания посетителей общей площадью менее </w:t>
      </w:r>
      <w:r w:rsidR="00681420">
        <w:rPr>
          <w:color w:val="000000" w:themeColor="text1"/>
          <w:shd w:val="clear" w:color="auto" w:fill="FFFFFF"/>
        </w:rPr>
        <w:t>4</w:t>
      </w:r>
      <w:r w:rsidR="001D5C65" w:rsidRPr="00B50A9C">
        <w:rPr>
          <w:color w:val="000000" w:themeColor="text1"/>
          <w:shd w:val="clear" w:color="auto" w:fill="FFFFFF"/>
        </w:rPr>
        <w:t>0 квадратных метров</w:t>
      </w:r>
      <w:r w:rsidR="001D5C65">
        <w:t xml:space="preserve"> </w:t>
      </w:r>
      <w:r w:rsidR="004C1FF7">
        <w:t>в соответствии с Приложением 1.</w:t>
      </w:r>
    </w:p>
    <w:p w:rsidR="006E3622" w:rsidRDefault="004A159E" w:rsidP="001656FA">
      <w:pPr>
        <w:pStyle w:val="a3"/>
      </w:pPr>
      <w:r>
        <w:t>2</w:t>
      </w:r>
      <w:r w:rsidR="006E3622">
        <w:t>. Утвердить перечень объектов и организаций, на которых не допускается розничная продажа алкогольной продукции на территории Карабашского городского округа (</w:t>
      </w:r>
      <w:r w:rsidR="00681420">
        <w:t>П</w:t>
      </w:r>
      <w:r w:rsidR="006E3622">
        <w:t xml:space="preserve">риложение </w:t>
      </w:r>
      <w:r>
        <w:t>2</w:t>
      </w:r>
      <w:r w:rsidR="006E3622">
        <w:t>).</w:t>
      </w:r>
    </w:p>
    <w:p w:rsidR="006E3622" w:rsidRDefault="006B450A" w:rsidP="006B450A">
      <w:pPr>
        <w:pStyle w:val="a3"/>
        <w:ind w:firstLine="0"/>
      </w:pPr>
      <w:r>
        <w:t xml:space="preserve">         </w:t>
      </w:r>
      <w:r w:rsidR="004A159E">
        <w:t>3</w:t>
      </w:r>
      <w:r w:rsidR="006E3622">
        <w:t>. Утвердить схему границ прилегающих территорий для организаци</w:t>
      </w:r>
      <w:r w:rsidR="000B6D6D">
        <w:t>й</w:t>
      </w:r>
      <w:r w:rsidR="006E3622">
        <w:t xml:space="preserve"> и объект</w:t>
      </w:r>
      <w:r w:rsidR="000B6D6D">
        <w:t>ов</w:t>
      </w:r>
      <w:r w:rsidR="006E3622">
        <w:t xml:space="preserve">, перечисленных в пункте 1 </w:t>
      </w:r>
      <w:r w:rsidR="00031B25">
        <w:t>приложения 1</w:t>
      </w:r>
      <w:r w:rsidR="006E3622">
        <w:t xml:space="preserve">, на которых не допускается розничная </w:t>
      </w:r>
      <w:r w:rsidR="00681420">
        <w:t>продажа алкогольной продукции (П</w:t>
      </w:r>
      <w:r w:rsidR="006E3622">
        <w:t>рил</w:t>
      </w:r>
      <w:r w:rsidR="004A159E">
        <w:t>ожение 3</w:t>
      </w:r>
      <w:r w:rsidR="006E3622">
        <w:t>).</w:t>
      </w:r>
    </w:p>
    <w:p w:rsidR="000B6D6D" w:rsidRDefault="000B6D6D" w:rsidP="006B450A">
      <w:pPr>
        <w:pStyle w:val="a3"/>
        <w:ind w:firstLine="0"/>
      </w:pPr>
      <w:r>
        <w:lastRenderedPageBreak/>
        <w:tab/>
        <w:t xml:space="preserve">4. Утвердить схему границ прилегающих территорий для многоквартирных домов, вблизи которых расположены </w:t>
      </w:r>
      <w:r w:rsidRPr="00B50A9C">
        <w:rPr>
          <w:color w:val="000000" w:themeColor="text1"/>
          <w:shd w:val="clear" w:color="auto" w:fill="FFFFFF"/>
        </w:rPr>
        <w:t>объект</w:t>
      </w:r>
      <w:r>
        <w:rPr>
          <w:color w:val="000000" w:themeColor="text1"/>
          <w:shd w:val="clear" w:color="auto" w:fill="FFFFFF"/>
        </w:rPr>
        <w:t>ы</w:t>
      </w:r>
      <w:r w:rsidRPr="00B50A9C">
        <w:rPr>
          <w:color w:val="000000" w:themeColor="text1"/>
          <w:shd w:val="clear" w:color="auto" w:fill="FFFFFF"/>
        </w:rPr>
        <w:t xml:space="preserve"> общественного питания, </w:t>
      </w:r>
      <w:r>
        <w:rPr>
          <w:color w:val="000000" w:themeColor="text1"/>
          <w:shd w:val="clear" w:color="auto" w:fill="FFFFFF"/>
        </w:rPr>
        <w:t xml:space="preserve">перечисленные в пункте 2 </w:t>
      </w:r>
      <w:r>
        <w:t>приложения 1</w:t>
      </w:r>
      <w:r w:rsidR="00681420">
        <w:t xml:space="preserve"> (Приложение 4)</w:t>
      </w:r>
      <w:r>
        <w:t>.</w:t>
      </w:r>
    </w:p>
    <w:p w:rsidR="006E3622" w:rsidRDefault="00681420" w:rsidP="001656FA">
      <w:pPr>
        <w:pStyle w:val="a3"/>
      </w:pPr>
      <w:r>
        <w:t>5</w:t>
      </w:r>
      <w:r w:rsidR="006E3622">
        <w:t>. Признать утратившим силу постановление главы города Карабаша Челябинской области от 2</w:t>
      </w:r>
      <w:r w:rsidR="00714617">
        <w:t>6</w:t>
      </w:r>
      <w:r w:rsidR="006E3622">
        <w:t>.0</w:t>
      </w:r>
      <w:r w:rsidR="00714617">
        <w:t>9</w:t>
      </w:r>
      <w:r w:rsidR="006E3622">
        <w:t>.201</w:t>
      </w:r>
      <w:r w:rsidR="00714617">
        <w:t>7</w:t>
      </w:r>
      <w:r w:rsidR="00031B25">
        <w:t xml:space="preserve"> </w:t>
      </w:r>
      <w:r w:rsidR="006E3622">
        <w:t xml:space="preserve">г. № </w:t>
      </w:r>
      <w:r w:rsidR="00714617">
        <w:t>757</w:t>
      </w:r>
      <w:r w:rsidR="006E3622">
        <w:t xml:space="preserve">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округа».</w:t>
      </w:r>
    </w:p>
    <w:p w:rsidR="006E3622" w:rsidRDefault="00681420" w:rsidP="001656FA">
      <w:pPr>
        <w:pStyle w:val="a3"/>
      </w:pPr>
      <w:r>
        <w:t>6</w:t>
      </w:r>
      <w:r w:rsidR="006E3622">
        <w:t xml:space="preserve">. Отделу организационно-контрольной работы администрации Карабашского городского округа (Бачуриной Н.А.) </w:t>
      </w:r>
      <w:proofErr w:type="gramStart"/>
      <w:r w:rsidR="006E3622">
        <w:t>разместить</w:t>
      </w:r>
      <w:proofErr w:type="gramEnd"/>
      <w:r w:rsidR="006E3622">
        <w:t xml:space="preserve"> настоящее постановление на официальном сайте администрации Карабашского городского округа </w:t>
      </w:r>
      <w:r w:rsidR="006E3622">
        <w:rPr>
          <w:lang w:val="en-US"/>
        </w:rPr>
        <w:t>http</w:t>
      </w:r>
      <w:r w:rsidR="006E3622">
        <w:t>:</w:t>
      </w:r>
      <w:r w:rsidR="006E3622">
        <w:rPr>
          <w:lang w:val="en-US"/>
        </w:rPr>
        <w:t>www</w:t>
      </w:r>
      <w:r w:rsidR="006E3622" w:rsidRPr="00BF6432">
        <w:t>.</w:t>
      </w:r>
      <w:r w:rsidR="006E3622">
        <w:rPr>
          <w:lang w:val="en-US"/>
        </w:rPr>
        <w:t>karabash</w:t>
      </w:r>
      <w:r w:rsidR="006E3622" w:rsidRPr="00BF6432">
        <w:t>-</w:t>
      </w:r>
      <w:r w:rsidR="006E3622">
        <w:rPr>
          <w:lang w:val="en-US"/>
        </w:rPr>
        <w:t>go</w:t>
      </w:r>
      <w:r w:rsidR="006E3622" w:rsidRPr="00BF6432">
        <w:t>.</w:t>
      </w:r>
      <w:r w:rsidR="006E3622">
        <w:rPr>
          <w:lang w:val="en-US"/>
        </w:rPr>
        <w:t>ru</w:t>
      </w:r>
      <w:r w:rsidR="006E3622">
        <w:t>, и обнародовать на информационных стендах.</w:t>
      </w:r>
    </w:p>
    <w:p w:rsidR="006E3622" w:rsidRPr="00BF6432" w:rsidRDefault="00681420" w:rsidP="001656FA">
      <w:pPr>
        <w:pStyle w:val="a3"/>
      </w:pPr>
      <w:r>
        <w:t>7</w:t>
      </w:r>
      <w:r w:rsidR="006E3622">
        <w:t xml:space="preserve">. </w:t>
      </w:r>
      <w:proofErr w:type="gramStart"/>
      <w:r w:rsidR="006E3622">
        <w:t>Контроль за</w:t>
      </w:r>
      <w:proofErr w:type="gramEnd"/>
      <w:r w:rsidR="006E3622">
        <w:t xml:space="preserve"> исполнением настоящего постановления возложить на заместителя главы Карабашского городского округа по финансам и экономике администрации Карабашского городского округа Тарасову И.В.</w:t>
      </w:r>
    </w:p>
    <w:p w:rsidR="006E3622" w:rsidRDefault="006E3622" w:rsidP="001656FA">
      <w:pPr>
        <w:pStyle w:val="a3"/>
      </w:pPr>
    </w:p>
    <w:p w:rsidR="002E6C88" w:rsidRDefault="002E6C88" w:rsidP="001656FA">
      <w:pPr>
        <w:pStyle w:val="a3"/>
      </w:pPr>
    </w:p>
    <w:p w:rsidR="002E6C88" w:rsidRDefault="006E3622" w:rsidP="002E6C88">
      <w:pPr>
        <w:pStyle w:val="a3"/>
        <w:ind w:firstLine="0"/>
      </w:pPr>
      <w:r w:rsidRPr="009037E2">
        <w:t xml:space="preserve">Глава Карабашского </w:t>
      </w:r>
    </w:p>
    <w:p w:rsidR="006E3622" w:rsidRDefault="006E3622" w:rsidP="002E6C88">
      <w:pPr>
        <w:pStyle w:val="a3"/>
        <w:ind w:firstLine="0"/>
      </w:pPr>
      <w:r>
        <w:t>г</w:t>
      </w:r>
      <w:r w:rsidRPr="009037E2">
        <w:t xml:space="preserve">ородского округа                                                         </w:t>
      </w:r>
      <w:r>
        <w:t xml:space="preserve">                    </w:t>
      </w:r>
      <w:r w:rsidRPr="009037E2">
        <w:t xml:space="preserve"> </w:t>
      </w:r>
      <w:r>
        <w:t>О. Г. Буданов</w:t>
      </w: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88" w:rsidRDefault="002E6C88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88" w:rsidRDefault="002E6C88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59E" w:rsidRDefault="004A159E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420" w:rsidRDefault="00681420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22" w:rsidRPr="00330CE1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C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E3622" w:rsidRPr="00330CE1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C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30CE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30CE1">
        <w:rPr>
          <w:rFonts w:ascii="Times New Roman" w:hAnsi="Times New Roman" w:cs="Times New Roman"/>
          <w:sz w:val="28"/>
          <w:szCs w:val="28"/>
        </w:rPr>
        <w:t xml:space="preserve">лавы по </w:t>
      </w:r>
      <w:proofErr w:type="spellStart"/>
      <w:r w:rsidRPr="00330CE1">
        <w:rPr>
          <w:rFonts w:ascii="Times New Roman" w:hAnsi="Times New Roman" w:cs="Times New Roman"/>
          <w:sz w:val="28"/>
          <w:szCs w:val="28"/>
        </w:rPr>
        <w:t>ФиЭ</w:t>
      </w:r>
      <w:proofErr w:type="spellEnd"/>
      <w:r w:rsidRPr="00330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7ED6">
        <w:rPr>
          <w:rFonts w:ascii="Times New Roman" w:hAnsi="Times New Roman" w:cs="Times New Roman"/>
          <w:sz w:val="28"/>
          <w:szCs w:val="28"/>
        </w:rPr>
        <w:t xml:space="preserve"> </w:t>
      </w:r>
      <w:r w:rsidRPr="00330CE1">
        <w:rPr>
          <w:rFonts w:ascii="Times New Roman" w:hAnsi="Times New Roman" w:cs="Times New Roman"/>
          <w:sz w:val="28"/>
          <w:szCs w:val="28"/>
        </w:rPr>
        <w:t xml:space="preserve"> И.В. Тарасова</w:t>
      </w:r>
    </w:p>
    <w:p w:rsidR="006E3622" w:rsidRPr="00330CE1" w:rsidRDefault="006E3622" w:rsidP="006E3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кономики</w:t>
      </w:r>
      <w:r w:rsidRPr="00330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А.Г. Ахатова</w:t>
      </w:r>
    </w:p>
    <w:p w:rsidR="00591D78" w:rsidRDefault="002E6C88" w:rsidP="00591D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C88">
        <w:rPr>
          <w:rFonts w:ascii="Times New Roman" w:hAnsi="Times New Roman" w:cs="Times New Roman"/>
          <w:sz w:val="28"/>
          <w:szCs w:val="28"/>
        </w:rPr>
        <w:t>Юрид</w:t>
      </w:r>
      <w:proofErr w:type="gramStart"/>
      <w:r w:rsidRPr="002E6C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6C88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Pr="002E6C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6C88">
        <w:rPr>
          <w:rFonts w:ascii="Times New Roman" w:hAnsi="Times New Roman" w:cs="Times New Roman"/>
          <w:sz w:val="28"/>
          <w:szCs w:val="28"/>
        </w:rPr>
        <w:t xml:space="preserve"> </w:t>
      </w:r>
      <w:r w:rsidR="007B31D9">
        <w:rPr>
          <w:rFonts w:ascii="Times New Roman" w:hAnsi="Times New Roman" w:cs="Times New Roman"/>
          <w:sz w:val="28"/>
          <w:szCs w:val="28"/>
        </w:rPr>
        <w:t xml:space="preserve">                             Е.</w:t>
      </w:r>
      <w:r w:rsidR="006E5CA4">
        <w:rPr>
          <w:rFonts w:ascii="Times New Roman" w:hAnsi="Times New Roman" w:cs="Times New Roman"/>
          <w:sz w:val="28"/>
          <w:szCs w:val="28"/>
        </w:rPr>
        <w:t>Л</w:t>
      </w:r>
      <w:r w:rsidR="007B31D9">
        <w:rPr>
          <w:rFonts w:ascii="Times New Roman" w:hAnsi="Times New Roman" w:cs="Times New Roman"/>
          <w:sz w:val="28"/>
          <w:szCs w:val="28"/>
        </w:rPr>
        <w:t xml:space="preserve">. </w:t>
      </w:r>
      <w:r w:rsidR="006E5CA4">
        <w:rPr>
          <w:rFonts w:ascii="Times New Roman" w:hAnsi="Times New Roman" w:cs="Times New Roman"/>
          <w:sz w:val="28"/>
          <w:szCs w:val="28"/>
        </w:rPr>
        <w:t>Сазонова</w:t>
      </w:r>
    </w:p>
    <w:p w:rsidR="00591D78" w:rsidRDefault="00591D78" w:rsidP="00591D78">
      <w:pPr>
        <w:rPr>
          <w:rFonts w:ascii="Times New Roman" w:hAnsi="Times New Roman" w:cs="Times New Roman"/>
          <w:sz w:val="28"/>
          <w:szCs w:val="28"/>
        </w:rPr>
      </w:pPr>
    </w:p>
    <w:p w:rsidR="00591D78" w:rsidRPr="00330CE1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0CE1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330CE1">
        <w:rPr>
          <w:rFonts w:ascii="Times New Roman" w:hAnsi="Times New Roman" w:cs="Times New Roman"/>
          <w:sz w:val="28"/>
          <w:szCs w:val="28"/>
        </w:rPr>
        <w:t xml:space="preserve">. </w:t>
      </w:r>
      <w:r w:rsidR="006E5CA4">
        <w:rPr>
          <w:rFonts w:ascii="Times New Roman" w:hAnsi="Times New Roman" w:cs="Times New Roman"/>
          <w:sz w:val="28"/>
          <w:szCs w:val="28"/>
        </w:rPr>
        <w:t>5</w:t>
      </w:r>
      <w:r w:rsidRPr="00330CE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CE1">
        <w:rPr>
          <w:rFonts w:ascii="Times New Roman" w:hAnsi="Times New Roman" w:cs="Times New Roman"/>
          <w:sz w:val="28"/>
          <w:szCs w:val="28"/>
        </w:rPr>
        <w:t>1 – в дело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ООКР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Упр.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прокуратура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регистр</w:t>
      </w:r>
    </w:p>
    <w:p w:rsidR="00591D78" w:rsidRDefault="00591D78" w:rsidP="00591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6E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CA4">
        <w:rPr>
          <w:rFonts w:ascii="Times New Roman" w:hAnsi="Times New Roman" w:cs="Times New Roman"/>
          <w:sz w:val="28"/>
          <w:szCs w:val="28"/>
        </w:rPr>
        <w:t>Коколева</w:t>
      </w:r>
      <w:proofErr w:type="spellEnd"/>
      <w:r w:rsidR="006E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E5CA4">
        <w:rPr>
          <w:rFonts w:ascii="Times New Roman" w:hAnsi="Times New Roman" w:cs="Times New Roman"/>
          <w:sz w:val="28"/>
          <w:szCs w:val="28"/>
        </w:rPr>
        <w:t>В.</w:t>
      </w:r>
    </w:p>
    <w:p w:rsidR="00591D78" w:rsidRDefault="00591D78" w:rsidP="00591D78"/>
    <w:p w:rsidR="00591D78" w:rsidRDefault="00591D78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A159E" w:rsidRDefault="004A159E" w:rsidP="00591D78">
      <w:pPr>
        <w:rPr>
          <w:rFonts w:ascii="Times New Roman" w:hAnsi="Times New Roman" w:cs="Times New Roman"/>
          <w:sz w:val="28"/>
          <w:szCs w:val="28"/>
        </w:rPr>
      </w:pPr>
    </w:p>
    <w:p w:rsidR="004A159E" w:rsidRDefault="004A159E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Default="004C1FF7" w:rsidP="00591D78">
      <w:pPr>
        <w:rPr>
          <w:rFonts w:ascii="Times New Roman" w:hAnsi="Times New Roman" w:cs="Times New Roman"/>
          <w:sz w:val="28"/>
          <w:szCs w:val="28"/>
        </w:rPr>
      </w:pPr>
    </w:p>
    <w:p w:rsidR="004C1FF7" w:rsidRPr="00BF259E" w:rsidRDefault="004C1FF7" w:rsidP="00BF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5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259E" w:rsidRPr="00BF259E" w:rsidRDefault="00BF259E" w:rsidP="00BF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5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259E" w:rsidRPr="00BF259E" w:rsidRDefault="00BF259E" w:rsidP="00BF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59E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</w:p>
    <w:p w:rsidR="00BF259E" w:rsidRDefault="00BF259E" w:rsidP="00BF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59E">
        <w:rPr>
          <w:rFonts w:ascii="Times New Roman" w:hAnsi="Times New Roman" w:cs="Times New Roman"/>
          <w:sz w:val="24"/>
          <w:szCs w:val="24"/>
        </w:rPr>
        <w:t>от ____________ №______</w:t>
      </w:r>
    </w:p>
    <w:p w:rsidR="00BF259E" w:rsidRDefault="00BF259E" w:rsidP="00BF2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59E" w:rsidRPr="00B50A9C" w:rsidRDefault="005253CD" w:rsidP="005253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3CD">
        <w:rPr>
          <w:rFonts w:ascii="Times New Roman" w:hAnsi="Times New Roman" w:cs="Times New Roman"/>
          <w:sz w:val="28"/>
          <w:szCs w:val="28"/>
        </w:rPr>
        <w:t>Определение прилегающи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53C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253CD">
        <w:rPr>
          <w:rFonts w:ascii="Times New Roman" w:hAnsi="Times New Roman" w:cs="Times New Roman"/>
          <w:sz w:val="28"/>
          <w:szCs w:val="28"/>
        </w:rPr>
        <w:t>в Карабашском городском округе, на которых не допускается розничная продажа алкогольной продукции</w:t>
      </w:r>
      <w:r w:rsidR="00B50A9C">
        <w:rPr>
          <w:rFonts w:ascii="Times New Roman" w:hAnsi="Times New Roman" w:cs="Times New Roman"/>
          <w:sz w:val="28"/>
          <w:szCs w:val="28"/>
        </w:rPr>
        <w:t xml:space="preserve"> и </w:t>
      </w:r>
      <w:r w:rsidR="00B50A9C" w:rsidRPr="005253CD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</w:t>
      </w:r>
      <w:r w:rsidR="00B50A9C" w:rsidRPr="00B50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</w:t>
      </w:r>
      <w:r w:rsidR="00B50A9C" w:rsidRPr="00B50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оказании услуг общественного питания</w:t>
      </w:r>
      <w:r w:rsidR="00B50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17F2" w:rsidRPr="00B50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объектах общественного питания, имеющих зал обслуживания посетителей общей площадью менее </w:t>
      </w:r>
      <w:r w:rsidR="00681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6917F2" w:rsidRPr="00B50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квадратных метров</w:t>
      </w:r>
    </w:p>
    <w:p w:rsidR="005253CD" w:rsidRPr="005253CD" w:rsidRDefault="005253CD" w:rsidP="0052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9C" w:rsidRDefault="004C1FF7" w:rsidP="00B50A9C">
      <w:pPr>
        <w:pStyle w:val="a3"/>
      </w:pPr>
      <w:r>
        <w:t xml:space="preserve">1. </w:t>
      </w:r>
      <w:r w:rsidR="00B50A9C">
        <w:t>Определить в Карабашском городском округе прилегающими территориями, на которых не допускается розничная продажа алкогольной продукции, территории, прилегающие:</w:t>
      </w:r>
    </w:p>
    <w:p w:rsidR="00BF259E" w:rsidRDefault="00BF259E" w:rsidP="00BF259E">
      <w:pPr>
        <w:pStyle w:val="a3"/>
      </w:pPr>
      <w:r>
        <w:t>1)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BF259E" w:rsidRDefault="00973C5E" w:rsidP="00BF259E">
      <w:pPr>
        <w:pStyle w:val="a3"/>
      </w:pPr>
      <w:r>
        <w:t xml:space="preserve">2) </w:t>
      </w:r>
      <w:r w:rsidR="00BF259E">
        <w:t xml:space="preserve">к зданиям, строениям, сооружениям, помещениям, находящимся во владении и (или) пользовании организаций, осуществляющих обучение несовершеннолетних; </w:t>
      </w:r>
    </w:p>
    <w:p w:rsidR="00BF259E" w:rsidRDefault="00973C5E" w:rsidP="00BF259E">
      <w:pPr>
        <w:pStyle w:val="a3"/>
      </w:pPr>
      <w:proofErr w:type="gramStart"/>
      <w:r>
        <w:t>3</w:t>
      </w:r>
      <w:r w:rsidR="00BF259E">
        <w:t>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осуществляют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BF259E" w:rsidRDefault="00973C5E" w:rsidP="00BF259E">
      <w:pPr>
        <w:pStyle w:val="a3"/>
      </w:pPr>
      <w:r>
        <w:t>4</w:t>
      </w:r>
      <w:r w:rsidR="00BF259E">
        <w:t xml:space="preserve">) к спортивным сооружениям, которые являются объектами </w:t>
      </w:r>
      <w:proofErr w:type="gramStart"/>
      <w:r w:rsidR="00BF259E">
        <w:t>недвижимости</w:t>
      </w:r>
      <w:proofErr w:type="gramEnd"/>
      <w:r w:rsidR="00BF259E">
        <w:t xml:space="preserve"> и права на которые зарегистрированы в уставном порядке;</w:t>
      </w:r>
    </w:p>
    <w:p w:rsidR="00BF259E" w:rsidRDefault="00973C5E" w:rsidP="00BF259E">
      <w:pPr>
        <w:pStyle w:val="a3"/>
      </w:pPr>
      <w:proofErr w:type="gramStart"/>
      <w:r>
        <w:t>5</w:t>
      </w:r>
      <w:r w:rsidR="00BF259E">
        <w:t>)</w:t>
      </w:r>
      <w:r>
        <w:t xml:space="preserve"> </w:t>
      </w:r>
      <w:r w:rsidR="00BF259E">
        <w:t xml:space="preserve"> к боевым позициям войск, полигонам, узлам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="00BF259E">
        <w:t xml:space="preserve"> Федерации;</w:t>
      </w:r>
    </w:p>
    <w:p w:rsidR="004179E8" w:rsidRDefault="00973C5E" w:rsidP="00BF259E">
      <w:pPr>
        <w:pStyle w:val="a3"/>
      </w:pPr>
      <w:r>
        <w:t>6</w:t>
      </w:r>
      <w:r w:rsidR="00BF259E">
        <w:t>) к оптовым и розничным рынкам, вокзалам</w:t>
      </w:r>
      <w:r w:rsidR="004179E8">
        <w:t>.</w:t>
      </w:r>
    </w:p>
    <w:p w:rsidR="00BF259E" w:rsidRDefault="004179E8" w:rsidP="00BF259E">
      <w:pPr>
        <w:pStyle w:val="a3"/>
      </w:pPr>
      <w:r>
        <w:t>7)</w:t>
      </w:r>
      <w:r w:rsidR="00BF259E" w:rsidRPr="0026585F">
        <w:t xml:space="preserve"> </w:t>
      </w:r>
      <w:r>
        <w:t>к</w:t>
      </w:r>
      <w:r w:rsidR="00BF259E">
        <w:t xml:space="preserve"> местам массового скопления граждан;</w:t>
      </w:r>
    </w:p>
    <w:p w:rsidR="00BF259E" w:rsidRDefault="004179E8" w:rsidP="00BF259E">
      <w:pPr>
        <w:pStyle w:val="a3"/>
      </w:pPr>
      <w:r>
        <w:t>8</w:t>
      </w:r>
      <w:r w:rsidR="00973C5E">
        <w:t>)</w:t>
      </w:r>
      <w:r w:rsidR="00BF259E">
        <w:t xml:space="preserve"> к местам нахождения источников повышенной опасности, определенных органами государственной власти </w:t>
      </w:r>
      <w:r w:rsidR="00210442">
        <w:t>субъектов Российской Федерации».</w:t>
      </w:r>
    </w:p>
    <w:p w:rsidR="00B50A9C" w:rsidRPr="00B50A9C" w:rsidRDefault="00CF0AC2" w:rsidP="00B50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50A9C" w:rsidRPr="00B50A9C">
        <w:rPr>
          <w:rFonts w:ascii="Times New Roman" w:hAnsi="Times New Roman" w:cs="Times New Roman"/>
          <w:sz w:val="28"/>
          <w:szCs w:val="28"/>
        </w:rPr>
        <w:t xml:space="preserve"> </w:t>
      </w:r>
      <w:r w:rsidRPr="00723E73">
        <w:rPr>
          <w:rFonts w:ascii="Times New Roman" w:hAnsi="Times New Roman" w:cs="Times New Roman"/>
          <w:sz w:val="28"/>
          <w:szCs w:val="28"/>
          <w:highlight w:val="yellow"/>
        </w:rPr>
        <w:t xml:space="preserve">к многоквартирным домам </w:t>
      </w:r>
      <w:r w:rsidR="00B50A9C" w:rsidRPr="00723E7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при оказании услуг общественного питания в объектах общественного питания, имеющих зал обслуживания посетителей общей </w:t>
      </w:r>
      <w:r w:rsidR="000B6D6D" w:rsidRPr="00723E7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площадью менее 4</w:t>
      </w:r>
      <w:r w:rsidR="00B50A9C" w:rsidRPr="00723E7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0 квадратных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C1FF7" w:rsidRDefault="00CF0AC2" w:rsidP="004C1FF7">
      <w:pPr>
        <w:pStyle w:val="a3"/>
      </w:pPr>
      <w:r>
        <w:lastRenderedPageBreak/>
        <w:t>2</w:t>
      </w:r>
      <w:r w:rsidR="004C1FF7">
        <w:t>. С учетом особенностей застройки территории Карабашского городского округа прилегающие территории определить следующим образом:</w:t>
      </w:r>
    </w:p>
    <w:p w:rsidR="004C1FF7" w:rsidRDefault="004C1FF7" w:rsidP="004C1FF7">
      <w:pPr>
        <w:pStyle w:val="a3"/>
      </w:pPr>
      <w:r>
        <w:t>1) расстоянием по прямой линии в 15 метрах от границ земельных участков, на которых расположены объекты и организации, перечисленные в подпункт</w:t>
      </w:r>
      <w:r w:rsidR="006E5CA4">
        <w:t>ах</w:t>
      </w:r>
      <w:r>
        <w:t xml:space="preserve"> 1</w:t>
      </w:r>
      <w:r w:rsidR="00091B93">
        <w:t xml:space="preserve"> и</w:t>
      </w:r>
      <w:r w:rsidR="006E5CA4">
        <w:t xml:space="preserve"> 2</w:t>
      </w:r>
      <w:r>
        <w:t xml:space="preserve"> пункта 1 настоящего, до ближайшей точки периметра объекта торговли, на территории которой осуществляется розничная продажа алкогольной продукции;</w:t>
      </w:r>
    </w:p>
    <w:p w:rsidR="004C1FF7" w:rsidRPr="001656FA" w:rsidRDefault="004C1FF7" w:rsidP="004C1FF7">
      <w:pPr>
        <w:pStyle w:val="a3"/>
      </w:pPr>
      <w:r>
        <w:t xml:space="preserve">2) расстоянием по прямой линии в 10 метрах от границ земельных участков, на которых расположены объекты и организации, перечисленные в </w:t>
      </w:r>
      <w:r w:rsidR="002D02A1">
        <w:t>под</w:t>
      </w:r>
      <w:r>
        <w:t xml:space="preserve">пунктах </w:t>
      </w:r>
      <w:r w:rsidR="006E5CA4">
        <w:t>3</w:t>
      </w:r>
      <w:r>
        <w:t>,</w:t>
      </w:r>
      <w:r w:rsidR="006E5CA4">
        <w:t>5</w:t>
      </w:r>
      <w:r>
        <w:t>,</w:t>
      </w:r>
      <w:r w:rsidR="006E5CA4">
        <w:t>6</w:t>
      </w:r>
      <w:r>
        <w:t xml:space="preserve"> пункта 1 настоящего </w:t>
      </w:r>
      <w:r w:rsidR="00091B93">
        <w:t>прилож</w:t>
      </w:r>
      <w:r>
        <w:t>ения, до ближайшей точки периметра объекта торговли, на территории которой осуществляется розничная продажа алкогольной продукции;</w:t>
      </w:r>
    </w:p>
    <w:p w:rsidR="004C1FF7" w:rsidRDefault="004C1FF7" w:rsidP="004C1FF7">
      <w:pPr>
        <w:pStyle w:val="a3"/>
      </w:pPr>
      <w:r>
        <w:t>3) расстоянием по прямой линии в 10 метрах от входа для посетителей в спортивные сооружения</w:t>
      </w:r>
      <w:r w:rsidR="000B6D6D">
        <w:t>,</w:t>
      </w:r>
      <w:r w:rsidR="002D02A1">
        <w:t xml:space="preserve"> </w:t>
      </w:r>
      <w:r w:rsidR="000B6D6D">
        <w:t>перечисленные в подпункте 4 пункта 1 настоящего приложения</w:t>
      </w:r>
      <w:r>
        <w:t>, до входа для посетителей в торговый объект;</w:t>
      </w:r>
    </w:p>
    <w:p w:rsidR="004179E8" w:rsidRPr="004179E8" w:rsidRDefault="004179E8" w:rsidP="004C1FF7">
      <w:pPr>
        <w:pStyle w:val="a3"/>
      </w:pPr>
      <w:proofErr w:type="gramStart"/>
      <w:r>
        <w:t>4</w:t>
      </w:r>
      <w:r w:rsidRPr="00723E73">
        <w:rPr>
          <w:highlight w:val="yellow"/>
        </w:rPr>
        <w:t>)</w:t>
      </w:r>
      <w:r w:rsidR="004703FF" w:rsidRPr="00723E73">
        <w:rPr>
          <w:highlight w:val="yellow"/>
        </w:rPr>
        <w:t xml:space="preserve"> расстоянием по прямой линии в 3</w:t>
      </w:r>
      <w:r w:rsidRPr="00723E73">
        <w:rPr>
          <w:highlight w:val="yellow"/>
        </w:rPr>
        <w:t>00 метрах от границ земельных участков, на которых расположены места массового скопления граждан</w:t>
      </w:r>
      <w:r w:rsidR="00723E73">
        <w:rPr>
          <w:highlight w:val="yellow"/>
        </w:rPr>
        <w:t xml:space="preserve"> (подпункт 7 пункта 1 </w:t>
      </w:r>
      <w:r w:rsidR="00723E73" w:rsidRPr="00723E73">
        <w:rPr>
          <w:highlight w:val="yellow"/>
        </w:rPr>
        <w:t>настоящего приложения</w:t>
      </w:r>
      <w:r w:rsidR="00723E73">
        <w:rPr>
          <w:highlight w:val="yellow"/>
        </w:rPr>
        <w:t>)</w:t>
      </w:r>
      <w:r w:rsidRPr="00723E73">
        <w:rPr>
          <w:highlight w:val="yellow"/>
        </w:rPr>
        <w:t xml:space="preserve"> </w:t>
      </w:r>
      <w:r w:rsidRPr="00723E73">
        <w:rPr>
          <w:color w:val="2D2D2D"/>
          <w:spacing w:val="1"/>
          <w:highlight w:val="yellow"/>
        </w:rPr>
        <w:t>при проведении публичных мероприятий в течение периода времени, который начинается за 3 часа до начала публичных мероприятий и завершается через 3 часа после окончания публичных мероприятий</w:t>
      </w:r>
      <w:r w:rsidR="00CF0AC2" w:rsidRPr="00723E73">
        <w:rPr>
          <w:color w:val="2D2D2D"/>
          <w:spacing w:val="1"/>
          <w:highlight w:val="yellow"/>
        </w:rPr>
        <w:t>;</w:t>
      </w:r>
      <w:proofErr w:type="gramEnd"/>
    </w:p>
    <w:p w:rsidR="004C1FF7" w:rsidRDefault="004179E8" w:rsidP="004C1FF7">
      <w:pPr>
        <w:pStyle w:val="a3"/>
      </w:pPr>
      <w:r>
        <w:t>5</w:t>
      </w:r>
      <w:r w:rsidR="004C1FF7">
        <w:t xml:space="preserve">) расстоянием по прямой линии в </w:t>
      </w:r>
      <w:r w:rsidR="004703FF" w:rsidRPr="00723E73">
        <w:rPr>
          <w:highlight w:val="yellow"/>
        </w:rPr>
        <w:t>3</w:t>
      </w:r>
      <w:r w:rsidRPr="00723E73">
        <w:rPr>
          <w:highlight w:val="yellow"/>
        </w:rPr>
        <w:t>0</w:t>
      </w:r>
      <w:r w:rsidR="004C1FF7" w:rsidRPr="00723E73">
        <w:rPr>
          <w:highlight w:val="yellow"/>
        </w:rPr>
        <w:t>0 метрах</w:t>
      </w:r>
      <w:r w:rsidR="004C1FF7">
        <w:t xml:space="preserve"> от границ земельных участков, на которых расположены источники повышенной опасности</w:t>
      </w:r>
      <w:r w:rsidR="000B6D6D">
        <w:t>, перечисленные в подпункте</w:t>
      </w:r>
      <w:r>
        <w:t xml:space="preserve"> 8</w:t>
      </w:r>
      <w:r w:rsidR="002D02A1">
        <w:t xml:space="preserve"> п</w:t>
      </w:r>
      <w:r w:rsidR="000B6D6D">
        <w:t xml:space="preserve">ункта </w:t>
      </w:r>
      <w:r w:rsidR="002D02A1">
        <w:t>1</w:t>
      </w:r>
      <w:r w:rsidR="000B6D6D">
        <w:t xml:space="preserve"> настоящего приложения</w:t>
      </w:r>
      <w:r w:rsidR="002D02A1">
        <w:t>,</w:t>
      </w:r>
      <w:r w:rsidR="004C1FF7">
        <w:t xml:space="preserve"> до входа для посетителей в торговый объект;</w:t>
      </w:r>
    </w:p>
    <w:p w:rsidR="006917F2" w:rsidRPr="002D02A1" w:rsidRDefault="004179E8" w:rsidP="004C1FF7">
      <w:pPr>
        <w:pStyle w:val="a3"/>
      </w:pPr>
      <w:r>
        <w:t>6</w:t>
      </w:r>
      <w:r w:rsidR="00091B93">
        <w:t xml:space="preserve">) </w:t>
      </w:r>
      <w:r w:rsidR="00091B93" w:rsidRPr="00723E73">
        <w:rPr>
          <w:highlight w:val="yellow"/>
        </w:rPr>
        <w:t xml:space="preserve">расстоянием по прямой линии в </w:t>
      </w:r>
      <w:r w:rsidR="001862ED" w:rsidRPr="00723E73">
        <w:rPr>
          <w:highlight w:val="yellow"/>
        </w:rPr>
        <w:t>20</w:t>
      </w:r>
      <w:r w:rsidR="00091B93" w:rsidRPr="00723E73">
        <w:rPr>
          <w:highlight w:val="yellow"/>
        </w:rPr>
        <w:t xml:space="preserve"> метрах от </w:t>
      </w:r>
      <w:r w:rsidR="006917F2" w:rsidRPr="00723E73">
        <w:rPr>
          <w:highlight w:val="yellow"/>
        </w:rPr>
        <w:t>периметров многоквартирных домов</w:t>
      </w:r>
      <w:r w:rsidR="002D02A1" w:rsidRPr="00723E73">
        <w:rPr>
          <w:highlight w:val="yellow"/>
        </w:rPr>
        <w:t xml:space="preserve"> </w:t>
      </w:r>
      <w:r w:rsidR="001862ED" w:rsidRPr="00723E73">
        <w:rPr>
          <w:highlight w:val="yellow"/>
        </w:rPr>
        <w:t xml:space="preserve">до </w:t>
      </w:r>
      <w:r w:rsidR="00210442" w:rsidRPr="00723E73">
        <w:rPr>
          <w:highlight w:val="yellow"/>
        </w:rPr>
        <w:t>границ земельных участков, на которых расположены</w:t>
      </w:r>
      <w:r w:rsidR="001862ED" w:rsidRPr="00723E73">
        <w:rPr>
          <w:color w:val="000000" w:themeColor="text1"/>
          <w:highlight w:val="yellow"/>
          <w:shd w:val="clear" w:color="auto" w:fill="FFFFFF"/>
        </w:rPr>
        <w:t xml:space="preserve"> объект</w:t>
      </w:r>
      <w:r w:rsidR="00210442" w:rsidRPr="00723E73">
        <w:rPr>
          <w:color w:val="000000" w:themeColor="text1"/>
          <w:highlight w:val="yellow"/>
          <w:shd w:val="clear" w:color="auto" w:fill="FFFFFF"/>
        </w:rPr>
        <w:t>ы</w:t>
      </w:r>
      <w:r w:rsidR="001862ED" w:rsidRPr="00723E73">
        <w:rPr>
          <w:color w:val="000000" w:themeColor="text1"/>
          <w:highlight w:val="yellow"/>
          <w:shd w:val="clear" w:color="auto" w:fill="FFFFFF"/>
        </w:rPr>
        <w:t xml:space="preserve"> общественного питания</w:t>
      </w:r>
      <w:r w:rsidR="000B6D6D" w:rsidRPr="00723E73">
        <w:rPr>
          <w:color w:val="000000" w:themeColor="text1"/>
          <w:highlight w:val="yellow"/>
          <w:shd w:val="clear" w:color="auto" w:fill="FFFFFF"/>
        </w:rPr>
        <w:t xml:space="preserve">, </w:t>
      </w:r>
      <w:r w:rsidR="000B6D6D" w:rsidRPr="00723E73">
        <w:rPr>
          <w:highlight w:val="yellow"/>
        </w:rPr>
        <w:t xml:space="preserve">перечисленные в </w:t>
      </w:r>
      <w:r w:rsidR="00CF0AC2" w:rsidRPr="00723E73">
        <w:rPr>
          <w:highlight w:val="yellow"/>
        </w:rPr>
        <w:t xml:space="preserve">подпункте 9 </w:t>
      </w:r>
      <w:r w:rsidR="000B6D6D" w:rsidRPr="00723E73">
        <w:rPr>
          <w:highlight w:val="yellow"/>
        </w:rPr>
        <w:t>пункт</w:t>
      </w:r>
      <w:r w:rsidR="00CF0AC2" w:rsidRPr="00723E73">
        <w:rPr>
          <w:highlight w:val="yellow"/>
        </w:rPr>
        <w:t>а</w:t>
      </w:r>
      <w:r w:rsidR="001862ED" w:rsidRPr="00723E73">
        <w:rPr>
          <w:highlight w:val="yellow"/>
        </w:rPr>
        <w:t xml:space="preserve"> </w:t>
      </w:r>
      <w:r w:rsidR="00CF0AC2" w:rsidRPr="00723E73">
        <w:rPr>
          <w:highlight w:val="yellow"/>
        </w:rPr>
        <w:t>1</w:t>
      </w:r>
      <w:r w:rsidR="000B6D6D" w:rsidRPr="00723E73">
        <w:rPr>
          <w:highlight w:val="yellow"/>
        </w:rPr>
        <w:t xml:space="preserve"> настоящего приложения</w:t>
      </w:r>
      <w:r w:rsidR="00403C13" w:rsidRPr="00723E73">
        <w:rPr>
          <w:highlight w:val="yellow"/>
        </w:rPr>
        <w:t>; при отсутствии земельных участков - до входа в объект общественного питания;</w:t>
      </w:r>
    </w:p>
    <w:p w:rsidR="004C1FF7" w:rsidRDefault="004179E8" w:rsidP="004C1FF7">
      <w:pPr>
        <w:pStyle w:val="a3"/>
      </w:pPr>
      <w:r>
        <w:t>7</w:t>
      </w:r>
      <w:r w:rsidR="004C1FF7">
        <w:t xml:space="preserve">) в случае, если отвод земельного участка не осуществлен, расстояние прилегающей территории определяется окружностью с радиусом не менее 15 метров от каждого входа (выхода) на объект и организацию, перечисленных в </w:t>
      </w:r>
      <w:r w:rsidR="00DD5E9A">
        <w:t xml:space="preserve">подпунктах 1,2,3,5,6 </w:t>
      </w:r>
      <w:r w:rsidR="004C1FF7">
        <w:t>пункт</w:t>
      </w:r>
      <w:r w:rsidR="00DD5E9A">
        <w:t>а</w:t>
      </w:r>
      <w:r w:rsidR="004C1FF7">
        <w:t xml:space="preserve"> 1 настоящего п</w:t>
      </w:r>
      <w:r w:rsidR="006E5CA4">
        <w:t>р</w:t>
      </w:r>
      <w:r w:rsidR="00091B93">
        <w:t>и</w:t>
      </w:r>
      <w:r w:rsidR="006E5CA4">
        <w:t>ложе</w:t>
      </w:r>
      <w:r w:rsidR="004C1FF7">
        <w:t>ния.</w:t>
      </w:r>
    </w:p>
    <w:p w:rsidR="004C1FF7" w:rsidRPr="00591D78" w:rsidRDefault="004C1FF7" w:rsidP="004C1FF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1FF7" w:rsidRPr="00591D78" w:rsidSect="003425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E47"/>
    <w:multiLevelType w:val="hybridMultilevel"/>
    <w:tmpl w:val="54EC4A6A"/>
    <w:lvl w:ilvl="0" w:tplc="1AF21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5E8"/>
    <w:multiLevelType w:val="hybridMultilevel"/>
    <w:tmpl w:val="925C4788"/>
    <w:lvl w:ilvl="0" w:tplc="9E4AF4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503"/>
    <w:rsid w:val="00015ABA"/>
    <w:rsid w:val="000273B0"/>
    <w:rsid w:val="00031B25"/>
    <w:rsid w:val="00061A98"/>
    <w:rsid w:val="00077D49"/>
    <w:rsid w:val="00090265"/>
    <w:rsid w:val="00091B93"/>
    <w:rsid w:val="000A0F8D"/>
    <w:rsid w:val="000B6D6D"/>
    <w:rsid w:val="000D6CF4"/>
    <w:rsid w:val="00136AB5"/>
    <w:rsid w:val="001656FA"/>
    <w:rsid w:val="001862ED"/>
    <w:rsid w:val="00192CCC"/>
    <w:rsid w:val="001A14FD"/>
    <w:rsid w:val="001A666E"/>
    <w:rsid w:val="001B1F83"/>
    <w:rsid w:val="001D5C65"/>
    <w:rsid w:val="00210442"/>
    <w:rsid w:val="00225D64"/>
    <w:rsid w:val="0026585F"/>
    <w:rsid w:val="002A175C"/>
    <w:rsid w:val="002A602D"/>
    <w:rsid w:val="002C49BD"/>
    <w:rsid w:val="002D02A1"/>
    <w:rsid w:val="002E6C88"/>
    <w:rsid w:val="00330475"/>
    <w:rsid w:val="00330CE1"/>
    <w:rsid w:val="00342503"/>
    <w:rsid w:val="00360339"/>
    <w:rsid w:val="00376971"/>
    <w:rsid w:val="003864F3"/>
    <w:rsid w:val="00403C13"/>
    <w:rsid w:val="004158A5"/>
    <w:rsid w:val="004179E8"/>
    <w:rsid w:val="00432253"/>
    <w:rsid w:val="004703FF"/>
    <w:rsid w:val="00476AA5"/>
    <w:rsid w:val="004839C3"/>
    <w:rsid w:val="00492B31"/>
    <w:rsid w:val="00494B95"/>
    <w:rsid w:val="004A159E"/>
    <w:rsid w:val="004A5A57"/>
    <w:rsid w:val="004C17C2"/>
    <w:rsid w:val="004C1FF7"/>
    <w:rsid w:val="004C7C8E"/>
    <w:rsid w:val="005022C6"/>
    <w:rsid w:val="00516F7B"/>
    <w:rsid w:val="005253CD"/>
    <w:rsid w:val="00563F85"/>
    <w:rsid w:val="00587417"/>
    <w:rsid w:val="00591D78"/>
    <w:rsid w:val="00635FB2"/>
    <w:rsid w:val="00681420"/>
    <w:rsid w:val="006917F2"/>
    <w:rsid w:val="006B450A"/>
    <w:rsid w:val="006C3578"/>
    <w:rsid w:val="006D1F90"/>
    <w:rsid w:val="006E3622"/>
    <w:rsid w:val="006E5CA4"/>
    <w:rsid w:val="00714617"/>
    <w:rsid w:val="00723E73"/>
    <w:rsid w:val="00763629"/>
    <w:rsid w:val="00773260"/>
    <w:rsid w:val="007B31D9"/>
    <w:rsid w:val="007B4C41"/>
    <w:rsid w:val="007E6151"/>
    <w:rsid w:val="00820A38"/>
    <w:rsid w:val="008D4C4C"/>
    <w:rsid w:val="00905754"/>
    <w:rsid w:val="009366C3"/>
    <w:rsid w:val="0093707F"/>
    <w:rsid w:val="00973C5E"/>
    <w:rsid w:val="009752A1"/>
    <w:rsid w:val="0097580E"/>
    <w:rsid w:val="009911AA"/>
    <w:rsid w:val="009C5269"/>
    <w:rsid w:val="00A137ED"/>
    <w:rsid w:val="00A172C3"/>
    <w:rsid w:val="00A4447B"/>
    <w:rsid w:val="00AB66B5"/>
    <w:rsid w:val="00AF4E85"/>
    <w:rsid w:val="00B36647"/>
    <w:rsid w:val="00B405BD"/>
    <w:rsid w:val="00B50A9C"/>
    <w:rsid w:val="00B716AF"/>
    <w:rsid w:val="00B872E8"/>
    <w:rsid w:val="00BB1BC1"/>
    <w:rsid w:val="00BD0D8B"/>
    <w:rsid w:val="00BF259E"/>
    <w:rsid w:val="00BF6432"/>
    <w:rsid w:val="00C16C0F"/>
    <w:rsid w:val="00C54F07"/>
    <w:rsid w:val="00CA5DFB"/>
    <w:rsid w:val="00CB75EB"/>
    <w:rsid w:val="00CC4FEA"/>
    <w:rsid w:val="00CD3A3B"/>
    <w:rsid w:val="00CF0AC2"/>
    <w:rsid w:val="00D05A15"/>
    <w:rsid w:val="00D4042F"/>
    <w:rsid w:val="00D87CF2"/>
    <w:rsid w:val="00DC6568"/>
    <w:rsid w:val="00DD5E9A"/>
    <w:rsid w:val="00DE5B3B"/>
    <w:rsid w:val="00E247A7"/>
    <w:rsid w:val="00E5212C"/>
    <w:rsid w:val="00E560D0"/>
    <w:rsid w:val="00E74D6E"/>
    <w:rsid w:val="00EA0A77"/>
    <w:rsid w:val="00F4249C"/>
    <w:rsid w:val="00F53144"/>
    <w:rsid w:val="00F7214B"/>
    <w:rsid w:val="00F97ED6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3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6FA"/>
    <w:pPr>
      <w:ind w:left="0" w:right="0" w:firstLine="708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2503"/>
    <w:pPr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425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D78"/>
    <w:pPr>
      <w:ind w:left="720"/>
      <w:contextualSpacing/>
    </w:pPr>
  </w:style>
  <w:style w:type="character" w:customStyle="1" w:styleId="blk">
    <w:name w:val="blk"/>
    <w:basedOn w:val="a0"/>
    <w:rsid w:val="00973C5E"/>
  </w:style>
  <w:style w:type="character" w:customStyle="1" w:styleId="apple-converted-space">
    <w:name w:val="apple-converted-space"/>
    <w:basedOn w:val="a0"/>
    <w:rsid w:val="0097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8621-3611-496B-AF52-B235ADE8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2020-06-02T10:01:00Z</cp:lastPrinted>
  <dcterms:created xsi:type="dcterms:W3CDTF">2020-09-29T05:26:00Z</dcterms:created>
  <dcterms:modified xsi:type="dcterms:W3CDTF">2020-09-29T05:26:00Z</dcterms:modified>
</cp:coreProperties>
</file>