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479BE" w:rsidRPr="00AF7898" w:rsidRDefault="004479BE" w:rsidP="004479BE">
      <w:pPr>
        <w:pStyle w:val="25"/>
        <w:framePr w:w="5056" w:h="1266" w:wrap="around" w:vAnchor="page" w:hAnchor="page" w:x="5611" w:y="856"/>
        <w:shd w:val="clear" w:color="auto" w:fill="auto"/>
        <w:tabs>
          <w:tab w:val="right" w:pos="2505"/>
        </w:tabs>
        <w:ind w:right="100"/>
        <w:rPr>
          <w:rStyle w:val="Exact"/>
          <w:rFonts w:ascii="Times New Roman" w:hAnsi="Times New Roman" w:cs="Times New Roman"/>
        </w:rPr>
      </w:pPr>
      <w:r w:rsidRPr="00402D0F">
        <w:rPr>
          <w:rStyle w:val="Exact"/>
          <w:rFonts w:ascii="Times New Roman" w:hAnsi="Times New Roman" w:cs="Times New Roman"/>
        </w:rPr>
        <w:t xml:space="preserve">  </w:t>
      </w:r>
      <w:r w:rsidRPr="00AF7898">
        <w:rPr>
          <w:rStyle w:val="Exact"/>
          <w:rFonts w:ascii="Times New Roman" w:hAnsi="Times New Roman" w:cs="Times New Roman"/>
        </w:rPr>
        <w:t xml:space="preserve">УТВЕРЖДЕНА </w:t>
      </w:r>
    </w:p>
    <w:p w:rsidR="004479BE" w:rsidRPr="00AF7898" w:rsidRDefault="004479BE" w:rsidP="004479BE">
      <w:pPr>
        <w:pStyle w:val="25"/>
        <w:framePr w:w="5056" w:h="1266" w:wrap="around" w:vAnchor="page" w:hAnchor="page" w:x="5611" w:y="856"/>
        <w:shd w:val="clear" w:color="auto" w:fill="auto"/>
        <w:tabs>
          <w:tab w:val="right" w:pos="2505"/>
        </w:tabs>
        <w:ind w:left="100" w:right="100"/>
        <w:rPr>
          <w:rFonts w:ascii="Times New Roman" w:hAnsi="Times New Roman" w:cs="Times New Roman"/>
        </w:rPr>
      </w:pPr>
      <w:r w:rsidRPr="00AF7898">
        <w:rPr>
          <w:rStyle w:val="Exact"/>
          <w:rFonts w:ascii="Times New Roman" w:hAnsi="Times New Roman" w:cs="Times New Roman"/>
        </w:rPr>
        <w:t>постановлением Главы Карабашского городского округа от «___» _____ 2019 г. № ______</w:t>
      </w:r>
    </w:p>
    <w:p w:rsidR="004479BE" w:rsidRPr="00AF7898" w:rsidRDefault="004479BE" w:rsidP="004479BE">
      <w:pPr>
        <w:keepNext/>
        <w:keepLines/>
        <w:spacing w:line="917" w:lineRule="exact"/>
        <w:ind w:left="851" w:right="156"/>
        <w:jc w:val="center"/>
        <w:outlineLvl w:val="0"/>
        <w:rPr>
          <w:rFonts w:ascii="Times New Roman" w:eastAsia="Sylfaen" w:hAnsi="Times New Roman"/>
          <w:sz w:val="32"/>
          <w:szCs w:val="32"/>
        </w:rPr>
      </w:pPr>
    </w:p>
    <w:p w:rsidR="004479BE" w:rsidRPr="00AF7898" w:rsidRDefault="004479BE" w:rsidP="004479BE">
      <w:pPr>
        <w:keepNext/>
        <w:keepLines/>
        <w:spacing w:line="917" w:lineRule="exact"/>
        <w:ind w:left="851" w:right="156"/>
        <w:jc w:val="center"/>
        <w:outlineLvl w:val="0"/>
        <w:rPr>
          <w:rFonts w:ascii="Times New Roman" w:eastAsia="Sylfaen" w:hAnsi="Times New Roman"/>
          <w:sz w:val="32"/>
          <w:szCs w:val="32"/>
        </w:rPr>
      </w:pPr>
    </w:p>
    <w:p w:rsidR="004479BE" w:rsidRPr="00AF7898" w:rsidRDefault="004479BE" w:rsidP="004479BE">
      <w:pPr>
        <w:keepNext/>
        <w:keepLines/>
        <w:spacing w:line="480" w:lineRule="auto"/>
        <w:ind w:left="851" w:right="156"/>
        <w:jc w:val="center"/>
        <w:outlineLvl w:val="0"/>
        <w:rPr>
          <w:rFonts w:ascii="Times New Roman" w:eastAsia="Sylfaen" w:hAnsi="Times New Roman"/>
          <w:sz w:val="32"/>
          <w:szCs w:val="32"/>
        </w:rPr>
      </w:pPr>
    </w:p>
    <w:p w:rsidR="004479BE" w:rsidRPr="00AF7898" w:rsidRDefault="004479BE" w:rsidP="004479BE">
      <w:pPr>
        <w:keepNext/>
        <w:keepLines/>
        <w:spacing w:line="480" w:lineRule="auto"/>
        <w:ind w:left="851" w:right="156"/>
        <w:jc w:val="center"/>
        <w:outlineLvl w:val="0"/>
        <w:rPr>
          <w:rFonts w:ascii="Times New Roman" w:eastAsia="Sylfaen" w:hAnsi="Times New Roman"/>
          <w:sz w:val="32"/>
          <w:szCs w:val="32"/>
        </w:rPr>
      </w:pPr>
    </w:p>
    <w:p w:rsidR="004479BE" w:rsidRPr="00AF7898" w:rsidRDefault="004479BE" w:rsidP="004479BE">
      <w:pPr>
        <w:keepNext/>
        <w:keepLines/>
        <w:spacing w:line="480" w:lineRule="auto"/>
        <w:ind w:right="156"/>
        <w:jc w:val="center"/>
        <w:outlineLvl w:val="0"/>
        <w:rPr>
          <w:rFonts w:ascii="Times New Roman" w:eastAsia="Sylfaen" w:hAnsi="Times New Roman"/>
          <w:sz w:val="32"/>
          <w:szCs w:val="32"/>
        </w:rPr>
      </w:pPr>
    </w:p>
    <w:p w:rsidR="004479BE" w:rsidRPr="00AF7898" w:rsidRDefault="004479BE" w:rsidP="004479BE">
      <w:pPr>
        <w:keepNext/>
        <w:keepLines/>
        <w:spacing w:line="480" w:lineRule="auto"/>
        <w:ind w:left="851" w:right="156"/>
        <w:jc w:val="center"/>
        <w:outlineLvl w:val="0"/>
        <w:rPr>
          <w:rFonts w:ascii="Times New Roman" w:eastAsia="Sylfaen" w:hAnsi="Times New Roman"/>
          <w:sz w:val="32"/>
          <w:szCs w:val="32"/>
        </w:rPr>
      </w:pPr>
      <w:bookmarkStart w:id="0" w:name="_Toc19542340"/>
      <w:bookmarkStart w:id="1" w:name="_Toc19544390"/>
      <w:bookmarkStart w:id="2" w:name="_Toc19544576"/>
      <w:bookmarkStart w:id="3" w:name="_Toc19630564"/>
      <w:r w:rsidRPr="00AF7898">
        <w:rPr>
          <w:rFonts w:ascii="Times New Roman" w:eastAsia="Sylfaen" w:hAnsi="Times New Roman"/>
          <w:sz w:val="32"/>
          <w:szCs w:val="32"/>
        </w:rPr>
        <w:t>СХЕМА ТЕПЛОСНАБЖЕНИЯ</w:t>
      </w:r>
      <w:bookmarkEnd w:id="0"/>
      <w:bookmarkEnd w:id="1"/>
      <w:bookmarkEnd w:id="2"/>
      <w:bookmarkEnd w:id="3"/>
    </w:p>
    <w:p w:rsidR="004479BE" w:rsidRPr="00AF7898" w:rsidRDefault="004479BE" w:rsidP="004479BE">
      <w:pPr>
        <w:keepNext/>
        <w:keepLines/>
        <w:spacing w:line="480" w:lineRule="auto"/>
        <w:ind w:left="851" w:right="156"/>
        <w:jc w:val="center"/>
        <w:outlineLvl w:val="1"/>
        <w:rPr>
          <w:rFonts w:ascii="Times New Roman" w:eastAsia="Sylfaen" w:hAnsi="Times New Roman"/>
          <w:spacing w:val="-10"/>
          <w:sz w:val="32"/>
          <w:szCs w:val="32"/>
        </w:rPr>
      </w:pPr>
      <w:bookmarkStart w:id="4" w:name="_Toc19542341"/>
      <w:bookmarkStart w:id="5" w:name="_Toc19544391"/>
      <w:bookmarkStart w:id="6" w:name="_Toc19544577"/>
      <w:bookmarkStart w:id="7" w:name="_Toc19630565"/>
      <w:r w:rsidRPr="00AF7898">
        <w:rPr>
          <w:rFonts w:ascii="Times New Roman" w:eastAsia="Sylfaen" w:hAnsi="Times New Roman"/>
          <w:spacing w:val="-10"/>
          <w:sz w:val="32"/>
          <w:szCs w:val="32"/>
        </w:rPr>
        <w:t>КАРАБАШСКОГО ГОРОДСКОГО ОКРУГА НА ПЕРИОД</w:t>
      </w:r>
      <w:bookmarkEnd w:id="4"/>
      <w:bookmarkEnd w:id="5"/>
      <w:bookmarkEnd w:id="6"/>
      <w:bookmarkEnd w:id="7"/>
      <w:r w:rsidRPr="00AF7898">
        <w:rPr>
          <w:rFonts w:ascii="Times New Roman" w:eastAsia="Sylfaen" w:hAnsi="Times New Roman"/>
          <w:spacing w:val="-10"/>
          <w:sz w:val="32"/>
          <w:szCs w:val="32"/>
        </w:rPr>
        <w:t xml:space="preserve"> </w:t>
      </w:r>
    </w:p>
    <w:p w:rsidR="004479BE" w:rsidRPr="00AF7898" w:rsidRDefault="004479BE" w:rsidP="004479BE">
      <w:pPr>
        <w:keepNext/>
        <w:keepLines/>
        <w:spacing w:line="480" w:lineRule="auto"/>
        <w:ind w:left="851" w:right="156"/>
        <w:jc w:val="center"/>
        <w:outlineLvl w:val="1"/>
        <w:rPr>
          <w:rFonts w:ascii="Times New Roman" w:eastAsia="Sylfaen" w:hAnsi="Times New Roman"/>
          <w:spacing w:val="-10"/>
          <w:sz w:val="32"/>
          <w:szCs w:val="32"/>
        </w:rPr>
      </w:pPr>
      <w:bookmarkStart w:id="8" w:name="_Toc19542342"/>
      <w:bookmarkStart w:id="9" w:name="_Toc19544392"/>
      <w:bookmarkStart w:id="10" w:name="_Toc19544578"/>
      <w:bookmarkStart w:id="11" w:name="_Toc19630566"/>
      <w:r w:rsidRPr="00AF7898">
        <w:rPr>
          <w:rFonts w:ascii="Times New Roman" w:eastAsia="Sylfaen" w:hAnsi="Times New Roman"/>
          <w:spacing w:val="-10"/>
          <w:sz w:val="32"/>
          <w:szCs w:val="32"/>
        </w:rPr>
        <w:t>ДО 2027 г.</w:t>
      </w:r>
      <w:bookmarkEnd w:id="8"/>
      <w:bookmarkEnd w:id="9"/>
      <w:bookmarkEnd w:id="10"/>
      <w:bookmarkEnd w:id="11"/>
      <w:r w:rsidRPr="00AF7898">
        <w:rPr>
          <w:rFonts w:ascii="Times New Roman" w:eastAsia="Sylfaen" w:hAnsi="Times New Roman"/>
          <w:spacing w:val="-10"/>
          <w:sz w:val="32"/>
          <w:szCs w:val="32"/>
        </w:rPr>
        <w:t xml:space="preserve"> </w:t>
      </w:r>
    </w:p>
    <w:p w:rsidR="004479BE" w:rsidRPr="00AF7898" w:rsidRDefault="004479BE" w:rsidP="004479BE">
      <w:pPr>
        <w:keepNext/>
        <w:keepLines/>
        <w:spacing w:line="480" w:lineRule="auto"/>
        <w:ind w:right="-49"/>
        <w:jc w:val="center"/>
        <w:outlineLvl w:val="1"/>
        <w:rPr>
          <w:rFonts w:ascii="Times New Roman" w:eastAsia="Sylfaen" w:hAnsi="Times New Roman"/>
          <w:spacing w:val="-10"/>
          <w:sz w:val="38"/>
          <w:szCs w:val="38"/>
        </w:rPr>
      </w:pPr>
      <w:bookmarkStart w:id="12" w:name="_Toc19542343"/>
      <w:bookmarkStart w:id="13" w:name="_Toc19544393"/>
      <w:bookmarkStart w:id="14" w:name="_Toc19544579"/>
      <w:bookmarkStart w:id="15" w:name="_Toc19630567"/>
      <w:r w:rsidRPr="00AF7898">
        <w:rPr>
          <w:rFonts w:ascii="Times New Roman" w:eastAsia="Sylfaen" w:hAnsi="Times New Roman"/>
          <w:spacing w:val="-10"/>
          <w:sz w:val="32"/>
          <w:szCs w:val="32"/>
        </w:rPr>
        <w:t>(актуализированная редакция 2019 г.)</w:t>
      </w:r>
      <w:bookmarkEnd w:id="12"/>
      <w:bookmarkEnd w:id="13"/>
      <w:bookmarkEnd w:id="14"/>
      <w:bookmarkEnd w:id="15"/>
    </w:p>
    <w:p w:rsidR="004479BE" w:rsidRPr="00AF7898" w:rsidRDefault="004479BE" w:rsidP="004479BE">
      <w:pPr>
        <w:framePr w:h="2885" w:hSpace="3158" w:wrap="notBeside" w:vAnchor="text" w:hAnchor="text" w:x="3971" w:y="1"/>
        <w:jc w:val="center"/>
        <w:rPr>
          <w:rFonts w:ascii="Times New Roman" w:hAnsi="Times New Roman"/>
          <w:sz w:val="2"/>
          <w:szCs w:val="2"/>
        </w:rPr>
      </w:pPr>
      <w:r w:rsidRPr="00AF7898">
        <w:rPr>
          <w:rFonts w:ascii="Times New Roman" w:hAnsi="Times New Roman"/>
          <w:noProof/>
          <w:color w:val="FF0000"/>
          <w:lang w:eastAsia="ru-RU"/>
        </w:rPr>
        <w:drawing>
          <wp:inline distT="0" distB="0" distL="0" distR="0" wp14:anchorId="397126A0" wp14:editId="44E3AB1B">
            <wp:extent cx="1403350" cy="1840865"/>
            <wp:effectExtent l="0" t="0" r="6350" b="6985"/>
            <wp:docPr id="85" name="Рисунок 85" descr="C:\Users\yonix\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yonix\AppData\Local\Temp\FineReader11.00\media\imag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840865"/>
                    </a:xfrm>
                    <a:prstGeom prst="rect">
                      <a:avLst/>
                    </a:prstGeom>
                    <a:noFill/>
                    <a:ln>
                      <a:noFill/>
                    </a:ln>
                  </pic:spPr>
                </pic:pic>
              </a:graphicData>
            </a:graphic>
          </wp:inline>
        </w:drawing>
      </w:r>
    </w:p>
    <w:p w:rsidR="00D34C6E" w:rsidRPr="000F785A" w:rsidRDefault="00D34C6E" w:rsidP="00387D1E">
      <w:pPr>
        <w:spacing w:before="5806" w:line="300" w:lineRule="exact"/>
        <w:jc w:val="center"/>
        <w:rPr>
          <w:rFonts w:ascii="Times New Roman" w:eastAsia="Sylfaen" w:hAnsi="Times New Roman"/>
          <w:sz w:val="20"/>
          <w:szCs w:val="20"/>
        </w:rPr>
        <w:sectPr w:rsidR="00D34C6E" w:rsidRPr="000F785A" w:rsidSect="00890B52">
          <w:footerReference w:type="even" r:id="rId9"/>
          <w:footerReference w:type="default" r:id="rId10"/>
          <w:pgSz w:w="11909" w:h="16838"/>
          <w:pgMar w:top="523" w:right="852" w:bottom="4962" w:left="1276" w:header="0" w:footer="3" w:gutter="0"/>
          <w:cols w:space="720"/>
          <w:noEndnote/>
          <w:titlePg/>
          <w:docGrid w:linePitch="360"/>
        </w:sectPr>
      </w:pPr>
    </w:p>
    <w:p w:rsidR="00D34C6E" w:rsidRPr="000F785A" w:rsidRDefault="00D34C6E" w:rsidP="00651F7A">
      <w:pPr>
        <w:pStyle w:val="25"/>
        <w:shd w:val="clear" w:color="auto" w:fill="auto"/>
        <w:tabs>
          <w:tab w:val="left" w:pos="10469"/>
        </w:tabs>
        <w:spacing w:after="37" w:line="210" w:lineRule="exact"/>
        <w:ind w:left="426" w:right="-21" w:firstLine="708"/>
        <w:jc w:val="both"/>
        <w:rPr>
          <w:rFonts w:ascii="Times New Roman" w:hAnsi="Times New Roman" w:cs="Times New Roman"/>
          <w:sz w:val="20"/>
          <w:szCs w:val="20"/>
        </w:rPr>
      </w:pPr>
    </w:p>
    <w:p w:rsidR="00F40BB5" w:rsidRPr="000F785A" w:rsidRDefault="00F40BB5" w:rsidP="00651F7A">
      <w:pPr>
        <w:pStyle w:val="25"/>
        <w:shd w:val="clear" w:color="auto" w:fill="auto"/>
        <w:tabs>
          <w:tab w:val="left" w:pos="10469"/>
        </w:tabs>
        <w:spacing w:after="37" w:line="210" w:lineRule="exact"/>
        <w:ind w:left="426" w:right="-21" w:firstLine="708"/>
        <w:jc w:val="both"/>
        <w:rPr>
          <w:rFonts w:ascii="Times New Roman" w:hAnsi="Times New Roman" w:cs="Times New Roman"/>
          <w:sz w:val="20"/>
          <w:szCs w:val="20"/>
        </w:rPr>
      </w:pPr>
    </w:p>
    <w:p w:rsidR="00A3177A" w:rsidRPr="000F785A" w:rsidRDefault="00A3177A" w:rsidP="00651F7A">
      <w:pPr>
        <w:pStyle w:val="25"/>
        <w:shd w:val="clear" w:color="auto" w:fill="auto"/>
        <w:tabs>
          <w:tab w:val="left" w:pos="10469"/>
        </w:tabs>
        <w:spacing w:after="37" w:line="210" w:lineRule="exact"/>
        <w:ind w:left="426" w:right="-21" w:firstLine="708"/>
        <w:jc w:val="both"/>
        <w:rPr>
          <w:rFonts w:ascii="Times New Roman" w:hAnsi="Times New Roman" w:cs="Times New Roman"/>
          <w:sz w:val="20"/>
          <w:szCs w:val="20"/>
        </w:rPr>
      </w:pPr>
    </w:p>
    <w:p w:rsidR="00A3177A" w:rsidRPr="000F785A" w:rsidRDefault="00A3177A" w:rsidP="00D34C6E">
      <w:pPr>
        <w:pStyle w:val="25"/>
        <w:shd w:val="clear" w:color="auto" w:fill="auto"/>
        <w:spacing w:after="37" w:line="210" w:lineRule="exact"/>
        <w:ind w:left="426" w:right="359" w:firstLine="708"/>
        <w:jc w:val="both"/>
        <w:rPr>
          <w:rFonts w:ascii="Times New Roman" w:hAnsi="Times New Roman" w:cs="Times New Roman"/>
          <w:sz w:val="20"/>
          <w:szCs w:val="20"/>
        </w:rPr>
      </w:pPr>
    </w:p>
    <w:p w:rsidR="00F40BB5" w:rsidRPr="000F785A" w:rsidRDefault="00F40BB5" w:rsidP="00D34C6E">
      <w:pPr>
        <w:pStyle w:val="25"/>
        <w:shd w:val="clear" w:color="auto" w:fill="auto"/>
        <w:spacing w:after="37" w:line="210" w:lineRule="exact"/>
        <w:ind w:left="426" w:right="359" w:firstLine="708"/>
        <w:jc w:val="both"/>
        <w:rPr>
          <w:rFonts w:ascii="Times New Roman" w:hAnsi="Times New Roman" w:cs="Times New Roman"/>
          <w:sz w:val="20"/>
          <w:szCs w:val="20"/>
        </w:rPr>
      </w:pPr>
    </w:p>
    <w:p w:rsidR="00A3177A" w:rsidRPr="000F785A" w:rsidRDefault="00A3177A" w:rsidP="00D34C6E">
      <w:pPr>
        <w:pStyle w:val="25"/>
        <w:shd w:val="clear" w:color="auto" w:fill="auto"/>
        <w:spacing w:after="37" w:line="210" w:lineRule="exact"/>
        <w:ind w:left="426" w:right="359" w:firstLine="708"/>
        <w:jc w:val="both"/>
        <w:rPr>
          <w:rFonts w:ascii="Times New Roman" w:hAnsi="Times New Roman" w:cs="Times New Roman"/>
          <w:sz w:val="20"/>
          <w:szCs w:val="20"/>
        </w:rPr>
      </w:pPr>
    </w:p>
    <w:sdt>
      <w:sdtPr>
        <w:rPr>
          <w:rFonts w:ascii="Times New Roman" w:hAnsi="Times New Roman" w:cs="Times New Roman"/>
          <w:sz w:val="20"/>
          <w:szCs w:val="20"/>
        </w:rPr>
        <w:id w:val="-1966258153"/>
        <w:docPartObj>
          <w:docPartGallery w:val="Table of Contents"/>
          <w:docPartUnique/>
        </w:docPartObj>
      </w:sdtPr>
      <w:sdtEndPr>
        <w:rPr>
          <w:rFonts w:asciiTheme="minorHAnsi" w:eastAsiaTheme="minorEastAsia" w:hAnsiTheme="minorHAnsi"/>
          <w:kern w:val="0"/>
          <w:sz w:val="24"/>
          <w:szCs w:val="24"/>
        </w:rPr>
      </w:sdtEndPr>
      <w:sdtContent>
        <w:p w:rsidR="00516FF5" w:rsidRPr="000F785A" w:rsidRDefault="00516FF5">
          <w:pPr>
            <w:pStyle w:val="aff"/>
            <w:rPr>
              <w:rFonts w:ascii="Times New Roman" w:hAnsi="Times New Roman" w:cs="Times New Roman"/>
              <w:sz w:val="20"/>
              <w:szCs w:val="20"/>
            </w:rPr>
          </w:pPr>
          <w:r w:rsidRPr="000F785A">
            <w:rPr>
              <w:rFonts w:ascii="Times New Roman" w:hAnsi="Times New Roman" w:cs="Times New Roman"/>
              <w:sz w:val="20"/>
              <w:szCs w:val="20"/>
            </w:rPr>
            <w:t>Оглавление</w:t>
          </w:r>
        </w:p>
        <w:p w:rsidR="00516FF5" w:rsidRPr="000F785A" w:rsidRDefault="00516FF5">
          <w:pPr>
            <w:pStyle w:val="14"/>
            <w:tabs>
              <w:tab w:val="right" w:leader="dot" w:pos="10459"/>
            </w:tabs>
            <w:rPr>
              <w:rFonts w:ascii="Times New Roman" w:eastAsiaTheme="minorEastAsia" w:hAnsi="Times New Roman" w:cs="Times New Roman"/>
              <w:noProof/>
              <w:sz w:val="20"/>
              <w:szCs w:val="20"/>
              <w:lang w:eastAsia="ru-RU"/>
            </w:rPr>
          </w:pPr>
          <w:r w:rsidRPr="000F785A">
            <w:rPr>
              <w:rFonts w:ascii="Times New Roman" w:hAnsi="Times New Roman" w:cs="Times New Roman"/>
              <w:sz w:val="20"/>
              <w:szCs w:val="20"/>
            </w:rPr>
            <w:fldChar w:fldCharType="begin"/>
          </w:r>
          <w:r w:rsidRPr="000F785A">
            <w:rPr>
              <w:rFonts w:ascii="Times New Roman" w:hAnsi="Times New Roman" w:cs="Times New Roman"/>
              <w:sz w:val="20"/>
              <w:szCs w:val="20"/>
            </w:rPr>
            <w:instrText xml:space="preserve"> TOC \o "1-3" \h \z \u </w:instrText>
          </w:r>
          <w:r w:rsidRPr="000F785A">
            <w:rPr>
              <w:rFonts w:ascii="Times New Roman" w:hAnsi="Times New Roman" w:cs="Times New Roman"/>
              <w:sz w:val="20"/>
              <w:szCs w:val="20"/>
            </w:rPr>
            <w:fldChar w:fldCharType="separate"/>
          </w:r>
          <w:hyperlink w:anchor="_Toc19630564" w:history="1">
            <w:r w:rsidRPr="000F785A">
              <w:rPr>
                <w:rStyle w:val="a5"/>
                <w:rFonts w:ascii="Times New Roman" w:eastAsia="Sylfaen" w:hAnsi="Times New Roman" w:cs="Times New Roman"/>
                <w:noProof/>
                <w:sz w:val="20"/>
                <w:szCs w:val="20"/>
              </w:rPr>
              <w:t>СХЕМА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565" w:history="1">
            <w:r w:rsidRPr="000F785A">
              <w:rPr>
                <w:rStyle w:val="a5"/>
                <w:rFonts w:ascii="Times New Roman" w:eastAsia="Sylfaen" w:hAnsi="Times New Roman" w:cs="Times New Roman"/>
                <w:noProof/>
                <w:spacing w:val="-10"/>
                <w:sz w:val="20"/>
                <w:szCs w:val="20"/>
              </w:rPr>
              <w:t>КАРАБАШСКОГО ГОРОДСКОГО ОКРУГА НА ПЕРИОД</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566" w:history="1">
            <w:r w:rsidRPr="000F785A">
              <w:rPr>
                <w:rStyle w:val="a5"/>
                <w:rFonts w:ascii="Times New Roman" w:eastAsia="Sylfaen" w:hAnsi="Times New Roman" w:cs="Times New Roman"/>
                <w:noProof/>
                <w:spacing w:val="-10"/>
                <w:sz w:val="20"/>
                <w:szCs w:val="20"/>
              </w:rPr>
              <w:t>ДО 2027 г.</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567" w:history="1">
            <w:r w:rsidRPr="000F785A">
              <w:rPr>
                <w:rStyle w:val="a5"/>
                <w:rFonts w:ascii="Times New Roman" w:eastAsia="Sylfaen" w:hAnsi="Times New Roman" w:cs="Times New Roman"/>
                <w:noProof/>
                <w:spacing w:val="-10"/>
                <w:sz w:val="20"/>
                <w:szCs w:val="20"/>
              </w:rPr>
              <w:t>(актуализированная редакция 2019 г.)</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68" w:history="1">
            <w:r w:rsidRPr="000F785A">
              <w:rPr>
                <w:rStyle w:val="a5"/>
                <w:rFonts w:ascii="Times New Roman" w:hAnsi="Times New Roman" w:cs="Times New Roman"/>
                <w:noProof/>
                <w:sz w:val="20"/>
                <w:szCs w:val="20"/>
              </w:rPr>
              <w:t>ВВЕДЕНИЕ</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69" w:history="1">
            <w:r w:rsidRPr="000F785A">
              <w:rPr>
                <w:rStyle w:val="a5"/>
                <w:rFonts w:ascii="Times New Roman" w:hAnsi="Times New Roman" w:cs="Times New Roman"/>
                <w:noProof/>
                <w:sz w:val="20"/>
                <w:szCs w:val="20"/>
              </w:rPr>
              <w:t>I ОБЩАЯ ЧАСТЬ</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_Toc19630569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0" w:history="1">
            <w:r w:rsidRPr="000F785A">
              <w:rPr>
                <w:rStyle w:val="a5"/>
                <w:rFonts w:ascii="Times New Roman" w:hAnsi="Times New Roman" w:cs="Times New Roman"/>
                <w:noProof/>
                <w:sz w:val="20"/>
                <w:szCs w:val="20"/>
              </w:rPr>
              <w:t>АДМИНИСТРАТИВНО-ТЕРРИТОРИАЛЬНОЕ УСТРОЙСТВО КАРАБАШСКОГО ГОРОДСКОГО ОКРУГА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1" w:history="1">
            <w:r w:rsidRPr="000F785A">
              <w:rPr>
                <w:rStyle w:val="a5"/>
                <w:rFonts w:ascii="Times New Roman" w:hAnsi="Times New Roman" w:cs="Times New Roman"/>
                <w:noProof/>
                <w:sz w:val="20"/>
                <w:szCs w:val="20"/>
              </w:rPr>
              <w:t>КЛИМАТИЧЕСКАЯ ХАРАКТЕРИСТИКА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2" w:history="1">
            <w:r w:rsidRPr="000F785A">
              <w:rPr>
                <w:rStyle w:val="a5"/>
                <w:rFonts w:ascii="Times New Roman" w:hAnsi="Times New Roman" w:cs="Times New Roman"/>
                <w:noProof/>
                <w:sz w:val="20"/>
                <w:szCs w:val="20"/>
              </w:rPr>
              <w:t>II. СХЕМА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3" w:history="1">
            <w:r w:rsidRPr="000F785A">
              <w:rPr>
                <w:rStyle w:val="a5"/>
                <w:rFonts w:ascii="Times New Roman" w:hAnsi="Times New Roman" w:cs="Times New Roman"/>
                <w:noProof/>
                <w:sz w:val="20"/>
                <w:szCs w:val="20"/>
              </w:rPr>
              <w:t>ГЛАВА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4" w:history="1">
            <w:r w:rsidRPr="000F785A">
              <w:rPr>
                <w:rStyle w:val="a5"/>
                <w:rFonts w:ascii="Times New Roman" w:hAnsi="Times New Roman" w:cs="Times New Roman"/>
                <w:noProof/>
                <w:sz w:val="20"/>
                <w:szCs w:val="20"/>
              </w:rPr>
              <w:t>ГЛАВА 2. СУЩЕСТВУЮЩИЕ И ПЕРСПЕКТИВНЫЕ БАЛАНСЫ ТЕПЛОВОЙ МОЩНОСТИ ИСТОЧНИКОВ ТЕПЛОВОЙ ЭНЕРГИИ И ТЕПЛОВОЙ НАГРУЗКИ ПОТРЕБИТЕЛЕЙ.</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12</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5" w:history="1">
            <w:r w:rsidRPr="000F785A">
              <w:rPr>
                <w:rStyle w:val="a5"/>
                <w:rFonts w:ascii="Times New Roman" w:hAnsi="Times New Roman" w:cs="Times New Roman"/>
                <w:noProof/>
                <w:sz w:val="20"/>
                <w:szCs w:val="20"/>
              </w:rPr>
              <w:t>ГЛАВА 3. СУЩЕСТВУЮЩИЕ И ПЕРСПЕКТИВНЫЕ БАЛАНСЫ ТЕПЛОНОСИТЕЛЯ.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6" w:history="1">
            <w:r w:rsidRPr="000F785A">
              <w:rPr>
                <w:rStyle w:val="a5"/>
                <w:rFonts w:ascii="Times New Roman" w:hAnsi="Times New Roman" w:cs="Times New Roman"/>
                <w:noProof/>
                <w:sz w:val="20"/>
                <w:szCs w:val="20"/>
              </w:rPr>
              <w:t>ГЛАВА 4. ОСНОВНЫЕ ПОЛОЖЕНИЯ МАСТЕР-ПЛАНА РАЗВИТИЯ СИСТЕМ ТЕПЛОСНАБЖЕНИЯ ПОСЕЛЕНИЯ, ГОРОДСКОГО ОКРУГА, ГОРОДА ФЕДЕРАЛЬНОГО ЗНАЧЕНИЯ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7" w:history="1">
            <w:r w:rsidRPr="000F785A">
              <w:rPr>
                <w:rStyle w:val="a5"/>
                <w:rFonts w:ascii="Times New Roman" w:hAnsi="Times New Roman" w:cs="Times New Roman"/>
                <w:noProof/>
                <w:sz w:val="20"/>
                <w:szCs w:val="20"/>
              </w:rPr>
              <w:t>ГЛАВА 5. ПРЕДЛОЖЕНИЯ ПО СТРОИТЕЛЬСТВУ, РЕКОНСТРУКЦИИ И ТЕХНИЧЕСКОМУ ПЕРЕВООРУЖЕНИЮ ИСТОЧНИКОВ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8" w:history="1">
            <w:r w:rsidRPr="000F785A">
              <w:rPr>
                <w:rStyle w:val="a5"/>
                <w:rFonts w:ascii="Times New Roman" w:hAnsi="Times New Roman" w:cs="Times New Roman"/>
                <w:noProof/>
                <w:sz w:val="20"/>
                <w:szCs w:val="20"/>
              </w:rPr>
              <w:t>КОТЕЛЬНАЯ И КОГЕНЕРАЦИОННЯ СТАНЦИЯ ООО «ПЕРСПЕКТИВА»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79" w:history="1">
            <w:r w:rsidRPr="000F785A">
              <w:rPr>
                <w:rStyle w:val="a5"/>
                <w:rFonts w:ascii="Times New Roman" w:hAnsi="Times New Roman" w:cs="Times New Roman"/>
                <w:noProof/>
                <w:sz w:val="20"/>
                <w:szCs w:val="20"/>
              </w:rPr>
              <w:t>ГЛАВА 6. ПРЕДЛОЖЕНИЯ ПО СТРОИТЕЛЬСТВУ И РЕКОНСТРУКЦИИ ТЕПЛОВЫХ СЕТЕЙ (ТС) И СООРУЖЕНИЙ НА НИХ.</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_Toc19630579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0" w:history="1">
            <w:r w:rsidRPr="000F785A">
              <w:rPr>
                <w:rStyle w:val="a5"/>
                <w:rFonts w:ascii="Times New Roman" w:hAnsi="Times New Roman" w:cs="Times New Roman"/>
                <w:noProof/>
                <w:sz w:val="20"/>
                <w:szCs w:val="20"/>
              </w:rPr>
              <w:t>ГЛАВА 7. ПРЕДЛОЖЕНИЯ ПО ПЕРЕВОДУ ОТКРЫТЫХ СИСТЕМ ТЕПЛОСНАБЖЕНИЯ (ГОРЯЧЕГО ВОДОСНАБЖЕНИЯ) В ЗАКРЫТЫЕ СИСТЕМЫ ГОРЯЧЕГО ВОДОСНАБЖЕНИЯ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17</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1" w:history="1">
            <w:r w:rsidRPr="000F785A">
              <w:rPr>
                <w:rStyle w:val="a5"/>
                <w:rFonts w:ascii="Times New Roman" w:hAnsi="Times New Roman" w:cs="Times New Roman"/>
                <w:noProof/>
                <w:sz w:val="20"/>
                <w:szCs w:val="20"/>
              </w:rPr>
              <w:t>ГЛАВА 8. ПЕРСПЕКТИВНЫЕ ТОПЛИВНЫЕ БАЛАНСЫ.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17</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2" w:history="1">
            <w:r w:rsidRPr="000F785A">
              <w:rPr>
                <w:rStyle w:val="a5"/>
                <w:rFonts w:ascii="Times New Roman" w:hAnsi="Times New Roman" w:cs="Times New Roman"/>
                <w:noProof/>
                <w:sz w:val="20"/>
                <w:szCs w:val="20"/>
              </w:rPr>
              <w:t>ГЛАВА 9. ИНВЕСТИЦИИ В СТРОИТЕЛЬСТВО, РЕКОНСТРУКЦИЮ И ТЕХНИЧЕСКОЕ ПЕРЕВООРУЖЕНИЕ И (ИЛИ) МОДЕРНИЗАЦИЯ.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18</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3" w:history="1">
            <w:r w:rsidRPr="000F785A">
              <w:rPr>
                <w:rStyle w:val="a5"/>
                <w:rFonts w:ascii="Times New Roman" w:hAnsi="Times New Roman" w:cs="Times New Roman"/>
                <w:noProof/>
                <w:sz w:val="20"/>
                <w:szCs w:val="20"/>
              </w:rPr>
              <w:t>ГЛАВА 10. РЕШЕНИЕ ОБ ОПРЕДЕЛЕНИИ ЕДИНОЙ ТЕПЛОСНАБЖАЮЩЕЙ ОРГАНИЗАЦИИ.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4" w:history="1">
            <w:r w:rsidRPr="000F785A">
              <w:rPr>
                <w:rStyle w:val="a5"/>
                <w:rFonts w:ascii="Times New Roman" w:hAnsi="Times New Roman" w:cs="Times New Roman"/>
                <w:noProof/>
                <w:sz w:val="20"/>
                <w:szCs w:val="20"/>
              </w:rPr>
              <w:t>ГЛАВА 11. РЕШЕНИЯ О РАСПРЕДЕЛЕНИИ ТЕПЛОВОЙ НАГРУЗКИ МЕЖДУ ИСТОЧНИКАМИ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5" w:history="1">
            <w:r w:rsidRPr="000F785A">
              <w:rPr>
                <w:rStyle w:val="a5"/>
                <w:rFonts w:ascii="Times New Roman" w:hAnsi="Times New Roman" w:cs="Times New Roman"/>
                <w:noProof/>
                <w:sz w:val="20"/>
                <w:szCs w:val="20"/>
              </w:rPr>
              <w:t>ГЛАВА 12. РЕШЕНИЯ ПО БЕСХОЗЯЙНЫМ ТЕПЛОВЫМ СЕТЯМ</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6" w:history="1">
            <w:r w:rsidRPr="000F785A">
              <w:rPr>
                <w:rStyle w:val="a5"/>
                <w:rFonts w:ascii="Times New Roman" w:hAnsi="Times New Roman" w:cs="Times New Roman"/>
                <w:noProof/>
                <w:sz w:val="20"/>
                <w:szCs w:val="20"/>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7" w:history="1">
            <w:r w:rsidRPr="000F785A">
              <w:rPr>
                <w:rStyle w:val="a5"/>
                <w:rFonts w:ascii="Times New Roman" w:hAnsi="Times New Roman" w:cs="Times New Roman"/>
                <w:noProof/>
                <w:sz w:val="20"/>
                <w:szCs w:val="20"/>
              </w:rPr>
              <w:t>ГЛАВА 14. ИНДИКАТОРЫ РАЗВИТИЯ СИСТЕМ ТЕПЛОСНАБЖЕНИЯ ПОСЕЛЕНИЯ, ГОРОДСКОГО ОКРУГА, ГОРОДА ФЕДЕРАЛЬНОГО ЗНАЧЕНИЯ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8" w:history="1">
            <w:r w:rsidRPr="000F785A">
              <w:rPr>
                <w:rStyle w:val="a5"/>
                <w:rFonts w:ascii="Times New Roman" w:hAnsi="Times New Roman" w:cs="Times New Roman"/>
                <w:noProof/>
                <w:sz w:val="20"/>
                <w:szCs w:val="20"/>
              </w:rPr>
              <w:t>ГЛАВА 15. ЦЕНОВЫЕ (ТАРИФНЫЕ) ПОСЛЕДСТВИЯ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89" w:history="1">
            <w:r w:rsidRPr="000F785A">
              <w:rPr>
                <w:rStyle w:val="a5"/>
                <w:rFonts w:ascii="Times New Roman" w:hAnsi="Times New Roman" w:cs="Times New Roman"/>
                <w:noProof/>
                <w:sz w:val="20"/>
                <w:szCs w:val="20"/>
              </w:rPr>
              <w:t>III ОБОСНОВЫВАЮЩИЕ МАТЕРИАЛЫ К АКТУАЛИЗАЦИИ СХЕМЫ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_Toc19630589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0" w:history="1">
            <w:r w:rsidRPr="000F785A">
              <w:rPr>
                <w:rStyle w:val="a5"/>
                <w:rFonts w:ascii="Times New Roman" w:hAnsi="Times New Roman" w:cs="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1" w:history="1">
            <w:r w:rsidRPr="000F785A">
              <w:rPr>
                <w:rStyle w:val="a5"/>
                <w:rFonts w:ascii="Times New Roman" w:hAnsi="Times New Roman" w:cs="Times New Roman"/>
                <w:noProof/>
                <w:sz w:val="20"/>
                <w:szCs w:val="20"/>
              </w:rPr>
              <w:t>ЧАСТЬ 1. ФУНКЦИОНАЛЬНАЯ СТРУКТУРА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2" w:history="1">
            <w:r w:rsidRPr="000F785A">
              <w:rPr>
                <w:rStyle w:val="a5"/>
                <w:rFonts w:ascii="Times New Roman" w:hAnsi="Times New Roman" w:cs="Times New Roman"/>
                <w:noProof/>
                <w:sz w:val="20"/>
                <w:szCs w:val="20"/>
              </w:rPr>
              <w:t>КОТЕЛЬНАЯ ООО «ПЕРСПЕКТИВА»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3" w:history="1">
            <w:r w:rsidRPr="000F785A">
              <w:rPr>
                <w:rStyle w:val="a5"/>
                <w:rFonts w:ascii="Times New Roman" w:hAnsi="Times New Roman" w:cs="Times New Roman"/>
                <w:noProof/>
                <w:sz w:val="20"/>
                <w:szCs w:val="20"/>
              </w:rPr>
              <w:t>ЧАСТЬ 1. ИСТОЧНИКИ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29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4" w:history="1">
            <w:r w:rsidRPr="000F785A">
              <w:rPr>
                <w:rStyle w:val="a5"/>
                <w:rFonts w:ascii="Times New Roman" w:hAnsi="Times New Roman" w:cs="Times New Roman"/>
                <w:noProof/>
                <w:sz w:val="20"/>
                <w:szCs w:val="20"/>
              </w:rPr>
              <w:t>ЧАСТЬ 2. ТЕПЛОВЫЕ СЕТИ, СООРУЖЕНИЯ НА НИХ И ТЕПЛОВЫЕ ПУНКТЫ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33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5" w:history="1">
            <w:r w:rsidRPr="000F785A">
              <w:rPr>
                <w:rStyle w:val="a5"/>
                <w:rFonts w:ascii="Times New Roman" w:hAnsi="Times New Roman" w:cs="Times New Roman"/>
                <w:i/>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33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6" w:history="1">
            <w:r w:rsidRPr="000F785A">
              <w:rPr>
                <w:rStyle w:val="a5"/>
                <w:rFonts w:ascii="Times New Roman" w:hAnsi="Times New Roman" w:cs="Times New Roman"/>
                <w:noProof/>
                <w:sz w:val="20"/>
                <w:szCs w:val="20"/>
              </w:rPr>
              <w:t>КОТЕЛЬНАЯ п. КРАСНЫЙ КАМЕНЬ</w:t>
            </w:r>
            <w:r w:rsidRPr="000F785A">
              <w:rPr>
                <w:rStyle w:val="a5"/>
                <w:rFonts w:ascii="Times New Roman" w:hAnsi="Times New Roman" w:cs="Times New Roman"/>
                <w:noProof/>
                <w:sz w:val="20"/>
                <w:szCs w:val="20"/>
                <w:lang w:eastAsia="ru-RU" w:bidi="ru-RU"/>
              </w:rPr>
              <w:t>.</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7" w:history="1">
            <w:r w:rsidRPr="000F785A">
              <w:rPr>
                <w:rStyle w:val="a5"/>
                <w:rFonts w:ascii="Times New Roman" w:hAnsi="Times New Roman" w:cs="Times New Roman"/>
                <w:noProof/>
                <w:sz w:val="20"/>
                <w:szCs w:val="20"/>
              </w:rPr>
              <w:t>ЧАСТЬ 1. ИСТОЧНИКИ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8" w:history="1">
            <w:r w:rsidRPr="000F785A">
              <w:rPr>
                <w:rStyle w:val="a5"/>
                <w:rFonts w:ascii="Times New Roman" w:hAnsi="Times New Roman" w:cs="Times New Roman"/>
                <w:noProof/>
                <w:sz w:val="20"/>
                <w:szCs w:val="20"/>
              </w:rPr>
              <w:t>ЧАСТЬ 2. ТЕПЛОВЫЕ СЕТИ, СООРУЖЕНИЯ НА НИХ И ТЕПЛОВЫЕ ПУНКТЫ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599" w:history="1">
            <w:r w:rsidRPr="000F785A">
              <w:rPr>
                <w:rStyle w:val="a5"/>
                <w:rFonts w:ascii="Times New Roman" w:hAnsi="Times New Roman" w:cs="Times New Roman"/>
                <w:noProof/>
                <w:sz w:val="20"/>
                <w:szCs w:val="20"/>
              </w:rPr>
              <w:t>КОТЕЛЬНАЯ г.Карабаш, ул.1Мая, д.19А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_Toc19630599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0" w:history="1">
            <w:r w:rsidRPr="000F785A">
              <w:rPr>
                <w:rStyle w:val="a5"/>
                <w:rFonts w:ascii="Times New Roman" w:hAnsi="Times New Roman" w:cs="Times New Roman"/>
                <w:noProof/>
                <w:sz w:val="20"/>
                <w:szCs w:val="20"/>
              </w:rPr>
              <w:t>ЧАСТЬ 1. ИСТОЧНИКИ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1" w:history="1">
            <w:r w:rsidRPr="000F785A">
              <w:rPr>
                <w:rStyle w:val="a5"/>
                <w:rFonts w:ascii="Times New Roman" w:hAnsi="Times New Roman" w:cs="Times New Roman"/>
                <w:noProof/>
                <w:sz w:val="20"/>
                <w:szCs w:val="20"/>
              </w:rPr>
              <w:t>ЧАСТЬ 3. ТЕПЛОВЫЕ СЕТИ, СООРУЖЕНИЯ НА НИХ И ТЕПЛОВЫЕ ПУНКТЫ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49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2" w:history="1">
            <w:r w:rsidRPr="000F785A">
              <w:rPr>
                <w:rStyle w:val="a5"/>
                <w:rFonts w:ascii="Times New Roman" w:hAnsi="Times New Roman" w:cs="Times New Roman"/>
                <w:noProof/>
                <w:sz w:val="20"/>
                <w:szCs w:val="20"/>
              </w:rPr>
              <w:t>КОТЕЛЬНАЯ АО « КАРАБАШМЕДЬ"</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50</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3" w:history="1">
            <w:r w:rsidRPr="000F785A">
              <w:rPr>
                <w:rStyle w:val="a5"/>
                <w:rFonts w:ascii="Times New Roman" w:hAnsi="Times New Roman" w:cs="Times New Roman"/>
                <w:noProof/>
                <w:sz w:val="20"/>
                <w:szCs w:val="20"/>
              </w:rPr>
              <w:t>ЧАСТЬ 1. ИСТОЧНИКИ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50</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4" w:history="1">
            <w:r w:rsidRPr="000F785A">
              <w:rPr>
                <w:rStyle w:val="a5"/>
                <w:rFonts w:ascii="Times New Roman" w:hAnsi="Times New Roman" w:cs="Times New Roman"/>
                <w:noProof/>
                <w:sz w:val="20"/>
                <w:szCs w:val="20"/>
              </w:rPr>
              <w:t>КОТЕЛЬНАЯ № 69 г. КАРАБАШ в/г № 3</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50</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5" w:history="1">
            <w:r w:rsidRPr="000F785A">
              <w:rPr>
                <w:rStyle w:val="a5"/>
                <w:rFonts w:ascii="Times New Roman" w:hAnsi="Times New Roman" w:cs="Times New Roman"/>
                <w:noProof/>
                <w:sz w:val="20"/>
                <w:szCs w:val="20"/>
              </w:rPr>
              <w:t>ЧАСТЬ 1. ИСТОЧНИКИ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50</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6" w:history="1">
            <w:r w:rsidRPr="000F785A">
              <w:rPr>
                <w:rStyle w:val="a5"/>
                <w:rFonts w:ascii="Times New Roman" w:hAnsi="Times New Roman" w:cs="Times New Roman"/>
                <w:noProof/>
                <w:sz w:val="20"/>
                <w:szCs w:val="20"/>
              </w:rPr>
              <w:t>ЧАСТЬ 2. ТЕПЛОВЫЕ СЕТИ, СООРУЖЕНИЯ НА НИХ И ТЕПЛОВЫЕ ПУНКТЫ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54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7" w:history="1">
            <w:r w:rsidRPr="000F785A">
              <w:rPr>
                <w:rStyle w:val="a5"/>
                <w:rFonts w:ascii="Times New Roman" w:hAnsi="Times New Roman" w:cs="Times New Roman"/>
                <w:noProof/>
                <w:sz w:val="20"/>
                <w:szCs w:val="20"/>
              </w:rPr>
              <w:t>ЧАСТЬ 3. ЗОНЫ ДЕЙСТВИЯ ИСТОЧНИКОВ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8" w:history="1">
            <w:r w:rsidRPr="000F785A">
              <w:rPr>
                <w:rStyle w:val="a5"/>
                <w:rFonts w:ascii="Times New Roman" w:hAnsi="Times New Roman" w:cs="Times New Roman"/>
                <w:noProof/>
                <w:sz w:val="20"/>
                <w:szCs w:val="20"/>
              </w:rPr>
              <w:t>ЧАСТЬ 4. ТЕПЛОВЫЕ НАГРУЗКИ ПОТРЕБИТЕЛЕЙ ТЕПЛОВОЙ ЭНЕРГИИ, ГРУПП ПОТРЕБИТЕЛЕЙ ТЕПЛОВОЙ ЭНЕРГИИ В ЗОНАХ ДЕЙСТВИЯ ИСТОЧНИКОВ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09" w:history="1">
            <w:r w:rsidRPr="000F785A">
              <w:rPr>
                <w:rStyle w:val="a5"/>
                <w:rFonts w:ascii="Times New Roman" w:hAnsi="Times New Roman" w:cs="Times New Roman"/>
                <w:noProof/>
                <w:sz w:val="20"/>
                <w:szCs w:val="20"/>
              </w:rPr>
              <w:t>ЧАСТЬ 5. БАЛАНСЫ ТЕПЛОВОЙ МОЩНОСТИ И ТЕПЛОВОЙ НАГРУЗКИ В ЗОНАХ ДЕЙСТВИЯ ИСТОЧНИКОВ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_Toc19630609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0" w:history="1">
            <w:r w:rsidRPr="000F785A">
              <w:rPr>
                <w:rStyle w:val="a5"/>
                <w:rFonts w:ascii="Times New Roman" w:hAnsi="Times New Roman" w:cs="Times New Roman"/>
                <w:noProof/>
                <w:sz w:val="20"/>
                <w:szCs w:val="20"/>
              </w:rPr>
              <w:t>ЧАСТЬ 6. БАЛАНСЫ ТЕПЛОНОСИТЕЛЯ.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62</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1" w:history="1">
            <w:r w:rsidRPr="000F785A">
              <w:rPr>
                <w:rStyle w:val="a5"/>
                <w:rFonts w:ascii="Times New Roman" w:hAnsi="Times New Roman" w:cs="Times New Roman"/>
                <w:noProof/>
                <w:sz w:val="20"/>
                <w:szCs w:val="20"/>
              </w:rPr>
              <w:t>ЧАСТЬ 7. ТОПЛИВНЫЕ БАЛАНСЫ ИСТОЧНИКОВ ТЕПЛОВОЙ ЭНЕРГИИ И СИСТЕМА ОБЕСПЕЧЕНИЯ ТОПЛИВОМ.</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2" w:history="1">
            <w:r w:rsidRPr="000F785A">
              <w:rPr>
                <w:rStyle w:val="a5"/>
                <w:rFonts w:ascii="Times New Roman" w:hAnsi="Times New Roman" w:cs="Times New Roman"/>
                <w:noProof/>
                <w:sz w:val="20"/>
                <w:szCs w:val="20"/>
              </w:rPr>
              <w:t>ЧАСТЬ 8. НАДЕЖНОСТЬ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3" w:history="1">
            <w:r w:rsidRPr="000F785A">
              <w:rPr>
                <w:rStyle w:val="a5"/>
                <w:rFonts w:ascii="Times New Roman" w:hAnsi="Times New Roman" w:cs="Times New Roman"/>
                <w:noProof/>
                <w:sz w:val="20"/>
                <w:szCs w:val="20"/>
              </w:rPr>
              <w:t>ЧАСТЬ 9. ТЕХНИКО-ЭКОНОМИЧЕСКИЕ ПОКАЗАТЕЛИ ТЕПЛОСНАБЖАЮЩИХ И ТЕПЛОСЕТЕВЫХ ОРГАНИЗАЦИЙ.</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4" w:history="1">
            <w:r w:rsidRPr="000F785A">
              <w:rPr>
                <w:rStyle w:val="a5"/>
                <w:rFonts w:ascii="Times New Roman" w:hAnsi="Times New Roman" w:cs="Times New Roman"/>
                <w:noProof/>
                <w:sz w:val="20"/>
                <w:szCs w:val="20"/>
              </w:rPr>
              <w:t>ЧАСТЬ 10. ЦЕНЫ И ТАРИФЫ В СФЕРЕ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5" w:history="1">
            <w:r w:rsidRPr="000F785A">
              <w:rPr>
                <w:rStyle w:val="a5"/>
                <w:rFonts w:ascii="Times New Roman" w:hAnsi="Times New Roman" w:cs="Times New Roman"/>
                <w:noProof/>
                <w:sz w:val="20"/>
                <w:szCs w:val="20"/>
              </w:rPr>
              <w:t>ЧАСТЬ 11. ОПИСАНИЕ СУЩЕСТВУЮЩИХ ТЕХНИЧЕСКИХ И ТЕХНОЛОГИЧЕСКИХ ПРОБЛЕМ В СИСТЕМЕ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64</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6" w:history="1">
            <w:r w:rsidRPr="000F785A">
              <w:rPr>
                <w:rStyle w:val="a5"/>
                <w:rFonts w:ascii="Times New Roman" w:hAnsi="Times New Roman" w:cs="Times New Roman"/>
                <w:noProof/>
                <w:sz w:val="20"/>
                <w:szCs w:val="20"/>
              </w:rPr>
              <w:t>1. По котельной и когенерационной станции ООО «Перспектива»: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64</w:t>
            </w:r>
            <w:r w:rsidRPr="000F785A">
              <w:rPr>
                <w:rFonts w:ascii="Times New Roman" w:hAnsi="Times New Roman" w:cs="Times New Roman"/>
                <w:noProof/>
                <w:webHidden/>
                <w:sz w:val="20"/>
                <w:szCs w:val="20"/>
              </w:rPr>
              <w:fldChar w:fldCharType="end"/>
            </w:r>
          </w:hyperlink>
        </w:p>
        <w:p w:rsidR="00516FF5" w:rsidRPr="000F785A" w:rsidRDefault="00516FF5">
          <w:pPr>
            <w:pStyle w:val="3a"/>
            <w:tabs>
              <w:tab w:val="left" w:pos="660"/>
            </w:tabs>
            <w:rPr>
              <w:rFonts w:ascii="Times New Roman" w:eastAsiaTheme="minorEastAsia" w:hAnsi="Times New Roman" w:cs="Times New Roman"/>
              <w:noProof/>
              <w:sz w:val="20"/>
              <w:szCs w:val="20"/>
              <w:lang w:eastAsia="ru-RU"/>
            </w:rPr>
          </w:pPr>
          <w:hyperlink w:anchor="_Toc19630617" w:history="1">
            <w:r w:rsidRPr="000F785A">
              <w:rPr>
                <w:rStyle w:val="a5"/>
                <w:rFonts w:ascii="Times New Roman" w:hAnsi="Times New Roman" w:cs="Times New Roman"/>
                <w:noProof/>
                <w:sz w:val="20"/>
                <w:szCs w:val="20"/>
              </w:rPr>
              <w:t>2.</w:t>
            </w:r>
            <w:r w:rsidRPr="000F785A">
              <w:rPr>
                <w:rFonts w:ascii="Times New Roman" w:eastAsiaTheme="minorEastAsia" w:hAnsi="Times New Roman" w:cs="Times New Roman"/>
                <w:noProof/>
                <w:sz w:val="20"/>
                <w:szCs w:val="20"/>
                <w:lang w:eastAsia="ru-RU"/>
              </w:rPr>
              <w:tab/>
            </w:r>
            <w:r w:rsidRPr="000F785A">
              <w:rPr>
                <w:rStyle w:val="a5"/>
                <w:rFonts w:ascii="Times New Roman" w:hAnsi="Times New Roman" w:cs="Times New Roman"/>
                <w:noProof/>
                <w:sz w:val="20"/>
                <w:szCs w:val="20"/>
              </w:rPr>
              <w:t>По котельной и тепловой сети МУП «ККП»:</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64</w:t>
            </w:r>
            <w:r w:rsidRPr="000F785A">
              <w:rPr>
                <w:rFonts w:ascii="Times New Roman" w:hAnsi="Times New Roman" w:cs="Times New Roman"/>
                <w:noProof/>
                <w:webHidden/>
                <w:sz w:val="20"/>
                <w:szCs w:val="20"/>
              </w:rPr>
              <w:fldChar w:fldCharType="end"/>
            </w:r>
          </w:hyperlink>
        </w:p>
        <w:p w:rsidR="00516FF5" w:rsidRPr="000F785A" w:rsidRDefault="00516FF5">
          <w:pPr>
            <w:pStyle w:val="3a"/>
            <w:tabs>
              <w:tab w:val="left" w:pos="660"/>
            </w:tabs>
            <w:rPr>
              <w:rFonts w:ascii="Times New Roman" w:eastAsiaTheme="minorEastAsia" w:hAnsi="Times New Roman" w:cs="Times New Roman"/>
              <w:noProof/>
              <w:sz w:val="20"/>
              <w:szCs w:val="20"/>
              <w:lang w:eastAsia="ru-RU"/>
            </w:rPr>
          </w:pPr>
          <w:hyperlink w:anchor="_Toc19630618" w:history="1">
            <w:r w:rsidRPr="000F785A">
              <w:rPr>
                <w:rStyle w:val="a5"/>
                <w:rFonts w:ascii="Times New Roman" w:hAnsi="Times New Roman" w:cs="Times New Roman"/>
                <w:noProof/>
                <w:sz w:val="20"/>
                <w:szCs w:val="20"/>
              </w:rPr>
              <w:t>3.</w:t>
            </w:r>
            <w:r w:rsidRPr="000F785A">
              <w:rPr>
                <w:rFonts w:ascii="Times New Roman" w:eastAsiaTheme="minorEastAsia" w:hAnsi="Times New Roman" w:cs="Times New Roman"/>
                <w:noProof/>
                <w:sz w:val="20"/>
                <w:szCs w:val="20"/>
                <w:lang w:eastAsia="ru-RU"/>
              </w:rPr>
              <w:tab/>
            </w:r>
            <w:r w:rsidRPr="000F785A">
              <w:rPr>
                <w:rStyle w:val="a5"/>
                <w:rFonts w:ascii="Times New Roman" w:hAnsi="Times New Roman" w:cs="Times New Roman"/>
                <w:noProof/>
                <w:sz w:val="20"/>
                <w:szCs w:val="20"/>
              </w:rPr>
              <w:t>По котельной и тепловой сети № 69 в/г Карабаш:</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19" w:history="1">
            <w:r w:rsidRPr="000F785A">
              <w:rPr>
                <w:rStyle w:val="a5"/>
                <w:rFonts w:ascii="Times New Roman" w:hAnsi="Times New Roman" w:cs="Times New Roman"/>
                <w:noProof/>
                <w:sz w:val="20"/>
                <w:szCs w:val="20"/>
              </w:rPr>
              <w:t>ГЛАВА 2. СУЩЕСТВУЮЩЕЕ И ПЕРСПЕКТИВНОЕ ПОТРЕБЛЕНИЕ ТЕПЛОВОЙ ЭНЕРГИИ НА ЦЕЛИ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_Toc19630619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65</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0" w:history="1">
            <w:r w:rsidRPr="000F785A">
              <w:rPr>
                <w:rStyle w:val="a5"/>
                <w:rFonts w:ascii="Times New Roman" w:hAnsi="Times New Roman" w:cs="Times New Roman"/>
                <w:noProof/>
                <w:sz w:val="20"/>
                <w:szCs w:val="20"/>
              </w:rPr>
              <w:t>ГЛАВА 3. ЭЛЕКТРОННАЯ МОДЕЛЬ СИСТЕМЫ ТЕПЛОСНАБЖЕНИЯ Г.КАРАБАШ</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1" w:history="1">
            <w:r w:rsidRPr="000F785A">
              <w:rPr>
                <w:rStyle w:val="a5"/>
                <w:rFonts w:ascii="Times New Roman" w:hAnsi="Times New Roman" w:cs="Times New Roman"/>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2" w:history="1">
            <w:r w:rsidRPr="000F785A">
              <w:rPr>
                <w:rStyle w:val="a5"/>
                <w:rFonts w:ascii="Times New Roman" w:hAnsi="Times New Roman" w:cs="Times New Roman"/>
                <w:noProof/>
                <w:sz w:val="20"/>
                <w:szCs w:val="20"/>
              </w:rPr>
              <w:t>ГЛАВА 5. МАСТЕР-ПЛАН РАЗВИТИЯ СИСТЕМ ТЕПЛОСНАБЖЕНИЯ Г.КАРАБАШ</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3" w:history="1">
            <w:r w:rsidRPr="000F785A">
              <w:rPr>
                <w:rStyle w:val="a5"/>
                <w:rFonts w:ascii="Times New Roman" w:hAnsi="Times New Roman" w:cs="Times New Roman"/>
                <w:noProof/>
                <w:sz w:val="20"/>
                <w:szCs w:val="20"/>
              </w:rPr>
              <w:t>ГЛАВА 6. СУЩЕСТВУЮЩИЕ И ПЕРСПЕКТИВНЫЕ БАЛАНСЫ ПРОИЗВОДИТЕЛЬНОСТИ ВОДОПОДГОТОВИТЕЛЬНЫХ УСТАНОВОК И МКСИМАЛЬНОГО ПОТРЕБЛЕНИЯ ТЕПЛОНОСИТЕЛЯ ТЕПЛОПОТРЕБЛЯЮЩИМИ УСТАНОВКАМИ ПОТРЕБИТЕЛЕЙ, В ТОМ ЧИСЛЕ В АВАРИЙНЫХ РЕЖИМАХ</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66</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4" w:history="1">
            <w:r w:rsidRPr="000F785A">
              <w:rPr>
                <w:rStyle w:val="a5"/>
                <w:rFonts w:ascii="Times New Roman" w:hAnsi="Times New Roman" w:cs="Times New Roman"/>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67</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5" w:history="1">
            <w:r w:rsidRPr="000F785A">
              <w:rPr>
                <w:rStyle w:val="a5"/>
                <w:rFonts w:ascii="Times New Roman" w:hAnsi="Times New Roman" w:cs="Times New Roman"/>
                <w:noProof/>
                <w:sz w:val="20"/>
                <w:szCs w:val="20"/>
              </w:rPr>
              <w:t>ГЛАВА 8. ПРЕДЛОЖЕНИЯ ПО СТРОИТЕЛЬСТВУ, РЕКОНСТРУКЦИИ И (ИЛИ) МОДЕРНИЗАЦИИ ТЕПЛОВЫХ СЕТЕЙ</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67</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6" w:history="1">
            <w:r w:rsidRPr="000F785A">
              <w:rPr>
                <w:rStyle w:val="a5"/>
                <w:rFonts w:ascii="Times New Roman" w:hAnsi="Times New Roman" w:cs="Times New Roman"/>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68</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7" w:history="1">
            <w:r w:rsidRPr="000F785A">
              <w:rPr>
                <w:rStyle w:val="a5"/>
                <w:rFonts w:ascii="Times New Roman" w:hAnsi="Times New Roman" w:cs="Times New Roman"/>
                <w:noProof/>
                <w:sz w:val="20"/>
                <w:szCs w:val="20"/>
              </w:rPr>
              <w:t>ГЛАВА 10. ПЕРСПЕКТИВНЫЕ ТОПЛИВНЫЕ БАЛАНСЫ</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8" w:history="1">
            <w:r w:rsidRPr="000F785A">
              <w:rPr>
                <w:rStyle w:val="a5"/>
                <w:rFonts w:ascii="Times New Roman" w:hAnsi="Times New Roman" w:cs="Times New Roman"/>
                <w:noProof/>
                <w:sz w:val="20"/>
                <w:szCs w:val="20"/>
              </w:rPr>
              <w:t>ГЛАВА 11. ОЦЕНКА НАДЕЖНОСТИ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29" w:history="1">
            <w:r w:rsidRPr="000F785A">
              <w:rPr>
                <w:rStyle w:val="a5"/>
                <w:rFonts w:ascii="Times New Roman" w:hAnsi="Times New Roman" w:cs="Times New Roman"/>
                <w:noProof/>
                <w:sz w:val="20"/>
                <w:szCs w:val="20"/>
              </w:rPr>
              <w:t>ГЛАВА 12. ОБОСНОВАНИЕ ИНВЕСТИЦИЙ В СТРОИТЕЛЬСТВО, РЕКОНСТРУКЦИЮ, ТЕХНИЧЕСКОЕ ПЕРЕВООРУЖЕНИЕ И (ИЛИ) МОДЕРНИЗАЦИЮ</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_Toc19630629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0" w:history="1">
            <w:r w:rsidRPr="000F785A">
              <w:rPr>
                <w:rStyle w:val="a5"/>
                <w:rFonts w:ascii="Times New Roman" w:hAnsi="Times New Roman" w:cs="Times New Roman"/>
                <w:noProof/>
                <w:sz w:val="20"/>
                <w:szCs w:val="20"/>
              </w:rPr>
              <w:t>ГЛАВА 13. ИНДИКАТОРЫ РАЗВИТИЯ СИСТЕМ ТЕПЛОСНАБЖЕНИЯ Г.КАРАБАШ</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69</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1" w:history="1">
            <w:r w:rsidRPr="000F785A">
              <w:rPr>
                <w:rStyle w:val="a5"/>
                <w:rFonts w:ascii="Times New Roman" w:hAnsi="Times New Roman" w:cs="Times New Roman"/>
                <w:noProof/>
                <w:sz w:val="20"/>
                <w:szCs w:val="20"/>
              </w:rPr>
              <w:t>ГЛАВА 14. ЦЕНОВЫЕ (ТАРИФНЫЕ) ПОСЛЕДСТВИЯ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70</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2" w:history="1">
            <w:r w:rsidRPr="000F785A">
              <w:rPr>
                <w:rStyle w:val="a5"/>
                <w:rFonts w:ascii="Times New Roman" w:hAnsi="Times New Roman" w:cs="Times New Roman"/>
                <w:noProof/>
                <w:sz w:val="20"/>
                <w:szCs w:val="20"/>
              </w:rPr>
              <w:t>ГЛАВА 15. РЕЕСТР ЕДИНЫХ ТЕПЛОСНАБЖАЮЩИХ ОРГАНИЗАЦИЙ</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3" w:history="1">
            <w:r w:rsidRPr="000F785A">
              <w:rPr>
                <w:rStyle w:val="a5"/>
                <w:rFonts w:ascii="Times New Roman" w:hAnsi="Times New Roman" w:cs="Times New Roman"/>
                <w:noProof/>
                <w:sz w:val="20"/>
                <w:szCs w:val="20"/>
              </w:rPr>
              <w:t>ГЛАВА 16. РЕЕСТР МЕРОПРИЯТИЙ СХЕМЫ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71</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4" w:history="1">
            <w:r w:rsidRPr="000F785A">
              <w:rPr>
                <w:rStyle w:val="a5"/>
                <w:rFonts w:ascii="Times New Roman" w:hAnsi="Times New Roman" w:cs="Times New Roman"/>
                <w:noProof/>
                <w:sz w:val="20"/>
                <w:szCs w:val="20"/>
              </w:rPr>
              <w:t>ГЛАВА 17. ЗАМЕЧАНИЯ И ПРЕДЛОЖЕНИЯ К ПРОЕКТУ СХЕМЫ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_Toc19630634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73</w:t>
            </w:r>
            <w:r w:rsidRPr="000F785A">
              <w:rPr>
                <w:rFonts w:ascii="Times New Roman" w:hAnsi="Times New Roman" w:cs="Times New Roman"/>
                <w:noProof/>
                <w:webHidden/>
                <w:sz w:val="20"/>
                <w:szCs w:val="20"/>
              </w:rPr>
              <w:fldChar w:fldCharType="end"/>
            </w:r>
          </w:hyperlink>
        </w:p>
        <w:p w:rsidR="00516FF5" w:rsidRPr="000F785A" w:rsidRDefault="00516FF5">
          <w:pPr>
            <w:pStyle w:val="3a"/>
            <w:rPr>
              <w:rFonts w:ascii="Times New Roman" w:eastAsiaTheme="minorEastAsia" w:hAnsi="Times New Roman" w:cs="Times New Roman"/>
              <w:noProof/>
              <w:sz w:val="20"/>
              <w:szCs w:val="20"/>
              <w:lang w:eastAsia="ru-RU"/>
            </w:rPr>
          </w:pPr>
          <w:hyperlink w:anchor="_Toc19630635" w:history="1">
            <w:r w:rsidRPr="000F785A">
              <w:rPr>
                <w:rStyle w:val="a5"/>
                <w:rFonts w:ascii="Times New Roman" w:hAnsi="Times New Roman" w:cs="Times New Roman"/>
                <w:noProof/>
                <w:sz w:val="20"/>
                <w:szCs w:val="20"/>
              </w:rPr>
              <w:t>ГЛАВА 18. СВОДНЫЙ ТОМ ИЗМЕНЕНИЙ, ВЫПОЛНЕННЫХ В ДОРАБОТАННОЙ И (ИЛИ) АКТУАЛИЗИРОВАННОЙ СХЕМЕ ТЕПЛОСНАБЖЕНИЯ</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_Toc19630635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74</w:t>
            </w:r>
            <w:r w:rsidRPr="000F785A">
              <w:rPr>
                <w:rFonts w:ascii="Times New Roman" w:hAnsi="Times New Roman" w:cs="Times New Roman"/>
                <w:noProof/>
                <w:webHidden/>
                <w:sz w:val="20"/>
                <w:szCs w:val="20"/>
              </w:rPr>
              <w:fldChar w:fldCharType="end"/>
            </w:r>
          </w:hyperlink>
        </w:p>
        <w:p w:rsidR="00516FF5" w:rsidRPr="000F785A" w:rsidRDefault="00516FF5">
          <w:pPr>
            <w:pStyle w:val="14"/>
            <w:tabs>
              <w:tab w:val="right" w:leader="dot" w:pos="10459"/>
            </w:tabs>
            <w:rPr>
              <w:rFonts w:ascii="Times New Roman" w:eastAsiaTheme="minorEastAsia" w:hAnsi="Times New Roman" w:cs="Times New Roman"/>
              <w:noProof/>
              <w:sz w:val="20"/>
              <w:szCs w:val="20"/>
              <w:lang w:eastAsia="ru-RU"/>
            </w:rPr>
          </w:pPr>
          <w:hyperlink w:anchor="_Toc19630636" w:history="1">
            <w:r w:rsidRPr="000F785A">
              <w:rPr>
                <w:rStyle w:val="a5"/>
                <w:rFonts w:ascii="Times New Roman" w:eastAsia="Courier New" w:hAnsi="Times New Roman" w:cs="Times New Roman"/>
                <w:noProof/>
                <w:sz w:val="20"/>
                <w:szCs w:val="20"/>
                <w:lang w:eastAsia="ru-RU" w:bidi="ru-RU"/>
              </w:rPr>
              <w:t>Приложение 1 Распределение полезного отпуска по потребителям тепла ООО «Перспектива»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_Toc19630636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75</w:t>
            </w:r>
            <w:r w:rsidRPr="000F785A">
              <w:rPr>
                <w:rFonts w:ascii="Times New Roman" w:hAnsi="Times New Roman" w:cs="Times New Roman"/>
                <w:noProof/>
                <w:webHidden/>
                <w:sz w:val="20"/>
                <w:szCs w:val="20"/>
              </w:rPr>
              <w:fldChar w:fldCharType="end"/>
            </w:r>
          </w:hyperlink>
        </w:p>
        <w:p w:rsidR="00516FF5" w:rsidRPr="000F785A" w:rsidRDefault="00516FF5">
          <w:pPr>
            <w:pStyle w:val="14"/>
            <w:tabs>
              <w:tab w:val="right" w:leader="dot" w:pos="10459"/>
            </w:tabs>
            <w:rPr>
              <w:rFonts w:ascii="Times New Roman" w:eastAsiaTheme="minorEastAsia" w:hAnsi="Times New Roman" w:cs="Times New Roman"/>
              <w:noProof/>
              <w:sz w:val="20"/>
              <w:szCs w:val="20"/>
              <w:lang w:eastAsia="ru-RU"/>
            </w:rPr>
          </w:pPr>
          <w:hyperlink w:anchor="_Toc19630637" w:history="1">
            <w:r w:rsidRPr="000F785A">
              <w:rPr>
                <w:rStyle w:val="a5"/>
                <w:rFonts w:ascii="Times New Roman" w:eastAsia="Courier New" w:hAnsi="Times New Roman" w:cs="Times New Roman"/>
                <w:noProof/>
                <w:sz w:val="20"/>
                <w:szCs w:val="20"/>
                <w:lang w:eastAsia="ru-RU" w:bidi="ru-RU"/>
              </w:rPr>
              <w:t>Приложение №2  Таблица №2 Таблица 2 (юридические лица)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_Toc19630637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89</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38" w:history="1">
            <w:r w:rsidRPr="000F785A">
              <w:rPr>
                <w:rStyle w:val="a5"/>
                <w:rFonts w:ascii="Times New Roman" w:hAnsi="Times New Roman" w:cs="Times New Roman"/>
                <w:noProof/>
                <w:sz w:val="20"/>
                <w:szCs w:val="20"/>
              </w:rPr>
              <w:t>Приложение 3</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_Toc19630638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97</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39" w:history="1">
            <w:r w:rsidRPr="000F785A">
              <w:rPr>
                <w:rStyle w:val="a5"/>
                <w:rFonts w:ascii="Times New Roman" w:eastAsia="Times New Roman" w:hAnsi="Times New Roman" w:cs="Times New Roman"/>
                <w:noProof/>
                <w:sz w:val="20"/>
                <w:szCs w:val="20"/>
              </w:rPr>
              <w:t>Реестр многоквартирных домов  с жилыми помещениями,  переведенными на   автономное газовое отопление (Карабашский городской округ, г. Карабаш)</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_Toc19630639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97</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40" w:history="1">
            <w:r w:rsidRPr="000F785A">
              <w:rPr>
                <w:rStyle w:val="a5"/>
                <w:rFonts w:ascii="Times New Roman" w:eastAsia="Times New Roman" w:hAnsi="Times New Roman" w:cs="Times New Roman"/>
                <w:noProof/>
                <w:sz w:val="20"/>
                <w:szCs w:val="20"/>
              </w:rPr>
              <w:t>Приложение4.</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_Toc19630640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99</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41" w:history="1">
            <w:r w:rsidRPr="000F785A">
              <w:rPr>
                <w:rStyle w:val="a5"/>
                <w:rFonts w:ascii="Times New Roman" w:eastAsia="Times New Roman" w:hAnsi="Times New Roman" w:cs="Times New Roman"/>
                <w:noProof/>
                <w:sz w:val="20"/>
                <w:szCs w:val="20"/>
              </w:rPr>
              <w:t>Реестр потребителей котельной по ул.1 Мая и расчет полезного отпуска тепловой энергии данным потребителям (физические лица)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_Toc19630641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99</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42" w:history="1">
            <w:r w:rsidRPr="000F785A">
              <w:rPr>
                <w:rStyle w:val="a5"/>
                <w:rFonts w:ascii="Times New Roman" w:eastAsia="Times New Roman" w:hAnsi="Times New Roman" w:cs="Times New Roman"/>
                <w:noProof/>
                <w:sz w:val="20"/>
                <w:szCs w:val="20"/>
              </w:rPr>
              <w:t>Приложение5</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_Toc19630642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101</w:t>
            </w:r>
            <w:r w:rsidRPr="000F785A">
              <w:rPr>
                <w:rFonts w:ascii="Times New Roman" w:hAnsi="Times New Roman" w:cs="Times New Roman"/>
                <w:noProof/>
                <w:webHidden/>
                <w:sz w:val="20"/>
                <w:szCs w:val="20"/>
              </w:rPr>
              <w:fldChar w:fldCharType="end"/>
            </w:r>
          </w:hyperlink>
        </w:p>
        <w:p w:rsidR="00516FF5" w:rsidRPr="000F785A" w:rsidRDefault="00516FF5">
          <w:pPr>
            <w:pStyle w:val="2b"/>
            <w:tabs>
              <w:tab w:val="right" w:leader="dot" w:pos="10459"/>
            </w:tabs>
            <w:rPr>
              <w:rFonts w:ascii="Times New Roman" w:hAnsi="Times New Roman" w:cs="Times New Roman"/>
              <w:noProof/>
              <w:sz w:val="20"/>
              <w:szCs w:val="20"/>
              <w:lang w:eastAsia="ru-RU"/>
            </w:rPr>
          </w:pPr>
          <w:hyperlink w:anchor="_Toc19630643" w:history="1">
            <w:r w:rsidRPr="000F785A">
              <w:rPr>
                <w:rStyle w:val="a5"/>
                <w:rFonts w:ascii="Times New Roman" w:eastAsia="Times New Roman" w:hAnsi="Times New Roman" w:cs="Times New Roman"/>
                <w:noProof/>
                <w:sz w:val="20"/>
                <w:szCs w:val="20"/>
              </w:rPr>
              <w:t>Реестр потребителей котельной по ул.1 Мая и расчет полезного отпуска тепловой энергии данным потребителям (юридические лица)</w:t>
            </w:r>
            <w:r w:rsidRPr="000F785A">
              <w:rPr>
                <w:rFonts w:ascii="Times New Roman" w:hAnsi="Times New Roman" w:cs="Times New Roman"/>
                <w:noProof/>
                <w:webHidden/>
                <w:sz w:val="20"/>
                <w:szCs w:val="20"/>
              </w:rPr>
              <w:tab/>
            </w:r>
            <w:r w:rsidRPr="000F785A">
              <w:rPr>
                <w:rFonts w:ascii="Times New Roman" w:hAnsi="Times New Roman" w:cs="Times New Roman"/>
                <w:noProof/>
                <w:webHidden/>
                <w:sz w:val="20"/>
                <w:szCs w:val="20"/>
              </w:rPr>
              <w:fldChar w:fldCharType="begin"/>
            </w:r>
            <w:r w:rsidRPr="000F785A">
              <w:rPr>
                <w:rFonts w:ascii="Times New Roman" w:hAnsi="Times New Roman" w:cs="Times New Roman"/>
                <w:noProof/>
                <w:webHidden/>
                <w:sz w:val="20"/>
                <w:szCs w:val="20"/>
              </w:rPr>
              <w:instrText xml:space="preserve"> PAGEREF _Toc19630643 \h </w:instrText>
            </w:r>
            <w:r w:rsidRPr="000F785A">
              <w:rPr>
                <w:rFonts w:ascii="Times New Roman" w:hAnsi="Times New Roman" w:cs="Times New Roman"/>
                <w:noProof/>
                <w:webHidden/>
                <w:sz w:val="20"/>
                <w:szCs w:val="20"/>
              </w:rPr>
            </w:r>
            <w:r w:rsidRPr="000F785A">
              <w:rPr>
                <w:rFonts w:ascii="Times New Roman" w:hAnsi="Times New Roman" w:cs="Times New Roman"/>
                <w:noProof/>
                <w:webHidden/>
                <w:sz w:val="20"/>
                <w:szCs w:val="20"/>
              </w:rPr>
              <w:fldChar w:fldCharType="separate"/>
            </w:r>
            <w:r w:rsidRPr="000F785A">
              <w:rPr>
                <w:rFonts w:ascii="Times New Roman" w:hAnsi="Times New Roman" w:cs="Times New Roman"/>
                <w:noProof/>
                <w:webHidden/>
                <w:sz w:val="20"/>
                <w:szCs w:val="20"/>
              </w:rPr>
              <w:t>101</w:t>
            </w:r>
            <w:r w:rsidRPr="000F785A">
              <w:rPr>
                <w:rFonts w:ascii="Times New Roman" w:hAnsi="Times New Roman" w:cs="Times New Roman"/>
                <w:noProof/>
                <w:webHidden/>
                <w:sz w:val="20"/>
                <w:szCs w:val="20"/>
              </w:rPr>
              <w:fldChar w:fldCharType="end"/>
            </w:r>
          </w:hyperlink>
        </w:p>
        <w:p w:rsidR="00516FF5" w:rsidRDefault="00516FF5">
          <w:r w:rsidRPr="000F785A">
            <w:rPr>
              <w:rFonts w:ascii="Times New Roman" w:hAnsi="Times New Roman"/>
              <w:b/>
              <w:bCs/>
              <w:sz w:val="20"/>
              <w:szCs w:val="20"/>
            </w:rPr>
            <w:fldChar w:fldCharType="end"/>
          </w:r>
        </w:p>
      </w:sdtContent>
    </w:sdt>
    <w:p w:rsidR="00651F7A" w:rsidRPr="00AF7898" w:rsidRDefault="00651F7A" w:rsidP="00D34C6E">
      <w:pPr>
        <w:pStyle w:val="42"/>
        <w:shd w:val="clear" w:color="auto" w:fill="auto"/>
        <w:ind w:left="426" w:right="359" w:firstLine="708"/>
        <w:rPr>
          <w:rFonts w:ascii="Times New Roman" w:hAnsi="Times New Roman" w:cs="Times New Roman"/>
        </w:rPr>
      </w:pPr>
    </w:p>
    <w:p w:rsidR="00651F7A" w:rsidRPr="00AF7898" w:rsidRDefault="00651F7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0C6DDA" w:rsidRPr="00AF7898" w:rsidRDefault="000C6DDA" w:rsidP="00D34C6E">
      <w:pPr>
        <w:pStyle w:val="42"/>
        <w:shd w:val="clear" w:color="auto" w:fill="auto"/>
        <w:ind w:left="426" w:right="359" w:firstLine="708"/>
        <w:rPr>
          <w:rFonts w:ascii="Times New Roman" w:hAnsi="Times New Roman" w:cs="Times New Roman"/>
          <w:color w:val="000000" w:themeColor="text1"/>
        </w:rPr>
      </w:pPr>
    </w:p>
    <w:p w:rsidR="00516FF5" w:rsidRPr="00AF7898" w:rsidRDefault="00516FF5" w:rsidP="000F785A">
      <w:pPr>
        <w:pStyle w:val="42"/>
        <w:shd w:val="clear" w:color="auto" w:fill="auto"/>
        <w:ind w:right="359" w:firstLine="0"/>
        <w:jc w:val="left"/>
        <w:rPr>
          <w:rFonts w:ascii="Times New Roman" w:hAnsi="Times New Roman" w:cs="Times New Roman"/>
          <w:color w:val="000000" w:themeColor="text1"/>
        </w:rPr>
      </w:pPr>
      <w:bookmarkStart w:id="16" w:name="_GoBack"/>
      <w:bookmarkEnd w:id="16"/>
    </w:p>
    <w:p w:rsidR="00D57C6E" w:rsidRPr="00AF7898" w:rsidRDefault="00D57C6E" w:rsidP="000C6DDA">
      <w:pPr>
        <w:pStyle w:val="42"/>
        <w:shd w:val="clear" w:color="auto" w:fill="auto"/>
        <w:ind w:right="359" w:firstLine="0"/>
        <w:jc w:val="left"/>
        <w:rPr>
          <w:rFonts w:ascii="Times New Roman" w:hAnsi="Times New Roman" w:cs="Times New Roman"/>
          <w:color w:val="000000" w:themeColor="text1"/>
        </w:rPr>
      </w:pPr>
    </w:p>
    <w:p w:rsidR="00D34C6E" w:rsidRPr="00AF7898" w:rsidRDefault="00D34C6E" w:rsidP="00417EA2">
      <w:pPr>
        <w:pStyle w:val="3"/>
        <w:jc w:val="center"/>
        <w:rPr>
          <w:rFonts w:ascii="Times New Roman" w:hAnsi="Times New Roman" w:cs="Times New Roman"/>
        </w:rPr>
      </w:pPr>
      <w:bookmarkStart w:id="17" w:name="_Toc19542344"/>
      <w:bookmarkStart w:id="18" w:name="_Toc19544394"/>
      <w:bookmarkStart w:id="19" w:name="_Toc19544580"/>
      <w:bookmarkStart w:id="20" w:name="_Toc19630568"/>
      <w:r w:rsidRPr="00AF7898">
        <w:rPr>
          <w:rFonts w:ascii="Times New Roman" w:hAnsi="Times New Roman" w:cs="Times New Roman"/>
        </w:rPr>
        <w:t>ВВЕДЕНИЕ</w:t>
      </w:r>
      <w:bookmarkEnd w:id="17"/>
      <w:bookmarkEnd w:id="18"/>
      <w:bookmarkEnd w:id="19"/>
      <w:bookmarkEnd w:id="20"/>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Настоящая работа выполнена </w:t>
      </w:r>
      <w:r w:rsidR="00C4796C" w:rsidRPr="00AF7898">
        <w:rPr>
          <w:rFonts w:ascii="Times New Roman" w:hAnsi="Times New Roman" w:cs="Times New Roman"/>
          <w:color w:val="000000" w:themeColor="text1"/>
        </w:rPr>
        <w:t>с целью актуализации схемы теплоснабжения Карабашского городского округа до 2027г.</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Проектирование систем теплоснабжения городов представляет собой ком</w:t>
      </w:r>
      <w:r w:rsidRPr="00AF7898">
        <w:rPr>
          <w:rFonts w:ascii="Times New Roman" w:hAnsi="Times New Roman" w:cs="Times New Roman"/>
          <w:color w:val="000000" w:themeColor="text1"/>
        </w:rPr>
        <w:softHyphen/>
        <w:t>плексную задачу, от правильного решения которой во многом зависят масштабы не</w:t>
      </w:r>
      <w:r w:rsidRPr="00AF7898">
        <w:rPr>
          <w:rFonts w:ascii="Times New Roman" w:hAnsi="Times New Roman" w:cs="Times New Roman"/>
          <w:color w:val="000000" w:themeColor="text1"/>
        </w:rPr>
        <w:softHyphen/>
        <w:t>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Схема теплоснабжения является основным предпроектным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w:t>
      </w:r>
      <w:r w:rsidRPr="00AF7898">
        <w:rPr>
          <w:rFonts w:ascii="Times New Roman" w:hAnsi="Times New Roman" w:cs="Times New Roman"/>
          <w:color w:val="000000" w:themeColor="text1"/>
        </w:rPr>
        <w:softHyphen/>
        <w:t>точников тепла и тепловых сетей</w:t>
      </w:r>
      <w:r w:rsidR="00B150EA" w:rsidRPr="00AF7898">
        <w:rPr>
          <w:rFonts w:ascii="Times New Roman" w:hAnsi="Times New Roman" w:cs="Times New Roman"/>
          <w:color w:val="000000" w:themeColor="text1"/>
        </w:rPr>
        <w:t>,</w:t>
      </w:r>
      <w:r w:rsidRPr="00AF7898">
        <w:rPr>
          <w:rFonts w:ascii="Times New Roman" w:hAnsi="Times New Roman" w:cs="Times New Roman"/>
          <w:color w:val="000000" w:themeColor="text1"/>
        </w:rPr>
        <w:t xml:space="preserve"> и возможности их дальнейшего использования, рассмотрения вопросов надежности, экономичности.</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Обоснование решений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 выполнении настоящей работы использованы следующие материалы:</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генеральный план Карабашского городского округа, выполнен в ПК «Головной проектный институт «Челябинскгражданпроект», утвержден решением Собрания депутатов от 20.10.2011 г. № 265;</w:t>
      </w:r>
    </w:p>
    <w:p w:rsidR="00D34C6E" w:rsidRPr="00AF7898" w:rsidRDefault="00D34C6E" w:rsidP="00D34C6E">
      <w:pPr>
        <w:pStyle w:val="25"/>
        <w:numPr>
          <w:ilvl w:val="0"/>
          <w:numId w:val="3"/>
        </w:numPr>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проектная и исполнительная документация по источникам тепла, тепловым сетям, насосным станциям, тепловым пунктам;</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эксплуатационная документация (расчетные температурные графики, гид</w:t>
      </w:r>
      <w:r w:rsidRPr="00AF7898">
        <w:rPr>
          <w:rFonts w:ascii="Times New Roman" w:hAnsi="Times New Roman" w:cs="Times New Roman"/>
          <w:color w:val="000000" w:themeColor="text1"/>
        </w:rPr>
        <w:softHyphen/>
        <w:t>равлические режимы, данные по присоединенным тепловым нагрузкам и их видам и т.п.);</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материалы проведения периодических испытаний тепловых сетей;</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конструктивные данные по видам прокладки и типам применяемых тепло</w:t>
      </w:r>
      <w:r w:rsidRPr="00AF7898">
        <w:rPr>
          <w:rFonts w:ascii="Times New Roman" w:hAnsi="Times New Roman" w:cs="Times New Roman"/>
          <w:color w:val="000000" w:themeColor="text1"/>
        </w:rPr>
        <w:softHyphen/>
        <w:t>изоляционных конструкций, сроки эксплуатации тепловых сетей;</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материалы по разработке энергетических характеристик систем транспорта тепловой энергии;</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статистическая отчетность о выработке и отпуске тепловой энергии и ис</w:t>
      </w:r>
      <w:r w:rsidRPr="00AF7898">
        <w:rPr>
          <w:rFonts w:ascii="Times New Roman" w:hAnsi="Times New Roman" w:cs="Times New Roman"/>
          <w:color w:val="000000" w:themeColor="text1"/>
        </w:rPr>
        <w:softHyphen/>
        <w:t>пользовании ТЭР в натуральном и стоимостном выражении.</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качестве расчетного года схемы в соответствии с заданием принят 202</w:t>
      </w:r>
      <w:r w:rsidR="00736F29" w:rsidRPr="00AF7898">
        <w:rPr>
          <w:rFonts w:ascii="Times New Roman" w:hAnsi="Times New Roman" w:cs="Times New Roman"/>
          <w:color w:val="000000" w:themeColor="text1"/>
        </w:rPr>
        <w:t>7</w:t>
      </w:r>
      <w:r w:rsidRPr="00AF7898">
        <w:rPr>
          <w:rFonts w:ascii="Times New Roman" w:hAnsi="Times New Roman" w:cs="Times New Roman"/>
          <w:color w:val="000000" w:themeColor="text1"/>
        </w:rPr>
        <w:t xml:space="preserve"> г., отчетного года - 2013 г.</w:t>
      </w:r>
      <w:r w:rsidR="005823D7" w:rsidRPr="00AF7898">
        <w:rPr>
          <w:rFonts w:ascii="Times New Roman" w:hAnsi="Times New Roman" w:cs="Times New Roman"/>
          <w:color w:val="000000" w:themeColor="text1"/>
        </w:rPr>
        <w:t>, с актуализацией за период 201</w:t>
      </w:r>
      <w:r w:rsidR="000349C5" w:rsidRPr="00AF7898">
        <w:rPr>
          <w:rFonts w:ascii="Times New Roman" w:hAnsi="Times New Roman" w:cs="Times New Roman"/>
          <w:color w:val="000000" w:themeColor="text1"/>
        </w:rPr>
        <w:t>9</w:t>
      </w:r>
      <w:r w:rsidR="005823D7" w:rsidRPr="00AF7898">
        <w:rPr>
          <w:rFonts w:ascii="Times New Roman" w:hAnsi="Times New Roman" w:cs="Times New Roman"/>
          <w:color w:val="000000" w:themeColor="text1"/>
        </w:rPr>
        <w:t xml:space="preserve"> – 20</w:t>
      </w:r>
      <w:r w:rsidR="000349C5" w:rsidRPr="00AF7898">
        <w:rPr>
          <w:rFonts w:ascii="Times New Roman" w:hAnsi="Times New Roman" w:cs="Times New Roman"/>
          <w:color w:val="000000" w:themeColor="text1"/>
        </w:rPr>
        <w:t>20</w:t>
      </w:r>
      <w:r w:rsidRPr="00AF7898">
        <w:rPr>
          <w:rFonts w:ascii="Times New Roman" w:hAnsi="Times New Roman" w:cs="Times New Roman"/>
          <w:color w:val="000000" w:themeColor="text1"/>
        </w:rPr>
        <w:t xml:space="preserve">г.г. </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Схема теплоснабжения Карабашского городского округа разработана ОАО «Челябтяжмашпроект» в 2013 году.</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Актуализация схемы теплоснабжения выполнена в соответствии с:</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Федеральным законом Российской Федерации от 27.07.2010 №190-ФЗ «О теплоснабжении»;</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Постановлением Правительства Российской Федерации № 154 от 22.02.2012 «О требованиях к схемам теплоснабжения, порядку их разработки и утверждения»;</w:t>
      </w:r>
    </w:p>
    <w:p w:rsidR="00D34C6E" w:rsidRPr="00AF7898" w:rsidRDefault="00D34C6E" w:rsidP="007B4CE6">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«Методическими рекомендациями по разработке схем теплоснабжения», ут</w:t>
      </w:r>
      <w:r w:rsidRPr="00AF7898">
        <w:rPr>
          <w:rFonts w:ascii="Times New Roman" w:hAnsi="Times New Roman" w:cs="Times New Roman"/>
          <w:color w:val="000000" w:themeColor="text1"/>
        </w:rPr>
        <w:softHyphen/>
        <w:t>вержденными приказом Минэнерго России и Минрегиона России № 565/667 от 29.12.2012.</w:t>
      </w:r>
    </w:p>
    <w:p w:rsidR="007B4CE6" w:rsidRPr="00AF7898" w:rsidRDefault="001946E1" w:rsidP="001946E1">
      <w:pPr>
        <w:pStyle w:val="25"/>
        <w:numPr>
          <w:ilvl w:val="0"/>
          <w:numId w:val="3"/>
        </w:numPr>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Постановление Правительства РФ от 22.02.2012 N 154 (ред. от 16.03.2019) "О требованиях к схемам теплоснабжения, порядку их разработки и утверждения"</w:t>
      </w:r>
      <w:r w:rsidR="007B4CE6" w:rsidRPr="00AF7898">
        <w:rPr>
          <w:rFonts w:ascii="Times New Roman" w:hAnsi="Times New Roman" w:cs="Times New Roman"/>
          <w:color w:val="000000" w:themeColor="text1"/>
        </w:rPr>
        <w:t>.</w:t>
      </w:r>
    </w:p>
    <w:p w:rsidR="00D34C6E" w:rsidRPr="00AF7898" w:rsidRDefault="00D34C6E" w:rsidP="007B4CE6">
      <w:pPr>
        <w:pStyle w:val="34"/>
        <w:keepNext/>
        <w:keepLines/>
        <w:shd w:val="clear" w:color="auto" w:fill="auto"/>
        <w:spacing w:before="0" w:after="0" w:line="210" w:lineRule="exact"/>
        <w:ind w:left="426" w:right="359" w:firstLine="708"/>
        <w:jc w:val="both"/>
        <w:rPr>
          <w:rFonts w:ascii="Times New Roman" w:hAnsi="Times New Roman" w:cs="Times New Roman"/>
          <w:color w:val="000000" w:themeColor="text1"/>
        </w:rPr>
      </w:pPr>
      <w:bookmarkStart w:id="21" w:name="bookmark5"/>
    </w:p>
    <w:p w:rsidR="00CD7B64" w:rsidRPr="00AF7898" w:rsidRDefault="00CD7B64" w:rsidP="00F91908">
      <w:pPr>
        <w:spacing w:after="37" w:line="210" w:lineRule="exact"/>
        <w:ind w:left="426" w:right="359" w:firstLine="708"/>
        <w:jc w:val="both"/>
        <w:rPr>
          <w:rFonts w:ascii="Times New Roman" w:eastAsia="Arial" w:hAnsi="Times New Roman"/>
          <w:color w:val="000000" w:themeColor="text1"/>
          <w:sz w:val="21"/>
          <w:szCs w:val="21"/>
        </w:rPr>
      </w:pPr>
    </w:p>
    <w:p w:rsidR="001946E1" w:rsidRDefault="001946E1" w:rsidP="00F91908">
      <w:pPr>
        <w:spacing w:after="37" w:line="210" w:lineRule="exact"/>
        <w:ind w:left="426" w:right="359" w:firstLine="708"/>
        <w:jc w:val="both"/>
        <w:rPr>
          <w:rFonts w:ascii="Times New Roman" w:eastAsia="Arial" w:hAnsi="Times New Roman"/>
          <w:b/>
          <w:color w:val="000000" w:themeColor="text1"/>
          <w:sz w:val="21"/>
          <w:szCs w:val="21"/>
        </w:rPr>
      </w:pPr>
    </w:p>
    <w:p w:rsidR="00516FF5" w:rsidRDefault="00516FF5" w:rsidP="00F91908">
      <w:pPr>
        <w:spacing w:after="37" w:line="210" w:lineRule="exact"/>
        <w:ind w:left="426" w:right="359" w:firstLine="708"/>
        <w:jc w:val="both"/>
        <w:rPr>
          <w:rFonts w:ascii="Times New Roman" w:eastAsia="Arial" w:hAnsi="Times New Roman"/>
          <w:b/>
          <w:color w:val="000000" w:themeColor="text1"/>
          <w:sz w:val="21"/>
          <w:szCs w:val="21"/>
        </w:rPr>
      </w:pPr>
    </w:p>
    <w:p w:rsidR="00516FF5" w:rsidRPr="00AF7898" w:rsidRDefault="00516FF5" w:rsidP="00F91908">
      <w:pPr>
        <w:spacing w:after="37" w:line="210" w:lineRule="exact"/>
        <w:ind w:left="426" w:right="359" w:firstLine="708"/>
        <w:jc w:val="both"/>
        <w:rPr>
          <w:rFonts w:ascii="Times New Roman" w:eastAsia="Arial" w:hAnsi="Times New Roman"/>
          <w:b/>
          <w:color w:val="000000" w:themeColor="text1"/>
          <w:sz w:val="21"/>
          <w:szCs w:val="21"/>
        </w:rPr>
      </w:pPr>
    </w:p>
    <w:p w:rsidR="00F91908" w:rsidRPr="00AF7898" w:rsidRDefault="00F91908" w:rsidP="00AF5FBB">
      <w:pPr>
        <w:spacing w:after="37"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b/>
          <w:color w:val="000000" w:themeColor="text1"/>
          <w:sz w:val="21"/>
          <w:szCs w:val="21"/>
        </w:rPr>
        <w:t>Понятия, используемые в настоящем документе, означают следующее</w:t>
      </w:r>
      <w:r w:rsidRPr="00AF7898">
        <w:rPr>
          <w:rFonts w:ascii="Times New Roman" w:eastAsia="Arial" w:hAnsi="Times New Roman"/>
          <w:color w:val="000000" w:themeColor="text1"/>
          <w:sz w:val="21"/>
          <w:szCs w:val="21"/>
        </w:rPr>
        <w:t>:</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а) "зона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б) "зона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д)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е) "теплосетевые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ж) "элемент территориального деления"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з) "расчетный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и) "местные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л) "базовый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 "базовый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 "мастер-план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 "энергетические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BF4FAC"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п) "топливный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w:t>
      </w:r>
      <w:r w:rsidRPr="00AF7898">
        <w:rPr>
          <w:rFonts w:ascii="Times New Roman" w:eastAsia="Arial" w:hAnsi="Times New Roman"/>
          <w:color w:val="000000" w:themeColor="text1"/>
          <w:sz w:val="21"/>
          <w:szCs w:val="21"/>
        </w:rPr>
        <w:lastRenderedPageBreak/>
        <w:t xml:space="preserve">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эффективность использования топлива при комбинированной выработке электрической и тепловой энергии;</w:t>
      </w:r>
    </w:p>
    <w:p w:rsidR="00BF4FAC" w:rsidRPr="00AF7898" w:rsidRDefault="00BF4FAC"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 "электронная модель системы теплоснабжения поселения, городского округа, города федерального значения"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с) "материальная характеристика тепловой сети" - сумма произведений значений наружных диаметров трубопроводов отдельных участков тепловой сети и длины этих участков;</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 "удельная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F91908" w:rsidRPr="00AF7898" w:rsidRDefault="00F91908" w:rsidP="00AF5FBB">
      <w:pPr>
        <w:shd w:val="clear" w:color="auto" w:fill="FFFFFF"/>
        <w:spacing w:line="276" w:lineRule="auto"/>
        <w:ind w:left="425" w:right="357" w:firstLine="70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у)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bookmarkEnd w:id="21"/>
    <w:p w:rsidR="004F47ED" w:rsidRPr="00AF7898" w:rsidRDefault="004F47ED" w:rsidP="00AF5FBB">
      <w:pPr>
        <w:spacing w:line="276" w:lineRule="auto"/>
        <w:rPr>
          <w:rFonts w:ascii="Times New Roman" w:eastAsia="Arial" w:hAnsi="Times New Roman"/>
          <w:b/>
          <w:bCs/>
          <w:color w:val="000000" w:themeColor="text1"/>
          <w:sz w:val="21"/>
          <w:szCs w:val="21"/>
        </w:rPr>
      </w:pPr>
      <w:r w:rsidRPr="00AF7898">
        <w:rPr>
          <w:rFonts w:ascii="Times New Roman" w:hAnsi="Times New Roman"/>
          <w:color w:val="000000" w:themeColor="text1"/>
        </w:rPr>
        <w:br w:type="page"/>
      </w:r>
    </w:p>
    <w:p w:rsidR="00D34C6E" w:rsidRPr="00AF7898" w:rsidRDefault="00D34C6E" w:rsidP="00417EA2">
      <w:pPr>
        <w:pStyle w:val="3"/>
        <w:jc w:val="center"/>
        <w:rPr>
          <w:rFonts w:ascii="Times New Roman" w:hAnsi="Times New Roman" w:cs="Times New Roman"/>
        </w:rPr>
      </w:pPr>
      <w:bookmarkStart w:id="22" w:name="_Toc19542345"/>
      <w:bookmarkStart w:id="23" w:name="_Toc19544395"/>
      <w:bookmarkStart w:id="24" w:name="_Toc19544581"/>
      <w:bookmarkStart w:id="25" w:name="_Toc19630569"/>
      <w:r w:rsidRPr="00AF7898">
        <w:rPr>
          <w:rFonts w:ascii="Times New Roman" w:hAnsi="Times New Roman" w:cs="Times New Roman"/>
        </w:rPr>
        <w:lastRenderedPageBreak/>
        <w:t>I ОБЩАЯ ЧАСТЬ</w:t>
      </w:r>
      <w:bookmarkEnd w:id="22"/>
      <w:bookmarkEnd w:id="23"/>
      <w:bookmarkEnd w:id="24"/>
      <w:bookmarkEnd w:id="25"/>
    </w:p>
    <w:p w:rsidR="004A71F7" w:rsidRPr="00AF7898" w:rsidRDefault="004A71F7" w:rsidP="004A71F7">
      <w:pPr>
        <w:rPr>
          <w:rFonts w:ascii="Times New Roman" w:hAnsi="Times New Roman"/>
        </w:rPr>
      </w:pPr>
    </w:p>
    <w:p w:rsidR="00D34C6E" w:rsidRPr="00AF7898" w:rsidRDefault="00D34C6E" w:rsidP="00417EA2">
      <w:pPr>
        <w:pStyle w:val="3"/>
        <w:jc w:val="center"/>
        <w:rPr>
          <w:rFonts w:ascii="Times New Roman" w:hAnsi="Times New Roman" w:cs="Times New Roman"/>
        </w:rPr>
      </w:pPr>
      <w:bookmarkStart w:id="26" w:name="_Toc19542346"/>
      <w:bookmarkStart w:id="27" w:name="_Toc19544396"/>
      <w:bookmarkStart w:id="28" w:name="_Toc19544582"/>
      <w:bookmarkStart w:id="29" w:name="_Toc19630570"/>
      <w:r w:rsidRPr="00AF7898">
        <w:rPr>
          <w:rFonts w:ascii="Times New Roman" w:hAnsi="Times New Roman" w:cs="Times New Roman"/>
        </w:rPr>
        <w:t>АДМИНИСТРАТИВНО-ТЕРРИТОРИАЛЬНОЕ УСТРОЙСТВО КАРАБАШСКОГО ГОРОДСКОГО ОКРУГА</w:t>
      </w:r>
      <w:bookmarkEnd w:id="26"/>
      <w:bookmarkEnd w:id="27"/>
      <w:bookmarkEnd w:id="28"/>
      <w:bookmarkEnd w:id="29"/>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Карабашский городской округ (КГО) расположен на северо-западе Челябинской области, в 97 км к западу от г. Челябинска. Протяженность планируемой территории в направлении с севера на юг составляет ~35 км, с запада на восток около 28 км.</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Площадь городского округа составляет 682,4 км</w:t>
      </w:r>
      <w:r w:rsidRPr="00AF7898">
        <w:rPr>
          <w:rFonts w:ascii="Times New Roman" w:hAnsi="Times New Roman" w:cs="Times New Roman"/>
          <w:color w:val="000000" w:themeColor="text1"/>
          <w:vertAlign w:val="superscript"/>
        </w:rPr>
        <w:t>2</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Границами городского округа являются: на западе - Кусинский и Нязепетровский муниципальные районы, на севере - Кыштымский городской округ, на востоке - Аргаяшский муниципальный район, на юге - Миасский и Златоустовский городские округа.</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 территории округа проходят:</w:t>
      </w:r>
    </w:p>
    <w:p w:rsidR="00D34C6E" w:rsidRPr="00AF7898" w:rsidRDefault="00D34C6E" w:rsidP="00D34C6E">
      <w:pPr>
        <w:pStyle w:val="25"/>
        <w:numPr>
          <w:ilvl w:val="0"/>
          <w:numId w:val="3"/>
        </w:numPr>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магистральный газопровод «Челябинск - Петровск»;</w:t>
      </w:r>
    </w:p>
    <w:p w:rsidR="00D34C6E" w:rsidRPr="00AF7898" w:rsidRDefault="00D34C6E" w:rsidP="00D34C6E">
      <w:pPr>
        <w:pStyle w:val="25"/>
        <w:numPr>
          <w:ilvl w:val="0"/>
          <w:numId w:val="3"/>
        </w:numPr>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железнодорожная ветка со станцией Пирит ЮУЖД - ответвление от ж/д линии Челябинск-Кыштым-Екатеринбург;</w:t>
      </w:r>
    </w:p>
    <w:p w:rsidR="00D34C6E" w:rsidRPr="00AF7898" w:rsidRDefault="00D34C6E" w:rsidP="00D34C6E">
      <w:pPr>
        <w:pStyle w:val="25"/>
        <w:numPr>
          <w:ilvl w:val="0"/>
          <w:numId w:val="3"/>
        </w:numPr>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авто</w:t>
      </w:r>
      <w:r w:rsidR="005823D7" w:rsidRPr="00AF7898">
        <w:rPr>
          <w:rFonts w:ascii="Times New Roman" w:hAnsi="Times New Roman" w:cs="Times New Roman"/>
          <w:color w:val="000000" w:themeColor="text1"/>
        </w:rPr>
        <w:t>дорога областного значения Кыштым - Карабаш</w:t>
      </w:r>
      <w:r w:rsidRPr="00AF7898">
        <w:rPr>
          <w:rFonts w:ascii="Times New Roman" w:hAnsi="Times New Roman" w:cs="Times New Roman"/>
          <w:color w:val="000000" w:themeColor="text1"/>
        </w:rPr>
        <w:t xml:space="preserve"> - Миасс (выход на а/д М-5 «Урал»); сеть автодорог, связывающая округ с соседними муниципальными образованиями - Миасским, Кыштымским и Аргаяшским;</w:t>
      </w:r>
    </w:p>
    <w:p w:rsidR="00D34C6E" w:rsidRPr="00AF7898" w:rsidRDefault="00D34C6E" w:rsidP="00D34C6E">
      <w:pPr>
        <w:pStyle w:val="25"/>
        <w:numPr>
          <w:ilvl w:val="0"/>
          <w:numId w:val="3"/>
        </w:numPr>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отвод от магистрального газопровода «Челябинск-Петровск» до ГРС г. Карабаша.</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состав Карабашского городского округа входят 10 населенных пунктов (1 город и 9 поселков): г. Карабаш, поселки: Киалим, Мухаметово, Байдашево, Карасево, Малый Агардяш-1, Большой Агардяш-2, Бурлак, Красный Камень, Сактаево, в/г г. Карабаш.</w:t>
      </w:r>
    </w:p>
    <w:p w:rsidR="00D34C6E" w:rsidRPr="00AF7898" w:rsidRDefault="00D34C6E" w:rsidP="00C50FC5">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Численность населения по данным федеральной службы государственной статистики по Челябинс</w:t>
      </w:r>
      <w:r w:rsidR="00D20CF5" w:rsidRPr="00AF7898">
        <w:rPr>
          <w:rFonts w:ascii="Times New Roman" w:hAnsi="Times New Roman" w:cs="Times New Roman"/>
          <w:color w:val="000000" w:themeColor="text1"/>
        </w:rPr>
        <w:t>кой области по состоянию на 201</w:t>
      </w:r>
      <w:r w:rsidR="00F26045" w:rsidRPr="00AF7898">
        <w:rPr>
          <w:rFonts w:ascii="Times New Roman" w:hAnsi="Times New Roman" w:cs="Times New Roman"/>
          <w:color w:val="000000" w:themeColor="text1"/>
        </w:rPr>
        <w:t>8</w:t>
      </w:r>
      <w:r w:rsidR="00D20CF5" w:rsidRPr="00AF7898">
        <w:rPr>
          <w:rFonts w:ascii="Times New Roman" w:hAnsi="Times New Roman" w:cs="Times New Roman"/>
          <w:color w:val="000000" w:themeColor="text1"/>
        </w:rPr>
        <w:t xml:space="preserve"> г. составляла - 11,</w:t>
      </w:r>
      <w:r w:rsidR="00F26045" w:rsidRPr="00AF7898">
        <w:rPr>
          <w:rFonts w:ascii="Times New Roman" w:hAnsi="Times New Roman" w:cs="Times New Roman"/>
          <w:color w:val="000000" w:themeColor="text1"/>
        </w:rPr>
        <w:t>1</w:t>
      </w:r>
      <w:r w:rsidRPr="00AF7898">
        <w:rPr>
          <w:rFonts w:ascii="Times New Roman" w:hAnsi="Times New Roman" w:cs="Times New Roman"/>
          <w:color w:val="000000" w:themeColor="text1"/>
        </w:rPr>
        <w:t xml:space="preserve"> тыс</w:t>
      </w:r>
      <w:r w:rsidR="00D20CF5" w:rsidRPr="00AF7898">
        <w:rPr>
          <w:rFonts w:ascii="Times New Roman" w:hAnsi="Times New Roman" w:cs="Times New Roman"/>
          <w:color w:val="000000" w:themeColor="text1"/>
        </w:rPr>
        <w:t>. чел, в т. ч. города Карабаш-10,9</w:t>
      </w:r>
      <w:r w:rsidRPr="00AF7898">
        <w:rPr>
          <w:rFonts w:ascii="Times New Roman" w:hAnsi="Times New Roman" w:cs="Times New Roman"/>
          <w:color w:val="000000" w:themeColor="text1"/>
        </w:rPr>
        <w:t xml:space="preserve"> тыс. чел. и поселков -0,</w:t>
      </w:r>
      <w:r w:rsidR="00F26045" w:rsidRPr="00AF7898">
        <w:rPr>
          <w:rFonts w:ascii="Times New Roman" w:hAnsi="Times New Roman" w:cs="Times New Roman"/>
          <w:color w:val="000000" w:themeColor="text1"/>
        </w:rPr>
        <w:t>2</w:t>
      </w:r>
      <w:r w:rsidRPr="00AF7898">
        <w:rPr>
          <w:rFonts w:ascii="Times New Roman" w:hAnsi="Times New Roman" w:cs="Times New Roman"/>
          <w:color w:val="000000" w:themeColor="text1"/>
        </w:rPr>
        <w:t xml:space="preserve"> тыс. чел. (п. Байдашево -</w:t>
      </w:r>
      <w:r w:rsidR="00F26045" w:rsidRPr="00AF7898">
        <w:rPr>
          <w:rFonts w:ascii="Times New Roman" w:hAnsi="Times New Roman" w:cs="Times New Roman"/>
          <w:color w:val="000000" w:themeColor="text1"/>
        </w:rPr>
        <w:t>2</w:t>
      </w:r>
      <w:r w:rsidRPr="00AF7898">
        <w:rPr>
          <w:rFonts w:ascii="Times New Roman" w:hAnsi="Times New Roman" w:cs="Times New Roman"/>
          <w:color w:val="000000" w:themeColor="text1"/>
        </w:rPr>
        <w:t>0 чел., п. Бурлак</w:t>
      </w:r>
      <w:r w:rsidR="00F26045" w:rsidRPr="00AF7898">
        <w:rPr>
          <w:rFonts w:ascii="Times New Roman" w:hAnsi="Times New Roman" w:cs="Times New Roman"/>
          <w:color w:val="000000" w:themeColor="text1"/>
        </w:rPr>
        <w:t xml:space="preserve"> остановочный комплекс</w:t>
      </w:r>
      <w:r w:rsidRPr="00AF7898">
        <w:rPr>
          <w:rFonts w:ascii="Times New Roman" w:hAnsi="Times New Roman" w:cs="Times New Roman"/>
          <w:color w:val="000000" w:themeColor="text1"/>
        </w:rPr>
        <w:t xml:space="preserve"> - </w:t>
      </w:r>
      <w:r w:rsidR="00F26045" w:rsidRPr="00AF7898">
        <w:rPr>
          <w:rFonts w:ascii="Times New Roman" w:hAnsi="Times New Roman" w:cs="Times New Roman"/>
          <w:color w:val="000000" w:themeColor="text1"/>
        </w:rPr>
        <w:t>7</w:t>
      </w:r>
      <w:r w:rsidRPr="00AF7898">
        <w:rPr>
          <w:rFonts w:ascii="Times New Roman" w:hAnsi="Times New Roman" w:cs="Times New Roman"/>
          <w:color w:val="000000" w:themeColor="text1"/>
        </w:rPr>
        <w:t xml:space="preserve"> чел., п. Карасево - </w:t>
      </w:r>
      <w:r w:rsidR="00F26045" w:rsidRPr="00AF7898">
        <w:rPr>
          <w:rFonts w:ascii="Times New Roman" w:hAnsi="Times New Roman" w:cs="Times New Roman"/>
          <w:color w:val="000000" w:themeColor="text1"/>
        </w:rPr>
        <w:t>15</w:t>
      </w:r>
      <w:r w:rsidRPr="00AF7898">
        <w:rPr>
          <w:rFonts w:ascii="Times New Roman" w:hAnsi="Times New Roman" w:cs="Times New Roman"/>
          <w:color w:val="000000" w:themeColor="text1"/>
        </w:rPr>
        <w:t xml:space="preserve"> чел., п. Киолим - </w:t>
      </w:r>
      <w:r w:rsidR="00F26045" w:rsidRPr="00AF7898">
        <w:rPr>
          <w:rFonts w:ascii="Times New Roman" w:hAnsi="Times New Roman" w:cs="Times New Roman"/>
          <w:color w:val="000000" w:themeColor="text1"/>
        </w:rPr>
        <w:t>4</w:t>
      </w:r>
      <w:r w:rsidRPr="00AF7898">
        <w:rPr>
          <w:rFonts w:ascii="Times New Roman" w:hAnsi="Times New Roman" w:cs="Times New Roman"/>
          <w:color w:val="000000" w:themeColor="text1"/>
        </w:rPr>
        <w:t xml:space="preserve">1 чел., п. Красный Камень - </w:t>
      </w:r>
      <w:r w:rsidR="00F26045" w:rsidRPr="00AF7898">
        <w:rPr>
          <w:rFonts w:ascii="Times New Roman" w:hAnsi="Times New Roman" w:cs="Times New Roman"/>
          <w:color w:val="000000" w:themeColor="text1"/>
        </w:rPr>
        <w:t>39</w:t>
      </w:r>
      <w:r w:rsidRPr="00AF7898">
        <w:rPr>
          <w:rFonts w:ascii="Times New Roman" w:hAnsi="Times New Roman" w:cs="Times New Roman"/>
          <w:color w:val="000000" w:themeColor="text1"/>
        </w:rPr>
        <w:t xml:space="preserve"> чел., п. Малый Агардяш - </w:t>
      </w:r>
      <w:r w:rsidR="00F26045" w:rsidRPr="00AF7898">
        <w:rPr>
          <w:rFonts w:ascii="Times New Roman" w:hAnsi="Times New Roman" w:cs="Times New Roman"/>
          <w:color w:val="000000" w:themeColor="text1"/>
        </w:rPr>
        <w:t>2</w:t>
      </w:r>
      <w:r w:rsidRPr="00AF7898">
        <w:rPr>
          <w:rFonts w:ascii="Times New Roman" w:hAnsi="Times New Roman" w:cs="Times New Roman"/>
          <w:color w:val="000000" w:themeColor="text1"/>
        </w:rPr>
        <w:t xml:space="preserve"> чел. (дачники), п. Мухаметово - </w:t>
      </w:r>
      <w:r w:rsidR="00F26045" w:rsidRPr="00AF7898">
        <w:rPr>
          <w:rFonts w:ascii="Times New Roman" w:hAnsi="Times New Roman" w:cs="Times New Roman"/>
          <w:color w:val="000000" w:themeColor="text1"/>
        </w:rPr>
        <w:t>58</w:t>
      </w:r>
      <w:r w:rsidRPr="00AF7898">
        <w:rPr>
          <w:rFonts w:ascii="Times New Roman" w:hAnsi="Times New Roman" w:cs="Times New Roman"/>
          <w:color w:val="000000" w:themeColor="text1"/>
        </w:rPr>
        <w:t xml:space="preserve"> чел., п. Разъезд 30 км -</w:t>
      </w:r>
      <w:r w:rsidR="00F26045" w:rsidRPr="00AF7898">
        <w:rPr>
          <w:rFonts w:ascii="Times New Roman" w:hAnsi="Times New Roman" w:cs="Times New Roman"/>
          <w:color w:val="000000" w:themeColor="text1"/>
        </w:rPr>
        <w:t>3</w:t>
      </w:r>
      <w:r w:rsidRPr="00AF7898">
        <w:rPr>
          <w:rFonts w:ascii="Times New Roman" w:hAnsi="Times New Roman" w:cs="Times New Roman"/>
          <w:color w:val="000000" w:themeColor="text1"/>
        </w:rPr>
        <w:t xml:space="preserve"> чел., п. Сактаево - 2</w:t>
      </w:r>
      <w:r w:rsidR="00F26045" w:rsidRPr="00AF7898">
        <w:rPr>
          <w:rFonts w:ascii="Times New Roman" w:hAnsi="Times New Roman" w:cs="Times New Roman"/>
          <w:color w:val="000000" w:themeColor="text1"/>
        </w:rPr>
        <w:t>0</w:t>
      </w:r>
      <w:r w:rsidRPr="00AF7898">
        <w:rPr>
          <w:rFonts w:ascii="Times New Roman" w:hAnsi="Times New Roman" w:cs="Times New Roman"/>
          <w:color w:val="000000" w:themeColor="text1"/>
        </w:rPr>
        <w:t xml:space="preserve"> чел. (данные по населенным пунктам предоставлены администрацией КГО).</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Плотность населения -23 чел/ км</w:t>
      </w:r>
      <w:r w:rsidRPr="00AF7898">
        <w:rPr>
          <w:rFonts w:ascii="Times New Roman" w:hAnsi="Times New Roman" w:cs="Times New Roman"/>
          <w:color w:val="000000" w:themeColor="text1"/>
          <w:vertAlign w:val="superscript"/>
        </w:rPr>
        <w:t>2</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 «Схеме территориального планирования Челябинской области» (институт «Челябинскгражданпроект», 2008 г., постановление Правительства Челябинской области об утверждении СТП ЧО № 389-П от 24.11.2008 г.) прогнозируемая численность населения Карабашского городского округа к 2025-2030 г.г. - 16,4 тыс. чел.</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Схема Карабашского городского округа приведена на рисунке 1.</w:t>
      </w:r>
    </w:p>
    <w:p w:rsidR="00D34C6E" w:rsidRPr="00AF7898" w:rsidRDefault="00D34C6E" w:rsidP="001946E1">
      <w:pPr>
        <w:framePr w:h="12768" w:wrap="notBeside" w:vAnchor="text" w:hAnchor="text" w:xAlign="center" w:y="1"/>
        <w:ind w:left="426" w:right="359"/>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lastRenderedPageBreak/>
        <w:drawing>
          <wp:inline distT="0" distB="0" distL="0" distR="0" wp14:anchorId="6D28029F" wp14:editId="32F98978">
            <wp:extent cx="6267450" cy="7930066"/>
            <wp:effectExtent l="0" t="0" r="0" b="0"/>
            <wp:docPr id="31" name="Рисунок 31" descr="C:\Users\yonix\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yonix\AppData\Local\Temp\FineReader11.00\media\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6802" cy="7941899"/>
                    </a:xfrm>
                    <a:prstGeom prst="rect">
                      <a:avLst/>
                    </a:prstGeom>
                    <a:noFill/>
                    <a:ln>
                      <a:noFill/>
                    </a:ln>
                  </pic:spPr>
                </pic:pic>
              </a:graphicData>
            </a:graphic>
          </wp:inline>
        </w:drawing>
      </w:r>
    </w:p>
    <w:p w:rsidR="00D34C6E" w:rsidRPr="00AF7898" w:rsidRDefault="00D34C6E" w:rsidP="00D34C6E">
      <w:pPr>
        <w:pStyle w:val="aa"/>
        <w:framePr w:h="12768"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Рисунок 1. - Схема Карабашского городского округа</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ind w:left="426" w:right="359" w:firstLine="708"/>
        <w:jc w:val="both"/>
        <w:rPr>
          <w:rFonts w:ascii="Times New Roman" w:hAnsi="Times New Roman" w:cs="Times New Roman"/>
          <w:color w:val="000000" w:themeColor="text1"/>
        </w:rPr>
      </w:pPr>
    </w:p>
    <w:p w:rsidR="005C600D" w:rsidRPr="00AF7898" w:rsidRDefault="005C600D" w:rsidP="00D34C6E">
      <w:pPr>
        <w:pStyle w:val="42"/>
        <w:shd w:val="clear" w:color="auto" w:fill="auto"/>
        <w:ind w:left="426" w:right="359" w:firstLine="708"/>
        <w:rPr>
          <w:rFonts w:ascii="Times New Roman" w:hAnsi="Times New Roman" w:cs="Times New Roman"/>
          <w:color w:val="000000" w:themeColor="text1"/>
        </w:rPr>
      </w:pPr>
    </w:p>
    <w:p w:rsidR="00D34C6E" w:rsidRPr="00AF7898" w:rsidRDefault="00D34C6E" w:rsidP="00417EA2">
      <w:pPr>
        <w:pStyle w:val="3"/>
        <w:jc w:val="center"/>
        <w:rPr>
          <w:rFonts w:ascii="Times New Roman" w:hAnsi="Times New Roman" w:cs="Times New Roman"/>
        </w:rPr>
      </w:pPr>
      <w:bookmarkStart w:id="30" w:name="_Toc19542347"/>
      <w:bookmarkStart w:id="31" w:name="_Toc19544397"/>
      <w:bookmarkStart w:id="32" w:name="_Toc19544583"/>
      <w:bookmarkStart w:id="33" w:name="_Toc19630571"/>
      <w:r w:rsidRPr="00AF7898">
        <w:rPr>
          <w:rFonts w:ascii="Times New Roman" w:hAnsi="Times New Roman" w:cs="Times New Roman"/>
        </w:rPr>
        <w:lastRenderedPageBreak/>
        <w:t>КЛИМАТИЧЕСКАЯ ХАРАКТЕРИСТИКА</w:t>
      </w:r>
      <w:bookmarkEnd w:id="30"/>
      <w:bookmarkEnd w:id="31"/>
      <w:bookmarkEnd w:id="32"/>
      <w:bookmarkEnd w:id="33"/>
    </w:p>
    <w:p w:rsidR="004A71F7" w:rsidRPr="00AF7898" w:rsidRDefault="004A71F7" w:rsidP="004A71F7">
      <w:pPr>
        <w:rPr>
          <w:rFonts w:ascii="Times New Roman" w:hAnsi="Times New Roman"/>
        </w:rPr>
      </w:pP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Климат КГО - умеренно-континентальный. Многолетняя среднегодовая температура </w:t>
      </w:r>
      <w:r w:rsidR="00F26045" w:rsidRPr="00AF7898">
        <w:rPr>
          <w:rFonts w:ascii="Times New Roman" w:hAnsi="Times New Roman" w:cs="Times New Roman"/>
          <w:color w:val="000000" w:themeColor="text1"/>
        </w:rPr>
        <w:t>положительная и равна 1,3 - 1,8</w:t>
      </w:r>
      <w:r w:rsidRPr="00AF7898">
        <w:rPr>
          <w:rFonts w:ascii="Times New Roman" w:hAnsi="Times New Roman" w:cs="Times New Roman"/>
          <w:color w:val="000000" w:themeColor="text1"/>
        </w:rPr>
        <w:t>°С с колебаниями от -45 °С зимой до +39 °С летом. По степени увлажнения район относится к зоне достаточного увлажнения.</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Самый холодный месяц года январь. Средняя за многолетний период температура января составляет -15,4 °С. Холодный период (с температурой воздуха ниже 0 °С) отмечается с третьей декады октября по первую декаду апреля. Для зимнего периода характерны резкие изменения температуры от суток к суткам, колебания достигают 20 °С.</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Устойчивый снежный покров в среднем образуется в начале второй декады ноября. Разрушается устойчивый снежный покров в основном в первую декаду апреля. Наибольшей высоты снежный покров достигает к концу февраля и составляет 24 мм.</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Самый жаркий месяц для этой территории - июль, при средней многолетней температуре 17,8°С.</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Климатическая характеристика КГО принята по СНиП 23-01-99 «Строительная климатология», территория расположена в </w:t>
      </w:r>
      <w:r w:rsidRPr="00AF7898">
        <w:rPr>
          <w:rFonts w:ascii="Times New Roman" w:hAnsi="Times New Roman" w:cs="Times New Roman"/>
          <w:color w:val="000000" w:themeColor="text1"/>
          <w:lang w:val="en-US"/>
        </w:rPr>
        <w:t>I</w:t>
      </w:r>
      <w:r w:rsidRPr="00AF7898">
        <w:rPr>
          <w:rFonts w:ascii="Times New Roman" w:hAnsi="Times New Roman" w:cs="Times New Roman"/>
          <w:color w:val="000000" w:themeColor="text1"/>
        </w:rPr>
        <w:t>В климатическом подрайоне:</w:t>
      </w:r>
    </w:p>
    <w:p w:rsidR="00D34C6E" w:rsidRPr="00AF7898" w:rsidRDefault="00D34C6E" w:rsidP="00D34C6E">
      <w:pPr>
        <w:pStyle w:val="25"/>
        <w:shd w:val="clear" w:color="auto" w:fill="auto"/>
        <w:tabs>
          <w:tab w:val="right" w:pos="8716"/>
          <w:tab w:val="left" w:pos="8921"/>
        </w:tabs>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-средняя температура наиболее холодной пятидневки   </w:t>
      </w:r>
      <w:r w:rsidRPr="00AF7898">
        <w:rPr>
          <w:rFonts w:ascii="Times New Roman" w:hAnsi="Times New Roman" w:cs="Times New Roman"/>
          <w:color w:val="000000" w:themeColor="text1"/>
        </w:rPr>
        <w:tab/>
      </w:r>
      <w:r w:rsidR="00F861D4" w:rsidRPr="00AF7898">
        <w:rPr>
          <w:rFonts w:ascii="Times New Roman" w:hAnsi="Times New Roman" w:cs="Times New Roman"/>
          <w:color w:val="000000" w:themeColor="text1"/>
        </w:rPr>
        <w:tab/>
      </w:r>
      <w:r w:rsidR="000C3822"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 xml:space="preserve">34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953179" w:rsidRPr="00AF7898" w:rsidRDefault="00953179" w:rsidP="00AD6125">
      <w:pPr>
        <w:ind w:left="426" w:firstLine="708"/>
        <w:rPr>
          <w:rFonts w:ascii="Times New Roman" w:hAnsi="Times New Roman"/>
          <w:color w:val="000000" w:themeColor="text1"/>
          <w:sz w:val="20"/>
          <w:szCs w:val="20"/>
        </w:rPr>
      </w:pPr>
      <w:r w:rsidRPr="00AF7898">
        <w:rPr>
          <w:rFonts w:ascii="Times New Roman" w:hAnsi="Times New Roman"/>
          <w:color w:val="000000" w:themeColor="text1"/>
          <w:sz w:val="20"/>
          <w:szCs w:val="20"/>
        </w:rPr>
        <w:t>-средняя температура наружного воздуха за отопитель</w:t>
      </w:r>
      <w:r w:rsidR="00F861D4" w:rsidRPr="00AF7898">
        <w:rPr>
          <w:rFonts w:ascii="Times New Roman" w:hAnsi="Times New Roman"/>
          <w:color w:val="000000" w:themeColor="text1"/>
          <w:sz w:val="20"/>
          <w:szCs w:val="20"/>
        </w:rPr>
        <w:t>ный период</w:t>
      </w:r>
      <w:r w:rsidR="00F861D4" w:rsidRPr="00AF7898">
        <w:rPr>
          <w:rFonts w:ascii="Times New Roman" w:hAnsi="Times New Roman"/>
          <w:color w:val="000000" w:themeColor="text1"/>
          <w:sz w:val="20"/>
          <w:szCs w:val="20"/>
        </w:rPr>
        <w:tab/>
      </w:r>
      <w:r w:rsidR="00F861D4" w:rsidRPr="00AF7898">
        <w:rPr>
          <w:rFonts w:ascii="Times New Roman" w:hAnsi="Times New Roman"/>
          <w:color w:val="000000" w:themeColor="text1"/>
          <w:sz w:val="20"/>
          <w:szCs w:val="20"/>
        </w:rPr>
        <w:tab/>
      </w:r>
      <w:r w:rsidR="00F861D4" w:rsidRPr="00AF7898">
        <w:rPr>
          <w:rFonts w:ascii="Times New Roman" w:hAnsi="Times New Roman"/>
          <w:color w:val="000000" w:themeColor="text1"/>
          <w:sz w:val="20"/>
          <w:szCs w:val="20"/>
        </w:rPr>
        <w:tab/>
        <w:t xml:space="preserve">         </w:t>
      </w:r>
      <w:r w:rsidR="00BD1BAA" w:rsidRPr="00AF7898">
        <w:rPr>
          <w:rFonts w:ascii="Times New Roman" w:hAnsi="Times New Roman"/>
          <w:color w:val="000000" w:themeColor="text1"/>
          <w:sz w:val="20"/>
          <w:szCs w:val="20"/>
        </w:rPr>
        <w:t xml:space="preserve"> </w:t>
      </w:r>
      <w:r w:rsidRPr="00AF7898">
        <w:rPr>
          <w:rFonts w:ascii="Times New Roman" w:hAnsi="Times New Roman"/>
          <w:color w:val="000000" w:themeColor="text1"/>
          <w:sz w:val="20"/>
          <w:szCs w:val="20"/>
        </w:rPr>
        <w:t xml:space="preserve">- 6.5 </w:t>
      </w:r>
      <w:r w:rsidRPr="00AF7898">
        <w:rPr>
          <w:rFonts w:ascii="Times New Roman" w:hAnsi="Times New Roman"/>
          <w:color w:val="000000" w:themeColor="text1"/>
          <w:sz w:val="20"/>
          <w:szCs w:val="20"/>
          <w:vertAlign w:val="superscript"/>
        </w:rPr>
        <w:t>0</w:t>
      </w:r>
      <w:r w:rsidRPr="00AF7898">
        <w:rPr>
          <w:rFonts w:ascii="Times New Roman" w:hAnsi="Times New Roman"/>
          <w:color w:val="000000" w:themeColor="text1"/>
          <w:sz w:val="20"/>
          <w:szCs w:val="20"/>
        </w:rPr>
        <w:t xml:space="preserve">С; </w:t>
      </w:r>
    </w:p>
    <w:p w:rsidR="00953179" w:rsidRPr="00AF7898" w:rsidRDefault="00953179"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-среднегодовая температура воздуха -</w:t>
      </w:r>
      <w:r w:rsidRPr="00AF7898">
        <w:rPr>
          <w:rFonts w:ascii="Times New Roman" w:hAnsi="Times New Roman" w:cs="Times New Roman"/>
          <w:color w:val="000000" w:themeColor="text1"/>
        </w:rPr>
        <w:tab/>
      </w:r>
      <w:r w:rsidR="00AD6125" w:rsidRPr="00AF7898">
        <w:rPr>
          <w:rFonts w:ascii="Times New Roman" w:hAnsi="Times New Roman" w:cs="Times New Roman"/>
          <w:color w:val="000000" w:themeColor="text1"/>
        </w:rPr>
        <w:t xml:space="preserve">                                                          </w:t>
      </w:r>
      <w:r w:rsidR="00F861D4" w:rsidRPr="00AF7898">
        <w:rPr>
          <w:rFonts w:ascii="Times New Roman" w:hAnsi="Times New Roman" w:cs="Times New Roman"/>
          <w:color w:val="000000" w:themeColor="text1"/>
        </w:rPr>
        <w:tab/>
        <w:t xml:space="preserve">      </w:t>
      </w:r>
      <w:r w:rsidRPr="00AF7898">
        <w:rPr>
          <w:rFonts w:ascii="Times New Roman" w:hAnsi="Times New Roman" w:cs="Times New Roman"/>
          <w:color w:val="000000" w:themeColor="text1"/>
        </w:rPr>
        <w:t>+</w:t>
      </w:r>
      <w:r w:rsidR="00F861D4" w:rsidRPr="00AF7898">
        <w:rPr>
          <w:rFonts w:ascii="Times New Roman" w:hAnsi="Times New Roman" w:cs="Times New Roman"/>
          <w:color w:val="000000" w:themeColor="text1"/>
        </w:rPr>
        <w:t xml:space="preserve"> </w:t>
      </w:r>
      <w:r w:rsidR="00AD6125"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 xml:space="preserve">0,7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tabs>
          <w:tab w:val="right" w:pos="9074"/>
          <w:tab w:val="right" w:pos="9762"/>
        </w:tabs>
        <w:spacing w:after="686"/>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-продолжительность отопительного периода                                </w:t>
      </w:r>
      <w:r w:rsidR="0079027C" w:rsidRPr="00AF7898">
        <w:rPr>
          <w:rFonts w:ascii="Times New Roman" w:hAnsi="Times New Roman" w:cs="Times New Roman"/>
          <w:color w:val="000000" w:themeColor="text1"/>
        </w:rPr>
        <w:t xml:space="preserve">                      </w:t>
      </w:r>
      <w:r w:rsidR="00F861D4" w:rsidRPr="00AF7898">
        <w:rPr>
          <w:rFonts w:ascii="Times New Roman" w:hAnsi="Times New Roman" w:cs="Times New Roman"/>
          <w:color w:val="000000" w:themeColor="text1"/>
        </w:rPr>
        <w:tab/>
        <w:t xml:space="preserve">                </w:t>
      </w:r>
      <w:r w:rsidR="0079027C"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218 дней.</w:t>
      </w:r>
    </w:p>
    <w:p w:rsidR="00971663" w:rsidRPr="00AF7898" w:rsidRDefault="00971663" w:rsidP="00417EA2">
      <w:pPr>
        <w:pStyle w:val="3"/>
        <w:jc w:val="center"/>
        <w:rPr>
          <w:rFonts w:ascii="Times New Roman" w:eastAsia="Arial" w:hAnsi="Times New Roman" w:cs="Times New Roman"/>
        </w:rPr>
      </w:pPr>
      <w:bookmarkStart w:id="34" w:name="_Toc19542348"/>
      <w:bookmarkStart w:id="35" w:name="_Toc19544398"/>
      <w:bookmarkStart w:id="36" w:name="_Toc19544584"/>
      <w:bookmarkStart w:id="37" w:name="_Toc19630572"/>
      <w:r w:rsidRPr="00AF7898">
        <w:rPr>
          <w:rFonts w:ascii="Times New Roman" w:eastAsia="Arial" w:hAnsi="Times New Roman" w:cs="Times New Roman"/>
          <w:bCs w:val="0"/>
        </w:rPr>
        <w:t>II. СХЕМА ТЕПЛОСНАБЖЕНИЯ</w:t>
      </w:r>
      <w:bookmarkEnd w:id="34"/>
      <w:bookmarkEnd w:id="35"/>
      <w:bookmarkEnd w:id="36"/>
      <w:bookmarkEnd w:id="37"/>
    </w:p>
    <w:p w:rsidR="004A71F7" w:rsidRPr="00AF7898" w:rsidRDefault="004A71F7" w:rsidP="00417EA2">
      <w:pPr>
        <w:pStyle w:val="3"/>
        <w:jc w:val="center"/>
        <w:rPr>
          <w:rFonts w:ascii="Times New Roman" w:hAnsi="Times New Roman" w:cs="Times New Roman"/>
        </w:rPr>
      </w:pPr>
    </w:p>
    <w:p w:rsidR="00971663" w:rsidRPr="00AF7898" w:rsidRDefault="00971663" w:rsidP="00D57C6E">
      <w:pPr>
        <w:pStyle w:val="3"/>
        <w:jc w:val="center"/>
        <w:rPr>
          <w:rFonts w:ascii="Times New Roman" w:hAnsi="Times New Roman" w:cs="Times New Roman"/>
          <w:color w:val="000000" w:themeColor="text1"/>
        </w:rPr>
      </w:pPr>
      <w:bookmarkStart w:id="38" w:name="_Toc19542349"/>
      <w:bookmarkStart w:id="39" w:name="_Toc19544399"/>
      <w:bookmarkStart w:id="40" w:name="_Toc19544585"/>
      <w:bookmarkStart w:id="41" w:name="_Toc19630573"/>
      <w:r w:rsidRPr="00AF7898">
        <w:rPr>
          <w:rFonts w:ascii="Times New Roman" w:hAnsi="Times New Roman" w:cs="Times New Roman"/>
          <w:color w:val="000000" w:themeColor="text1"/>
        </w:rPr>
        <w:t xml:space="preserve">ГЛАВА 1. </w:t>
      </w:r>
      <w:r w:rsidR="009D2BE4" w:rsidRPr="00AF7898">
        <w:rPr>
          <w:rFonts w:ascii="Times New Roman" w:hAnsi="Times New Roman" w:cs="Times New Roman"/>
          <w:color w:val="000000" w:themeColor="text1"/>
        </w:rPr>
        <w:t>ПОКАЗАТЕЛИ СУЩЕСТВУЮЩЕГО И ПЕРСПЕКТИВНОГО СПРОСА</w:t>
      </w:r>
      <w:bookmarkStart w:id="42" w:name="_Toc19542350"/>
      <w:bookmarkEnd w:id="38"/>
      <w:r w:rsidR="00D57C6E" w:rsidRPr="00AF7898">
        <w:rPr>
          <w:rFonts w:ascii="Times New Roman" w:hAnsi="Times New Roman" w:cs="Times New Roman"/>
          <w:color w:val="000000" w:themeColor="text1"/>
        </w:rPr>
        <w:t xml:space="preserve"> </w:t>
      </w:r>
      <w:r w:rsidR="009D2BE4" w:rsidRPr="00AF7898">
        <w:rPr>
          <w:rFonts w:ascii="Times New Roman" w:hAnsi="Times New Roman" w:cs="Times New Roman"/>
          <w:color w:val="000000" w:themeColor="text1"/>
        </w:rPr>
        <w:t>НА ТЕПЛОВУЮ ЭНЕРГИЮ (МОЩНОСТЬ) И ТЕПЛОНОСИТЕЛЬ</w:t>
      </w:r>
      <w:bookmarkStart w:id="43" w:name="_Toc19542351"/>
      <w:bookmarkEnd w:id="42"/>
      <w:r w:rsidR="00D57C6E" w:rsidRPr="00AF7898">
        <w:rPr>
          <w:rFonts w:ascii="Times New Roman" w:hAnsi="Times New Roman" w:cs="Times New Roman"/>
          <w:color w:val="000000" w:themeColor="text1"/>
        </w:rPr>
        <w:t xml:space="preserve"> </w:t>
      </w:r>
      <w:r w:rsidR="009D2BE4" w:rsidRPr="00AF7898">
        <w:rPr>
          <w:rFonts w:ascii="Times New Roman" w:hAnsi="Times New Roman" w:cs="Times New Roman"/>
          <w:color w:val="000000" w:themeColor="text1"/>
        </w:rPr>
        <w:t>В УСТАНОВЛЕННЫХ ГРАНИЦАХ ТЕРРИТОРИИ ПОСЕЛЕНИЯ</w:t>
      </w:r>
      <w:r w:rsidRPr="00AF7898">
        <w:rPr>
          <w:rFonts w:ascii="Times New Roman" w:hAnsi="Times New Roman" w:cs="Times New Roman"/>
          <w:color w:val="000000" w:themeColor="text1"/>
        </w:rPr>
        <w:t>.</w:t>
      </w:r>
      <w:bookmarkEnd w:id="39"/>
      <w:bookmarkEnd w:id="40"/>
      <w:bookmarkEnd w:id="41"/>
      <w:bookmarkEnd w:id="43"/>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соответствии с «Методическими основами разработки схем теплоснабжения поселений и промышленных узлов РФ», от 22.05.2006 г. в качестве базового уровня теплопотребления должны быть приняты нагрузки, определенные на стадии существующего положения.</w:t>
      </w:r>
    </w:p>
    <w:p w:rsidR="00971663" w:rsidRPr="00AF7898" w:rsidRDefault="00971663" w:rsidP="00971663">
      <w:pPr>
        <w:spacing w:after="76"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Данные базового уровня потребления тепла на цели теплоснабжения Карабашского ГО представлены в </w:t>
      </w:r>
      <w:r w:rsidR="006911CC" w:rsidRPr="00AF7898">
        <w:rPr>
          <w:rFonts w:ascii="Times New Roman" w:eastAsia="Arial" w:hAnsi="Times New Roman"/>
          <w:color w:val="000000" w:themeColor="text1"/>
          <w:sz w:val="21"/>
          <w:szCs w:val="21"/>
        </w:rPr>
        <w:t>таблице 1</w:t>
      </w:r>
      <w:r w:rsidRPr="00AF7898">
        <w:rPr>
          <w:rFonts w:ascii="Times New Roman" w:eastAsia="Arial" w:hAnsi="Times New Roman"/>
          <w:color w:val="000000" w:themeColor="text1"/>
          <w:sz w:val="21"/>
          <w:szCs w:val="21"/>
        </w:rPr>
        <w:t>.</w:t>
      </w:r>
    </w:p>
    <w:p w:rsidR="00971663" w:rsidRPr="00AF7898" w:rsidRDefault="006911CC" w:rsidP="00971663">
      <w:pPr>
        <w:spacing w:after="9" w:line="254"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1</w:t>
      </w:r>
      <w:r w:rsidR="00971663" w:rsidRPr="00AF7898">
        <w:rPr>
          <w:rFonts w:ascii="Times New Roman" w:eastAsia="Arial" w:hAnsi="Times New Roman"/>
          <w:b/>
          <w:bCs/>
          <w:color w:val="000000" w:themeColor="text1"/>
          <w:sz w:val="21"/>
          <w:szCs w:val="21"/>
        </w:rPr>
        <w:t xml:space="preserve"> - Данные базового уровня потребления тепла на цели теплоснабжения Карабашского ГО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2285"/>
        <w:gridCol w:w="2477"/>
        <w:gridCol w:w="2294"/>
      </w:tblGrid>
      <w:tr w:rsidR="00971663" w:rsidRPr="00AF7898" w:rsidTr="00971663">
        <w:trPr>
          <w:trHeight w:hRule="exact" w:val="1066"/>
          <w:jc w:val="center"/>
        </w:trPr>
        <w:tc>
          <w:tcPr>
            <w:tcW w:w="3240"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2064E1">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Наименование теплоисточника</w:t>
            </w:r>
          </w:p>
          <w:p w:rsidR="00971663" w:rsidRPr="00AF7898" w:rsidRDefault="00971663" w:rsidP="002064E1">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(котельные)</w:t>
            </w:r>
          </w:p>
        </w:tc>
        <w:tc>
          <w:tcPr>
            <w:tcW w:w="2285"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2064E1">
            <w:pPr>
              <w:framePr w:w="10296" w:wrap="notBeside" w:vAnchor="text" w:hAnchor="text" w:xAlign="center" w:y="1"/>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Располагаемая</w:t>
            </w:r>
          </w:p>
          <w:p w:rsidR="00971663" w:rsidRPr="00AF7898" w:rsidRDefault="00971663" w:rsidP="002064E1">
            <w:pPr>
              <w:framePr w:w="10296" w:wrap="notBeside" w:vAnchor="text" w:hAnchor="text" w:xAlign="center" w:y="1"/>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тепловая</w:t>
            </w:r>
          </w:p>
          <w:p w:rsidR="00971663" w:rsidRPr="00AF7898" w:rsidRDefault="00971663" w:rsidP="002064E1">
            <w:pPr>
              <w:framePr w:w="10296" w:wrap="notBeside" w:vAnchor="text" w:hAnchor="text" w:xAlign="center" w:y="1"/>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мощность,</w:t>
            </w:r>
          </w:p>
          <w:p w:rsidR="00971663" w:rsidRPr="00AF7898" w:rsidRDefault="00971663" w:rsidP="002064E1">
            <w:pPr>
              <w:framePr w:w="10296" w:wrap="notBeside" w:vAnchor="text" w:hAnchor="text" w:xAlign="center" w:y="1"/>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Гкал/ч</w:t>
            </w:r>
          </w:p>
        </w:tc>
        <w:tc>
          <w:tcPr>
            <w:tcW w:w="2477"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2064E1">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Подключенная</w:t>
            </w:r>
          </w:p>
          <w:p w:rsidR="00971663" w:rsidRPr="00AF7898" w:rsidRDefault="00971663" w:rsidP="002064E1">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нагрузка,</w:t>
            </w:r>
          </w:p>
          <w:p w:rsidR="00971663" w:rsidRPr="00AF7898" w:rsidRDefault="00971663" w:rsidP="002064E1">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Гкал/ч</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rsidR="00971663" w:rsidRPr="00AF7898" w:rsidRDefault="00971663" w:rsidP="00FD7D62">
            <w:pPr>
              <w:framePr w:w="10296" w:wrap="notBeside" w:vAnchor="text" w:hAnchor="text" w:xAlign="center" w:y="1"/>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Выработка тепловой энергии,</w:t>
            </w:r>
            <w:r w:rsidR="00BD1BAA" w:rsidRPr="00AF7898">
              <w:rPr>
                <w:rFonts w:ascii="Times New Roman" w:eastAsia="Arial" w:hAnsi="Times New Roman"/>
                <w:color w:val="000000" w:themeColor="text1"/>
                <w:sz w:val="21"/>
                <w:szCs w:val="21"/>
              </w:rPr>
              <w:t xml:space="preserve"> </w:t>
            </w:r>
            <w:r w:rsidRPr="00AF7898">
              <w:rPr>
                <w:rFonts w:ascii="Times New Roman" w:eastAsia="Arial" w:hAnsi="Times New Roman"/>
                <w:color w:val="000000" w:themeColor="text1"/>
                <w:sz w:val="21"/>
                <w:szCs w:val="21"/>
              </w:rPr>
              <w:t>Гкал/год</w:t>
            </w:r>
          </w:p>
        </w:tc>
      </w:tr>
    </w:tbl>
    <w:p w:rsidR="00971663" w:rsidRPr="00AF7898" w:rsidRDefault="00971663" w:rsidP="00971663">
      <w:pPr>
        <w:ind w:left="426" w:right="359" w:firstLine="708"/>
        <w:jc w:val="both"/>
        <w:rPr>
          <w:rFonts w:ascii="Times New Roman" w:hAnsi="Times New Roman"/>
          <w:color w:val="000000" w:themeColor="text1"/>
          <w:sz w:val="2"/>
          <w:szCs w:val="2"/>
          <w:highlight w:val="yellow"/>
        </w:rPr>
      </w:pPr>
    </w:p>
    <w:tbl>
      <w:tblPr>
        <w:tblOverlap w:val="never"/>
        <w:tblW w:w="10296" w:type="dxa"/>
        <w:jc w:val="center"/>
        <w:tblLayout w:type="fixed"/>
        <w:tblCellMar>
          <w:left w:w="10" w:type="dxa"/>
          <w:right w:w="10" w:type="dxa"/>
        </w:tblCellMar>
        <w:tblLook w:val="0000" w:firstRow="0" w:lastRow="0" w:firstColumn="0" w:lastColumn="0" w:noHBand="0" w:noVBand="0"/>
      </w:tblPr>
      <w:tblGrid>
        <w:gridCol w:w="3240"/>
        <w:gridCol w:w="2285"/>
        <w:gridCol w:w="2477"/>
        <w:gridCol w:w="2294"/>
      </w:tblGrid>
      <w:tr w:rsidR="00971663" w:rsidRPr="00AF7898" w:rsidTr="00971663">
        <w:trPr>
          <w:trHeight w:hRule="exact" w:val="297"/>
          <w:jc w:val="center"/>
        </w:trPr>
        <w:tc>
          <w:tcPr>
            <w:tcW w:w="3240" w:type="dxa"/>
            <w:tcBorders>
              <w:top w:val="single" w:sz="4" w:space="0" w:color="auto"/>
              <w:left w:val="single" w:sz="4" w:space="0" w:color="auto"/>
            </w:tcBorders>
            <w:shd w:val="clear" w:color="auto" w:fill="FFFFFF"/>
            <w:vAlign w:val="center"/>
          </w:tcPr>
          <w:p w:rsidR="00971663" w:rsidRPr="00AF7898" w:rsidRDefault="00971663" w:rsidP="00971663">
            <w:pPr>
              <w:framePr w:w="10296" w:wrap="notBeside" w:vAnchor="text" w:hAnchor="text" w:xAlign="center" w:y="1"/>
              <w:spacing w:line="210"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ООО «Перспектива»</w:t>
            </w:r>
          </w:p>
        </w:tc>
        <w:tc>
          <w:tcPr>
            <w:tcW w:w="2285" w:type="dxa"/>
            <w:tcBorders>
              <w:top w:val="single" w:sz="4" w:space="0" w:color="auto"/>
              <w:lef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34,62</w:t>
            </w:r>
          </w:p>
        </w:tc>
        <w:tc>
          <w:tcPr>
            <w:tcW w:w="2477" w:type="dxa"/>
            <w:tcBorders>
              <w:top w:val="single" w:sz="4" w:space="0" w:color="auto"/>
              <w:lef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30,7</w:t>
            </w:r>
          </w:p>
        </w:tc>
        <w:tc>
          <w:tcPr>
            <w:tcW w:w="2294" w:type="dxa"/>
            <w:tcBorders>
              <w:top w:val="single" w:sz="4" w:space="0" w:color="auto"/>
              <w:left w:val="single" w:sz="4" w:space="0" w:color="auto"/>
              <w:righ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101 757</w:t>
            </w:r>
          </w:p>
        </w:tc>
      </w:tr>
      <w:tr w:rsidR="00971663" w:rsidRPr="00AF7898" w:rsidTr="00971663">
        <w:trPr>
          <w:trHeight w:hRule="exact" w:val="391"/>
          <w:jc w:val="center"/>
        </w:trPr>
        <w:tc>
          <w:tcPr>
            <w:tcW w:w="3240" w:type="dxa"/>
            <w:tcBorders>
              <w:top w:val="single" w:sz="4" w:space="0" w:color="auto"/>
              <w:left w:val="single" w:sz="4" w:space="0" w:color="auto"/>
            </w:tcBorders>
            <w:shd w:val="clear" w:color="auto" w:fill="auto"/>
            <w:vAlign w:val="center"/>
          </w:tcPr>
          <w:p w:rsidR="00971663" w:rsidRPr="00AF7898" w:rsidRDefault="00BD1BAA" w:rsidP="00BD1BAA">
            <w:pPr>
              <w:framePr w:w="10296" w:wrap="notBeside" w:vAnchor="text" w:hAnchor="text" w:xAlign="center" w:y="1"/>
              <w:spacing w:line="210"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Котельная г. Карабаш, ул. 1 Мая, 19А</w:t>
            </w:r>
          </w:p>
        </w:tc>
        <w:tc>
          <w:tcPr>
            <w:tcW w:w="2285" w:type="dxa"/>
            <w:tcBorders>
              <w:top w:val="single" w:sz="4" w:space="0" w:color="auto"/>
              <w:left w:val="single" w:sz="4" w:space="0" w:color="auto"/>
            </w:tcBorders>
            <w:shd w:val="clear" w:color="auto" w:fill="FFFFFF"/>
          </w:tcPr>
          <w:p w:rsidR="00971663" w:rsidRPr="00AF7898" w:rsidRDefault="00FD7D62"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0,567</w:t>
            </w:r>
          </w:p>
        </w:tc>
        <w:tc>
          <w:tcPr>
            <w:tcW w:w="2477" w:type="dxa"/>
            <w:tcBorders>
              <w:top w:val="single" w:sz="4" w:space="0" w:color="auto"/>
              <w:left w:val="single" w:sz="4" w:space="0" w:color="auto"/>
            </w:tcBorders>
            <w:shd w:val="clear" w:color="auto" w:fill="FFFFFF"/>
          </w:tcPr>
          <w:p w:rsidR="00971663" w:rsidRPr="00AF7898" w:rsidRDefault="00713622" w:rsidP="00713622">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c>
          <w:tcPr>
            <w:tcW w:w="2294" w:type="dxa"/>
            <w:tcBorders>
              <w:top w:val="single" w:sz="4" w:space="0" w:color="auto"/>
              <w:left w:val="single" w:sz="4" w:space="0" w:color="auto"/>
              <w:right w:val="single" w:sz="4" w:space="0" w:color="auto"/>
            </w:tcBorders>
            <w:shd w:val="clear" w:color="auto" w:fill="FFFFFF"/>
          </w:tcPr>
          <w:p w:rsidR="00971663" w:rsidRPr="00AF7898" w:rsidRDefault="0015555E"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r>
      <w:tr w:rsidR="00971663" w:rsidRPr="00AF7898" w:rsidTr="00971663">
        <w:trPr>
          <w:trHeight w:hRule="exact" w:val="438"/>
          <w:jc w:val="center"/>
        </w:trPr>
        <w:tc>
          <w:tcPr>
            <w:tcW w:w="3240" w:type="dxa"/>
            <w:tcBorders>
              <w:top w:val="single" w:sz="4" w:space="0" w:color="auto"/>
              <w:left w:val="single" w:sz="4" w:space="0" w:color="auto"/>
            </w:tcBorders>
            <w:shd w:val="clear" w:color="auto" w:fill="auto"/>
            <w:vAlign w:val="bottom"/>
          </w:tcPr>
          <w:p w:rsidR="00971663" w:rsidRPr="00AF7898" w:rsidRDefault="00971663" w:rsidP="00971663">
            <w:pPr>
              <w:framePr w:w="10296" w:wrap="notBeside" w:vAnchor="text" w:hAnchor="text" w:xAlign="center" w:y="1"/>
              <w:spacing w:line="210" w:lineRule="exact"/>
              <w:ind w:right="359"/>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Котельная № 69 в/г№ 3 Карабаш</w:t>
            </w:r>
          </w:p>
        </w:tc>
        <w:tc>
          <w:tcPr>
            <w:tcW w:w="2285" w:type="dxa"/>
            <w:tcBorders>
              <w:top w:val="single" w:sz="4" w:space="0" w:color="auto"/>
              <w:lef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44,1</w:t>
            </w:r>
          </w:p>
        </w:tc>
        <w:tc>
          <w:tcPr>
            <w:tcW w:w="2477" w:type="dxa"/>
            <w:tcBorders>
              <w:top w:val="single" w:sz="4" w:space="0" w:color="auto"/>
              <w:lef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18,1</w:t>
            </w:r>
          </w:p>
        </w:tc>
        <w:tc>
          <w:tcPr>
            <w:tcW w:w="2294" w:type="dxa"/>
            <w:tcBorders>
              <w:top w:val="single" w:sz="4" w:space="0" w:color="auto"/>
              <w:left w:val="single" w:sz="4" w:space="0" w:color="auto"/>
              <w:righ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94 897</w:t>
            </w:r>
          </w:p>
        </w:tc>
      </w:tr>
      <w:tr w:rsidR="00971663" w:rsidRPr="00AF7898" w:rsidTr="00971663">
        <w:trPr>
          <w:trHeight w:hRule="exact" w:val="290"/>
          <w:jc w:val="center"/>
        </w:trPr>
        <w:tc>
          <w:tcPr>
            <w:tcW w:w="3240" w:type="dxa"/>
            <w:tcBorders>
              <w:top w:val="single" w:sz="4" w:space="0" w:color="auto"/>
              <w:left w:val="single" w:sz="4" w:space="0" w:color="auto"/>
              <w:bottom w:val="single" w:sz="4" w:space="0" w:color="auto"/>
            </w:tcBorders>
            <w:shd w:val="clear" w:color="auto" w:fill="FFFFFF"/>
            <w:vAlign w:val="bottom"/>
          </w:tcPr>
          <w:p w:rsidR="00971663" w:rsidRPr="00AF7898" w:rsidRDefault="00971663" w:rsidP="00971663">
            <w:pPr>
              <w:framePr w:w="10296" w:wrap="notBeside" w:vAnchor="text" w:hAnchor="text" w:xAlign="center" w:y="1"/>
              <w:spacing w:line="21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Итого:</w:t>
            </w:r>
          </w:p>
        </w:tc>
        <w:tc>
          <w:tcPr>
            <w:tcW w:w="2285" w:type="dxa"/>
            <w:tcBorders>
              <w:top w:val="single" w:sz="4" w:space="0" w:color="auto"/>
              <w:left w:val="single" w:sz="4" w:space="0" w:color="auto"/>
              <w:bottom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80,52</w:t>
            </w:r>
          </w:p>
        </w:tc>
        <w:tc>
          <w:tcPr>
            <w:tcW w:w="2477" w:type="dxa"/>
            <w:tcBorders>
              <w:top w:val="single" w:sz="4" w:space="0" w:color="auto"/>
              <w:left w:val="single" w:sz="4" w:space="0" w:color="auto"/>
              <w:bottom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49,05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276 439</w:t>
            </w:r>
          </w:p>
        </w:tc>
      </w:tr>
    </w:tbl>
    <w:p w:rsidR="00971663" w:rsidRPr="00AF7898" w:rsidRDefault="00971663" w:rsidP="00971663">
      <w:pPr>
        <w:ind w:left="426" w:right="359" w:firstLine="708"/>
        <w:jc w:val="both"/>
        <w:rPr>
          <w:rFonts w:ascii="Times New Roman" w:hAnsi="Times New Roman"/>
          <w:color w:val="000000" w:themeColor="text1"/>
          <w:sz w:val="2"/>
          <w:szCs w:val="2"/>
        </w:rPr>
      </w:pPr>
    </w:p>
    <w:p w:rsidR="00971663" w:rsidRPr="00AF7898" w:rsidRDefault="00971663" w:rsidP="00971663">
      <w:pPr>
        <w:spacing w:before="315" w:after="60"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Генеральным планом Карабашского ГО на расчетный период предусмотрено теплоснабжение:</w:t>
      </w:r>
    </w:p>
    <w:p w:rsidR="00971663" w:rsidRPr="00AF7898" w:rsidRDefault="00971663" w:rsidP="00971663">
      <w:pPr>
        <w:numPr>
          <w:ilvl w:val="0"/>
          <w:numId w:val="6"/>
        </w:numPr>
        <w:spacing w:after="60" w:line="278"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многоэтажной застройки - от существующих централизованных источников теплоснабжения, имеющих резерв мощности;</w:t>
      </w:r>
    </w:p>
    <w:p w:rsidR="00971663" w:rsidRPr="00AF7898" w:rsidRDefault="00971663" w:rsidP="00971663">
      <w:pPr>
        <w:spacing w:after="60"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малоэтажной и усадебной застройки - от индивидуальных встроено- пристроенных котельных и индивидуальных источников теплоснабжения (АОГВ, настенных котлов);</w:t>
      </w:r>
    </w:p>
    <w:p w:rsidR="00971663" w:rsidRPr="00AF7898" w:rsidRDefault="00971663" w:rsidP="00971663">
      <w:pPr>
        <w:numPr>
          <w:ilvl w:val="0"/>
          <w:numId w:val="6"/>
        </w:numPr>
        <w:spacing w:after="60" w:line="278"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 xml:space="preserve"> общественных зданий - от существующих источников теплоснабжения, имеющих резерв мощности, и от индивидуальных встроено-пристроенных котельных и индивидуальных источников теплоснабжения (АОГВ, настенных котлов);</w:t>
      </w:r>
    </w:p>
    <w:p w:rsidR="00971663" w:rsidRPr="00AF7898" w:rsidRDefault="00971663" w:rsidP="00971663">
      <w:pPr>
        <w:numPr>
          <w:ilvl w:val="0"/>
          <w:numId w:val="6"/>
        </w:numPr>
        <w:spacing w:after="64" w:line="278"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промышленных предприятий - от существующих источников теплоснабжения, имеющих резерв мощности или от собственных источников теплоснабжения.</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качестве исходные данных при определении приростов строительных фондов использованы данные «Генерального плана Карабашского городского округа» выполненного в ПК «Головной проектный институт Челябинскгражданпроект» утвержденного 20.10.2011 г.</w:t>
      </w:r>
    </w:p>
    <w:p w:rsidR="00971663" w:rsidRPr="00AF7898" w:rsidRDefault="00971663" w:rsidP="00971663">
      <w:pPr>
        <w:spacing w:line="35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Расчетные сроки проекта:</w:t>
      </w:r>
    </w:p>
    <w:p w:rsidR="00971663" w:rsidRPr="00AF7898" w:rsidRDefault="00971663" w:rsidP="00971663">
      <w:pPr>
        <w:spacing w:line="35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Исходный год - 2008г.</w:t>
      </w:r>
    </w:p>
    <w:p w:rsidR="00971663" w:rsidRPr="00AF7898" w:rsidRDefault="00971663" w:rsidP="00971663">
      <w:pPr>
        <w:spacing w:line="35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Расчетный срок - 2020 год.</w:t>
      </w:r>
    </w:p>
    <w:p w:rsidR="00971663" w:rsidRPr="00AF7898" w:rsidRDefault="00971663" w:rsidP="00971663">
      <w:pPr>
        <w:spacing w:after="4"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Сводные данные Карабашского ГО по изменению численности населения, объёмам нового жилищного строительства и сноса ветхого жилья в период 2008-2020 гг. приведены в таблице </w:t>
      </w:r>
      <w:r w:rsidR="006911CC" w:rsidRPr="00AF7898">
        <w:rPr>
          <w:rFonts w:ascii="Times New Roman" w:eastAsia="Arial" w:hAnsi="Times New Roman"/>
          <w:color w:val="000000" w:themeColor="text1"/>
          <w:sz w:val="21"/>
          <w:szCs w:val="21"/>
        </w:rPr>
        <w:t>2</w:t>
      </w:r>
      <w:r w:rsidRPr="00AF7898">
        <w:rPr>
          <w:rFonts w:ascii="Times New Roman" w:eastAsia="Arial" w:hAnsi="Times New Roman"/>
          <w:color w:val="000000" w:themeColor="text1"/>
          <w:sz w:val="21"/>
          <w:szCs w:val="21"/>
        </w:rPr>
        <w:t>.</w:t>
      </w:r>
    </w:p>
    <w:p w:rsidR="00971663" w:rsidRPr="00AF7898" w:rsidRDefault="00971663" w:rsidP="00971663">
      <w:pPr>
        <w:spacing w:line="259" w:lineRule="exact"/>
        <w:ind w:left="426" w:right="359" w:firstLine="708"/>
        <w:jc w:val="both"/>
        <w:rPr>
          <w:rFonts w:ascii="Times New Roman" w:hAnsi="Times New Roman"/>
          <w:color w:val="000000" w:themeColor="text1"/>
        </w:rPr>
      </w:pPr>
    </w:p>
    <w:p w:rsidR="00971663" w:rsidRPr="00AF7898" w:rsidRDefault="00971663" w:rsidP="00971663">
      <w:pPr>
        <w:spacing w:line="259"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 xml:space="preserve">Таблица </w:t>
      </w:r>
      <w:r w:rsidR="006911CC" w:rsidRPr="00AF7898">
        <w:rPr>
          <w:rFonts w:ascii="Times New Roman" w:hAnsi="Times New Roman"/>
          <w:b/>
          <w:color w:val="000000" w:themeColor="text1"/>
          <w:sz w:val="21"/>
          <w:szCs w:val="21"/>
        </w:rPr>
        <w:t>2</w:t>
      </w:r>
      <w:r w:rsidRPr="00AF7898">
        <w:rPr>
          <w:rFonts w:ascii="Times New Roman" w:hAnsi="Times New Roman"/>
          <w:b/>
          <w:color w:val="000000" w:themeColor="text1"/>
          <w:sz w:val="21"/>
          <w:szCs w:val="21"/>
        </w:rPr>
        <w:t xml:space="preserve"> - Сводные данные по изменению численности населения, объёмам нового жилищного строительства и убыли жилищного фонда</w:t>
      </w:r>
    </w:p>
    <w:tbl>
      <w:tblPr>
        <w:tblOverlap w:val="never"/>
        <w:tblW w:w="10190" w:type="dxa"/>
        <w:jc w:val="center"/>
        <w:tblLayout w:type="fixed"/>
        <w:tblCellMar>
          <w:left w:w="10" w:type="dxa"/>
          <w:right w:w="10" w:type="dxa"/>
        </w:tblCellMar>
        <w:tblLook w:val="0000" w:firstRow="0" w:lastRow="0" w:firstColumn="0" w:lastColumn="0" w:noHBand="0" w:noVBand="0"/>
      </w:tblPr>
      <w:tblGrid>
        <w:gridCol w:w="3182"/>
        <w:gridCol w:w="2458"/>
        <w:gridCol w:w="2131"/>
        <w:gridCol w:w="2419"/>
      </w:tblGrid>
      <w:tr w:rsidR="00971663" w:rsidRPr="00AF7898" w:rsidTr="002064E1">
        <w:trPr>
          <w:trHeight w:hRule="exact" w:val="269"/>
          <w:jc w:val="center"/>
        </w:trPr>
        <w:tc>
          <w:tcPr>
            <w:tcW w:w="3182" w:type="dxa"/>
            <w:vMerge w:val="restart"/>
            <w:tcBorders>
              <w:top w:val="single" w:sz="4" w:space="0" w:color="auto"/>
              <w:left w:val="single" w:sz="4" w:space="0" w:color="auto"/>
            </w:tcBorders>
            <w:shd w:val="clear" w:color="auto" w:fill="FFFFFF"/>
            <w:vAlign w:val="center"/>
          </w:tcPr>
          <w:p w:rsidR="00971663" w:rsidRPr="00AF7898" w:rsidRDefault="00971663" w:rsidP="00971663">
            <w:pPr>
              <w:framePr w:w="10190" w:wrap="notBeside" w:vAnchor="text" w:hAnchor="text" w:xAlign="center" w:y="1"/>
              <w:shd w:val="clear" w:color="auto" w:fill="FFFFFF" w:themeFill="background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 показателей</w:t>
            </w:r>
          </w:p>
        </w:tc>
        <w:tc>
          <w:tcPr>
            <w:tcW w:w="7008" w:type="dxa"/>
            <w:gridSpan w:val="3"/>
            <w:tcBorders>
              <w:top w:val="single" w:sz="4" w:space="0" w:color="auto"/>
              <w:left w:val="single" w:sz="4" w:space="0" w:color="auto"/>
              <w:right w:val="single" w:sz="4" w:space="0" w:color="auto"/>
            </w:tcBorders>
            <w:shd w:val="clear" w:color="auto" w:fill="FFFFFF"/>
            <w:vAlign w:val="center"/>
          </w:tcPr>
          <w:p w:rsidR="00971663" w:rsidRPr="00AF7898" w:rsidRDefault="00971663" w:rsidP="00971663">
            <w:pPr>
              <w:framePr w:w="10190" w:wrap="notBeside" w:vAnchor="text" w:hAnchor="text" w:xAlign="center" w:y="1"/>
              <w:shd w:val="clear" w:color="auto" w:fill="FFFFFF" w:themeFill="background1"/>
              <w:spacing w:line="210" w:lineRule="exact"/>
              <w:ind w:left="426" w:right="359" w:firstLine="708"/>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Периоды</w:t>
            </w:r>
          </w:p>
        </w:tc>
      </w:tr>
      <w:tr w:rsidR="00971663" w:rsidRPr="00AF7898" w:rsidTr="00802311">
        <w:trPr>
          <w:trHeight w:hRule="exact" w:val="733"/>
          <w:jc w:val="center"/>
        </w:trPr>
        <w:tc>
          <w:tcPr>
            <w:tcW w:w="3182" w:type="dxa"/>
            <w:vMerge/>
            <w:tcBorders>
              <w:left w:val="single" w:sz="4" w:space="0" w:color="auto"/>
            </w:tcBorders>
            <w:shd w:val="clear" w:color="auto" w:fill="FFFFFF"/>
            <w:vAlign w:val="center"/>
          </w:tcPr>
          <w:p w:rsidR="00971663" w:rsidRPr="00AF7898" w:rsidRDefault="00971663" w:rsidP="00971663">
            <w:pPr>
              <w:framePr w:w="10190" w:wrap="notBeside" w:vAnchor="text" w:hAnchor="text" w:xAlign="center" w:y="1"/>
              <w:shd w:val="clear" w:color="auto" w:fill="FFFFFF" w:themeFill="background1"/>
              <w:ind w:left="426" w:right="359" w:firstLine="708"/>
              <w:jc w:val="center"/>
              <w:rPr>
                <w:rFonts w:ascii="Times New Roman" w:hAnsi="Times New Roman"/>
                <w:color w:val="000000" w:themeColor="text1"/>
                <w:sz w:val="20"/>
                <w:szCs w:val="20"/>
              </w:rPr>
            </w:pPr>
          </w:p>
        </w:tc>
        <w:tc>
          <w:tcPr>
            <w:tcW w:w="2458" w:type="dxa"/>
            <w:tcBorders>
              <w:top w:val="single" w:sz="4" w:space="0" w:color="auto"/>
              <w:left w:val="single" w:sz="4" w:space="0" w:color="auto"/>
            </w:tcBorders>
            <w:shd w:val="clear" w:color="auto" w:fill="FFFFFF"/>
            <w:vAlign w:val="center"/>
          </w:tcPr>
          <w:p w:rsidR="00971663" w:rsidRPr="00AF7898" w:rsidRDefault="00971663" w:rsidP="00971663">
            <w:pPr>
              <w:framePr w:w="10190" w:wrap="notBeside" w:vAnchor="text" w:hAnchor="text" w:xAlign="center" w:y="1"/>
              <w:shd w:val="clear" w:color="auto" w:fill="FFFFFF" w:themeFill="background1"/>
              <w:spacing w:after="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Современное</w:t>
            </w:r>
          </w:p>
          <w:p w:rsidR="00971663" w:rsidRPr="00AF7898" w:rsidRDefault="00971663" w:rsidP="00971663">
            <w:pPr>
              <w:framePr w:w="10190" w:wrap="notBeside" w:vAnchor="text" w:hAnchor="text" w:xAlign="center" w:y="1"/>
              <w:shd w:val="clear" w:color="auto" w:fill="FFFFFF" w:themeFill="background1"/>
              <w:spacing w:before="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состояние 2017 г.</w:t>
            </w:r>
          </w:p>
        </w:tc>
        <w:tc>
          <w:tcPr>
            <w:tcW w:w="2131" w:type="dxa"/>
            <w:tcBorders>
              <w:top w:val="single" w:sz="4" w:space="0" w:color="auto"/>
              <w:left w:val="single" w:sz="4" w:space="0" w:color="auto"/>
            </w:tcBorders>
            <w:shd w:val="clear" w:color="auto" w:fill="FFFFFF"/>
            <w:vAlign w:val="center"/>
          </w:tcPr>
          <w:p w:rsidR="00971663" w:rsidRPr="00AF7898" w:rsidRDefault="00971663" w:rsidP="00344319">
            <w:pPr>
              <w:framePr w:w="10190" w:wrap="notBeside" w:vAnchor="text" w:hAnchor="text" w:xAlign="center" w:y="1"/>
              <w:shd w:val="clear" w:color="auto" w:fill="FFFFFF" w:themeFill="background1"/>
              <w:spacing w:before="60"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2018 год</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971663">
            <w:pPr>
              <w:framePr w:w="10190" w:wrap="notBeside" w:vAnchor="text" w:hAnchor="text" w:xAlign="center" w:y="1"/>
              <w:shd w:val="clear" w:color="auto" w:fill="FFFFFF" w:themeFill="background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Расчетный срок 2020 г.</w:t>
            </w:r>
          </w:p>
        </w:tc>
      </w:tr>
      <w:tr w:rsidR="00971663" w:rsidRPr="00AF7898" w:rsidTr="00344319">
        <w:trPr>
          <w:trHeight w:hRule="exact" w:val="51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971663">
            <w:pPr>
              <w:framePr w:w="10190" w:wrap="notBeside" w:vAnchor="text" w:hAnchor="text" w:xAlign="center" w:y="1"/>
              <w:shd w:val="clear" w:color="auto" w:fill="FFFFFF" w:themeFill="background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Численность населения к концу</w:t>
            </w:r>
            <w:r w:rsidR="00713622"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периода, тыс. чел.</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11,3</w:t>
            </w: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11,1</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11</w:t>
            </w:r>
          </w:p>
        </w:tc>
      </w:tr>
      <w:tr w:rsidR="00971663" w:rsidRPr="00AF7898" w:rsidTr="00344319">
        <w:trPr>
          <w:trHeight w:hRule="exact" w:val="34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54"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В том числе г. Карабаша</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10,1</w:t>
            </w: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9,97</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9,88</w:t>
            </w:r>
          </w:p>
        </w:tc>
      </w:tr>
      <w:tr w:rsidR="00971663" w:rsidRPr="00AF7898" w:rsidTr="00344319">
        <w:trPr>
          <w:trHeight w:hRule="exact" w:val="51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Жилой фонд к концу</w:t>
            </w: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 xml:space="preserve">периода, </w:t>
            </w: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 xml:space="preserve">тыс. </w:t>
            </w:r>
            <w:r w:rsidR="00971663" w:rsidRPr="00AF7898">
              <w:rPr>
                <w:rFonts w:ascii="Times New Roman" w:eastAsia="Arial" w:hAnsi="Times New Roman"/>
                <w:b/>
                <w:bCs/>
                <w:i/>
                <w:iCs/>
                <w:color w:val="000000" w:themeColor="text1"/>
                <w:sz w:val="20"/>
                <w:szCs w:val="20"/>
              </w:rPr>
              <w:t>м</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341,9</w:t>
            </w: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343,89</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392,04</w:t>
            </w:r>
          </w:p>
        </w:tc>
      </w:tr>
      <w:tr w:rsidR="00971663" w:rsidRPr="00AF7898" w:rsidTr="00344319">
        <w:trPr>
          <w:trHeight w:hRule="exact" w:val="26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В том числе:</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r>
      <w:tr w:rsidR="00971663" w:rsidRPr="00AF7898" w:rsidTr="00344319">
        <w:trPr>
          <w:trHeight w:hRule="exact" w:val="487"/>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5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-государственной и муниципальной собственности, тыс. м</w:t>
            </w:r>
            <w:r w:rsidR="00971663" w:rsidRPr="00AF7898">
              <w:rPr>
                <w:rFonts w:ascii="Times New Roman" w:eastAsia="Arial" w:hAnsi="Times New Roman"/>
                <w:color w:val="000000" w:themeColor="text1"/>
                <w:sz w:val="20"/>
                <w:szCs w:val="20"/>
                <w:vertAlign w:val="superscript"/>
              </w:rPr>
              <w:t>2</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82,4</w:t>
            </w: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89,03</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111,33</w:t>
            </w:r>
          </w:p>
        </w:tc>
      </w:tr>
      <w:tr w:rsidR="00971663" w:rsidRPr="00AF7898" w:rsidTr="00344319">
        <w:trPr>
          <w:trHeight w:hRule="exact" w:val="26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-частной собственности</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259,5</w:t>
            </w: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259,5</w:t>
            </w: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288,3</w:t>
            </w:r>
          </w:p>
        </w:tc>
      </w:tr>
      <w:tr w:rsidR="00971663" w:rsidRPr="00AF7898" w:rsidTr="00344319">
        <w:trPr>
          <w:trHeight w:hRule="exact" w:val="264"/>
          <w:jc w:val="center"/>
        </w:trPr>
        <w:tc>
          <w:tcPr>
            <w:tcW w:w="3182" w:type="dxa"/>
            <w:tcBorders>
              <w:top w:val="single" w:sz="4" w:space="0" w:color="auto"/>
              <w:left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В том числе:</w:t>
            </w:r>
          </w:p>
        </w:tc>
        <w:tc>
          <w:tcPr>
            <w:tcW w:w="2458"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131" w:type="dxa"/>
            <w:tcBorders>
              <w:top w:val="single" w:sz="4" w:space="0" w:color="auto"/>
              <w:lef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419"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r>
      <w:tr w:rsidR="00971663" w:rsidRPr="00AF7898" w:rsidTr="00344319">
        <w:trPr>
          <w:trHeight w:hRule="exact" w:val="274"/>
          <w:jc w:val="center"/>
        </w:trPr>
        <w:tc>
          <w:tcPr>
            <w:tcW w:w="3182" w:type="dxa"/>
            <w:tcBorders>
              <w:top w:val="single" w:sz="4" w:space="0" w:color="auto"/>
              <w:left w:val="single" w:sz="4" w:space="0" w:color="auto"/>
              <w:bottom w:val="single" w:sz="4" w:space="0" w:color="auto"/>
            </w:tcBorders>
            <w:shd w:val="clear" w:color="auto" w:fill="FFFFFF"/>
            <w:vAlign w:val="center"/>
          </w:tcPr>
          <w:p w:rsidR="00971663" w:rsidRPr="00AF7898" w:rsidRDefault="006911CC" w:rsidP="006911CC">
            <w:pPr>
              <w:framePr w:w="10190" w:wrap="notBeside" w:vAnchor="text" w:hAnchor="text" w:xAlign="center" w:y="1"/>
              <w:shd w:val="clear" w:color="auto" w:fill="FFFFFF" w:themeFill="background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-4-5 этажные дома</w:t>
            </w:r>
          </w:p>
        </w:tc>
        <w:tc>
          <w:tcPr>
            <w:tcW w:w="245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120,85</w:t>
            </w:r>
          </w:p>
        </w:tc>
        <w:tc>
          <w:tcPr>
            <w:tcW w:w="2131"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147,81</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189,3</w:t>
            </w:r>
          </w:p>
        </w:tc>
      </w:tr>
    </w:tbl>
    <w:p w:rsidR="00971663" w:rsidRPr="00AF7898" w:rsidRDefault="00971663" w:rsidP="00971663">
      <w:pPr>
        <w:shd w:val="clear" w:color="auto" w:fill="FFFFFF" w:themeFill="background1"/>
        <w:ind w:left="426" w:right="359" w:firstLine="708"/>
        <w:jc w:val="center"/>
        <w:rPr>
          <w:rFonts w:ascii="Times New Roman" w:hAnsi="Times New Roman"/>
          <w:color w:val="000000" w:themeColor="text1"/>
          <w:sz w:val="20"/>
          <w:szCs w:val="20"/>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82"/>
        <w:gridCol w:w="2458"/>
        <w:gridCol w:w="2131"/>
        <w:gridCol w:w="2419"/>
      </w:tblGrid>
      <w:tr w:rsidR="00971663" w:rsidRPr="00AF7898" w:rsidTr="006911CC">
        <w:trPr>
          <w:trHeight w:hRule="exact" w:val="269"/>
        </w:trPr>
        <w:tc>
          <w:tcPr>
            <w:tcW w:w="3182" w:type="dxa"/>
            <w:shd w:val="clear" w:color="auto" w:fill="FFFFFF"/>
            <w:vAlign w:val="bottom"/>
          </w:tcPr>
          <w:p w:rsidR="00971663" w:rsidRPr="00AF7898" w:rsidRDefault="00971663" w:rsidP="00971663">
            <w:pPr>
              <w:framePr w:w="10190" w:wrap="notBeside" w:vAnchor="text" w:hAnchor="text" w:xAlign="center" w:y="1"/>
              <w:shd w:val="clear" w:color="auto" w:fill="FFFFFF" w:themeFill="background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-малоэтажные дома</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221,05</w:t>
            </w: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193,2</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197,32</w:t>
            </w:r>
          </w:p>
        </w:tc>
      </w:tr>
      <w:tr w:rsidR="00971663" w:rsidRPr="00AF7898" w:rsidTr="006911CC">
        <w:trPr>
          <w:trHeight w:hRule="exact" w:val="593"/>
        </w:trPr>
        <w:tc>
          <w:tcPr>
            <w:tcW w:w="3182" w:type="dxa"/>
            <w:shd w:val="clear" w:color="auto" w:fill="FFFFFF"/>
          </w:tcPr>
          <w:p w:rsidR="00971663" w:rsidRPr="00AF7898" w:rsidRDefault="00971663" w:rsidP="00971663">
            <w:pPr>
              <w:framePr w:w="10190" w:wrap="notBeside" w:vAnchor="text" w:hAnchor="text" w:xAlign="center" w:y="1"/>
              <w:shd w:val="clear" w:color="auto" w:fill="FFFFFF" w:themeFill="background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Обеспеченность жилым фондом к концу периода, м</w:t>
            </w:r>
            <w:r w:rsidRPr="00AF7898">
              <w:rPr>
                <w:rFonts w:ascii="Times New Roman" w:eastAsia="Arial" w:hAnsi="Times New Roman"/>
                <w:color w:val="000000" w:themeColor="text1"/>
                <w:sz w:val="20"/>
                <w:szCs w:val="20"/>
                <w:vertAlign w:val="superscript"/>
              </w:rPr>
              <w:t>2</w:t>
            </w:r>
            <w:r w:rsidRPr="00AF7898">
              <w:rPr>
                <w:rFonts w:ascii="Times New Roman" w:eastAsia="Arial" w:hAnsi="Times New Roman"/>
                <w:color w:val="000000" w:themeColor="text1"/>
                <w:sz w:val="20"/>
                <w:szCs w:val="20"/>
              </w:rPr>
              <w:t>/чел.</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39,7</w:t>
            </w: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53,0</w:t>
            </w:r>
          </w:p>
        </w:tc>
      </w:tr>
      <w:tr w:rsidR="00971663" w:rsidRPr="00AF7898" w:rsidTr="006911CC">
        <w:trPr>
          <w:trHeight w:hRule="exact" w:val="295"/>
        </w:trPr>
        <w:tc>
          <w:tcPr>
            <w:tcW w:w="3182" w:type="dxa"/>
            <w:shd w:val="clear" w:color="auto" w:fill="FFFFFF"/>
            <w:vAlign w:val="bottom"/>
          </w:tcPr>
          <w:p w:rsidR="00971663" w:rsidRPr="00AF7898" w:rsidRDefault="00971663" w:rsidP="00971663">
            <w:pPr>
              <w:framePr w:w="10190" w:wrap="notBeside" w:vAnchor="text" w:hAnchor="text" w:xAlign="center" w:y="1"/>
              <w:shd w:val="clear" w:color="auto" w:fill="FFFFFF" w:themeFill="background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Убыль жилищного фонда, тыс. м</w:t>
            </w:r>
            <w:r w:rsidRPr="00AF7898">
              <w:rPr>
                <w:rFonts w:ascii="Times New Roman" w:eastAsia="Arial" w:hAnsi="Times New Roman"/>
                <w:color w:val="000000" w:themeColor="text1"/>
                <w:sz w:val="20"/>
                <w:szCs w:val="20"/>
                <w:vertAlign w:val="superscript"/>
              </w:rPr>
              <w:t>2</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28,2</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19,4</w:t>
            </w:r>
          </w:p>
        </w:tc>
      </w:tr>
      <w:tr w:rsidR="00971663" w:rsidRPr="00AF7898" w:rsidTr="006911CC">
        <w:trPr>
          <w:trHeight w:hRule="exact" w:val="607"/>
        </w:trPr>
        <w:tc>
          <w:tcPr>
            <w:tcW w:w="3182" w:type="dxa"/>
            <w:shd w:val="clear" w:color="auto" w:fill="FFFFFF"/>
            <w:vAlign w:val="bottom"/>
          </w:tcPr>
          <w:p w:rsidR="00971663" w:rsidRPr="00AF7898" w:rsidRDefault="00971663" w:rsidP="00971663">
            <w:pPr>
              <w:framePr w:w="10190" w:wrap="notBeside" w:vAnchor="text" w:hAnchor="text" w:xAlign="center" w:y="1"/>
              <w:shd w:val="clear" w:color="auto" w:fill="FFFFFF" w:themeFill="background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Существующий сохраняемый жилищный фонд, тыс. м</w:t>
            </w:r>
            <w:r w:rsidRPr="00AF7898">
              <w:rPr>
                <w:rFonts w:ascii="Times New Roman" w:eastAsia="Arial" w:hAnsi="Times New Roman"/>
                <w:color w:val="000000" w:themeColor="text1"/>
                <w:sz w:val="20"/>
                <w:szCs w:val="20"/>
                <w:vertAlign w:val="superscript"/>
              </w:rPr>
              <w:t>2</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316,2</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296,8</w:t>
            </w:r>
          </w:p>
        </w:tc>
      </w:tr>
      <w:tr w:rsidR="00971663" w:rsidRPr="00AF7898" w:rsidTr="00713622">
        <w:trPr>
          <w:trHeight w:hRule="exact" w:val="518"/>
        </w:trPr>
        <w:tc>
          <w:tcPr>
            <w:tcW w:w="3182" w:type="dxa"/>
            <w:shd w:val="clear" w:color="auto" w:fill="FFFFFF"/>
          </w:tcPr>
          <w:p w:rsidR="00971663" w:rsidRPr="00AF7898" w:rsidRDefault="00971663" w:rsidP="00971663">
            <w:pPr>
              <w:framePr w:w="10190" w:wrap="notBeside" w:vAnchor="text" w:hAnchor="text" w:xAlign="center" w:y="1"/>
              <w:shd w:val="clear" w:color="auto" w:fill="FFFFFF" w:themeFill="background1"/>
              <w:spacing w:after="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Новое жилищное</w:t>
            </w:r>
          </w:p>
          <w:p w:rsidR="00971663" w:rsidRPr="00AF7898" w:rsidRDefault="00971663" w:rsidP="00971663">
            <w:pPr>
              <w:framePr w:w="10190" w:wrap="notBeside" w:vAnchor="text" w:hAnchor="text" w:xAlign="center" w:y="1"/>
              <w:shd w:val="clear" w:color="auto" w:fill="FFFFFF" w:themeFill="background1"/>
              <w:spacing w:before="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строительство, всего,2тыс. </w:t>
            </w:r>
            <w:r w:rsidRPr="00AF7898">
              <w:rPr>
                <w:rFonts w:ascii="Times New Roman" w:eastAsia="Arial" w:hAnsi="Times New Roman"/>
                <w:b/>
                <w:bCs/>
                <w:i/>
                <w:iCs/>
                <w:color w:val="000000" w:themeColor="text1"/>
                <w:sz w:val="20"/>
                <w:szCs w:val="20"/>
              </w:rPr>
              <w:t>м</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r>
      <w:tr w:rsidR="00971663" w:rsidRPr="00AF7898" w:rsidTr="006911CC">
        <w:trPr>
          <w:trHeight w:hRule="exact" w:val="569"/>
        </w:trPr>
        <w:tc>
          <w:tcPr>
            <w:tcW w:w="3182" w:type="dxa"/>
            <w:shd w:val="clear" w:color="auto" w:fill="FFFFFF"/>
          </w:tcPr>
          <w:p w:rsidR="00971663" w:rsidRPr="00AF7898" w:rsidRDefault="00971663" w:rsidP="00971663">
            <w:pPr>
              <w:framePr w:w="10190" w:wrap="notBeside" w:vAnchor="text" w:hAnchor="text" w:xAlign="center" w:y="1"/>
              <w:shd w:val="clear" w:color="auto" w:fill="FFFFFF" w:themeFill="background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Структура нового жилищного строительств, тыс. м</w:t>
            </w:r>
            <w:r w:rsidRPr="00AF7898">
              <w:rPr>
                <w:rFonts w:ascii="Times New Roman" w:eastAsia="Arial" w:hAnsi="Times New Roman"/>
                <w:color w:val="000000" w:themeColor="text1"/>
                <w:sz w:val="20"/>
                <w:szCs w:val="20"/>
                <w:vertAlign w:val="superscript"/>
              </w:rPr>
              <w:t>2</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right="359" w:firstLine="491"/>
              <w:jc w:val="center"/>
              <w:rPr>
                <w:rFonts w:ascii="Times New Roman" w:hAnsi="Times New Roman"/>
                <w:color w:val="000000" w:themeColor="text1"/>
                <w:sz w:val="20"/>
                <w:szCs w:val="20"/>
              </w:rPr>
            </w:pP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firstLine="491"/>
              <w:jc w:val="center"/>
              <w:rPr>
                <w:rFonts w:ascii="Times New Roman" w:hAnsi="Times New Roman"/>
                <w:color w:val="000000" w:themeColor="text1"/>
                <w:sz w:val="20"/>
                <w:szCs w:val="20"/>
              </w:rPr>
            </w:pPr>
          </w:p>
        </w:tc>
      </w:tr>
      <w:tr w:rsidR="00971663" w:rsidRPr="00AF7898" w:rsidTr="006911CC">
        <w:trPr>
          <w:trHeight w:hRule="exact" w:val="264"/>
        </w:trPr>
        <w:tc>
          <w:tcPr>
            <w:tcW w:w="3182" w:type="dxa"/>
            <w:shd w:val="clear" w:color="auto" w:fill="FFFFFF"/>
            <w:vAlign w:val="bottom"/>
          </w:tcPr>
          <w:p w:rsidR="00971663" w:rsidRPr="00AF7898" w:rsidRDefault="00971663" w:rsidP="00971663">
            <w:pPr>
              <w:framePr w:w="10190" w:wrap="notBeside" w:vAnchor="text" w:hAnchor="text" w:xAlign="center" w:y="1"/>
              <w:shd w:val="clear" w:color="auto" w:fill="FFFFFF" w:themeFill="background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-малоэтажное</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right="359" w:firstLine="491"/>
              <w:jc w:val="center"/>
              <w:rPr>
                <w:rFonts w:ascii="Times New Roman" w:hAnsi="Times New Roman"/>
                <w:color w:val="000000" w:themeColor="text1"/>
                <w:sz w:val="20"/>
                <w:szCs w:val="20"/>
              </w:rPr>
            </w:pP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4,0</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23</w:t>
            </w:r>
          </w:p>
        </w:tc>
      </w:tr>
      <w:tr w:rsidR="00971663" w:rsidRPr="00AF7898" w:rsidTr="006911CC">
        <w:trPr>
          <w:trHeight w:hRule="exact" w:val="274"/>
        </w:trPr>
        <w:tc>
          <w:tcPr>
            <w:tcW w:w="3182" w:type="dxa"/>
            <w:shd w:val="clear" w:color="auto" w:fill="FFFFFF"/>
            <w:vAlign w:val="bottom"/>
          </w:tcPr>
          <w:p w:rsidR="00971663" w:rsidRPr="00AF7898" w:rsidRDefault="00971663" w:rsidP="00971663">
            <w:pPr>
              <w:framePr w:w="10190" w:wrap="notBeside" w:vAnchor="text" w:hAnchor="text" w:xAlign="center" w:y="1"/>
              <w:shd w:val="clear" w:color="auto" w:fill="FFFFFF" w:themeFill="background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-4-5-этажное</w:t>
            </w:r>
          </w:p>
        </w:tc>
        <w:tc>
          <w:tcPr>
            <w:tcW w:w="2458"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ind w:left="426" w:right="359" w:firstLine="491"/>
              <w:jc w:val="center"/>
              <w:rPr>
                <w:rFonts w:ascii="Times New Roman" w:hAnsi="Times New Roman"/>
                <w:color w:val="000000" w:themeColor="text1"/>
                <w:sz w:val="20"/>
                <w:szCs w:val="20"/>
              </w:rPr>
            </w:pPr>
          </w:p>
        </w:tc>
        <w:tc>
          <w:tcPr>
            <w:tcW w:w="2131"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right="359"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26,0</w:t>
            </w:r>
          </w:p>
        </w:tc>
        <w:tc>
          <w:tcPr>
            <w:tcW w:w="2419" w:type="dxa"/>
            <w:shd w:val="clear" w:color="auto" w:fill="FFFFFF"/>
            <w:vAlign w:val="center"/>
          </w:tcPr>
          <w:p w:rsidR="00971663" w:rsidRPr="00AF7898" w:rsidRDefault="00971663" w:rsidP="00802311">
            <w:pPr>
              <w:framePr w:w="10190" w:wrap="notBeside" w:vAnchor="text" w:hAnchor="text" w:xAlign="center" w:y="1"/>
              <w:shd w:val="clear" w:color="auto" w:fill="FFFFFF" w:themeFill="background1"/>
              <w:spacing w:line="210" w:lineRule="exact"/>
              <w:ind w:left="426" w:firstLine="491"/>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40,0</w:t>
            </w:r>
          </w:p>
        </w:tc>
      </w:tr>
    </w:tbl>
    <w:p w:rsidR="00971663" w:rsidRPr="00AF7898" w:rsidRDefault="00971663" w:rsidP="00D57C6E">
      <w:pPr>
        <w:spacing w:line="274" w:lineRule="exact"/>
        <w:ind w:left="426" w:right="359" w:firstLine="708"/>
        <w:jc w:val="center"/>
        <w:rPr>
          <w:rFonts w:ascii="Times New Roman" w:hAnsi="Times New Roman"/>
          <w:color w:val="000000" w:themeColor="text1"/>
          <w:sz w:val="20"/>
          <w:szCs w:val="20"/>
          <w:highlight w:val="red"/>
          <w:lang w:val="en-US"/>
        </w:rPr>
      </w:pPr>
    </w:p>
    <w:p w:rsidR="00E960B0" w:rsidRPr="00AF7898" w:rsidRDefault="00E960B0" w:rsidP="00D57C6E">
      <w:pPr>
        <w:pStyle w:val="3"/>
        <w:jc w:val="center"/>
        <w:rPr>
          <w:rFonts w:ascii="Times New Roman" w:eastAsia="Arial" w:hAnsi="Times New Roman" w:cs="Times New Roman"/>
          <w:bCs w:val="0"/>
        </w:rPr>
      </w:pPr>
      <w:bookmarkStart w:id="44" w:name="_Toc19542352"/>
      <w:bookmarkStart w:id="45" w:name="_Toc19544400"/>
      <w:bookmarkStart w:id="46" w:name="_Toc19544586"/>
      <w:bookmarkStart w:id="47" w:name="_Toc19630574"/>
      <w:r w:rsidRPr="00AF7898">
        <w:rPr>
          <w:rFonts w:ascii="Times New Roman" w:eastAsia="Arial" w:hAnsi="Times New Roman" w:cs="Times New Roman"/>
          <w:bCs w:val="0"/>
        </w:rPr>
        <w:t>ГЛАВА 2. СУЩЕСТВУЮЩИЕ И ПЕРСПЕКТИВНЫЕ БАЛАНСЫ ТЕПЛОВОЙ</w:t>
      </w:r>
      <w:bookmarkEnd w:id="44"/>
      <w:r w:rsidRPr="00AF7898">
        <w:rPr>
          <w:rFonts w:ascii="Times New Roman" w:eastAsia="Arial" w:hAnsi="Times New Roman" w:cs="Times New Roman"/>
          <w:bCs w:val="0"/>
        </w:rPr>
        <w:t xml:space="preserve"> </w:t>
      </w:r>
      <w:bookmarkStart w:id="48" w:name="_Toc19542353"/>
      <w:r w:rsidRPr="00AF7898">
        <w:rPr>
          <w:rFonts w:ascii="Times New Roman" w:eastAsia="Arial" w:hAnsi="Times New Roman" w:cs="Times New Roman"/>
          <w:bCs w:val="0"/>
        </w:rPr>
        <w:t>МОЩНОСТИ ИСТОЧНИКОВ ТЕПЛОВОЙ ЭНЕРГИИ И ТЕПЛОВОЙ</w:t>
      </w:r>
      <w:bookmarkEnd w:id="48"/>
      <w:r w:rsidRPr="00AF7898">
        <w:rPr>
          <w:rFonts w:ascii="Times New Roman" w:eastAsia="Arial" w:hAnsi="Times New Roman" w:cs="Times New Roman"/>
          <w:bCs w:val="0"/>
        </w:rPr>
        <w:t xml:space="preserve"> </w:t>
      </w:r>
      <w:bookmarkStart w:id="49" w:name="_Toc19542354"/>
      <w:r w:rsidRPr="00AF7898">
        <w:rPr>
          <w:rFonts w:ascii="Times New Roman" w:eastAsia="Arial" w:hAnsi="Times New Roman" w:cs="Times New Roman"/>
          <w:bCs w:val="0"/>
        </w:rPr>
        <w:t>НАГРУЗКИ ПОТРЕБИТЕЛЕЙ.</w:t>
      </w:r>
      <w:bookmarkEnd w:id="45"/>
      <w:bookmarkEnd w:id="46"/>
      <w:bookmarkEnd w:id="47"/>
      <w:bookmarkEnd w:id="49"/>
    </w:p>
    <w:p w:rsidR="00971663" w:rsidRPr="00AF7898" w:rsidRDefault="00971663" w:rsidP="00971663">
      <w:pPr>
        <w:spacing w:line="274" w:lineRule="exact"/>
        <w:ind w:left="426" w:right="359" w:firstLine="708"/>
        <w:jc w:val="both"/>
        <w:rPr>
          <w:rFonts w:ascii="Times New Roman" w:hAnsi="Times New Roman"/>
          <w:color w:val="000000" w:themeColor="text1"/>
          <w:highlight w:val="red"/>
        </w:rPr>
      </w:pPr>
    </w:p>
    <w:p w:rsidR="00971663" w:rsidRPr="00AF7898" w:rsidRDefault="00971663" w:rsidP="00971663">
      <w:pPr>
        <w:spacing w:line="274"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 xml:space="preserve">Таблица </w:t>
      </w:r>
      <w:r w:rsidR="006855E8" w:rsidRPr="00AF7898">
        <w:rPr>
          <w:rFonts w:ascii="Times New Roman" w:hAnsi="Times New Roman"/>
          <w:b/>
          <w:color w:val="000000" w:themeColor="text1"/>
          <w:sz w:val="21"/>
          <w:szCs w:val="21"/>
        </w:rPr>
        <w:t>3</w:t>
      </w:r>
      <w:r w:rsidRPr="00AF7898">
        <w:rPr>
          <w:rFonts w:ascii="Times New Roman" w:hAnsi="Times New Roman"/>
          <w:b/>
          <w:color w:val="000000" w:themeColor="text1"/>
          <w:sz w:val="21"/>
          <w:szCs w:val="21"/>
        </w:rPr>
        <w:t xml:space="preserve"> - Баланс тепловой мощности и перспективной тепловой нагрузки по этапам </w:t>
      </w:r>
      <w:r w:rsidRPr="00AF7898">
        <w:rPr>
          <w:rFonts w:ascii="Times New Roman" w:eastAsia="Arial" w:hAnsi="Times New Roman"/>
          <w:b/>
          <w:bCs/>
          <w:color w:val="000000" w:themeColor="text1"/>
          <w:sz w:val="21"/>
          <w:szCs w:val="21"/>
        </w:rPr>
        <w:t>расчетного периода в зонах действия централизованных источников тепловой энергии</w:t>
      </w:r>
    </w:p>
    <w:tbl>
      <w:tblPr>
        <w:tblOverlap w:val="neve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09"/>
        <w:gridCol w:w="1424"/>
        <w:gridCol w:w="1314"/>
        <w:gridCol w:w="797"/>
        <w:gridCol w:w="908"/>
        <w:gridCol w:w="1487"/>
        <w:gridCol w:w="1603"/>
      </w:tblGrid>
      <w:tr w:rsidR="00971663" w:rsidRPr="00AF7898" w:rsidTr="001347E6">
        <w:trPr>
          <w:trHeight w:hRule="exact" w:val="540"/>
          <w:jc w:val="center"/>
        </w:trPr>
        <w:tc>
          <w:tcPr>
            <w:tcW w:w="2509" w:type="dxa"/>
            <w:vMerge w:val="restart"/>
            <w:shd w:val="clear" w:color="auto" w:fill="FFFFFF"/>
            <w:vAlign w:val="center"/>
          </w:tcPr>
          <w:p w:rsidR="00971663" w:rsidRPr="00AF7898" w:rsidRDefault="00971663" w:rsidP="001347E6">
            <w:pPr>
              <w:framePr w:w="10296" w:wrap="notBeside" w:vAnchor="text" w:hAnchor="page" w:x="1306" w:y="3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lastRenderedPageBreak/>
              <w:t>Наименование</w:t>
            </w:r>
            <w:r w:rsidR="006855E8" w:rsidRPr="00AF7898">
              <w:rPr>
                <w:rFonts w:ascii="Times New Roman" w:eastAsia="Arial" w:hAnsi="Times New Roman"/>
                <w:color w:val="000000" w:themeColor="text1"/>
                <w:sz w:val="20"/>
                <w:szCs w:val="20"/>
              </w:rPr>
              <w:t xml:space="preserve"> </w:t>
            </w:r>
            <w:r w:rsidRPr="00AF7898">
              <w:rPr>
                <w:rFonts w:ascii="Times New Roman" w:eastAsia="Arial" w:hAnsi="Times New Roman"/>
                <w:color w:val="000000" w:themeColor="text1"/>
                <w:sz w:val="20"/>
                <w:szCs w:val="20"/>
              </w:rPr>
              <w:t>теплоисточника</w:t>
            </w:r>
          </w:p>
          <w:p w:rsidR="00971663" w:rsidRPr="00AF7898" w:rsidRDefault="00971663" w:rsidP="001347E6">
            <w:pPr>
              <w:framePr w:w="10296" w:wrap="notBeside" w:vAnchor="text" w:hAnchor="page" w:x="1306" w:y="31"/>
              <w:spacing w:line="250" w:lineRule="exact"/>
              <w:ind w:left="305"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(котельные)</w:t>
            </w:r>
          </w:p>
        </w:tc>
        <w:tc>
          <w:tcPr>
            <w:tcW w:w="2738" w:type="dxa"/>
            <w:gridSpan w:val="2"/>
            <w:vMerge w:val="restart"/>
            <w:shd w:val="clear" w:color="auto" w:fill="FFFFFF"/>
            <w:vAlign w:val="center"/>
          </w:tcPr>
          <w:p w:rsidR="00971663" w:rsidRPr="00AF7898" w:rsidRDefault="00971663" w:rsidP="001347E6">
            <w:pPr>
              <w:framePr w:w="10296" w:wrap="notBeside" w:vAnchor="text" w:hAnchor="page" w:x="1306" w:y="3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Располагаемая тепловая мощность, Гкал/ч</w:t>
            </w:r>
          </w:p>
        </w:tc>
        <w:tc>
          <w:tcPr>
            <w:tcW w:w="4795" w:type="dxa"/>
            <w:gridSpan w:val="4"/>
            <w:shd w:val="clear" w:color="auto" w:fill="FFFFFF"/>
            <w:vAlign w:val="center"/>
          </w:tcPr>
          <w:p w:rsidR="00971663" w:rsidRPr="00AF7898" w:rsidRDefault="00971663" w:rsidP="001347E6">
            <w:pPr>
              <w:framePr w:w="10296" w:wrap="notBeside" w:vAnchor="text" w:hAnchor="page" w:x="1306" w:y="31"/>
              <w:spacing w:line="326"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Тепловая мощность, Гкал/ч Резерв тепловой мощности</w:t>
            </w:r>
          </w:p>
        </w:tc>
      </w:tr>
      <w:tr w:rsidR="00971663" w:rsidRPr="00AF7898" w:rsidTr="001347E6">
        <w:trPr>
          <w:trHeight w:hRule="exact" w:val="871"/>
          <w:jc w:val="center"/>
        </w:trPr>
        <w:tc>
          <w:tcPr>
            <w:tcW w:w="2509" w:type="dxa"/>
            <w:vMerge/>
            <w:shd w:val="clear" w:color="auto" w:fill="FFFFFF"/>
            <w:vAlign w:val="center"/>
          </w:tcPr>
          <w:p w:rsidR="00971663" w:rsidRPr="00AF7898" w:rsidRDefault="00971663" w:rsidP="001347E6">
            <w:pPr>
              <w:framePr w:w="10296" w:wrap="notBeside" w:vAnchor="text" w:hAnchor="page" w:x="1306" w:y="31"/>
              <w:ind w:left="426" w:right="359" w:firstLine="708"/>
              <w:jc w:val="center"/>
              <w:rPr>
                <w:rFonts w:ascii="Times New Roman" w:hAnsi="Times New Roman"/>
                <w:color w:val="000000" w:themeColor="text1"/>
                <w:sz w:val="20"/>
                <w:szCs w:val="20"/>
              </w:rPr>
            </w:pPr>
          </w:p>
        </w:tc>
        <w:tc>
          <w:tcPr>
            <w:tcW w:w="2738" w:type="dxa"/>
            <w:gridSpan w:val="2"/>
            <w:vMerge/>
            <w:shd w:val="clear" w:color="auto" w:fill="FFFFFF"/>
            <w:vAlign w:val="center"/>
          </w:tcPr>
          <w:p w:rsidR="00971663" w:rsidRPr="00AF7898" w:rsidRDefault="00971663" w:rsidP="001347E6">
            <w:pPr>
              <w:framePr w:w="10296" w:wrap="notBeside" w:vAnchor="text" w:hAnchor="page" w:x="1306" w:y="31"/>
              <w:ind w:left="426" w:right="359" w:firstLine="708"/>
              <w:jc w:val="center"/>
              <w:rPr>
                <w:rFonts w:ascii="Times New Roman" w:hAnsi="Times New Roman"/>
                <w:color w:val="000000" w:themeColor="text1"/>
                <w:sz w:val="20"/>
                <w:szCs w:val="20"/>
              </w:rPr>
            </w:pPr>
          </w:p>
        </w:tc>
        <w:tc>
          <w:tcPr>
            <w:tcW w:w="1705" w:type="dxa"/>
            <w:gridSpan w:val="2"/>
            <w:shd w:val="clear" w:color="auto" w:fill="FFFFFF"/>
            <w:vAlign w:val="center"/>
          </w:tcPr>
          <w:p w:rsidR="00971663" w:rsidRPr="00AF7898" w:rsidRDefault="00971663" w:rsidP="001347E6">
            <w:pPr>
              <w:framePr w:w="10296" w:wrap="notBeside" w:vAnchor="text" w:hAnchor="page" w:x="1306" w:y="3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2018 год</w:t>
            </w:r>
          </w:p>
        </w:tc>
        <w:tc>
          <w:tcPr>
            <w:tcW w:w="1487" w:type="dxa"/>
            <w:shd w:val="clear" w:color="auto" w:fill="FFFFFF"/>
            <w:vAlign w:val="center"/>
          </w:tcPr>
          <w:p w:rsidR="00971663" w:rsidRPr="00AF7898" w:rsidRDefault="00971663" w:rsidP="001347E6">
            <w:pPr>
              <w:framePr w:w="10296" w:wrap="notBeside" w:vAnchor="text" w:hAnchor="page" w:x="1306" w:y="31"/>
              <w:spacing w:before="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2019 год</w:t>
            </w:r>
          </w:p>
        </w:tc>
        <w:tc>
          <w:tcPr>
            <w:tcW w:w="1603" w:type="dxa"/>
            <w:shd w:val="clear" w:color="auto" w:fill="FFFFFF"/>
            <w:vAlign w:val="center"/>
          </w:tcPr>
          <w:p w:rsidR="00971663" w:rsidRPr="00AF7898" w:rsidRDefault="00971663" w:rsidP="001347E6">
            <w:pPr>
              <w:framePr w:w="10296" w:wrap="notBeside" w:vAnchor="text" w:hAnchor="page" w:x="1306" w:y="31"/>
              <w:spacing w:after="12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Расчетный</w:t>
            </w:r>
          </w:p>
          <w:p w:rsidR="00971663" w:rsidRPr="00AF7898" w:rsidRDefault="00971663" w:rsidP="001347E6">
            <w:pPr>
              <w:framePr w:w="10296" w:wrap="notBeside" w:vAnchor="text" w:hAnchor="page" w:x="1306" w:y="31"/>
              <w:spacing w:before="120" w:after="12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Срок 2020 г.</w:t>
            </w:r>
          </w:p>
        </w:tc>
      </w:tr>
      <w:tr w:rsidR="00971663" w:rsidRPr="00AF7898" w:rsidTr="001347E6">
        <w:trPr>
          <w:trHeight w:hRule="exact" w:val="327"/>
          <w:jc w:val="center"/>
        </w:trPr>
        <w:tc>
          <w:tcPr>
            <w:tcW w:w="2509" w:type="dxa"/>
            <w:shd w:val="clear" w:color="auto" w:fill="FFFFFF"/>
            <w:vAlign w:val="center"/>
          </w:tcPr>
          <w:p w:rsidR="00971663" w:rsidRPr="00AF7898" w:rsidRDefault="006855E8" w:rsidP="001347E6">
            <w:pPr>
              <w:framePr w:w="10296" w:wrap="notBeside" w:vAnchor="text" w:hAnchor="page" w:x="1306" w:y="3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ООО «Перспектива»</w:t>
            </w:r>
          </w:p>
        </w:tc>
        <w:tc>
          <w:tcPr>
            <w:tcW w:w="1424" w:type="dxa"/>
            <w:shd w:val="clear" w:color="auto" w:fill="FFFFFF"/>
            <w:vAlign w:val="center"/>
          </w:tcPr>
          <w:p w:rsidR="00971663" w:rsidRPr="00AF7898" w:rsidRDefault="00971663" w:rsidP="001347E6">
            <w:pPr>
              <w:framePr w:w="10296" w:wrap="notBeside" w:vAnchor="text" w:hAnchor="page" w:x="1306" w:y="3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34,62</w:t>
            </w:r>
          </w:p>
        </w:tc>
        <w:tc>
          <w:tcPr>
            <w:tcW w:w="1314" w:type="dxa"/>
            <w:shd w:val="clear" w:color="auto" w:fill="FFFFFF"/>
            <w:vAlign w:val="center"/>
          </w:tcPr>
          <w:p w:rsidR="00971663" w:rsidRPr="00AF7898" w:rsidRDefault="00971663" w:rsidP="001347E6">
            <w:pPr>
              <w:framePr w:w="10296" w:wrap="notBeside" w:vAnchor="text" w:hAnchor="page" w:x="1306" w:y="31"/>
              <w:ind w:left="426" w:right="359" w:firstLine="708"/>
              <w:jc w:val="center"/>
              <w:rPr>
                <w:rFonts w:ascii="Times New Roman" w:hAnsi="Times New Roman"/>
                <w:color w:val="000000" w:themeColor="text1"/>
                <w:sz w:val="20"/>
                <w:szCs w:val="20"/>
              </w:rPr>
            </w:pPr>
          </w:p>
        </w:tc>
        <w:tc>
          <w:tcPr>
            <w:tcW w:w="797"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30,7</w:t>
            </w:r>
          </w:p>
        </w:tc>
        <w:tc>
          <w:tcPr>
            <w:tcW w:w="908" w:type="dxa"/>
            <w:shd w:val="clear" w:color="auto" w:fill="FFFFFF"/>
            <w:vAlign w:val="center"/>
          </w:tcPr>
          <w:p w:rsidR="00971663" w:rsidRPr="00AF7898" w:rsidRDefault="00971663" w:rsidP="001347E6">
            <w:pPr>
              <w:framePr w:w="10296" w:wrap="notBeside" w:vAnchor="text" w:hAnchor="page" w:x="1306" w:y="31"/>
              <w:ind w:left="426" w:right="86" w:firstLine="708"/>
              <w:jc w:val="center"/>
              <w:rPr>
                <w:rFonts w:ascii="Times New Roman" w:hAnsi="Times New Roman"/>
                <w:color w:val="000000" w:themeColor="text1"/>
                <w:sz w:val="20"/>
                <w:szCs w:val="20"/>
                <w:highlight w:val="yellow"/>
              </w:rPr>
            </w:pPr>
          </w:p>
        </w:tc>
        <w:tc>
          <w:tcPr>
            <w:tcW w:w="1487" w:type="dxa"/>
            <w:shd w:val="clear" w:color="auto" w:fill="FFFFFF"/>
            <w:vAlign w:val="center"/>
          </w:tcPr>
          <w:p w:rsidR="00971663" w:rsidRPr="00AF7898" w:rsidRDefault="00971663" w:rsidP="001347E6">
            <w:pPr>
              <w:framePr w:w="10296" w:wrap="notBeside" w:vAnchor="text" w:hAnchor="page" w:x="1306" w:y="31"/>
              <w:ind w:left="426" w:right="86" w:firstLine="708"/>
              <w:jc w:val="center"/>
              <w:rPr>
                <w:rFonts w:ascii="Times New Roman" w:hAnsi="Times New Roman"/>
                <w:color w:val="000000" w:themeColor="text1"/>
                <w:sz w:val="20"/>
                <w:szCs w:val="20"/>
                <w:highlight w:val="yellow"/>
              </w:rPr>
            </w:pPr>
          </w:p>
        </w:tc>
        <w:tc>
          <w:tcPr>
            <w:tcW w:w="1603" w:type="dxa"/>
            <w:shd w:val="clear" w:color="auto" w:fill="FFFFFF"/>
            <w:vAlign w:val="center"/>
          </w:tcPr>
          <w:p w:rsidR="00971663" w:rsidRPr="00AF7898" w:rsidRDefault="00971663" w:rsidP="001347E6">
            <w:pPr>
              <w:framePr w:w="10296" w:wrap="notBeside" w:vAnchor="text" w:hAnchor="page" w:x="1306" w:y="31"/>
              <w:ind w:left="426" w:right="86" w:firstLine="708"/>
              <w:jc w:val="center"/>
              <w:rPr>
                <w:rFonts w:ascii="Times New Roman" w:hAnsi="Times New Roman"/>
                <w:color w:val="000000" w:themeColor="text1"/>
                <w:sz w:val="20"/>
                <w:szCs w:val="20"/>
                <w:highlight w:val="yellow"/>
              </w:rPr>
            </w:pPr>
          </w:p>
        </w:tc>
      </w:tr>
      <w:tr w:rsidR="00971663" w:rsidRPr="00AF7898" w:rsidTr="001347E6">
        <w:trPr>
          <w:trHeight w:hRule="exact" w:val="551"/>
          <w:jc w:val="center"/>
        </w:trPr>
        <w:tc>
          <w:tcPr>
            <w:tcW w:w="2509" w:type="dxa"/>
            <w:shd w:val="clear" w:color="auto" w:fill="FFFFFF"/>
            <w:vAlign w:val="center"/>
          </w:tcPr>
          <w:p w:rsidR="00971663" w:rsidRPr="00AF7898" w:rsidRDefault="006855E8" w:rsidP="001347E6">
            <w:pPr>
              <w:framePr w:w="10296" w:wrap="notBeside" w:vAnchor="text" w:hAnchor="page" w:x="1306" w:y="3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713622" w:rsidRPr="00AF7898">
              <w:rPr>
                <w:rFonts w:ascii="Times New Roman" w:eastAsia="Arial" w:hAnsi="Times New Roman"/>
                <w:color w:val="000000" w:themeColor="text1"/>
                <w:sz w:val="21"/>
                <w:szCs w:val="21"/>
              </w:rPr>
              <w:t xml:space="preserve"> Котельная г. Карабаш, ул. 1 Мая, 19А</w:t>
            </w:r>
          </w:p>
        </w:tc>
        <w:tc>
          <w:tcPr>
            <w:tcW w:w="1424" w:type="dxa"/>
            <w:shd w:val="clear" w:color="auto" w:fill="FFFFFF"/>
            <w:vAlign w:val="center"/>
          </w:tcPr>
          <w:p w:rsidR="00971663" w:rsidRPr="00AF7898" w:rsidRDefault="00DF37AB" w:rsidP="001347E6">
            <w:pPr>
              <w:framePr w:w="10296" w:wrap="notBeside" w:vAnchor="text" w:hAnchor="page" w:x="1306" w:y="3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0,567</w:t>
            </w:r>
          </w:p>
        </w:tc>
        <w:tc>
          <w:tcPr>
            <w:tcW w:w="1314" w:type="dxa"/>
            <w:vMerge w:val="restart"/>
            <w:shd w:val="clear" w:color="auto" w:fill="FFFFFF"/>
            <w:vAlign w:val="center"/>
          </w:tcPr>
          <w:p w:rsidR="00971663" w:rsidRPr="00AF7898" w:rsidRDefault="00DF37AB" w:rsidP="001347E6">
            <w:pPr>
              <w:framePr w:w="10296" w:wrap="notBeside" w:vAnchor="text" w:hAnchor="page" w:x="1306" w:y="3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79,29</w:t>
            </w:r>
          </w:p>
        </w:tc>
        <w:tc>
          <w:tcPr>
            <w:tcW w:w="797"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0,25</w:t>
            </w:r>
          </w:p>
        </w:tc>
        <w:tc>
          <w:tcPr>
            <w:tcW w:w="908" w:type="dxa"/>
            <w:vMerge w:val="restart"/>
            <w:shd w:val="clear" w:color="auto" w:fill="FFFFFF"/>
            <w:vAlign w:val="center"/>
          </w:tcPr>
          <w:p w:rsidR="00971663" w:rsidRPr="00AF7898" w:rsidRDefault="006855E8"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 xml:space="preserve"> 4</w:t>
            </w:r>
            <w:r w:rsidR="00971663" w:rsidRPr="00AF7898">
              <w:rPr>
                <w:rFonts w:ascii="Times New Roman" w:eastAsia="Arial" w:hAnsi="Times New Roman"/>
                <w:color w:val="000000" w:themeColor="text1"/>
                <w:sz w:val="20"/>
                <w:szCs w:val="20"/>
                <w:u w:val="single"/>
              </w:rPr>
              <w:t>9,05</w:t>
            </w:r>
          </w:p>
          <w:p w:rsidR="00971663" w:rsidRPr="00AF7898" w:rsidRDefault="00971663" w:rsidP="001347E6">
            <w:pPr>
              <w:framePr w:w="10296" w:wrap="notBeside" w:vAnchor="text" w:hAnchor="page" w:x="1306" w:y="31"/>
              <w:shd w:val="clear" w:color="auto" w:fill="FFFFFF"/>
              <w:spacing w:line="210" w:lineRule="exact"/>
              <w:ind w:right="8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+31,5</w:t>
            </w:r>
          </w:p>
        </w:tc>
        <w:tc>
          <w:tcPr>
            <w:tcW w:w="1487"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49,05</w:t>
            </w:r>
          </w:p>
        </w:tc>
        <w:tc>
          <w:tcPr>
            <w:tcW w:w="1603"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79,25</w:t>
            </w:r>
          </w:p>
        </w:tc>
      </w:tr>
      <w:tr w:rsidR="00971663" w:rsidRPr="00AF7898" w:rsidTr="001347E6">
        <w:trPr>
          <w:trHeight w:hRule="exact" w:val="511"/>
          <w:jc w:val="center"/>
        </w:trPr>
        <w:tc>
          <w:tcPr>
            <w:tcW w:w="2509" w:type="dxa"/>
            <w:vMerge w:val="restart"/>
            <w:shd w:val="clear" w:color="auto" w:fill="FFFFFF"/>
            <w:vAlign w:val="center"/>
          </w:tcPr>
          <w:p w:rsidR="00971663" w:rsidRPr="00AF7898" w:rsidRDefault="006855E8" w:rsidP="001347E6">
            <w:pPr>
              <w:framePr w:w="10296" w:wrap="notBeside" w:vAnchor="text" w:hAnchor="page" w:x="1306" w:y="3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 xml:space="preserve">Котельная № 69 в/г № 3 </w:t>
            </w:r>
            <w:r w:rsidRPr="00AF7898">
              <w:rPr>
                <w:rFonts w:ascii="Times New Roman" w:eastAsia="Arial" w:hAnsi="Times New Roman"/>
                <w:color w:val="000000" w:themeColor="text1"/>
                <w:sz w:val="20"/>
                <w:szCs w:val="20"/>
              </w:rPr>
              <w:t xml:space="preserve">      </w:t>
            </w:r>
            <w:r w:rsidR="00802311"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Карабаш</w:t>
            </w:r>
          </w:p>
        </w:tc>
        <w:tc>
          <w:tcPr>
            <w:tcW w:w="1424" w:type="dxa"/>
            <w:vMerge w:val="restart"/>
            <w:shd w:val="clear" w:color="auto" w:fill="FFFFFF"/>
            <w:vAlign w:val="center"/>
          </w:tcPr>
          <w:p w:rsidR="00971663" w:rsidRPr="00AF7898" w:rsidRDefault="00971663" w:rsidP="001347E6">
            <w:pPr>
              <w:framePr w:w="10296" w:wrap="notBeside" w:vAnchor="text" w:hAnchor="page" w:x="1306" w:y="3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44,1</w:t>
            </w:r>
          </w:p>
        </w:tc>
        <w:tc>
          <w:tcPr>
            <w:tcW w:w="1314" w:type="dxa"/>
            <w:vMerge/>
            <w:shd w:val="clear" w:color="auto" w:fill="FFFFFF"/>
            <w:vAlign w:val="center"/>
          </w:tcPr>
          <w:p w:rsidR="00971663" w:rsidRPr="00AF7898" w:rsidRDefault="00971663" w:rsidP="001347E6">
            <w:pPr>
              <w:framePr w:w="10296" w:wrap="notBeside" w:vAnchor="text" w:hAnchor="page" w:x="1306" w:y="31"/>
              <w:ind w:left="426" w:right="359" w:firstLine="708"/>
              <w:jc w:val="center"/>
              <w:rPr>
                <w:rFonts w:ascii="Times New Roman" w:hAnsi="Times New Roman"/>
                <w:color w:val="000000" w:themeColor="text1"/>
                <w:sz w:val="20"/>
                <w:szCs w:val="20"/>
              </w:rPr>
            </w:pPr>
          </w:p>
        </w:tc>
        <w:tc>
          <w:tcPr>
            <w:tcW w:w="797" w:type="dxa"/>
            <w:vMerge w:val="restart"/>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18,1</w:t>
            </w:r>
          </w:p>
        </w:tc>
        <w:tc>
          <w:tcPr>
            <w:tcW w:w="908" w:type="dxa"/>
            <w:vMerge/>
            <w:shd w:val="clear" w:color="auto" w:fill="FFFFFF"/>
            <w:vAlign w:val="center"/>
          </w:tcPr>
          <w:p w:rsidR="00971663" w:rsidRPr="00AF7898" w:rsidRDefault="00971663" w:rsidP="001347E6">
            <w:pPr>
              <w:framePr w:w="10296" w:wrap="notBeside" w:vAnchor="text" w:hAnchor="page" w:x="1306" w:y="31"/>
              <w:spacing w:line="210" w:lineRule="exact"/>
              <w:ind w:left="426" w:right="86" w:firstLine="708"/>
              <w:jc w:val="center"/>
              <w:rPr>
                <w:rFonts w:ascii="Times New Roman" w:eastAsia="Arial" w:hAnsi="Times New Roman"/>
                <w:color w:val="000000" w:themeColor="text1"/>
                <w:sz w:val="20"/>
                <w:szCs w:val="20"/>
              </w:rPr>
            </w:pPr>
          </w:p>
        </w:tc>
        <w:tc>
          <w:tcPr>
            <w:tcW w:w="1487"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+31,5</w:t>
            </w:r>
          </w:p>
        </w:tc>
        <w:tc>
          <w:tcPr>
            <w:tcW w:w="1603" w:type="dxa"/>
            <w:shd w:val="clear" w:color="auto" w:fill="FFFFFF"/>
            <w:vAlign w:val="center"/>
          </w:tcPr>
          <w:p w:rsidR="00971663" w:rsidRPr="00AF7898" w:rsidRDefault="00971663" w:rsidP="001347E6">
            <w:pPr>
              <w:framePr w:w="10296" w:wrap="notBeside" w:vAnchor="text" w:hAnchor="page" w:x="1306" w:y="31"/>
              <w:spacing w:line="210" w:lineRule="exact"/>
              <w:ind w:right="86"/>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+1,27</w:t>
            </w:r>
          </w:p>
        </w:tc>
      </w:tr>
      <w:tr w:rsidR="00971663" w:rsidRPr="00AF7898" w:rsidTr="001347E6">
        <w:trPr>
          <w:trHeight w:hRule="exact" w:val="235"/>
          <w:jc w:val="center"/>
        </w:trPr>
        <w:tc>
          <w:tcPr>
            <w:tcW w:w="2509" w:type="dxa"/>
            <w:vMerge/>
            <w:shd w:val="clear" w:color="auto" w:fill="FFFFFF"/>
            <w:vAlign w:val="center"/>
          </w:tcPr>
          <w:p w:rsidR="00971663" w:rsidRPr="00AF7898" w:rsidRDefault="00971663" w:rsidP="001347E6">
            <w:pPr>
              <w:framePr w:w="10296" w:wrap="notBeside" w:vAnchor="text" w:hAnchor="page" w:x="1306" w:y="31"/>
              <w:spacing w:line="210" w:lineRule="exact"/>
              <w:ind w:right="359"/>
              <w:jc w:val="center"/>
              <w:rPr>
                <w:rFonts w:ascii="Times New Roman" w:eastAsia="Arial" w:hAnsi="Times New Roman"/>
                <w:color w:val="000000" w:themeColor="text1"/>
                <w:sz w:val="16"/>
                <w:szCs w:val="16"/>
              </w:rPr>
            </w:pPr>
          </w:p>
        </w:tc>
        <w:tc>
          <w:tcPr>
            <w:tcW w:w="1424" w:type="dxa"/>
            <w:vMerge/>
            <w:shd w:val="clear" w:color="auto" w:fill="FFFFFF"/>
            <w:vAlign w:val="center"/>
          </w:tcPr>
          <w:p w:rsidR="00971663" w:rsidRPr="00AF7898" w:rsidRDefault="00971663" w:rsidP="001347E6">
            <w:pPr>
              <w:framePr w:w="10296" w:wrap="notBeside" w:vAnchor="text" w:hAnchor="page" w:x="1306" w:y="31"/>
              <w:spacing w:line="210" w:lineRule="exact"/>
              <w:ind w:left="426" w:right="359"/>
              <w:jc w:val="center"/>
              <w:rPr>
                <w:rFonts w:ascii="Times New Roman" w:eastAsia="Arial" w:hAnsi="Times New Roman"/>
                <w:color w:val="000000" w:themeColor="text1"/>
                <w:sz w:val="16"/>
                <w:szCs w:val="16"/>
              </w:rPr>
            </w:pPr>
          </w:p>
        </w:tc>
        <w:tc>
          <w:tcPr>
            <w:tcW w:w="1314" w:type="dxa"/>
            <w:shd w:val="clear" w:color="auto" w:fill="FFFFFF"/>
            <w:vAlign w:val="center"/>
          </w:tcPr>
          <w:p w:rsidR="00971663" w:rsidRPr="00AF7898" w:rsidRDefault="00971663" w:rsidP="001347E6">
            <w:pPr>
              <w:framePr w:w="10296" w:wrap="notBeside" w:vAnchor="text" w:hAnchor="page" w:x="1306" w:y="31"/>
              <w:ind w:left="426" w:right="359" w:firstLine="708"/>
              <w:jc w:val="center"/>
              <w:rPr>
                <w:rFonts w:ascii="Times New Roman" w:hAnsi="Times New Roman"/>
                <w:color w:val="000000" w:themeColor="text1"/>
                <w:sz w:val="16"/>
                <w:szCs w:val="16"/>
              </w:rPr>
            </w:pPr>
          </w:p>
        </w:tc>
        <w:tc>
          <w:tcPr>
            <w:tcW w:w="797" w:type="dxa"/>
            <w:vMerge/>
            <w:shd w:val="clear" w:color="auto" w:fill="FFFFFF"/>
            <w:vAlign w:val="center"/>
          </w:tcPr>
          <w:p w:rsidR="00971663" w:rsidRPr="00AF7898" w:rsidRDefault="00971663" w:rsidP="001347E6">
            <w:pPr>
              <w:framePr w:w="10296" w:wrap="notBeside" w:vAnchor="text" w:hAnchor="page" w:x="1306" w:y="31"/>
              <w:spacing w:line="210" w:lineRule="exact"/>
              <w:ind w:right="86"/>
              <w:rPr>
                <w:rFonts w:ascii="Times New Roman" w:eastAsia="Arial" w:hAnsi="Times New Roman"/>
                <w:color w:val="000000" w:themeColor="text1"/>
                <w:sz w:val="16"/>
                <w:szCs w:val="16"/>
                <w:lang w:val="en-US"/>
              </w:rPr>
            </w:pPr>
          </w:p>
        </w:tc>
        <w:tc>
          <w:tcPr>
            <w:tcW w:w="908" w:type="dxa"/>
            <w:vMerge/>
            <w:shd w:val="clear" w:color="auto" w:fill="FFFFFF"/>
            <w:vAlign w:val="center"/>
          </w:tcPr>
          <w:p w:rsidR="00971663" w:rsidRPr="00AF7898" w:rsidRDefault="00971663" w:rsidP="001347E6">
            <w:pPr>
              <w:framePr w:w="10296" w:wrap="notBeside" w:vAnchor="text" w:hAnchor="page" w:x="1306" w:y="31"/>
              <w:ind w:left="426" w:right="86" w:firstLine="708"/>
              <w:jc w:val="center"/>
              <w:rPr>
                <w:rFonts w:ascii="Times New Roman" w:hAnsi="Times New Roman"/>
                <w:color w:val="000000" w:themeColor="text1"/>
                <w:sz w:val="16"/>
                <w:szCs w:val="16"/>
              </w:rPr>
            </w:pPr>
          </w:p>
        </w:tc>
        <w:tc>
          <w:tcPr>
            <w:tcW w:w="1487" w:type="dxa"/>
            <w:shd w:val="clear" w:color="auto" w:fill="FFFFFF"/>
            <w:vAlign w:val="center"/>
          </w:tcPr>
          <w:p w:rsidR="00971663" w:rsidRPr="00AF7898" w:rsidRDefault="00971663" w:rsidP="001347E6">
            <w:pPr>
              <w:framePr w:w="10296" w:wrap="notBeside" w:vAnchor="text" w:hAnchor="page" w:x="1306" w:y="31"/>
              <w:ind w:right="86"/>
              <w:jc w:val="center"/>
              <w:rPr>
                <w:rFonts w:ascii="Times New Roman" w:hAnsi="Times New Roman"/>
                <w:color w:val="000000" w:themeColor="text1"/>
                <w:sz w:val="16"/>
                <w:szCs w:val="16"/>
              </w:rPr>
            </w:pPr>
          </w:p>
        </w:tc>
        <w:tc>
          <w:tcPr>
            <w:tcW w:w="1603" w:type="dxa"/>
            <w:shd w:val="clear" w:color="auto" w:fill="FFFFFF"/>
            <w:vAlign w:val="center"/>
          </w:tcPr>
          <w:p w:rsidR="00971663" w:rsidRPr="00AF7898" w:rsidRDefault="00971663" w:rsidP="001347E6">
            <w:pPr>
              <w:framePr w:w="10296" w:wrap="notBeside" w:vAnchor="text" w:hAnchor="page" w:x="1306" w:y="31"/>
              <w:ind w:right="86"/>
              <w:jc w:val="center"/>
              <w:rPr>
                <w:rFonts w:ascii="Times New Roman" w:hAnsi="Times New Roman"/>
                <w:color w:val="000000" w:themeColor="text1"/>
                <w:sz w:val="16"/>
                <w:szCs w:val="16"/>
              </w:rPr>
            </w:pPr>
          </w:p>
        </w:tc>
      </w:tr>
    </w:tbl>
    <w:p w:rsidR="00971663" w:rsidRPr="00AF7898" w:rsidRDefault="00971663" w:rsidP="00971663">
      <w:pPr>
        <w:ind w:left="426" w:right="359" w:firstLine="708"/>
        <w:jc w:val="both"/>
        <w:rPr>
          <w:rFonts w:ascii="Times New Roman" w:hAnsi="Times New Roman"/>
          <w:color w:val="000000" w:themeColor="text1"/>
          <w:sz w:val="2"/>
          <w:szCs w:val="2"/>
        </w:rPr>
      </w:pPr>
    </w:p>
    <w:p w:rsidR="00971663" w:rsidRPr="00AF7898" w:rsidRDefault="00971663" w:rsidP="00971663">
      <w:pPr>
        <w:spacing w:before="259"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По расчетам общая тепловая нагрузка потребителей централизованного теплоснабжения Карабашского ГО к расчетному сроку 2020 г. составит 79,65 Гкал/ч.</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Расчет баланса существующей тепловой мощности теплоисточников и перспективных тепловых нагрузок показал, что располагаемой мощности достаточно для обеспечения перспективных тепловых нагрузок, резерв к 2020 г. составит +1,27 Гкал/час.</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Проектной документации на котельные предусмотрено соответствие тепловых мощностей котельного оборудования и пропускной способности тепловых сетей.</w:t>
      </w:r>
    </w:p>
    <w:p w:rsidR="00971663" w:rsidRPr="00AF7898" w:rsidRDefault="00971663" w:rsidP="001347E6">
      <w:pPr>
        <w:tabs>
          <w:tab w:val="left" w:pos="284"/>
        </w:tabs>
        <w:spacing w:line="274" w:lineRule="exact"/>
        <w:ind w:left="284" w:right="359" w:firstLine="425"/>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Пропускной способности тепловых сетей достаточно для обеспечения как существующих, так и перспективных тепловых нагрузок.</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качестве основного вида топлива индивидуальных источников теплоснабжения предусматривается природный газ.</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Теплоснабжение зданий многоэтажной застройки и общественных зданий (соцкультбыта) на расчетный период предусматривается от централизованных источников теплоснабжения и от индивидуальных источников (крышных, встроено- пристроенных котельных).</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Теплоснабжение малоэтажной и усадебной застройки предусматривается от индивидуальных встроено-пристроенных котельных и индивидуальных источников теплоснабжения (АОГВ, настенных котлов).</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Увеличение тепловых нагрузок потребителей в зонах действия централизованных источников теплоснабжения на расчетный срок строительства составит 30,2 Гкал/ч с потерями и собственными нуждами.</w:t>
      </w:r>
    </w:p>
    <w:p w:rsidR="00971663" w:rsidRPr="00AF7898" w:rsidRDefault="00971663" w:rsidP="00971663">
      <w:pPr>
        <w:spacing w:after="376"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Перспективные тепловые нагрузки новых жилых и общественных зданий принимаются по разработанным проектам, а при их отсутствии по существующим договорным нагрузкам объектов-аналогов.</w:t>
      </w:r>
    </w:p>
    <w:p w:rsidR="00E960B0" w:rsidRPr="00AF7898" w:rsidRDefault="00E960B0" w:rsidP="00D57C6E">
      <w:pPr>
        <w:pStyle w:val="3"/>
        <w:jc w:val="center"/>
        <w:rPr>
          <w:rFonts w:ascii="Times New Roman" w:eastAsia="Arial" w:hAnsi="Times New Roman" w:cs="Times New Roman"/>
        </w:rPr>
      </w:pPr>
      <w:bookmarkStart w:id="50" w:name="_Toc19542355"/>
      <w:bookmarkStart w:id="51" w:name="_Toc19544401"/>
      <w:bookmarkStart w:id="52" w:name="_Toc19544587"/>
      <w:bookmarkStart w:id="53" w:name="_Toc19630575"/>
      <w:r w:rsidRPr="00AF7898">
        <w:rPr>
          <w:rFonts w:ascii="Times New Roman" w:eastAsia="Arial" w:hAnsi="Times New Roman" w:cs="Times New Roman"/>
          <w:bCs w:val="0"/>
        </w:rPr>
        <w:t>ГЛАВА 3. СУЩЕСТВУЮЩИЕ И ПЕРСПЕКТИВНЫЕ БАЛАНСЫ ТЕПЛОНОСИТЕЛЯ.</w:t>
      </w:r>
      <w:bookmarkEnd w:id="50"/>
      <w:bookmarkEnd w:id="51"/>
      <w:bookmarkEnd w:id="52"/>
      <w:bookmarkEnd w:id="53"/>
    </w:p>
    <w:p w:rsidR="004A71F7" w:rsidRPr="00AF7898" w:rsidRDefault="004A71F7" w:rsidP="004A71F7">
      <w:pPr>
        <w:rPr>
          <w:rFonts w:ascii="Times New Roman" w:hAnsi="Times New Roman"/>
        </w:rPr>
      </w:pPr>
    </w:p>
    <w:p w:rsidR="00971663" w:rsidRPr="00AF7898" w:rsidRDefault="00971663" w:rsidP="00971663">
      <w:pPr>
        <w:spacing w:after="79"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Балансы производительности водоподготовительных установок (ВПУ) и теплоносителя для тепловых сетей в зонах действия систем теплоснабжения и источников тепловой энергии приведены в табл</w:t>
      </w:r>
      <w:r w:rsidR="006855E8" w:rsidRPr="00AF7898">
        <w:rPr>
          <w:rFonts w:ascii="Times New Roman" w:eastAsia="Arial" w:hAnsi="Times New Roman"/>
          <w:color w:val="000000" w:themeColor="text1"/>
          <w:sz w:val="21"/>
          <w:szCs w:val="21"/>
        </w:rPr>
        <w:t xml:space="preserve">ице </w:t>
      </w:r>
      <w:r w:rsidRPr="00AF7898">
        <w:rPr>
          <w:rFonts w:ascii="Times New Roman" w:eastAsia="Arial" w:hAnsi="Times New Roman"/>
          <w:color w:val="000000" w:themeColor="text1"/>
          <w:sz w:val="21"/>
          <w:szCs w:val="21"/>
        </w:rPr>
        <w:t>4.</w:t>
      </w:r>
    </w:p>
    <w:p w:rsidR="00971663" w:rsidRPr="00AF7898" w:rsidRDefault="00971663" w:rsidP="00971663">
      <w:pPr>
        <w:spacing w:after="9" w:line="276" w:lineRule="auto"/>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4 - Балансы производительности ВПУ и теплоносителя для подпитки тепловой сети в номинальном режиме источников теплоснабжения.</w:t>
      </w:r>
    </w:p>
    <w:tbl>
      <w:tblPr>
        <w:tblOverlap w:val="never"/>
        <w:tblW w:w="9509" w:type="dxa"/>
        <w:jc w:val="center"/>
        <w:tblLayout w:type="fixed"/>
        <w:tblCellMar>
          <w:left w:w="10" w:type="dxa"/>
          <w:right w:w="10" w:type="dxa"/>
        </w:tblCellMar>
        <w:tblLook w:val="0000" w:firstRow="0" w:lastRow="0" w:firstColumn="0" w:lastColumn="0" w:noHBand="0" w:noVBand="0"/>
      </w:tblPr>
      <w:tblGrid>
        <w:gridCol w:w="2127"/>
        <w:gridCol w:w="1588"/>
        <w:gridCol w:w="1388"/>
        <w:gridCol w:w="1507"/>
        <w:gridCol w:w="1445"/>
        <w:gridCol w:w="1454"/>
      </w:tblGrid>
      <w:tr w:rsidR="00713622" w:rsidRPr="00AF7898" w:rsidTr="00713622">
        <w:trPr>
          <w:trHeight w:hRule="exact" w:val="1010"/>
          <w:jc w:val="center"/>
        </w:trPr>
        <w:tc>
          <w:tcPr>
            <w:tcW w:w="2127" w:type="dxa"/>
            <w:tcBorders>
              <w:top w:val="single" w:sz="4" w:space="0" w:color="auto"/>
              <w:left w:val="single" w:sz="4" w:space="0" w:color="auto"/>
            </w:tcBorders>
            <w:shd w:val="clear" w:color="auto" w:fill="FFFFFF"/>
            <w:vAlign w:val="center"/>
          </w:tcPr>
          <w:p w:rsidR="00713622" w:rsidRPr="00AF7898" w:rsidRDefault="00713622" w:rsidP="00713622">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lastRenderedPageBreak/>
              <w:t>Наименование</w:t>
            </w:r>
          </w:p>
          <w:p w:rsidR="00713622" w:rsidRPr="00AF7898" w:rsidRDefault="00713622" w:rsidP="00713622">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Теплоисточника (котельная)</w:t>
            </w:r>
          </w:p>
        </w:tc>
        <w:tc>
          <w:tcPr>
            <w:tcW w:w="1588" w:type="dxa"/>
            <w:tcBorders>
              <w:top w:val="single" w:sz="4" w:space="0" w:color="auto"/>
              <w:left w:val="single" w:sz="4" w:space="0" w:color="auto"/>
            </w:tcBorders>
            <w:shd w:val="clear" w:color="auto" w:fill="FFFFFF"/>
            <w:vAlign w:val="center"/>
          </w:tcPr>
          <w:p w:rsidR="00713622" w:rsidRPr="00AF7898" w:rsidRDefault="00713622" w:rsidP="00713622">
            <w:pPr>
              <w:framePr w:w="9509" w:wrap="notBeside" w:vAnchor="text" w:hAnchor="text" w:xAlign="center" w:y="1"/>
              <w:tabs>
                <w:tab w:val="left" w:pos="1262"/>
              </w:tabs>
              <w:spacing w:line="276" w:lineRule="auto"/>
              <w:ind w:right="1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Расход исходной воды,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713622" w:rsidRPr="00AF7898" w:rsidRDefault="00713622"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388" w:type="dxa"/>
            <w:tcBorders>
              <w:top w:val="single" w:sz="4" w:space="0" w:color="auto"/>
              <w:left w:val="single" w:sz="4" w:space="0" w:color="auto"/>
            </w:tcBorders>
            <w:shd w:val="clear" w:color="auto" w:fill="FFFFFF"/>
            <w:vAlign w:val="center"/>
          </w:tcPr>
          <w:p w:rsidR="00713622" w:rsidRPr="00AF7898" w:rsidRDefault="00713622" w:rsidP="00713622">
            <w:pPr>
              <w:framePr w:w="9509" w:wrap="notBeside" w:vAnchor="text" w:hAnchor="text" w:xAlign="center" w:y="1"/>
              <w:tabs>
                <w:tab w:val="left" w:pos="1368"/>
              </w:tabs>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Среднечасовой расход подпиточной воды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713622" w:rsidRPr="00AF7898" w:rsidRDefault="00713622" w:rsidP="00713622">
            <w:pPr>
              <w:framePr w:w="9509" w:wrap="notBeside" w:vAnchor="text" w:hAnchor="text" w:xAlign="center" w:y="1"/>
              <w:tabs>
                <w:tab w:val="left" w:pos="1095"/>
              </w:tabs>
              <w:spacing w:line="276" w:lineRule="auto"/>
              <w:ind w:right="22"/>
              <w:jc w:val="center"/>
              <w:rPr>
                <w:rFonts w:ascii="Times New Roman" w:eastAsia="Arial" w:hAnsi="Times New Roman"/>
                <w:color w:val="000000" w:themeColor="text1"/>
                <w:sz w:val="20"/>
                <w:szCs w:val="20"/>
              </w:rPr>
            </w:pPr>
          </w:p>
        </w:tc>
        <w:tc>
          <w:tcPr>
            <w:tcW w:w="1507" w:type="dxa"/>
            <w:tcBorders>
              <w:top w:val="single" w:sz="4" w:space="0" w:color="auto"/>
              <w:left w:val="single" w:sz="4" w:space="0" w:color="auto"/>
            </w:tcBorders>
            <w:shd w:val="clear" w:color="auto" w:fill="FFFFFF"/>
            <w:vAlign w:val="center"/>
          </w:tcPr>
          <w:p w:rsidR="00713622" w:rsidRPr="00AF7898" w:rsidRDefault="00713622" w:rsidP="00713622">
            <w:pPr>
              <w:framePr w:w="9509" w:wrap="notBeside" w:vAnchor="text" w:hAnchor="text" w:xAlign="center" w:y="1"/>
              <w:spacing w:line="276" w:lineRule="auto"/>
              <w:ind w:right="7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Нормативная производительность ВПУ,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713622" w:rsidRPr="00AF7898" w:rsidRDefault="00713622"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445" w:type="dxa"/>
            <w:tcBorders>
              <w:top w:val="single" w:sz="4" w:space="0" w:color="auto"/>
              <w:left w:val="single" w:sz="4" w:space="0" w:color="auto"/>
            </w:tcBorders>
            <w:shd w:val="clear" w:color="auto" w:fill="FFFFFF"/>
            <w:vAlign w:val="center"/>
          </w:tcPr>
          <w:p w:rsidR="00713622" w:rsidRPr="00AF7898" w:rsidRDefault="00713622" w:rsidP="00713622">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Существующая производительность ВПУ,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713622" w:rsidRPr="00AF7898" w:rsidRDefault="00713622"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454" w:type="dxa"/>
            <w:tcBorders>
              <w:top w:val="single" w:sz="4" w:space="0" w:color="auto"/>
              <w:left w:val="single" w:sz="4" w:space="0" w:color="auto"/>
              <w:right w:val="single" w:sz="4" w:space="0" w:color="auto"/>
            </w:tcBorders>
            <w:shd w:val="clear" w:color="auto" w:fill="FFFFFF"/>
            <w:vAlign w:val="center"/>
          </w:tcPr>
          <w:p w:rsidR="00713622" w:rsidRPr="00AF7898" w:rsidRDefault="00713622"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Резерв/дефицит в нормальном режиме,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 xml:space="preserve"> /ч</w:t>
            </w:r>
          </w:p>
        </w:tc>
      </w:tr>
      <w:tr w:rsidR="00971663" w:rsidRPr="00AF7898" w:rsidTr="00713622">
        <w:trPr>
          <w:trHeight w:hRule="exact" w:val="698"/>
          <w:jc w:val="center"/>
        </w:trPr>
        <w:tc>
          <w:tcPr>
            <w:tcW w:w="2127" w:type="dxa"/>
            <w:tcBorders>
              <w:top w:val="single" w:sz="4" w:space="0" w:color="auto"/>
              <w:left w:val="single" w:sz="4" w:space="0" w:color="auto"/>
            </w:tcBorders>
            <w:shd w:val="clear" w:color="auto" w:fill="FFFFFF"/>
            <w:vAlign w:val="center"/>
          </w:tcPr>
          <w:p w:rsidR="00971663" w:rsidRPr="00AF7898" w:rsidRDefault="00971663" w:rsidP="00713622">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ООО</w:t>
            </w:r>
            <w:r w:rsidR="00713622" w:rsidRPr="00AF7898">
              <w:rPr>
                <w:rFonts w:ascii="Times New Roman" w:eastAsia="Arial" w:hAnsi="Times New Roman"/>
                <w:color w:val="000000" w:themeColor="text1"/>
                <w:sz w:val="20"/>
                <w:szCs w:val="20"/>
              </w:rPr>
              <w:t xml:space="preserve"> </w:t>
            </w:r>
            <w:r w:rsidRPr="00AF7898">
              <w:rPr>
                <w:rFonts w:ascii="Times New Roman" w:eastAsia="Arial" w:hAnsi="Times New Roman"/>
                <w:color w:val="000000" w:themeColor="text1"/>
                <w:sz w:val="20"/>
                <w:szCs w:val="20"/>
              </w:rPr>
              <w:t>«Перспектива»</w:t>
            </w:r>
          </w:p>
        </w:tc>
        <w:tc>
          <w:tcPr>
            <w:tcW w:w="1588" w:type="dxa"/>
            <w:tcBorders>
              <w:top w:val="single" w:sz="4" w:space="0" w:color="auto"/>
              <w:lef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12,0</w:t>
            </w:r>
          </w:p>
        </w:tc>
        <w:tc>
          <w:tcPr>
            <w:tcW w:w="1388" w:type="dxa"/>
            <w:tcBorders>
              <w:top w:val="single" w:sz="4" w:space="0" w:color="auto"/>
              <w:lef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12,0</w:t>
            </w:r>
          </w:p>
        </w:tc>
        <w:tc>
          <w:tcPr>
            <w:tcW w:w="1507" w:type="dxa"/>
            <w:tcBorders>
              <w:top w:val="single" w:sz="4" w:space="0" w:color="auto"/>
              <w:lef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40,0</w:t>
            </w:r>
          </w:p>
        </w:tc>
        <w:tc>
          <w:tcPr>
            <w:tcW w:w="1445" w:type="dxa"/>
            <w:tcBorders>
              <w:top w:val="single" w:sz="4" w:space="0" w:color="auto"/>
              <w:lef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30,0</w:t>
            </w:r>
          </w:p>
        </w:tc>
        <w:tc>
          <w:tcPr>
            <w:tcW w:w="1454"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+18,0</w:t>
            </w:r>
          </w:p>
        </w:tc>
      </w:tr>
      <w:tr w:rsidR="00971663" w:rsidRPr="00AF7898" w:rsidTr="005A69EC">
        <w:trPr>
          <w:trHeight w:hRule="exact" w:val="850"/>
          <w:jc w:val="center"/>
        </w:trPr>
        <w:tc>
          <w:tcPr>
            <w:tcW w:w="2127" w:type="dxa"/>
            <w:tcBorders>
              <w:top w:val="single" w:sz="4" w:space="0" w:color="auto"/>
              <w:left w:val="single" w:sz="4" w:space="0" w:color="auto"/>
              <w:bottom w:val="single" w:sz="4" w:space="0" w:color="auto"/>
            </w:tcBorders>
            <w:shd w:val="clear" w:color="auto" w:fill="FFFFFF"/>
            <w:vAlign w:val="center"/>
          </w:tcPr>
          <w:p w:rsidR="00971663" w:rsidRPr="00AF7898" w:rsidRDefault="005A69EC" w:rsidP="005A69EC">
            <w:pPr>
              <w:framePr w:w="9509" w:wrap="notBeside" w:vAnchor="text" w:hAnchor="text" w:xAlign="center" w:y="1"/>
              <w:tabs>
                <w:tab w:val="left" w:pos="2107"/>
              </w:tabs>
              <w:spacing w:line="276" w:lineRule="auto"/>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Котельная г.Карабаш , ул. 1 Мая, 19А</w:t>
            </w:r>
          </w:p>
        </w:tc>
        <w:tc>
          <w:tcPr>
            <w:tcW w:w="158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w:t>
            </w:r>
            <w:r w:rsidR="006B186F" w:rsidRPr="00AF7898">
              <w:rPr>
                <w:rFonts w:ascii="Times New Roman" w:eastAsia="Arial" w:hAnsi="Times New Roman"/>
                <w:color w:val="000000" w:themeColor="text1"/>
                <w:sz w:val="20"/>
                <w:szCs w:val="20"/>
              </w:rPr>
              <w:t>15</w:t>
            </w:r>
          </w:p>
        </w:tc>
        <w:tc>
          <w:tcPr>
            <w:tcW w:w="138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w:t>
            </w:r>
            <w:r w:rsidR="006B186F" w:rsidRPr="00AF7898">
              <w:rPr>
                <w:rFonts w:ascii="Times New Roman" w:eastAsia="Arial" w:hAnsi="Times New Roman"/>
                <w:color w:val="000000" w:themeColor="text1"/>
                <w:sz w:val="20"/>
                <w:szCs w:val="20"/>
              </w:rPr>
              <w:t>15</w:t>
            </w:r>
          </w:p>
        </w:tc>
        <w:tc>
          <w:tcPr>
            <w:tcW w:w="1507" w:type="dxa"/>
            <w:tcBorders>
              <w:top w:val="single" w:sz="4" w:space="0" w:color="auto"/>
              <w:left w:val="single" w:sz="4" w:space="0" w:color="auto"/>
              <w:bottom w:val="single" w:sz="4" w:space="0" w:color="auto"/>
            </w:tcBorders>
            <w:shd w:val="clear" w:color="auto" w:fill="FFFFFF"/>
            <w:vAlign w:val="center"/>
          </w:tcPr>
          <w:p w:rsidR="00971663" w:rsidRPr="00AF7898" w:rsidRDefault="006B186F"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0,15</w:t>
            </w:r>
          </w:p>
        </w:tc>
        <w:tc>
          <w:tcPr>
            <w:tcW w:w="1445" w:type="dxa"/>
            <w:tcBorders>
              <w:top w:val="single" w:sz="4" w:space="0" w:color="auto"/>
              <w:left w:val="single" w:sz="4" w:space="0" w:color="auto"/>
              <w:bottom w:val="single" w:sz="4" w:space="0" w:color="auto"/>
            </w:tcBorders>
            <w:shd w:val="clear" w:color="auto" w:fill="FFFFFF"/>
            <w:vAlign w:val="center"/>
          </w:tcPr>
          <w:p w:rsidR="00971663" w:rsidRPr="00AF7898" w:rsidRDefault="006B186F"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0,8</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71663" w:rsidRPr="00AF7898" w:rsidRDefault="006B186F" w:rsidP="00802311">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0,65</w:t>
            </w:r>
          </w:p>
        </w:tc>
      </w:tr>
      <w:tr w:rsidR="00971663" w:rsidRPr="00AF7898" w:rsidTr="00713622">
        <w:trPr>
          <w:trHeight w:hRule="exact" w:val="549"/>
          <w:jc w:val="center"/>
        </w:trPr>
        <w:tc>
          <w:tcPr>
            <w:tcW w:w="2127" w:type="dxa"/>
            <w:tcBorders>
              <w:top w:val="single" w:sz="4" w:space="0" w:color="auto"/>
              <w:left w:val="single" w:sz="4" w:space="0" w:color="auto"/>
              <w:bottom w:val="single" w:sz="4" w:space="0" w:color="auto"/>
            </w:tcBorders>
            <w:shd w:val="clear" w:color="auto" w:fill="FFFFFF"/>
            <w:vAlign w:val="center"/>
          </w:tcPr>
          <w:p w:rsidR="00971663" w:rsidRPr="00AF7898" w:rsidRDefault="002064E1" w:rsidP="002064E1">
            <w:pPr>
              <w:framePr w:w="9509" w:wrap="notBeside" w:vAnchor="text" w:hAnchor="text" w:xAlign="center" w:y="1"/>
              <w:spacing w:line="276" w:lineRule="auto"/>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 xml:space="preserve">Котельная № 69 в/г </w:t>
            </w:r>
            <w:r w:rsidRPr="00AF7898">
              <w:rPr>
                <w:rFonts w:ascii="Times New Roman" w:eastAsia="Arial" w:hAnsi="Times New Roman"/>
                <w:color w:val="000000" w:themeColor="text1"/>
                <w:sz w:val="20"/>
                <w:szCs w:val="20"/>
              </w:rPr>
              <w:t xml:space="preserve">   </w:t>
            </w:r>
            <w:r w:rsidR="00971663" w:rsidRPr="00AF7898">
              <w:rPr>
                <w:rFonts w:ascii="Times New Roman" w:eastAsia="Arial" w:hAnsi="Times New Roman"/>
                <w:color w:val="000000" w:themeColor="text1"/>
                <w:sz w:val="20"/>
                <w:szCs w:val="20"/>
              </w:rPr>
              <w:t>№3Карабаш</w:t>
            </w:r>
          </w:p>
        </w:tc>
        <w:tc>
          <w:tcPr>
            <w:tcW w:w="158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0,16</w:t>
            </w:r>
          </w:p>
        </w:tc>
        <w:tc>
          <w:tcPr>
            <w:tcW w:w="138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right="22"/>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w:t>
            </w:r>
          </w:p>
        </w:tc>
        <w:tc>
          <w:tcPr>
            <w:tcW w:w="1507"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left="426" w:right="22"/>
              <w:rPr>
                <w:rFonts w:ascii="Times New Roman" w:hAnsi="Times New Roman"/>
                <w:color w:val="000000" w:themeColor="text1"/>
                <w:sz w:val="20"/>
                <w:szCs w:val="20"/>
              </w:rPr>
            </w:pPr>
            <w:r w:rsidRPr="00AF7898">
              <w:rPr>
                <w:rFonts w:ascii="Times New Roman" w:hAnsi="Times New Roman"/>
                <w:color w:val="000000" w:themeColor="text1"/>
                <w:sz w:val="20"/>
                <w:szCs w:val="20"/>
              </w:rPr>
              <w:t>1,66</w:t>
            </w:r>
          </w:p>
        </w:tc>
        <w:tc>
          <w:tcPr>
            <w:tcW w:w="1445"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left="426" w:right="22"/>
              <w:rPr>
                <w:rFonts w:ascii="Times New Roman" w:hAnsi="Times New Roman"/>
                <w:color w:val="000000" w:themeColor="text1"/>
                <w:sz w:val="20"/>
                <w:szCs w:val="20"/>
              </w:rPr>
            </w:pPr>
            <w:r w:rsidRPr="00AF7898">
              <w:rPr>
                <w:rFonts w:ascii="Times New Roman" w:hAnsi="Times New Roman"/>
                <w:color w:val="000000" w:themeColor="text1"/>
                <w:sz w:val="20"/>
                <w:szCs w:val="20"/>
              </w:rPr>
              <w:t>1,66</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71663" w:rsidRPr="00AF7898" w:rsidRDefault="00971663" w:rsidP="00802311">
            <w:pPr>
              <w:framePr w:w="9509" w:wrap="notBeside" w:vAnchor="text" w:hAnchor="text" w:xAlign="center" w:y="1"/>
              <w:spacing w:line="276" w:lineRule="auto"/>
              <w:ind w:left="426" w:right="22" w:firstLine="708"/>
              <w:jc w:val="center"/>
              <w:rPr>
                <w:rFonts w:ascii="Times New Roman" w:hAnsi="Times New Roman"/>
                <w:color w:val="000000" w:themeColor="text1"/>
                <w:sz w:val="20"/>
                <w:szCs w:val="20"/>
              </w:rPr>
            </w:pPr>
          </w:p>
        </w:tc>
      </w:tr>
    </w:tbl>
    <w:p w:rsidR="00971663" w:rsidRPr="00AF7898" w:rsidRDefault="00971663" w:rsidP="00971663">
      <w:pPr>
        <w:spacing w:line="276" w:lineRule="auto"/>
        <w:ind w:left="426" w:right="359" w:firstLine="708"/>
        <w:jc w:val="both"/>
        <w:rPr>
          <w:rFonts w:ascii="Times New Roman" w:hAnsi="Times New Roman"/>
          <w:color w:val="000000" w:themeColor="text1"/>
          <w:sz w:val="2"/>
          <w:szCs w:val="2"/>
        </w:rPr>
      </w:pPr>
    </w:p>
    <w:p w:rsidR="00F861D4" w:rsidRPr="00AF7898" w:rsidRDefault="00F861D4" w:rsidP="00E960B0">
      <w:pPr>
        <w:spacing w:line="254" w:lineRule="exact"/>
        <w:ind w:left="426" w:right="359" w:firstLine="708"/>
        <w:jc w:val="both"/>
        <w:rPr>
          <w:rFonts w:ascii="Times New Roman" w:eastAsia="Arial" w:hAnsi="Times New Roman"/>
          <w:bCs/>
          <w:color w:val="000000" w:themeColor="text1"/>
          <w:sz w:val="21"/>
          <w:szCs w:val="21"/>
        </w:rPr>
      </w:pPr>
    </w:p>
    <w:p w:rsidR="00E960B0" w:rsidRPr="00AF7898" w:rsidRDefault="00E960B0" w:rsidP="00E960B0">
      <w:pPr>
        <w:spacing w:line="254" w:lineRule="exact"/>
        <w:ind w:left="426" w:right="359" w:firstLine="708"/>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Системы водоподготовки на источниках:</w:t>
      </w:r>
    </w:p>
    <w:p w:rsidR="00E960B0" w:rsidRPr="00AF7898" w:rsidRDefault="00E960B0" w:rsidP="00E960B0">
      <w:pPr>
        <w:spacing w:line="254" w:lineRule="exact"/>
        <w:ind w:left="426" w:right="359" w:firstLine="708"/>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-ООО «Перспектива» - Na-катионитовые фильтры, (Nа-катионирование одноступенчатое);</w:t>
      </w:r>
    </w:p>
    <w:p w:rsidR="00E960B0" w:rsidRPr="00AF7898" w:rsidRDefault="00E960B0" w:rsidP="00E960B0">
      <w:pPr>
        <w:spacing w:line="254" w:lineRule="exact"/>
        <w:ind w:left="426" w:right="359" w:firstLine="708"/>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-МУП «ККП» - отсутствует, подпитка теплосети осуществляется «сырой» водой;</w:t>
      </w:r>
    </w:p>
    <w:p w:rsidR="00971663" w:rsidRPr="00AF7898" w:rsidRDefault="00E960B0" w:rsidP="00E960B0">
      <w:pPr>
        <w:spacing w:line="254" w:lineRule="exact"/>
        <w:ind w:left="426" w:right="359" w:firstLine="708"/>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 69 в/г Карабаш -Na-катионитовые фильтры, (Na-катионирование двухступенчатое), деаэрационная установка с атмосферным деаэратором ДС-50;</w:t>
      </w:r>
    </w:p>
    <w:p w:rsidR="005A69EC" w:rsidRPr="00AF7898" w:rsidRDefault="005A69EC" w:rsidP="00E960B0">
      <w:pPr>
        <w:spacing w:line="254" w:lineRule="exact"/>
        <w:ind w:left="426" w:right="359" w:firstLine="708"/>
        <w:jc w:val="center"/>
        <w:rPr>
          <w:rFonts w:ascii="Times New Roman" w:eastAsia="Arial" w:hAnsi="Times New Roman"/>
          <w:b/>
          <w:bCs/>
          <w:color w:val="000000" w:themeColor="text1"/>
          <w:sz w:val="21"/>
          <w:szCs w:val="21"/>
        </w:rPr>
      </w:pPr>
    </w:p>
    <w:p w:rsidR="0003306F" w:rsidRPr="00AF7898" w:rsidRDefault="00103256" w:rsidP="00D57C6E">
      <w:pPr>
        <w:pStyle w:val="3"/>
        <w:jc w:val="center"/>
        <w:rPr>
          <w:rFonts w:ascii="Times New Roman" w:eastAsia="Arial" w:hAnsi="Times New Roman" w:cs="Times New Roman"/>
          <w:bCs w:val="0"/>
        </w:rPr>
      </w:pPr>
      <w:bookmarkStart w:id="54" w:name="_Toc19542356"/>
      <w:bookmarkStart w:id="55" w:name="_Toc19544402"/>
      <w:bookmarkStart w:id="56" w:name="_Toc19544588"/>
      <w:bookmarkStart w:id="57" w:name="_Toc19630576"/>
      <w:r w:rsidRPr="00AF7898">
        <w:rPr>
          <w:rFonts w:ascii="Times New Roman" w:eastAsia="Arial" w:hAnsi="Times New Roman" w:cs="Times New Roman"/>
          <w:bCs w:val="0"/>
        </w:rPr>
        <w:t xml:space="preserve">ГЛАВА 4. </w:t>
      </w:r>
      <w:r w:rsidR="00E960B0" w:rsidRPr="00AF7898">
        <w:rPr>
          <w:rFonts w:ascii="Times New Roman" w:eastAsia="Arial" w:hAnsi="Times New Roman" w:cs="Times New Roman"/>
          <w:bCs w:val="0"/>
        </w:rPr>
        <w:t>ОСНОВНЫЕ ПОЛОЖЕНИЯ МАСТЕР-ПЛАНА РАЗВИТИЯ СИСТЕМ ТЕПЛОСНАБЖЕНИЯ ПОСЕЛЕНИЯ, ГОРОДСКОГО ОКРУГА,</w:t>
      </w:r>
      <w:bookmarkEnd w:id="54"/>
      <w:r w:rsidR="00E960B0" w:rsidRPr="00AF7898">
        <w:rPr>
          <w:rFonts w:ascii="Times New Roman" w:eastAsia="Arial" w:hAnsi="Times New Roman" w:cs="Times New Roman"/>
          <w:bCs w:val="0"/>
        </w:rPr>
        <w:t xml:space="preserve"> </w:t>
      </w:r>
      <w:bookmarkStart w:id="58" w:name="_Toc19542357"/>
      <w:r w:rsidR="00E960B0" w:rsidRPr="00AF7898">
        <w:rPr>
          <w:rFonts w:ascii="Times New Roman" w:eastAsia="Arial" w:hAnsi="Times New Roman" w:cs="Times New Roman"/>
          <w:bCs w:val="0"/>
        </w:rPr>
        <w:t>ГОРОДА ФЕДЕРАЛЬНОГО ЗНАЧЕНИЯ</w:t>
      </w:r>
      <w:bookmarkEnd w:id="55"/>
      <w:bookmarkEnd w:id="56"/>
      <w:bookmarkEnd w:id="57"/>
      <w:bookmarkEnd w:id="58"/>
    </w:p>
    <w:p w:rsidR="00E960B0" w:rsidRPr="00AF7898" w:rsidRDefault="00E960B0" w:rsidP="00971663">
      <w:pPr>
        <w:spacing w:line="254" w:lineRule="exact"/>
        <w:ind w:left="426" w:right="359" w:firstLine="708"/>
        <w:jc w:val="center"/>
        <w:rPr>
          <w:rFonts w:ascii="Times New Roman" w:eastAsia="Arial" w:hAnsi="Times New Roman"/>
          <w:b/>
          <w:bCs/>
          <w:color w:val="000000" w:themeColor="text1"/>
          <w:sz w:val="21"/>
          <w:szCs w:val="21"/>
        </w:rPr>
      </w:pPr>
    </w:p>
    <w:p w:rsidR="00E960B0" w:rsidRPr="00AF7898" w:rsidRDefault="00103256" w:rsidP="00E960B0">
      <w:pPr>
        <w:spacing w:line="254" w:lineRule="exact"/>
        <w:ind w:left="426" w:right="359" w:firstLine="708"/>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Все варианты развития системы теплоснабжения сформированы на основе территориально-распределенного прогноза изменения тепловой нагрузки, приведенного в главе 2 «Перспективное потребление тепловой энергии на цели теплоснабжения</w:t>
      </w:r>
    </w:p>
    <w:p w:rsidR="00E960B0" w:rsidRPr="00AF7898" w:rsidRDefault="00103256" w:rsidP="00103256">
      <w:pPr>
        <w:spacing w:line="254" w:lineRule="exact"/>
        <w:ind w:left="426" w:right="359" w:firstLine="708"/>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В соответствии с предлагаемыми вариантами развития, обеспечение тепловой энергией перспективных потребителей планируется от новых блочно-модульных котельных, либо от индивидуальных источников тепловой энергии.</w:t>
      </w:r>
    </w:p>
    <w:p w:rsidR="00E960B0" w:rsidRPr="00AF7898" w:rsidRDefault="00E960B0" w:rsidP="00971663">
      <w:pPr>
        <w:spacing w:line="254" w:lineRule="exact"/>
        <w:ind w:left="426" w:right="359" w:firstLine="708"/>
        <w:jc w:val="center"/>
        <w:rPr>
          <w:rFonts w:ascii="Times New Roman" w:eastAsia="Arial" w:hAnsi="Times New Roman"/>
          <w:b/>
          <w:bCs/>
          <w:color w:val="000000" w:themeColor="text1"/>
          <w:sz w:val="21"/>
          <w:szCs w:val="21"/>
        </w:rPr>
      </w:pPr>
    </w:p>
    <w:p w:rsidR="00971663" w:rsidRPr="00AF7898" w:rsidRDefault="00971663" w:rsidP="00D57C6E">
      <w:pPr>
        <w:pStyle w:val="3"/>
        <w:jc w:val="center"/>
        <w:rPr>
          <w:rFonts w:ascii="Times New Roman" w:eastAsia="Arial" w:hAnsi="Times New Roman" w:cs="Times New Roman"/>
          <w:bCs w:val="0"/>
        </w:rPr>
      </w:pPr>
      <w:bookmarkStart w:id="59" w:name="_Toc19542358"/>
      <w:bookmarkStart w:id="60" w:name="_Toc19544403"/>
      <w:bookmarkStart w:id="61" w:name="_Toc19544589"/>
      <w:bookmarkStart w:id="62" w:name="_Toc19630577"/>
      <w:r w:rsidRPr="00AF7898">
        <w:rPr>
          <w:rFonts w:ascii="Times New Roman" w:eastAsia="Arial" w:hAnsi="Times New Roman" w:cs="Times New Roman"/>
          <w:bCs w:val="0"/>
        </w:rPr>
        <w:t xml:space="preserve">ГЛАВА </w:t>
      </w:r>
      <w:r w:rsidR="00103256" w:rsidRPr="00AF7898">
        <w:rPr>
          <w:rFonts w:ascii="Times New Roman" w:eastAsia="Arial" w:hAnsi="Times New Roman" w:cs="Times New Roman"/>
          <w:bCs w:val="0"/>
        </w:rPr>
        <w:t>5</w:t>
      </w:r>
      <w:r w:rsidRPr="00AF7898">
        <w:rPr>
          <w:rFonts w:ascii="Times New Roman" w:eastAsia="Arial" w:hAnsi="Times New Roman" w:cs="Times New Roman"/>
          <w:bCs w:val="0"/>
        </w:rPr>
        <w:t>. ПРЕДЛОЖЕНИЯ ПО СТРОИТЕЛЬСТВУ, РЕКОНСТРУКЦИИ И ТЕХНИЧЕСКОМУ ПЕРЕВООРУЖЕНИЮ ИСТОЧНИКОВ ТЕПЛОВОЙ ЭНЕРГИИ.</w:t>
      </w:r>
      <w:bookmarkEnd w:id="59"/>
      <w:bookmarkEnd w:id="60"/>
      <w:bookmarkEnd w:id="61"/>
      <w:bookmarkEnd w:id="62"/>
    </w:p>
    <w:p w:rsidR="00971663" w:rsidRPr="00AF7898" w:rsidRDefault="00971663" w:rsidP="00971663">
      <w:pPr>
        <w:spacing w:line="254" w:lineRule="exact"/>
        <w:ind w:left="426" w:right="359" w:firstLine="708"/>
        <w:jc w:val="center"/>
        <w:rPr>
          <w:rFonts w:ascii="Times New Roman" w:eastAsia="Arial" w:hAnsi="Times New Roman"/>
          <w:b/>
          <w:bCs/>
          <w:color w:val="000000" w:themeColor="text1"/>
          <w:sz w:val="21"/>
          <w:szCs w:val="21"/>
        </w:rPr>
      </w:pPr>
    </w:p>
    <w:p w:rsidR="00971663" w:rsidRPr="00AF7898" w:rsidRDefault="00971663" w:rsidP="00971663">
      <w:pPr>
        <w:spacing w:after="64"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Генеральным планом Карабашского городского округа определены следующие основные условия организации централизованного теплоснабжения, индивидуального теплоснабжения, а также поквартирного отопления:</w:t>
      </w:r>
    </w:p>
    <w:p w:rsidR="00971663" w:rsidRPr="00AF7898" w:rsidRDefault="00971663" w:rsidP="00971663">
      <w:pPr>
        <w:spacing w:after="60"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увеличение потребности в теплоснабжении поселка с учетом строительства многоэтажного жилья и объектов соцкультбыта на расчетный срок предусматривается за счет использование производительности существующих котельных и индивидуальных теплоисточников;</w:t>
      </w:r>
    </w:p>
    <w:p w:rsidR="00971663" w:rsidRPr="00AF7898" w:rsidRDefault="00971663" w:rsidP="00971663">
      <w:pPr>
        <w:spacing w:after="56"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-теплоснабжение многоэтажных и общественных (соцкультбыт) зданий предусматривается от существующих источников централизованного теплоснабжения, в которых имеется резерв мощности и от индивидуальных встроено-пристроенных котельных;</w:t>
      </w:r>
    </w:p>
    <w:p w:rsidR="00971663" w:rsidRPr="00AF7898" w:rsidRDefault="00971663" w:rsidP="00971663">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-теплоснабжение малоэтажной и усадебной застройки - предусматривается от существующих источников централизованного теплоснабжения, в которых имеется резерв мощности и от индивидуальных встроено-пристроенных котельных и индивидуальных источников поквартирного теплоснабжения (АОГВ, настенных котлов);</w:t>
      </w:r>
    </w:p>
    <w:p w:rsidR="00971663" w:rsidRPr="00AF7898" w:rsidRDefault="00971663" w:rsidP="00971663">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теплоснабжение существующих промышленных предприятий - от существующих источников централизованного теплоснабжения, в которых имеется резерв мощности или от собственных источников теплоснабжения;</w:t>
      </w:r>
    </w:p>
    <w:p w:rsidR="00971663" w:rsidRPr="00AF7898" w:rsidRDefault="00971663" w:rsidP="00971663">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-малоэтажная и усадебная застройка - от индивидуальных источников теплоснабжения на природном газе, печном или твердом топливе;</w:t>
      </w:r>
    </w:p>
    <w:p w:rsidR="00971663" w:rsidRPr="00AF7898" w:rsidRDefault="00971663" w:rsidP="00971663">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-системы ГВС в многоквартирных домах и общественных зданиях присоединяются к тепловым сетям с установкой водо-водяных подогревателей в каждом здании;</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-газ является основным топливом для источников теплоснабжения, используется для индивидуально-бытовых нужд населения, на производственные и технологические нужды промпредприятий.</w:t>
      </w:r>
    </w:p>
    <w:p w:rsidR="00971663" w:rsidRPr="00AF7898" w:rsidRDefault="00971663" w:rsidP="00971663">
      <w:pPr>
        <w:spacing w:line="274" w:lineRule="exact"/>
        <w:ind w:left="426" w:right="359" w:firstLine="708"/>
        <w:jc w:val="both"/>
        <w:rPr>
          <w:rFonts w:ascii="Times New Roman" w:eastAsia="Arial" w:hAnsi="Times New Roman"/>
          <w:color w:val="000000" w:themeColor="text1"/>
          <w:sz w:val="21"/>
          <w:szCs w:val="21"/>
        </w:rPr>
      </w:pPr>
    </w:p>
    <w:p w:rsidR="00971663" w:rsidRPr="00AF7898" w:rsidRDefault="00971663" w:rsidP="00D57C6E">
      <w:pPr>
        <w:pStyle w:val="3"/>
        <w:jc w:val="center"/>
        <w:rPr>
          <w:rFonts w:ascii="Times New Roman" w:eastAsia="Arial" w:hAnsi="Times New Roman" w:cs="Times New Roman"/>
        </w:rPr>
      </w:pPr>
      <w:bookmarkStart w:id="63" w:name="_Toc19544404"/>
      <w:bookmarkStart w:id="64" w:name="_Toc19544590"/>
      <w:bookmarkStart w:id="65" w:name="_Toc19630578"/>
      <w:r w:rsidRPr="00AF7898">
        <w:rPr>
          <w:rFonts w:ascii="Times New Roman" w:eastAsia="Arial" w:hAnsi="Times New Roman" w:cs="Times New Roman"/>
        </w:rPr>
        <w:t>КОТЕЛЬНАЯ И КОГЕНЕРАЦИОННЯ СТАНЦИЯ ООО «ПЕРСПЕКТИВА»</w:t>
      </w:r>
      <w:bookmarkEnd w:id="63"/>
      <w:bookmarkEnd w:id="64"/>
      <w:bookmarkEnd w:id="65"/>
    </w:p>
    <w:p w:rsidR="00971663" w:rsidRPr="00AF7898" w:rsidRDefault="00971663" w:rsidP="00971663">
      <w:pPr>
        <w:spacing w:after="88" w:line="210" w:lineRule="exact"/>
        <w:ind w:left="426" w:right="359" w:firstLine="708"/>
        <w:jc w:val="center"/>
        <w:rPr>
          <w:rFonts w:ascii="Times New Roman" w:eastAsia="Arial" w:hAnsi="Times New Roman"/>
          <w:b/>
          <w:bCs/>
          <w:color w:val="000000" w:themeColor="text1"/>
          <w:sz w:val="21"/>
          <w:szCs w:val="21"/>
        </w:rPr>
      </w:pPr>
    </w:p>
    <w:p w:rsidR="00971663" w:rsidRPr="00AF7898" w:rsidRDefault="00971663" w:rsidP="00971663">
      <w:pPr>
        <w:spacing w:after="37" w:line="276" w:lineRule="auto"/>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Котельная и когенерационная станция ООО «Перспектива» оснащена 2 водогрейными котлами КВГМ 20 (один из которых выведен из эксплуатации по причине износа) и блоком утилизации тепла газопоршневых установок.</w:t>
      </w:r>
    </w:p>
    <w:p w:rsidR="00971663" w:rsidRPr="00AF7898" w:rsidRDefault="00971663" w:rsidP="00971663">
      <w:pPr>
        <w:spacing w:line="276" w:lineRule="auto"/>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отопительный период объект эксплуатируется в режиме обеспечения теплоснабжения потребителей с когенерационных</w:t>
      </w:r>
      <w:r w:rsidR="005A69EC" w:rsidRPr="00AF7898">
        <w:rPr>
          <w:rFonts w:ascii="Times New Roman" w:eastAsia="Arial" w:hAnsi="Times New Roman"/>
          <w:color w:val="000000" w:themeColor="text1"/>
          <w:sz w:val="21"/>
          <w:szCs w:val="21"/>
        </w:rPr>
        <w:t xml:space="preserve"> </w:t>
      </w:r>
      <w:r w:rsidRPr="00AF7898">
        <w:rPr>
          <w:rFonts w:ascii="Times New Roman" w:eastAsia="Arial" w:hAnsi="Times New Roman"/>
          <w:color w:val="000000" w:themeColor="text1"/>
          <w:sz w:val="21"/>
          <w:szCs w:val="21"/>
        </w:rPr>
        <w:t xml:space="preserve">станций, работающих в базовом режиме нагрузке и подключении котла только в пиковые часы нагрузки. </w:t>
      </w:r>
    </w:p>
    <w:p w:rsidR="00971663" w:rsidRPr="00AF7898" w:rsidRDefault="00971663" w:rsidP="00971663">
      <w:pPr>
        <w:spacing w:line="276" w:lineRule="auto"/>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межотопительный период объект эксплуатируется в режиме обеспечения горячего водоснабжения потребителей с общей тепловой нагрузкой 2-3 Гкал/ч Нагрузку ГВС полностью обеспечивает блок утилизации тепла ГПУ с возможностью гибкого регулирования. Избыточное тепло ГПУ отводится в градирни сухого типа в составе ГПУ.</w:t>
      </w:r>
    </w:p>
    <w:p w:rsidR="005A69EC" w:rsidRPr="00AF7898" w:rsidRDefault="00971663" w:rsidP="00971663">
      <w:pPr>
        <w:shd w:val="clear" w:color="auto" w:fill="FFFFFF"/>
        <w:spacing w:after="411" w:line="276" w:lineRule="auto"/>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Мероприятия по реконструкции и техническому перевооружению источников тепловой энергии приведены ниже в таблице.</w:t>
      </w:r>
    </w:p>
    <w:tbl>
      <w:tblPr>
        <w:tblW w:w="10206" w:type="dxa"/>
        <w:tblInd w:w="392" w:type="dxa"/>
        <w:tblLook w:val="04A0" w:firstRow="1" w:lastRow="0" w:firstColumn="1" w:lastColumn="0" w:noHBand="0" w:noVBand="1"/>
      </w:tblPr>
      <w:tblGrid>
        <w:gridCol w:w="503"/>
        <w:gridCol w:w="3544"/>
        <w:gridCol w:w="1286"/>
        <w:gridCol w:w="4873"/>
      </w:tblGrid>
      <w:tr w:rsidR="00971663" w:rsidRPr="00AF7898" w:rsidTr="00971663">
        <w:trPr>
          <w:trHeight w:val="211"/>
        </w:trPr>
        <w:tc>
          <w:tcPr>
            <w:tcW w:w="5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п/п</w:t>
            </w:r>
          </w:p>
        </w:tc>
        <w:tc>
          <w:tcPr>
            <w:tcW w:w="35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Технические мероприятия</w:t>
            </w:r>
          </w:p>
        </w:tc>
        <w:tc>
          <w:tcPr>
            <w:tcW w:w="1286" w:type="dxa"/>
            <w:tcBorders>
              <w:top w:val="single" w:sz="8"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Количество</w:t>
            </w:r>
          </w:p>
        </w:tc>
        <w:tc>
          <w:tcPr>
            <w:tcW w:w="487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Обоснование мероприятий</w:t>
            </w:r>
          </w:p>
        </w:tc>
      </w:tr>
      <w:tr w:rsidR="00971663" w:rsidRPr="00AF7898" w:rsidTr="00971663">
        <w:trPr>
          <w:trHeight w:val="229"/>
        </w:trPr>
        <w:tc>
          <w:tcPr>
            <w:tcW w:w="503" w:type="dxa"/>
            <w:vMerge/>
            <w:tcBorders>
              <w:top w:val="single" w:sz="8" w:space="0" w:color="auto"/>
              <w:left w:val="single" w:sz="8" w:space="0" w:color="auto"/>
              <w:bottom w:val="single" w:sz="8" w:space="0" w:color="000000"/>
              <w:right w:val="single" w:sz="4"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c>
          <w:tcPr>
            <w:tcW w:w="3544" w:type="dxa"/>
            <w:vMerge/>
            <w:tcBorders>
              <w:top w:val="single" w:sz="8" w:space="0" w:color="auto"/>
              <w:left w:val="single" w:sz="4" w:space="0" w:color="auto"/>
              <w:bottom w:val="single" w:sz="8" w:space="0" w:color="000000"/>
              <w:right w:val="single" w:sz="4"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c>
          <w:tcPr>
            <w:tcW w:w="1286"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(шт)</w:t>
            </w:r>
          </w:p>
        </w:tc>
        <w:tc>
          <w:tcPr>
            <w:tcW w:w="4873" w:type="dxa"/>
            <w:vMerge/>
            <w:tcBorders>
              <w:top w:val="single" w:sz="8" w:space="0" w:color="auto"/>
              <w:left w:val="single" w:sz="4" w:space="0" w:color="auto"/>
              <w:bottom w:val="single" w:sz="8" w:space="0" w:color="000000"/>
              <w:right w:val="single" w:sz="8"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r>
      <w:tr w:rsidR="00971663" w:rsidRPr="00AF7898" w:rsidTr="00971663">
        <w:trPr>
          <w:trHeight w:val="300"/>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1</w:t>
            </w:r>
          </w:p>
        </w:tc>
        <w:tc>
          <w:tcPr>
            <w:tcW w:w="3544"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Котельная</w:t>
            </w:r>
          </w:p>
        </w:tc>
        <w:tc>
          <w:tcPr>
            <w:tcW w:w="1286"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c>
          <w:tcPr>
            <w:tcW w:w="4873" w:type="dxa"/>
            <w:tcBorders>
              <w:top w:val="nil"/>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p>
        </w:tc>
      </w:tr>
      <w:tr w:rsidR="00971663" w:rsidRPr="00AF7898" w:rsidTr="00971663">
        <w:trPr>
          <w:trHeight w:val="618"/>
        </w:trPr>
        <w:tc>
          <w:tcPr>
            <w:tcW w:w="503"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3544"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Замена котла №1 КВГМ-20</w:t>
            </w:r>
          </w:p>
        </w:tc>
        <w:tc>
          <w:tcPr>
            <w:tcW w:w="1286"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87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Обеспечение резервирования мощности котельной, повышение надежности теплоснабжения потребителей</w:t>
            </w:r>
          </w:p>
        </w:tc>
      </w:tr>
      <w:tr w:rsidR="00971663" w:rsidRPr="00AF7898" w:rsidTr="00971663">
        <w:trPr>
          <w:trHeight w:val="1832"/>
        </w:trPr>
        <w:tc>
          <w:tcPr>
            <w:tcW w:w="503"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3544"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Капитальный ремонт котла №2 КВГМ-20</w:t>
            </w:r>
          </w:p>
        </w:tc>
        <w:tc>
          <w:tcPr>
            <w:tcW w:w="1286"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87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Увеличение КПД котлоагрегата, увеличение тепловой мощности котельной, повышение надежности теплоснабжения потребителей, увеличение резерва тепловой мощности для тех. присоединения потребителей. Снижение удельного расхода топлива на нагрев теплоносителя,  увеличение резерва тепловой мощности для тех. присоединения потребителей</w:t>
            </w:r>
          </w:p>
        </w:tc>
      </w:tr>
      <w:tr w:rsidR="00971663" w:rsidRPr="00AF7898" w:rsidTr="00971663">
        <w:trPr>
          <w:trHeight w:val="839"/>
        </w:trPr>
        <w:tc>
          <w:tcPr>
            <w:tcW w:w="503" w:type="dxa"/>
            <w:tcBorders>
              <w:top w:val="nil"/>
              <w:left w:val="single" w:sz="8" w:space="0" w:color="auto"/>
              <w:bottom w:val="single" w:sz="8"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w:t>
            </w:r>
          </w:p>
        </w:tc>
        <w:tc>
          <w:tcPr>
            <w:tcW w:w="3544"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Замена сетевых насосов ЦН-400-105 на CNP NSC 200-125-300 с частотными преобразователями - 4шт</w:t>
            </w:r>
          </w:p>
        </w:tc>
        <w:tc>
          <w:tcPr>
            <w:tcW w:w="1286"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w:t>
            </w:r>
          </w:p>
        </w:tc>
        <w:tc>
          <w:tcPr>
            <w:tcW w:w="4873" w:type="dxa"/>
            <w:tcBorders>
              <w:top w:val="nil"/>
              <w:left w:val="nil"/>
              <w:bottom w:val="single" w:sz="8"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Физический износ, снижение удельного расхода электроэнергии, повышение надежности теплоснабжения потребителей</w:t>
            </w:r>
          </w:p>
        </w:tc>
      </w:tr>
      <w:tr w:rsidR="00971663" w:rsidRPr="00AF7898" w:rsidTr="00971663">
        <w:trPr>
          <w:trHeight w:val="952"/>
        </w:trPr>
        <w:tc>
          <w:tcPr>
            <w:tcW w:w="503"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w:t>
            </w:r>
          </w:p>
        </w:tc>
        <w:tc>
          <w:tcPr>
            <w:tcW w:w="3544"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строительство блочно-модульной котельной МОУ СОШ школы № 2 г. Карабаша</w:t>
            </w:r>
          </w:p>
        </w:tc>
        <w:tc>
          <w:tcPr>
            <w:tcW w:w="1286"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873"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Обеспечение резерва мощности, а также обеспечение надежности и безотказности теплоснабжения. Итоговая стоимость будет уточнена при проектировании.</w:t>
            </w:r>
          </w:p>
        </w:tc>
      </w:tr>
      <w:tr w:rsidR="00971663" w:rsidRPr="00AF7898" w:rsidTr="00971663">
        <w:trPr>
          <w:trHeight w:val="952"/>
        </w:trPr>
        <w:tc>
          <w:tcPr>
            <w:tcW w:w="503"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w:t>
            </w:r>
          </w:p>
        </w:tc>
        <w:tc>
          <w:tcPr>
            <w:tcW w:w="3544"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монтаж 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tc>
        <w:tc>
          <w:tcPr>
            <w:tcW w:w="1286"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873" w:type="dxa"/>
            <w:tcBorders>
              <w:top w:val="single" w:sz="8" w:space="0" w:color="auto"/>
              <w:left w:val="single" w:sz="8" w:space="0" w:color="auto"/>
              <w:bottom w:val="single" w:sz="8"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Снижение негативного воздействия на окружающую среду</w:t>
            </w:r>
          </w:p>
        </w:tc>
      </w:tr>
    </w:tbl>
    <w:p w:rsidR="00971663" w:rsidRPr="00AF7898" w:rsidRDefault="00971663" w:rsidP="00103256">
      <w:pPr>
        <w:spacing w:after="273" w:line="210" w:lineRule="exact"/>
        <w:ind w:right="359"/>
        <w:rPr>
          <w:rFonts w:ascii="Times New Roman" w:eastAsia="Arial" w:hAnsi="Times New Roman"/>
          <w:b/>
          <w:bCs/>
          <w:color w:val="000000" w:themeColor="text1"/>
          <w:sz w:val="21"/>
          <w:szCs w:val="21"/>
          <w:highlight w:val="yellow"/>
        </w:rPr>
      </w:pPr>
    </w:p>
    <w:p w:rsidR="00971663" w:rsidRPr="00AF7898" w:rsidRDefault="00971663" w:rsidP="00D57C6E">
      <w:pPr>
        <w:pStyle w:val="3"/>
        <w:jc w:val="center"/>
        <w:rPr>
          <w:rFonts w:ascii="Times New Roman" w:hAnsi="Times New Roman" w:cs="Times New Roman"/>
        </w:rPr>
      </w:pPr>
      <w:bookmarkStart w:id="66" w:name="_Toc19542359"/>
      <w:bookmarkStart w:id="67" w:name="_Toc19544405"/>
      <w:bookmarkStart w:id="68" w:name="_Toc19544591"/>
      <w:bookmarkStart w:id="69" w:name="_Toc19630579"/>
      <w:r w:rsidRPr="00AF7898">
        <w:rPr>
          <w:rFonts w:ascii="Times New Roman" w:hAnsi="Times New Roman" w:cs="Times New Roman"/>
        </w:rPr>
        <w:t xml:space="preserve">ГЛАВА </w:t>
      </w:r>
      <w:r w:rsidR="00103256" w:rsidRPr="00AF7898">
        <w:rPr>
          <w:rFonts w:ascii="Times New Roman" w:hAnsi="Times New Roman" w:cs="Times New Roman"/>
        </w:rPr>
        <w:t>6</w:t>
      </w:r>
      <w:r w:rsidRPr="00AF7898">
        <w:rPr>
          <w:rFonts w:ascii="Times New Roman" w:hAnsi="Times New Roman" w:cs="Times New Roman"/>
        </w:rPr>
        <w:t>. ПРЕДЛОЖЕНИЯ ПО СТРОИТЕЛЬСТВУ И РЕКОНСТРУКЦИИ ТЕПЛОВЫХ СЕТЕЙ (ТС) И СООРУЖЕНИЙ НА НИХ.</w:t>
      </w:r>
      <w:bookmarkEnd w:id="66"/>
      <w:bookmarkEnd w:id="67"/>
      <w:bookmarkEnd w:id="68"/>
      <w:bookmarkEnd w:id="69"/>
    </w:p>
    <w:p w:rsidR="00971663" w:rsidRPr="00AF7898" w:rsidRDefault="00971663" w:rsidP="00AF5FBB">
      <w:pPr>
        <w:spacing w:line="276" w:lineRule="auto"/>
        <w:ind w:left="426" w:right="359" w:firstLine="708"/>
        <w:jc w:val="center"/>
        <w:rPr>
          <w:rFonts w:ascii="Times New Roman" w:eastAsia="Arial" w:hAnsi="Times New Roman"/>
          <w:b/>
          <w:color w:val="000000" w:themeColor="text1"/>
          <w:sz w:val="21"/>
          <w:szCs w:val="21"/>
        </w:rPr>
      </w:pPr>
      <w:r w:rsidRPr="00AF7898">
        <w:rPr>
          <w:rFonts w:ascii="Times New Roman" w:eastAsia="Arial" w:hAnsi="Times New Roman"/>
          <w:b/>
          <w:color w:val="000000" w:themeColor="text1"/>
          <w:sz w:val="21"/>
          <w:szCs w:val="21"/>
        </w:rPr>
        <w:t>ТЕПЛОВЫЕ СЕТИ ООО «Перспектива»</w:t>
      </w:r>
    </w:p>
    <w:p w:rsidR="00971663" w:rsidRPr="00AF7898" w:rsidRDefault="00971663" w:rsidP="00103256">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Для снижения потерь и увеличения располагаемых перепадов давления в тепловой энергии в сети, необходимо устранить местные заужения тепловой сети, выполнив перекладку, реконструкцию тепловых сетей. (Перечень меро</w:t>
      </w:r>
      <w:r w:rsidR="00103256" w:rsidRPr="00AF7898">
        <w:rPr>
          <w:rFonts w:ascii="Times New Roman" w:eastAsia="Arial" w:hAnsi="Times New Roman"/>
          <w:color w:val="000000" w:themeColor="text1"/>
          <w:sz w:val="21"/>
          <w:szCs w:val="21"/>
        </w:rPr>
        <w:t>приятий изложен ниже в таблице</w:t>
      </w:r>
      <w:r w:rsidR="005A69EC" w:rsidRPr="00AF7898">
        <w:rPr>
          <w:rFonts w:ascii="Times New Roman" w:eastAsia="Arial" w:hAnsi="Times New Roman"/>
          <w:color w:val="000000" w:themeColor="text1"/>
          <w:sz w:val="21"/>
          <w:szCs w:val="21"/>
        </w:rPr>
        <w:t>)</w:t>
      </w:r>
      <w:r w:rsidR="00103256" w:rsidRPr="00AF7898">
        <w:rPr>
          <w:rFonts w:ascii="Times New Roman" w:eastAsia="Arial" w:hAnsi="Times New Roman"/>
          <w:color w:val="000000" w:themeColor="text1"/>
          <w:sz w:val="21"/>
          <w:szCs w:val="21"/>
        </w:rPr>
        <w:t>:</w:t>
      </w:r>
    </w:p>
    <w:p w:rsidR="00103256" w:rsidRPr="00AF7898" w:rsidRDefault="00103256" w:rsidP="00103256">
      <w:pPr>
        <w:spacing w:line="278" w:lineRule="exact"/>
        <w:ind w:left="426" w:right="359" w:firstLine="708"/>
        <w:jc w:val="both"/>
        <w:rPr>
          <w:rFonts w:ascii="Times New Roman" w:eastAsia="Arial" w:hAnsi="Times New Roman"/>
          <w:color w:val="000000" w:themeColor="text1"/>
          <w:sz w:val="21"/>
          <w:szCs w:val="21"/>
        </w:rPr>
      </w:pPr>
    </w:p>
    <w:tbl>
      <w:tblPr>
        <w:tblW w:w="10348" w:type="dxa"/>
        <w:tblInd w:w="274" w:type="dxa"/>
        <w:tblLook w:val="04A0" w:firstRow="1" w:lastRow="0" w:firstColumn="1" w:lastColumn="0" w:noHBand="0" w:noVBand="1"/>
      </w:tblPr>
      <w:tblGrid>
        <w:gridCol w:w="531"/>
        <w:gridCol w:w="4535"/>
        <w:gridCol w:w="1647"/>
        <w:gridCol w:w="3635"/>
      </w:tblGrid>
      <w:tr w:rsidR="00971663" w:rsidRPr="00AF7898" w:rsidTr="00103256">
        <w:trPr>
          <w:trHeight w:val="275"/>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xml:space="preserve">№ </w:t>
            </w:r>
            <w:r w:rsidRPr="00AF7898">
              <w:rPr>
                <w:rFonts w:ascii="Times New Roman" w:eastAsia="Times New Roman" w:hAnsi="Times New Roman"/>
                <w:b/>
                <w:bCs/>
                <w:color w:val="000000" w:themeColor="text1"/>
                <w:sz w:val="20"/>
                <w:szCs w:val="20"/>
              </w:rPr>
              <w:lastRenderedPageBreak/>
              <w:t>п/п</w:t>
            </w:r>
          </w:p>
        </w:tc>
        <w:tc>
          <w:tcPr>
            <w:tcW w:w="45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lastRenderedPageBreak/>
              <w:t>Технические мероприятия</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Протяженность</w:t>
            </w:r>
          </w:p>
        </w:tc>
        <w:tc>
          <w:tcPr>
            <w:tcW w:w="363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Обоснование мероприятий</w:t>
            </w:r>
          </w:p>
        </w:tc>
      </w:tr>
      <w:tr w:rsidR="00971663" w:rsidRPr="00AF7898" w:rsidTr="00103256">
        <w:trPr>
          <w:trHeight w:val="264"/>
        </w:trPr>
        <w:tc>
          <w:tcPr>
            <w:tcW w:w="531" w:type="dxa"/>
            <w:vMerge/>
            <w:tcBorders>
              <w:top w:val="single" w:sz="8" w:space="0" w:color="auto"/>
              <w:left w:val="single" w:sz="8" w:space="0" w:color="auto"/>
              <w:bottom w:val="single" w:sz="8" w:space="0" w:color="000000"/>
              <w:right w:val="single" w:sz="4"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c>
          <w:tcPr>
            <w:tcW w:w="4535" w:type="dxa"/>
            <w:vMerge/>
            <w:tcBorders>
              <w:top w:val="single" w:sz="8" w:space="0" w:color="auto"/>
              <w:left w:val="single" w:sz="4" w:space="0" w:color="auto"/>
              <w:bottom w:val="single" w:sz="8" w:space="0" w:color="000000"/>
              <w:right w:val="single" w:sz="4"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c>
          <w:tcPr>
            <w:tcW w:w="1647"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(м)</w:t>
            </w:r>
          </w:p>
        </w:tc>
        <w:tc>
          <w:tcPr>
            <w:tcW w:w="3635" w:type="dxa"/>
            <w:vMerge/>
            <w:tcBorders>
              <w:top w:val="single" w:sz="8" w:space="0" w:color="auto"/>
              <w:left w:val="single" w:sz="4" w:space="0" w:color="auto"/>
              <w:bottom w:val="single" w:sz="8" w:space="0" w:color="000000"/>
              <w:right w:val="single" w:sz="8" w:space="0" w:color="auto"/>
            </w:tcBorders>
            <w:vAlign w:val="center"/>
            <w:hideMark/>
          </w:tcPr>
          <w:p w:rsidR="00971663" w:rsidRPr="00AF7898" w:rsidRDefault="00971663" w:rsidP="00971663">
            <w:pPr>
              <w:rPr>
                <w:rFonts w:ascii="Times New Roman" w:eastAsia="Times New Roman" w:hAnsi="Times New Roman"/>
                <w:b/>
                <w:bCs/>
                <w:color w:val="000000" w:themeColor="text1"/>
                <w:sz w:val="20"/>
                <w:szCs w:val="20"/>
              </w:rPr>
            </w:pPr>
          </w:p>
        </w:tc>
      </w:tr>
      <w:tr w:rsidR="00971663" w:rsidRPr="00AF7898" w:rsidTr="00103256">
        <w:trPr>
          <w:trHeight w:val="469"/>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lastRenderedPageBreak/>
              <w:t>1</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Модернизация ЦТП</w:t>
            </w:r>
          </w:p>
        </w:tc>
        <w:tc>
          <w:tcPr>
            <w:tcW w:w="1647"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p>
        </w:tc>
        <w:tc>
          <w:tcPr>
            <w:tcW w:w="3635" w:type="dxa"/>
            <w:tcBorders>
              <w:top w:val="nil"/>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r>
      <w:tr w:rsidR="00971663" w:rsidRPr="00AF7898" w:rsidTr="00103256">
        <w:trPr>
          <w:trHeight w:val="1161"/>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реконструкция ЦТП №1 (замена сетевых насосов - 2шт, монтаж преобразователей частоты - 2шт, монтаж системы автоматизации)</w:t>
            </w:r>
          </w:p>
        </w:tc>
        <w:tc>
          <w:tcPr>
            <w:tcW w:w="1647"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 шт.</w:t>
            </w:r>
          </w:p>
        </w:tc>
        <w:tc>
          <w:tcPr>
            <w:tcW w:w="36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Физический износ, снижение удельного расхода электроэнергии, повышение надежности теплоснабжения потребителей</w:t>
            </w:r>
          </w:p>
        </w:tc>
      </w:tr>
      <w:tr w:rsidR="00971663" w:rsidRPr="00AF7898" w:rsidTr="00103256">
        <w:trPr>
          <w:trHeight w:val="530"/>
        </w:trPr>
        <w:tc>
          <w:tcPr>
            <w:tcW w:w="5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2</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Тепловые сети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r>
      <w:tr w:rsidR="00971663" w:rsidRPr="00AF7898" w:rsidTr="00103256">
        <w:trPr>
          <w:trHeight w:val="968"/>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реконструкция централизованной системы горячего водоснабжения от ЦТП-2 с устройством рециркуляции</w:t>
            </w:r>
          </w:p>
        </w:tc>
        <w:tc>
          <w:tcPr>
            <w:tcW w:w="1647"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3635" w:type="dxa"/>
            <w:tcBorders>
              <w:top w:val="nil"/>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Повышение качества и надежности системы теплоснабжения потребителей</w:t>
            </w:r>
          </w:p>
        </w:tc>
      </w:tr>
      <w:tr w:rsidR="00971663" w:rsidRPr="00AF7898" w:rsidTr="00AD6125">
        <w:trPr>
          <w:trHeight w:val="1237"/>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Реконструкция  т/магистрали от ТК-4 до ЦТП-4 Ду500-680м в однотрубном исчислении (надземная прокладка)</w:t>
            </w:r>
          </w:p>
        </w:tc>
        <w:tc>
          <w:tcPr>
            <w:tcW w:w="1647"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680</w:t>
            </w:r>
          </w:p>
        </w:tc>
        <w:tc>
          <w:tcPr>
            <w:tcW w:w="3635" w:type="dxa"/>
            <w:tcBorders>
              <w:top w:val="nil"/>
              <w:left w:val="nil"/>
              <w:bottom w:val="single" w:sz="4" w:space="0" w:color="auto"/>
              <w:right w:val="single" w:sz="8" w:space="0" w:color="auto"/>
            </w:tcBorders>
            <w:shd w:val="clear" w:color="auto" w:fill="auto"/>
            <w:vAlign w:val="center"/>
            <w:hideMark/>
          </w:tcPr>
          <w:p w:rsidR="00971663" w:rsidRPr="00AF7898" w:rsidRDefault="00971663" w:rsidP="00103256">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Повышение эффективности теплоснабжения, снижение аварийности на тепловых сетях, уменьшение коррозии трубопроводов тепловой сети</w:t>
            </w:r>
            <w:r w:rsidR="00103256" w:rsidRPr="00AF7898">
              <w:rPr>
                <w:rFonts w:ascii="Times New Roman" w:eastAsia="Times New Roman" w:hAnsi="Times New Roman"/>
                <w:color w:val="000000" w:themeColor="text1"/>
                <w:sz w:val="20"/>
                <w:szCs w:val="20"/>
              </w:rPr>
              <w:t>, с</w:t>
            </w:r>
            <w:r w:rsidRPr="00AF7898">
              <w:rPr>
                <w:rFonts w:ascii="Times New Roman" w:eastAsia="Times New Roman" w:hAnsi="Times New Roman"/>
                <w:color w:val="000000" w:themeColor="text1"/>
                <w:sz w:val="20"/>
                <w:szCs w:val="20"/>
              </w:rPr>
              <w:t>нижение объема утечки воды в тепловых сетях</w:t>
            </w:r>
          </w:p>
        </w:tc>
      </w:tr>
      <w:tr w:rsidR="00971663" w:rsidRPr="00AF7898" w:rsidTr="00103256">
        <w:trPr>
          <w:trHeight w:val="636"/>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Реконструкция т/магистрали Ду500-1785м в однотрубном исчислении от Котельной до ТК-4 (надземная прокладка)</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1 785</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5A69EC" w:rsidRPr="00AF7898" w:rsidTr="005F69DD">
        <w:trPr>
          <w:trHeight w:val="275"/>
        </w:trPr>
        <w:tc>
          <w:tcPr>
            <w:tcW w:w="53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5A69EC" w:rsidRPr="00AF7898" w:rsidRDefault="005A69EC" w:rsidP="005F69DD">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п/п</w:t>
            </w:r>
          </w:p>
        </w:tc>
        <w:tc>
          <w:tcPr>
            <w:tcW w:w="4535"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5A69EC" w:rsidRPr="00AF7898" w:rsidRDefault="005A69EC" w:rsidP="005F69DD">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Технические мероприятия</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rsidR="005A69EC" w:rsidRPr="00AF7898" w:rsidRDefault="005A69EC" w:rsidP="005F69DD">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Протяженность</w:t>
            </w:r>
          </w:p>
        </w:tc>
        <w:tc>
          <w:tcPr>
            <w:tcW w:w="3635"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5A69EC" w:rsidRPr="00AF7898" w:rsidRDefault="005A69EC" w:rsidP="005F69DD">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Обоснование мероприятий</w:t>
            </w:r>
          </w:p>
        </w:tc>
      </w:tr>
      <w:tr w:rsidR="00971663" w:rsidRPr="00AF7898" w:rsidTr="00103256">
        <w:trPr>
          <w:trHeight w:val="802"/>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Реконструкция  т/магистрали Ду300-1950м в двухтрубном исчислении от Котельной до ЦТП-3 (надземная прокладка)</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1 950</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A93E9E">
        <w:trPr>
          <w:trHeight w:val="690"/>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A93E9E"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Реконструкция </w:t>
            </w:r>
            <w:r w:rsidR="00971663" w:rsidRPr="00AF7898">
              <w:rPr>
                <w:rFonts w:ascii="Times New Roman" w:eastAsia="Times New Roman" w:hAnsi="Times New Roman"/>
                <w:color w:val="000000" w:themeColor="text1"/>
                <w:sz w:val="20"/>
                <w:szCs w:val="20"/>
              </w:rPr>
              <w:t>т/магистрали Ду250-447м в однотрубном исчислении от ТК-4 до ЦТП-1  (надземная прокладка)</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447</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103256">
        <w:trPr>
          <w:trHeight w:val="703"/>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Реконструкция  т/трассы Ду300-160м в двухтрубном исчислении от ТК-13 до ТК-15 по ул. Металлургов, 17/1 (непроходной канал)</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160</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103256">
        <w:trPr>
          <w:trHeight w:val="854"/>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AD6125">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реконструкция тепловой сети от ТК-4 до ЦТП-4 с увеличением диаметра с Ду400 на Ду500 в двухтрубном исчислении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266</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AD6125">
        <w:trPr>
          <w:trHeight w:val="834"/>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8</w:t>
            </w:r>
          </w:p>
        </w:tc>
        <w:tc>
          <w:tcPr>
            <w:tcW w:w="4535"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AD6125">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реконструкция тепловой сети от ТК-3 до ТК-4 с увеличением диаметра с Ду400 на Ду500 в однотрубном исчислении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465</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A93E9E">
        <w:trPr>
          <w:trHeight w:val="895"/>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9</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AD6125">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Проектирование и реконструкция тепловой сети от ТК-1 до ТК-3 с увеличением диаметра с Ду400 на Ду500 в однотрубном исчислении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475</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71663" w:rsidRPr="00AF7898" w:rsidTr="00103256">
        <w:trPr>
          <w:trHeight w:val="693"/>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w:t>
            </w:r>
          </w:p>
        </w:tc>
        <w:tc>
          <w:tcPr>
            <w:tcW w:w="4535" w:type="dxa"/>
            <w:tcBorders>
              <w:top w:val="single" w:sz="4" w:space="0" w:color="auto"/>
              <w:left w:val="nil"/>
              <w:bottom w:val="single" w:sz="4" w:space="0" w:color="auto"/>
              <w:right w:val="single" w:sz="4" w:space="0" w:color="auto"/>
            </w:tcBorders>
            <w:shd w:val="clear" w:color="auto" w:fill="auto"/>
            <w:vAlign w:val="center"/>
          </w:tcPr>
          <w:p w:rsidR="00971663" w:rsidRPr="00AF7898" w:rsidRDefault="00971663" w:rsidP="00AD6125">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Реконструкция квартальных тепловых сетей Ду76-Ду200 в двухтрубном исчислении </w:t>
            </w:r>
          </w:p>
        </w:tc>
        <w:tc>
          <w:tcPr>
            <w:tcW w:w="1647" w:type="dxa"/>
            <w:tcBorders>
              <w:top w:val="single" w:sz="4" w:space="0" w:color="auto"/>
              <w:left w:val="nil"/>
              <w:bottom w:val="single" w:sz="4" w:space="0" w:color="auto"/>
              <w:right w:val="single" w:sz="4"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3524</w:t>
            </w:r>
          </w:p>
        </w:tc>
        <w:tc>
          <w:tcPr>
            <w:tcW w:w="3635" w:type="dxa"/>
            <w:tcBorders>
              <w:top w:val="single" w:sz="4" w:space="0" w:color="auto"/>
              <w:left w:val="nil"/>
              <w:bottom w:val="single" w:sz="4" w:space="0" w:color="auto"/>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bl>
    <w:p w:rsidR="005A69EC" w:rsidRPr="00AF7898" w:rsidRDefault="005A69EC" w:rsidP="00B43441">
      <w:pPr>
        <w:spacing w:line="276" w:lineRule="auto"/>
        <w:ind w:left="426" w:right="359" w:firstLine="708"/>
        <w:jc w:val="center"/>
        <w:rPr>
          <w:rFonts w:ascii="Times New Roman" w:eastAsia="Arial" w:hAnsi="Times New Roman"/>
          <w:b/>
          <w:color w:val="000000" w:themeColor="text1"/>
          <w:sz w:val="21"/>
          <w:szCs w:val="21"/>
        </w:rPr>
      </w:pPr>
    </w:p>
    <w:p w:rsidR="00B43441" w:rsidRPr="00AF7898" w:rsidRDefault="00B43441" w:rsidP="00B43441">
      <w:pPr>
        <w:spacing w:line="276" w:lineRule="auto"/>
        <w:ind w:left="426" w:right="359" w:firstLine="708"/>
        <w:jc w:val="center"/>
        <w:rPr>
          <w:rFonts w:ascii="Times New Roman" w:eastAsia="Arial" w:hAnsi="Times New Roman"/>
          <w:b/>
          <w:color w:val="000000" w:themeColor="text1"/>
          <w:sz w:val="21"/>
          <w:szCs w:val="21"/>
        </w:rPr>
      </w:pPr>
      <w:r w:rsidRPr="00AF7898">
        <w:rPr>
          <w:rFonts w:ascii="Times New Roman" w:eastAsia="Arial" w:hAnsi="Times New Roman"/>
          <w:b/>
          <w:color w:val="000000" w:themeColor="text1"/>
          <w:sz w:val="21"/>
          <w:szCs w:val="21"/>
        </w:rPr>
        <w:t>ТЕПЛОВЫЕ СЕТИ</w:t>
      </w:r>
      <w:r w:rsidR="00EB7E98" w:rsidRPr="00AF7898">
        <w:rPr>
          <w:rFonts w:ascii="Times New Roman" w:eastAsia="Arial" w:hAnsi="Times New Roman"/>
          <w:b/>
          <w:color w:val="000000" w:themeColor="text1"/>
          <w:sz w:val="21"/>
          <w:szCs w:val="21"/>
        </w:rPr>
        <w:t xml:space="preserve"> </w:t>
      </w:r>
    </w:p>
    <w:p w:rsidR="00EB7E98" w:rsidRPr="00AF7898" w:rsidRDefault="00EB7E98" w:rsidP="00B43441">
      <w:pPr>
        <w:spacing w:line="276" w:lineRule="auto"/>
        <w:ind w:left="426" w:right="359" w:firstLine="708"/>
        <w:jc w:val="center"/>
        <w:rPr>
          <w:rFonts w:ascii="Times New Roman" w:eastAsia="Arial" w:hAnsi="Times New Roman"/>
          <w:b/>
          <w:color w:val="000000" w:themeColor="text1"/>
          <w:sz w:val="21"/>
          <w:szCs w:val="21"/>
        </w:rPr>
      </w:pPr>
      <w:r w:rsidRPr="00AF7898">
        <w:rPr>
          <w:rFonts w:ascii="Times New Roman" w:eastAsia="Arial" w:hAnsi="Times New Roman"/>
          <w:b/>
          <w:color w:val="000000" w:themeColor="text1"/>
          <w:sz w:val="21"/>
          <w:szCs w:val="21"/>
        </w:rPr>
        <w:t>Котель</w:t>
      </w:r>
      <w:r w:rsidR="005A69EC" w:rsidRPr="00AF7898">
        <w:rPr>
          <w:rFonts w:ascii="Times New Roman" w:eastAsia="Arial" w:hAnsi="Times New Roman"/>
          <w:b/>
          <w:color w:val="000000" w:themeColor="text1"/>
          <w:sz w:val="21"/>
          <w:szCs w:val="21"/>
        </w:rPr>
        <w:t>ной г. Карабаш,</w:t>
      </w:r>
      <w:r w:rsidRPr="00AF7898">
        <w:rPr>
          <w:rFonts w:ascii="Times New Roman" w:eastAsia="Arial" w:hAnsi="Times New Roman"/>
          <w:b/>
          <w:color w:val="000000" w:themeColor="text1"/>
          <w:sz w:val="21"/>
          <w:szCs w:val="21"/>
        </w:rPr>
        <w:t xml:space="preserve"> ул.1 мая</w:t>
      </w:r>
      <w:r w:rsidR="005A69EC" w:rsidRPr="00AF7898">
        <w:rPr>
          <w:rFonts w:ascii="Times New Roman" w:eastAsia="Arial" w:hAnsi="Times New Roman"/>
          <w:b/>
          <w:color w:val="000000" w:themeColor="text1"/>
          <w:sz w:val="21"/>
          <w:szCs w:val="21"/>
        </w:rPr>
        <w:t>, д.19А</w:t>
      </w:r>
    </w:p>
    <w:p w:rsidR="00B43441" w:rsidRPr="00AF7898" w:rsidRDefault="00B43441" w:rsidP="00B43441">
      <w:pPr>
        <w:spacing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Для снижения потерь и увеличения </w:t>
      </w:r>
      <w:r w:rsidR="00EB7E98" w:rsidRPr="00AF7898">
        <w:rPr>
          <w:rFonts w:ascii="Times New Roman" w:eastAsia="Arial" w:hAnsi="Times New Roman"/>
          <w:color w:val="000000" w:themeColor="text1"/>
          <w:sz w:val="21"/>
          <w:szCs w:val="21"/>
        </w:rPr>
        <w:t>надежности теплоснабжения</w:t>
      </w:r>
      <w:r w:rsidRPr="00AF7898">
        <w:rPr>
          <w:rFonts w:ascii="Times New Roman" w:eastAsia="Arial" w:hAnsi="Times New Roman"/>
          <w:color w:val="000000" w:themeColor="text1"/>
          <w:sz w:val="21"/>
          <w:szCs w:val="21"/>
        </w:rPr>
        <w:t xml:space="preserve">, необходимо </w:t>
      </w:r>
      <w:r w:rsidR="00EB7E98" w:rsidRPr="00AF7898">
        <w:rPr>
          <w:rFonts w:ascii="Times New Roman" w:eastAsia="Arial" w:hAnsi="Times New Roman"/>
          <w:color w:val="000000" w:themeColor="text1"/>
          <w:sz w:val="21"/>
          <w:szCs w:val="21"/>
        </w:rPr>
        <w:t>выполнить ремонт тепловой сети</w:t>
      </w:r>
      <w:r w:rsidRPr="00AF7898">
        <w:rPr>
          <w:rFonts w:ascii="Times New Roman" w:eastAsia="Arial" w:hAnsi="Times New Roman"/>
          <w:color w:val="000000" w:themeColor="text1"/>
          <w:sz w:val="21"/>
          <w:szCs w:val="21"/>
        </w:rPr>
        <w:t>. Перечень мероприятий изложен ниже в таблице:</w:t>
      </w:r>
    </w:p>
    <w:p w:rsidR="00B43441" w:rsidRPr="00AF7898" w:rsidRDefault="00B43441" w:rsidP="00B43441">
      <w:pPr>
        <w:spacing w:line="278" w:lineRule="exact"/>
        <w:ind w:left="426" w:right="359" w:firstLine="708"/>
        <w:jc w:val="both"/>
        <w:rPr>
          <w:rFonts w:ascii="Times New Roman" w:eastAsia="Arial" w:hAnsi="Times New Roman"/>
          <w:color w:val="000000" w:themeColor="text1"/>
          <w:sz w:val="21"/>
          <w:szCs w:val="21"/>
        </w:rPr>
      </w:pPr>
    </w:p>
    <w:tbl>
      <w:tblPr>
        <w:tblW w:w="10348" w:type="dxa"/>
        <w:tblInd w:w="274" w:type="dxa"/>
        <w:tblLook w:val="04A0" w:firstRow="1" w:lastRow="0" w:firstColumn="1" w:lastColumn="0" w:noHBand="0" w:noVBand="1"/>
      </w:tblPr>
      <w:tblGrid>
        <w:gridCol w:w="531"/>
        <w:gridCol w:w="4535"/>
        <w:gridCol w:w="1647"/>
        <w:gridCol w:w="3635"/>
      </w:tblGrid>
      <w:tr w:rsidR="00B43441" w:rsidRPr="00AF7898" w:rsidTr="00B43441">
        <w:trPr>
          <w:trHeight w:val="275"/>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п/п</w:t>
            </w:r>
          </w:p>
        </w:tc>
        <w:tc>
          <w:tcPr>
            <w:tcW w:w="45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Технические мероприятия</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Протяженность</w:t>
            </w:r>
          </w:p>
        </w:tc>
        <w:tc>
          <w:tcPr>
            <w:tcW w:w="363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Обоснование мероприятий</w:t>
            </w:r>
          </w:p>
        </w:tc>
      </w:tr>
      <w:tr w:rsidR="00B43441" w:rsidRPr="00AF7898" w:rsidTr="00B43441">
        <w:trPr>
          <w:trHeight w:val="264"/>
        </w:trPr>
        <w:tc>
          <w:tcPr>
            <w:tcW w:w="531" w:type="dxa"/>
            <w:vMerge/>
            <w:tcBorders>
              <w:top w:val="single" w:sz="8" w:space="0" w:color="auto"/>
              <w:left w:val="single" w:sz="8" w:space="0" w:color="auto"/>
              <w:bottom w:val="single" w:sz="8" w:space="0" w:color="000000"/>
              <w:right w:val="single" w:sz="4" w:space="0" w:color="auto"/>
            </w:tcBorders>
            <w:vAlign w:val="center"/>
            <w:hideMark/>
          </w:tcPr>
          <w:p w:rsidR="00B43441" w:rsidRPr="00AF7898" w:rsidRDefault="00B43441" w:rsidP="00B43441">
            <w:pPr>
              <w:rPr>
                <w:rFonts w:ascii="Times New Roman" w:eastAsia="Times New Roman" w:hAnsi="Times New Roman"/>
                <w:b/>
                <w:bCs/>
                <w:color w:val="000000" w:themeColor="text1"/>
                <w:sz w:val="20"/>
                <w:szCs w:val="20"/>
              </w:rPr>
            </w:pPr>
          </w:p>
        </w:tc>
        <w:tc>
          <w:tcPr>
            <w:tcW w:w="4535" w:type="dxa"/>
            <w:vMerge/>
            <w:tcBorders>
              <w:top w:val="single" w:sz="8" w:space="0" w:color="auto"/>
              <w:left w:val="single" w:sz="4" w:space="0" w:color="auto"/>
              <w:bottom w:val="single" w:sz="8" w:space="0" w:color="000000"/>
              <w:right w:val="single" w:sz="4" w:space="0" w:color="auto"/>
            </w:tcBorders>
            <w:vAlign w:val="center"/>
            <w:hideMark/>
          </w:tcPr>
          <w:p w:rsidR="00B43441" w:rsidRPr="00AF7898" w:rsidRDefault="00B43441" w:rsidP="00B43441">
            <w:pPr>
              <w:rPr>
                <w:rFonts w:ascii="Times New Roman" w:eastAsia="Times New Roman" w:hAnsi="Times New Roman"/>
                <w:b/>
                <w:bCs/>
                <w:color w:val="000000" w:themeColor="text1"/>
                <w:sz w:val="20"/>
                <w:szCs w:val="20"/>
              </w:rPr>
            </w:pPr>
          </w:p>
        </w:tc>
        <w:tc>
          <w:tcPr>
            <w:tcW w:w="1647" w:type="dxa"/>
            <w:tcBorders>
              <w:top w:val="nil"/>
              <w:left w:val="nil"/>
              <w:bottom w:val="single" w:sz="8"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(м)</w:t>
            </w:r>
          </w:p>
        </w:tc>
        <w:tc>
          <w:tcPr>
            <w:tcW w:w="3635" w:type="dxa"/>
            <w:vMerge/>
            <w:tcBorders>
              <w:top w:val="single" w:sz="8" w:space="0" w:color="auto"/>
              <w:left w:val="single" w:sz="4" w:space="0" w:color="auto"/>
              <w:bottom w:val="single" w:sz="8" w:space="0" w:color="000000"/>
              <w:right w:val="single" w:sz="8" w:space="0" w:color="auto"/>
            </w:tcBorders>
            <w:vAlign w:val="center"/>
            <w:hideMark/>
          </w:tcPr>
          <w:p w:rsidR="00B43441" w:rsidRPr="00AF7898" w:rsidRDefault="00B43441" w:rsidP="00B43441">
            <w:pPr>
              <w:rPr>
                <w:rFonts w:ascii="Times New Roman" w:eastAsia="Times New Roman" w:hAnsi="Times New Roman"/>
                <w:b/>
                <w:bCs/>
                <w:color w:val="000000" w:themeColor="text1"/>
                <w:sz w:val="20"/>
                <w:szCs w:val="20"/>
              </w:rPr>
            </w:pPr>
          </w:p>
        </w:tc>
      </w:tr>
      <w:tr w:rsidR="00B43441" w:rsidRPr="00AF7898" w:rsidTr="00B43441">
        <w:trPr>
          <w:trHeight w:val="530"/>
        </w:trPr>
        <w:tc>
          <w:tcPr>
            <w:tcW w:w="5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3441" w:rsidRPr="00AF7898" w:rsidRDefault="00EB7E98"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1</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Тепловые сети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B43441" w:rsidRPr="00AF7898" w:rsidRDefault="00B43441" w:rsidP="00B43441">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 </w:t>
            </w:r>
          </w:p>
        </w:tc>
      </w:tr>
      <w:tr w:rsidR="00B43441" w:rsidRPr="00AF7898" w:rsidTr="00AD6125">
        <w:trPr>
          <w:trHeight w:val="663"/>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4535" w:type="dxa"/>
            <w:tcBorders>
              <w:top w:val="nil"/>
              <w:left w:val="nil"/>
              <w:bottom w:val="single" w:sz="4" w:space="0" w:color="auto"/>
              <w:right w:val="single" w:sz="4" w:space="0" w:color="auto"/>
            </w:tcBorders>
            <w:shd w:val="clear" w:color="auto" w:fill="auto"/>
            <w:vAlign w:val="center"/>
            <w:hideMark/>
          </w:tcPr>
          <w:p w:rsidR="00B43441" w:rsidRPr="00AF7898" w:rsidRDefault="00EB7E98" w:rsidP="00B43441">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Капитальный ремонт тепловых сетей диаметром от 50мм до 76мм</w:t>
            </w:r>
            <w:r w:rsidR="00AD6125" w:rsidRPr="00AF7898">
              <w:rPr>
                <w:rFonts w:ascii="Times New Roman" w:eastAsia="Times New Roman" w:hAnsi="Times New Roman"/>
                <w:color w:val="000000" w:themeColor="text1"/>
                <w:sz w:val="20"/>
                <w:szCs w:val="20"/>
              </w:rPr>
              <w:t xml:space="preserve"> в двухтрубном исчислении</w:t>
            </w:r>
          </w:p>
        </w:tc>
        <w:tc>
          <w:tcPr>
            <w:tcW w:w="1647" w:type="dxa"/>
            <w:tcBorders>
              <w:top w:val="nil"/>
              <w:left w:val="nil"/>
              <w:bottom w:val="single" w:sz="4" w:space="0" w:color="auto"/>
              <w:right w:val="single" w:sz="4" w:space="0" w:color="auto"/>
            </w:tcBorders>
            <w:shd w:val="clear" w:color="auto" w:fill="auto"/>
            <w:vAlign w:val="center"/>
            <w:hideMark/>
          </w:tcPr>
          <w:p w:rsidR="00B43441" w:rsidRPr="00AF7898" w:rsidRDefault="00EB7E98"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1500</w:t>
            </w:r>
            <w:r w:rsidR="00B43441" w:rsidRPr="00AF7898">
              <w:rPr>
                <w:rFonts w:ascii="Times New Roman" w:eastAsia="Times New Roman" w:hAnsi="Times New Roman"/>
                <w:color w:val="000000" w:themeColor="text1"/>
                <w:sz w:val="20"/>
                <w:szCs w:val="20"/>
              </w:rPr>
              <w:t> </w:t>
            </w:r>
          </w:p>
        </w:tc>
        <w:tc>
          <w:tcPr>
            <w:tcW w:w="3635" w:type="dxa"/>
            <w:tcBorders>
              <w:top w:val="nil"/>
              <w:left w:val="nil"/>
              <w:bottom w:val="single" w:sz="4" w:space="0" w:color="auto"/>
              <w:right w:val="single" w:sz="8" w:space="0" w:color="auto"/>
            </w:tcBorders>
            <w:shd w:val="clear" w:color="auto" w:fill="auto"/>
            <w:vAlign w:val="center"/>
            <w:hideMark/>
          </w:tcPr>
          <w:p w:rsidR="00B43441" w:rsidRPr="00AF7898" w:rsidRDefault="00B43441"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Повышение качества и надежности системы теплоснабжения потребителей</w:t>
            </w:r>
          </w:p>
        </w:tc>
      </w:tr>
      <w:tr w:rsidR="00B43441" w:rsidRPr="00AF7898" w:rsidTr="00AD6125">
        <w:trPr>
          <w:trHeight w:val="702"/>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lastRenderedPageBreak/>
              <w:t>2</w:t>
            </w:r>
          </w:p>
        </w:tc>
        <w:tc>
          <w:tcPr>
            <w:tcW w:w="4535" w:type="dxa"/>
            <w:tcBorders>
              <w:top w:val="nil"/>
              <w:left w:val="nil"/>
              <w:bottom w:val="single" w:sz="4" w:space="0" w:color="auto"/>
              <w:right w:val="single" w:sz="4" w:space="0" w:color="auto"/>
            </w:tcBorders>
            <w:shd w:val="clear" w:color="auto" w:fill="auto"/>
            <w:vAlign w:val="center"/>
            <w:hideMark/>
          </w:tcPr>
          <w:p w:rsidR="00B43441" w:rsidRPr="00AF7898" w:rsidRDefault="00EB7E98" w:rsidP="00EB7E98">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Текущий ремонт тепловых сетей диаметром от 50мм до 76мм</w:t>
            </w:r>
            <w:r w:rsidR="00AD6125" w:rsidRPr="00AF7898">
              <w:rPr>
                <w:rFonts w:ascii="Times New Roman" w:eastAsia="Times New Roman" w:hAnsi="Times New Roman"/>
                <w:color w:val="000000" w:themeColor="text1"/>
                <w:sz w:val="20"/>
                <w:szCs w:val="20"/>
              </w:rPr>
              <w:t xml:space="preserve"> в двухтрубном исчислении</w:t>
            </w:r>
          </w:p>
        </w:tc>
        <w:tc>
          <w:tcPr>
            <w:tcW w:w="1647" w:type="dxa"/>
            <w:tcBorders>
              <w:top w:val="nil"/>
              <w:left w:val="nil"/>
              <w:bottom w:val="single" w:sz="4" w:space="0" w:color="auto"/>
              <w:right w:val="single" w:sz="4" w:space="0" w:color="auto"/>
            </w:tcBorders>
            <w:shd w:val="clear" w:color="auto" w:fill="auto"/>
            <w:vAlign w:val="center"/>
            <w:hideMark/>
          </w:tcPr>
          <w:p w:rsidR="00B43441" w:rsidRPr="00AF7898" w:rsidRDefault="00EB7E98"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300</w:t>
            </w:r>
          </w:p>
        </w:tc>
        <w:tc>
          <w:tcPr>
            <w:tcW w:w="3635" w:type="dxa"/>
            <w:tcBorders>
              <w:top w:val="nil"/>
              <w:left w:val="nil"/>
              <w:bottom w:val="single" w:sz="4" w:space="0" w:color="auto"/>
              <w:right w:val="single" w:sz="8" w:space="0" w:color="auto"/>
            </w:tcBorders>
            <w:shd w:val="clear" w:color="auto" w:fill="auto"/>
            <w:vAlign w:val="center"/>
            <w:hideMark/>
          </w:tcPr>
          <w:p w:rsidR="00B43441" w:rsidRPr="00AF7898" w:rsidRDefault="00EB7E98"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Повышение качества и надежности системы теплоснабжения потребителей</w:t>
            </w:r>
          </w:p>
        </w:tc>
      </w:tr>
      <w:tr w:rsidR="00B43441" w:rsidRPr="00AF7898" w:rsidTr="00AD6125">
        <w:trPr>
          <w:trHeight w:val="840"/>
        </w:trPr>
        <w:tc>
          <w:tcPr>
            <w:tcW w:w="531" w:type="dxa"/>
            <w:tcBorders>
              <w:top w:val="nil"/>
              <w:left w:val="single" w:sz="8" w:space="0" w:color="auto"/>
              <w:bottom w:val="single" w:sz="4" w:space="0" w:color="auto"/>
              <w:right w:val="single" w:sz="4" w:space="0" w:color="auto"/>
            </w:tcBorders>
            <w:shd w:val="clear" w:color="auto" w:fill="auto"/>
            <w:vAlign w:val="center"/>
            <w:hideMark/>
          </w:tcPr>
          <w:p w:rsidR="00B43441" w:rsidRPr="00AF7898" w:rsidRDefault="00B43441"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w:t>
            </w:r>
          </w:p>
        </w:tc>
        <w:tc>
          <w:tcPr>
            <w:tcW w:w="4535" w:type="dxa"/>
            <w:tcBorders>
              <w:top w:val="nil"/>
              <w:left w:val="nil"/>
              <w:bottom w:val="single" w:sz="4" w:space="0" w:color="auto"/>
              <w:right w:val="single" w:sz="4" w:space="0" w:color="auto"/>
            </w:tcBorders>
            <w:shd w:val="clear" w:color="auto" w:fill="auto"/>
            <w:vAlign w:val="center"/>
            <w:hideMark/>
          </w:tcPr>
          <w:p w:rsidR="00B43441" w:rsidRPr="00AF7898" w:rsidRDefault="00EB7E98" w:rsidP="00EB7E98">
            <w:pPr>
              <w:jc w:val="both"/>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Текущий ремонт изоляции тепловых сетей диаметром от 50мм до 76мм</w:t>
            </w:r>
            <w:r w:rsidR="00AD6125" w:rsidRPr="00AF7898">
              <w:rPr>
                <w:rFonts w:ascii="Times New Roman" w:eastAsia="Times New Roman" w:hAnsi="Times New Roman"/>
                <w:color w:val="000000" w:themeColor="text1"/>
                <w:sz w:val="20"/>
                <w:szCs w:val="20"/>
              </w:rPr>
              <w:t xml:space="preserve"> в двухтрубном исчислении</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B43441" w:rsidRPr="00AF7898" w:rsidRDefault="00EB7E98"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300</w:t>
            </w:r>
          </w:p>
        </w:tc>
        <w:tc>
          <w:tcPr>
            <w:tcW w:w="3635" w:type="dxa"/>
            <w:tcBorders>
              <w:top w:val="single" w:sz="4" w:space="0" w:color="auto"/>
              <w:left w:val="nil"/>
              <w:bottom w:val="single" w:sz="4" w:space="0" w:color="auto"/>
              <w:right w:val="single" w:sz="8" w:space="0" w:color="auto"/>
            </w:tcBorders>
            <w:shd w:val="clear" w:color="auto" w:fill="auto"/>
            <w:vAlign w:val="center"/>
            <w:hideMark/>
          </w:tcPr>
          <w:p w:rsidR="00B43441" w:rsidRPr="00AF7898" w:rsidRDefault="00EB7E98" w:rsidP="00B43441">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Повышение качества и надежности системы теплоснабжения потребителей, снижение тепловых потерь</w:t>
            </w:r>
          </w:p>
        </w:tc>
      </w:tr>
    </w:tbl>
    <w:p w:rsidR="001E2652" w:rsidRPr="00AF7898" w:rsidRDefault="00AD6125" w:rsidP="00103256">
      <w:pPr>
        <w:spacing w:after="93" w:line="210" w:lineRule="exact"/>
        <w:ind w:left="426" w:right="359" w:firstLine="708"/>
        <w:jc w:val="center"/>
        <w:rPr>
          <w:rFonts w:ascii="Times New Roman" w:eastAsia="Arial" w:hAnsi="Times New Roman"/>
          <w:b/>
          <w:bCs/>
          <w:color w:val="000000" w:themeColor="text1"/>
          <w:sz w:val="22"/>
          <w:szCs w:val="21"/>
        </w:rPr>
      </w:pPr>
      <w:r w:rsidRPr="00AF7898">
        <w:rPr>
          <w:rFonts w:ascii="Times New Roman" w:eastAsia="Arial" w:hAnsi="Times New Roman"/>
          <w:b/>
          <w:bCs/>
          <w:color w:val="000000" w:themeColor="text1"/>
          <w:sz w:val="22"/>
          <w:szCs w:val="21"/>
        </w:rPr>
        <w:t xml:space="preserve"> </w:t>
      </w:r>
    </w:p>
    <w:p w:rsidR="00971663" w:rsidRPr="00AF7898" w:rsidRDefault="00103256" w:rsidP="00D57C6E">
      <w:pPr>
        <w:pStyle w:val="3"/>
        <w:jc w:val="center"/>
        <w:rPr>
          <w:rFonts w:ascii="Times New Roman" w:eastAsia="Arial" w:hAnsi="Times New Roman" w:cs="Times New Roman"/>
          <w:bCs w:val="0"/>
        </w:rPr>
      </w:pPr>
      <w:bookmarkStart w:id="70" w:name="_Toc19542360"/>
      <w:bookmarkStart w:id="71" w:name="_Toc19544406"/>
      <w:bookmarkStart w:id="72" w:name="_Toc19544592"/>
      <w:bookmarkStart w:id="73" w:name="_Toc19630580"/>
      <w:r w:rsidRPr="00AF7898">
        <w:rPr>
          <w:rFonts w:ascii="Times New Roman" w:eastAsia="Arial" w:hAnsi="Times New Roman" w:cs="Times New Roman"/>
          <w:bCs w:val="0"/>
        </w:rPr>
        <w:t>ГЛАВА 7. ПРЕДЛОЖЕНИЯ ПО ПЕРЕВОДУ ОТКРЫТЫХ СИСТЕМ</w:t>
      </w:r>
      <w:bookmarkEnd w:id="70"/>
      <w:r w:rsidRPr="00AF7898">
        <w:rPr>
          <w:rFonts w:ascii="Times New Roman" w:eastAsia="Arial" w:hAnsi="Times New Roman" w:cs="Times New Roman"/>
          <w:bCs w:val="0"/>
        </w:rPr>
        <w:t xml:space="preserve"> </w:t>
      </w:r>
      <w:bookmarkStart w:id="74" w:name="_Toc19542361"/>
      <w:r w:rsidRPr="00AF7898">
        <w:rPr>
          <w:rFonts w:ascii="Times New Roman" w:eastAsia="Arial" w:hAnsi="Times New Roman" w:cs="Times New Roman"/>
          <w:bCs w:val="0"/>
        </w:rPr>
        <w:t>ТЕПЛОСНАБЖЕНИЯ (ГОРЯЧЕГО ВОДОСНАБЖЕНИЯ) В ЗАКРЫТЫЕ</w:t>
      </w:r>
      <w:bookmarkEnd w:id="74"/>
      <w:r w:rsidRPr="00AF7898">
        <w:rPr>
          <w:rFonts w:ascii="Times New Roman" w:eastAsia="Arial" w:hAnsi="Times New Roman" w:cs="Times New Roman"/>
          <w:bCs w:val="0"/>
        </w:rPr>
        <w:t xml:space="preserve"> </w:t>
      </w:r>
      <w:bookmarkStart w:id="75" w:name="_Toc19542362"/>
      <w:r w:rsidRPr="00AF7898">
        <w:rPr>
          <w:rFonts w:ascii="Times New Roman" w:eastAsia="Arial" w:hAnsi="Times New Roman" w:cs="Times New Roman"/>
          <w:bCs w:val="0"/>
        </w:rPr>
        <w:t>СИСТЕМЫ ГОРЯЧЕГО ВОДОСНАБЖЕНИЯ</w:t>
      </w:r>
      <w:bookmarkEnd w:id="71"/>
      <w:bookmarkEnd w:id="72"/>
      <w:bookmarkEnd w:id="73"/>
      <w:bookmarkEnd w:id="75"/>
    </w:p>
    <w:p w:rsidR="00971663" w:rsidRPr="00AF7898" w:rsidRDefault="00AC2BF3" w:rsidP="00971663">
      <w:pPr>
        <w:spacing w:after="355" w:line="278" w:lineRule="exact"/>
        <w:ind w:left="426" w:right="359" w:firstLine="708"/>
        <w:jc w:val="both"/>
        <w:rPr>
          <w:rFonts w:ascii="Times New Roman" w:eastAsia="Arial" w:hAnsi="Times New Roman"/>
          <w:color w:val="000000" w:themeColor="text1"/>
          <w:sz w:val="22"/>
          <w:szCs w:val="21"/>
        </w:rPr>
      </w:pPr>
      <w:r w:rsidRPr="00AF7898">
        <w:rPr>
          <w:rFonts w:ascii="Times New Roman" w:eastAsia="Arial" w:hAnsi="Times New Roman"/>
          <w:color w:val="000000" w:themeColor="text1"/>
          <w:sz w:val="22"/>
          <w:szCs w:val="21"/>
        </w:rPr>
        <w:t>Предложения – отсутствуют, все системы теплоснабжения являются закрытыми.</w:t>
      </w:r>
    </w:p>
    <w:p w:rsidR="005A69EC" w:rsidRPr="00AF7898" w:rsidRDefault="005A69EC" w:rsidP="00971663">
      <w:pPr>
        <w:spacing w:after="93" w:line="210" w:lineRule="exact"/>
        <w:ind w:left="426" w:right="359" w:firstLine="708"/>
        <w:jc w:val="center"/>
        <w:rPr>
          <w:rFonts w:ascii="Times New Roman" w:eastAsia="Arial" w:hAnsi="Times New Roman"/>
          <w:b/>
          <w:bCs/>
          <w:color w:val="000000" w:themeColor="text1"/>
          <w:sz w:val="21"/>
          <w:szCs w:val="21"/>
        </w:rPr>
      </w:pPr>
    </w:p>
    <w:p w:rsidR="00971663" w:rsidRPr="00AF7898" w:rsidRDefault="00971663" w:rsidP="00D57C6E">
      <w:pPr>
        <w:pStyle w:val="3"/>
        <w:jc w:val="center"/>
        <w:rPr>
          <w:rFonts w:ascii="Times New Roman" w:eastAsia="Arial" w:hAnsi="Times New Roman" w:cs="Times New Roman"/>
          <w:bCs w:val="0"/>
        </w:rPr>
      </w:pPr>
      <w:bookmarkStart w:id="76" w:name="_Toc19542363"/>
      <w:bookmarkStart w:id="77" w:name="_Toc19544407"/>
      <w:bookmarkStart w:id="78" w:name="_Toc19544593"/>
      <w:bookmarkStart w:id="79" w:name="_Toc19630581"/>
      <w:r w:rsidRPr="00AF7898">
        <w:rPr>
          <w:rFonts w:ascii="Times New Roman" w:eastAsia="Arial" w:hAnsi="Times New Roman" w:cs="Times New Roman"/>
          <w:bCs w:val="0"/>
        </w:rPr>
        <w:t xml:space="preserve">ГЛАВА </w:t>
      </w:r>
      <w:r w:rsidR="00103256" w:rsidRPr="00AF7898">
        <w:rPr>
          <w:rFonts w:ascii="Times New Roman" w:eastAsia="Arial" w:hAnsi="Times New Roman" w:cs="Times New Roman"/>
          <w:bCs w:val="0"/>
        </w:rPr>
        <w:t>8</w:t>
      </w:r>
      <w:r w:rsidRPr="00AF7898">
        <w:rPr>
          <w:rFonts w:ascii="Times New Roman" w:eastAsia="Arial" w:hAnsi="Times New Roman" w:cs="Times New Roman"/>
          <w:bCs w:val="0"/>
        </w:rPr>
        <w:t>. ПЕРСПЕКТИВНЫЕ ТОПЛИВНЫЕ БАЛАНСЫ.</w:t>
      </w:r>
      <w:bookmarkEnd w:id="76"/>
      <w:bookmarkEnd w:id="77"/>
      <w:bookmarkEnd w:id="78"/>
      <w:bookmarkEnd w:id="79"/>
    </w:p>
    <w:p w:rsidR="00971663" w:rsidRPr="00AF7898" w:rsidRDefault="003C0799" w:rsidP="00971663">
      <w:pPr>
        <w:spacing w:after="124" w:line="278"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5</w:t>
      </w:r>
      <w:r w:rsidR="00971663" w:rsidRPr="00AF7898">
        <w:rPr>
          <w:rFonts w:ascii="Times New Roman" w:eastAsia="Arial" w:hAnsi="Times New Roman"/>
          <w:b/>
          <w:bCs/>
          <w:color w:val="000000" w:themeColor="text1"/>
          <w:sz w:val="21"/>
          <w:szCs w:val="21"/>
        </w:rPr>
        <w:t>. Перспективные топливные балансы централизованных теплоисточников Карабашского ГО на расчетный период.</w:t>
      </w:r>
    </w:p>
    <w:tbl>
      <w:tblPr>
        <w:tblW w:w="10295" w:type="dxa"/>
        <w:tblLayout w:type="fixed"/>
        <w:tblCellMar>
          <w:left w:w="10" w:type="dxa"/>
          <w:right w:w="10" w:type="dxa"/>
        </w:tblCellMar>
        <w:tblLook w:val="0000" w:firstRow="0" w:lastRow="0" w:firstColumn="0" w:lastColumn="0" w:noHBand="0" w:noVBand="0"/>
      </w:tblPr>
      <w:tblGrid>
        <w:gridCol w:w="2414"/>
        <w:gridCol w:w="1409"/>
        <w:gridCol w:w="2325"/>
        <w:gridCol w:w="2069"/>
        <w:gridCol w:w="2078"/>
      </w:tblGrid>
      <w:tr w:rsidR="00971663" w:rsidRPr="00AF7898" w:rsidTr="00AD6125">
        <w:trPr>
          <w:trHeight w:hRule="exact" w:val="583"/>
        </w:trPr>
        <w:tc>
          <w:tcPr>
            <w:tcW w:w="2414" w:type="dxa"/>
            <w:vMerge w:val="restart"/>
            <w:tcBorders>
              <w:top w:val="single" w:sz="4" w:space="0" w:color="auto"/>
              <w:left w:val="single" w:sz="4" w:space="0" w:color="auto"/>
            </w:tcBorders>
            <w:shd w:val="clear" w:color="auto" w:fill="FFFFFF"/>
            <w:vAlign w:val="bottom"/>
          </w:tcPr>
          <w:p w:rsidR="00971663" w:rsidRPr="00AF7898" w:rsidRDefault="00971663" w:rsidP="00971663">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w:t>
            </w:r>
          </w:p>
          <w:p w:rsidR="00971663" w:rsidRPr="00AF7898" w:rsidRDefault="00971663" w:rsidP="00971663">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теплоисточника</w:t>
            </w:r>
          </w:p>
          <w:p w:rsidR="00971663" w:rsidRPr="00AF7898" w:rsidRDefault="00971663" w:rsidP="00971663">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(котельные)</w:t>
            </w:r>
          </w:p>
        </w:tc>
        <w:tc>
          <w:tcPr>
            <w:tcW w:w="1409" w:type="dxa"/>
            <w:vMerge w:val="restart"/>
            <w:tcBorders>
              <w:top w:val="single" w:sz="4" w:space="0" w:color="auto"/>
              <w:left w:val="single" w:sz="4" w:space="0" w:color="auto"/>
            </w:tcBorders>
            <w:shd w:val="clear" w:color="auto" w:fill="FFFFFF"/>
            <w:vAlign w:val="center"/>
          </w:tcPr>
          <w:p w:rsidR="00971663" w:rsidRPr="00AF7898" w:rsidRDefault="00971663" w:rsidP="00971663">
            <w:pPr>
              <w:framePr w:w="10296" w:wrap="notBeside" w:vAnchor="text" w:hAnchor="text" w:xAlign="center" w:y="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Вид</w:t>
            </w:r>
          </w:p>
          <w:p w:rsidR="00971663" w:rsidRPr="00AF7898" w:rsidRDefault="00971663" w:rsidP="00971663">
            <w:pPr>
              <w:framePr w:w="10296" w:wrap="notBeside" w:vAnchor="text" w:hAnchor="text" w:xAlign="center" w:y="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основного</w:t>
            </w:r>
          </w:p>
          <w:p w:rsidR="00971663" w:rsidRPr="00AF7898" w:rsidRDefault="00971663" w:rsidP="00971663">
            <w:pPr>
              <w:framePr w:w="10296" w:wrap="notBeside" w:vAnchor="text" w:hAnchor="text" w:xAlign="center" w:y="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топлива</w:t>
            </w:r>
          </w:p>
        </w:tc>
        <w:tc>
          <w:tcPr>
            <w:tcW w:w="6472" w:type="dxa"/>
            <w:gridSpan w:val="3"/>
            <w:tcBorders>
              <w:top w:val="single" w:sz="4" w:space="0" w:color="auto"/>
              <w:left w:val="single" w:sz="4" w:space="0" w:color="auto"/>
              <w:right w:val="single" w:sz="4" w:space="0" w:color="auto"/>
            </w:tcBorders>
            <w:shd w:val="clear" w:color="auto" w:fill="FFFFFF"/>
            <w:vAlign w:val="center"/>
          </w:tcPr>
          <w:p w:rsidR="00971663" w:rsidRPr="00AF7898" w:rsidRDefault="00971663" w:rsidP="00971663">
            <w:pPr>
              <w:framePr w:w="10296" w:wrap="notBeside" w:vAnchor="text" w:hAnchor="text" w:xAlign="center" w:y="1"/>
              <w:spacing w:line="210" w:lineRule="exact"/>
              <w:ind w:left="426" w:right="359" w:firstLine="708"/>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Годовой расход топлива, т</w:t>
            </w:r>
            <w:r w:rsidR="0095149F" w:rsidRPr="00AF7898">
              <w:rPr>
                <w:rFonts w:ascii="Times New Roman" w:eastAsia="Arial" w:hAnsi="Times New Roman"/>
                <w:color w:val="000000" w:themeColor="text1"/>
                <w:sz w:val="20"/>
                <w:szCs w:val="20"/>
              </w:rPr>
              <w:t>.</w:t>
            </w:r>
            <w:r w:rsidRPr="00AF7898">
              <w:rPr>
                <w:rFonts w:ascii="Times New Roman" w:eastAsia="Arial" w:hAnsi="Times New Roman"/>
                <w:color w:val="000000" w:themeColor="text1"/>
                <w:sz w:val="20"/>
                <w:szCs w:val="20"/>
              </w:rPr>
              <w:t xml:space="preserve"> у. т.</w:t>
            </w:r>
          </w:p>
        </w:tc>
      </w:tr>
      <w:tr w:rsidR="00971663" w:rsidRPr="00AF7898" w:rsidTr="00971663">
        <w:trPr>
          <w:trHeight w:hRule="exact" w:val="294"/>
        </w:trPr>
        <w:tc>
          <w:tcPr>
            <w:tcW w:w="2414" w:type="dxa"/>
            <w:vMerge/>
            <w:tcBorders>
              <w:left w:val="single" w:sz="4" w:space="0" w:color="auto"/>
            </w:tcBorders>
            <w:shd w:val="clear" w:color="auto" w:fill="FFFFFF"/>
            <w:vAlign w:val="bottom"/>
          </w:tcPr>
          <w:p w:rsidR="00971663" w:rsidRPr="00AF7898" w:rsidRDefault="00971663" w:rsidP="00971663">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1409" w:type="dxa"/>
            <w:vMerge/>
            <w:tcBorders>
              <w:left w:val="single" w:sz="4" w:space="0" w:color="auto"/>
            </w:tcBorders>
            <w:shd w:val="clear" w:color="auto" w:fill="FFFFFF"/>
            <w:vAlign w:val="center"/>
          </w:tcPr>
          <w:p w:rsidR="00971663" w:rsidRPr="00AF7898" w:rsidRDefault="00971663" w:rsidP="00971663">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2325" w:type="dxa"/>
            <w:tcBorders>
              <w:top w:val="single" w:sz="4" w:space="0" w:color="auto"/>
              <w:left w:val="single" w:sz="4" w:space="0" w:color="auto"/>
            </w:tcBorders>
            <w:shd w:val="clear" w:color="auto" w:fill="FFFFFF"/>
            <w:vAlign w:val="center"/>
          </w:tcPr>
          <w:p w:rsidR="00971663" w:rsidRPr="00AF7898" w:rsidRDefault="00971663" w:rsidP="00971663">
            <w:pPr>
              <w:framePr w:w="10296" w:wrap="notBeside" w:vAnchor="text" w:hAnchor="text" w:xAlign="center" w:y="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2018 г.</w:t>
            </w:r>
          </w:p>
        </w:tc>
        <w:tc>
          <w:tcPr>
            <w:tcW w:w="2069" w:type="dxa"/>
            <w:tcBorders>
              <w:top w:val="single" w:sz="4" w:space="0" w:color="auto"/>
              <w:left w:val="single" w:sz="4" w:space="0" w:color="auto"/>
            </w:tcBorders>
            <w:shd w:val="clear" w:color="auto" w:fill="FFFFFF"/>
            <w:vAlign w:val="center"/>
          </w:tcPr>
          <w:p w:rsidR="00971663" w:rsidRPr="00AF7898" w:rsidRDefault="00971663" w:rsidP="00971663">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2019 г.</w:t>
            </w:r>
          </w:p>
        </w:tc>
        <w:tc>
          <w:tcPr>
            <w:tcW w:w="2078"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971663">
            <w:pPr>
              <w:framePr w:w="10296" w:wrap="notBeside" w:vAnchor="text" w:hAnchor="text" w:xAlign="center" w:y="1"/>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Расчетный срок 2020 г.</w:t>
            </w:r>
          </w:p>
        </w:tc>
      </w:tr>
      <w:tr w:rsidR="00971663" w:rsidRPr="00AF7898" w:rsidTr="00971663">
        <w:trPr>
          <w:trHeight w:hRule="exact" w:val="568"/>
        </w:trPr>
        <w:tc>
          <w:tcPr>
            <w:tcW w:w="2414" w:type="dxa"/>
            <w:tcBorders>
              <w:top w:val="single" w:sz="4" w:space="0" w:color="auto"/>
              <w:left w:val="single" w:sz="4" w:space="0" w:color="auto"/>
            </w:tcBorders>
            <w:shd w:val="clear" w:color="auto" w:fill="FFFFFF"/>
            <w:vAlign w:val="center"/>
          </w:tcPr>
          <w:p w:rsidR="00971663" w:rsidRPr="00AF7898" w:rsidRDefault="00971663" w:rsidP="00971663">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ООО «Перспектива»</w:t>
            </w:r>
          </w:p>
        </w:tc>
        <w:tc>
          <w:tcPr>
            <w:tcW w:w="1409" w:type="dxa"/>
            <w:tcBorders>
              <w:top w:val="single" w:sz="4" w:space="0" w:color="auto"/>
              <w:left w:val="single" w:sz="4" w:space="0" w:color="auto"/>
            </w:tcBorders>
            <w:shd w:val="clear" w:color="auto" w:fill="FFFFFF"/>
            <w:vAlign w:val="center"/>
          </w:tcPr>
          <w:p w:rsidR="00971663" w:rsidRPr="00AF7898" w:rsidRDefault="005A69EC" w:rsidP="00971663">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природный</w:t>
            </w:r>
            <w:r w:rsidR="00971663" w:rsidRPr="00AF7898">
              <w:rPr>
                <w:rFonts w:ascii="Times New Roman" w:eastAsia="Arial" w:hAnsi="Times New Roman"/>
                <w:color w:val="000000" w:themeColor="text1"/>
                <w:sz w:val="20"/>
                <w:szCs w:val="20"/>
              </w:rPr>
              <w:t xml:space="preserve"> газ</w:t>
            </w:r>
          </w:p>
        </w:tc>
        <w:tc>
          <w:tcPr>
            <w:tcW w:w="2325" w:type="dxa"/>
            <w:tcBorders>
              <w:top w:val="single" w:sz="4" w:space="0" w:color="auto"/>
              <w:left w:val="single" w:sz="4" w:space="0" w:color="auto"/>
            </w:tcBorders>
            <w:shd w:val="clear" w:color="auto" w:fill="FFFFFF"/>
            <w:vAlign w:val="center"/>
          </w:tcPr>
          <w:p w:rsidR="003C0799" w:rsidRPr="00AF7898" w:rsidRDefault="00356F46"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37 760</w:t>
            </w:r>
            <w:r w:rsidR="00971663" w:rsidRPr="00AF7898">
              <w:rPr>
                <w:rFonts w:ascii="Times New Roman" w:hAnsi="Times New Roman"/>
                <w:color w:val="000000" w:themeColor="text1"/>
                <w:sz w:val="20"/>
                <w:szCs w:val="20"/>
              </w:rPr>
              <w:t xml:space="preserve"> в т.ч. 18</w:t>
            </w:r>
            <w:r w:rsidR="003C0799" w:rsidRPr="00AF7898">
              <w:rPr>
                <w:rFonts w:ascii="Times New Roman" w:hAnsi="Times New Roman"/>
                <w:color w:val="000000" w:themeColor="text1"/>
                <w:sz w:val="20"/>
                <w:szCs w:val="20"/>
              </w:rPr>
              <w:t> </w:t>
            </w:r>
            <w:r w:rsidR="00971663" w:rsidRPr="00AF7898">
              <w:rPr>
                <w:rFonts w:ascii="Times New Roman" w:hAnsi="Times New Roman"/>
                <w:color w:val="000000" w:themeColor="text1"/>
                <w:sz w:val="20"/>
                <w:szCs w:val="20"/>
              </w:rPr>
              <w:t xml:space="preserve">217 </w:t>
            </w:r>
          </w:p>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 на отпуск ЭЭ</w:t>
            </w:r>
          </w:p>
        </w:tc>
        <w:tc>
          <w:tcPr>
            <w:tcW w:w="2069" w:type="dxa"/>
            <w:tcBorders>
              <w:top w:val="single" w:sz="4" w:space="0" w:color="auto"/>
              <w:left w:val="single" w:sz="4" w:space="0" w:color="auto"/>
            </w:tcBorders>
            <w:shd w:val="clear" w:color="auto" w:fill="FFFFFF"/>
            <w:vAlign w:val="center"/>
          </w:tcPr>
          <w:p w:rsidR="003C0799"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35 130 в т.ч. 19</w:t>
            </w:r>
            <w:r w:rsidR="003C0799" w:rsidRPr="00AF7898">
              <w:rPr>
                <w:rFonts w:ascii="Times New Roman" w:hAnsi="Times New Roman"/>
                <w:color w:val="000000" w:themeColor="text1"/>
                <w:sz w:val="20"/>
                <w:szCs w:val="20"/>
              </w:rPr>
              <w:t> </w:t>
            </w:r>
            <w:r w:rsidRPr="00AF7898">
              <w:rPr>
                <w:rFonts w:ascii="Times New Roman" w:hAnsi="Times New Roman"/>
                <w:color w:val="000000" w:themeColor="text1"/>
                <w:sz w:val="20"/>
                <w:szCs w:val="20"/>
              </w:rPr>
              <w:t>118</w:t>
            </w:r>
          </w:p>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 xml:space="preserve"> – на отпуск ЭЭ</w:t>
            </w:r>
          </w:p>
        </w:tc>
        <w:tc>
          <w:tcPr>
            <w:tcW w:w="2078" w:type="dxa"/>
            <w:tcBorders>
              <w:top w:val="single" w:sz="4" w:space="0" w:color="auto"/>
              <w:left w:val="single" w:sz="4" w:space="0" w:color="auto"/>
              <w:right w:val="single" w:sz="4" w:space="0" w:color="auto"/>
            </w:tcBorders>
            <w:shd w:val="clear" w:color="auto" w:fill="FFFFFF"/>
            <w:vAlign w:val="center"/>
          </w:tcPr>
          <w:p w:rsidR="003C0799"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35 130 в т.ч. 19</w:t>
            </w:r>
            <w:r w:rsidR="003C0799" w:rsidRPr="00AF7898">
              <w:rPr>
                <w:rFonts w:ascii="Times New Roman" w:hAnsi="Times New Roman"/>
                <w:color w:val="000000" w:themeColor="text1"/>
                <w:sz w:val="20"/>
                <w:szCs w:val="20"/>
              </w:rPr>
              <w:t> </w:t>
            </w:r>
            <w:r w:rsidRPr="00AF7898">
              <w:rPr>
                <w:rFonts w:ascii="Times New Roman" w:hAnsi="Times New Roman"/>
                <w:color w:val="000000" w:themeColor="text1"/>
                <w:sz w:val="20"/>
                <w:szCs w:val="20"/>
              </w:rPr>
              <w:t>118</w:t>
            </w:r>
          </w:p>
          <w:p w:rsidR="00971663" w:rsidRPr="00AF7898" w:rsidRDefault="00971663" w:rsidP="00971663">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 xml:space="preserve"> – на отпуск ЭЭ</w:t>
            </w:r>
          </w:p>
        </w:tc>
      </w:tr>
      <w:tr w:rsidR="00DC4637" w:rsidRPr="00AF7898" w:rsidTr="005F69DD">
        <w:trPr>
          <w:trHeight w:hRule="exact" w:val="977"/>
        </w:trPr>
        <w:tc>
          <w:tcPr>
            <w:tcW w:w="2414"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МУП «ККП»</w:t>
            </w:r>
          </w:p>
        </w:tc>
        <w:tc>
          <w:tcPr>
            <w:tcW w:w="1409" w:type="dxa"/>
            <w:tcBorders>
              <w:top w:val="single" w:sz="4" w:space="0" w:color="auto"/>
              <w:left w:val="single" w:sz="4" w:space="0" w:color="auto"/>
            </w:tcBorders>
            <w:shd w:val="clear" w:color="auto" w:fill="FFFFFF"/>
            <w:vAlign w:val="center"/>
          </w:tcPr>
          <w:p w:rsidR="00DC4637" w:rsidRPr="00AF7898" w:rsidRDefault="00DC4637" w:rsidP="00DC4637">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природный газ</w:t>
            </w:r>
          </w:p>
        </w:tc>
        <w:tc>
          <w:tcPr>
            <w:tcW w:w="2325"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411,0503</w:t>
            </w:r>
          </w:p>
        </w:tc>
        <w:tc>
          <w:tcPr>
            <w:tcW w:w="2069"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241,992 (1 полугодие)</w:t>
            </w:r>
          </w:p>
        </w:tc>
        <w:tc>
          <w:tcPr>
            <w:tcW w:w="2078" w:type="dxa"/>
            <w:tcBorders>
              <w:top w:val="single" w:sz="4" w:space="0" w:color="auto"/>
              <w:left w:val="single" w:sz="4" w:space="0" w:color="auto"/>
              <w:right w:val="single" w:sz="4" w:space="0" w:color="auto"/>
            </w:tcBorders>
            <w:shd w:val="clear" w:color="auto" w:fill="FFFFFF"/>
          </w:tcPr>
          <w:p w:rsidR="00DC4637" w:rsidRPr="00AF7898" w:rsidRDefault="00DC4637" w:rsidP="00DC4637">
            <w:pPr>
              <w:framePr w:w="10296" w:wrap="notBeside" w:vAnchor="text" w:hAnchor="text" w:xAlign="center" w:y="1"/>
              <w:jc w:val="center"/>
              <w:rPr>
                <w:rFonts w:ascii="Times New Roman" w:hAnsi="Times New Roman"/>
                <w:color w:val="000000" w:themeColor="text1"/>
                <w:sz w:val="20"/>
                <w:szCs w:val="20"/>
              </w:rPr>
            </w:pPr>
          </w:p>
        </w:tc>
      </w:tr>
      <w:tr w:rsidR="00DC4637" w:rsidRPr="00AF7898" w:rsidTr="005F69DD">
        <w:trPr>
          <w:trHeight w:hRule="exact" w:val="707"/>
        </w:trPr>
        <w:tc>
          <w:tcPr>
            <w:tcW w:w="2414"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Котельная г.Карабаш, ул.1 мая, д.19А</w:t>
            </w:r>
          </w:p>
        </w:tc>
        <w:tc>
          <w:tcPr>
            <w:tcW w:w="1409" w:type="dxa"/>
            <w:tcBorders>
              <w:top w:val="single" w:sz="4" w:space="0" w:color="auto"/>
              <w:left w:val="single" w:sz="4" w:space="0" w:color="auto"/>
            </w:tcBorders>
            <w:shd w:val="clear" w:color="auto" w:fill="FFFFFF"/>
            <w:vAlign w:val="center"/>
          </w:tcPr>
          <w:p w:rsidR="00DC4637" w:rsidRPr="00AF7898" w:rsidRDefault="00DC4637" w:rsidP="00DC4637">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природный газ</w:t>
            </w:r>
          </w:p>
        </w:tc>
        <w:tc>
          <w:tcPr>
            <w:tcW w:w="2325"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jc w:val="center"/>
              <w:rPr>
                <w:rFonts w:ascii="Times New Roman" w:hAnsi="Times New Roman"/>
                <w:color w:val="000000" w:themeColor="text1"/>
                <w:sz w:val="20"/>
                <w:szCs w:val="20"/>
              </w:rPr>
            </w:pPr>
          </w:p>
        </w:tc>
        <w:tc>
          <w:tcPr>
            <w:tcW w:w="2069" w:type="dxa"/>
            <w:tcBorders>
              <w:top w:val="single" w:sz="4" w:space="0" w:color="auto"/>
              <w:left w:val="single" w:sz="4" w:space="0" w:color="auto"/>
            </w:tcBorders>
            <w:shd w:val="clear" w:color="auto" w:fill="FFFFFF"/>
          </w:tcPr>
          <w:p w:rsidR="00DC4637" w:rsidRPr="00AF7898" w:rsidRDefault="00DC4637" w:rsidP="00DC4637">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72 (2 полугодие)</w:t>
            </w:r>
          </w:p>
        </w:tc>
        <w:tc>
          <w:tcPr>
            <w:tcW w:w="2078" w:type="dxa"/>
            <w:tcBorders>
              <w:top w:val="single" w:sz="4" w:space="0" w:color="auto"/>
              <w:left w:val="single" w:sz="4" w:space="0" w:color="auto"/>
              <w:right w:val="single" w:sz="4" w:space="0" w:color="auto"/>
            </w:tcBorders>
            <w:shd w:val="clear" w:color="auto" w:fill="FFFFFF"/>
          </w:tcPr>
          <w:p w:rsidR="00DC4637" w:rsidRPr="00AF7898" w:rsidRDefault="00C81E30" w:rsidP="00DC4637">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144</w:t>
            </w:r>
          </w:p>
        </w:tc>
      </w:tr>
      <w:tr w:rsidR="00F26021" w:rsidRPr="00AF7898" w:rsidTr="005A69EC">
        <w:trPr>
          <w:trHeight w:hRule="exact" w:val="707"/>
        </w:trPr>
        <w:tc>
          <w:tcPr>
            <w:tcW w:w="2414" w:type="dxa"/>
            <w:tcBorders>
              <w:top w:val="single" w:sz="4" w:space="0" w:color="auto"/>
              <w:left w:val="single" w:sz="4" w:space="0" w:color="auto"/>
            </w:tcBorders>
            <w:shd w:val="clear" w:color="auto" w:fill="FFFFFF"/>
          </w:tcPr>
          <w:p w:rsidR="00F26021" w:rsidRPr="00AF7898" w:rsidRDefault="00F26021" w:rsidP="00F26021">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1"/>
                <w:szCs w:val="21"/>
              </w:rPr>
              <w:t>Котельная</w:t>
            </w:r>
            <w:r w:rsidRPr="00AF7898">
              <w:rPr>
                <w:rFonts w:ascii="Times New Roman" w:eastAsia="Arial" w:hAnsi="Times New Roman"/>
                <w:color w:val="000000" w:themeColor="text1"/>
                <w:sz w:val="20"/>
                <w:szCs w:val="20"/>
              </w:rPr>
              <w:t xml:space="preserve"> № 69 в/г Карабаш</w:t>
            </w:r>
          </w:p>
        </w:tc>
        <w:tc>
          <w:tcPr>
            <w:tcW w:w="1409" w:type="dxa"/>
            <w:tcBorders>
              <w:top w:val="single" w:sz="4" w:space="0" w:color="auto"/>
              <w:left w:val="single" w:sz="4" w:space="0" w:color="auto"/>
            </w:tcBorders>
            <w:shd w:val="clear" w:color="auto" w:fill="FFFFFF"/>
            <w:vAlign w:val="center"/>
          </w:tcPr>
          <w:p w:rsidR="00F26021" w:rsidRPr="00AF7898" w:rsidRDefault="00F26021" w:rsidP="00F26021">
            <w:pPr>
              <w:framePr w:w="10296" w:wrap="notBeside" w:vAnchor="text" w:hAnchor="text" w:xAlign="center" w:y="1"/>
              <w:spacing w:line="210" w:lineRule="exact"/>
              <w:ind w:left="426"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мазут</w:t>
            </w:r>
          </w:p>
        </w:tc>
        <w:tc>
          <w:tcPr>
            <w:tcW w:w="2325" w:type="dxa"/>
            <w:tcBorders>
              <w:top w:val="single" w:sz="4" w:space="0" w:color="auto"/>
              <w:left w:val="single" w:sz="4" w:space="0" w:color="auto"/>
            </w:tcBorders>
            <w:shd w:val="clear" w:color="auto" w:fill="FFFFFF"/>
            <w:vAlign w:val="center"/>
          </w:tcPr>
          <w:p w:rsidR="00F26021" w:rsidRPr="00AF7898" w:rsidRDefault="00F26021"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19</w:t>
            </w:r>
            <w:r w:rsidR="00356F46" w:rsidRPr="00AF7898">
              <w:rPr>
                <w:rFonts w:ascii="Times New Roman" w:hAnsi="Times New Roman"/>
                <w:color w:val="000000" w:themeColor="text1"/>
                <w:sz w:val="20"/>
                <w:szCs w:val="20"/>
              </w:rPr>
              <w:t xml:space="preserve"> </w:t>
            </w:r>
            <w:r w:rsidRPr="00AF7898">
              <w:rPr>
                <w:rFonts w:ascii="Times New Roman" w:hAnsi="Times New Roman"/>
                <w:color w:val="000000" w:themeColor="text1"/>
                <w:sz w:val="20"/>
                <w:szCs w:val="20"/>
              </w:rPr>
              <w:t>718,55</w:t>
            </w:r>
          </w:p>
        </w:tc>
        <w:tc>
          <w:tcPr>
            <w:tcW w:w="2069" w:type="dxa"/>
            <w:tcBorders>
              <w:top w:val="single" w:sz="4" w:space="0" w:color="auto"/>
              <w:left w:val="single" w:sz="4" w:space="0" w:color="auto"/>
            </w:tcBorders>
            <w:shd w:val="clear" w:color="auto" w:fill="FFFFFF"/>
            <w:vAlign w:val="center"/>
          </w:tcPr>
          <w:p w:rsidR="00F26021" w:rsidRPr="00AF7898" w:rsidRDefault="00F26021"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19</w:t>
            </w:r>
            <w:r w:rsidR="0095149F" w:rsidRPr="00AF7898">
              <w:rPr>
                <w:rFonts w:ascii="Times New Roman" w:hAnsi="Times New Roman"/>
                <w:color w:val="000000" w:themeColor="text1"/>
                <w:sz w:val="20"/>
                <w:szCs w:val="20"/>
              </w:rPr>
              <w:t xml:space="preserve"> </w:t>
            </w:r>
            <w:r w:rsidRPr="00AF7898">
              <w:rPr>
                <w:rFonts w:ascii="Times New Roman" w:hAnsi="Times New Roman"/>
                <w:color w:val="000000" w:themeColor="text1"/>
                <w:sz w:val="20"/>
                <w:szCs w:val="20"/>
              </w:rPr>
              <w:t>718,55</w:t>
            </w:r>
          </w:p>
        </w:tc>
        <w:tc>
          <w:tcPr>
            <w:tcW w:w="2078" w:type="dxa"/>
            <w:tcBorders>
              <w:top w:val="single" w:sz="4" w:space="0" w:color="auto"/>
              <w:left w:val="single" w:sz="4" w:space="0" w:color="auto"/>
              <w:right w:val="single" w:sz="4" w:space="0" w:color="auto"/>
            </w:tcBorders>
            <w:shd w:val="clear" w:color="auto" w:fill="FFFFFF"/>
            <w:vAlign w:val="center"/>
          </w:tcPr>
          <w:p w:rsidR="00F26021" w:rsidRPr="00AF7898" w:rsidRDefault="00F26021"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25</w:t>
            </w:r>
            <w:r w:rsidR="0095149F" w:rsidRPr="00AF7898">
              <w:rPr>
                <w:rFonts w:ascii="Times New Roman" w:hAnsi="Times New Roman"/>
                <w:color w:val="000000" w:themeColor="text1"/>
                <w:sz w:val="20"/>
                <w:szCs w:val="20"/>
              </w:rPr>
              <w:t xml:space="preserve"> </w:t>
            </w:r>
            <w:r w:rsidRPr="00AF7898">
              <w:rPr>
                <w:rFonts w:ascii="Times New Roman" w:hAnsi="Times New Roman"/>
                <w:color w:val="000000" w:themeColor="text1"/>
                <w:sz w:val="20"/>
                <w:szCs w:val="20"/>
              </w:rPr>
              <w:t>313,27</w:t>
            </w:r>
          </w:p>
        </w:tc>
      </w:tr>
      <w:tr w:rsidR="00F26021" w:rsidRPr="00AF7898" w:rsidTr="003C0799">
        <w:trPr>
          <w:trHeight w:hRule="exact" w:val="509"/>
        </w:trPr>
        <w:tc>
          <w:tcPr>
            <w:tcW w:w="2414" w:type="dxa"/>
            <w:tcBorders>
              <w:top w:val="single" w:sz="4" w:space="0" w:color="auto"/>
              <w:left w:val="single" w:sz="4" w:space="0" w:color="auto"/>
              <w:bottom w:val="single" w:sz="4" w:space="0" w:color="auto"/>
            </w:tcBorders>
            <w:shd w:val="clear" w:color="auto" w:fill="FFFFFF"/>
            <w:vAlign w:val="center"/>
          </w:tcPr>
          <w:p w:rsidR="00F26021" w:rsidRPr="00AF7898" w:rsidRDefault="00F26021" w:rsidP="00F26021">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Всего</w:t>
            </w:r>
          </w:p>
        </w:tc>
        <w:tc>
          <w:tcPr>
            <w:tcW w:w="1409" w:type="dxa"/>
            <w:tcBorders>
              <w:top w:val="single" w:sz="4" w:space="0" w:color="auto"/>
              <w:left w:val="single" w:sz="4" w:space="0" w:color="auto"/>
              <w:bottom w:val="single" w:sz="4" w:space="0" w:color="auto"/>
            </w:tcBorders>
            <w:shd w:val="clear" w:color="auto" w:fill="FFFFFF"/>
            <w:vAlign w:val="center"/>
          </w:tcPr>
          <w:p w:rsidR="00F26021" w:rsidRPr="00AF7898" w:rsidRDefault="00F26021" w:rsidP="00F26021">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2325" w:type="dxa"/>
            <w:tcBorders>
              <w:top w:val="single" w:sz="4" w:space="0" w:color="auto"/>
              <w:left w:val="single" w:sz="4" w:space="0" w:color="auto"/>
              <w:bottom w:val="single" w:sz="4" w:space="0" w:color="auto"/>
            </w:tcBorders>
            <w:shd w:val="clear" w:color="auto" w:fill="FFFFFF"/>
            <w:vAlign w:val="center"/>
          </w:tcPr>
          <w:p w:rsidR="00F26021" w:rsidRPr="00AF7898" w:rsidRDefault="00356F46"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57</w:t>
            </w:r>
            <w:r w:rsidR="0095149F" w:rsidRPr="00AF7898">
              <w:rPr>
                <w:rFonts w:ascii="Times New Roman" w:hAnsi="Times New Roman"/>
                <w:color w:val="000000" w:themeColor="text1"/>
                <w:sz w:val="20"/>
                <w:szCs w:val="20"/>
              </w:rPr>
              <w:t xml:space="preserve"> </w:t>
            </w:r>
            <w:r w:rsidRPr="00AF7898">
              <w:rPr>
                <w:rFonts w:ascii="Times New Roman" w:hAnsi="Times New Roman"/>
                <w:color w:val="000000" w:themeColor="text1"/>
                <w:sz w:val="20"/>
                <w:szCs w:val="20"/>
              </w:rPr>
              <w:t>889,6003</w:t>
            </w:r>
          </w:p>
        </w:tc>
        <w:tc>
          <w:tcPr>
            <w:tcW w:w="2069" w:type="dxa"/>
            <w:tcBorders>
              <w:top w:val="single" w:sz="4" w:space="0" w:color="auto"/>
              <w:left w:val="single" w:sz="4" w:space="0" w:color="auto"/>
              <w:bottom w:val="single" w:sz="4" w:space="0" w:color="auto"/>
            </w:tcBorders>
            <w:shd w:val="clear" w:color="auto" w:fill="FFFFFF"/>
            <w:vAlign w:val="center"/>
          </w:tcPr>
          <w:p w:rsidR="00F26021" w:rsidRPr="00AF7898" w:rsidRDefault="00DC4637"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54 920,55</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tcPr>
          <w:p w:rsidR="00F26021" w:rsidRPr="00AF7898" w:rsidRDefault="00C81E30" w:rsidP="00F26021">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60 587,27</w:t>
            </w:r>
          </w:p>
        </w:tc>
      </w:tr>
    </w:tbl>
    <w:p w:rsidR="00971663" w:rsidRPr="00AF7898" w:rsidRDefault="00971663" w:rsidP="00971663">
      <w:pPr>
        <w:framePr w:w="10296" w:wrap="notBeside" w:vAnchor="text" w:hAnchor="text" w:xAlign="center" w:y="1"/>
        <w:spacing w:after="13" w:line="210" w:lineRule="exact"/>
        <w:ind w:left="426" w:right="359" w:firstLine="708"/>
        <w:jc w:val="both"/>
        <w:rPr>
          <w:rFonts w:ascii="Times New Roman" w:hAnsi="Times New Roman"/>
          <w:color w:val="000000" w:themeColor="text1"/>
          <w:sz w:val="16"/>
          <w:szCs w:val="16"/>
        </w:rPr>
      </w:pPr>
    </w:p>
    <w:p w:rsidR="00971663" w:rsidRPr="00AF7898" w:rsidRDefault="00971663" w:rsidP="00971663">
      <w:pPr>
        <w:ind w:left="426" w:right="359" w:firstLine="708"/>
        <w:jc w:val="both"/>
        <w:rPr>
          <w:rFonts w:ascii="Times New Roman" w:hAnsi="Times New Roman"/>
          <w:color w:val="000000" w:themeColor="text1"/>
          <w:sz w:val="2"/>
          <w:szCs w:val="2"/>
        </w:rPr>
      </w:pPr>
    </w:p>
    <w:p w:rsidR="00971663" w:rsidRPr="00AF7898" w:rsidRDefault="00971663" w:rsidP="00971663">
      <w:pPr>
        <w:spacing w:after="13" w:line="210" w:lineRule="exact"/>
        <w:ind w:left="426" w:right="359" w:firstLine="708"/>
        <w:jc w:val="center"/>
        <w:rPr>
          <w:rFonts w:ascii="Times New Roman" w:hAnsi="Times New Roman"/>
          <w:b/>
          <w:color w:val="000000" w:themeColor="text1"/>
        </w:rPr>
      </w:pPr>
    </w:p>
    <w:p w:rsidR="00971663" w:rsidRPr="00AF7898" w:rsidRDefault="00971663" w:rsidP="00971663">
      <w:pPr>
        <w:spacing w:after="13" w:line="210" w:lineRule="exact"/>
        <w:ind w:left="426" w:right="359" w:firstLine="708"/>
        <w:jc w:val="center"/>
        <w:rPr>
          <w:rFonts w:ascii="Times New Roman" w:hAnsi="Times New Roman"/>
          <w:b/>
          <w:color w:val="000000" w:themeColor="text1"/>
          <w:sz w:val="21"/>
          <w:szCs w:val="21"/>
          <w:highlight w:val="yellow"/>
        </w:rPr>
      </w:pPr>
    </w:p>
    <w:p w:rsidR="00971663" w:rsidRPr="00AF7898" w:rsidRDefault="00971663" w:rsidP="00971663">
      <w:pPr>
        <w:framePr w:h="3732" w:hRule="exact" w:wrap="auto" w:hAnchor="text"/>
        <w:spacing w:after="13" w:line="210" w:lineRule="exact"/>
        <w:ind w:left="426" w:right="359" w:firstLine="708"/>
        <w:jc w:val="center"/>
        <w:rPr>
          <w:rFonts w:ascii="Times New Roman" w:hAnsi="Times New Roman"/>
          <w:b/>
          <w:color w:val="000000" w:themeColor="text1"/>
          <w:sz w:val="21"/>
          <w:szCs w:val="21"/>
          <w:highlight w:val="yellow"/>
        </w:rPr>
        <w:sectPr w:rsidR="00971663" w:rsidRPr="00AF7898" w:rsidSect="00651F7A">
          <w:footerReference w:type="even" r:id="rId12"/>
          <w:footerReference w:type="default" r:id="rId13"/>
          <w:footerReference w:type="first" r:id="rId14"/>
          <w:type w:val="continuous"/>
          <w:pgSz w:w="11909" w:h="16838"/>
          <w:pgMar w:top="720" w:right="720" w:bottom="720" w:left="720" w:header="0" w:footer="3" w:gutter="0"/>
          <w:pgNumType w:start="2"/>
          <w:cols w:space="720"/>
          <w:noEndnote/>
          <w:titlePg/>
          <w:docGrid w:linePitch="360"/>
        </w:sectPr>
      </w:pPr>
    </w:p>
    <w:p w:rsidR="00971663" w:rsidRPr="00AF7898" w:rsidRDefault="00971663" w:rsidP="00F861D4">
      <w:pPr>
        <w:spacing w:after="13" w:line="210" w:lineRule="exact"/>
        <w:ind w:left="426" w:right="359" w:firstLine="708"/>
        <w:jc w:val="center"/>
        <w:rPr>
          <w:rFonts w:ascii="Times New Roman" w:hAnsi="Times New Roman"/>
          <w:b/>
          <w:color w:val="000000" w:themeColor="text1"/>
          <w:sz w:val="21"/>
          <w:szCs w:val="21"/>
        </w:rPr>
      </w:pPr>
    </w:p>
    <w:p w:rsidR="00971663" w:rsidRPr="00AF7898" w:rsidRDefault="00971663" w:rsidP="00D57C6E">
      <w:pPr>
        <w:pStyle w:val="3"/>
        <w:jc w:val="center"/>
        <w:rPr>
          <w:rFonts w:ascii="Times New Roman" w:hAnsi="Times New Roman" w:cs="Times New Roman"/>
        </w:rPr>
      </w:pPr>
      <w:bookmarkStart w:id="80" w:name="_Toc19542364"/>
      <w:bookmarkStart w:id="81" w:name="_Toc19544408"/>
      <w:bookmarkStart w:id="82" w:name="_Toc19544594"/>
      <w:bookmarkStart w:id="83" w:name="_Toc19630582"/>
      <w:r w:rsidRPr="00AF7898">
        <w:rPr>
          <w:rFonts w:ascii="Times New Roman" w:hAnsi="Times New Roman" w:cs="Times New Roman"/>
        </w:rPr>
        <w:t xml:space="preserve">ГЛАВА </w:t>
      </w:r>
      <w:r w:rsidR="00103256" w:rsidRPr="00AF7898">
        <w:rPr>
          <w:rFonts w:ascii="Times New Roman" w:hAnsi="Times New Roman" w:cs="Times New Roman"/>
        </w:rPr>
        <w:t>9</w:t>
      </w:r>
      <w:r w:rsidRPr="00AF7898">
        <w:rPr>
          <w:rFonts w:ascii="Times New Roman" w:hAnsi="Times New Roman" w:cs="Times New Roman"/>
        </w:rPr>
        <w:t xml:space="preserve">. </w:t>
      </w:r>
      <w:r w:rsidR="00ED181F" w:rsidRPr="00AF7898">
        <w:rPr>
          <w:rFonts w:ascii="Times New Roman" w:hAnsi="Times New Roman" w:cs="Times New Roman"/>
        </w:rPr>
        <w:t>ИНВЕСТИЦИИ</w:t>
      </w:r>
      <w:r w:rsidRPr="00AF7898">
        <w:rPr>
          <w:rFonts w:ascii="Times New Roman" w:hAnsi="Times New Roman" w:cs="Times New Roman"/>
        </w:rPr>
        <w:t xml:space="preserve"> В СТРОИТЕЛЬСТВО, РЕКОНСТРУКЦИЮ И</w:t>
      </w:r>
      <w:bookmarkStart w:id="84" w:name="_Toc19542365"/>
      <w:bookmarkEnd w:id="80"/>
      <w:r w:rsidR="00D57C6E" w:rsidRPr="00AF7898">
        <w:rPr>
          <w:rFonts w:ascii="Times New Roman" w:hAnsi="Times New Roman" w:cs="Times New Roman"/>
        </w:rPr>
        <w:t xml:space="preserve"> </w:t>
      </w:r>
      <w:r w:rsidRPr="00AF7898">
        <w:rPr>
          <w:rFonts w:ascii="Times New Roman" w:hAnsi="Times New Roman" w:cs="Times New Roman"/>
        </w:rPr>
        <w:t>ТЕХНИЧЕСКОЕ ПЕРЕВООРУЖЕНИЕ И</w:t>
      </w:r>
      <w:r w:rsidR="00ED181F" w:rsidRPr="00AF7898">
        <w:rPr>
          <w:rFonts w:ascii="Times New Roman" w:hAnsi="Times New Roman" w:cs="Times New Roman"/>
        </w:rPr>
        <w:t xml:space="preserve"> (ИЛИ) МОДЕРНИЗАЦИЯ.</w:t>
      </w:r>
      <w:bookmarkEnd w:id="81"/>
      <w:bookmarkEnd w:id="82"/>
      <w:bookmarkEnd w:id="83"/>
      <w:bookmarkEnd w:id="84"/>
    </w:p>
    <w:p w:rsidR="00971663" w:rsidRPr="00AF7898" w:rsidRDefault="00971663" w:rsidP="004A71F7">
      <w:pPr>
        <w:pStyle w:val="3"/>
        <w:rPr>
          <w:rFonts w:ascii="Times New Roman" w:hAnsi="Times New Roman" w:cs="Times New Roman"/>
        </w:rPr>
      </w:pPr>
    </w:p>
    <w:p w:rsidR="00971663" w:rsidRPr="00AF7898" w:rsidRDefault="00971663" w:rsidP="00F861D4">
      <w:pPr>
        <w:spacing w:line="210" w:lineRule="exact"/>
        <w:ind w:left="426" w:right="359" w:firstLine="708"/>
        <w:rPr>
          <w:rFonts w:ascii="Times New Roman" w:hAnsi="Times New Roman"/>
          <w:color w:val="000000" w:themeColor="text1"/>
          <w:sz w:val="21"/>
          <w:szCs w:val="21"/>
        </w:rPr>
      </w:pPr>
      <w:r w:rsidRPr="00AF7898">
        <w:rPr>
          <w:rFonts w:ascii="Times New Roman" w:hAnsi="Times New Roman"/>
          <w:color w:val="000000" w:themeColor="text1"/>
          <w:sz w:val="21"/>
          <w:szCs w:val="21"/>
        </w:rPr>
        <w:t>Весь перечень мероприятий по реконструкции, техническому перевооружению, а также их стоимость и источники финансирования представлены ниже в таблице:</w:t>
      </w:r>
    </w:p>
    <w:tbl>
      <w:tblPr>
        <w:tblW w:w="15593" w:type="dxa"/>
        <w:tblInd w:w="-743" w:type="dxa"/>
        <w:tblLayout w:type="fixed"/>
        <w:tblLook w:val="04A0" w:firstRow="1" w:lastRow="0" w:firstColumn="1" w:lastColumn="0" w:noHBand="0" w:noVBand="1"/>
      </w:tblPr>
      <w:tblGrid>
        <w:gridCol w:w="833"/>
        <w:gridCol w:w="4167"/>
        <w:gridCol w:w="1863"/>
        <w:gridCol w:w="1072"/>
        <w:gridCol w:w="935"/>
        <w:gridCol w:w="1070"/>
        <w:gridCol w:w="980"/>
        <w:gridCol w:w="980"/>
        <w:gridCol w:w="1883"/>
        <w:gridCol w:w="1810"/>
      </w:tblGrid>
      <w:tr w:rsidR="00971663" w:rsidRPr="00AF7898" w:rsidTr="00F861D4">
        <w:trPr>
          <w:trHeight w:val="298"/>
        </w:trPr>
        <w:tc>
          <w:tcPr>
            <w:tcW w:w="833" w:type="dxa"/>
            <w:vMerge w:val="restart"/>
            <w:tcBorders>
              <w:top w:val="single" w:sz="8" w:space="0" w:color="auto"/>
              <w:left w:val="single" w:sz="8" w:space="0" w:color="auto"/>
              <w:bottom w:val="single" w:sz="8" w:space="0" w:color="000000"/>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п/п</w:t>
            </w:r>
          </w:p>
        </w:tc>
        <w:tc>
          <w:tcPr>
            <w:tcW w:w="41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Технические мероприятия</w:t>
            </w:r>
          </w:p>
        </w:tc>
        <w:tc>
          <w:tcPr>
            <w:tcW w:w="1863" w:type="dxa"/>
            <w:tcBorders>
              <w:top w:val="single" w:sz="8" w:space="0" w:color="auto"/>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Протяженность</w:t>
            </w:r>
          </w:p>
        </w:tc>
        <w:tc>
          <w:tcPr>
            <w:tcW w:w="10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Всего, млн. руб.</w:t>
            </w:r>
          </w:p>
        </w:tc>
        <w:tc>
          <w:tcPr>
            <w:tcW w:w="3965" w:type="dxa"/>
            <w:gridSpan w:val="4"/>
            <w:tcBorders>
              <w:top w:val="single" w:sz="8" w:space="0" w:color="auto"/>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Реализация программы по годам, 1 этап</w:t>
            </w:r>
          </w:p>
        </w:tc>
        <w:tc>
          <w:tcPr>
            <w:tcW w:w="18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Обоснование мероприятий</w:t>
            </w:r>
          </w:p>
        </w:tc>
        <w:tc>
          <w:tcPr>
            <w:tcW w:w="181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Источник финансирования</w:t>
            </w:r>
          </w:p>
        </w:tc>
      </w:tr>
      <w:tr w:rsidR="00971663" w:rsidRPr="00AF7898" w:rsidTr="00F861D4">
        <w:trPr>
          <w:trHeight w:val="313"/>
        </w:trPr>
        <w:tc>
          <w:tcPr>
            <w:tcW w:w="833" w:type="dxa"/>
            <w:vMerge/>
            <w:tcBorders>
              <w:top w:val="single" w:sz="8" w:space="0" w:color="auto"/>
              <w:left w:val="single" w:sz="8" w:space="0" w:color="auto"/>
              <w:bottom w:val="single" w:sz="8" w:space="0" w:color="000000"/>
              <w:right w:val="nil"/>
            </w:tcBorders>
            <w:vAlign w:val="center"/>
            <w:hideMark/>
          </w:tcPr>
          <w:p w:rsidR="00971663" w:rsidRPr="00AF7898" w:rsidRDefault="00971663" w:rsidP="00F861D4">
            <w:pPr>
              <w:ind w:right="359"/>
              <w:rPr>
                <w:rFonts w:ascii="Times New Roman" w:eastAsia="Times New Roman" w:hAnsi="Times New Roman"/>
                <w:b/>
                <w:bCs/>
                <w:color w:val="000000" w:themeColor="text1"/>
                <w:sz w:val="18"/>
                <w:szCs w:val="18"/>
              </w:rPr>
            </w:pPr>
          </w:p>
        </w:tc>
        <w:tc>
          <w:tcPr>
            <w:tcW w:w="4167" w:type="dxa"/>
            <w:vMerge/>
            <w:tcBorders>
              <w:top w:val="single" w:sz="8" w:space="0" w:color="auto"/>
              <w:left w:val="single" w:sz="8" w:space="0" w:color="auto"/>
              <w:bottom w:val="single" w:sz="8" w:space="0" w:color="000000"/>
              <w:right w:val="single" w:sz="8" w:space="0" w:color="auto"/>
            </w:tcBorders>
            <w:vAlign w:val="center"/>
            <w:hideMark/>
          </w:tcPr>
          <w:p w:rsidR="00971663" w:rsidRPr="00AF7898" w:rsidRDefault="00971663" w:rsidP="00F861D4">
            <w:pPr>
              <w:ind w:right="359"/>
              <w:rPr>
                <w:rFonts w:ascii="Times New Roman" w:eastAsia="Times New Roman" w:hAnsi="Times New Roman"/>
                <w:b/>
                <w:bCs/>
                <w:color w:val="000000" w:themeColor="text1"/>
                <w:sz w:val="18"/>
                <w:szCs w:val="18"/>
              </w:rPr>
            </w:pPr>
          </w:p>
        </w:tc>
        <w:tc>
          <w:tcPr>
            <w:tcW w:w="1863"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w:t>
            </w:r>
          </w:p>
        </w:tc>
        <w:tc>
          <w:tcPr>
            <w:tcW w:w="1072" w:type="dxa"/>
            <w:vMerge/>
            <w:tcBorders>
              <w:top w:val="single" w:sz="8" w:space="0" w:color="auto"/>
              <w:left w:val="single" w:sz="4" w:space="0" w:color="auto"/>
              <w:bottom w:val="single" w:sz="8" w:space="0" w:color="000000"/>
              <w:right w:val="single" w:sz="4" w:space="0" w:color="auto"/>
            </w:tcBorders>
            <w:vAlign w:val="center"/>
            <w:hideMark/>
          </w:tcPr>
          <w:p w:rsidR="00971663" w:rsidRPr="00AF7898" w:rsidRDefault="00971663" w:rsidP="00F861D4">
            <w:pPr>
              <w:ind w:right="359"/>
              <w:rPr>
                <w:rFonts w:ascii="Times New Roman" w:eastAsia="Times New Roman" w:hAnsi="Times New Roman"/>
                <w:b/>
                <w:bCs/>
                <w:color w:val="000000" w:themeColor="text1"/>
                <w:sz w:val="18"/>
                <w:szCs w:val="18"/>
              </w:rPr>
            </w:pPr>
          </w:p>
        </w:tc>
        <w:tc>
          <w:tcPr>
            <w:tcW w:w="935"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2019</w:t>
            </w:r>
          </w:p>
        </w:tc>
        <w:tc>
          <w:tcPr>
            <w:tcW w:w="1070"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2020</w:t>
            </w:r>
          </w:p>
        </w:tc>
        <w:tc>
          <w:tcPr>
            <w:tcW w:w="980" w:type="dxa"/>
            <w:tcBorders>
              <w:top w:val="nil"/>
              <w:left w:val="nil"/>
              <w:bottom w:val="single" w:sz="8"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2021</w:t>
            </w:r>
          </w:p>
        </w:tc>
        <w:tc>
          <w:tcPr>
            <w:tcW w:w="980" w:type="dxa"/>
            <w:tcBorders>
              <w:top w:val="nil"/>
              <w:left w:val="nil"/>
              <w:bottom w:val="single" w:sz="8"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2022</w:t>
            </w:r>
          </w:p>
        </w:tc>
        <w:tc>
          <w:tcPr>
            <w:tcW w:w="1883" w:type="dxa"/>
            <w:vMerge/>
            <w:tcBorders>
              <w:top w:val="single" w:sz="8" w:space="0" w:color="auto"/>
              <w:left w:val="single" w:sz="8" w:space="0" w:color="auto"/>
              <w:bottom w:val="single" w:sz="8" w:space="0" w:color="000000"/>
              <w:right w:val="single" w:sz="8" w:space="0" w:color="auto"/>
            </w:tcBorders>
            <w:vAlign w:val="center"/>
            <w:hideMark/>
          </w:tcPr>
          <w:p w:rsidR="00971663" w:rsidRPr="00AF7898" w:rsidRDefault="00971663" w:rsidP="00F861D4">
            <w:pPr>
              <w:ind w:right="359"/>
              <w:rPr>
                <w:rFonts w:ascii="Times New Roman" w:eastAsia="Times New Roman" w:hAnsi="Times New Roman"/>
                <w:b/>
                <w:bCs/>
                <w:color w:val="000000" w:themeColor="text1"/>
                <w:sz w:val="18"/>
                <w:szCs w:val="18"/>
              </w:rPr>
            </w:pPr>
          </w:p>
        </w:tc>
        <w:tc>
          <w:tcPr>
            <w:tcW w:w="1810" w:type="dxa"/>
            <w:vMerge/>
            <w:tcBorders>
              <w:top w:val="single" w:sz="8" w:space="0" w:color="auto"/>
              <w:left w:val="single" w:sz="4" w:space="0" w:color="auto"/>
              <w:bottom w:val="single" w:sz="8" w:space="0" w:color="000000"/>
              <w:right w:val="single" w:sz="8" w:space="0" w:color="auto"/>
            </w:tcBorders>
            <w:vAlign w:val="center"/>
            <w:hideMark/>
          </w:tcPr>
          <w:p w:rsidR="00971663" w:rsidRPr="00AF7898" w:rsidRDefault="00971663" w:rsidP="00F861D4">
            <w:pPr>
              <w:ind w:right="359"/>
              <w:rPr>
                <w:rFonts w:ascii="Times New Roman" w:eastAsia="Times New Roman" w:hAnsi="Times New Roman"/>
                <w:b/>
                <w:bCs/>
                <w:color w:val="000000" w:themeColor="text1"/>
                <w:sz w:val="18"/>
                <w:szCs w:val="18"/>
              </w:rPr>
            </w:pPr>
          </w:p>
        </w:tc>
      </w:tr>
      <w:tr w:rsidR="00971663" w:rsidRPr="00AF7898" w:rsidTr="00F861D4">
        <w:trPr>
          <w:trHeight w:val="298"/>
        </w:trPr>
        <w:tc>
          <w:tcPr>
            <w:tcW w:w="833" w:type="dxa"/>
            <w:tcBorders>
              <w:top w:val="nil"/>
              <w:left w:val="single" w:sz="8" w:space="0" w:color="auto"/>
              <w:bottom w:val="single" w:sz="4" w:space="0" w:color="auto"/>
              <w:right w:val="nil"/>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w:t>
            </w:r>
          </w:p>
        </w:tc>
        <w:tc>
          <w:tcPr>
            <w:tcW w:w="4167" w:type="dxa"/>
            <w:tcBorders>
              <w:top w:val="nil"/>
              <w:left w:val="single" w:sz="8" w:space="0" w:color="auto"/>
              <w:bottom w:val="single" w:sz="4" w:space="0" w:color="auto"/>
              <w:right w:val="single" w:sz="8"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Модернизация ЦТП</w:t>
            </w:r>
          </w:p>
        </w:tc>
        <w:tc>
          <w:tcPr>
            <w:tcW w:w="1863" w:type="dxa"/>
            <w:tcBorders>
              <w:top w:val="nil"/>
              <w:left w:val="nil"/>
              <w:bottom w:val="single" w:sz="4" w:space="0" w:color="auto"/>
              <w:right w:val="single" w:sz="4"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w:t>
            </w:r>
          </w:p>
        </w:tc>
        <w:tc>
          <w:tcPr>
            <w:tcW w:w="1072" w:type="dxa"/>
            <w:tcBorders>
              <w:top w:val="nil"/>
              <w:left w:val="nil"/>
              <w:bottom w:val="single" w:sz="4" w:space="0" w:color="auto"/>
              <w:right w:val="single" w:sz="4" w:space="0" w:color="auto"/>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7,35</w:t>
            </w:r>
          </w:p>
        </w:tc>
        <w:tc>
          <w:tcPr>
            <w:tcW w:w="935" w:type="dxa"/>
            <w:tcBorders>
              <w:top w:val="nil"/>
              <w:left w:val="nil"/>
              <w:bottom w:val="single" w:sz="4" w:space="0" w:color="auto"/>
              <w:right w:val="single" w:sz="4" w:space="0" w:color="auto"/>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0,35</w:t>
            </w:r>
          </w:p>
        </w:tc>
        <w:tc>
          <w:tcPr>
            <w:tcW w:w="1070" w:type="dxa"/>
            <w:tcBorders>
              <w:top w:val="nil"/>
              <w:left w:val="nil"/>
              <w:bottom w:val="single" w:sz="4" w:space="0" w:color="auto"/>
              <w:right w:val="single" w:sz="4" w:space="0" w:color="auto"/>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7,00</w:t>
            </w:r>
          </w:p>
        </w:tc>
        <w:tc>
          <w:tcPr>
            <w:tcW w:w="980" w:type="dxa"/>
            <w:tcBorders>
              <w:top w:val="nil"/>
              <w:left w:val="nil"/>
              <w:bottom w:val="single" w:sz="4" w:space="0" w:color="auto"/>
              <w:right w:val="single" w:sz="4" w:space="0" w:color="auto"/>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980" w:type="dxa"/>
            <w:tcBorders>
              <w:top w:val="nil"/>
              <w:left w:val="nil"/>
              <w:bottom w:val="single" w:sz="4" w:space="0" w:color="auto"/>
              <w:right w:val="nil"/>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1883" w:type="dxa"/>
            <w:tcBorders>
              <w:top w:val="nil"/>
              <w:left w:val="single" w:sz="8" w:space="0" w:color="auto"/>
              <w:bottom w:val="single" w:sz="4" w:space="0" w:color="auto"/>
              <w:right w:val="single" w:sz="8"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810" w:type="dxa"/>
            <w:tcBorders>
              <w:top w:val="nil"/>
              <w:left w:val="single" w:sz="4" w:space="0" w:color="auto"/>
              <w:bottom w:val="single" w:sz="4" w:space="0" w:color="auto"/>
              <w:right w:val="single" w:sz="8"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971663" w:rsidRPr="00AF7898" w:rsidTr="00F861D4">
        <w:trPr>
          <w:trHeight w:val="894"/>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ЦТП №1 (замена сетевых насосов - 2шт, монтаж преобразователей частоты - 2шт, монтаж системы автоматизации)</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hAnsi="Times New Roman"/>
                <w:color w:val="000000" w:themeColor="text1"/>
                <w:sz w:val="18"/>
                <w:szCs w:val="18"/>
              </w:rPr>
              <w:t>4 шт.</w:t>
            </w:r>
          </w:p>
        </w:tc>
        <w:tc>
          <w:tcPr>
            <w:tcW w:w="1072"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7,35</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0,35</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7</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298"/>
        </w:trPr>
        <w:tc>
          <w:tcPr>
            <w:tcW w:w="833" w:type="dxa"/>
            <w:tcBorders>
              <w:top w:val="nil"/>
              <w:left w:val="single" w:sz="8" w:space="0" w:color="auto"/>
              <w:bottom w:val="single" w:sz="4" w:space="0" w:color="auto"/>
              <w:right w:val="nil"/>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w:t>
            </w:r>
          </w:p>
        </w:tc>
        <w:tc>
          <w:tcPr>
            <w:tcW w:w="4167" w:type="dxa"/>
            <w:tcBorders>
              <w:top w:val="nil"/>
              <w:left w:val="single" w:sz="8" w:space="0" w:color="auto"/>
              <w:bottom w:val="single" w:sz="4" w:space="0" w:color="auto"/>
              <w:right w:val="single" w:sz="8" w:space="0" w:color="auto"/>
            </w:tcBorders>
            <w:shd w:val="clear" w:color="000000" w:fill="CCFFCC"/>
            <w:noWrap/>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Тепловые сети</w:t>
            </w:r>
          </w:p>
        </w:tc>
        <w:tc>
          <w:tcPr>
            <w:tcW w:w="1863" w:type="dxa"/>
            <w:tcBorders>
              <w:top w:val="nil"/>
              <w:left w:val="nil"/>
              <w:bottom w:val="single" w:sz="4" w:space="0" w:color="auto"/>
              <w:right w:val="single" w:sz="4" w:space="0" w:color="auto"/>
            </w:tcBorders>
            <w:shd w:val="clear" w:color="000000" w:fill="CCFFCC"/>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1072" w:type="dxa"/>
            <w:tcBorders>
              <w:top w:val="nil"/>
              <w:left w:val="nil"/>
              <w:bottom w:val="single" w:sz="4" w:space="0" w:color="auto"/>
              <w:right w:val="single" w:sz="4" w:space="0" w:color="auto"/>
            </w:tcBorders>
            <w:shd w:val="clear" w:color="000000" w:fill="CCFFCC"/>
            <w:noWrap/>
            <w:vAlign w:val="center"/>
            <w:hideMark/>
          </w:tcPr>
          <w:p w:rsidR="00971663" w:rsidRPr="00AF7898" w:rsidRDefault="00CF1429"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214,7</w:t>
            </w:r>
            <w:r w:rsidR="00971663" w:rsidRPr="00AF7898">
              <w:rPr>
                <w:rFonts w:ascii="Times New Roman" w:hAnsi="Times New Roman"/>
                <w:b/>
                <w:bCs/>
                <w:color w:val="000000" w:themeColor="text1"/>
                <w:sz w:val="18"/>
                <w:szCs w:val="18"/>
              </w:rPr>
              <w:t>9</w:t>
            </w:r>
          </w:p>
        </w:tc>
        <w:tc>
          <w:tcPr>
            <w:tcW w:w="935" w:type="dxa"/>
            <w:tcBorders>
              <w:top w:val="nil"/>
              <w:left w:val="nil"/>
              <w:bottom w:val="single" w:sz="4" w:space="0" w:color="auto"/>
              <w:right w:val="single" w:sz="4" w:space="0" w:color="auto"/>
            </w:tcBorders>
            <w:shd w:val="clear" w:color="000000" w:fill="CCFFCC"/>
            <w:noWrap/>
            <w:vAlign w:val="center"/>
            <w:hideMark/>
          </w:tcPr>
          <w:p w:rsidR="00971663" w:rsidRPr="00AF7898" w:rsidRDefault="00CF1429"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1,6</w:t>
            </w:r>
          </w:p>
        </w:tc>
        <w:tc>
          <w:tcPr>
            <w:tcW w:w="1070" w:type="dxa"/>
            <w:tcBorders>
              <w:top w:val="nil"/>
              <w:left w:val="nil"/>
              <w:bottom w:val="single" w:sz="4" w:space="0" w:color="auto"/>
              <w:right w:val="single" w:sz="4" w:space="0" w:color="auto"/>
            </w:tcBorders>
            <w:shd w:val="clear" w:color="000000" w:fill="CCFFCC"/>
            <w:noWrap/>
            <w:vAlign w:val="center"/>
            <w:hideMark/>
          </w:tcPr>
          <w:p w:rsidR="00971663" w:rsidRPr="00AF7898" w:rsidRDefault="00CF1429"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153</w:t>
            </w:r>
            <w:r w:rsidR="00971663" w:rsidRPr="00AF7898">
              <w:rPr>
                <w:rFonts w:ascii="Times New Roman" w:hAnsi="Times New Roman"/>
                <w:b/>
                <w:bCs/>
                <w:color w:val="000000" w:themeColor="text1"/>
                <w:sz w:val="18"/>
                <w:szCs w:val="18"/>
              </w:rPr>
              <w:t>,28</w:t>
            </w:r>
          </w:p>
        </w:tc>
        <w:tc>
          <w:tcPr>
            <w:tcW w:w="980" w:type="dxa"/>
            <w:tcBorders>
              <w:top w:val="nil"/>
              <w:left w:val="nil"/>
              <w:bottom w:val="single" w:sz="4" w:space="0" w:color="auto"/>
              <w:right w:val="single" w:sz="4" w:space="0" w:color="auto"/>
            </w:tcBorders>
            <w:shd w:val="clear" w:color="000000" w:fill="CCFFCC"/>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45,03</w:t>
            </w:r>
          </w:p>
        </w:tc>
        <w:tc>
          <w:tcPr>
            <w:tcW w:w="980" w:type="dxa"/>
            <w:tcBorders>
              <w:top w:val="nil"/>
              <w:left w:val="nil"/>
              <w:bottom w:val="single" w:sz="4" w:space="0" w:color="auto"/>
              <w:right w:val="nil"/>
            </w:tcBorders>
            <w:shd w:val="clear" w:color="000000" w:fill="CCFFCC"/>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14,89</w:t>
            </w:r>
          </w:p>
        </w:tc>
        <w:tc>
          <w:tcPr>
            <w:tcW w:w="1883" w:type="dxa"/>
            <w:tcBorders>
              <w:top w:val="nil"/>
              <w:left w:val="single" w:sz="8" w:space="0" w:color="auto"/>
              <w:bottom w:val="single" w:sz="4" w:space="0" w:color="auto"/>
              <w:right w:val="single" w:sz="8"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810" w:type="dxa"/>
            <w:tcBorders>
              <w:top w:val="nil"/>
              <w:left w:val="single" w:sz="4" w:space="0" w:color="auto"/>
              <w:bottom w:val="single" w:sz="4" w:space="0" w:color="auto"/>
              <w:right w:val="single" w:sz="8" w:space="0" w:color="auto"/>
            </w:tcBorders>
            <w:shd w:val="clear" w:color="000000" w:fill="CCFFCC"/>
            <w:vAlign w:val="center"/>
            <w:hideMark/>
          </w:tcPr>
          <w:p w:rsidR="00971663" w:rsidRPr="00AF7898" w:rsidRDefault="00971663" w:rsidP="00F861D4">
            <w:pPr>
              <w:ind w:right="359"/>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централизованной системы горячего водоснабжения от ЦТП-2 с устройством рециркуляции</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2,5</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2,5</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качества и надежности системы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971663" w:rsidRPr="00AF7898" w:rsidTr="00F861D4">
        <w:trPr>
          <w:trHeight w:val="1192"/>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от ТК-4 до ЦТП-4 Ду500-680м в однотрубном исчислении (надземная прокладка)</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680</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18,1</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18,1</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эффективности теплоснабжения, снижение аварийности на тепловых сетях, уменьшение коррозии трубопроводов тепловой сети</w:t>
            </w:r>
            <w:r w:rsidRPr="00AF7898">
              <w:rPr>
                <w:rFonts w:ascii="Times New Roman" w:eastAsia="Times New Roman" w:hAnsi="Times New Roman"/>
                <w:color w:val="000000" w:themeColor="text1"/>
                <w:sz w:val="18"/>
                <w:szCs w:val="18"/>
              </w:rPr>
              <w:br/>
              <w:t>Снижение объема утечки воды в тепловых сетях</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lastRenderedPageBreak/>
              <w:t>3</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Ду500-1785м в однотрубном исчислении от Котельной до ТК-4 (надземная прокладка)</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1 785</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47,5</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rPr>
                <w:rFonts w:ascii="Times New Roman" w:hAnsi="Times New Roman"/>
                <w:color w:val="000000" w:themeColor="text1"/>
                <w:sz w:val="20"/>
                <w:szCs w:val="20"/>
              </w:rPr>
            </w:pPr>
            <w:r w:rsidRPr="00AF7898">
              <w:rPr>
                <w:rFonts w:ascii="Times New Roman" w:hAnsi="Times New Roman"/>
                <w:color w:val="000000" w:themeColor="text1"/>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29</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16,5</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Ду300-1950м в двухтрубном исчислении от Котельной до ЦТП-3 (надземная прокладка)</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1 950</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51,89</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rPr>
                <w:rFonts w:ascii="Times New Roman" w:hAnsi="Times New Roman"/>
                <w:color w:val="000000" w:themeColor="text1"/>
                <w:sz w:val="20"/>
                <w:szCs w:val="20"/>
              </w:rPr>
            </w:pPr>
            <w:r w:rsidRPr="00AF7898">
              <w:rPr>
                <w:rFonts w:ascii="Times New Roman" w:hAnsi="Times New Roman"/>
                <w:color w:val="000000" w:themeColor="text1"/>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26</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13</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12,89</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Ду250-447м в однотрубном исчислении от ТК-4 до ЦТП-1  (надземная прокладка)</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447</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5,95</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5,95</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т/трассы Ду300-160м в двухтрубном исчислении от ТК-13 до ТК-15 по ул. Металлургов, 17/1 (непроходной канал)</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160</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3,84</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3,84</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894"/>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ТК-4 до ЦТП-4 с увеличением диаметра с Ду400 на Ду500 в двухтрубном исчислении</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266</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7,08</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7,08</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F861D4">
            <w:pPr>
              <w:ind w:right="359"/>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F861D4">
            <w:pPr>
              <w:ind w:right="359"/>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894"/>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3201E6">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ТК-3 до ТК-4 с увеличением диаметра с Ду400 на Ду500 в однотрубном исчислении</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465</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12,37</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12,37</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894"/>
        </w:trPr>
        <w:tc>
          <w:tcPr>
            <w:tcW w:w="833" w:type="dxa"/>
            <w:tcBorders>
              <w:top w:val="single" w:sz="4" w:space="0" w:color="auto"/>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9</w:t>
            </w:r>
          </w:p>
        </w:tc>
        <w:tc>
          <w:tcPr>
            <w:tcW w:w="416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71663" w:rsidRPr="00AF7898" w:rsidRDefault="00971663" w:rsidP="003201E6">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ТК-1 до ТК-3 с увеличением диаметра с Ду400 на Ду500 в однотрубном исчислении</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475</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12,64</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yellow"/>
              </w:rPr>
            </w:pPr>
            <w:r w:rsidRPr="00AF7898">
              <w:rPr>
                <w:rFonts w:ascii="Times New Roman" w:hAnsi="Times New Roman"/>
                <w:color w:val="000000" w:themeColor="text1"/>
                <w:sz w:val="18"/>
                <w:szCs w:val="18"/>
              </w:rPr>
              <w:t>12,64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single" w:sz="4" w:space="0" w:color="auto"/>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698"/>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3201E6">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квартальных тепловых сетей Ду76-Ду200 в двухтрубном исчислении</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3524</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44,62</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yellow"/>
              </w:rPr>
            </w:pPr>
            <w:r w:rsidRPr="00AF7898">
              <w:rPr>
                <w:rFonts w:ascii="Times New Roman" w:hAnsi="Times New Roman"/>
                <w:color w:val="000000" w:themeColor="text1"/>
                <w:sz w:val="18"/>
                <w:szCs w:val="18"/>
              </w:rPr>
              <w:t>29,1</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15,53</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95149F" w:rsidRPr="00AF7898" w:rsidTr="00F861D4">
        <w:trPr>
          <w:trHeight w:val="698"/>
        </w:trPr>
        <w:tc>
          <w:tcPr>
            <w:tcW w:w="833" w:type="dxa"/>
            <w:tcBorders>
              <w:top w:val="nil"/>
              <w:left w:val="single" w:sz="8" w:space="0" w:color="auto"/>
              <w:bottom w:val="single" w:sz="4" w:space="0" w:color="auto"/>
              <w:right w:val="nil"/>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11</w:t>
            </w:r>
          </w:p>
        </w:tc>
        <w:tc>
          <w:tcPr>
            <w:tcW w:w="4167"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Капитальный ремонт тепловых сетей диаметром от 50мм до 76мм</w:t>
            </w:r>
          </w:p>
        </w:tc>
        <w:tc>
          <w:tcPr>
            <w:tcW w:w="1863" w:type="dxa"/>
            <w:tcBorders>
              <w:top w:val="nil"/>
              <w:left w:val="nil"/>
              <w:bottom w:val="single" w:sz="4" w:space="0" w:color="auto"/>
              <w:right w:val="single" w:sz="4" w:space="0" w:color="auto"/>
            </w:tcBorders>
            <w:shd w:val="clear" w:color="auto" w:fill="auto"/>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1500</w:t>
            </w:r>
          </w:p>
        </w:tc>
        <w:tc>
          <w:tcPr>
            <w:tcW w:w="1072"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6,5</w:t>
            </w:r>
          </w:p>
        </w:tc>
        <w:tc>
          <w:tcPr>
            <w:tcW w:w="935"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p>
        </w:tc>
        <w:tc>
          <w:tcPr>
            <w:tcW w:w="107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6,5</w:t>
            </w:r>
          </w:p>
        </w:tc>
        <w:tc>
          <w:tcPr>
            <w:tcW w:w="98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p>
        </w:tc>
        <w:tc>
          <w:tcPr>
            <w:tcW w:w="980" w:type="dxa"/>
            <w:tcBorders>
              <w:top w:val="nil"/>
              <w:left w:val="nil"/>
              <w:bottom w:val="single" w:sz="4" w:space="0" w:color="auto"/>
              <w:right w:val="nil"/>
            </w:tcBorders>
            <w:shd w:val="clear" w:color="auto" w:fill="auto"/>
            <w:noWrap/>
          </w:tcPr>
          <w:p w:rsidR="0095149F" w:rsidRPr="00AF7898" w:rsidRDefault="0095149F" w:rsidP="005F69DD">
            <w:pPr>
              <w:rPr>
                <w:rFonts w:ascii="Times New Roman" w:hAnsi="Times New Roman"/>
                <w:color w:val="000000" w:themeColor="text1"/>
                <w:sz w:val="18"/>
                <w:szCs w:val="18"/>
              </w:rPr>
            </w:pPr>
          </w:p>
        </w:tc>
        <w:tc>
          <w:tcPr>
            <w:tcW w:w="1883"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Повышение качества и надежности системы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Бюджетный источник</w:t>
            </w:r>
          </w:p>
        </w:tc>
      </w:tr>
      <w:tr w:rsidR="0095149F" w:rsidRPr="00AF7898" w:rsidTr="00F861D4">
        <w:trPr>
          <w:trHeight w:val="698"/>
        </w:trPr>
        <w:tc>
          <w:tcPr>
            <w:tcW w:w="833" w:type="dxa"/>
            <w:tcBorders>
              <w:top w:val="nil"/>
              <w:left w:val="single" w:sz="8" w:space="0" w:color="auto"/>
              <w:bottom w:val="single" w:sz="4" w:space="0" w:color="auto"/>
              <w:right w:val="nil"/>
            </w:tcBorders>
            <w:shd w:val="clear" w:color="auto" w:fill="auto"/>
            <w:vAlign w:val="center"/>
          </w:tcPr>
          <w:p w:rsidR="0095149F" w:rsidRPr="00AF7898" w:rsidRDefault="0095149F"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12</w:t>
            </w:r>
          </w:p>
        </w:tc>
        <w:tc>
          <w:tcPr>
            <w:tcW w:w="4167"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Текущий ремонт тепловых сетей диаметром от 50мм до 76мм в двухтрубном исчислении</w:t>
            </w:r>
          </w:p>
        </w:tc>
        <w:tc>
          <w:tcPr>
            <w:tcW w:w="1863" w:type="dxa"/>
            <w:tcBorders>
              <w:top w:val="nil"/>
              <w:left w:val="nil"/>
              <w:bottom w:val="single" w:sz="4" w:space="0" w:color="auto"/>
              <w:right w:val="single" w:sz="4" w:space="0" w:color="auto"/>
            </w:tcBorders>
            <w:shd w:val="clear" w:color="auto" w:fill="auto"/>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300</w:t>
            </w:r>
          </w:p>
        </w:tc>
        <w:tc>
          <w:tcPr>
            <w:tcW w:w="1072"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1,3</w:t>
            </w:r>
          </w:p>
        </w:tc>
        <w:tc>
          <w:tcPr>
            <w:tcW w:w="935"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0,8</w:t>
            </w:r>
          </w:p>
        </w:tc>
        <w:tc>
          <w:tcPr>
            <w:tcW w:w="107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0,5</w:t>
            </w:r>
          </w:p>
        </w:tc>
        <w:tc>
          <w:tcPr>
            <w:tcW w:w="98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p>
        </w:tc>
        <w:tc>
          <w:tcPr>
            <w:tcW w:w="980" w:type="dxa"/>
            <w:tcBorders>
              <w:top w:val="nil"/>
              <w:left w:val="nil"/>
              <w:bottom w:val="single" w:sz="4" w:space="0" w:color="auto"/>
              <w:right w:val="nil"/>
            </w:tcBorders>
            <w:shd w:val="clear" w:color="auto" w:fill="auto"/>
            <w:noWrap/>
          </w:tcPr>
          <w:p w:rsidR="0095149F" w:rsidRPr="00AF7898" w:rsidRDefault="0095149F" w:rsidP="005F69DD">
            <w:pPr>
              <w:rPr>
                <w:rFonts w:ascii="Times New Roman" w:hAnsi="Times New Roman"/>
                <w:color w:val="000000" w:themeColor="text1"/>
                <w:sz w:val="18"/>
                <w:szCs w:val="18"/>
              </w:rPr>
            </w:pPr>
          </w:p>
        </w:tc>
        <w:tc>
          <w:tcPr>
            <w:tcW w:w="1883"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Повышение качества и надежности системы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tcPr>
          <w:p w:rsidR="0095149F" w:rsidRPr="00AF7898" w:rsidRDefault="0095149F"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w:t>
            </w:r>
          </w:p>
        </w:tc>
      </w:tr>
      <w:tr w:rsidR="0095149F" w:rsidRPr="00AF7898" w:rsidTr="00F861D4">
        <w:trPr>
          <w:trHeight w:val="698"/>
        </w:trPr>
        <w:tc>
          <w:tcPr>
            <w:tcW w:w="833" w:type="dxa"/>
            <w:tcBorders>
              <w:top w:val="nil"/>
              <w:left w:val="single" w:sz="8" w:space="0" w:color="auto"/>
              <w:bottom w:val="single" w:sz="4" w:space="0" w:color="auto"/>
              <w:right w:val="nil"/>
            </w:tcBorders>
            <w:shd w:val="clear" w:color="auto" w:fill="auto"/>
            <w:vAlign w:val="center"/>
          </w:tcPr>
          <w:p w:rsidR="0095149F" w:rsidRPr="00AF7898" w:rsidRDefault="0095149F"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13</w:t>
            </w:r>
          </w:p>
        </w:tc>
        <w:tc>
          <w:tcPr>
            <w:tcW w:w="4167"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Текущий ремонт изоляции тепловых сетей диаметром от 50мм до 76мм в двухтрубном исчислении</w:t>
            </w:r>
          </w:p>
        </w:tc>
        <w:tc>
          <w:tcPr>
            <w:tcW w:w="1863" w:type="dxa"/>
            <w:tcBorders>
              <w:top w:val="nil"/>
              <w:left w:val="nil"/>
              <w:bottom w:val="single" w:sz="4" w:space="0" w:color="auto"/>
              <w:right w:val="single" w:sz="4" w:space="0" w:color="auto"/>
            </w:tcBorders>
            <w:shd w:val="clear" w:color="auto" w:fill="auto"/>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300</w:t>
            </w:r>
          </w:p>
        </w:tc>
        <w:tc>
          <w:tcPr>
            <w:tcW w:w="1072"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0,5</w:t>
            </w:r>
          </w:p>
        </w:tc>
        <w:tc>
          <w:tcPr>
            <w:tcW w:w="935"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0,5</w:t>
            </w:r>
          </w:p>
        </w:tc>
        <w:tc>
          <w:tcPr>
            <w:tcW w:w="107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p>
        </w:tc>
        <w:tc>
          <w:tcPr>
            <w:tcW w:w="980" w:type="dxa"/>
            <w:tcBorders>
              <w:top w:val="nil"/>
              <w:left w:val="nil"/>
              <w:bottom w:val="single" w:sz="4" w:space="0" w:color="auto"/>
              <w:right w:val="single" w:sz="4" w:space="0" w:color="auto"/>
            </w:tcBorders>
            <w:shd w:val="clear" w:color="auto" w:fill="auto"/>
            <w:noWrap/>
          </w:tcPr>
          <w:p w:rsidR="0095149F" w:rsidRPr="00AF7898" w:rsidRDefault="0095149F" w:rsidP="0095149F">
            <w:pPr>
              <w:jc w:val="center"/>
              <w:rPr>
                <w:rFonts w:ascii="Times New Roman" w:hAnsi="Times New Roman"/>
                <w:color w:val="000000" w:themeColor="text1"/>
                <w:sz w:val="18"/>
                <w:szCs w:val="18"/>
              </w:rPr>
            </w:pPr>
          </w:p>
        </w:tc>
        <w:tc>
          <w:tcPr>
            <w:tcW w:w="980" w:type="dxa"/>
            <w:tcBorders>
              <w:top w:val="nil"/>
              <w:left w:val="nil"/>
              <w:bottom w:val="single" w:sz="4" w:space="0" w:color="auto"/>
              <w:right w:val="nil"/>
            </w:tcBorders>
            <w:shd w:val="clear" w:color="auto" w:fill="auto"/>
            <w:noWrap/>
          </w:tcPr>
          <w:p w:rsidR="0095149F" w:rsidRPr="00AF7898" w:rsidRDefault="0095149F" w:rsidP="005F69DD">
            <w:pPr>
              <w:rPr>
                <w:rFonts w:ascii="Times New Roman" w:hAnsi="Times New Roman"/>
                <w:color w:val="000000" w:themeColor="text1"/>
                <w:sz w:val="18"/>
                <w:szCs w:val="18"/>
              </w:rPr>
            </w:pPr>
          </w:p>
        </w:tc>
        <w:tc>
          <w:tcPr>
            <w:tcW w:w="1883" w:type="dxa"/>
            <w:tcBorders>
              <w:top w:val="nil"/>
              <w:left w:val="single" w:sz="8" w:space="0" w:color="auto"/>
              <w:bottom w:val="single" w:sz="4" w:space="0" w:color="auto"/>
              <w:right w:val="single" w:sz="8" w:space="0" w:color="auto"/>
            </w:tcBorders>
            <w:shd w:val="clear" w:color="auto" w:fill="auto"/>
          </w:tcPr>
          <w:p w:rsidR="0095149F" w:rsidRPr="00AF7898" w:rsidRDefault="0095149F" w:rsidP="005F69DD">
            <w:pPr>
              <w:rPr>
                <w:rFonts w:ascii="Times New Roman" w:hAnsi="Times New Roman"/>
                <w:color w:val="000000" w:themeColor="text1"/>
                <w:sz w:val="18"/>
                <w:szCs w:val="18"/>
              </w:rPr>
            </w:pPr>
            <w:r w:rsidRPr="00AF7898">
              <w:rPr>
                <w:rFonts w:ascii="Times New Roman" w:hAnsi="Times New Roman"/>
                <w:color w:val="000000" w:themeColor="text1"/>
                <w:sz w:val="18"/>
                <w:szCs w:val="18"/>
              </w:rPr>
              <w:t>Повышение качества и надежности системы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tcPr>
          <w:p w:rsidR="0095149F" w:rsidRPr="00AF7898" w:rsidRDefault="0095149F"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w:t>
            </w:r>
          </w:p>
        </w:tc>
      </w:tr>
      <w:tr w:rsidR="00971663" w:rsidRPr="00AF7898" w:rsidTr="00F861D4">
        <w:trPr>
          <w:trHeight w:val="298"/>
        </w:trPr>
        <w:tc>
          <w:tcPr>
            <w:tcW w:w="833" w:type="dxa"/>
            <w:tcBorders>
              <w:top w:val="single" w:sz="4" w:space="0" w:color="auto"/>
              <w:left w:val="single" w:sz="8" w:space="0" w:color="auto"/>
              <w:bottom w:val="single" w:sz="4" w:space="0" w:color="auto"/>
              <w:right w:val="nil"/>
            </w:tcBorders>
            <w:shd w:val="clear" w:color="000000" w:fill="CCFFCC"/>
            <w:noWrap/>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w:t>
            </w:r>
          </w:p>
        </w:tc>
        <w:tc>
          <w:tcPr>
            <w:tcW w:w="4167" w:type="dxa"/>
            <w:tcBorders>
              <w:top w:val="single" w:sz="4" w:space="0" w:color="auto"/>
              <w:left w:val="single" w:sz="8" w:space="0" w:color="auto"/>
              <w:bottom w:val="single" w:sz="4" w:space="0" w:color="auto"/>
              <w:right w:val="single" w:sz="8" w:space="0" w:color="auto"/>
            </w:tcBorders>
            <w:shd w:val="clear" w:color="000000" w:fill="CCFFCC"/>
            <w:noWrap/>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Котельная</w:t>
            </w:r>
          </w:p>
        </w:tc>
        <w:tc>
          <w:tcPr>
            <w:tcW w:w="1863" w:type="dxa"/>
            <w:tcBorders>
              <w:top w:val="single" w:sz="4" w:space="0" w:color="auto"/>
              <w:left w:val="nil"/>
              <w:bottom w:val="single" w:sz="4" w:space="0" w:color="auto"/>
              <w:right w:val="single" w:sz="4" w:space="0" w:color="auto"/>
            </w:tcBorders>
            <w:shd w:val="clear" w:color="000000" w:fill="CCFFCC"/>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1072" w:type="dxa"/>
            <w:tcBorders>
              <w:top w:val="single" w:sz="4" w:space="0" w:color="auto"/>
              <w:left w:val="nil"/>
              <w:bottom w:val="single" w:sz="4" w:space="0" w:color="auto"/>
              <w:right w:val="single" w:sz="4" w:space="0" w:color="auto"/>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65,42</w:t>
            </w:r>
          </w:p>
        </w:tc>
        <w:tc>
          <w:tcPr>
            <w:tcW w:w="935" w:type="dxa"/>
            <w:tcBorders>
              <w:top w:val="single" w:sz="4" w:space="0" w:color="auto"/>
              <w:left w:val="nil"/>
              <w:bottom w:val="single" w:sz="4" w:space="0" w:color="auto"/>
              <w:right w:val="single" w:sz="4" w:space="0" w:color="auto"/>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7,855</w:t>
            </w:r>
          </w:p>
        </w:tc>
        <w:tc>
          <w:tcPr>
            <w:tcW w:w="1070" w:type="dxa"/>
            <w:tcBorders>
              <w:top w:val="single" w:sz="4" w:space="0" w:color="auto"/>
              <w:left w:val="nil"/>
              <w:bottom w:val="single" w:sz="4" w:space="0" w:color="auto"/>
              <w:right w:val="single" w:sz="4" w:space="0" w:color="auto"/>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33,685</w:t>
            </w:r>
          </w:p>
        </w:tc>
        <w:tc>
          <w:tcPr>
            <w:tcW w:w="980" w:type="dxa"/>
            <w:tcBorders>
              <w:top w:val="single" w:sz="4" w:space="0" w:color="auto"/>
              <w:left w:val="nil"/>
              <w:bottom w:val="single" w:sz="4" w:space="0" w:color="auto"/>
              <w:right w:val="single" w:sz="4" w:space="0" w:color="auto"/>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16,54</w:t>
            </w:r>
          </w:p>
        </w:tc>
        <w:tc>
          <w:tcPr>
            <w:tcW w:w="980" w:type="dxa"/>
            <w:tcBorders>
              <w:top w:val="single" w:sz="4" w:space="0" w:color="auto"/>
              <w:left w:val="nil"/>
              <w:bottom w:val="single" w:sz="4" w:space="0" w:color="auto"/>
              <w:right w:val="nil"/>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7,34</w:t>
            </w:r>
          </w:p>
        </w:tc>
        <w:tc>
          <w:tcPr>
            <w:tcW w:w="1883" w:type="dxa"/>
            <w:tcBorders>
              <w:top w:val="single" w:sz="4" w:space="0" w:color="auto"/>
              <w:left w:val="single" w:sz="8" w:space="0" w:color="auto"/>
              <w:bottom w:val="single" w:sz="4" w:space="0" w:color="auto"/>
              <w:right w:val="single" w:sz="8" w:space="0" w:color="auto"/>
            </w:tcBorders>
            <w:shd w:val="clear" w:color="000000" w:fill="CCFFCC"/>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810" w:type="dxa"/>
            <w:tcBorders>
              <w:top w:val="single" w:sz="4" w:space="0" w:color="auto"/>
              <w:left w:val="single" w:sz="4" w:space="0" w:color="auto"/>
              <w:bottom w:val="single" w:sz="4" w:space="0" w:color="auto"/>
              <w:right w:val="single" w:sz="8" w:space="0" w:color="auto"/>
            </w:tcBorders>
            <w:shd w:val="clear" w:color="000000" w:fill="CCFFCC"/>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971663" w:rsidRPr="00AF7898" w:rsidTr="00F861D4">
        <w:trPr>
          <w:trHeight w:val="596"/>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lastRenderedPageBreak/>
              <w:t>1</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№1 КВГМ-20</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5</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5</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резервирования мощности котельной, повышение надежности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2087"/>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№2 КВГМ-20</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9</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9</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Увеличение КПД котлоагрегата, увеличение тепловой мощности котельной, повышение надежности теплоснабжения потребителей, увеличение резерва тепловой мощности для тех. присоединения потребителей</w:t>
            </w:r>
            <w:r w:rsidRPr="00AF7898">
              <w:rPr>
                <w:rFonts w:ascii="Times New Roman" w:eastAsia="Times New Roman" w:hAnsi="Times New Roman"/>
                <w:color w:val="000000" w:themeColor="text1"/>
                <w:sz w:val="18"/>
                <w:szCs w:val="18"/>
              </w:rPr>
              <w:br/>
              <w:t>Снижение удельного расхода топлива на нагрев теплоносителя,  увеличение резерва тепловой мощности для тех. присоединения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894"/>
        </w:trPr>
        <w:tc>
          <w:tcPr>
            <w:tcW w:w="833" w:type="dxa"/>
            <w:tcBorders>
              <w:top w:val="nil"/>
              <w:left w:val="single" w:sz="8" w:space="0" w:color="auto"/>
              <w:bottom w:val="single" w:sz="4" w:space="0" w:color="auto"/>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4167"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сетевых насосов ЦН-400-105 на CNP NSC 200-125-300 с частотными преобразователями - 4шт</w:t>
            </w:r>
          </w:p>
        </w:tc>
        <w:tc>
          <w:tcPr>
            <w:tcW w:w="1863" w:type="dxa"/>
            <w:tcBorders>
              <w:top w:val="nil"/>
              <w:left w:val="nil"/>
              <w:bottom w:val="single" w:sz="4" w:space="0" w:color="auto"/>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w:t>
            </w:r>
          </w:p>
        </w:tc>
        <w:tc>
          <w:tcPr>
            <w:tcW w:w="1072"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2,9</w:t>
            </w:r>
          </w:p>
        </w:tc>
        <w:tc>
          <w:tcPr>
            <w:tcW w:w="935"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yellow"/>
              </w:rPr>
            </w:pPr>
          </w:p>
        </w:tc>
        <w:tc>
          <w:tcPr>
            <w:tcW w:w="107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yellow"/>
              </w:rPr>
            </w:pPr>
            <w:r w:rsidRPr="00AF7898">
              <w:rPr>
                <w:rFonts w:ascii="Times New Roman" w:hAnsi="Times New Roman"/>
                <w:color w:val="000000" w:themeColor="text1"/>
                <w:sz w:val="18"/>
                <w:szCs w:val="18"/>
              </w:rPr>
              <w:t>2,9</w:t>
            </w:r>
          </w:p>
        </w:tc>
        <w:tc>
          <w:tcPr>
            <w:tcW w:w="980" w:type="dxa"/>
            <w:tcBorders>
              <w:top w:val="nil"/>
              <w:left w:val="nil"/>
              <w:bottom w:val="single" w:sz="4" w:space="0" w:color="auto"/>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single" w:sz="4" w:space="0" w:color="auto"/>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nil"/>
              <w:left w:val="single" w:sz="8"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1810" w:type="dxa"/>
            <w:tcBorders>
              <w:top w:val="nil"/>
              <w:left w:val="single" w:sz="4" w:space="0" w:color="auto"/>
              <w:bottom w:val="single" w:sz="4" w:space="0" w:color="auto"/>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971663" w:rsidRPr="00AF7898" w:rsidTr="00F861D4">
        <w:trPr>
          <w:trHeight w:val="1491"/>
        </w:trPr>
        <w:tc>
          <w:tcPr>
            <w:tcW w:w="833" w:type="dxa"/>
            <w:tcBorders>
              <w:top w:val="nil"/>
              <w:left w:val="single" w:sz="8" w:space="0" w:color="auto"/>
              <w:bottom w:val="nil"/>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4167" w:type="dxa"/>
            <w:tcBorders>
              <w:top w:val="nil"/>
              <w:left w:val="single" w:sz="8" w:space="0" w:color="auto"/>
              <w:bottom w:val="nil"/>
              <w:right w:val="single" w:sz="8"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замещающей котельной взамен выводимой из эксплуатации котельной ООО «Фортуна Плюс», расположенной в г. Карабаш по адресу ул. 1 Мая, 29А и расположена на промышленной площадке завода ЗАО « Октябрь»</w:t>
            </w:r>
          </w:p>
        </w:tc>
        <w:tc>
          <w:tcPr>
            <w:tcW w:w="1863" w:type="dxa"/>
            <w:tcBorders>
              <w:top w:val="nil"/>
              <w:left w:val="nil"/>
              <w:bottom w:val="nil"/>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1072" w:type="dxa"/>
            <w:tcBorders>
              <w:top w:val="nil"/>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highlight w:val="yellow"/>
              </w:rPr>
            </w:pPr>
            <w:r w:rsidRPr="00AF7898">
              <w:rPr>
                <w:rFonts w:ascii="Times New Roman" w:hAnsi="Times New Roman"/>
                <w:b/>
                <w:bCs/>
                <w:color w:val="000000" w:themeColor="text1"/>
                <w:sz w:val="18"/>
                <w:szCs w:val="18"/>
              </w:rPr>
              <w:t>15</w:t>
            </w:r>
          </w:p>
        </w:tc>
        <w:tc>
          <w:tcPr>
            <w:tcW w:w="935" w:type="dxa"/>
            <w:tcBorders>
              <w:top w:val="nil"/>
              <w:left w:val="nil"/>
              <w:bottom w:val="nil"/>
              <w:right w:val="single" w:sz="4" w:space="0" w:color="auto"/>
            </w:tcBorders>
            <w:shd w:val="clear" w:color="auto" w:fill="auto"/>
            <w:noWrap/>
            <w:vAlign w:val="center"/>
            <w:hideMark/>
          </w:tcPr>
          <w:p w:rsidR="00971663" w:rsidRPr="00AF7898" w:rsidRDefault="00971663" w:rsidP="00971663">
            <w:pPr>
              <w:rPr>
                <w:rFonts w:ascii="Times New Roman" w:hAnsi="Times New Roman"/>
                <w:color w:val="000000" w:themeColor="text1"/>
                <w:sz w:val="20"/>
                <w:szCs w:val="20"/>
                <w:highlight w:val="yellow"/>
              </w:rPr>
            </w:pPr>
            <w:r w:rsidRPr="00AF7898">
              <w:rPr>
                <w:rFonts w:ascii="Times New Roman" w:hAnsi="Times New Roman"/>
                <w:color w:val="000000" w:themeColor="text1"/>
                <w:sz w:val="20"/>
                <w:szCs w:val="20"/>
              </w:rPr>
              <w:t> 15</w:t>
            </w:r>
          </w:p>
        </w:tc>
        <w:tc>
          <w:tcPr>
            <w:tcW w:w="1070" w:type="dxa"/>
            <w:tcBorders>
              <w:top w:val="nil"/>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red"/>
              </w:rPr>
            </w:pPr>
          </w:p>
        </w:tc>
        <w:tc>
          <w:tcPr>
            <w:tcW w:w="980" w:type="dxa"/>
            <w:tcBorders>
              <w:top w:val="nil"/>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nil"/>
              <w:left w:val="nil"/>
              <w:bottom w:val="nil"/>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p>
        </w:tc>
        <w:tc>
          <w:tcPr>
            <w:tcW w:w="1883" w:type="dxa"/>
            <w:tcBorders>
              <w:top w:val="nil"/>
              <w:left w:val="single" w:sz="8" w:space="0" w:color="auto"/>
              <w:bottom w:val="nil"/>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В соответствии с Уведомлением о выводе из эксплуатации №29/11 от 29.11.2016, требуется строительство замещающего источника </w:t>
            </w:r>
            <w:r w:rsidRPr="00AF7898">
              <w:rPr>
                <w:rFonts w:ascii="Times New Roman" w:eastAsia="Times New Roman" w:hAnsi="Times New Roman"/>
                <w:color w:val="000000" w:themeColor="text1"/>
                <w:sz w:val="18"/>
                <w:szCs w:val="18"/>
              </w:rPr>
              <w:lastRenderedPageBreak/>
              <w:t>теплоснабжения для обеспечения потребителей тепловой энергией (строительство - 2018-2019). Итоговая стоимость будет уточнена при проектировании</w:t>
            </w:r>
          </w:p>
        </w:tc>
        <w:tc>
          <w:tcPr>
            <w:tcW w:w="1810" w:type="dxa"/>
            <w:tcBorders>
              <w:top w:val="nil"/>
              <w:left w:val="single" w:sz="4" w:space="0" w:color="auto"/>
              <w:bottom w:val="nil"/>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lastRenderedPageBreak/>
              <w:t>Бюджетный источник</w:t>
            </w:r>
          </w:p>
        </w:tc>
      </w:tr>
      <w:tr w:rsidR="00971663" w:rsidRPr="00AF7898" w:rsidTr="00F861D4">
        <w:trPr>
          <w:trHeight w:val="894"/>
        </w:trPr>
        <w:tc>
          <w:tcPr>
            <w:tcW w:w="833" w:type="dxa"/>
            <w:tcBorders>
              <w:top w:val="single" w:sz="4" w:space="0" w:color="auto"/>
              <w:left w:val="single" w:sz="8" w:space="0" w:color="auto"/>
              <w:bottom w:val="nil"/>
              <w:right w:val="nil"/>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lastRenderedPageBreak/>
              <w:t>5</w:t>
            </w:r>
          </w:p>
        </w:tc>
        <w:tc>
          <w:tcPr>
            <w:tcW w:w="4167" w:type="dxa"/>
            <w:tcBorders>
              <w:top w:val="single" w:sz="4" w:space="0" w:color="auto"/>
              <w:left w:val="single" w:sz="8" w:space="0" w:color="auto"/>
              <w:bottom w:val="nil"/>
              <w:right w:val="single" w:sz="8" w:space="0" w:color="auto"/>
            </w:tcBorders>
            <w:shd w:val="clear" w:color="auto" w:fill="auto"/>
            <w:vAlign w:val="center"/>
            <w:hideMark/>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блочно-модульной котельной МОУ СОШ школы № 2 г. Карабаша</w:t>
            </w:r>
          </w:p>
        </w:tc>
        <w:tc>
          <w:tcPr>
            <w:tcW w:w="1863" w:type="dxa"/>
            <w:tcBorders>
              <w:top w:val="single" w:sz="4" w:space="0" w:color="auto"/>
              <w:left w:val="nil"/>
              <w:bottom w:val="nil"/>
              <w:right w:val="single" w:sz="4" w:space="0" w:color="auto"/>
            </w:tcBorders>
            <w:shd w:val="clear" w:color="auto" w:fill="auto"/>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1072" w:type="dxa"/>
            <w:tcBorders>
              <w:top w:val="single" w:sz="4" w:space="0" w:color="auto"/>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b/>
                <w:bCs/>
                <w:color w:val="000000" w:themeColor="text1"/>
                <w:sz w:val="18"/>
                <w:szCs w:val="18"/>
                <w:highlight w:val="red"/>
              </w:rPr>
            </w:pPr>
            <w:r w:rsidRPr="00AF7898">
              <w:rPr>
                <w:rFonts w:ascii="Times New Roman" w:hAnsi="Times New Roman"/>
                <w:b/>
                <w:bCs/>
                <w:color w:val="000000" w:themeColor="text1"/>
                <w:sz w:val="18"/>
                <w:szCs w:val="18"/>
              </w:rPr>
              <w:t>2,13</w:t>
            </w:r>
          </w:p>
        </w:tc>
        <w:tc>
          <w:tcPr>
            <w:tcW w:w="935" w:type="dxa"/>
            <w:tcBorders>
              <w:top w:val="single" w:sz="4" w:space="0" w:color="auto"/>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red"/>
              </w:rPr>
            </w:pPr>
            <w:r w:rsidRPr="00AF7898">
              <w:rPr>
                <w:rFonts w:ascii="Times New Roman" w:hAnsi="Times New Roman"/>
                <w:color w:val="000000" w:themeColor="text1"/>
                <w:sz w:val="18"/>
                <w:szCs w:val="18"/>
              </w:rPr>
              <w:t>2,13</w:t>
            </w:r>
          </w:p>
        </w:tc>
        <w:tc>
          <w:tcPr>
            <w:tcW w:w="1070" w:type="dxa"/>
            <w:tcBorders>
              <w:top w:val="single" w:sz="4" w:space="0" w:color="auto"/>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highlight w:val="red"/>
              </w:rPr>
            </w:pPr>
            <w:r w:rsidRPr="00AF7898">
              <w:rPr>
                <w:rFonts w:ascii="Times New Roman" w:hAnsi="Times New Roman"/>
                <w:color w:val="000000" w:themeColor="text1"/>
                <w:sz w:val="18"/>
                <w:szCs w:val="18"/>
              </w:rPr>
              <w:t> </w:t>
            </w:r>
          </w:p>
        </w:tc>
        <w:tc>
          <w:tcPr>
            <w:tcW w:w="980" w:type="dxa"/>
            <w:tcBorders>
              <w:top w:val="single" w:sz="4" w:space="0" w:color="auto"/>
              <w:left w:val="nil"/>
              <w:bottom w:val="nil"/>
              <w:right w:val="single" w:sz="4" w:space="0" w:color="auto"/>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980" w:type="dxa"/>
            <w:tcBorders>
              <w:top w:val="single" w:sz="4" w:space="0" w:color="auto"/>
              <w:left w:val="nil"/>
              <w:bottom w:val="nil"/>
              <w:right w:val="nil"/>
            </w:tcBorders>
            <w:shd w:val="clear" w:color="auto" w:fill="auto"/>
            <w:noWrap/>
            <w:vAlign w:val="center"/>
            <w:hideMark/>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883" w:type="dxa"/>
            <w:tcBorders>
              <w:top w:val="single" w:sz="4" w:space="0" w:color="auto"/>
              <w:left w:val="single" w:sz="8" w:space="0" w:color="auto"/>
              <w:bottom w:val="nil"/>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резерва мощности, а также обеспечение надежности и безотказности теплоснабжения. Итоговая стоимость будет уточнена при проектировании.</w:t>
            </w:r>
          </w:p>
        </w:tc>
        <w:tc>
          <w:tcPr>
            <w:tcW w:w="1810" w:type="dxa"/>
            <w:tcBorders>
              <w:top w:val="single" w:sz="4" w:space="0" w:color="auto"/>
              <w:left w:val="single" w:sz="4" w:space="0" w:color="auto"/>
              <w:bottom w:val="nil"/>
              <w:right w:val="single" w:sz="8" w:space="0" w:color="auto"/>
            </w:tcBorders>
            <w:shd w:val="clear" w:color="auto" w:fill="auto"/>
            <w:vAlign w:val="center"/>
            <w:hideMark/>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971663" w:rsidRPr="00AF7898" w:rsidTr="00F861D4">
        <w:trPr>
          <w:trHeight w:val="894"/>
        </w:trPr>
        <w:tc>
          <w:tcPr>
            <w:tcW w:w="833" w:type="dxa"/>
            <w:tcBorders>
              <w:top w:val="single" w:sz="4" w:space="0" w:color="auto"/>
              <w:left w:val="single" w:sz="8" w:space="0" w:color="auto"/>
              <w:bottom w:val="nil"/>
              <w:right w:val="nil"/>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4167" w:type="dxa"/>
            <w:tcBorders>
              <w:top w:val="single" w:sz="4" w:space="0" w:color="auto"/>
              <w:left w:val="single" w:sz="8" w:space="0" w:color="auto"/>
              <w:bottom w:val="nil"/>
              <w:right w:val="single" w:sz="8" w:space="0" w:color="auto"/>
            </w:tcBorders>
            <w:shd w:val="clear" w:color="auto" w:fill="auto"/>
            <w:vAlign w:val="center"/>
          </w:tcPr>
          <w:p w:rsidR="00971663" w:rsidRPr="00AF7898" w:rsidRDefault="00971663" w:rsidP="00971663">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монтаж 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tc>
        <w:tc>
          <w:tcPr>
            <w:tcW w:w="1863" w:type="dxa"/>
            <w:tcBorders>
              <w:top w:val="single" w:sz="4" w:space="0" w:color="auto"/>
              <w:left w:val="nil"/>
              <w:bottom w:val="nil"/>
              <w:right w:val="single" w:sz="4" w:space="0" w:color="auto"/>
            </w:tcBorders>
            <w:shd w:val="clear" w:color="auto" w:fill="auto"/>
            <w:vAlign w:val="center"/>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1072" w:type="dxa"/>
            <w:tcBorders>
              <w:top w:val="single" w:sz="4" w:space="0" w:color="auto"/>
              <w:left w:val="nil"/>
              <w:bottom w:val="nil"/>
              <w:right w:val="single" w:sz="4" w:space="0" w:color="auto"/>
            </w:tcBorders>
            <w:shd w:val="clear" w:color="auto" w:fill="auto"/>
            <w:noWrap/>
            <w:vAlign w:val="center"/>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31,39</w:t>
            </w:r>
          </w:p>
        </w:tc>
        <w:tc>
          <w:tcPr>
            <w:tcW w:w="935" w:type="dxa"/>
            <w:tcBorders>
              <w:top w:val="single" w:sz="4" w:space="0" w:color="auto"/>
              <w:left w:val="nil"/>
              <w:bottom w:val="nil"/>
              <w:right w:val="single" w:sz="4" w:space="0" w:color="auto"/>
            </w:tcBorders>
            <w:shd w:val="clear" w:color="auto" w:fill="auto"/>
            <w:noWrap/>
            <w:vAlign w:val="center"/>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1070" w:type="dxa"/>
            <w:tcBorders>
              <w:top w:val="single" w:sz="4" w:space="0" w:color="auto"/>
              <w:left w:val="nil"/>
              <w:bottom w:val="nil"/>
              <w:right w:val="single" w:sz="4" w:space="0" w:color="auto"/>
            </w:tcBorders>
            <w:shd w:val="clear" w:color="auto" w:fill="auto"/>
            <w:noWrap/>
            <w:vAlign w:val="center"/>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16,51</w:t>
            </w:r>
          </w:p>
        </w:tc>
        <w:tc>
          <w:tcPr>
            <w:tcW w:w="980" w:type="dxa"/>
            <w:tcBorders>
              <w:top w:val="single" w:sz="4" w:space="0" w:color="auto"/>
              <w:left w:val="nil"/>
              <w:bottom w:val="nil"/>
              <w:right w:val="single" w:sz="4" w:space="0" w:color="auto"/>
            </w:tcBorders>
            <w:shd w:val="clear" w:color="auto" w:fill="auto"/>
            <w:noWrap/>
            <w:vAlign w:val="center"/>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7,54</w:t>
            </w:r>
          </w:p>
        </w:tc>
        <w:tc>
          <w:tcPr>
            <w:tcW w:w="980" w:type="dxa"/>
            <w:tcBorders>
              <w:top w:val="single" w:sz="4" w:space="0" w:color="auto"/>
              <w:left w:val="nil"/>
              <w:bottom w:val="nil"/>
              <w:right w:val="nil"/>
            </w:tcBorders>
            <w:shd w:val="clear" w:color="auto" w:fill="auto"/>
            <w:noWrap/>
            <w:vAlign w:val="center"/>
          </w:tcPr>
          <w:p w:rsidR="00971663" w:rsidRPr="00AF7898" w:rsidRDefault="00971663" w:rsidP="00971663">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7,34</w:t>
            </w:r>
          </w:p>
        </w:tc>
        <w:tc>
          <w:tcPr>
            <w:tcW w:w="1883" w:type="dxa"/>
            <w:tcBorders>
              <w:top w:val="single" w:sz="4" w:space="0" w:color="auto"/>
              <w:left w:val="single" w:sz="8" w:space="0" w:color="auto"/>
              <w:bottom w:val="nil"/>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Снижение негативного воздействия на окружающую среду</w:t>
            </w:r>
          </w:p>
        </w:tc>
        <w:tc>
          <w:tcPr>
            <w:tcW w:w="1810" w:type="dxa"/>
            <w:tcBorders>
              <w:top w:val="single" w:sz="4" w:space="0" w:color="auto"/>
              <w:left w:val="single" w:sz="4" w:space="0" w:color="auto"/>
              <w:bottom w:val="nil"/>
              <w:right w:val="single" w:sz="8" w:space="0" w:color="auto"/>
            </w:tcBorders>
            <w:shd w:val="clear" w:color="auto" w:fill="auto"/>
            <w:vAlign w:val="center"/>
          </w:tcPr>
          <w:p w:rsidR="00971663" w:rsidRPr="00AF7898" w:rsidRDefault="00971663" w:rsidP="00971663">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Прочие источники</w:t>
            </w:r>
          </w:p>
        </w:tc>
      </w:tr>
      <w:tr w:rsidR="00971663" w:rsidRPr="00AF7898" w:rsidTr="00F861D4">
        <w:trPr>
          <w:trHeight w:val="313"/>
        </w:trPr>
        <w:tc>
          <w:tcPr>
            <w:tcW w:w="833" w:type="dxa"/>
            <w:tcBorders>
              <w:top w:val="single" w:sz="4" w:space="0" w:color="auto"/>
              <w:left w:val="single" w:sz="8" w:space="0" w:color="auto"/>
              <w:bottom w:val="single" w:sz="8" w:space="0" w:color="auto"/>
              <w:right w:val="nil"/>
            </w:tcBorders>
            <w:shd w:val="clear" w:color="000000" w:fill="CCFFCC"/>
            <w:noWrap/>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4167" w:type="dxa"/>
            <w:tcBorders>
              <w:top w:val="single" w:sz="4" w:space="0" w:color="auto"/>
              <w:left w:val="single" w:sz="8" w:space="0" w:color="auto"/>
              <w:bottom w:val="single" w:sz="8" w:space="0" w:color="auto"/>
              <w:right w:val="single" w:sz="8" w:space="0" w:color="auto"/>
            </w:tcBorders>
            <w:shd w:val="clear" w:color="000000" w:fill="CCFFCC"/>
            <w:noWrap/>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w:t>
            </w:r>
          </w:p>
        </w:tc>
        <w:tc>
          <w:tcPr>
            <w:tcW w:w="1863" w:type="dxa"/>
            <w:tcBorders>
              <w:top w:val="single" w:sz="4" w:space="0" w:color="auto"/>
              <w:left w:val="nil"/>
              <w:bottom w:val="single" w:sz="8" w:space="0" w:color="auto"/>
              <w:right w:val="single" w:sz="4" w:space="0" w:color="auto"/>
            </w:tcBorders>
            <w:shd w:val="clear" w:color="000000" w:fill="CCFFCC"/>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1072" w:type="dxa"/>
            <w:tcBorders>
              <w:top w:val="single" w:sz="4" w:space="0" w:color="auto"/>
              <w:left w:val="nil"/>
              <w:bottom w:val="single" w:sz="8" w:space="0" w:color="auto"/>
              <w:right w:val="single" w:sz="4" w:space="0" w:color="auto"/>
            </w:tcBorders>
            <w:shd w:val="clear" w:color="000000" w:fill="CCFFCC"/>
            <w:noWrap/>
            <w:vAlign w:val="center"/>
            <w:hideMark/>
          </w:tcPr>
          <w:p w:rsidR="00971663" w:rsidRPr="00AF7898" w:rsidRDefault="00971663" w:rsidP="00CF1429">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28</w:t>
            </w:r>
            <w:r w:rsidR="00CF1429" w:rsidRPr="00AF7898">
              <w:rPr>
                <w:rFonts w:ascii="Times New Roman" w:hAnsi="Times New Roman"/>
                <w:b/>
                <w:bCs/>
                <w:color w:val="000000" w:themeColor="text1"/>
                <w:sz w:val="18"/>
                <w:szCs w:val="18"/>
              </w:rPr>
              <w:t>7,</w:t>
            </w:r>
            <w:r w:rsidRPr="00AF7898">
              <w:rPr>
                <w:rFonts w:ascii="Times New Roman" w:hAnsi="Times New Roman"/>
                <w:b/>
                <w:bCs/>
                <w:color w:val="000000" w:themeColor="text1"/>
                <w:sz w:val="18"/>
                <w:szCs w:val="18"/>
              </w:rPr>
              <w:t>5</w:t>
            </w:r>
            <w:r w:rsidR="00CF1429" w:rsidRPr="00AF7898">
              <w:rPr>
                <w:rFonts w:ascii="Times New Roman" w:hAnsi="Times New Roman"/>
                <w:b/>
                <w:bCs/>
                <w:color w:val="000000" w:themeColor="text1"/>
                <w:sz w:val="18"/>
                <w:szCs w:val="18"/>
              </w:rPr>
              <w:t>7</w:t>
            </w:r>
          </w:p>
        </w:tc>
        <w:tc>
          <w:tcPr>
            <w:tcW w:w="935" w:type="dxa"/>
            <w:tcBorders>
              <w:top w:val="single" w:sz="4" w:space="0" w:color="auto"/>
              <w:left w:val="nil"/>
              <w:bottom w:val="single" w:sz="8" w:space="0" w:color="auto"/>
              <w:right w:val="single" w:sz="4" w:space="0" w:color="auto"/>
            </w:tcBorders>
            <w:shd w:val="clear" w:color="000000" w:fill="CCFFCC"/>
            <w:noWrap/>
            <w:vAlign w:val="center"/>
            <w:hideMark/>
          </w:tcPr>
          <w:p w:rsidR="00971663" w:rsidRPr="00AF7898" w:rsidRDefault="00CF1429"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9,805</w:t>
            </w:r>
          </w:p>
        </w:tc>
        <w:tc>
          <w:tcPr>
            <w:tcW w:w="1070" w:type="dxa"/>
            <w:tcBorders>
              <w:top w:val="single" w:sz="4" w:space="0" w:color="auto"/>
              <w:left w:val="nil"/>
              <w:bottom w:val="single" w:sz="8" w:space="0" w:color="auto"/>
              <w:right w:val="single" w:sz="4" w:space="0" w:color="auto"/>
            </w:tcBorders>
            <w:shd w:val="clear" w:color="000000" w:fill="CCFFCC"/>
            <w:noWrap/>
            <w:vAlign w:val="center"/>
            <w:hideMark/>
          </w:tcPr>
          <w:p w:rsidR="00971663" w:rsidRPr="00AF7898" w:rsidRDefault="00CF1429"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193,</w:t>
            </w:r>
            <w:r w:rsidR="00971663" w:rsidRPr="00AF7898">
              <w:rPr>
                <w:rFonts w:ascii="Times New Roman" w:hAnsi="Times New Roman"/>
                <w:b/>
                <w:bCs/>
                <w:color w:val="000000" w:themeColor="text1"/>
                <w:sz w:val="18"/>
                <w:szCs w:val="18"/>
              </w:rPr>
              <w:t>9</w:t>
            </w:r>
            <w:r w:rsidRPr="00AF7898">
              <w:rPr>
                <w:rFonts w:ascii="Times New Roman" w:hAnsi="Times New Roman"/>
                <w:b/>
                <w:bCs/>
                <w:color w:val="000000" w:themeColor="text1"/>
                <w:sz w:val="18"/>
                <w:szCs w:val="18"/>
              </w:rPr>
              <w:t>65</w:t>
            </w:r>
          </w:p>
        </w:tc>
        <w:tc>
          <w:tcPr>
            <w:tcW w:w="980" w:type="dxa"/>
            <w:tcBorders>
              <w:top w:val="single" w:sz="4" w:space="0" w:color="auto"/>
              <w:left w:val="nil"/>
              <w:bottom w:val="single" w:sz="8" w:space="0" w:color="auto"/>
              <w:right w:val="single" w:sz="4" w:space="0" w:color="auto"/>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61,57</w:t>
            </w:r>
          </w:p>
        </w:tc>
        <w:tc>
          <w:tcPr>
            <w:tcW w:w="980" w:type="dxa"/>
            <w:tcBorders>
              <w:top w:val="single" w:sz="4" w:space="0" w:color="auto"/>
              <w:left w:val="nil"/>
              <w:bottom w:val="single" w:sz="8" w:space="0" w:color="auto"/>
              <w:right w:val="nil"/>
            </w:tcBorders>
            <w:shd w:val="clear" w:color="000000" w:fill="CCFFCC"/>
            <w:noWrap/>
            <w:vAlign w:val="center"/>
            <w:hideMark/>
          </w:tcPr>
          <w:p w:rsidR="00971663" w:rsidRPr="00AF7898" w:rsidRDefault="00971663" w:rsidP="00971663">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22,23</w:t>
            </w:r>
          </w:p>
        </w:tc>
        <w:tc>
          <w:tcPr>
            <w:tcW w:w="1883" w:type="dxa"/>
            <w:tcBorders>
              <w:top w:val="single" w:sz="4" w:space="0" w:color="auto"/>
              <w:left w:val="single" w:sz="8" w:space="0" w:color="auto"/>
              <w:bottom w:val="single" w:sz="8" w:space="0" w:color="auto"/>
              <w:right w:val="single" w:sz="8" w:space="0" w:color="auto"/>
            </w:tcBorders>
            <w:shd w:val="clear" w:color="000000" w:fill="CCFFCC"/>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810" w:type="dxa"/>
            <w:tcBorders>
              <w:top w:val="single" w:sz="4" w:space="0" w:color="auto"/>
              <w:left w:val="single" w:sz="4" w:space="0" w:color="auto"/>
              <w:bottom w:val="single" w:sz="8" w:space="0" w:color="auto"/>
              <w:right w:val="single" w:sz="8" w:space="0" w:color="auto"/>
            </w:tcBorders>
            <w:shd w:val="clear" w:color="000000" w:fill="CCFFCC"/>
            <w:vAlign w:val="center"/>
            <w:hideMark/>
          </w:tcPr>
          <w:p w:rsidR="00971663" w:rsidRPr="00AF7898" w:rsidRDefault="00971663" w:rsidP="00971663">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bl>
    <w:p w:rsidR="00971663" w:rsidRPr="00AF7898" w:rsidRDefault="00971663" w:rsidP="00971663">
      <w:pPr>
        <w:spacing w:before="315" w:line="278" w:lineRule="exact"/>
        <w:ind w:left="426" w:right="359" w:firstLine="708"/>
        <w:jc w:val="both"/>
        <w:rPr>
          <w:rFonts w:ascii="Times New Roman" w:eastAsia="Arial" w:hAnsi="Times New Roman"/>
          <w:color w:val="000000" w:themeColor="text1"/>
          <w:sz w:val="21"/>
          <w:szCs w:val="21"/>
        </w:rPr>
        <w:sectPr w:rsidR="00971663" w:rsidRPr="00AF7898" w:rsidSect="005C600D">
          <w:pgSz w:w="16838" w:h="11909" w:orient="landscape"/>
          <w:pgMar w:top="1134" w:right="850" w:bottom="1134" w:left="1701" w:header="0" w:footer="3" w:gutter="0"/>
          <w:cols w:space="720"/>
          <w:noEndnote/>
          <w:titlePg/>
          <w:docGrid w:linePitch="360"/>
        </w:sectPr>
      </w:pPr>
    </w:p>
    <w:p w:rsidR="00971663" w:rsidRPr="00AF7898" w:rsidRDefault="00971663" w:rsidP="00971663">
      <w:pPr>
        <w:spacing w:before="259" w:line="274" w:lineRule="exact"/>
        <w:ind w:right="-22"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 xml:space="preserve">Обоснование инвестиций предлагается рассмотреть на примере строительства блочно-модульной газовой котельной мощностью </w:t>
      </w:r>
      <w:r w:rsidRPr="00AF7898">
        <w:rPr>
          <w:rFonts w:ascii="Times New Roman" w:eastAsia="Arial" w:hAnsi="Times New Roman"/>
          <w:color w:val="000000" w:themeColor="text1"/>
          <w:sz w:val="21"/>
          <w:szCs w:val="21"/>
          <w:lang w:val="en-US" w:bidi="en-US"/>
        </w:rPr>
        <w:t>Q</w:t>
      </w:r>
      <w:r w:rsidRPr="00AF7898">
        <w:rPr>
          <w:rFonts w:ascii="Times New Roman" w:eastAsia="Arial" w:hAnsi="Times New Roman"/>
          <w:color w:val="000000" w:themeColor="text1"/>
          <w:sz w:val="21"/>
          <w:szCs w:val="21"/>
          <w:lang w:bidi="en-US"/>
        </w:rPr>
        <w:t xml:space="preserve">=520 </w:t>
      </w:r>
      <w:r w:rsidRPr="00AF7898">
        <w:rPr>
          <w:rFonts w:ascii="Times New Roman" w:eastAsia="Arial" w:hAnsi="Times New Roman"/>
          <w:color w:val="000000" w:themeColor="text1"/>
          <w:sz w:val="21"/>
          <w:szCs w:val="21"/>
        </w:rPr>
        <w:t>кВт.для теплоснабжения МОУ СОШ школы № 2 г. Карабаша.</w:t>
      </w:r>
    </w:p>
    <w:p w:rsidR="00971663" w:rsidRPr="00AF7898" w:rsidRDefault="00971663" w:rsidP="00971663">
      <w:pPr>
        <w:tabs>
          <w:tab w:val="left" w:pos="9498"/>
          <w:tab w:val="left" w:pos="9617"/>
        </w:tabs>
        <w:spacing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Данная схема теплоснабжения имеет ряд преимуществ по сравнению с существующей схемой:</w:t>
      </w:r>
    </w:p>
    <w:p w:rsidR="00971663" w:rsidRPr="00AF7898" w:rsidRDefault="00971663" w:rsidP="00971663">
      <w:pPr>
        <w:numPr>
          <w:ilvl w:val="0"/>
          <w:numId w:val="6"/>
        </w:numPr>
        <w:spacing w:line="274" w:lineRule="exact"/>
        <w:ind w:right="11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сокращение потерь в теплосети приведет к снижению тарифа на тепловую энергию, потребитель получает тепловую энергию по цене (ориентировочно) 680.00 руб./Гкал вместо 2000,00 руб./Гкал;</w:t>
      </w:r>
    </w:p>
    <w:p w:rsidR="00971663" w:rsidRPr="00AF7898" w:rsidRDefault="00971663" w:rsidP="00971663">
      <w:pPr>
        <w:numPr>
          <w:ilvl w:val="0"/>
          <w:numId w:val="6"/>
        </w:numPr>
        <w:spacing w:line="274"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100% резерв, обеспечение надежности и безотказности теплоснабжения.</w:t>
      </w:r>
    </w:p>
    <w:p w:rsidR="00971663" w:rsidRPr="00AF7898" w:rsidRDefault="00971663" w:rsidP="00971663">
      <w:pPr>
        <w:spacing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Основные характеристики котельной:</w:t>
      </w:r>
    </w:p>
    <w:p w:rsidR="00971663" w:rsidRPr="00AF7898" w:rsidRDefault="00971663" w:rsidP="00971663">
      <w:pPr>
        <w:spacing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-установленная мощность </w:t>
      </w:r>
      <w:r w:rsidRPr="00AF7898">
        <w:rPr>
          <w:rFonts w:ascii="Times New Roman" w:eastAsia="Arial" w:hAnsi="Times New Roman"/>
          <w:color w:val="000000" w:themeColor="text1"/>
          <w:sz w:val="21"/>
          <w:szCs w:val="21"/>
          <w:lang w:val="en-US" w:bidi="en-US"/>
        </w:rPr>
        <w:t>Q</w:t>
      </w:r>
      <w:r w:rsidRPr="00AF7898">
        <w:rPr>
          <w:rFonts w:ascii="Times New Roman" w:eastAsia="Arial" w:hAnsi="Times New Roman"/>
          <w:color w:val="000000" w:themeColor="text1"/>
          <w:sz w:val="21"/>
          <w:szCs w:val="21"/>
          <w:lang w:bidi="en-US"/>
        </w:rPr>
        <w:t xml:space="preserve">=520 </w:t>
      </w:r>
      <w:r w:rsidRPr="00AF7898">
        <w:rPr>
          <w:rFonts w:ascii="Times New Roman" w:eastAsia="Arial" w:hAnsi="Times New Roman"/>
          <w:color w:val="000000" w:themeColor="text1"/>
          <w:sz w:val="21"/>
          <w:szCs w:val="21"/>
        </w:rPr>
        <w:t>кВт.</w:t>
      </w:r>
    </w:p>
    <w:p w:rsidR="00971663" w:rsidRPr="00AF7898" w:rsidRDefault="00971663" w:rsidP="00971663">
      <w:pPr>
        <w:numPr>
          <w:ilvl w:val="0"/>
          <w:numId w:val="6"/>
        </w:numPr>
        <w:spacing w:line="274"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котел </w:t>
      </w:r>
      <w:r w:rsidRPr="00AF7898">
        <w:rPr>
          <w:rFonts w:ascii="Times New Roman" w:eastAsia="Arial" w:hAnsi="Times New Roman"/>
          <w:color w:val="000000" w:themeColor="text1"/>
          <w:sz w:val="21"/>
          <w:szCs w:val="21"/>
          <w:lang w:val="en-US" w:bidi="en-US"/>
        </w:rPr>
        <w:t>SuperRAC</w:t>
      </w:r>
      <w:r w:rsidRPr="00AF7898">
        <w:rPr>
          <w:rFonts w:ascii="Times New Roman" w:eastAsia="Arial" w:hAnsi="Times New Roman"/>
          <w:color w:val="000000" w:themeColor="text1"/>
          <w:sz w:val="21"/>
          <w:szCs w:val="21"/>
        </w:rPr>
        <w:t xml:space="preserve">520 </w:t>
      </w:r>
      <w:r w:rsidRPr="00AF7898">
        <w:rPr>
          <w:rFonts w:ascii="Times New Roman" w:eastAsia="Arial" w:hAnsi="Times New Roman"/>
          <w:color w:val="000000" w:themeColor="text1"/>
          <w:sz w:val="21"/>
          <w:szCs w:val="21"/>
          <w:lang w:bidi="en-US"/>
        </w:rPr>
        <w:t>2</w:t>
      </w:r>
      <w:r w:rsidRPr="00AF7898">
        <w:rPr>
          <w:rFonts w:ascii="Times New Roman" w:eastAsia="Arial" w:hAnsi="Times New Roman"/>
          <w:color w:val="000000" w:themeColor="text1"/>
          <w:sz w:val="21"/>
          <w:szCs w:val="21"/>
          <w:lang w:val="en-US" w:bidi="en-US"/>
        </w:rPr>
        <w:t>F</w:t>
      </w:r>
      <w:r w:rsidRPr="00AF7898">
        <w:rPr>
          <w:rFonts w:ascii="Times New Roman" w:eastAsia="Arial" w:hAnsi="Times New Roman"/>
          <w:color w:val="000000" w:themeColor="text1"/>
          <w:sz w:val="21"/>
          <w:szCs w:val="21"/>
        </w:rPr>
        <w:t xml:space="preserve">фирмы </w:t>
      </w:r>
      <w:r w:rsidRPr="00AF7898">
        <w:rPr>
          <w:rFonts w:ascii="Times New Roman" w:eastAsia="Arial" w:hAnsi="Times New Roman"/>
          <w:color w:val="000000" w:themeColor="text1"/>
          <w:sz w:val="21"/>
          <w:szCs w:val="21"/>
          <w:lang w:val="en-US" w:bidi="en-US"/>
        </w:rPr>
        <w:t>IVAR</w:t>
      </w:r>
      <w:r w:rsidRPr="00AF7898">
        <w:rPr>
          <w:rFonts w:ascii="Times New Roman" w:eastAsia="Arial" w:hAnsi="Times New Roman"/>
          <w:color w:val="000000" w:themeColor="text1"/>
          <w:sz w:val="21"/>
          <w:szCs w:val="21"/>
          <w:lang w:bidi="en-US"/>
        </w:rPr>
        <w:t xml:space="preserve">, </w:t>
      </w:r>
      <w:r w:rsidRPr="00AF7898">
        <w:rPr>
          <w:rFonts w:ascii="Times New Roman" w:eastAsia="Arial" w:hAnsi="Times New Roman"/>
          <w:color w:val="000000" w:themeColor="text1"/>
          <w:sz w:val="21"/>
          <w:szCs w:val="21"/>
        </w:rPr>
        <w:t>(Италия), в кол-ве 1 ед.</w:t>
      </w:r>
    </w:p>
    <w:p w:rsidR="00971663" w:rsidRPr="00AF7898" w:rsidRDefault="00971663" w:rsidP="00971663">
      <w:pPr>
        <w:spacing w:line="210"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-комбинированная горелка (газ/дизель);</w:t>
      </w:r>
    </w:p>
    <w:p w:rsidR="00971663" w:rsidRPr="00AF7898" w:rsidRDefault="00971663" w:rsidP="00971663">
      <w:pPr>
        <w:spacing w:after="111" w:line="274" w:lineRule="exact"/>
        <w:ind w:right="-22"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-режим эксплуатации периодичный зима/лето + ГВС, автоматический, без постоянного обслуживающего персонала, исключая период проведения регламентных работ (техническое обслуживание).</w:t>
      </w:r>
    </w:p>
    <w:p w:rsidR="00971663" w:rsidRPr="00AF7898" w:rsidRDefault="00971663" w:rsidP="00971663">
      <w:pPr>
        <w:spacing w:after="33" w:line="210"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предусматривается установка ИТП для нужд ГВС, бак запаса воды.</w:t>
      </w:r>
    </w:p>
    <w:p w:rsidR="00971663" w:rsidRPr="00AF7898" w:rsidRDefault="00971663" w:rsidP="00971663">
      <w:pPr>
        <w:tabs>
          <w:tab w:val="left" w:pos="9617"/>
        </w:tabs>
        <w:spacing w:after="79" w:line="278"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Предложение по величине необходимых инвестиций в строительство блочно</w:t>
      </w:r>
      <w:r w:rsidRPr="00AF7898">
        <w:rPr>
          <w:rFonts w:ascii="Times New Roman" w:eastAsia="Arial" w:hAnsi="Times New Roman"/>
          <w:color w:val="000000" w:themeColor="text1"/>
          <w:sz w:val="21"/>
          <w:szCs w:val="21"/>
        </w:rPr>
        <w:softHyphen/>
        <w:t>модульной котельной для тепл</w:t>
      </w:r>
      <w:r w:rsidR="003C0799" w:rsidRPr="00AF7898">
        <w:rPr>
          <w:rFonts w:ascii="Times New Roman" w:eastAsia="Arial" w:hAnsi="Times New Roman"/>
          <w:color w:val="000000" w:themeColor="text1"/>
          <w:sz w:val="21"/>
          <w:szCs w:val="21"/>
        </w:rPr>
        <w:t>оснабжения приведены в таблице 6</w:t>
      </w:r>
    </w:p>
    <w:p w:rsidR="00971663" w:rsidRPr="00AF7898" w:rsidRDefault="003C0799" w:rsidP="00971663">
      <w:pPr>
        <w:spacing w:after="9" w:line="254" w:lineRule="exact"/>
        <w:ind w:right="359" w:firstLine="1134"/>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6</w:t>
      </w:r>
      <w:r w:rsidR="00971663" w:rsidRPr="00AF7898">
        <w:rPr>
          <w:rFonts w:ascii="Times New Roman" w:eastAsia="Arial" w:hAnsi="Times New Roman"/>
          <w:b/>
          <w:bCs/>
          <w:color w:val="000000" w:themeColor="text1"/>
          <w:sz w:val="21"/>
          <w:szCs w:val="21"/>
        </w:rPr>
        <w:t xml:space="preserve">. Инвестиции в строительство блочно-модульной котельной МОУ СОШ № 2 </w:t>
      </w:r>
      <w:r w:rsidR="0024015C" w:rsidRPr="00AF7898">
        <w:rPr>
          <w:rFonts w:ascii="Times New Roman" w:eastAsia="Arial" w:hAnsi="Times New Roman"/>
          <w:b/>
          <w:bCs/>
          <w:color w:val="000000" w:themeColor="text1"/>
          <w:sz w:val="21"/>
          <w:szCs w:val="21"/>
        </w:rPr>
        <w:t xml:space="preserve"> г.</w:t>
      </w:r>
      <w:r w:rsidR="00971663" w:rsidRPr="00AF7898">
        <w:rPr>
          <w:rFonts w:ascii="Times New Roman" w:eastAsia="Arial" w:hAnsi="Times New Roman"/>
          <w:b/>
          <w:bCs/>
          <w:color w:val="000000" w:themeColor="text1"/>
          <w:sz w:val="21"/>
          <w:szCs w:val="21"/>
        </w:rPr>
        <w:t>Карабаша.</w:t>
      </w:r>
    </w:p>
    <w:tbl>
      <w:tblPr>
        <w:tblOverlap w:val="never"/>
        <w:tblW w:w="9557" w:type="dxa"/>
        <w:jc w:val="center"/>
        <w:tblLayout w:type="fixed"/>
        <w:tblCellMar>
          <w:left w:w="10" w:type="dxa"/>
          <w:right w:w="10" w:type="dxa"/>
        </w:tblCellMar>
        <w:tblLook w:val="0000" w:firstRow="0" w:lastRow="0" w:firstColumn="0" w:lastColumn="0" w:noHBand="0" w:noVBand="0"/>
      </w:tblPr>
      <w:tblGrid>
        <w:gridCol w:w="980"/>
        <w:gridCol w:w="2944"/>
        <w:gridCol w:w="1458"/>
        <w:gridCol w:w="1984"/>
        <w:gridCol w:w="2191"/>
      </w:tblGrid>
      <w:tr w:rsidR="00971663" w:rsidRPr="00AF7898" w:rsidTr="00907D4C">
        <w:trPr>
          <w:trHeight w:hRule="exact" w:val="293"/>
          <w:jc w:val="center"/>
        </w:trPr>
        <w:tc>
          <w:tcPr>
            <w:tcW w:w="980"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tabs>
                <w:tab w:val="left" w:pos="550"/>
              </w:tabs>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п/п</w:t>
            </w:r>
          </w:p>
        </w:tc>
        <w:tc>
          <w:tcPr>
            <w:tcW w:w="294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firstLine="708"/>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w:t>
            </w:r>
          </w:p>
        </w:tc>
        <w:tc>
          <w:tcPr>
            <w:tcW w:w="1458"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spacing w:line="210" w:lineRule="exact"/>
              <w:ind w:left="426"/>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Кол-во</w:t>
            </w:r>
          </w:p>
        </w:tc>
        <w:tc>
          <w:tcPr>
            <w:tcW w:w="198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7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Цена с НДС, руб.</w:t>
            </w:r>
          </w:p>
        </w:tc>
        <w:tc>
          <w:tcPr>
            <w:tcW w:w="2191"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AC2BF3">
            <w:pPr>
              <w:framePr w:w="9619" w:wrap="notBeside" w:vAnchor="text" w:hAnchor="text" w:xAlign="center" w:y="1"/>
              <w:spacing w:line="27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Сумма с НДС, руб.</w:t>
            </w:r>
          </w:p>
        </w:tc>
      </w:tr>
      <w:tr w:rsidR="00971663" w:rsidRPr="00AF7898" w:rsidTr="00907D4C">
        <w:trPr>
          <w:trHeight w:hRule="exact" w:val="267"/>
          <w:jc w:val="center"/>
        </w:trPr>
        <w:tc>
          <w:tcPr>
            <w:tcW w:w="980"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tabs>
                <w:tab w:val="left" w:pos="550"/>
              </w:tabs>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w:t>
            </w:r>
          </w:p>
        </w:tc>
        <w:tc>
          <w:tcPr>
            <w:tcW w:w="294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7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Блочная котельная газ/дизель</w:t>
            </w:r>
          </w:p>
        </w:tc>
        <w:tc>
          <w:tcPr>
            <w:tcW w:w="1458"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w:t>
            </w:r>
          </w:p>
        </w:tc>
        <w:tc>
          <w:tcPr>
            <w:tcW w:w="198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1560000</w:t>
            </w:r>
          </w:p>
        </w:tc>
        <w:tc>
          <w:tcPr>
            <w:tcW w:w="2191"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1560000</w:t>
            </w:r>
          </w:p>
        </w:tc>
      </w:tr>
      <w:tr w:rsidR="00971663" w:rsidRPr="00AF7898" w:rsidTr="00907D4C">
        <w:trPr>
          <w:trHeight w:hRule="exact" w:val="272"/>
          <w:jc w:val="center"/>
        </w:trPr>
        <w:tc>
          <w:tcPr>
            <w:tcW w:w="980"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tabs>
                <w:tab w:val="left" w:pos="550"/>
              </w:tabs>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w:t>
            </w:r>
          </w:p>
        </w:tc>
        <w:tc>
          <w:tcPr>
            <w:tcW w:w="294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СМР и пусконаладка</w:t>
            </w:r>
          </w:p>
        </w:tc>
        <w:tc>
          <w:tcPr>
            <w:tcW w:w="1458"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w:t>
            </w:r>
          </w:p>
        </w:tc>
        <w:tc>
          <w:tcPr>
            <w:tcW w:w="198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30000</w:t>
            </w:r>
          </w:p>
        </w:tc>
        <w:tc>
          <w:tcPr>
            <w:tcW w:w="2191"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30000</w:t>
            </w:r>
          </w:p>
        </w:tc>
      </w:tr>
      <w:tr w:rsidR="00971663" w:rsidRPr="00AF7898" w:rsidTr="00907D4C">
        <w:trPr>
          <w:trHeight w:hRule="exact" w:val="249"/>
          <w:jc w:val="center"/>
        </w:trPr>
        <w:tc>
          <w:tcPr>
            <w:tcW w:w="980"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tabs>
                <w:tab w:val="left" w:pos="550"/>
              </w:tabs>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w:t>
            </w:r>
          </w:p>
        </w:tc>
        <w:tc>
          <w:tcPr>
            <w:tcW w:w="294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Проектирование</w:t>
            </w:r>
          </w:p>
        </w:tc>
        <w:tc>
          <w:tcPr>
            <w:tcW w:w="1458" w:type="dxa"/>
            <w:tcBorders>
              <w:top w:val="single" w:sz="4" w:space="0" w:color="auto"/>
              <w:left w:val="single" w:sz="4" w:space="0" w:color="auto"/>
            </w:tcBorders>
            <w:shd w:val="clear" w:color="auto" w:fill="FFFFFF"/>
            <w:vAlign w:val="center"/>
          </w:tcPr>
          <w:p w:rsidR="00971663" w:rsidRPr="00AF7898" w:rsidRDefault="00971663" w:rsidP="0003341E">
            <w:pPr>
              <w:framePr w:w="9619"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w:t>
            </w:r>
          </w:p>
        </w:tc>
        <w:tc>
          <w:tcPr>
            <w:tcW w:w="1984" w:type="dxa"/>
            <w:tcBorders>
              <w:top w:val="single" w:sz="4" w:space="0" w:color="auto"/>
              <w:lef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450000</w:t>
            </w:r>
          </w:p>
        </w:tc>
        <w:tc>
          <w:tcPr>
            <w:tcW w:w="2191" w:type="dxa"/>
            <w:tcBorders>
              <w:top w:val="single" w:sz="4" w:space="0" w:color="auto"/>
              <w:left w:val="single" w:sz="4" w:space="0" w:color="auto"/>
              <w:righ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450000</w:t>
            </w:r>
          </w:p>
        </w:tc>
      </w:tr>
      <w:tr w:rsidR="00971663" w:rsidRPr="00AF7898" w:rsidTr="00907D4C">
        <w:trPr>
          <w:trHeight w:hRule="exact" w:val="280"/>
          <w:jc w:val="center"/>
        </w:trPr>
        <w:tc>
          <w:tcPr>
            <w:tcW w:w="980"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03341E">
            <w:pPr>
              <w:framePr w:w="9619" w:wrap="notBeside" w:vAnchor="text" w:hAnchor="text" w:xAlign="center" w:y="1"/>
              <w:tabs>
                <w:tab w:val="left" w:pos="550"/>
              </w:tabs>
              <w:ind w:left="426" w:right="359" w:firstLine="708"/>
              <w:jc w:val="center"/>
              <w:rPr>
                <w:rFonts w:ascii="Times New Roman" w:hAnsi="Times New Roman"/>
                <w:color w:val="000000" w:themeColor="text1"/>
                <w:sz w:val="20"/>
                <w:szCs w:val="20"/>
              </w:rPr>
            </w:pPr>
          </w:p>
        </w:tc>
        <w:tc>
          <w:tcPr>
            <w:tcW w:w="2944"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AC2BF3">
            <w:pPr>
              <w:framePr w:w="9619" w:wrap="notBeside" w:vAnchor="text" w:hAnchor="text" w:xAlign="center" w:y="1"/>
              <w:ind w:left="426" w:right="359" w:firstLine="708"/>
              <w:jc w:val="center"/>
              <w:rPr>
                <w:rFonts w:ascii="Times New Roman" w:hAnsi="Times New Roman"/>
                <w:color w:val="000000" w:themeColor="text1"/>
                <w:sz w:val="20"/>
                <w:szCs w:val="20"/>
              </w:rPr>
            </w:pPr>
          </w:p>
        </w:tc>
        <w:tc>
          <w:tcPr>
            <w:tcW w:w="1458"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03341E">
            <w:pPr>
              <w:framePr w:w="9619" w:wrap="notBeside" w:vAnchor="text" w:hAnchor="text" w:xAlign="center" w:y="1"/>
              <w:ind w:left="426" w:firstLine="708"/>
              <w:rPr>
                <w:rFonts w:ascii="Times New Roman" w:hAnsi="Times New Roman"/>
                <w:color w:val="000000" w:themeColor="text1"/>
                <w:sz w:val="20"/>
                <w:szCs w:val="20"/>
              </w:rPr>
            </w:pPr>
          </w:p>
        </w:tc>
        <w:tc>
          <w:tcPr>
            <w:tcW w:w="1984" w:type="dxa"/>
            <w:tcBorders>
              <w:top w:val="single" w:sz="4" w:space="0" w:color="auto"/>
              <w:left w:val="single" w:sz="4" w:space="0" w:color="auto"/>
              <w:bottom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ИТОГО</w:t>
            </w:r>
          </w:p>
        </w:tc>
        <w:tc>
          <w:tcPr>
            <w:tcW w:w="2191" w:type="dxa"/>
            <w:tcBorders>
              <w:top w:val="single" w:sz="4" w:space="0" w:color="auto"/>
              <w:left w:val="single" w:sz="4" w:space="0" w:color="auto"/>
              <w:bottom w:val="single" w:sz="4" w:space="0" w:color="auto"/>
              <w:right w:val="single" w:sz="4" w:space="0" w:color="auto"/>
            </w:tcBorders>
            <w:shd w:val="clear" w:color="auto" w:fill="FFFFFF"/>
            <w:vAlign w:val="center"/>
          </w:tcPr>
          <w:p w:rsidR="00971663" w:rsidRPr="00AF7898" w:rsidRDefault="00971663" w:rsidP="00AC2BF3">
            <w:pPr>
              <w:framePr w:w="9619"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2130000</w:t>
            </w:r>
          </w:p>
        </w:tc>
      </w:tr>
    </w:tbl>
    <w:p w:rsidR="00971663" w:rsidRPr="00AF7898" w:rsidRDefault="00971663" w:rsidP="00971663">
      <w:pPr>
        <w:spacing w:line="210" w:lineRule="exact"/>
        <w:ind w:left="426" w:right="359" w:firstLine="708"/>
        <w:jc w:val="both"/>
        <w:rPr>
          <w:rFonts w:ascii="Times New Roman" w:eastAsia="Arial" w:hAnsi="Times New Roman"/>
          <w:color w:val="000000" w:themeColor="text1"/>
          <w:sz w:val="21"/>
          <w:szCs w:val="21"/>
        </w:rPr>
      </w:pPr>
    </w:p>
    <w:p w:rsidR="00971663" w:rsidRPr="00AF7898" w:rsidRDefault="00971663" w:rsidP="00971663">
      <w:pPr>
        <w:spacing w:line="21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Основные данные для расчета окупаемости приведен</w:t>
      </w:r>
      <w:r w:rsidR="003C0799" w:rsidRPr="00AF7898">
        <w:rPr>
          <w:rFonts w:ascii="Times New Roman" w:eastAsia="Arial" w:hAnsi="Times New Roman"/>
          <w:color w:val="000000" w:themeColor="text1"/>
          <w:sz w:val="21"/>
          <w:szCs w:val="21"/>
        </w:rPr>
        <w:t>ы в таблице 7</w:t>
      </w:r>
      <w:r w:rsidRPr="00AF7898">
        <w:rPr>
          <w:rFonts w:ascii="Times New Roman" w:eastAsia="Arial" w:hAnsi="Times New Roman"/>
          <w:color w:val="000000" w:themeColor="text1"/>
          <w:sz w:val="21"/>
          <w:szCs w:val="21"/>
        </w:rPr>
        <w:t>.</w:t>
      </w:r>
    </w:p>
    <w:p w:rsidR="00971663" w:rsidRPr="00AF7898" w:rsidRDefault="00971663" w:rsidP="00971663">
      <w:pPr>
        <w:spacing w:line="210" w:lineRule="exact"/>
        <w:ind w:left="426" w:right="359" w:firstLine="708"/>
        <w:jc w:val="both"/>
        <w:rPr>
          <w:rFonts w:ascii="Times New Roman" w:hAnsi="Times New Roman"/>
          <w:color w:val="000000" w:themeColor="text1"/>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87"/>
        <w:gridCol w:w="2347"/>
        <w:gridCol w:w="2280"/>
      </w:tblGrid>
      <w:tr w:rsidR="0024015C" w:rsidRPr="00AF7898" w:rsidTr="003C0799">
        <w:trPr>
          <w:trHeight w:hRule="exact" w:val="442"/>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b/>
                <w:color w:val="000000" w:themeColor="text1"/>
                <w:sz w:val="20"/>
                <w:szCs w:val="20"/>
              </w:rPr>
            </w:pPr>
            <w:r w:rsidRPr="00AF7898">
              <w:rPr>
                <w:rFonts w:ascii="Times New Roman" w:eastAsia="Arial" w:hAnsi="Times New Roman"/>
                <w:b/>
                <w:color w:val="000000" w:themeColor="text1"/>
                <w:sz w:val="20"/>
                <w:szCs w:val="20"/>
              </w:rPr>
              <w:t>Наименование параметра</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246"/>
              <w:rPr>
                <w:rFonts w:ascii="Times New Roman" w:eastAsia="Arial" w:hAnsi="Times New Roman"/>
                <w:b/>
                <w:color w:val="000000" w:themeColor="text1"/>
                <w:sz w:val="20"/>
                <w:szCs w:val="20"/>
              </w:rPr>
            </w:pPr>
            <w:r w:rsidRPr="00AF7898">
              <w:rPr>
                <w:rFonts w:ascii="Times New Roman" w:eastAsia="Arial" w:hAnsi="Times New Roman"/>
                <w:b/>
                <w:color w:val="000000" w:themeColor="text1"/>
                <w:sz w:val="20"/>
                <w:szCs w:val="20"/>
              </w:rPr>
              <w:t>Количество</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b/>
                <w:color w:val="000000" w:themeColor="text1"/>
                <w:sz w:val="20"/>
                <w:szCs w:val="20"/>
              </w:rPr>
            </w:pPr>
            <w:r w:rsidRPr="00AF7898">
              <w:rPr>
                <w:rFonts w:ascii="Times New Roman" w:eastAsia="Arial" w:hAnsi="Times New Roman"/>
                <w:b/>
                <w:color w:val="000000" w:themeColor="text1"/>
                <w:sz w:val="20"/>
                <w:szCs w:val="20"/>
              </w:rPr>
              <w:t>Ед. изм.</w:t>
            </w:r>
          </w:p>
        </w:tc>
      </w:tr>
      <w:tr w:rsidR="0024015C" w:rsidRPr="00AF7898" w:rsidTr="003C0799">
        <w:trPr>
          <w:trHeight w:hRule="exact" w:val="274"/>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Тепловая мощность</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0,45</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Гкал/час</w:t>
            </w:r>
          </w:p>
        </w:tc>
      </w:tr>
      <w:tr w:rsidR="0024015C" w:rsidRPr="00AF7898" w:rsidTr="003C0799">
        <w:trPr>
          <w:trHeight w:hRule="exact" w:val="278"/>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Коэффициент загрузки</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80</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Гкал/час</w:t>
            </w:r>
          </w:p>
        </w:tc>
      </w:tr>
      <w:tr w:rsidR="0024015C" w:rsidRPr="00AF7898" w:rsidTr="003C0799">
        <w:trPr>
          <w:trHeight w:hRule="exact" w:val="295"/>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Тепловая мощность расчетная</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0,36</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r>
      <w:tr w:rsidR="0024015C" w:rsidRPr="00AF7898" w:rsidTr="003C0799">
        <w:trPr>
          <w:trHeight w:hRule="exact" w:val="271"/>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Резерв</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0,45</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Гкал/час</w:t>
            </w:r>
          </w:p>
        </w:tc>
      </w:tr>
      <w:tr w:rsidR="0024015C" w:rsidRPr="00AF7898" w:rsidTr="003C0799">
        <w:trPr>
          <w:trHeight w:hRule="exact" w:val="289"/>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Объем выработанной Т/Э в год</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ind w:left="426" w:right="359" w:firstLine="708"/>
              <w:rPr>
                <w:rFonts w:ascii="Times New Roman" w:hAnsi="Times New Roman"/>
                <w:color w:val="000000" w:themeColor="text1"/>
                <w:sz w:val="20"/>
                <w:szCs w:val="20"/>
              </w:rPr>
            </w:pP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1871,8</w:t>
            </w:r>
          </w:p>
        </w:tc>
      </w:tr>
      <w:tr w:rsidR="0024015C" w:rsidRPr="00AF7898" w:rsidTr="00FF6734">
        <w:trPr>
          <w:trHeight w:hRule="exact" w:val="286"/>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Расход газа на 1 кВт/ч тепла</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0,12</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м </w:t>
            </w:r>
            <w:r w:rsidRPr="00AF7898">
              <w:rPr>
                <w:rFonts w:ascii="Times New Roman" w:eastAsia="Arial" w:hAnsi="Times New Roman"/>
                <w:color w:val="000000" w:themeColor="text1"/>
                <w:sz w:val="20"/>
                <w:szCs w:val="20"/>
                <w:vertAlign w:val="superscript"/>
              </w:rPr>
              <w:t>3</w:t>
            </w:r>
          </w:p>
        </w:tc>
      </w:tr>
      <w:tr w:rsidR="0024015C" w:rsidRPr="00AF7898" w:rsidTr="0024015C">
        <w:trPr>
          <w:trHeight w:hRule="exact" w:val="414"/>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Стоимость природного газа с НДС</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4,0</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руб./ м </w:t>
            </w:r>
            <w:r w:rsidRPr="00AF7898">
              <w:rPr>
                <w:rFonts w:ascii="Times New Roman" w:eastAsia="Arial" w:hAnsi="Times New Roman"/>
                <w:color w:val="000000" w:themeColor="text1"/>
                <w:sz w:val="20"/>
                <w:szCs w:val="20"/>
                <w:vertAlign w:val="superscript"/>
              </w:rPr>
              <w:t>3</w:t>
            </w:r>
          </w:p>
        </w:tc>
      </w:tr>
      <w:tr w:rsidR="0024015C" w:rsidRPr="00AF7898" w:rsidTr="003C0799">
        <w:trPr>
          <w:trHeight w:hRule="exact" w:val="287"/>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74"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Число часов использования оборудования</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4 185,6</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час</w:t>
            </w:r>
          </w:p>
        </w:tc>
      </w:tr>
      <w:tr w:rsidR="0024015C" w:rsidRPr="00AF7898" w:rsidTr="003C0799">
        <w:trPr>
          <w:trHeight w:hRule="exact" w:val="277"/>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Потребление природного газа год</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261 181,44</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м3</w:t>
            </w:r>
          </w:p>
        </w:tc>
      </w:tr>
      <w:tr w:rsidR="0024015C" w:rsidRPr="00AF7898" w:rsidTr="003C0799">
        <w:trPr>
          <w:trHeight w:hRule="exact" w:val="295"/>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Стоимость обслуживания за год</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226 301,0</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руб.</w:t>
            </w:r>
          </w:p>
        </w:tc>
      </w:tr>
      <w:tr w:rsidR="0024015C" w:rsidRPr="00AF7898" w:rsidTr="003C0799">
        <w:trPr>
          <w:trHeight w:hRule="exact" w:val="271"/>
          <w:jc w:val="center"/>
        </w:trPr>
        <w:tc>
          <w:tcPr>
            <w:tcW w:w="498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Затратная часть</w:t>
            </w:r>
          </w:p>
        </w:tc>
        <w:tc>
          <w:tcPr>
            <w:tcW w:w="2347" w:type="dxa"/>
            <w:tcBorders>
              <w:top w:val="single" w:sz="4" w:space="0" w:color="auto"/>
              <w:lef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2 310 000,0</w:t>
            </w:r>
          </w:p>
        </w:tc>
        <w:tc>
          <w:tcPr>
            <w:tcW w:w="2280" w:type="dxa"/>
            <w:tcBorders>
              <w:top w:val="single" w:sz="4" w:space="0" w:color="auto"/>
              <w:left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руб.</w:t>
            </w:r>
          </w:p>
        </w:tc>
      </w:tr>
      <w:tr w:rsidR="0024015C" w:rsidRPr="00AF7898" w:rsidTr="0024015C">
        <w:trPr>
          <w:trHeight w:hRule="exact" w:val="421"/>
          <w:jc w:val="center"/>
        </w:trPr>
        <w:tc>
          <w:tcPr>
            <w:tcW w:w="4987" w:type="dxa"/>
            <w:tcBorders>
              <w:top w:val="single" w:sz="4" w:space="0" w:color="auto"/>
              <w:left w:val="single" w:sz="4" w:space="0" w:color="auto"/>
              <w:bottom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Срок окупаемости (лет)</w:t>
            </w:r>
          </w:p>
        </w:tc>
        <w:tc>
          <w:tcPr>
            <w:tcW w:w="2347" w:type="dxa"/>
            <w:tcBorders>
              <w:top w:val="single" w:sz="4" w:space="0" w:color="auto"/>
              <w:left w:val="single" w:sz="4" w:space="0" w:color="auto"/>
              <w:bottom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2,53</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4015C" w:rsidRPr="00AF7898" w:rsidRDefault="0024015C" w:rsidP="0024015C">
            <w:pPr>
              <w:framePr w:w="9614" w:wrap="notBeside" w:vAnchor="text" w:hAnchor="text" w:xAlign="center" w:y="256"/>
              <w:spacing w:line="210" w:lineRule="exact"/>
              <w:ind w:left="426" w:right="359" w:firstLine="30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год</w:t>
            </w:r>
          </w:p>
        </w:tc>
      </w:tr>
    </w:tbl>
    <w:p w:rsidR="00971663" w:rsidRPr="00AF7898" w:rsidRDefault="003C0799" w:rsidP="00971663">
      <w:pPr>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7</w:t>
      </w:r>
      <w:r w:rsidR="00971663" w:rsidRPr="00AF7898">
        <w:rPr>
          <w:rFonts w:ascii="Times New Roman" w:hAnsi="Times New Roman"/>
          <w:b/>
          <w:color w:val="000000" w:themeColor="text1"/>
          <w:sz w:val="21"/>
          <w:szCs w:val="21"/>
        </w:rPr>
        <w:t xml:space="preserve"> - Основные данные при расчете окупаемости котельной.</w:t>
      </w:r>
    </w:p>
    <w:p w:rsidR="00971663" w:rsidRPr="00AF7898" w:rsidRDefault="00971663" w:rsidP="00971663">
      <w:pPr>
        <w:ind w:left="426" w:right="359" w:firstLine="708"/>
        <w:jc w:val="both"/>
        <w:rPr>
          <w:rFonts w:ascii="Times New Roman" w:hAnsi="Times New Roman"/>
          <w:color w:val="000000" w:themeColor="text1"/>
          <w:sz w:val="2"/>
          <w:szCs w:val="2"/>
        </w:rPr>
      </w:pPr>
    </w:p>
    <w:p w:rsidR="00971663" w:rsidRPr="00AF7898" w:rsidRDefault="00971663" w:rsidP="00971663">
      <w:pPr>
        <w:tabs>
          <w:tab w:val="left" w:pos="9040"/>
        </w:tabs>
        <w:spacing w:before="315" w:line="278" w:lineRule="exact"/>
        <w:ind w:left="426" w:right="-316"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Объем инвестиций в строительство и реконструкцию автономной котельной к МОУ СОШ № 2 г. Карабаша определены по укрупнённым показателям на основании объектов аналогов и должны быть уточнены на стадии проектирования.</w:t>
      </w:r>
    </w:p>
    <w:p w:rsidR="00971663" w:rsidRPr="00AF7898" w:rsidRDefault="00971663" w:rsidP="00971663">
      <w:pPr>
        <w:spacing w:after="13" w:line="210" w:lineRule="exact"/>
        <w:ind w:right="359"/>
        <w:rPr>
          <w:rFonts w:ascii="Times New Roman" w:eastAsia="Arial" w:hAnsi="Times New Roman"/>
          <w:b/>
          <w:bCs/>
          <w:color w:val="000000" w:themeColor="text1"/>
          <w:sz w:val="21"/>
          <w:szCs w:val="21"/>
        </w:rPr>
      </w:pPr>
    </w:p>
    <w:p w:rsidR="00971663" w:rsidRPr="00AF7898" w:rsidRDefault="00971663" w:rsidP="00971663">
      <w:pPr>
        <w:spacing w:after="13" w:line="210" w:lineRule="exact"/>
        <w:ind w:left="426" w:right="359" w:firstLine="708"/>
        <w:rPr>
          <w:rFonts w:ascii="Times New Roman" w:eastAsia="Arial" w:hAnsi="Times New Roman"/>
          <w:b/>
          <w:bCs/>
          <w:color w:val="000000" w:themeColor="text1"/>
          <w:sz w:val="21"/>
          <w:szCs w:val="21"/>
        </w:rPr>
      </w:pPr>
    </w:p>
    <w:p w:rsidR="00F861D4" w:rsidRPr="00AF7898" w:rsidRDefault="00F861D4" w:rsidP="00971663">
      <w:pPr>
        <w:spacing w:after="13" w:line="210" w:lineRule="exact"/>
        <w:ind w:left="426" w:right="359" w:firstLine="708"/>
        <w:rPr>
          <w:rFonts w:ascii="Times New Roman" w:eastAsia="Arial" w:hAnsi="Times New Roman"/>
          <w:b/>
          <w:bCs/>
          <w:color w:val="000000" w:themeColor="text1"/>
          <w:sz w:val="21"/>
          <w:szCs w:val="21"/>
        </w:rPr>
      </w:pPr>
    </w:p>
    <w:p w:rsidR="00F861D4" w:rsidRPr="00AF7898" w:rsidRDefault="00F861D4" w:rsidP="00971663">
      <w:pPr>
        <w:spacing w:after="13" w:line="210" w:lineRule="exact"/>
        <w:ind w:left="426" w:right="359" w:firstLine="708"/>
        <w:rPr>
          <w:rFonts w:ascii="Times New Roman" w:eastAsia="Arial" w:hAnsi="Times New Roman"/>
          <w:b/>
          <w:bCs/>
          <w:color w:val="000000" w:themeColor="text1"/>
          <w:sz w:val="21"/>
          <w:szCs w:val="21"/>
        </w:rPr>
      </w:pPr>
    </w:p>
    <w:p w:rsidR="00971663" w:rsidRPr="00AF7898" w:rsidRDefault="00971663" w:rsidP="00D57C6E">
      <w:pPr>
        <w:pStyle w:val="3"/>
        <w:jc w:val="center"/>
        <w:rPr>
          <w:rFonts w:ascii="Times New Roman" w:eastAsia="Arial" w:hAnsi="Times New Roman" w:cs="Times New Roman"/>
          <w:bCs w:val="0"/>
        </w:rPr>
      </w:pPr>
      <w:bookmarkStart w:id="85" w:name="_Toc19542366"/>
      <w:bookmarkStart w:id="86" w:name="_Toc19544409"/>
      <w:bookmarkStart w:id="87" w:name="_Toc19544595"/>
      <w:bookmarkStart w:id="88" w:name="_Toc19630583"/>
      <w:r w:rsidRPr="00AF7898">
        <w:rPr>
          <w:rFonts w:ascii="Times New Roman" w:eastAsia="Arial" w:hAnsi="Times New Roman" w:cs="Times New Roman"/>
          <w:bCs w:val="0"/>
        </w:rPr>
        <w:lastRenderedPageBreak/>
        <w:t xml:space="preserve">ГЛАВА </w:t>
      </w:r>
      <w:r w:rsidR="00AC2BF3" w:rsidRPr="00AF7898">
        <w:rPr>
          <w:rFonts w:ascii="Times New Roman" w:eastAsia="Arial" w:hAnsi="Times New Roman" w:cs="Times New Roman"/>
          <w:bCs w:val="0"/>
        </w:rPr>
        <w:t>10</w:t>
      </w:r>
      <w:r w:rsidRPr="00AF7898">
        <w:rPr>
          <w:rFonts w:ascii="Times New Roman" w:eastAsia="Arial" w:hAnsi="Times New Roman" w:cs="Times New Roman"/>
          <w:bCs w:val="0"/>
        </w:rPr>
        <w:t>. РЕШЕНИЕ ОБ ОП</w:t>
      </w:r>
      <w:r w:rsidR="00B95B67" w:rsidRPr="00AF7898">
        <w:rPr>
          <w:rFonts w:ascii="Times New Roman" w:eastAsia="Arial" w:hAnsi="Times New Roman" w:cs="Times New Roman"/>
          <w:bCs w:val="0"/>
        </w:rPr>
        <w:t>РЕДЕЛЕНИИ ЕДИНОЙ ТЕПЛОСНАБЖАЮЩЕЙ</w:t>
      </w:r>
      <w:bookmarkStart w:id="89" w:name="_Toc19542367"/>
      <w:bookmarkEnd w:id="85"/>
      <w:r w:rsidR="00D57C6E" w:rsidRPr="00AF7898">
        <w:rPr>
          <w:rFonts w:ascii="Times New Roman" w:eastAsia="Arial" w:hAnsi="Times New Roman" w:cs="Times New Roman"/>
          <w:bCs w:val="0"/>
        </w:rPr>
        <w:t xml:space="preserve"> </w:t>
      </w:r>
      <w:r w:rsidRPr="00AF7898">
        <w:rPr>
          <w:rFonts w:ascii="Times New Roman" w:eastAsia="Arial" w:hAnsi="Times New Roman" w:cs="Times New Roman"/>
          <w:bCs w:val="0"/>
        </w:rPr>
        <w:t>ОРГАНИЗАЦИИ.</w:t>
      </w:r>
      <w:bookmarkEnd w:id="86"/>
      <w:bookmarkEnd w:id="87"/>
      <w:bookmarkEnd w:id="88"/>
      <w:bookmarkEnd w:id="89"/>
    </w:p>
    <w:p w:rsidR="00971663" w:rsidRPr="00AF7898" w:rsidRDefault="00971663" w:rsidP="00971663">
      <w:pPr>
        <w:spacing w:line="274" w:lineRule="exact"/>
        <w:ind w:right="-31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Выбор теплоснабжающей организации относится к полномочиям органов местного самоуправления поселений, и выполняется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после прохождения процедур в соответствии с ФЗ 190 «О теплоснабжении».</w:t>
      </w:r>
    </w:p>
    <w:p w:rsidR="0024015C" w:rsidRPr="00AF7898" w:rsidRDefault="00971663" w:rsidP="0024015C">
      <w:pPr>
        <w:spacing w:after="711"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 сегодняшний день ООО «Перспектива» отвечает требованиям критериев по определению единой теплоснабжающей организации в зоне централизованного теплоснабжения.</w:t>
      </w:r>
      <w:r w:rsidR="0024015C" w:rsidRPr="00AF7898">
        <w:rPr>
          <w:rFonts w:ascii="Times New Roman" w:eastAsia="Arial" w:hAnsi="Times New Roman"/>
          <w:color w:val="000000" w:themeColor="text1"/>
          <w:sz w:val="21"/>
          <w:szCs w:val="21"/>
        </w:rPr>
        <w:t xml:space="preserve"> </w:t>
      </w:r>
    </w:p>
    <w:p w:rsidR="003201E6" w:rsidRPr="00AF7898" w:rsidRDefault="00EB7E98" w:rsidP="0024015C">
      <w:pPr>
        <w:spacing w:after="711"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В районе нахождения потребителей ул. 1 мая, Крупской и 3 Интернационала, единой теплоснабжающей организацией должна быть определена </w:t>
      </w:r>
      <w:r w:rsidR="003201E6" w:rsidRPr="00AF7898">
        <w:rPr>
          <w:rFonts w:ascii="Times New Roman" w:eastAsia="Arial" w:hAnsi="Times New Roman"/>
          <w:color w:val="000000" w:themeColor="text1"/>
          <w:sz w:val="21"/>
          <w:szCs w:val="21"/>
        </w:rPr>
        <w:t>эксплуатирующая организация</w:t>
      </w:r>
      <w:r w:rsidRPr="00AF7898">
        <w:rPr>
          <w:rFonts w:ascii="Times New Roman" w:eastAsia="Arial" w:hAnsi="Times New Roman"/>
          <w:color w:val="000000" w:themeColor="text1"/>
          <w:sz w:val="21"/>
          <w:szCs w:val="21"/>
        </w:rPr>
        <w:t xml:space="preserve"> </w:t>
      </w:r>
      <w:r w:rsidR="003201E6" w:rsidRPr="00AF7898">
        <w:rPr>
          <w:rFonts w:ascii="Times New Roman" w:eastAsia="Arial" w:hAnsi="Times New Roman"/>
          <w:color w:val="000000" w:themeColor="text1"/>
          <w:sz w:val="21"/>
          <w:szCs w:val="21"/>
        </w:rPr>
        <w:t>вновь построенной котельной</w:t>
      </w:r>
      <w:r w:rsidRPr="00AF7898">
        <w:rPr>
          <w:rFonts w:ascii="Times New Roman" w:eastAsia="Arial" w:hAnsi="Times New Roman"/>
          <w:color w:val="000000" w:themeColor="text1"/>
          <w:sz w:val="21"/>
          <w:szCs w:val="21"/>
        </w:rPr>
        <w:t xml:space="preserve"> по </w:t>
      </w:r>
      <w:r w:rsidR="0024015C" w:rsidRPr="00AF7898">
        <w:rPr>
          <w:rFonts w:ascii="Times New Roman" w:eastAsia="Arial" w:hAnsi="Times New Roman"/>
          <w:color w:val="000000" w:themeColor="text1"/>
          <w:sz w:val="21"/>
          <w:szCs w:val="21"/>
        </w:rPr>
        <w:t xml:space="preserve">г.Карабаш, </w:t>
      </w:r>
      <w:r w:rsidRPr="00AF7898">
        <w:rPr>
          <w:rFonts w:ascii="Times New Roman" w:eastAsia="Arial" w:hAnsi="Times New Roman"/>
          <w:color w:val="000000" w:themeColor="text1"/>
          <w:sz w:val="21"/>
          <w:szCs w:val="21"/>
        </w:rPr>
        <w:t>ул.1Мая</w:t>
      </w:r>
      <w:r w:rsidR="0024015C" w:rsidRPr="00AF7898">
        <w:rPr>
          <w:rFonts w:ascii="Times New Roman" w:eastAsia="Arial" w:hAnsi="Times New Roman"/>
          <w:color w:val="000000" w:themeColor="text1"/>
          <w:sz w:val="21"/>
          <w:szCs w:val="21"/>
        </w:rPr>
        <w:t>, д.19А</w:t>
      </w:r>
      <w:r w:rsidRPr="00AF7898">
        <w:rPr>
          <w:rFonts w:ascii="Times New Roman" w:eastAsia="Arial" w:hAnsi="Times New Roman"/>
          <w:color w:val="000000" w:themeColor="text1"/>
          <w:sz w:val="21"/>
          <w:szCs w:val="21"/>
        </w:rPr>
        <w:t>.</w:t>
      </w:r>
    </w:p>
    <w:p w:rsidR="00907D4C" w:rsidRPr="00AF7898" w:rsidRDefault="00907D4C" w:rsidP="000C6DDA">
      <w:pPr>
        <w:pStyle w:val="3"/>
        <w:jc w:val="center"/>
        <w:rPr>
          <w:rFonts w:ascii="Times New Roman" w:eastAsia="Arial" w:hAnsi="Times New Roman" w:cs="Times New Roman"/>
          <w:bCs w:val="0"/>
        </w:rPr>
      </w:pPr>
      <w:bookmarkStart w:id="90" w:name="_Toc19542368"/>
      <w:bookmarkStart w:id="91" w:name="_Toc19544410"/>
      <w:bookmarkStart w:id="92" w:name="_Toc19544596"/>
      <w:bookmarkStart w:id="93" w:name="_Toc19630584"/>
      <w:r w:rsidRPr="00AF7898">
        <w:rPr>
          <w:rFonts w:ascii="Times New Roman" w:eastAsia="Arial" w:hAnsi="Times New Roman" w:cs="Times New Roman"/>
          <w:bCs w:val="0"/>
        </w:rPr>
        <w:t>ГЛАВА 11. РЕШЕНИЯ О РАСПРЕДЕЛЕНИИ ТЕПЛОВОЙ НАГРУЗКИ МЕЖДУ ИСТОЧНИКАМИ ТЕПЛОВОЙ ЭНЕРГИИ</w:t>
      </w:r>
      <w:bookmarkEnd w:id="90"/>
      <w:bookmarkEnd w:id="91"/>
      <w:bookmarkEnd w:id="92"/>
      <w:bookmarkEnd w:id="93"/>
    </w:p>
    <w:p w:rsidR="00907D4C" w:rsidRPr="00AF7898" w:rsidRDefault="00907D4C" w:rsidP="003201E6">
      <w:pPr>
        <w:spacing w:after="97" w:line="276" w:lineRule="auto"/>
        <w:ind w:right="-335"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Решения о распределении тепловой нагрузки между источниками тепловой энергии", содержащие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 – отсутствуют, поскольку необходимость изменения зон действия источников теплоснабжения – отсутствует.</w:t>
      </w:r>
    </w:p>
    <w:p w:rsidR="00907D4C" w:rsidRPr="00AF7898" w:rsidRDefault="00907D4C" w:rsidP="00971663">
      <w:pPr>
        <w:spacing w:after="97" w:line="210" w:lineRule="exact"/>
        <w:ind w:right="359" w:firstLine="1134"/>
        <w:jc w:val="center"/>
        <w:rPr>
          <w:rFonts w:ascii="Times New Roman" w:eastAsia="Arial" w:hAnsi="Times New Roman"/>
          <w:b/>
          <w:bCs/>
          <w:color w:val="000000" w:themeColor="text1"/>
          <w:sz w:val="21"/>
          <w:szCs w:val="21"/>
        </w:rPr>
      </w:pPr>
    </w:p>
    <w:p w:rsidR="00971663" w:rsidRPr="00AF7898" w:rsidRDefault="00971663" w:rsidP="000C6DDA">
      <w:pPr>
        <w:pStyle w:val="3"/>
        <w:jc w:val="center"/>
        <w:rPr>
          <w:rFonts w:ascii="Times New Roman" w:eastAsia="Arial" w:hAnsi="Times New Roman" w:cs="Times New Roman"/>
          <w:bCs w:val="0"/>
        </w:rPr>
      </w:pPr>
      <w:bookmarkStart w:id="94" w:name="_Toc19542369"/>
      <w:bookmarkStart w:id="95" w:name="_Toc19544411"/>
      <w:bookmarkStart w:id="96" w:name="_Toc19544597"/>
      <w:bookmarkStart w:id="97" w:name="_Toc19630585"/>
      <w:r w:rsidRPr="00AF7898">
        <w:rPr>
          <w:rFonts w:ascii="Times New Roman" w:eastAsia="Arial" w:hAnsi="Times New Roman" w:cs="Times New Roman"/>
          <w:bCs w:val="0"/>
        </w:rPr>
        <w:t xml:space="preserve">ГЛАВА </w:t>
      </w:r>
      <w:r w:rsidR="00907D4C" w:rsidRPr="00AF7898">
        <w:rPr>
          <w:rFonts w:ascii="Times New Roman" w:eastAsia="Arial" w:hAnsi="Times New Roman" w:cs="Times New Roman"/>
          <w:bCs w:val="0"/>
        </w:rPr>
        <w:t>12</w:t>
      </w:r>
      <w:r w:rsidRPr="00AF7898">
        <w:rPr>
          <w:rFonts w:ascii="Times New Roman" w:eastAsia="Arial" w:hAnsi="Times New Roman" w:cs="Times New Roman"/>
          <w:bCs w:val="0"/>
        </w:rPr>
        <w:t>. РЕШЕНИЯ ПО БЕСХОЗЯЙНЫМ ТЕПЛОВЫМ СЕТЯМ</w:t>
      </w:r>
      <w:bookmarkEnd w:id="94"/>
      <w:bookmarkEnd w:id="95"/>
      <w:bookmarkEnd w:id="96"/>
      <w:bookmarkEnd w:id="97"/>
    </w:p>
    <w:p w:rsidR="00971663" w:rsidRPr="00AF7898" w:rsidRDefault="00971663" w:rsidP="00971663">
      <w:pPr>
        <w:tabs>
          <w:tab w:val="left" w:pos="10490"/>
        </w:tabs>
        <w:spacing w:after="60" w:line="274" w:lineRule="exact"/>
        <w:ind w:right="-31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соответствии со статьей 15 п.6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w:t>
      </w:r>
      <w:r w:rsidRPr="00AF7898">
        <w:rPr>
          <w:rFonts w:ascii="Times New Roman" w:eastAsia="Arial" w:hAnsi="Times New Roman"/>
          <w:color w:val="000000" w:themeColor="text1"/>
          <w:sz w:val="21"/>
          <w:szCs w:val="21"/>
        </w:rPr>
        <w:softHyphen/>
        <w:t>зации на следующий период регулирования.</w:t>
      </w:r>
    </w:p>
    <w:p w:rsidR="00971663" w:rsidRPr="00AF7898" w:rsidRDefault="00971663" w:rsidP="00971663">
      <w:pPr>
        <w:spacing w:after="56" w:line="274"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По предоставле</w:t>
      </w:r>
      <w:r w:rsidR="0024015C" w:rsidRPr="00AF7898">
        <w:rPr>
          <w:rFonts w:ascii="Times New Roman" w:eastAsia="Arial" w:hAnsi="Times New Roman"/>
          <w:color w:val="000000" w:themeColor="text1"/>
          <w:sz w:val="21"/>
          <w:szCs w:val="21"/>
        </w:rPr>
        <w:t>нным данным по состоянию на 12.</w:t>
      </w:r>
      <w:r w:rsidRPr="00AF7898">
        <w:rPr>
          <w:rFonts w:ascii="Times New Roman" w:eastAsia="Arial" w:hAnsi="Times New Roman"/>
          <w:color w:val="000000" w:themeColor="text1"/>
          <w:sz w:val="21"/>
          <w:szCs w:val="21"/>
        </w:rPr>
        <w:t>2013 г. в городе выявлено около 5,838 км (в однотрубном исчислении) бесхозяйных тепловых сетей.</w:t>
      </w:r>
    </w:p>
    <w:p w:rsidR="00971663" w:rsidRPr="00AF7898" w:rsidRDefault="00971663" w:rsidP="00971663">
      <w:pPr>
        <w:spacing w:after="115" w:line="278"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Бесхозяйные сети выявлены в зоне теплоснабжения объекта ООО «Перспектива».</w:t>
      </w:r>
    </w:p>
    <w:p w:rsidR="00971663" w:rsidRPr="00AF7898" w:rsidRDefault="00971663" w:rsidP="00971663">
      <w:pPr>
        <w:spacing w:after="97" w:line="210" w:lineRule="exact"/>
        <w:ind w:right="359"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зонах теплоснабжения прочих котельных бесхозяйных сетей не выявлено.</w:t>
      </w:r>
    </w:p>
    <w:p w:rsidR="00971663" w:rsidRPr="00AF7898" w:rsidRDefault="00971663" w:rsidP="00971663">
      <w:pPr>
        <w:spacing w:after="60"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Руководствуясь требованиями пункта 6 статьи 15 Федерального закона от 27.07.2010 №190 «О теплоснабжении» и ситуацией, сложившейся в системе теплоснабжения Карабашского ГО предлагается до признания права собственности на выявленные бесхозяйные </w:t>
      </w:r>
      <w:r w:rsidR="00907D4C" w:rsidRPr="00AF7898">
        <w:rPr>
          <w:rFonts w:ascii="Times New Roman" w:eastAsia="Arial" w:hAnsi="Times New Roman"/>
          <w:color w:val="000000" w:themeColor="text1"/>
          <w:sz w:val="21"/>
          <w:szCs w:val="21"/>
        </w:rPr>
        <w:t>сети, после</w:t>
      </w:r>
      <w:r w:rsidRPr="00AF7898">
        <w:rPr>
          <w:rFonts w:ascii="Times New Roman" w:eastAsia="Arial" w:hAnsi="Times New Roman"/>
          <w:color w:val="000000" w:themeColor="text1"/>
          <w:sz w:val="21"/>
          <w:szCs w:val="21"/>
        </w:rPr>
        <w:t xml:space="preserve"> издания соответствующего нормативно-правового акта (решения о передаче бесхозяйных объектов), определить для их обслуживания ООО «Перспектива», тепловые сети которого непосредственно соединены с бесхозяйными сетями:</w:t>
      </w:r>
    </w:p>
    <w:p w:rsidR="00971663" w:rsidRPr="00AF7898" w:rsidRDefault="00971663" w:rsidP="00907D4C">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ООО «Перспектива» предлагается затраты на содержание и обслуживание бесхозяйных сетей включить в расчеты на утверждение тарифа на следующий период регулирования, предст</w:t>
      </w:r>
      <w:r w:rsidR="00907D4C" w:rsidRPr="00AF7898">
        <w:rPr>
          <w:rFonts w:ascii="Times New Roman" w:eastAsia="Arial" w:hAnsi="Times New Roman"/>
          <w:color w:val="000000" w:themeColor="text1"/>
          <w:sz w:val="21"/>
          <w:szCs w:val="21"/>
        </w:rPr>
        <w:t>авляемые в орган регулирования.</w:t>
      </w:r>
    </w:p>
    <w:p w:rsidR="004E0F93" w:rsidRPr="00AF7898" w:rsidRDefault="004E0F93" w:rsidP="004E0F93">
      <w:pPr>
        <w:spacing w:after="97" w:line="210" w:lineRule="exact"/>
        <w:ind w:right="359" w:firstLine="1134"/>
        <w:jc w:val="center"/>
        <w:rPr>
          <w:rFonts w:ascii="Times New Roman" w:eastAsia="Arial" w:hAnsi="Times New Roman"/>
          <w:b/>
          <w:bCs/>
          <w:color w:val="000000" w:themeColor="text1"/>
          <w:sz w:val="21"/>
          <w:szCs w:val="21"/>
        </w:rPr>
      </w:pPr>
    </w:p>
    <w:p w:rsidR="009A142D" w:rsidRPr="00AF7898" w:rsidRDefault="004E0F93" w:rsidP="000C6DDA">
      <w:pPr>
        <w:pStyle w:val="3"/>
        <w:jc w:val="center"/>
        <w:rPr>
          <w:rFonts w:ascii="Times New Roman" w:eastAsia="Arial" w:hAnsi="Times New Roman" w:cs="Times New Roman"/>
          <w:bCs w:val="0"/>
        </w:rPr>
      </w:pPr>
      <w:bookmarkStart w:id="98" w:name="_Toc19542370"/>
      <w:bookmarkStart w:id="99" w:name="_Toc19544412"/>
      <w:bookmarkStart w:id="100" w:name="_Toc19544598"/>
      <w:bookmarkStart w:id="101" w:name="_Toc19630586"/>
      <w:r w:rsidRPr="00AF7898">
        <w:rPr>
          <w:rFonts w:ascii="Times New Roman" w:eastAsia="Arial" w:hAnsi="Times New Roman" w:cs="Times New Roman"/>
          <w:bCs w:val="0"/>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98"/>
      <w:bookmarkEnd w:id="99"/>
      <w:bookmarkEnd w:id="100"/>
      <w:bookmarkEnd w:id="101"/>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Мероприятия, указанные в на</w:t>
      </w:r>
      <w:r w:rsidR="0024015C" w:rsidRPr="00AF7898">
        <w:rPr>
          <w:rFonts w:ascii="Times New Roman" w:eastAsia="Arial" w:hAnsi="Times New Roman"/>
          <w:color w:val="000000" w:themeColor="text1"/>
          <w:sz w:val="21"/>
          <w:szCs w:val="21"/>
        </w:rPr>
        <w:t xml:space="preserve">стоящей схеме теплоснабжения, </w:t>
      </w:r>
      <w:r w:rsidRPr="00AF7898">
        <w:rPr>
          <w:rFonts w:ascii="Times New Roman" w:eastAsia="Arial" w:hAnsi="Times New Roman"/>
          <w:color w:val="000000" w:themeColor="text1"/>
          <w:sz w:val="21"/>
          <w:szCs w:val="21"/>
        </w:rPr>
        <w:t xml:space="preserve">пересекаются с региональной </w:t>
      </w:r>
      <w:r w:rsidR="0024015C" w:rsidRPr="00AF7898">
        <w:rPr>
          <w:rFonts w:ascii="Times New Roman" w:eastAsia="Arial" w:hAnsi="Times New Roman"/>
          <w:color w:val="000000" w:themeColor="text1"/>
          <w:sz w:val="21"/>
          <w:szCs w:val="21"/>
        </w:rPr>
        <w:t xml:space="preserve">схемой газоснабжения и </w:t>
      </w:r>
      <w:r w:rsidR="003201E6" w:rsidRPr="00AF7898">
        <w:rPr>
          <w:rFonts w:ascii="Times New Roman" w:eastAsia="Arial" w:hAnsi="Times New Roman"/>
          <w:color w:val="000000" w:themeColor="text1"/>
          <w:sz w:val="21"/>
          <w:szCs w:val="21"/>
        </w:rPr>
        <w:t xml:space="preserve"> нуждаю</w:t>
      </w:r>
      <w:r w:rsidRPr="00AF7898">
        <w:rPr>
          <w:rFonts w:ascii="Times New Roman" w:eastAsia="Arial" w:hAnsi="Times New Roman"/>
          <w:color w:val="000000" w:themeColor="text1"/>
          <w:sz w:val="21"/>
          <w:szCs w:val="21"/>
        </w:rPr>
        <w:t xml:space="preserve">тся </w:t>
      </w:r>
      <w:r w:rsidR="003201E6" w:rsidRPr="00AF7898">
        <w:rPr>
          <w:rFonts w:ascii="Times New Roman" w:eastAsia="Arial" w:hAnsi="Times New Roman"/>
          <w:color w:val="000000" w:themeColor="text1"/>
          <w:sz w:val="21"/>
          <w:szCs w:val="21"/>
        </w:rPr>
        <w:t>во внесении</w:t>
      </w:r>
      <w:r w:rsidRPr="00AF7898">
        <w:rPr>
          <w:rFonts w:ascii="Times New Roman" w:eastAsia="Arial" w:hAnsi="Times New Roman"/>
          <w:color w:val="000000" w:themeColor="text1"/>
          <w:sz w:val="21"/>
          <w:szCs w:val="21"/>
        </w:rPr>
        <w:t xml:space="preserve"> изменений в региональную схему газоснабжения.</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13.2. Описание проблем организации газоснабжения источников тепловой энергии</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Организация газоснабжения </w:t>
      </w:r>
      <w:r w:rsidR="00CF1429" w:rsidRPr="00AF7898">
        <w:rPr>
          <w:rFonts w:ascii="Times New Roman" w:eastAsia="Arial" w:hAnsi="Times New Roman"/>
          <w:color w:val="000000" w:themeColor="text1"/>
          <w:sz w:val="21"/>
          <w:szCs w:val="21"/>
        </w:rPr>
        <w:t xml:space="preserve"> коллективных </w:t>
      </w:r>
      <w:r w:rsidRPr="00AF7898">
        <w:rPr>
          <w:rFonts w:ascii="Times New Roman" w:eastAsia="Arial" w:hAnsi="Times New Roman"/>
          <w:color w:val="000000" w:themeColor="text1"/>
          <w:sz w:val="21"/>
          <w:szCs w:val="21"/>
        </w:rPr>
        <w:t>источников тепловой энергии соответствует нормативным требования</w:t>
      </w:r>
      <w:r w:rsidR="003201E6" w:rsidRPr="00AF7898">
        <w:rPr>
          <w:rFonts w:ascii="Times New Roman" w:eastAsia="Arial" w:hAnsi="Times New Roman"/>
          <w:color w:val="000000" w:themeColor="text1"/>
          <w:sz w:val="21"/>
          <w:szCs w:val="21"/>
        </w:rPr>
        <w:t>м</w:t>
      </w:r>
      <w:r w:rsidR="00CF1429" w:rsidRPr="00AF7898">
        <w:rPr>
          <w:rFonts w:ascii="Times New Roman" w:eastAsia="Arial" w:hAnsi="Times New Roman"/>
          <w:color w:val="000000" w:themeColor="text1"/>
          <w:sz w:val="21"/>
          <w:szCs w:val="21"/>
        </w:rPr>
        <w:t>. Существует проблема недостаточного объема газа для индивидуальных источников теплоснабжения</w:t>
      </w:r>
      <w:r w:rsidRPr="00AF7898">
        <w:rPr>
          <w:rFonts w:ascii="Times New Roman" w:eastAsia="Arial" w:hAnsi="Times New Roman"/>
          <w:color w:val="000000" w:themeColor="text1"/>
          <w:sz w:val="21"/>
          <w:szCs w:val="21"/>
        </w:rPr>
        <w:t>.</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13.3. Предложения по корректировке, утвержденной (</w:t>
      </w:r>
      <w:r w:rsidR="003201E6" w:rsidRPr="00AF7898">
        <w:rPr>
          <w:rFonts w:ascii="Times New Roman" w:eastAsia="Arial" w:hAnsi="Times New Roman"/>
          <w:color w:val="000000" w:themeColor="text1"/>
          <w:sz w:val="21"/>
          <w:szCs w:val="21"/>
        </w:rPr>
        <w:t xml:space="preserve">находящейся в </w:t>
      </w:r>
      <w:r w:rsidRPr="00AF7898">
        <w:rPr>
          <w:rFonts w:ascii="Times New Roman" w:eastAsia="Arial" w:hAnsi="Times New Roman"/>
          <w:color w:val="000000" w:themeColor="text1"/>
          <w:sz w:val="21"/>
          <w:szCs w:val="21"/>
        </w:rPr>
        <w:t>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1B1A87" w:rsidRPr="00AF7898" w:rsidRDefault="001B1A87"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Реконструкция ГРС г.Кар</w:t>
      </w:r>
      <w:r w:rsidR="0089635C" w:rsidRPr="00AF7898">
        <w:rPr>
          <w:rFonts w:ascii="Times New Roman" w:eastAsia="Arial" w:hAnsi="Times New Roman"/>
          <w:color w:val="000000" w:themeColor="text1"/>
          <w:sz w:val="21"/>
          <w:szCs w:val="21"/>
        </w:rPr>
        <w:t>абаш с увеличение мощности до 15</w:t>
      </w:r>
      <w:r w:rsidRPr="00AF7898">
        <w:rPr>
          <w:rFonts w:ascii="Times New Roman" w:eastAsia="Arial" w:hAnsi="Times New Roman"/>
          <w:color w:val="000000" w:themeColor="text1"/>
          <w:sz w:val="21"/>
          <w:szCs w:val="21"/>
        </w:rPr>
        <w:t xml:space="preserve"> тыс.куб.м/час для обеспечения газоснабжения индивидуальных источников теплоснабжения.</w:t>
      </w:r>
    </w:p>
    <w:p w:rsidR="001B1A87" w:rsidRPr="00AF7898" w:rsidRDefault="001B1A87" w:rsidP="004E0F93">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 территории городского поселения присутствуют источники комбинированной выработки электрической и тепловой энергии, новых предложений на данный момент не поступало.</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 территории городского поселения присутствуют источники комбинированной выработки электрической и тепловой энергии, новых предложений на данный момент не поступало.</w:t>
      </w:r>
    </w:p>
    <w:p w:rsidR="004E0F93" w:rsidRPr="00AF7898" w:rsidRDefault="004E0F93" w:rsidP="004E0F93">
      <w:pPr>
        <w:spacing w:line="274" w:lineRule="exact"/>
        <w:ind w:right="-306"/>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13.6. Описание решений о развитии соответствующей системы водоснабжения в части, относящейся к системам теплоснабжения</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Указанные решения не предусмотрены.</w:t>
      </w: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4E0F93">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4E0F93" w:rsidRPr="00AF7898" w:rsidRDefault="004E0F93" w:rsidP="00907D4C">
      <w:pPr>
        <w:spacing w:line="274" w:lineRule="exact"/>
        <w:ind w:right="-306" w:firstLine="1134"/>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Указанные решения не предусмотрены.</w:t>
      </w:r>
    </w:p>
    <w:p w:rsidR="00F861D4" w:rsidRPr="00AF7898" w:rsidRDefault="00F861D4" w:rsidP="00907D4C">
      <w:pPr>
        <w:spacing w:line="274" w:lineRule="exact"/>
        <w:ind w:right="-306" w:firstLine="1134"/>
        <w:jc w:val="both"/>
        <w:rPr>
          <w:rFonts w:ascii="Times New Roman" w:eastAsia="Arial" w:hAnsi="Times New Roman"/>
          <w:color w:val="000000" w:themeColor="text1"/>
          <w:sz w:val="21"/>
          <w:szCs w:val="21"/>
        </w:rPr>
      </w:pPr>
    </w:p>
    <w:p w:rsidR="004E0F93" w:rsidRPr="00AF7898" w:rsidRDefault="004E0F93" w:rsidP="000C6DDA">
      <w:pPr>
        <w:pStyle w:val="3"/>
        <w:jc w:val="center"/>
        <w:rPr>
          <w:rFonts w:ascii="Times New Roman" w:eastAsia="Arial" w:hAnsi="Times New Roman" w:cs="Times New Roman"/>
        </w:rPr>
      </w:pPr>
      <w:bookmarkStart w:id="102" w:name="_Toc19542371"/>
      <w:bookmarkStart w:id="103" w:name="_Toc19544413"/>
      <w:bookmarkStart w:id="104" w:name="_Toc19544599"/>
      <w:bookmarkStart w:id="105" w:name="_Toc19630587"/>
      <w:r w:rsidRPr="00AF7898">
        <w:rPr>
          <w:rFonts w:ascii="Times New Roman" w:eastAsia="Arial" w:hAnsi="Times New Roman" w:cs="Times New Roman"/>
          <w:bCs w:val="0"/>
        </w:rPr>
        <w:t>ГЛАВА 14. ИНДИКАТОРЫ РАЗВИТИЯ СИСТЕМ ТЕПЛОСНАБЖЕНИЯ ПОСЕЛЕНИЯ, ГОРОДСКОГО ОКРУГА, ГОРОДА ФЕДЕРАЛЬНОГО ЗНАЧЕНИЯ</w:t>
      </w:r>
      <w:bookmarkEnd w:id="102"/>
      <w:bookmarkEnd w:id="103"/>
      <w:bookmarkEnd w:id="104"/>
      <w:bookmarkEnd w:id="105"/>
    </w:p>
    <w:p w:rsidR="004E0F93" w:rsidRPr="00AF7898" w:rsidRDefault="004E0F93" w:rsidP="00907D4C">
      <w:pPr>
        <w:spacing w:line="274" w:lineRule="exact"/>
        <w:ind w:right="-306" w:firstLine="1134"/>
        <w:jc w:val="both"/>
        <w:rPr>
          <w:rFonts w:ascii="Times New Roman" w:eastAsia="Arial" w:hAnsi="Times New Roman"/>
          <w:color w:val="000000" w:themeColor="text1"/>
          <w:sz w:val="21"/>
          <w:szCs w:val="21"/>
        </w:rPr>
      </w:pPr>
    </w:p>
    <w:tbl>
      <w:tblPr>
        <w:tblW w:w="9740" w:type="dxa"/>
        <w:tblLook w:val="04A0" w:firstRow="1" w:lastRow="0" w:firstColumn="1" w:lastColumn="0" w:noHBand="0" w:noVBand="1"/>
      </w:tblPr>
      <w:tblGrid>
        <w:gridCol w:w="520"/>
        <w:gridCol w:w="5300"/>
        <w:gridCol w:w="1340"/>
        <w:gridCol w:w="1360"/>
        <w:gridCol w:w="1220"/>
      </w:tblGrid>
      <w:tr w:rsidR="009A142D" w:rsidRPr="00AF7898" w:rsidTr="009A142D">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п/п</w:t>
            </w:r>
          </w:p>
        </w:tc>
        <w:tc>
          <w:tcPr>
            <w:tcW w:w="5300" w:type="dxa"/>
            <w:tcBorders>
              <w:top w:val="single" w:sz="4" w:space="0" w:color="auto"/>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Показатель</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2018</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2020</w:t>
            </w:r>
          </w:p>
        </w:tc>
      </w:tr>
      <w:tr w:rsidR="009A142D" w:rsidRPr="00AF7898" w:rsidTr="009A142D">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38</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36</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34</w:t>
            </w:r>
          </w:p>
        </w:tc>
      </w:tr>
      <w:tr w:rsidR="009A142D" w:rsidRPr="00AF7898" w:rsidTr="009A142D">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r w:rsidR="009A142D" w:rsidRPr="00AF7898" w:rsidTr="009A142D">
        <w:trPr>
          <w:trHeight w:val="765"/>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 с котельных</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r>
      <w:tr w:rsidR="009A142D" w:rsidRPr="00AF7898" w:rsidTr="009A142D">
        <w:trPr>
          <w:trHeight w:val="765"/>
        </w:trPr>
        <w:tc>
          <w:tcPr>
            <w:tcW w:w="520" w:type="dxa"/>
            <w:vMerge/>
            <w:tcBorders>
              <w:top w:val="nil"/>
              <w:left w:val="single" w:sz="4" w:space="0" w:color="auto"/>
              <w:bottom w:val="single" w:sz="4" w:space="0" w:color="000000"/>
              <w:right w:val="single" w:sz="4" w:space="0" w:color="auto"/>
            </w:tcBorders>
            <w:vAlign w:val="center"/>
            <w:hideMark/>
          </w:tcPr>
          <w:p w:rsidR="009A142D" w:rsidRPr="00AF7898" w:rsidRDefault="009A142D" w:rsidP="009A142D">
            <w:pPr>
              <w:rPr>
                <w:rFonts w:ascii="Times New Roman" w:eastAsia="Times New Roman" w:hAnsi="Times New Roman"/>
                <w:color w:val="000000" w:themeColor="text1"/>
                <w:sz w:val="20"/>
                <w:szCs w:val="20"/>
              </w:rPr>
            </w:pP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 с тепловых электрических станций</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r>
      <w:tr w:rsidR="009A142D" w:rsidRPr="00AF7898" w:rsidTr="009A142D">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34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7,87</w:t>
            </w:r>
          </w:p>
        </w:tc>
        <w:tc>
          <w:tcPr>
            <w:tcW w:w="136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7,24</w:t>
            </w:r>
          </w:p>
        </w:tc>
        <w:tc>
          <w:tcPr>
            <w:tcW w:w="122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7,02</w:t>
            </w:r>
          </w:p>
        </w:tc>
      </w:tr>
      <w:tr w:rsidR="009A142D" w:rsidRPr="00AF7898" w:rsidTr="009A142D">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коэффициент использования установленной тепловой мощности</w:t>
            </w:r>
          </w:p>
        </w:tc>
        <w:tc>
          <w:tcPr>
            <w:tcW w:w="134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c>
          <w:tcPr>
            <w:tcW w:w="136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c>
          <w:tcPr>
            <w:tcW w:w="122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r>
      <w:tr w:rsidR="009A142D" w:rsidRPr="00AF7898" w:rsidTr="009A142D">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удельная материальная характеристика тепловых сетей, приведенная к расчетной тепловой нагрузке</w:t>
            </w:r>
          </w:p>
        </w:tc>
        <w:tc>
          <w:tcPr>
            <w:tcW w:w="134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c>
          <w:tcPr>
            <w:tcW w:w="136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c>
          <w:tcPr>
            <w:tcW w:w="122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r>
      <w:tr w:rsidR="009A142D" w:rsidRPr="00AF7898" w:rsidTr="009A142D">
        <w:trPr>
          <w:trHeight w:val="12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0,24</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0,25</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0,27</w:t>
            </w:r>
          </w:p>
        </w:tc>
      </w:tr>
      <w:tr w:rsidR="009A142D" w:rsidRPr="00AF7898" w:rsidTr="009A142D">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8</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отпуск электрической энергии</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r>
      <w:tr w:rsidR="009A142D" w:rsidRPr="00AF7898" w:rsidTr="009A142D">
        <w:trPr>
          <w:trHeight w:val="10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9</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9A142D" w:rsidRPr="00AF7898" w:rsidTr="009A142D">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21</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23</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37</w:t>
            </w:r>
          </w:p>
        </w:tc>
      </w:tr>
      <w:tr w:rsidR="009A142D" w:rsidRPr="00AF7898" w:rsidTr="009A142D">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11</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r>
      <w:tr w:rsidR="009A142D" w:rsidRPr="00AF7898" w:rsidTr="009A142D">
        <w:trPr>
          <w:trHeight w:val="17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12</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0,03</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0,04</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w:t>
            </w:r>
          </w:p>
        </w:tc>
      </w:tr>
      <w:tr w:rsidR="009A142D" w:rsidRPr="00AF7898" w:rsidTr="009A142D">
        <w:trPr>
          <w:trHeight w:val="184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lastRenderedPageBreak/>
              <w:t>13</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0,199</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0,199</w:t>
            </w:r>
          </w:p>
        </w:tc>
      </w:tr>
      <w:tr w:rsidR="009A142D" w:rsidRPr="00AF7898" w:rsidTr="009A142D">
        <w:trPr>
          <w:trHeight w:val="255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14</w:t>
            </w:r>
          </w:p>
        </w:tc>
        <w:tc>
          <w:tcPr>
            <w:tcW w:w="5300" w:type="dxa"/>
            <w:tcBorders>
              <w:top w:val="nil"/>
              <w:left w:val="nil"/>
              <w:bottom w:val="single" w:sz="4" w:space="0" w:color="auto"/>
              <w:right w:val="single" w:sz="4" w:space="0" w:color="auto"/>
            </w:tcBorders>
            <w:shd w:val="clear" w:color="auto" w:fill="auto"/>
            <w:vAlign w:val="bottom"/>
            <w:hideMark/>
          </w:tcPr>
          <w:p w:rsidR="009A142D" w:rsidRPr="00AF7898" w:rsidRDefault="009A142D" w:rsidP="009A142D">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34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36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rsidR="009A142D" w:rsidRPr="00AF7898" w:rsidRDefault="009A142D" w:rsidP="009A142D">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bl>
    <w:p w:rsidR="009A142D" w:rsidRPr="00AF7898" w:rsidRDefault="009A142D" w:rsidP="00907D4C">
      <w:pPr>
        <w:spacing w:line="274" w:lineRule="exact"/>
        <w:ind w:right="-306" w:firstLine="1134"/>
        <w:jc w:val="both"/>
        <w:rPr>
          <w:rFonts w:ascii="Times New Roman" w:eastAsia="Arial" w:hAnsi="Times New Roman"/>
          <w:color w:val="000000" w:themeColor="text1"/>
          <w:sz w:val="21"/>
          <w:szCs w:val="21"/>
        </w:rPr>
      </w:pPr>
    </w:p>
    <w:p w:rsidR="005539C6" w:rsidRPr="00AF7898" w:rsidRDefault="005539C6" w:rsidP="0087233B">
      <w:pPr>
        <w:spacing w:after="97" w:line="210" w:lineRule="exact"/>
        <w:ind w:right="359" w:firstLine="1134"/>
        <w:jc w:val="center"/>
        <w:rPr>
          <w:rFonts w:ascii="Times New Roman" w:eastAsia="Arial" w:hAnsi="Times New Roman"/>
          <w:b/>
          <w:bCs/>
          <w:color w:val="000000" w:themeColor="text1"/>
          <w:sz w:val="21"/>
          <w:szCs w:val="21"/>
        </w:rPr>
      </w:pPr>
    </w:p>
    <w:p w:rsidR="00F861D4" w:rsidRPr="00AF7898" w:rsidRDefault="00F861D4" w:rsidP="0087233B">
      <w:pPr>
        <w:spacing w:after="97" w:line="210" w:lineRule="exact"/>
        <w:ind w:right="359" w:firstLine="1134"/>
        <w:jc w:val="center"/>
        <w:rPr>
          <w:rFonts w:ascii="Times New Roman" w:eastAsia="Arial" w:hAnsi="Times New Roman"/>
          <w:b/>
          <w:bCs/>
          <w:color w:val="000000" w:themeColor="text1"/>
          <w:sz w:val="21"/>
          <w:szCs w:val="21"/>
        </w:rPr>
      </w:pPr>
    </w:p>
    <w:p w:rsidR="00F861D4" w:rsidRPr="00AF7898" w:rsidRDefault="00F861D4" w:rsidP="0087233B">
      <w:pPr>
        <w:spacing w:after="97" w:line="210" w:lineRule="exact"/>
        <w:ind w:right="359" w:firstLine="1134"/>
        <w:jc w:val="center"/>
        <w:rPr>
          <w:rFonts w:ascii="Times New Roman" w:eastAsia="Arial" w:hAnsi="Times New Roman"/>
          <w:b/>
          <w:bCs/>
          <w:color w:val="000000" w:themeColor="text1"/>
          <w:sz w:val="21"/>
          <w:szCs w:val="21"/>
        </w:rPr>
      </w:pPr>
    </w:p>
    <w:p w:rsidR="00F861D4" w:rsidRPr="00AF7898" w:rsidRDefault="00F861D4" w:rsidP="0087233B">
      <w:pPr>
        <w:spacing w:after="97" w:line="210" w:lineRule="exact"/>
        <w:ind w:right="359" w:firstLine="1134"/>
        <w:jc w:val="center"/>
        <w:rPr>
          <w:rFonts w:ascii="Times New Roman" w:eastAsia="Arial" w:hAnsi="Times New Roman"/>
          <w:b/>
          <w:bCs/>
          <w:color w:val="000000" w:themeColor="text1"/>
          <w:sz w:val="21"/>
          <w:szCs w:val="21"/>
        </w:rPr>
      </w:pPr>
    </w:p>
    <w:p w:rsidR="00F861D4" w:rsidRPr="00AF7898" w:rsidRDefault="00F861D4" w:rsidP="0087233B">
      <w:pPr>
        <w:spacing w:after="97" w:line="210" w:lineRule="exact"/>
        <w:ind w:right="359" w:firstLine="1134"/>
        <w:jc w:val="center"/>
        <w:rPr>
          <w:rFonts w:ascii="Times New Roman" w:eastAsia="Arial" w:hAnsi="Times New Roman"/>
          <w:b/>
          <w:bCs/>
          <w:color w:val="000000" w:themeColor="text1"/>
          <w:sz w:val="21"/>
          <w:szCs w:val="21"/>
        </w:rPr>
      </w:pPr>
    </w:p>
    <w:p w:rsidR="0087233B" w:rsidRPr="00AF7898" w:rsidRDefault="0087233B" w:rsidP="000C6DDA">
      <w:pPr>
        <w:pStyle w:val="3"/>
        <w:jc w:val="center"/>
        <w:rPr>
          <w:rFonts w:ascii="Times New Roman" w:eastAsia="Arial" w:hAnsi="Times New Roman" w:cs="Times New Roman"/>
          <w:bCs w:val="0"/>
        </w:rPr>
      </w:pPr>
      <w:bookmarkStart w:id="106" w:name="_Toc19542372"/>
      <w:bookmarkStart w:id="107" w:name="_Toc19544414"/>
      <w:bookmarkStart w:id="108" w:name="_Toc19544600"/>
      <w:bookmarkStart w:id="109" w:name="_Toc19630588"/>
      <w:r w:rsidRPr="00AF7898">
        <w:rPr>
          <w:rFonts w:ascii="Times New Roman" w:eastAsia="Arial" w:hAnsi="Times New Roman" w:cs="Times New Roman"/>
          <w:bCs w:val="0"/>
        </w:rPr>
        <w:t>ГЛАВА 15. ЦЕНОВЫЕ (ТАРИФНЫЕ) ПОСЛЕДСТВИЯ</w:t>
      </w:r>
      <w:bookmarkEnd w:id="106"/>
      <w:bookmarkEnd w:id="107"/>
      <w:bookmarkEnd w:id="108"/>
      <w:bookmarkEnd w:id="109"/>
    </w:p>
    <w:tbl>
      <w:tblPr>
        <w:tblpPr w:leftFromText="180" w:rightFromText="180" w:vertAnchor="text" w:horzAnchor="margin" w:tblpXSpec="center" w:tblpY="7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38"/>
        <w:gridCol w:w="992"/>
        <w:gridCol w:w="993"/>
        <w:gridCol w:w="992"/>
        <w:gridCol w:w="992"/>
        <w:gridCol w:w="992"/>
        <w:gridCol w:w="993"/>
        <w:gridCol w:w="992"/>
        <w:gridCol w:w="933"/>
        <w:gridCol w:w="910"/>
      </w:tblGrid>
      <w:tr w:rsidR="0089635C" w:rsidRPr="00AF7898" w:rsidTr="005C600D">
        <w:trPr>
          <w:trHeight w:hRule="exact" w:val="369"/>
        </w:trPr>
        <w:tc>
          <w:tcPr>
            <w:tcW w:w="1838" w:type="dxa"/>
            <w:shd w:val="clear" w:color="auto" w:fill="FFFFFF"/>
            <w:vAlign w:val="bottom"/>
          </w:tcPr>
          <w:p w:rsidR="0089635C" w:rsidRPr="00AF7898" w:rsidRDefault="0089635C" w:rsidP="0089635C">
            <w:pPr>
              <w:pStyle w:val="25"/>
              <w:shd w:val="clear" w:color="auto" w:fill="FFFFFF" w:themeFill="background1"/>
              <w:spacing w:line="25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Теплоснабжающая организация</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2012</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2013</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2014</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2015</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2016</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2017</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2018</w:t>
            </w:r>
          </w:p>
        </w:tc>
        <w:tc>
          <w:tcPr>
            <w:tcW w:w="93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lang w:val="en-US"/>
              </w:rPr>
            </w:pPr>
            <w:r w:rsidRPr="00AF7898">
              <w:rPr>
                <w:rStyle w:val="15"/>
                <w:rFonts w:ascii="Times New Roman" w:hAnsi="Times New Roman" w:cs="Times New Roman"/>
                <w:color w:val="000000" w:themeColor="text1"/>
                <w:sz w:val="16"/>
                <w:szCs w:val="16"/>
                <w:lang w:val="en-US"/>
              </w:rPr>
              <w:t>2019</w:t>
            </w:r>
          </w:p>
        </w:tc>
        <w:tc>
          <w:tcPr>
            <w:tcW w:w="910"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lang w:val="en-US"/>
              </w:rPr>
              <w:t>20</w:t>
            </w:r>
            <w:r w:rsidRPr="00AF7898">
              <w:rPr>
                <w:rStyle w:val="15"/>
                <w:rFonts w:ascii="Times New Roman" w:hAnsi="Times New Roman" w:cs="Times New Roman"/>
                <w:color w:val="000000" w:themeColor="text1"/>
                <w:sz w:val="16"/>
                <w:szCs w:val="16"/>
              </w:rPr>
              <w:t>20</w:t>
            </w:r>
          </w:p>
        </w:tc>
      </w:tr>
      <w:tr w:rsidR="0089635C" w:rsidRPr="00AF7898" w:rsidTr="005C600D">
        <w:trPr>
          <w:trHeight w:hRule="exact" w:val="338"/>
        </w:trPr>
        <w:tc>
          <w:tcPr>
            <w:tcW w:w="1838" w:type="dxa"/>
            <w:shd w:val="clear" w:color="auto" w:fill="FFFFFF"/>
            <w:vAlign w:val="bottom"/>
          </w:tcPr>
          <w:p w:rsidR="0089635C" w:rsidRPr="00AF7898" w:rsidRDefault="0089635C" w:rsidP="0089635C">
            <w:pPr>
              <w:pStyle w:val="25"/>
              <w:shd w:val="clear" w:color="auto" w:fill="FFFFFF" w:themeFill="background1"/>
              <w:spacing w:line="21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ООО «Перспектива»</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1 436,2</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1 593,2</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1 455,95</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1 543,35</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1 657,21</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1 717,39</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1 817,37</w:t>
            </w:r>
          </w:p>
        </w:tc>
        <w:tc>
          <w:tcPr>
            <w:tcW w:w="93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lang w:val="en-US"/>
              </w:rPr>
            </w:pPr>
            <w:r w:rsidRPr="00AF7898">
              <w:rPr>
                <w:rStyle w:val="15"/>
                <w:rFonts w:ascii="Times New Roman" w:hAnsi="Times New Roman" w:cs="Times New Roman"/>
                <w:color w:val="000000" w:themeColor="text1"/>
                <w:sz w:val="16"/>
                <w:szCs w:val="16"/>
                <w:lang w:val="en-US"/>
              </w:rPr>
              <w:t>2231</w:t>
            </w:r>
            <w:r w:rsidRPr="00AF7898">
              <w:rPr>
                <w:rStyle w:val="15"/>
                <w:rFonts w:ascii="Times New Roman" w:hAnsi="Times New Roman" w:cs="Times New Roman"/>
                <w:color w:val="000000" w:themeColor="text1"/>
                <w:sz w:val="16"/>
                <w:szCs w:val="16"/>
              </w:rPr>
              <w:t>,</w:t>
            </w:r>
            <w:r w:rsidRPr="00AF7898">
              <w:rPr>
                <w:rStyle w:val="15"/>
                <w:rFonts w:ascii="Times New Roman" w:hAnsi="Times New Roman" w:cs="Times New Roman"/>
                <w:color w:val="000000" w:themeColor="text1"/>
                <w:sz w:val="16"/>
                <w:szCs w:val="16"/>
                <w:lang w:val="en-US"/>
              </w:rPr>
              <w:t>26</w:t>
            </w:r>
          </w:p>
        </w:tc>
        <w:tc>
          <w:tcPr>
            <w:tcW w:w="910"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2320,51</w:t>
            </w:r>
          </w:p>
        </w:tc>
      </w:tr>
      <w:tr w:rsidR="0089635C" w:rsidRPr="00AF7898" w:rsidTr="005C600D">
        <w:trPr>
          <w:trHeight w:hRule="exact" w:val="301"/>
        </w:trPr>
        <w:tc>
          <w:tcPr>
            <w:tcW w:w="1838" w:type="dxa"/>
            <w:shd w:val="clear" w:color="auto" w:fill="FFFFFF"/>
            <w:vAlign w:val="bottom"/>
          </w:tcPr>
          <w:p w:rsidR="0089635C" w:rsidRPr="00AF7898" w:rsidRDefault="0089635C" w:rsidP="0089635C">
            <w:pPr>
              <w:pStyle w:val="25"/>
              <w:shd w:val="clear" w:color="auto" w:fill="FFFFFF" w:themeFill="background1"/>
              <w:spacing w:line="21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АО «Карабашмедь»</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866,3</w:t>
            </w:r>
          </w:p>
        </w:tc>
        <w:tc>
          <w:tcPr>
            <w:tcW w:w="993"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r w:rsidRPr="00AF7898">
              <w:rPr>
                <w:rFonts w:ascii="Times New Roman" w:hAnsi="Times New Roman"/>
                <w:color w:val="000000" w:themeColor="text1"/>
                <w:sz w:val="16"/>
                <w:szCs w:val="16"/>
              </w:rPr>
              <w:t xml:space="preserve"> 872,19</w:t>
            </w:r>
          </w:p>
        </w:tc>
        <w:tc>
          <w:tcPr>
            <w:tcW w:w="992"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r w:rsidRPr="00AF7898">
              <w:rPr>
                <w:rFonts w:ascii="Times New Roman" w:hAnsi="Times New Roman"/>
                <w:color w:val="000000" w:themeColor="text1"/>
                <w:sz w:val="16"/>
                <w:szCs w:val="16"/>
              </w:rPr>
              <w:t xml:space="preserve"> 689,87</w:t>
            </w:r>
          </w:p>
        </w:tc>
        <w:tc>
          <w:tcPr>
            <w:tcW w:w="992"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r w:rsidRPr="00AF7898">
              <w:rPr>
                <w:rFonts w:ascii="Times New Roman" w:hAnsi="Times New Roman"/>
                <w:color w:val="000000" w:themeColor="text1"/>
                <w:sz w:val="16"/>
                <w:szCs w:val="16"/>
              </w:rPr>
              <w:t xml:space="preserve"> 779,765</w:t>
            </w:r>
          </w:p>
        </w:tc>
        <w:tc>
          <w:tcPr>
            <w:tcW w:w="993"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r w:rsidRPr="00AF7898">
              <w:rPr>
                <w:rFonts w:ascii="Times New Roman" w:hAnsi="Times New Roman"/>
                <w:color w:val="000000" w:themeColor="text1"/>
                <w:sz w:val="16"/>
                <w:szCs w:val="16"/>
              </w:rPr>
              <w:t xml:space="preserve"> 814,49</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814,49</w:t>
            </w:r>
          </w:p>
        </w:tc>
        <w:tc>
          <w:tcPr>
            <w:tcW w:w="93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w:t>
            </w:r>
          </w:p>
        </w:tc>
        <w:tc>
          <w:tcPr>
            <w:tcW w:w="910"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w:t>
            </w:r>
          </w:p>
        </w:tc>
      </w:tr>
      <w:tr w:rsidR="0089635C" w:rsidRPr="00AF7898" w:rsidTr="005C600D">
        <w:trPr>
          <w:trHeight w:hRule="exact" w:val="276"/>
        </w:trPr>
        <w:tc>
          <w:tcPr>
            <w:tcW w:w="1838" w:type="dxa"/>
            <w:shd w:val="clear" w:color="auto" w:fill="FFFFFF"/>
            <w:vAlign w:val="bottom"/>
          </w:tcPr>
          <w:p w:rsidR="0089635C" w:rsidRPr="00AF7898" w:rsidRDefault="0089635C" w:rsidP="0089635C">
            <w:pPr>
              <w:pStyle w:val="25"/>
              <w:shd w:val="clear" w:color="auto" w:fill="FFFFFF" w:themeFill="background1"/>
              <w:spacing w:line="21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МУП «ККП»</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866,3</w:t>
            </w:r>
          </w:p>
        </w:tc>
        <w:tc>
          <w:tcPr>
            <w:tcW w:w="993"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3"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6"/>
                <w:szCs w:val="16"/>
              </w:rPr>
            </w:pPr>
            <w:r w:rsidRPr="00AF7898">
              <w:rPr>
                <w:rFonts w:ascii="Times New Roman" w:hAnsi="Times New Roman"/>
                <w:color w:val="000000" w:themeColor="text1"/>
                <w:sz w:val="16"/>
                <w:szCs w:val="16"/>
              </w:rPr>
              <w:t xml:space="preserve"> 1427,53</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1 416,76</w:t>
            </w:r>
          </w:p>
        </w:tc>
        <w:tc>
          <w:tcPr>
            <w:tcW w:w="93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w:t>
            </w:r>
          </w:p>
        </w:tc>
        <w:tc>
          <w:tcPr>
            <w:tcW w:w="910"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w:t>
            </w:r>
          </w:p>
        </w:tc>
      </w:tr>
      <w:tr w:rsidR="0089635C" w:rsidRPr="00AF7898" w:rsidTr="005C600D">
        <w:trPr>
          <w:trHeight w:hRule="exact" w:val="422"/>
        </w:trPr>
        <w:tc>
          <w:tcPr>
            <w:tcW w:w="1838" w:type="dxa"/>
            <w:shd w:val="clear" w:color="auto" w:fill="FFFFFF"/>
            <w:vAlign w:val="bottom"/>
          </w:tcPr>
          <w:p w:rsidR="0089635C" w:rsidRPr="00AF7898" w:rsidRDefault="0089635C" w:rsidP="0089635C">
            <w:pPr>
              <w:pStyle w:val="25"/>
              <w:shd w:val="clear" w:color="auto" w:fill="FFFFFF" w:themeFill="background1"/>
              <w:spacing w:line="21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Котельная МУП«ККП»</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1 075,6</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 1 209,5</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1 315,01</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1 386,88</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1 362,76</w:t>
            </w:r>
          </w:p>
        </w:tc>
        <w:tc>
          <w:tcPr>
            <w:tcW w:w="993" w:type="dxa"/>
            <w:shd w:val="clear" w:color="auto" w:fill="FFFFFF"/>
            <w:vAlign w:val="center"/>
          </w:tcPr>
          <w:p w:rsidR="0089635C" w:rsidRPr="00AF7898" w:rsidRDefault="0089635C" w:rsidP="0089635C">
            <w:pPr>
              <w:pStyle w:val="25"/>
              <w:shd w:val="clear" w:color="auto" w:fill="FFFFFF" w:themeFill="background1"/>
              <w:spacing w:line="210" w:lineRule="exact"/>
              <w:ind w:right="359"/>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 xml:space="preserve"> 1 407,60</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1 407,60</w:t>
            </w:r>
          </w:p>
        </w:tc>
        <w:tc>
          <w:tcPr>
            <w:tcW w:w="933" w:type="dxa"/>
            <w:shd w:val="clear" w:color="auto" w:fill="auto"/>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1442,8</w:t>
            </w:r>
          </w:p>
        </w:tc>
        <w:tc>
          <w:tcPr>
            <w:tcW w:w="910" w:type="dxa"/>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1,442,8</w:t>
            </w:r>
          </w:p>
        </w:tc>
      </w:tr>
      <w:tr w:rsidR="0089635C" w:rsidRPr="00AF7898" w:rsidTr="005C600D">
        <w:trPr>
          <w:trHeight w:hRule="exact" w:val="428"/>
        </w:trPr>
        <w:tc>
          <w:tcPr>
            <w:tcW w:w="1838" w:type="dxa"/>
            <w:shd w:val="clear" w:color="auto" w:fill="FFFFFF"/>
            <w:vAlign w:val="bottom"/>
          </w:tcPr>
          <w:p w:rsidR="0089635C" w:rsidRPr="00AF7898" w:rsidRDefault="0089635C" w:rsidP="0089635C">
            <w:pPr>
              <w:pStyle w:val="25"/>
              <w:shd w:val="clear" w:color="auto" w:fill="FFFFFF" w:themeFill="background1"/>
              <w:spacing w:line="210" w:lineRule="exact"/>
              <w:ind w:right="359"/>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Котельная № 69 в/г № 3 Карабаш</w:t>
            </w:r>
          </w:p>
        </w:tc>
        <w:tc>
          <w:tcPr>
            <w:tcW w:w="992"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3"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left="426" w:right="359" w:firstLine="708"/>
              <w:jc w:val="center"/>
              <w:rPr>
                <w:rFonts w:ascii="Times New Roman" w:hAnsi="Times New Roman"/>
                <w:color w:val="000000" w:themeColor="text1"/>
                <w:sz w:val="16"/>
                <w:szCs w:val="16"/>
              </w:rPr>
            </w:pPr>
          </w:p>
        </w:tc>
        <w:tc>
          <w:tcPr>
            <w:tcW w:w="992"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8"/>
                <w:szCs w:val="16"/>
              </w:rPr>
            </w:pPr>
            <w:r w:rsidRPr="00AF7898">
              <w:rPr>
                <w:rFonts w:ascii="Times New Roman" w:hAnsi="Times New Roman"/>
                <w:color w:val="000000" w:themeColor="text1"/>
                <w:sz w:val="16"/>
                <w:szCs w:val="16"/>
              </w:rPr>
              <w:t xml:space="preserve"> 2 157,95</w:t>
            </w:r>
          </w:p>
        </w:tc>
        <w:tc>
          <w:tcPr>
            <w:tcW w:w="993" w:type="dxa"/>
            <w:shd w:val="clear" w:color="auto" w:fill="FFFFFF"/>
            <w:vAlign w:val="center"/>
          </w:tcPr>
          <w:p w:rsidR="0089635C" w:rsidRPr="00AF7898" w:rsidRDefault="0089635C" w:rsidP="0089635C">
            <w:pPr>
              <w:shd w:val="clear" w:color="auto" w:fill="FFFFFF" w:themeFill="background1"/>
              <w:ind w:right="359"/>
              <w:rPr>
                <w:rFonts w:ascii="Times New Roman" w:hAnsi="Times New Roman"/>
                <w:color w:val="000000" w:themeColor="text1"/>
                <w:sz w:val="18"/>
                <w:szCs w:val="16"/>
              </w:rPr>
            </w:pPr>
            <w:r w:rsidRPr="00AF7898">
              <w:rPr>
                <w:rFonts w:ascii="Times New Roman" w:hAnsi="Times New Roman"/>
                <w:color w:val="000000" w:themeColor="text1"/>
                <w:sz w:val="16"/>
                <w:szCs w:val="16"/>
              </w:rPr>
              <w:t xml:space="preserve"> 2 479,15</w:t>
            </w:r>
          </w:p>
        </w:tc>
        <w:tc>
          <w:tcPr>
            <w:tcW w:w="992"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2 531,07</w:t>
            </w:r>
          </w:p>
        </w:tc>
        <w:tc>
          <w:tcPr>
            <w:tcW w:w="933"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2581,62</w:t>
            </w:r>
          </w:p>
        </w:tc>
        <w:tc>
          <w:tcPr>
            <w:tcW w:w="910" w:type="dxa"/>
            <w:shd w:val="clear" w:color="auto" w:fill="FFFFFF"/>
            <w:vAlign w:val="center"/>
          </w:tcPr>
          <w:p w:rsidR="0089635C" w:rsidRPr="00AF7898" w:rsidRDefault="0089635C" w:rsidP="0089635C">
            <w:pPr>
              <w:pStyle w:val="25"/>
              <w:shd w:val="clear" w:color="auto" w:fill="FFFFFF" w:themeFill="background1"/>
              <w:spacing w:line="210" w:lineRule="exact"/>
              <w:ind w:right="359"/>
              <w:jc w:val="center"/>
              <w:rPr>
                <w:rStyle w:val="15"/>
                <w:rFonts w:ascii="Times New Roman" w:hAnsi="Times New Roman" w:cs="Times New Roman"/>
                <w:color w:val="000000" w:themeColor="text1"/>
                <w:sz w:val="16"/>
                <w:szCs w:val="16"/>
              </w:rPr>
            </w:pPr>
            <w:r w:rsidRPr="00AF7898">
              <w:rPr>
                <w:rStyle w:val="15"/>
                <w:rFonts w:ascii="Times New Roman" w:hAnsi="Times New Roman" w:cs="Times New Roman"/>
                <w:color w:val="000000" w:themeColor="text1"/>
                <w:sz w:val="16"/>
                <w:szCs w:val="16"/>
              </w:rPr>
              <w:t>2581,62</w:t>
            </w:r>
          </w:p>
        </w:tc>
      </w:tr>
    </w:tbl>
    <w:p w:rsidR="004E0F93" w:rsidRPr="00AF7898" w:rsidRDefault="004E0F93" w:rsidP="004E0F93">
      <w:pPr>
        <w:spacing w:after="97" w:line="210" w:lineRule="exact"/>
        <w:ind w:right="359" w:firstLine="1134"/>
        <w:jc w:val="center"/>
        <w:rPr>
          <w:rFonts w:ascii="Times New Roman" w:eastAsia="Arial" w:hAnsi="Times New Roman"/>
          <w:b/>
          <w:bCs/>
          <w:color w:val="000000" w:themeColor="text1"/>
          <w:sz w:val="21"/>
          <w:szCs w:val="21"/>
        </w:rPr>
      </w:pPr>
    </w:p>
    <w:p w:rsidR="004E0F93" w:rsidRPr="00AF7898" w:rsidRDefault="004E0F93" w:rsidP="004E0F93">
      <w:pPr>
        <w:spacing w:after="97" w:line="210" w:lineRule="exact"/>
        <w:ind w:right="359" w:firstLine="1134"/>
        <w:jc w:val="center"/>
        <w:rPr>
          <w:rFonts w:ascii="Times New Roman" w:eastAsia="Arial" w:hAnsi="Times New Roman"/>
          <w:b/>
          <w:bCs/>
          <w:color w:val="000000" w:themeColor="text1"/>
          <w:sz w:val="21"/>
          <w:szCs w:val="21"/>
        </w:rPr>
      </w:pPr>
    </w:p>
    <w:p w:rsidR="007A1877" w:rsidRPr="00AF7898" w:rsidRDefault="007A1877" w:rsidP="007A1877">
      <w:pPr>
        <w:spacing w:after="97" w:line="210" w:lineRule="exact"/>
        <w:ind w:right="359" w:firstLine="1134"/>
        <w:jc w:val="center"/>
        <w:rPr>
          <w:rFonts w:ascii="Times New Roman" w:eastAsia="Arial" w:hAnsi="Times New Roman"/>
          <w:color w:val="000000" w:themeColor="text1"/>
          <w:sz w:val="21"/>
          <w:szCs w:val="21"/>
        </w:rPr>
      </w:pPr>
    </w:p>
    <w:p w:rsidR="004E0F93" w:rsidRPr="00AF7898" w:rsidRDefault="004E0F93" w:rsidP="004E0F93">
      <w:pPr>
        <w:spacing w:after="97" w:line="210" w:lineRule="exact"/>
        <w:ind w:right="359" w:firstLine="1134"/>
        <w:jc w:val="center"/>
        <w:rPr>
          <w:rFonts w:ascii="Times New Roman" w:eastAsia="Arial" w:hAnsi="Times New Roman"/>
          <w:b/>
          <w:bCs/>
          <w:color w:val="000000" w:themeColor="text1"/>
          <w:sz w:val="21"/>
          <w:szCs w:val="21"/>
        </w:rPr>
      </w:pPr>
    </w:p>
    <w:p w:rsidR="00D34C6E" w:rsidRPr="00AF7898" w:rsidRDefault="004A71F7" w:rsidP="000C6DDA">
      <w:pPr>
        <w:pStyle w:val="3"/>
        <w:jc w:val="center"/>
        <w:rPr>
          <w:rFonts w:ascii="Times New Roman" w:hAnsi="Times New Roman" w:cs="Times New Roman"/>
        </w:rPr>
      </w:pPr>
      <w:bookmarkStart w:id="110" w:name="bookmark6"/>
      <w:bookmarkStart w:id="111" w:name="_Toc19542373"/>
      <w:bookmarkStart w:id="112" w:name="_Toc19544415"/>
      <w:bookmarkStart w:id="113" w:name="_Toc19544601"/>
      <w:bookmarkStart w:id="114" w:name="_Toc19630589"/>
      <w:r w:rsidRPr="00AF7898">
        <w:rPr>
          <w:rFonts w:ascii="Times New Roman" w:hAnsi="Times New Roman" w:cs="Times New Roman"/>
        </w:rPr>
        <w:t xml:space="preserve">III </w:t>
      </w:r>
      <w:r w:rsidR="00D34C6E" w:rsidRPr="00AF7898">
        <w:rPr>
          <w:rFonts w:ascii="Times New Roman" w:hAnsi="Times New Roman" w:cs="Times New Roman"/>
        </w:rPr>
        <w:t>ОБОСНОВЫВАЮЩИЕ МАТЕРИАЛЫ К АКТУА</w:t>
      </w:r>
      <w:r w:rsidR="0079027C" w:rsidRPr="00AF7898">
        <w:rPr>
          <w:rFonts w:ascii="Times New Roman" w:hAnsi="Times New Roman" w:cs="Times New Roman"/>
        </w:rPr>
        <w:t>Л</w:t>
      </w:r>
      <w:r w:rsidR="00D34C6E" w:rsidRPr="00AF7898">
        <w:rPr>
          <w:rFonts w:ascii="Times New Roman" w:hAnsi="Times New Roman" w:cs="Times New Roman"/>
        </w:rPr>
        <w:t>ИЗАЦИИ СХЕМЫ ТЕПЛОСНАБЖЕНИЯ</w:t>
      </w:r>
      <w:bookmarkEnd w:id="110"/>
      <w:bookmarkEnd w:id="111"/>
      <w:bookmarkEnd w:id="112"/>
      <w:bookmarkEnd w:id="113"/>
      <w:bookmarkEnd w:id="114"/>
    </w:p>
    <w:p w:rsidR="00D34C6E" w:rsidRPr="00AF7898" w:rsidRDefault="00D34C6E" w:rsidP="000C6DDA">
      <w:pPr>
        <w:pStyle w:val="3"/>
        <w:jc w:val="center"/>
        <w:rPr>
          <w:rFonts w:ascii="Times New Roman" w:hAnsi="Times New Roman" w:cs="Times New Roman"/>
        </w:rPr>
      </w:pPr>
      <w:bookmarkStart w:id="115" w:name="_Toc19542374"/>
      <w:bookmarkStart w:id="116" w:name="_Toc19544416"/>
      <w:bookmarkStart w:id="117" w:name="_Toc19544602"/>
      <w:bookmarkStart w:id="118" w:name="_Toc19630590"/>
      <w:r w:rsidRPr="00AF7898">
        <w:rPr>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bookmarkEnd w:id="115"/>
      <w:bookmarkEnd w:id="116"/>
      <w:bookmarkEnd w:id="117"/>
      <w:bookmarkEnd w:id="118"/>
    </w:p>
    <w:p w:rsidR="00D34C6E" w:rsidRPr="00AF7898" w:rsidRDefault="00D34C6E" w:rsidP="000C6DDA">
      <w:pPr>
        <w:pStyle w:val="3"/>
        <w:jc w:val="center"/>
        <w:rPr>
          <w:rFonts w:ascii="Times New Roman" w:hAnsi="Times New Roman" w:cs="Times New Roman"/>
        </w:rPr>
      </w:pPr>
      <w:bookmarkStart w:id="119" w:name="_Toc19542375"/>
      <w:bookmarkStart w:id="120" w:name="_Toc19544417"/>
      <w:bookmarkStart w:id="121" w:name="_Toc19544603"/>
      <w:bookmarkStart w:id="122" w:name="_Toc19630591"/>
      <w:r w:rsidRPr="00AF7898">
        <w:rPr>
          <w:rFonts w:ascii="Times New Roman" w:hAnsi="Times New Roman" w:cs="Times New Roman"/>
        </w:rPr>
        <w:t>ЧАСТЬ 1. ФУНКЦИОНАЛЬНАЯ СТРУКТУРА ТЕПЛОСНАБЖЕНИЯ</w:t>
      </w:r>
      <w:bookmarkEnd w:id="119"/>
      <w:bookmarkEnd w:id="120"/>
      <w:bookmarkEnd w:id="121"/>
      <w:bookmarkEnd w:id="122"/>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а)</w:t>
      </w:r>
      <w:r w:rsidRPr="00AF7898">
        <w:rPr>
          <w:rFonts w:ascii="Times New Roman" w:hAnsi="Times New Roman" w:cs="Times New Roman"/>
          <w:color w:val="000000" w:themeColor="text1"/>
          <w:lang w:val="ru-RU"/>
        </w:rPr>
        <w:tab/>
        <w:t>зоны действия производственных котельных</w:t>
      </w:r>
    </w:p>
    <w:p w:rsidR="00D34C6E" w:rsidRPr="00AF7898" w:rsidRDefault="00D34C6E" w:rsidP="00D34C6E">
      <w:pPr>
        <w:pStyle w:val="25"/>
        <w:shd w:val="clear" w:color="auto" w:fill="auto"/>
        <w:spacing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настоящее время централизован</w:t>
      </w:r>
      <w:r w:rsidR="00E4153A" w:rsidRPr="00AF7898">
        <w:rPr>
          <w:rFonts w:ascii="Times New Roman" w:hAnsi="Times New Roman" w:cs="Times New Roman"/>
          <w:color w:val="000000" w:themeColor="text1"/>
        </w:rPr>
        <w:t xml:space="preserve">ное теплоснабжение г. Карабаш, </w:t>
      </w:r>
      <w:r w:rsidRPr="00AF7898">
        <w:rPr>
          <w:rFonts w:ascii="Times New Roman" w:hAnsi="Times New Roman" w:cs="Times New Roman"/>
          <w:color w:val="000000" w:themeColor="text1"/>
        </w:rPr>
        <w:t>осуществляется от следующих источников теплоснабжения:</w:t>
      </w:r>
    </w:p>
    <w:p w:rsidR="00D34C6E" w:rsidRPr="00AF7898" w:rsidRDefault="00D34C6E" w:rsidP="00D34C6E">
      <w:pPr>
        <w:pStyle w:val="25"/>
        <w:numPr>
          <w:ilvl w:val="0"/>
          <w:numId w:val="3"/>
        </w:numPr>
        <w:shd w:val="clear" w:color="auto" w:fill="auto"/>
        <w:spacing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котельная </w:t>
      </w:r>
      <w:r w:rsidR="001E5B1B" w:rsidRPr="00AF7898">
        <w:rPr>
          <w:rFonts w:ascii="Times New Roman" w:hAnsi="Times New Roman" w:cs="Times New Roman"/>
          <w:color w:val="000000" w:themeColor="text1"/>
        </w:rPr>
        <w:t xml:space="preserve">и когенерационная станция </w:t>
      </w:r>
      <w:r w:rsidRPr="00AF7898">
        <w:rPr>
          <w:rFonts w:ascii="Times New Roman" w:hAnsi="Times New Roman" w:cs="Times New Roman"/>
          <w:color w:val="000000" w:themeColor="text1"/>
        </w:rPr>
        <w:t>ООО «Перспектива»;</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котельная</w:t>
      </w:r>
      <w:r w:rsidR="001B1A87" w:rsidRPr="00AF7898">
        <w:rPr>
          <w:rFonts w:ascii="Times New Roman" w:hAnsi="Times New Roman" w:cs="Times New Roman"/>
          <w:color w:val="000000" w:themeColor="text1"/>
        </w:rPr>
        <w:t xml:space="preserve"> г.Карабаш ул.1 мая, д.19А</w:t>
      </w:r>
      <w:r w:rsidRPr="00AF7898">
        <w:rPr>
          <w:rFonts w:ascii="Times New Roman" w:hAnsi="Times New Roman" w:cs="Times New Roman"/>
          <w:color w:val="000000" w:themeColor="text1"/>
        </w:rPr>
        <w:t>;</w:t>
      </w:r>
    </w:p>
    <w:p w:rsidR="00D34C6E" w:rsidRPr="00AF7898" w:rsidRDefault="00D34C6E" w:rsidP="00D34C6E">
      <w:pPr>
        <w:pStyle w:val="25"/>
        <w:numPr>
          <w:ilvl w:val="0"/>
          <w:numId w:val="3"/>
        </w:numPr>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котельная № 69 в/г</w:t>
      </w:r>
      <w:r w:rsidR="00C31FE6" w:rsidRPr="00AF7898">
        <w:rPr>
          <w:rFonts w:ascii="Times New Roman" w:hAnsi="Times New Roman" w:cs="Times New Roman"/>
          <w:color w:val="000000" w:themeColor="text1"/>
        </w:rPr>
        <w:t xml:space="preserve"> № 3</w:t>
      </w:r>
      <w:r w:rsidRPr="00AF7898">
        <w:rPr>
          <w:rFonts w:ascii="Times New Roman" w:hAnsi="Times New Roman" w:cs="Times New Roman"/>
          <w:color w:val="000000" w:themeColor="text1"/>
        </w:rPr>
        <w:t xml:space="preserve"> г. Карабаш.</w:t>
      </w:r>
    </w:p>
    <w:p w:rsidR="00D34C6E" w:rsidRPr="00AF7898" w:rsidRDefault="00D34C6E" w:rsidP="00D34C6E">
      <w:pPr>
        <w:pStyle w:val="25"/>
        <w:shd w:val="clear" w:color="auto" w:fill="auto"/>
        <w:ind w:left="426" w:right="359"/>
        <w:jc w:val="both"/>
        <w:rPr>
          <w:rFonts w:ascii="Times New Roman" w:hAnsi="Times New Roman" w:cs="Times New Roman"/>
          <w:color w:val="000000" w:themeColor="text1"/>
        </w:rPr>
      </w:pP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Теплоснабжение потребителей п. Красный Камень </w:t>
      </w:r>
      <w:r w:rsidR="003B0176" w:rsidRPr="00AF7898">
        <w:rPr>
          <w:rFonts w:ascii="Times New Roman" w:hAnsi="Times New Roman" w:cs="Times New Roman"/>
          <w:color w:val="000000" w:themeColor="text1"/>
        </w:rPr>
        <w:t>и дру</w:t>
      </w:r>
      <w:r w:rsidR="001B1A87" w:rsidRPr="00AF7898">
        <w:rPr>
          <w:rFonts w:ascii="Times New Roman" w:hAnsi="Times New Roman" w:cs="Times New Roman"/>
          <w:color w:val="000000" w:themeColor="text1"/>
        </w:rPr>
        <w:t>гих сельских населенных пунктов</w:t>
      </w:r>
      <w:r w:rsidR="003B0176"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осуществляется от индивидуальных источников теплоснабжения.</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Балансодержателями тепловых сетей, обеспечивающими транспортировку тепла до потребителей, являютс</w:t>
      </w:r>
      <w:r w:rsidR="000349C5" w:rsidRPr="00AF7898">
        <w:rPr>
          <w:rFonts w:ascii="Times New Roman" w:hAnsi="Times New Roman" w:cs="Times New Roman"/>
          <w:color w:val="000000" w:themeColor="text1"/>
        </w:rPr>
        <w:t xml:space="preserve">я ООО «Перспектива», МУП «ККП», </w:t>
      </w:r>
      <w:r w:rsidR="00A06C5A" w:rsidRPr="00AF7898">
        <w:rPr>
          <w:rFonts w:ascii="Times New Roman" w:hAnsi="Times New Roman" w:cs="Times New Roman"/>
          <w:color w:val="000000" w:themeColor="text1"/>
        </w:rPr>
        <w:t>ПУ № 10/1 (г. Карабаш) ЖКС № 10 (г. Чебаркуль) филиала ФГБУ «ЦЖКУ» Минобороны России (по ЦВО),</w:t>
      </w:r>
      <w:r w:rsidRPr="00AF7898">
        <w:rPr>
          <w:rFonts w:ascii="Times New Roman" w:hAnsi="Times New Roman" w:cs="Times New Roman"/>
          <w:color w:val="000000" w:themeColor="text1"/>
        </w:rPr>
        <w:t xml:space="preserve"> Администрация Карабашского ГО, ведомства и предприятия г. Карабаш</w:t>
      </w:r>
      <w:r w:rsidR="00C31FE6" w:rsidRPr="00AF7898">
        <w:rPr>
          <w:rFonts w:ascii="Times New Roman" w:hAnsi="Times New Roman" w:cs="Times New Roman"/>
          <w:color w:val="000000" w:themeColor="text1"/>
        </w:rPr>
        <w:t>а</w:t>
      </w:r>
      <w:r w:rsidRPr="00AF7898">
        <w:rPr>
          <w:rFonts w:ascii="Times New Roman" w:hAnsi="Times New Roman" w:cs="Times New Roman"/>
          <w:color w:val="000000" w:themeColor="text1"/>
        </w:rPr>
        <w:t>.</w:t>
      </w:r>
    </w:p>
    <w:p w:rsidR="00F861D4" w:rsidRPr="00AF7898" w:rsidRDefault="00D34C6E" w:rsidP="00D34C6E">
      <w:pPr>
        <w:pStyle w:val="25"/>
        <w:shd w:val="clear" w:color="auto" w:fill="auto"/>
        <w:ind w:right="359" w:firstLine="1134"/>
        <w:jc w:val="both"/>
        <w:rPr>
          <w:rFonts w:ascii="Times New Roman" w:hAnsi="Times New Roman" w:cs="Times New Roman"/>
          <w:color w:val="000000" w:themeColor="text1"/>
        </w:rPr>
      </w:pPr>
      <w:r w:rsidRPr="00AF7898">
        <w:rPr>
          <w:rFonts w:ascii="Times New Roman" w:hAnsi="Times New Roman" w:cs="Times New Roman"/>
          <w:color w:val="000000" w:themeColor="text1"/>
        </w:rPr>
        <w:t>Зоны действия теплоснабжающих организаций представлены на рис. 2.</w:t>
      </w:r>
    </w:p>
    <w:p w:rsidR="004A71F7" w:rsidRPr="00AF7898" w:rsidRDefault="004A71F7" w:rsidP="004A71F7">
      <w:pPr>
        <w:framePr w:w="10651" w:h="10867" w:wrap="notBeside" w:vAnchor="text" w:hAnchor="page" w:x="646" w:y="1912"/>
        <w:ind w:left="426" w:right="359" w:firstLine="708"/>
        <w:jc w:val="both"/>
        <w:rPr>
          <w:rFonts w:ascii="Times New Roman" w:hAnsi="Times New Roman"/>
          <w:color w:val="000000" w:themeColor="text1"/>
          <w:sz w:val="2"/>
          <w:szCs w:val="2"/>
        </w:rPr>
      </w:pPr>
    </w:p>
    <w:p w:rsidR="004A71F7" w:rsidRPr="00AF7898" w:rsidRDefault="004A71F7" w:rsidP="004A71F7">
      <w:pPr>
        <w:framePr w:w="10651" w:h="10867" w:wrap="notBeside" w:vAnchor="text" w:hAnchor="page" w:x="646" w:y="1912"/>
        <w:ind w:left="426" w:right="359" w:firstLine="708"/>
        <w:jc w:val="both"/>
        <w:rPr>
          <w:rFonts w:ascii="Times New Roman" w:hAnsi="Times New Roman"/>
          <w:color w:val="000000" w:themeColor="text1"/>
          <w:sz w:val="2"/>
          <w:szCs w:val="2"/>
        </w:rPr>
      </w:pPr>
    </w:p>
    <w:p w:rsidR="004A71F7" w:rsidRPr="00AF7898" w:rsidRDefault="004A71F7" w:rsidP="004A71F7">
      <w:pPr>
        <w:framePr w:w="10651" w:h="10867" w:wrap="notBeside" w:vAnchor="text" w:hAnchor="page" w:x="646" w:y="1912"/>
        <w:ind w:left="426" w:right="359" w:firstLine="708"/>
        <w:jc w:val="both"/>
        <w:rPr>
          <w:rFonts w:ascii="Times New Roman" w:hAnsi="Times New Roman"/>
          <w:color w:val="000000" w:themeColor="text1"/>
          <w:sz w:val="2"/>
          <w:szCs w:val="2"/>
        </w:rPr>
      </w:pPr>
    </w:p>
    <w:p w:rsidR="004A71F7" w:rsidRPr="00AF7898" w:rsidRDefault="004A71F7" w:rsidP="004A71F7">
      <w:pPr>
        <w:framePr w:w="10651" w:h="10867" w:wrap="notBeside" w:vAnchor="text" w:hAnchor="page" w:x="646" w:y="1912"/>
        <w:ind w:left="426" w:right="359" w:firstLine="708"/>
        <w:jc w:val="both"/>
        <w:rPr>
          <w:rFonts w:ascii="Times New Roman" w:hAnsi="Times New Roman"/>
          <w:color w:val="000000" w:themeColor="text1"/>
          <w:sz w:val="2"/>
          <w:szCs w:val="2"/>
        </w:rPr>
      </w:pPr>
    </w:p>
    <w:p w:rsidR="002769EA" w:rsidRPr="00AF7898" w:rsidRDefault="004A71F7" w:rsidP="00D34C6E">
      <w:pPr>
        <w:pStyle w:val="25"/>
        <w:shd w:val="clear" w:color="auto" w:fill="auto"/>
        <w:ind w:right="359" w:firstLine="1134"/>
        <w:jc w:val="both"/>
        <w:rPr>
          <w:rFonts w:ascii="Times New Roman" w:hAnsi="Times New Roman" w:cs="Times New Roman"/>
          <w:color w:val="000000" w:themeColor="text1"/>
        </w:rPr>
      </w:pPr>
      <w:r w:rsidRPr="00AF7898">
        <w:rPr>
          <w:rFonts w:ascii="Times New Roman" w:hAnsi="Times New Roman" w:cs="Times New Roman"/>
          <w:noProof/>
          <w:color w:val="000000" w:themeColor="text1"/>
          <w:sz w:val="2"/>
          <w:szCs w:val="2"/>
          <w:lang w:eastAsia="ru-RU"/>
        </w:rPr>
        <w:lastRenderedPageBreak/>
        <w:drawing>
          <wp:anchor distT="0" distB="0" distL="114300" distR="114300" simplePos="0" relativeHeight="251670016" behindDoc="1" locked="0" layoutInCell="1" allowOverlap="1" wp14:anchorId="2A1B963D" wp14:editId="7F5F6D3C">
            <wp:simplePos x="0" y="0"/>
            <wp:positionH relativeFrom="column">
              <wp:posOffset>-289560</wp:posOffset>
            </wp:positionH>
            <wp:positionV relativeFrom="paragraph">
              <wp:posOffset>-87630</wp:posOffset>
            </wp:positionV>
            <wp:extent cx="5543550" cy="8181975"/>
            <wp:effectExtent l="0" t="0" r="0" b="0"/>
            <wp:wrapThrough wrapText="bothSides">
              <wp:wrapPolygon edited="0">
                <wp:start x="0" y="0"/>
                <wp:lineTo x="0" y="21575"/>
                <wp:lineTo x="21526" y="21575"/>
                <wp:lineTo x="21526" y="0"/>
                <wp:lineTo x="0" y="0"/>
              </wp:wrapPolygon>
            </wp:wrapThrough>
            <wp:docPr id="26" name="Рисунок 26" descr="C:\Users\K205N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205N1\Desktop\Безымянный.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818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69EA" w:rsidRPr="00AF7898" w:rsidRDefault="002769EA" w:rsidP="00D34C6E">
      <w:pPr>
        <w:pStyle w:val="25"/>
        <w:shd w:val="clear" w:color="auto" w:fill="auto"/>
        <w:ind w:right="359" w:firstLine="1134"/>
        <w:jc w:val="both"/>
        <w:rPr>
          <w:rFonts w:ascii="Times New Roman" w:hAnsi="Times New Roman" w:cs="Times New Roman"/>
          <w:color w:val="000000" w:themeColor="text1"/>
        </w:rPr>
      </w:pPr>
    </w:p>
    <w:p w:rsidR="002769EA" w:rsidRPr="00AF7898" w:rsidRDefault="002769EA" w:rsidP="00D34C6E">
      <w:pPr>
        <w:pStyle w:val="25"/>
        <w:shd w:val="clear" w:color="auto" w:fill="auto"/>
        <w:ind w:right="359" w:firstLine="1134"/>
        <w:jc w:val="both"/>
        <w:rPr>
          <w:rFonts w:ascii="Times New Roman" w:hAnsi="Times New Roman" w:cs="Times New Roman"/>
          <w:color w:val="000000" w:themeColor="text1"/>
        </w:rPr>
      </w:pPr>
    </w:p>
    <w:p w:rsidR="00F861D4" w:rsidRPr="00AF7898" w:rsidRDefault="00F861D4" w:rsidP="00D34C6E">
      <w:pPr>
        <w:pStyle w:val="25"/>
        <w:shd w:val="clear" w:color="auto" w:fill="auto"/>
        <w:ind w:right="359" w:firstLine="1134"/>
        <w:jc w:val="both"/>
        <w:rPr>
          <w:rFonts w:ascii="Times New Roman" w:hAnsi="Times New Roman" w:cs="Times New Roman"/>
          <w:color w:val="000000" w:themeColor="text1"/>
        </w:rPr>
      </w:pPr>
    </w:p>
    <w:p w:rsidR="004A71F7" w:rsidRPr="00AF7898" w:rsidRDefault="004A71F7" w:rsidP="004A71F7">
      <w:pPr>
        <w:framePr w:h="3686" w:wrap="notBeside" w:vAnchor="text" w:hAnchor="page" w:x="2563" w:y="3524"/>
        <w:ind w:left="426" w:right="359" w:firstLine="708"/>
        <w:jc w:val="both"/>
        <w:rPr>
          <w:rFonts w:ascii="Times New Roman" w:hAnsi="Times New Roman"/>
          <w:b/>
          <w:noProof/>
          <w:color w:val="000000" w:themeColor="text1"/>
        </w:rPr>
      </w:pPr>
    </w:p>
    <w:p w:rsidR="004A71F7" w:rsidRPr="00AF7898" w:rsidRDefault="004A71F7" w:rsidP="004A71F7">
      <w:pPr>
        <w:framePr w:h="3686" w:wrap="notBeside" w:vAnchor="text" w:hAnchor="page" w:x="2563" w:y="3524"/>
        <w:ind w:left="426" w:right="359" w:firstLine="708"/>
        <w:jc w:val="both"/>
        <w:rPr>
          <w:rFonts w:ascii="Times New Roman" w:hAnsi="Times New Roman"/>
          <w:b/>
          <w:color w:val="000000" w:themeColor="text1"/>
          <w:sz w:val="2"/>
          <w:szCs w:val="2"/>
        </w:rPr>
      </w:pPr>
    </w:p>
    <w:p w:rsidR="00D34C6E" w:rsidRPr="00AF7898" w:rsidRDefault="00D34C6E" w:rsidP="00D34C6E">
      <w:pPr>
        <w:spacing w:line="300" w:lineRule="exact"/>
        <w:ind w:left="426" w:right="359" w:firstLine="708"/>
        <w:jc w:val="both"/>
        <w:rPr>
          <w:rFonts w:ascii="Times New Roman" w:hAnsi="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ind w:left="426" w:right="359" w:firstLine="708"/>
        <w:jc w:val="both"/>
        <w:rPr>
          <w:rFonts w:ascii="Times New Roman" w:hAnsi="Times New Roman"/>
          <w:color w:val="000000" w:themeColor="text1"/>
          <w:sz w:val="2"/>
          <w:szCs w:val="2"/>
        </w:rPr>
        <w:sectPr w:rsidR="00D34C6E" w:rsidRPr="00AF7898" w:rsidSect="005C600D">
          <w:type w:val="continuous"/>
          <w:pgSz w:w="11909" w:h="16838"/>
          <w:pgMar w:top="1134" w:right="850" w:bottom="1134" w:left="1701" w:header="0" w:footer="3" w:gutter="0"/>
          <w:cols w:space="720"/>
          <w:noEndnote/>
          <w:docGrid w:linePitch="360"/>
        </w:sect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r w:rsidRPr="00AF7898">
        <w:rPr>
          <w:rFonts w:ascii="Times New Roman" w:hAnsi="Times New Roman" w:cs="Times New Roman"/>
          <w:noProof/>
          <w:color w:val="000000" w:themeColor="text1"/>
          <w:lang w:val="ru-RU" w:eastAsia="ru-RU"/>
        </w:rPr>
        <w:lastRenderedPageBreak/>
        <w:drawing>
          <wp:anchor distT="0" distB="0" distL="114300" distR="114300" simplePos="0" relativeHeight="251677184" behindDoc="0" locked="0" layoutInCell="1" allowOverlap="1" wp14:anchorId="0AEE9727" wp14:editId="7E296C7C">
            <wp:simplePos x="0" y="0"/>
            <wp:positionH relativeFrom="column">
              <wp:posOffset>110490</wp:posOffset>
            </wp:positionH>
            <wp:positionV relativeFrom="paragraph">
              <wp:posOffset>51435</wp:posOffset>
            </wp:positionV>
            <wp:extent cx="5178425" cy="2346960"/>
            <wp:effectExtent l="0" t="0" r="0" b="0"/>
            <wp:wrapSquare wrapText="bothSides"/>
            <wp:docPr id="29" name="Рисунок 29" descr="C:\Users\yonix\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yonix\AppData\Local\Temp\FineReader11.00\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8425" cy="2346960"/>
                    </a:xfrm>
                    <a:prstGeom prst="rect">
                      <a:avLst/>
                    </a:prstGeom>
                    <a:noFill/>
                    <a:ln>
                      <a:noFill/>
                    </a:ln>
                  </pic:spPr>
                </pic:pic>
              </a:graphicData>
            </a:graphic>
          </wp:anchor>
        </w:drawing>
      </w: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4A71F7" w:rsidRPr="00AF7898" w:rsidRDefault="004A71F7" w:rsidP="00D34C6E">
      <w:pPr>
        <w:pStyle w:val="62"/>
        <w:rPr>
          <w:rFonts w:ascii="Times New Roman" w:hAnsi="Times New Roman" w:cs="Times New Roman"/>
          <w:color w:val="000000" w:themeColor="text1"/>
          <w:lang w:val="ru-RU"/>
        </w:rPr>
      </w:pP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б)</w:t>
      </w:r>
      <w:r w:rsidRPr="00AF7898">
        <w:rPr>
          <w:rFonts w:ascii="Times New Roman" w:hAnsi="Times New Roman" w:cs="Times New Roman"/>
          <w:color w:val="000000" w:themeColor="text1"/>
          <w:lang w:val="ru-RU"/>
        </w:rPr>
        <w:tab/>
        <w:t>зоны действия индивидуального теплоснабжения.</w:t>
      </w:r>
    </w:p>
    <w:p w:rsidR="00D34C6E" w:rsidRPr="00AF7898" w:rsidRDefault="00D34C6E" w:rsidP="00D34C6E">
      <w:pPr>
        <w:pStyle w:val="25"/>
        <w:shd w:val="clear" w:color="auto" w:fill="auto"/>
        <w:spacing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Индивидуальные жилые дома расположены практически по всей территории г. Карабаша и поселков КГО. Такие здания (одно-, двухэтажные, в основном деревянные), как правило, не присоединены к системам централизованного теплоснабжения, их теплоснабжение осуществляется индивидуальными теплогенераторами (ИТГ) (отопительные печи, газовые </w:t>
      </w:r>
      <w:r w:rsidR="003B0176" w:rsidRPr="00AF7898">
        <w:rPr>
          <w:rFonts w:ascii="Times New Roman" w:hAnsi="Times New Roman" w:cs="Times New Roman"/>
          <w:color w:val="000000" w:themeColor="text1"/>
        </w:rPr>
        <w:t xml:space="preserve">электрические </w:t>
      </w:r>
      <w:r w:rsidRPr="00AF7898">
        <w:rPr>
          <w:rFonts w:ascii="Times New Roman" w:hAnsi="Times New Roman" w:cs="Times New Roman"/>
          <w:color w:val="000000" w:themeColor="text1"/>
        </w:rPr>
        <w:t>котлы).</w:t>
      </w:r>
    </w:p>
    <w:p w:rsidR="004A71F7" w:rsidRPr="00AF7898" w:rsidRDefault="004A71F7" w:rsidP="00345E71">
      <w:pPr>
        <w:pStyle w:val="25"/>
        <w:shd w:val="clear" w:color="auto" w:fill="auto"/>
        <w:spacing w:line="312" w:lineRule="exact"/>
        <w:ind w:left="426" w:right="359" w:firstLine="708"/>
        <w:jc w:val="both"/>
        <w:rPr>
          <w:rFonts w:ascii="Times New Roman" w:hAnsi="Times New Roman" w:cs="Times New Roman"/>
          <w:noProof/>
          <w:color w:val="000000" w:themeColor="text1"/>
        </w:rPr>
      </w:pPr>
    </w:p>
    <w:p w:rsidR="004A71F7" w:rsidRPr="00AF7898" w:rsidRDefault="004A71F7" w:rsidP="00345E71">
      <w:pPr>
        <w:pStyle w:val="25"/>
        <w:shd w:val="clear" w:color="auto" w:fill="auto"/>
        <w:spacing w:line="312" w:lineRule="exact"/>
        <w:ind w:left="426" w:right="359" w:firstLine="708"/>
        <w:jc w:val="both"/>
        <w:rPr>
          <w:rFonts w:ascii="Times New Roman" w:hAnsi="Times New Roman" w:cs="Times New Roman"/>
          <w:noProof/>
          <w:color w:val="000000" w:themeColor="text1"/>
        </w:rPr>
      </w:pPr>
    </w:p>
    <w:p w:rsidR="00E42749" w:rsidRPr="00AF7898" w:rsidRDefault="00E42749" w:rsidP="00345E71">
      <w:pPr>
        <w:pStyle w:val="25"/>
        <w:shd w:val="clear" w:color="auto" w:fill="auto"/>
        <w:spacing w:line="312" w:lineRule="exact"/>
        <w:ind w:left="426" w:right="359" w:firstLine="708"/>
        <w:jc w:val="both"/>
        <w:rPr>
          <w:rFonts w:ascii="Times New Roman" w:hAnsi="Times New Roman" w:cs="Times New Roman"/>
          <w:color w:val="000000" w:themeColor="text1"/>
          <w:shd w:val="clear" w:color="auto" w:fill="FFFF00"/>
        </w:rPr>
      </w:pPr>
      <w:r w:rsidRPr="00AF7898">
        <w:rPr>
          <w:rFonts w:ascii="Times New Roman" w:hAnsi="Times New Roman" w:cs="Times New Roman"/>
          <w:color w:val="000000" w:themeColor="text1"/>
        </w:rPr>
        <w:t>74 квартиры в многоквартирных домах,  переведены</w:t>
      </w:r>
      <w:r w:rsidR="00345E71" w:rsidRPr="00AF7898">
        <w:rPr>
          <w:rFonts w:ascii="Times New Roman" w:hAnsi="Times New Roman" w:cs="Times New Roman"/>
          <w:color w:val="000000" w:themeColor="text1"/>
        </w:rPr>
        <w:t xml:space="preserve"> на </w:t>
      </w:r>
      <w:r w:rsidRPr="00AF7898">
        <w:rPr>
          <w:rFonts w:ascii="Times New Roman" w:hAnsi="Times New Roman" w:cs="Times New Roman"/>
          <w:color w:val="000000" w:themeColor="text1"/>
        </w:rPr>
        <w:t>автономное газовое отопление Карабашского городского округ</w:t>
      </w:r>
      <w:r w:rsidR="00AB643B" w:rsidRPr="00AF7898">
        <w:rPr>
          <w:rFonts w:ascii="Times New Roman" w:hAnsi="Times New Roman" w:cs="Times New Roman"/>
          <w:color w:val="000000" w:themeColor="text1"/>
        </w:rPr>
        <w:t>а</w:t>
      </w:r>
      <w:r w:rsidRPr="00AF7898">
        <w:rPr>
          <w:rFonts w:ascii="Times New Roman" w:hAnsi="Times New Roman" w:cs="Times New Roman"/>
          <w:color w:val="000000" w:themeColor="text1"/>
        </w:rPr>
        <w:t>, г. Карабаш</w:t>
      </w:r>
      <w:r w:rsidR="00345E71"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322"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Далее приведен анализ характеристик источников теплоснабжения и их зон.</w:t>
      </w:r>
    </w:p>
    <w:p w:rsidR="00D34C6E" w:rsidRPr="00AF7898" w:rsidRDefault="00D34C6E" w:rsidP="000C6DDA">
      <w:pPr>
        <w:pStyle w:val="3"/>
        <w:jc w:val="center"/>
        <w:rPr>
          <w:rFonts w:ascii="Times New Roman" w:hAnsi="Times New Roman" w:cs="Times New Roman"/>
        </w:rPr>
      </w:pPr>
      <w:bookmarkStart w:id="123" w:name="_Toc19542376"/>
      <w:bookmarkStart w:id="124" w:name="_Toc19544418"/>
      <w:bookmarkStart w:id="125" w:name="_Toc19544604"/>
      <w:bookmarkStart w:id="126" w:name="_Toc19630592"/>
      <w:r w:rsidRPr="00AF7898">
        <w:rPr>
          <w:rFonts w:ascii="Times New Roman" w:hAnsi="Times New Roman" w:cs="Times New Roman"/>
        </w:rPr>
        <w:t>КОТЕЛЬНАЯ ООО «ПЕРСПЕКТИВА»</w:t>
      </w:r>
      <w:bookmarkEnd w:id="123"/>
      <w:bookmarkEnd w:id="124"/>
      <w:bookmarkEnd w:id="125"/>
      <w:bookmarkEnd w:id="126"/>
    </w:p>
    <w:p w:rsidR="00D34C6E" w:rsidRPr="00AF7898" w:rsidRDefault="000C6DDA" w:rsidP="000C6DDA">
      <w:pPr>
        <w:pStyle w:val="3"/>
        <w:jc w:val="center"/>
        <w:rPr>
          <w:rFonts w:ascii="Times New Roman" w:hAnsi="Times New Roman" w:cs="Times New Roman"/>
        </w:rPr>
      </w:pPr>
      <w:bookmarkStart w:id="127" w:name="_Toc19542377"/>
      <w:bookmarkStart w:id="128" w:name="_Toc19544419"/>
      <w:bookmarkStart w:id="129" w:name="_Toc19544605"/>
      <w:bookmarkStart w:id="130" w:name="_Toc19630593"/>
      <w:r w:rsidRPr="00AF7898">
        <w:rPr>
          <w:rFonts w:ascii="Times New Roman" w:hAnsi="Times New Roman" w:cs="Times New Roman"/>
        </w:rPr>
        <w:t>ЧАСТЬ 1</w:t>
      </w:r>
      <w:r w:rsidR="00D34C6E" w:rsidRPr="00AF7898">
        <w:rPr>
          <w:rFonts w:ascii="Times New Roman" w:hAnsi="Times New Roman" w:cs="Times New Roman"/>
        </w:rPr>
        <w:t>. ИСТОЧНИКИ ТЕПЛОВОЙ ЭНЕРГИИ.</w:t>
      </w:r>
      <w:bookmarkStart w:id="131" w:name="bookmark7"/>
      <w:bookmarkEnd w:id="127"/>
      <w:bookmarkEnd w:id="128"/>
      <w:bookmarkEnd w:id="129"/>
      <w:bookmarkEnd w:id="130"/>
    </w:p>
    <w:bookmarkEnd w:id="131"/>
    <w:p w:rsidR="00D34C6E" w:rsidRPr="00AF7898" w:rsidRDefault="00D34C6E" w:rsidP="000C6DDA">
      <w:pPr>
        <w:pStyle w:val="42"/>
        <w:shd w:val="clear" w:color="auto" w:fill="auto"/>
        <w:spacing w:line="210" w:lineRule="exact"/>
        <w:ind w:left="426" w:right="359" w:firstLine="708"/>
        <w:rPr>
          <w:rFonts w:ascii="Times New Roman" w:hAnsi="Times New Roman" w:cs="Times New Roman"/>
          <w:color w:val="000000" w:themeColor="text1"/>
        </w:rPr>
      </w:pPr>
    </w:p>
    <w:p w:rsidR="00D34C6E" w:rsidRPr="00AF7898" w:rsidRDefault="00FD153C"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Котельная и когенерационная станция</w:t>
      </w:r>
      <w:r w:rsidR="00D34C6E" w:rsidRPr="00AF7898">
        <w:rPr>
          <w:rFonts w:ascii="Times New Roman" w:hAnsi="Times New Roman" w:cs="Times New Roman"/>
          <w:color w:val="000000" w:themeColor="text1"/>
        </w:rPr>
        <w:t xml:space="preserve"> находится в ведении ООО «Перспектива» и расположена в г. Карабаш по адресу ул. 1 Мая.</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а) структура основного оборудования;</w:t>
      </w:r>
    </w:p>
    <w:p w:rsidR="00D34C6E" w:rsidRPr="00AF7898" w:rsidRDefault="00D34C6E" w:rsidP="00D34C6E">
      <w:pPr>
        <w:pStyle w:val="27"/>
        <w:shd w:val="clear" w:color="auto" w:fill="auto"/>
        <w:ind w:left="284"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Перечень установленного на теплоисточнике основного оборудования приводится в таблице </w:t>
      </w:r>
      <w:r w:rsidR="00052E19" w:rsidRPr="00AF7898">
        <w:rPr>
          <w:rFonts w:ascii="Times New Roman" w:hAnsi="Times New Roman" w:cs="Times New Roman"/>
          <w:color w:val="000000" w:themeColor="text1"/>
        </w:rPr>
        <w:t>8</w:t>
      </w:r>
      <w:r w:rsidRPr="00AF7898">
        <w:rPr>
          <w:rFonts w:ascii="Times New Roman" w:hAnsi="Times New Roman" w:cs="Times New Roman"/>
          <w:color w:val="000000" w:themeColor="text1"/>
        </w:rPr>
        <w:t>.</w:t>
      </w:r>
    </w:p>
    <w:p w:rsidR="00D34C6E" w:rsidRPr="00AF7898" w:rsidRDefault="00D34C6E" w:rsidP="00D34C6E">
      <w:pPr>
        <w:pStyle w:val="27"/>
        <w:shd w:val="clear" w:color="auto" w:fill="auto"/>
        <w:ind w:left="284" w:right="359" w:firstLine="708"/>
        <w:jc w:val="both"/>
        <w:rPr>
          <w:rFonts w:ascii="Times New Roman" w:hAnsi="Times New Roman" w:cs="Times New Roman"/>
          <w:color w:val="000000" w:themeColor="text1"/>
        </w:rPr>
      </w:pPr>
    </w:p>
    <w:p w:rsidR="00D34C6E" w:rsidRPr="00AF7898" w:rsidRDefault="00052E19" w:rsidP="00D34C6E">
      <w:pPr>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8</w:t>
      </w:r>
      <w:r w:rsidR="007D04A0" w:rsidRPr="00AF7898">
        <w:rPr>
          <w:rFonts w:ascii="Times New Roman" w:hAnsi="Times New Roman"/>
          <w:b/>
          <w:color w:val="000000" w:themeColor="text1"/>
          <w:sz w:val="21"/>
          <w:szCs w:val="21"/>
        </w:rPr>
        <w:t xml:space="preserve"> -</w:t>
      </w:r>
      <w:r w:rsidR="00D34C6E" w:rsidRPr="00AF7898">
        <w:rPr>
          <w:rFonts w:ascii="Times New Roman" w:hAnsi="Times New Roman"/>
          <w:b/>
          <w:color w:val="000000" w:themeColor="text1"/>
          <w:sz w:val="21"/>
          <w:szCs w:val="21"/>
        </w:rPr>
        <w:t xml:space="preserve"> Установленное на теплоисточнике оборудование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32"/>
        <w:gridCol w:w="3427"/>
        <w:gridCol w:w="3437"/>
      </w:tblGrid>
      <w:tr w:rsidR="00D34C6E" w:rsidRPr="00AF7898" w:rsidTr="00052E19">
        <w:trPr>
          <w:trHeight w:hRule="exact" w:val="418"/>
          <w:jc w:val="center"/>
        </w:trPr>
        <w:tc>
          <w:tcPr>
            <w:tcW w:w="3432"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Основное оборудование</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Тип котла</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Количество, шт.</w:t>
            </w:r>
          </w:p>
        </w:tc>
      </w:tr>
      <w:tr w:rsidR="00D34C6E" w:rsidRPr="00AF7898" w:rsidTr="00EE7106">
        <w:trPr>
          <w:trHeight w:hRule="exact" w:val="302"/>
          <w:jc w:val="center"/>
        </w:trPr>
        <w:tc>
          <w:tcPr>
            <w:tcW w:w="3432"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W20V34SG</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Газопоршневая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r>
      <w:tr w:rsidR="00D34C6E" w:rsidRPr="00AF7898" w:rsidTr="00EE7106">
        <w:trPr>
          <w:trHeight w:hRule="exact" w:val="308"/>
          <w:jc w:val="center"/>
        </w:trPr>
        <w:tc>
          <w:tcPr>
            <w:tcW w:w="3432"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W20V34SG</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Газопоршневая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r>
      <w:tr w:rsidR="00D34C6E" w:rsidRPr="00AF7898" w:rsidTr="00EE7106">
        <w:trPr>
          <w:trHeight w:hRule="exact" w:val="314"/>
          <w:jc w:val="center"/>
        </w:trPr>
        <w:tc>
          <w:tcPr>
            <w:tcW w:w="3432" w:type="dxa"/>
            <w:tcBorders>
              <w:top w:val="single" w:sz="4" w:space="0" w:color="auto"/>
              <w:left w:val="single" w:sz="4" w:space="0" w:color="auto"/>
              <w:bottom w:val="single" w:sz="4" w:space="0" w:color="auto"/>
            </w:tcBorders>
            <w:shd w:val="clear" w:color="auto" w:fill="FFFFFF"/>
            <w:vAlign w:val="bottom"/>
          </w:tcPr>
          <w:p w:rsidR="00D34C6E" w:rsidRPr="00AF7898" w:rsidRDefault="00D34C6E" w:rsidP="00BC3D78">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КВ-ГМ-23,26-150</w:t>
            </w:r>
          </w:p>
        </w:tc>
        <w:tc>
          <w:tcPr>
            <w:tcW w:w="3427" w:type="dxa"/>
            <w:tcBorders>
              <w:top w:val="single" w:sz="4" w:space="0" w:color="auto"/>
              <w:left w:val="single" w:sz="4" w:space="0" w:color="auto"/>
              <w:bottom w:val="single" w:sz="4" w:space="0" w:color="auto"/>
            </w:tcBorders>
            <w:shd w:val="clear" w:color="auto" w:fill="FFFFFF"/>
            <w:vAlign w:val="bottom"/>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Водогрейный котел</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D34C6E" w:rsidRPr="00AF7898" w:rsidRDefault="001E5B1B" w:rsidP="001E5B1B">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r>
    </w:tbl>
    <w:p w:rsidR="00D34C6E" w:rsidRPr="00AF7898" w:rsidRDefault="00D34C6E" w:rsidP="00D34C6E">
      <w:pPr>
        <w:pStyle w:val="36"/>
        <w:framePr w:w="10296" w:wrap="notBeside" w:vAnchor="text" w:hAnchor="text" w:xAlign="center" w:y="1"/>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sz w:val="2"/>
          <w:szCs w:val="2"/>
          <w:lang w:val="en-US"/>
        </w:rPr>
      </w:pPr>
    </w:p>
    <w:p w:rsidR="00D34C6E" w:rsidRPr="00AF7898" w:rsidRDefault="00D34C6E" w:rsidP="00D34C6E">
      <w:pPr>
        <w:pStyle w:val="36"/>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б) параметры установленной тепловой мощности теплофикационного оборудования и теплофикационной установки;</w:t>
      </w:r>
    </w:p>
    <w:p w:rsidR="00D34C6E" w:rsidRPr="00AF7898" w:rsidRDefault="00D34C6E" w:rsidP="00D34C6E">
      <w:pPr>
        <w:ind w:right="359"/>
        <w:jc w:val="both"/>
        <w:rPr>
          <w:rFonts w:ascii="Times New Roman" w:hAnsi="Times New Roman"/>
          <w:color w:val="000000" w:themeColor="text1"/>
          <w:sz w:val="2"/>
          <w:szCs w:val="2"/>
        </w:rPr>
      </w:pPr>
    </w:p>
    <w:p w:rsidR="00D34C6E" w:rsidRPr="00AF7898" w:rsidRDefault="00D34C6E" w:rsidP="00D34C6E">
      <w:pPr>
        <w:pStyle w:val="25"/>
        <w:shd w:val="clear" w:color="auto" w:fill="auto"/>
        <w:spacing w:before="70"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Теплофикационная мощн</w:t>
      </w:r>
      <w:r w:rsidR="00C720D6" w:rsidRPr="00AF7898">
        <w:rPr>
          <w:rFonts w:ascii="Times New Roman" w:hAnsi="Times New Roman" w:cs="Times New Roman"/>
          <w:color w:val="000000" w:themeColor="text1"/>
        </w:rPr>
        <w:t>ость 34,62 Гкал/час</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before="70" w:line="210"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в) ограничения тепловой мощности и параметры располагаемой тепловой мощности;</w:t>
      </w:r>
    </w:p>
    <w:p w:rsidR="00D34C6E" w:rsidRPr="00AF7898" w:rsidRDefault="00D34C6E" w:rsidP="00D34C6E">
      <w:pPr>
        <w:pStyle w:val="25"/>
        <w:shd w:val="clear" w:color="auto" w:fill="auto"/>
        <w:spacing w:after="2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Сопоставление установленной и располагаемой мощности проведено в таблице </w:t>
      </w:r>
      <w:r w:rsidR="00052E19" w:rsidRPr="00AF7898">
        <w:rPr>
          <w:rFonts w:ascii="Times New Roman" w:hAnsi="Times New Roman" w:cs="Times New Roman"/>
          <w:color w:val="000000" w:themeColor="text1"/>
        </w:rPr>
        <w:t>9</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23" w:line="210" w:lineRule="exact"/>
        <w:ind w:left="426" w:right="359" w:firstLine="708"/>
        <w:jc w:val="both"/>
        <w:rPr>
          <w:rFonts w:ascii="Times New Roman" w:hAnsi="Times New Roman" w:cs="Times New Roman"/>
          <w:color w:val="000000" w:themeColor="text1"/>
        </w:rPr>
      </w:pPr>
    </w:p>
    <w:p w:rsidR="00D34C6E" w:rsidRPr="00AF7898" w:rsidRDefault="00D34C6E" w:rsidP="00D34C6E">
      <w:pPr>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lastRenderedPageBreak/>
        <w:t xml:space="preserve">Таблица </w:t>
      </w:r>
      <w:r w:rsidR="00052E19" w:rsidRPr="00AF7898">
        <w:rPr>
          <w:rFonts w:ascii="Times New Roman" w:hAnsi="Times New Roman"/>
          <w:b/>
          <w:color w:val="000000" w:themeColor="text1"/>
          <w:sz w:val="21"/>
          <w:szCs w:val="21"/>
        </w:rPr>
        <w:t xml:space="preserve">9 </w:t>
      </w:r>
      <w:r w:rsidRPr="00AF7898">
        <w:rPr>
          <w:rFonts w:ascii="Times New Roman" w:hAnsi="Times New Roman"/>
          <w:b/>
          <w:color w:val="000000" w:themeColor="text1"/>
          <w:sz w:val="21"/>
          <w:szCs w:val="21"/>
        </w:rPr>
        <w:t>- Сопоставление установленной и располагаемой мощности</w:t>
      </w:r>
    </w:p>
    <w:tbl>
      <w:tblPr>
        <w:tblOverlap w:val="never"/>
        <w:tblW w:w="10296" w:type="dxa"/>
        <w:jc w:val="center"/>
        <w:tblLayout w:type="fixed"/>
        <w:tblCellMar>
          <w:left w:w="10" w:type="dxa"/>
          <w:right w:w="10" w:type="dxa"/>
        </w:tblCellMar>
        <w:tblLook w:val="0000" w:firstRow="0" w:lastRow="0" w:firstColumn="0" w:lastColumn="0" w:noHBand="0" w:noVBand="0"/>
      </w:tblPr>
      <w:tblGrid>
        <w:gridCol w:w="3518"/>
        <w:gridCol w:w="2266"/>
        <w:gridCol w:w="2270"/>
        <w:gridCol w:w="2242"/>
      </w:tblGrid>
      <w:tr w:rsidR="00D34C6E" w:rsidRPr="00AF7898" w:rsidTr="00052E19">
        <w:trPr>
          <w:trHeight w:hRule="exact" w:val="418"/>
          <w:jc w:val="center"/>
        </w:trPr>
        <w:tc>
          <w:tcPr>
            <w:tcW w:w="3518" w:type="dxa"/>
            <w:vMerge w:val="restart"/>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Котельный агрегат</w:t>
            </w:r>
          </w:p>
        </w:tc>
        <w:tc>
          <w:tcPr>
            <w:tcW w:w="6778" w:type="dxa"/>
            <w:gridSpan w:val="3"/>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Тепловая мощность, Гкал/час</w:t>
            </w:r>
          </w:p>
        </w:tc>
      </w:tr>
      <w:tr w:rsidR="00D34C6E" w:rsidRPr="00AF7898" w:rsidTr="00052E19">
        <w:trPr>
          <w:trHeight w:hRule="exact" w:val="413"/>
          <w:jc w:val="center"/>
        </w:trPr>
        <w:tc>
          <w:tcPr>
            <w:tcW w:w="3518" w:type="dxa"/>
            <w:vMerge/>
            <w:tcBorders>
              <w:left w:val="single" w:sz="4" w:space="0" w:color="auto"/>
            </w:tcBorders>
            <w:shd w:val="clear" w:color="auto" w:fill="FFFFFF"/>
            <w:vAlign w:val="center"/>
          </w:tcPr>
          <w:p w:rsidR="00D34C6E" w:rsidRPr="00AF7898" w:rsidRDefault="00D34C6E" w:rsidP="00EE7106">
            <w:pPr>
              <w:framePr w:w="10296" w:wrap="notBeside" w:vAnchor="text" w:hAnchor="page" w:x="832" w:y="69"/>
              <w:ind w:left="426" w:right="359" w:firstLine="708"/>
              <w:jc w:val="both"/>
              <w:rPr>
                <w:rFonts w:ascii="Times New Roman" w:hAnsi="Times New Roman"/>
                <w:color w:val="000000" w:themeColor="text1"/>
                <w:sz w:val="20"/>
                <w:szCs w:val="20"/>
              </w:rPr>
            </w:pPr>
          </w:p>
        </w:tc>
        <w:tc>
          <w:tcPr>
            <w:tcW w:w="226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установленная</w:t>
            </w:r>
          </w:p>
        </w:tc>
        <w:tc>
          <w:tcPr>
            <w:tcW w:w="227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w:t>
            </w:r>
          </w:p>
        </w:tc>
        <w:tc>
          <w:tcPr>
            <w:tcW w:w="224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отклонения</w:t>
            </w:r>
          </w:p>
        </w:tc>
      </w:tr>
      <w:tr w:rsidR="00D34C6E" w:rsidRPr="00AF7898" w:rsidTr="001E5B1B">
        <w:trPr>
          <w:trHeight w:hRule="exact" w:val="413"/>
          <w:jc w:val="center"/>
        </w:trPr>
        <w:tc>
          <w:tcPr>
            <w:tcW w:w="3518"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W20V34SG</w:t>
            </w:r>
          </w:p>
        </w:tc>
        <w:tc>
          <w:tcPr>
            <w:tcW w:w="2266"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7,31</w:t>
            </w:r>
          </w:p>
        </w:tc>
        <w:tc>
          <w:tcPr>
            <w:tcW w:w="2270"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0</w:t>
            </w:r>
          </w:p>
        </w:tc>
      </w:tr>
      <w:tr w:rsidR="00D34C6E" w:rsidRPr="00AF7898" w:rsidTr="001E5B1B">
        <w:trPr>
          <w:trHeight w:hRule="exact" w:val="413"/>
          <w:jc w:val="center"/>
        </w:trPr>
        <w:tc>
          <w:tcPr>
            <w:tcW w:w="3518"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W20V34SG</w:t>
            </w:r>
          </w:p>
        </w:tc>
        <w:tc>
          <w:tcPr>
            <w:tcW w:w="2266"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7,31</w:t>
            </w:r>
          </w:p>
        </w:tc>
        <w:tc>
          <w:tcPr>
            <w:tcW w:w="2270"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0</w:t>
            </w:r>
          </w:p>
        </w:tc>
      </w:tr>
      <w:tr w:rsidR="00D34C6E" w:rsidRPr="00AF7898" w:rsidTr="001E5B1B">
        <w:trPr>
          <w:trHeight w:hRule="exact" w:val="413"/>
          <w:jc w:val="center"/>
        </w:trPr>
        <w:tc>
          <w:tcPr>
            <w:tcW w:w="3518"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КВ-ГМ-23,26-150, ст.№ 5</w:t>
            </w:r>
          </w:p>
        </w:tc>
        <w:tc>
          <w:tcPr>
            <w:tcW w:w="2266"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w:t>
            </w:r>
          </w:p>
        </w:tc>
        <w:tc>
          <w:tcPr>
            <w:tcW w:w="2270" w:type="dxa"/>
            <w:tcBorders>
              <w:top w:val="single" w:sz="4" w:space="0" w:color="auto"/>
              <w:lef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w:t>
            </w:r>
          </w:p>
        </w:tc>
        <w:tc>
          <w:tcPr>
            <w:tcW w:w="224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r w:rsidR="00D34C6E" w:rsidRPr="00AF7898" w:rsidTr="001E5B1B">
        <w:trPr>
          <w:trHeight w:hRule="exact" w:val="422"/>
          <w:jc w:val="center"/>
        </w:trPr>
        <w:tc>
          <w:tcPr>
            <w:tcW w:w="3518"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page" w:x="832" w:y="69"/>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ac"/>
                <w:rFonts w:ascii="Times New Roman" w:hAnsi="Times New Roman" w:cs="Times New Roman"/>
                <w:color w:val="000000" w:themeColor="text1"/>
                <w:sz w:val="20"/>
                <w:szCs w:val="20"/>
              </w:rPr>
              <w:t>Итого</w:t>
            </w:r>
          </w:p>
        </w:tc>
        <w:tc>
          <w:tcPr>
            <w:tcW w:w="2266" w:type="dxa"/>
            <w:tcBorders>
              <w:top w:val="single" w:sz="4" w:space="0" w:color="auto"/>
              <w:left w:val="single" w:sz="4" w:space="0" w:color="auto"/>
              <w:bottom w:val="single" w:sz="4" w:space="0" w:color="auto"/>
            </w:tcBorders>
            <w:shd w:val="clear" w:color="auto" w:fill="FFFFFF"/>
            <w:vAlign w:val="center"/>
          </w:tcPr>
          <w:p w:rsidR="00D34C6E" w:rsidRPr="00AF7898" w:rsidRDefault="001E5B1B"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b/>
                <w:color w:val="000000" w:themeColor="text1"/>
                <w:sz w:val="20"/>
                <w:szCs w:val="20"/>
                <w:lang w:eastAsia="ru-RU" w:bidi="ru-RU"/>
              </w:rPr>
            </w:pPr>
            <w:r w:rsidRPr="00AF7898">
              <w:rPr>
                <w:rFonts w:ascii="Times New Roman" w:hAnsi="Times New Roman" w:cs="Times New Roman"/>
                <w:b/>
                <w:color w:val="000000" w:themeColor="text1"/>
                <w:sz w:val="20"/>
                <w:szCs w:val="20"/>
                <w:lang w:eastAsia="ru-RU" w:bidi="ru-RU"/>
              </w:rPr>
              <w:t>3</w:t>
            </w:r>
            <w:r w:rsidR="00D34C6E" w:rsidRPr="00AF7898">
              <w:rPr>
                <w:rFonts w:ascii="Times New Roman" w:hAnsi="Times New Roman" w:cs="Times New Roman"/>
                <w:b/>
                <w:color w:val="000000" w:themeColor="text1"/>
                <w:sz w:val="20"/>
                <w:szCs w:val="20"/>
                <w:lang w:eastAsia="ru-RU" w:bidi="ru-RU"/>
              </w:rPr>
              <w:t>4,62</w:t>
            </w:r>
          </w:p>
        </w:tc>
        <w:tc>
          <w:tcPr>
            <w:tcW w:w="2270" w:type="dxa"/>
            <w:tcBorders>
              <w:top w:val="single" w:sz="4" w:space="0" w:color="auto"/>
              <w:left w:val="single" w:sz="4" w:space="0" w:color="auto"/>
              <w:bottom w:val="single" w:sz="4" w:space="0" w:color="auto"/>
            </w:tcBorders>
            <w:shd w:val="clear" w:color="auto" w:fill="FFFFFF"/>
            <w:vAlign w:val="center"/>
          </w:tcPr>
          <w:p w:rsidR="00D34C6E" w:rsidRPr="00AF7898" w:rsidRDefault="001E5B1B"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ac"/>
                <w:rFonts w:ascii="Times New Roman" w:hAnsi="Times New Roman" w:cs="Times New Roman"/>
                <w:color w:val="000000" w:themeColor="text1"/>
                <w:sz w:val="20"/>
                <w:szCs w:val="20"/>
              </w:rPr>
              <w:t>3</w:t>
            </w:r>
            <w:r w:rsidR="00D34C6E" w:rsidRPr="00AF7898">
              <w:rPr>
                <w:rStyle w:val="ac"/>
                <w:rFonts w:ascii="Times New Roman" w:hAnsi="Times New Roman" w:cs="Times New Roman"/>
                <w:color w:val="000000" w:themeColor="text1"/>
                <w:sz w:val="20"/>
                <w:szCs w:val="20"/>
              </w:rPr>
              <w:t>4,62</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FA6CBC">
            <w:pPr>
              <w:pStyle w:val="25"/>
              <w:framePr w:w="10296" w:wrap="notBeside" w:vAnchor="text" w:hAnchor="page" w:x="832" w:y="69"/>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0</w:t>
            </w:r>
          </w:p>
        </w:tc>
      </w:tr>
    </w:tbl>
    <w:p w:rsidR="00D34C6E" w:rsidRPr="00AF7898" w:rsidRDefault="00D34C6E" w:rsidP="00D34C6E">
      <w:pPr>
        <w:pStyle w:val="27"/>
        <w:shd w:val="clear" w:color="auto" w:fill="auto"/>
        <w:spacing w:line="274"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36"/>
        <w:shd w:val="clear" w:color="auto" w:fill="auto"/>
        <w:spacing w:line="2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г) объем потребления тепловой энергии (мощности) и теплоносителя на собственные и хозяйственные нужды и параметры тепловой мощности нетто;</w:t>
      </w:r>
    </w:p>
    <w:p w:rsidR="00D34C6E" w:rsidRPr="00AF7898" w:rsidRDefault="00D34C6E" w:rsidP="00D34C6E">
      <w:pPr>
        <w:pStyle w:val="25"/>
        <w:shd w:val="clear" w:color="auto" w:fill="auto"/>
        <w:spacing w:after="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w:t>
      </w:r>
      <w:r w:rsidR="00052E19" w:rsidRPr="00AF7898">
        <w:rPr>
          <w:rFonts w:ascii="Times New Roman" w:hAnsi="Times New Roman" w:cs="Times New Roman"/>
          <w:color w:val="000000" w:themeColor="text1"/>
        </w:rPr>
        <w:t>10</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4" w:line="278" w:lineRule="exact"/>
        <w:ind w:left="426" w:right="359" w:firstLine="708"/>
        <w:jc w:val="both"/>
        <w:rPr>
          <w:rFonts w:ascii="Times New Roman" w:hAnsi="Times New Roman" w:cs="Times New Roman"/>
          <w:color w:val="000000" w:themeColor="text1"/>
        </w:rPr>
      </w:pPr>
    </w:p>
    <w:p w:rsidR="00D34C6E" w:rsidRPr="00AF7898" w:rsidRDefault="00D34C6E" w:rsidP="00D34C6E">
      <w:pPr>
        <w:spacing w:line="250" w:lineRule="exact"/>
        <w:ind w:left="426" w:right="359" w:firstLine="708"/>
        <w:jc w:val="both"/>
        <w:rPr>
          <w:rFonts w:ascii="Times New Roman" w:hAnsi="Times New Roman"/>
          <w:color w:val="000000" w:themeColor="text1"/>
          <w:sz w:val="21"/>
          <w:szCs w:val="21"/>
        </w:rPr>
      </w:pPr>
      <w:r w:rsidRPr="00AF7898">
        <w:rPr>
          <w:rFonts w:ascii="Times New Roman" w:hAnsi="Times New Roman"/>
          <w:color w:val="000000" w:themeColor="text1"/>
          <w:sz w:val="21"/>
          <w:szCs w:val="21"/>
        </w:rPr>
        <w:t xml:space="preserve">Таблица </w:t>
      </w:r>
      <w:r w:rsidR="00052E19" w:rsidRPr="00AF7898">
        <w:rPr>
          <w:rFonts w:ascii="Times New Roman" w:hAnsi="Times New Roman"/>
          <w:color w:val="000000" w:themeColor="text1"/>
          <w:sz w:val="21"/>
          <w:szCs w:val="21"/>
        </w:rPr>
        <w:t>10</w:t>
      </w:r>
      <w:r w:rsidRPr="00AF7898">
        <w:rPr>
          <w:rFonts w:ascii="Times New Roman" w:hAnsi="Times New Roman"/>
          <w:color w:val="000000" w:themeColor="text1"/>
          <w:sz w:val="21"/>
          <w:szCs w:val="21"/>
        </w:rPr>
        <w:t xml:space="preserve"> - Объем потребления тепловой энергии (мощности) и теплоносителя на собственные и хозяйственные нужды и величина тепловой мощности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934"/>
        <w:gridCol w:w="1296"/>
        <w:gridCol w:w="1157"/>
        <w:gridCol w:w="1358"/>
        <w:gridCol w:w="1181"/>
        <w:gridCol w:w="1459"/>
      </w:tblGrid>
      <w:tr w:rsidR="00D34C6E" w:rsidRPr="00AF7898" w:rsidTr="00EE7106">
        <w:trPr>
          <w:trHeight w:hRule="exact" w:val="926"/>
          <w:jc w:val="center"/>
        </w:trPr>
        <w:tc>
          <w:tcPr>
            <w:tcW w:w="3844"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Тепловая мощность, Гкал/ч</w:t>
            </w:r>
          </w:p>
        </w:tc>
        <w:tc>
          <w:tcPr>
            <w:tcW w:w="2453"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4"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Расход тепла на хозяйственные нужды</w:t>
            </w:r>
          </w:p>
        </w:tc>
        <w:tc>
          <w:tcPr>
            <w:tcW w:w="1459" w:type="dxa"/>
            <w:vMerge w:val="restart"/>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Тепловая</w:t>
            </w:r>
          </w:p>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мощность</w:t>
            </w:r>
          </w:p>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котельной</w:t>
            </w:r>
          </w:p>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нетто,Гкал/ч</w:t>
            </w:r>
          </w:p>
        </w:tc>
      </w:tr>
      <w:tr w:rsidR="00D34C6E" w:rsidRPr="00AF7898" w:rsidTr="00EE7106">
        <w:trPr>
          <w:trHeight w:hRule="exact" w:val="293"/>
          <w:jc w:val="center"/>
        </w:trPr>
        <w:tc>
          <w:tcPr>
            <w:tcW w:w="191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установленная</w:t>
            </w:r>
          </w:p>
        </w:tc>
        <w:tc>
          <w:tcPr>
            <w:tcW w:w="193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располагаемая</w:t>
            </w:r>
          </w:p>
        </w:tc>
        <w:tc>
          <w:tcPr>
            <w:tcW w:w="129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Гкал/ч</w:t>
            </w:r>
          </w:p>
        </w:tc>
        <w:tc>
          <w:tcPr>
            <w:tcW w:w="1157"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т/ч</w:t>
            </w:r>
          </w:p>
        </w:tc>
        <w:tc>
          <w:tcPr>
            <w:tcW w:w="1358"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Гкал/ч</w:t>
            </w:r>
          </w:p>
        </w:tc>
        <w:tc>
          <w:tcPr>
            <w:tcW w:w="118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т/ч</w:t>
            </w:r>
          </w:p>
        </w:tc>
        <w:tc>
          <w:tcPr>
            <w:tcW w:w="1459" w:type="dxa"/>
            <w:vMerge/>
            <w:tcBorders>
              <w:left w:val="single" w:sz="4" w:space="0" w:color="auto"/>
              <w:right w:val="single" w:sz="4" w:space="0" w:color="auto"/>
            </w:tcBorders>
            <w:shd w:val="clear" w:color="auto" w:fill="FFFFFF"/>
            <w:vAlign w:val="center"/>
          </w:tcPr>
          <w:p w:rsidR="00D34C6E" w:rsidRPr="00AF7898" w:rsidRDefault="00D34C6E" w:rsidP="00EE7106">
            <w:pPr>
              <w:framePr w:w="10296" w:wrap="notBeside" w:vAnchor="text" w:hAnchor="text" w:xAlign="center" w:y="1"/>
              <w:ind w:left="426" w:right="359" w:firstLine="708"/>
              <w:jc w:val="center"/>
              <w:rPr>
                <w:rFonts w:ascii="Times New Roman" w:hAnsi="Times New Roman"/>
                <w:color w:val="000000" w:themeColor="text1"/>
                <w:sz w:val="16"/>
                <w:szCs w:val="16"/>
              </w:rPr>
            </w:pPr>
          </w:p>
        </w:tc>
      </w:tr>
      <w:tr w:rsidR="00D34C6E" w:rsidRPr="00AF7898" w:rsidTr="00EE7106">
        <w:trPr>
          <w:trHeight w:hRule="exact" w:val="422"/>
          <w:jc w:val="center"/>
        </w:trPr>
        <w:tc>
          <w:tcPr>
            <w:tcW w:w="1910" w:type="dxa"/>
            <w:tcBorders>
              <w:top w:val="single" w:sz="4" w:space="0" w:color="auto"/>
              <w:left w:val="single" w:sz="4" w:space="0" w:color="auto"/>
              <w:bottom w:val="single" w:sz="4" w:space="0" w:color="auto"/>
            </w:tcBorders>
            <w:shd w:val="clear" w:color="auto" w:fill="FFFFFF"/>
            <w:vAlign w:val="center"/>
          </w:tcPr>
          <w:p w:rsidR="00D34C6E" w:rsidRPr="00AF7898" w:rsidRDefault="001E5B1B" w:rsidP="00EE7106">
            <w:pPr>
              <w:pStyle w:val="25"/>
              <w:framePr w:w="10296" w:wrap="notBeside" w:vAnchor="text" w:hAnchor="text" w:xAlign="center" w:y="1"/>
              <w:shd w:val="clear" w:color="auto" w:fill="auto"/>
              <w:spacing w:line="210" w:lineRule="exact"/>
              <w:ind w:left="426"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3</w:t>
            </w:r>
            <w:r w:rsidR="00D34C6E" w:rsidRPr="00AF7898">
              <w:rPr>
                <w:rStyle w:val="15"/>
                <w:rFonts w:ascii="Times New Roman" w:hAnsi="Times New Roman" w:cs="Times New Roman"/>
                <w:color w:val="000000" w:themeColor="text1"/>
                <w:sz w:val="16"/>
                <w:szCs w:val="16"/>
              </w:rPr>
              <w:t>4,62</w:t>
            </w:r>
          </w:p>
        </w:tc>
        <w:tc>
          <w:tcPr>
            <w:tcW w:w="1934" w:type="dxa"/>
            <w:tcBorders>
              <w:top w:val="single" w:sz="4" w:space="0" w:color="auto"/>
              <w:left w:val="single" w:sz="4" w:space="0" w:color="auto"/>
              <w:bottom w:val="single" w:sz="4" w:space="0" w:color="auto"/>
            </w:tcBorders>
            <w:shd w:val="clear" w:color="auto" w:fill="FFFFFF"/>
            <w:vAlign w:val="center"/>
          </w:tcPr>
          <w:p w:rsidR="00D34C6E" w:rsidRPr="00AF7898" w:rsidRDefault="001E5B1B" w:rsidP="00EE7106">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3</w:t>
            </w:r>
            <w:r w:rsidR="00D34C6E" w:rsidRPr="00AF7898">
              <w:rPr>
                <w:rStyle w:val="15"/>
                <w:rFonts w:ascii="Times New Roman" w:hAnsi="Times New Roman" w:cs="Times New Roman"/>
                <w:color w:val="000000" w:themeColor="text1"/>
                <w:sz w:val="16"/>
                <w:szCs w:val="16"/>
              </w:rPr>
              <w:t>4,62</w:t>
            </w:r>
          </w:p>
        </w:tc>
        <w:tc>
          <w:tcPr>
            <w:tcW w:w="129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1,2</w:t>
            </w:r>
          </w:p>
        </w:tc>
        <w:tc>
          <w:tcPr>
            <w:tcW w:w="1157"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28</w:t>
            </w:r>
          </w:p>
        </w:tc>
        <w:tc>
          <w:tcPr>
            <w:tcW w:w="1358"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w:t>
            </w:r>
          </w:p>
        </w:tc>
        <w:tc>
          <w:tcPr>
            <w:tcW w:w="118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1E5B1B" w:rsidP="00EE7106">
            <w:pPr>
              <w:pStyle w:val="25"/>
              <w:framePr w:w="10296" w:wrap="notBeside" w:vAnchor="text" w:hAnchor="text" w:xAlign="center" w:y="1"/>
              <w:shd w:val="clear" w:color="auto" w:fill="auto"/>
              <w:spacing w:line="210" w:lineRule="exact"/>
              <w:ind w:left="426" w:right="359"/>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33,42</w:t>
            </w:r>
          </w:p>
        </w:tc>
      </w:tr>
    </w:tbl>
    <w:p w:rsidR="00D34C6E" w:rsidRPr="00AF7898" w:rsidRDefault="00D34C6E" w:rsidP="00D34C6E">
      <w:pPr>
        <w:pStyle w:val="36"/>
        <w:framePr w:w="10296" w:wrap="notBeside" w:vAnchor="text" w:hAnchor="text" w:xAlign="center" w:y="1"/>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D34C6E" w:rsidRPr="00AF7898" w:rsidRDefault="00052E19" w:rsidP="00D34C6E">
      <w:pPr>
        <w:pStyle w:val="27"/>
        <w:framePr w:w="10296" w:wrap="notBeside" w:vAnchor="text" w:hAnchor="text" w:xAlign="center" w:y="1"/>
        <w:shd w:val="clear" w:color="auto" w:fill="auto"/>
        <w:spacing w:line="28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таблице 11</w:t>
      </w:r>
      <w:r w:rsidR="00D34C6E" w:rsidRPr="00AF7898">
        <w:rPr>
          <w:rFonts w:ascii="Times New Roman" w:hAnsi="Times New Roman" w:cs="Times New Roman"/>
          <w:color w:val="000000" w:themeColor="text1"/>
        </w:rPr>
        <w:t xml:space="preserve"> приведены данные об оборудовании котельной и его техническом состоянии.</w:t>
      </w:r>
    </w:p>
    <w:p w:rsidR="00D34C6E" w:rsidRPr="00AF7898" w:rsidRDefault="00D34C6E" w:rsidP="00D34C6E">
      <w:pPr>
        <w:framePr w:w="10296" w:wrap="notBeside" w:vAnchor="text" w:hAnchor="text" w:xAlign="center" w:y="1"/>
        <w:spacing w:line="210" w:lineRule="exact"/>
        <w:ind w:left="426" w:right="359" w:firstLine="708"/>
        <w:jc w:val="both"/>
        <w:rPr>
          <w:rFonts w:ascii="Times New Roman" w:hAnsi="Times New Roman"/>
          <w:b/>
          <w:color w:val="000000" w:themeColor="text1"/>
          <w:sz w:val="21"/>
          <w:szCs w:val="21"/>
          <w:lang w:val="en-US"/>
        </w:rPr>
      </w:pPr>
      <w:r w:rsidRPr="00AF7898">
        <w:rPr>
          <w:rFonts w:ascii="Times New Roman" w:hAnsi="Times New Roman"/>
          <w:b/>
          <w:color w:val="000000" w:themeColor="text1"/>
          <w:sz w:val="21"/>
          <w:szCs w:val="21"/>
        </w:rPr>
        <w:t>Таб</w:t>
      </w:r>
      <w:r w:rsidR="00052E19" w:rsidRPr="00AF7898">
        <w:rPr>
          <w:rFonts w:ascii="Times New Roman" w:hAnsi="Times New Roman"/>
          <w:b/>
          <w:color w:val="000000" w:themeColor="text1"/>
          <w:sz w:val="21"/>
          <w:szCs w:val="21"/>
        </w:rPr>
        <w:t>лица 11</w:t>
      </w:r>
      <w:r w:rsidRPr="00AF7898">
        <w:rPr>
          <w:rFonts w:ascii="Times New Roman" w:hAnsi="Times New Roman"/>
          <w:b/>
          <w:color w:val="000000" w:themeColor="text1"/>
          <w:sz w:val="21"/>
          <w:szCs w:val="21"/>
        </w:rPr>
        <w:t xml:space="preserve"> - Основное оборудование</w:t>
      </w:r>
    </w:p>
    <w:p w:rsidR="00D34C6E" w:rsidRPr="00AF7898" w:rsidRDefault="00D34C6E" w:rsidP="00D34C6E">
      <w:pPr>
        <w:spacing w:line="60" w:lineRule="exact"/>
        <w:ind w:left="426" w:right="359" w:firstLine="708"/>
        <w:jc w:val="both"/>
        <w:rPr>
          <w:rFonts w:ascii="Times New Roman" w:hAnsi="Times New Roman"/>
          <w:color w:val="000000" w:themeColor="text1"/>
          <w:sz w:val="2"/>
          <w:szCs w:val="2"/>
        </w:rPr>
      </w:pPr>
    </w:p>
    <w:tbl>
      <w:tblPr>
        <w:tblOverlap w:val="neve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49"/>
        <w:gridCol w:w="2683"/>
        <w:gridCol w:w="3043"/>
        <w:gridCol w:w="2621"/>
      </w:tblGrid>
      <w:tr w:rsidR="00D34C6E" w:rsidRPr="00AF7898" w:rsidTr="001E5B1B">
        <w:trPr>
          <w:trHeight w:hRule="exact" w:val="926"/>
          <w:jc w:val="center"/>
        </w:trPr>
        <w:tc>
          <w:tcPr>
            <w:tcW w:w="1949"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Ст. №</w:t>
            </w:r>
          </w:p>
        </w:tc>
        <w:tc>
          <w:tcPr>
            <w:tcW w:w="268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after="60"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Наименование</w:t>
            </w:r>
          </w:p>
          <w:p w:rsidR="00D34C6E" w:rsidRPr="00AF7898" w:rsidRDefault="00D34C6E" w:rsidP="00EE7106">
            <w:pPr>
              <w:pStyle w:val="25"/>
              <w:framePr w:w="10296" w:wrap="notBeside" w:vAnchor="text" w:hAnchor="text" w:xAlign="center" w:y="1"/>
              <w:shd w:val="clear" w:color="auto" w:fill="auto"/>
              <w:spacing w:before="60"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оборудования</w:t>
            </w:r>
          </w:p>
        </w:tc>
        <w:tc>
          <w:tcPr>
            <w:tcW w:w="304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Год ввода</w:t>
            </w:r>
          </w:p>
        </w:tc>
        <w:tc>
          <w:tcPr>
            <w:tcW w:w="2621"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Год следующего технического освидетельствования</w:t>
            </w:r>
          </w:p>
        </w:tc>
      </w:tr>
      <w:tr w:rsidR="00D34C6E" w:rsidRPr="00AF7898" w:rsidTr="00052E19">
        <w:trPr>
          <w:trHeight w:hRule="exact" w:val="280"/>
          <w:jc w:val="center"/>
        </w:trPr>
        <w:tc>
          <w:tcPr>
            <w:tcW w:w="1949"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ст.№ 1</w:t>
            </w:r>
          </w:p>
        </w:tc>
        <w:tc>
          <w:tcPr>
            <w:tcW w:w="2683" w:type="dxa"/>
            <w:shd w:val="clear" w:color="auto" w:fill="FFFFFF"/>
            <w:vAlign w:val="center"/>
          </w:tcPr>
          <w:p w:rsidR="00D34C6E" w:rsidRPr="00AF7898" w:rsidRDefault="00D34C6E" w:rsidP="00EE7106">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W20V34SG</w:t>
            </w:r>
          </w:p>
        </w:tc>
        <w:tc>
          <w:tcPr>
            <w:tcW w:w="304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2016</w:t>
            </w:r>
          </w:p>
        </w:tc>
        <w:tc>
          <w:tcPr>
            <w:tcW w:w="2621"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w:t>
            </w:r>
          </w:p>
        </w:tc>
      </w:tr>
      <w:tr w:rsidR="00D34C6E" w:rsidRPr="00AF7898" w:rsidTr="00052E19">
        <w:trPr>
          <w:trHeight w:hRule="exact" w:val="285"/>
          <w:jc w:val="center"/>
        </w:trPr>
        <w:tc>
          <w:tcPr>
            <w:tcW w:w="1949"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ст.№ 2</w:t>
            </w:r>
          </w:p>
        </w:tc>
        <w:tc>
          <w:tcPr>
            <w:tcW w:w="2683" w:type="dxa"/>
            <w:shd w:val="clear" w:color="auto" w:fill="FFFFFF"/>
            <w:vAlign w:val="center"/>
          </w:tcPr>
          <w:p w:rsidR="00D34C6E" w:rsidRPr="00AF7898" w:rsidRDefault="00D34C6E" w:rsidP="00EE7106">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W20V34SG</w:t>
            </w:r>
          </w:p>
        </w:tc>
        <w:tc>
          <w:tcPr>
            <w:tcW w:w="304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2016</w:t>
            </w:r>
          </w:p>
        </w:tc>
        <w:tc>
          <w:tcPr>
            <w:tcW w:w="2621"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w:t>
            </w:r>
          </w:p>
        </w:tc>
      </w:tr>
      <w:tr w:rsidR="00D34C6E" w:rsidRPr="00AF7898" w:rsidTr="00052E19">
        <w:trPr>
          <w:trHeight w:hRule="exact" w:val="279"/>
          <w:jc w:val="center"/>
        </w:trPr>
        <w:tc>
          <w:tcPr>
            <w:tcW w:w="1949" w:type="dxa"/>
            <w:shd w:val="clear" w:color="auto" w:fill="FFFFFF"/>
            <w:vAlign w:val="center"/>
          </w:tcPr>
          <w:p w:rsidR="00D34C6E" w:rsidRPr="00AF7898" w:rsidRDefault="00D34C6E" w:rsidP="00FA6CBC">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 xml:space="preserve">ст.№ </w:t>
            </w:r>
            <w:r w:rsidR="00FA6CBC" w:rsidRPr="00AF7898">
              <w:rPr>
                <w:rStyle w:val="15"/>
                <w:rFonts w:ascii="Times New Roman" w:hAnsi="Times New Roman" w:cs="Times New Roman"/>
                <w:color w:val="000000" w:themeColor="text1"/>
                <w:sz w:val="16"/>
                <w:szCs w:val="16"/>
              </w:rPr>
              <w:t>5</w:t>
            </w:r>
          </w:p>
        </w:tc>
        <w:tc>
          <w:tcPr>
            <w:tcW w:w="268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КВ-ГМ-23,26-150</w:t>
            </w:r>
          </w:p>
        </w:tc>
        <w:tc>
          <w:tcPr>
            <w:tcW w:w="304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2013</w:t>
            </w:r>
          </w:p>
        </w:tc>
        <w:tc>
          <w:tcPr>
            <w:tcW w:w="2621"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2021</w:t>
            </w:r>
          </w:p>
        </w:tc>
      </w:tr>
    </w:tbl>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C720D6">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е)</w:t>
      </w:r>
      <w:r w:rsidRPr="00AF7898">
        <w:rPr>
          <w:rFonts w:ascii="Times New Roman" w:hAnsi="Times New Roman" w:cs="Times New Roman"/>
          <w:color w:val="000000" w:themeColor="text1"/>
          <w:lang w:val="ru-RU"/>
        </w:rPr>
        <w:tab/>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Схема выдачи тепловой мощности приведена на рисунке 3.</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Технические характеристики сетевых насосов приведены в таблице </w:t>
      </w:r>
      <w:r w:rsidR="00052E19" w:rsidRPr="00AF7898">
        <w:rPr>
          <w:rFonts w:ascii="Times New Roman" w:hAnsi="Times New Roman" w:cs="Times New Roman"/>
          <w:color w:val="000000" w:themeColor="text1"/>
        </w:rPr>
        <w:t>12</w:t>
      </w:r>
      <w:r w:rsidRPr="00AF7898">
        <w:rPr>
          <w:rFonts w:ascii="Times New Roman" w:hAnsi="Times New Roman" w:cs="Times New Roman"/>
          <w:color w:val="000000" w:themeColor="text1"/>
        </w:rPr>
        <w:t>.</w:t>
      </w:r>
    </w:p>
    <w:p w:rsidR="00D34C6E" w:rsidRPr="00AF7898" w:rsidRDefault="00052E19" w:rsidP="00D34C6E">
      <w:pPr>
        <w:spacing w:line="210"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12</w:t>
      </w:r>
      <w:r w:rsidR="00D34C6E" w:rsidRPr="00AF7898">
        <w:rPr>
          <w:rFonts w:ascii="Times New Roman" w:eastAsia="Arial" w:hAnsi="Times New Roman"/>
          <w:b/>
          <w:bCs/>
          <w:color w:val="000000" w:themeColor="text1"/>
          <w:sz w:val="21"/>
          <w:szCs w:val="21"/>
        </w:rPr>
        <w:t xml:space="preserve"> - Характеристики насосного оборудования</w:t>
      </w:r>
    </w:p>
    <w:tbl>
      <w:tblPr>
        <w:tblOverlap w:val="never"/>
        <w:tblW w:w="10554" w:type="dxa"/>
        <w:jc w:val="center"/>
        <w:tblLayout w:type="fixed"/>
        <w:tblCellMar>
          <w:left w:w="10" w:type="dxa"/>
          <w:right w:w="10" w:type="dxa"/>
        </w:tblCellMar>
        <w:tblLook w:val="0000" w:firstRow="0" w:lastRow="0" w:firstColumn="0" w:lastColumn="0" w:noHBand="0" w:noVBand="0"/>
      </w:tblPr>
      <w:tblGrid>
        <w:gridCol w:w="2061"/>
        <w:gridCol w:w="2416"/>
        <w:gridCol w:w="1890"/>
        <w:gridCol w:w="2613"/>
        <w:gridCol w:w="1574"/>
      </w:tblGrid>
      <w:tr w:rsidR="00D34C6E" w:rsidRPr="00AF7898" w:rsidTr="00EE7106">
        <w:trPr>
          <w:trHeight w:hRule="exact" w:val="787"/>
          <w:jc w:val="center"/>
        </w:trPr>
        <w:tc>
          <w:tcPr>
            <w:tcW w:w="2061" w:type="dxa"/>
            <w:tcBorders>
              <w:top w:val="single" w:sz="4" w:space="0" w:color="auto"/>
              <w:left w:val="single" w:sz="4" w:space="0" w:color="auto"/>
            </w:tcBorders>
            <w:shd w:val="clear" w:color="auto" w:fill="FFFFFF"/>
            <w:vAlign w:val="center"/>
          </w:tcPr>
          <w:p w:rsidR="00D34C6E" w:rsidRPr="00AF7898" w:rsidRDefault="00D34C6E" w:rsidP="00EE7106">
            <w:pPr>
              <w:spacing w:after="60"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Выполняемая</w:t>
            </w:r>
          </w:p>
          <w:p w:rsidR="00D34C6E" w:rsidRPr="00AF7898" w:rsidRDefault="00D34C6E" w:rsidP="00EE7106">
            <w:pPr>
              <w:spacing w:before="60"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функция</w:t>
            </w:r>
          </w:p>
        </w:tc>
        <w:tc>
          <w:tcPr>
            <w:tcW w:w="2416"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Марка</w:t>
            </w:r>
          </w:p>
        </w:tc>
        <w:tc>
          <w:tcPr>
            <w:tcW w:w="1890" w:type="dxa"/>
            <w:tcBorders>
              <w:top w:val="single" w:sz="4" w:space="0" w:color="auto"/>
              <w:left w:val="single" w:sz="4" w:space="0" w:color="auto"/>
            </w:tcBorders>
            <w:shd w:val="clear" w:color="auto" w:fill="FFFFFF"/>
            <w:vAlign w:val="center"/>
          </w:tcPr>
          <w:p w:rsidR="00D34C6E" w:rsidRPr="00AF7898" w:rsidRDefault="00D34C6E" w:rsidP="00EE7106">
            <w:pPr>
              <w:spacing w:after="60" w:line="210" w:lineRule="exact"/>
              <w:ind w:right="104"/>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Количество,  шт.</w:t>
            </w:r>
          </w:p>
        </w:tc>
        <w:tc>
          <w:tcPr>
            <w:tcW w:w="2613" w:type="dxa"/>
            <w:tcBorders>
              <w:top w:val="single" w:sz="4" w:space="0" w:color="auto"/>
              <w:left w:val="single" w:sz="4" w:space="0" w:color="auto"/>
            </w:tcBorders>
            <w:shd w:val="clear" w:color="auto" w:fill="FFFFFF"/>
            <w:vAlign w:val="center"/>
          </w:tcPr>
          <w:p w:rsidR="00D34C6E" w:rsidRPr="00AF7898" w:rsidRDefault="00D34C6E" w:rsidP="00EE7106">
            <w:pPr>
              <w:spacing w:line="254"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Максимальная</w:t>
            </w:r>
          </w:p>
          <w:p w:rsidR="00D34C6E" w:rsidRPr="00AF7898" w:rsidRDefault="00D34C6E" w:rsidP="00EE7106">
            <w:pPr>
              <w:spacing w:line="254"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производительность,м</w:t>
            </w:r>
            <w:r w:rsidRPr="00AF7898">
              <w:rPr>
                <w:rFonts w:ascii="Times New Roman" w:eastAsia="Arial" w:hAnsi="Times New Roman"/>
                <w:color w:val="000000" w:themeColor="text1"/>
                <w:sz w:val="16"/>
                <w:szCs w:val="16"/>
                <w:vertAlign w:val="superscript"/>
              </w:rPr>
              <w:t>3</w:t>
            </w:r>
            <w:r w:rsidRPr="00AF7898">
              <w:rPr>
                <w:rFonts w:ascii="Times New Roman" w:eastAsia="Arial" w:hAnsi="Times New Roman"/>
                <w:color w:val="000000" w:themeColor="text1"/>
                <w:sz w:val="16"/>
                <w:szCs w:val="16"/>
              </w:rPr>
              <w:t>/ч</w:t>
            </w:r>
          </w:p>
        </w:tc>
        <w:tc>
          <w:tcPr>
            <w:tcW w:w="1574"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Напор, м</w:t>
            </w:r>
          </w:p>
        </w:tc>
      </w:tr>
      <w:tr w:rsidR="00D34C6E" w:rsidRPr="00AF7898" w:rsidTr="00052E19">
        <w:trPr>
          <w:trHeight w:hRule="exact" w:val="340"/>
          <w:jc w:val="center"/>
        </w:trPr>
        <w:tc>
          <w:tcPr>
            <w:tcW w:w="206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right="359"/>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Сетевой насос</w:t>
            </w:r>
          </w:p>
        </w:tc>
        <w:tc>
          <w:tcPr>
            <w:tcW w:w="2416"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Насос ЦН 400/105</w:t>
            </w:r>
          </w:p>
        </w:tc>
        <w:tc>
          <w:tcPr>
            <w:tcW w:w="1890"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17" w:right="359" w:firstLine="17"/>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4</w:t>
            </w:r>
          </w:p>
        </w:tc>
        <w:tc>
          <w:tcPr>
            <w:tcW w:w="2613"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400</w:t>
            </w:r>
          </w:p>
        </w:tc>
        <w:tc>
          <w:tcPr>
            <w:tcW w:w="1574"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105</w:t>
            </w:r>
          </w:p>
        </w:tc>
      </w:tr>
      <w:tr w:rsidR="00D34C6E" w:rsidRPr="00AF7898" w:rsidTr="00052E19">
        <w:trPr>
          <w:trHeight w:hRule="exact" w:val="329"/>
          <w:jc w:val="center"/>
        </w:trPr>
        <w:tc>
          <w:tcPr>
            <w:tcW w:w="206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right="359"/>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Сетевой насос</w:t>
            </w:r>
          </w:p>
        </w:tc>
        <w:tc>
          <w:tcPr>
            <w:tcW w:w="241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СЭ-1250-140</w:t>
            </w:r>
          </w:p>
        </w:tc>
        <w:tc>
          <w:tcPr>
            <w:tcW w:w="1890"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w:t>
            </w:r>
          </w:p>
        </w:tc>
        <w:tc>
          <w:tcPr>
            <w:tcW w:w="2613"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1250</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140</w:t>
            </w:r>
          </w:p>
        </w:tc>
      </w:tr>
    </w:tbl>
    <w:p w:rsidR="00D34C6E" w:rsidRPr="00AF7898" w:rsidRDefault="00D34C6E" w:rsidP="00D34C6E">
      <w:pPr>
        <w:ind w:right="359"/>
        <w:jc w:val="both"/>
        <w:rPr>
          <w:rFonts w:ascii="Times New Roman" w:hAnsi="Times New Roman"/>
          <w:color w:val="000000" w:themeColor="text1"/>
          <w:sz w:val="2"/>
          <w:szCs w:val="2"/>
        </w:rPr>
        <w:sectPr w:rsidR="00D34C6E" w:rsidRPr="00AF7898" w:rsidSect="005C600D">
          <w:type w:val="continuous"/>
          <w:pgSz w:w="11909" w:h="16838"/>
          <w:pgMar w:top="1134" w:right="850" w:bottom="1134" w:left="1701" w:header="0" w:footer="3" w:gutter="0"/>
          <w:cols w:space="720"/>
          <w:noEndnote/>
          <w:docGrid w:linePitch="360"/>
        </w:sectPr>
      </w:pPr>
    </w:p>
    <w:p w:rsidR="00D34C6E" w:rsidRPr="00AF7898" w:rsidRDefault="00D34C6E" w:rsidP="00D34C6E">
      <w:pPr>
        <w:framePr w:h="2222" w:wrap="notBeside" w:vAnchor="text" w:hAnchor="page" w:x="1" w:y="3393"/>
        <w:ind w:left="426" w:right="359" w:firstLine="708"/>
        <w:jc w:val="both"/>
        <w:rPr>
          <w:rFonts w:ascii="Times New Roman" w:hAnsi="Times New Roman"/>
          <w:color w:val="000000" w:themeColor="text1"/>
          <w:sz w:val="2"/>
          <w:szCs w:val="2"/>
        </w:rPr>
      </w:pPr>
    </w:p>
    <w:p w:rsidR="00EE7106" w:rsidRPr="00AF7898" w:rsidRDefault="0090298D" w:rsidP="0090298D">
      <w:pPr>
        <w:pStyle w:val="62"/>
        <w:spacing w:before="0"/>
        <w:jc w:val="center"/>
        <w:rPr>
          <w:rFonts w:ascii="Times New Roman" w:hAnsi="Times New Roman" w:cs="Times New Roman"/>
          <w:noProof/>
          <w:color w:val="000000" w:themeColor="text1"/>
          <w:lang w:val="ru-RU" w:eastAsia="ru-RU"/>
        </w:rPr>
      </w:pPr>
      <w:r w:rsidRPr="00AF7898">
        <w:rPr>
          <w:rFonts w:ascii="Times New Roman" w:hAnsi="Times New Roman" w:cs="Times New Roman"/>
          <w:noProof/>
          <w:color w:val="000000" w:themeColor="text1"/>
          <w:lang w:val="ru-RU" w:eastAsia="ru-RU"/>
        </w:rPr>
        <w:drawing>
          <wp:anchor distT="0" distB="0" distL="114300" distR="114300" simplePos="0" relativeHeight="251661824" behindDoc="0" locked="0" layoutInCell="1" allowOverlap="1" wp14:anchorId="1633CF87" wp14:editId="5CAD38E5">
            <wp:simplePos x="0" y="0"/>
            <wp:positionH relativeFrom="margin">
              <wp:align>right</wp:align>
            </wp:positionH>
            <wp:positionV relativeFrom="paragraph">
              <wp:posOffset>255905</wp:posOffset>
            </wp:positionV>
            <wp:extent cx="9225280" cy="6632575"/>
            <wp:effectExtent l="0" t="0" r="0" b="0"/>
            <wp:wrapSquare wrapText="bothSides"/>
            <wp:docPr id="24" name="Рисунок 24" descr="O:\Спящев К.В\тепловая\ТЕПЛОВАЯ СХЕМА_КАРАБАШ(водогрейная котельная новая)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Спящев К.В\тепловая\ТЕПЛОВАЯ СХЕМА_КАРАБАШ(водогрейная котельная новая) Model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5280" cy="6632575"/>
                    </a:xfrm>
                    <a:prstGeom prst="rect">
                      <a:avLst/>
                    </a:prstGeom>
                    <a:noFill/>
                    <a:ln>
                      <a:noFill/>
                    </a:ln>
                  </pic:spPr>
                </pic:pic>
              </a:graphicData>
            </a:graphic>
          </wp:anchor>
        </w:drawing>
      </w:r>
      <w:r w:rsidR="00D34C6E" w:rsidRPr="00AF7898">
        <w:rPr>
          <w:rFonts w:ascii="Times New Roman" w:hAnsi="Times New Roman" w:cs="Times New Roman"/>
          <w:i w:val="0"/>
          <w:color w:val="000000" w:themeColor="text1"/>
          <w:lang w:val="ru-RU"/>
        </w:rPr>
        <w:t xml:space="preserve">Рисунок 3 - Схема выдачи тепловой мощности </w:t>
      </w:r>
      <w:r w:rsidR="00FA6CBC" w:rsidRPr="00AF7898">
        <w:rPr>
          <w:rFonts w:ascii="Times New Roman" w:hAnsi="Times New Roman" w:cs="Times New Roman"/>
          <w:i w:val="0"/>
          <w:color w:val="000000" w:themeColor="text1"/>
          <w:lang w:val="ru-RU"/>
        </w:rPr>
        <w:t>котельной и когенерационной станци</w:t>
      </w:r>
      <w:r w:rsidR="00FD153C" w:rsidRPr="00AF7898">
        <w:rPr>
          <w:rFonts w:ascii="Times New Roman" w:hAnsi="Times New Roman" w:cs="Times New Roman"/>
          <w:i w:val="0"/>
          <w:color w:val="000000" w:themeColor="text1"/>
          <w:lang w:val="ru-RU"/>
        </w:rPr>
        <w:t>и</w:t>
      </w:r>
      <w:r w:rsidR="00D34C6E" w:rsidRPr="00AF7898">
        <w:rPr>
          <w:rFonts w:ascii="Times New Roman" w:hAnsi="Times New Roman" w:cs="Times New Roman"/>
          <w:i w:val="0"/>
          <w:color w:val="000000" w:themeColor="text1"/>
          <w:lang w:val="ru-RU"/>
        </w:rPr>
        <w:t xml:space="preserve"> ООО «Перспектива»</w:t>
      </w:r>
    </w:p>
    <w:p w:rsidR="00EE7106" w:rsidRPr="00AF7898" w:rsidRDefault="00EE7106" w:rsidP="00D34C6E">
      <w:pPr>
        <w:pStyle w:val="62"/>
        <w:rPr>
          <w:rFonts w:ascii="Times New Roman" w:hAnsi="Times New Roman" w:cs="Times New Roman"/>
          <w:color w:val="000000" w:themeColor="text1"/>
          <w:lang w:val="ru-RU"/>
        </w:rPr>
        <w:sectPr w:rsidR="00EE7106" w:rsidRPr="00AF7898" w:rsidSect="00F861D4">
          <w:footerReference w:type="even" r:id="rId18"/>
          <w:footerReference w:type="default" r:id="rId19"/>
          <w:headerReference w:type="first" r:id="rId20"/>
          <w:footerReference w:type="first" r:id="rId21"/>
          <w:pgSz w:w="16838" w:h="11909" w:orient="landscape"/>
          <w:pgMar w:top="709" w:right="850" w:bottom="1134" w:left="1701" w:header="0" w:footer="3" w:gutter="0"/>
          <w:cols w:space="720"/>
          <w:noEndnote/>
          <w:titlePg/>
          <w:docGrid w:linePitch="360"/>
        </w:sectPr>
      </w:pP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lastRenderedPageBreak/>
        <w:t>ж)</w:t>
      </w:r>
      <w:r w:rsidRPr="00AF7898">
        <w:rPr>
          <w:rFonts w:ascii="Times New Roman" w:hAnsi="Times New Roman" w:cs="Times New Roman"/>
          <w:color w:val="000000" w:themeColor="text1"/>
          <w:lang w:val="ru-RU"/>
        </w:rPr>
        <w:tab/>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Регулирование отпуска тепла в системе теплоснабжения, подключенной к </w:t>
      </w:r>
      <w:r w:rsidR="00FA6CB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осуществляется по совместной нагрузке отопления и горячего водоснабжения.</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Температура сетевой воды устанавливается согласно утвержден</w:t>
      </w:r>
      <w:r w:rsidR="00D658C3" w:rsidRPr="00AF7898">
        <w:rPr>
          <w:rFonts w:ascii="Times New Roman" w:hAnsi="Times New Roman" w:cs="Times New Roman"/>
          <w:color w:val="000000" w:themeColor="text1"/>
        </w:rPr>
        <w:t>ного температурного графика - 10</w:t>
      </w:r>
      <w:r w:rsidRPr="00AF7898">
        <w:rPr>
          <w:rFonts w:ascii="Times New Roman" w:hAnsi="Times New Roman" w:cs="Times New Roman"/>
          <w:color w:val="000000" w:themeColor="text1"/>
        </w:rPr>
        <w:t xml:space="preserve">5/70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 Максимальная значение температуры в по</w:t>
      </w:r>
      <w:r w:rsidR="00D658C3" w:rsidRPr="00AF7898">
        <w:rPr>
          <w:rFonts w:ascii="Times New Roman" w:hAnsi="Times New Roman" w:cs="Times New Roman"/>
          <w:color w:val="000000" w:themeColor="text1"/>
        </w:rPr>
        <w:t>дающем трубопроводе на уровне 10</w:t>
      </w:r>
      <w:r w:rsidRPr="00AF7898">
        <w:rPr>
          <w:rFonts w:ascii="Times New Roman" w:hAnsi="Times New Roman" w:cs="Times New Roman"/>
          <w:color w:val="000000" w:themeColor="text1"/>
        </w:rPr>
        <w:t xml:space="preserve">5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 определяется максимальной температурой теплоносителя на выходе из в</w:t>
      </w:r>
      <w:r w:rsidR="00D658C3" w:rsidRPr="00AF7898">
        <w:rPr>
          <w:rFonts w:ascii="Times New Roman" w:hAnsi="Times New Roman" w:cs="Times New Roman"/>
          <w:color w:val="000000" w:themeColor="text1"/>
        </w:rPr>
        <w:t>одогрейных котлов - 10</w:t>
      </w:r>
      <w:r w:rsidRPr="00AF7898">
        <w:rPr>
          <w:rFonts w:ascii="Times New Roman" w:hAnsi="Times New Roman" w:cs="Times New Roman"/>
          <w:color w:val="000000" w:themeColor="text1"/>
        </w:rPr>
        <w:t xml:space="preserve">5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летний период для обеспечения горячего водоснабжения температура в подающем трубопроводе составляет 60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 xml:space="preserve">С, в обратном 43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b w:val="0"/>
          <w:color w:val="000000" w:themeColor="text1"/>
        </w:rPr>
        <w:t>Схема присоединения системы отопления - зависимая безэлеваторная.</w:t>
      </w:r>
    </w:p>
    <w:p w:rsidR="00D34C6E" w:rsidRPr="00AF7898" w:rsidRDefault="00D34C6E" w:rsidP="006F211C">
      <w:pPr>
        <w:pStyle w:val="25"/>
        <w:shd w:val="clear" w:color="auto" w:fill="auto"/>
        <w:spacing w:line="274" w:lineRule="exact"/>
        <w:ind w:left="426" w:right="359" w:firstLine="708"/>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Температурный график сетевой воды на выходе из </w:t>
      </w:r>
      <w:r w:rsidR="00FA6CB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представлен на рисунке 4.</w:t>
      </w:r>
    </w:p>
    <w:p w:rsidR="006F211C" w:rsidRPr="00AF7898" w:rsidRDefault="006F211C" w:rsidP="006F211C">
      <w:pPr>
        <w:pStyle w:val="25"/>
        <w:shd w:val="clear" w:color="auto" w:fill="auto"/>
        <w:spacing w:line="274" w:lineRule="exact"/>
        <w:ind w:left="426" w:right="359" w:firstLine="708"/>
        <w:rPr>
          <w:rFonts w:ascii="Times New Roman" w:hAnsi="Times New Roman" w:cs="Times New Roman"/>
          <w:color w:val="000000" w:themeColor="text1"/>
        </w:rPr>
      </w:pPr>
    </w:p>
    <w:p w:rsidR="006F211C" w:rsidRPr="00AF7898" w:rsidRDefault="006F211C" w:rsidP="006F211C">
      <w:pPr>
        <w:pStyle w:val="25"/>
        <w:shd w:val="clear" w:color="auto" w:fill="auto"/>
        <w:spacing w:line="274" w:lineRule="exact"/>
        <w:ind w:left="426" w:right="359" w:firstLine="708"/>
        <w:rPr>
          <w:rFonts w:ascii="Times New Roman" w:hAnsi="Times New Roman" w:cs="Times New Roman"/>
          <w:color w:val="000000" w:themeColor="text1"/>
        </w:rPr>
        <w:sectPr w:rsidR="006F211C" w:rsidRPr="00AF7898" w:rsidSect="005C600D">
          <w:pgSz w:w="11909" w:h="16838"/>
          <w:pgMar w:top="1134" w:right="850" w:bottom="1134" w:left="1701" w:header="0" w:footer="3" w:gutter="0"/>
          <w:cols w:space="720"/>
          <w:noEndnote/>
          <w:titlePg/>
          <w:docGrid w:linePitch="360"/>
        </w:sectPr>
      </w:pPr>
    </w:p>
    <w:p w:rsidR="00D34C6E" w:rsidRPr="00AF7898" w:rsidRDefault="00D34C6E" w:rsidP="00D34C6E">
      <w:pPr>
        <w:framePr w:h="5390"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drawing>
          <wp:inline distT="0" distB="0" distL="0" distR="0" wp14:anchorId="7C6C94A3" wp14:editId="6C8F1D2F">
            <wp:extent cx="6139815" cy="3432175"/>
            <wp:effectExtent l="0" t="0" r="0" b="0"/>
            <wp:docPr id="28" name="Рисунок 28" descr="C:\Users\yonix\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yonix\AppData\Local\Temp\FineReader11.00\media\image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815" cy="3432175"/>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з) среднегодовая загрузка оборудования;</w:t>
      </w:r>
    </w:p>
    <w:p w:rsidR="00D34C6E" w:rsidRPr="00AF7898" w:rsidRDefault="00D34C6E" w:rsidP="00D34C6E">
      <w:pPr>
        <w:pStyle w:val="25"/>
        <w:shd w:val="clear" w:color="auto" w:fill="auto"/>
        <w:spacing w:after="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Сопоставление располагаемой тепловой мощности, среднегодовой загрузки оборудования и договорной максимально-часовой тепловой нагрузки со среднеч</w:t>
      </w:r>
      <w:r w:rsidR="00052E19" w:rsidRPr="00AF7898">
        <w:rPr>
          <w:rFonts w:ascii="Times New Roman" w:hAnsi="Times New Roman" w:cs="Times New Roman"/>
          <w:color w:val="000000" w:themeColor="text1"/>
        </w:rPr>
        <w:t>асовым ГВС приведено в таблице 13</w:t>
      </w:r>
      <w:r w:rsidRPr="00AF7898">
        <w:rPr>
          <w:rFonts w:ascii="Times New Roman" w:hAnsi="Times New Roman" w:cs="Times New Roman"/>
          <w:color w:val="000000" w:themeColor="text1"/>
        </w:rPr>
        <w:t>.</w:t>
      </w:r>
    </w:p>
    <w:p w:rsidR="00D34C6E" w:rsidRPr="00AF7898" w:rsidRDefault="00052E19" w:rsidP="00052E19">
      <w:pPr>
        <w:framePr w:w="10296" w:wrap="notBeside" w:vAnchor="text" w:hAnchor="text" w:xAlign="center" w:y="1"/>
        <w:spacing w:line="254" w:lineRule="exact"/>
        <w:ind w:left="426" w:right="359"/>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 xml:space="preserve">          </w:t>
      </w:r>
      <w:r w:rsidR="00D34C6E" w:rsidRPr="00AF7898">
        <w:rPr>
          <w:rFonts w:ascii="Times New Roman" w:hAnsi="Times New Roman"/>
          <w:b/>
          <w:color w:val="000000" w:themeColor="text1"/>
          <w:sz w:val="21"/>
          <w:szCs w:val="21"/>
        </w:rPr>
        <w:t xml:space="preserve">Таблица </w:t>
      </w:r>
      <w:r w:rsidRPr="00AF7898">
        <w:rPr>
          <w:rFonts w:ascii="Times New Roman" w:hAnsi="Times New Roman"/>
          <w:b/>
          <w:color w:val="000000" w:themeColor="text1"/>
          <w:sz w:val="21"/>
          <w:szCs w:val="21"/>
        </w:rPr>
        <w:t>13</w:t>
      </w:r>
      <w:r w:rsidR="00D34C6E" w:rsidRPr="00AF7898">
        <w:rPr>
          <w:rFonts w:ascii="Times New Roman" w:hAnsi="Times New Roman"/>
          <w:b/>
          <w:color w:val="000000" w:themeColor="text1"/>
          <w:sz w:val="21"/>
          <w:szCs w:val="21"/>
        </w:rPr>
        <w:t xml:space="preserve"> - Сопоставление располагаемой тепловой мощности, среднегодовой загрузки оборудования и договорной максимально-часовой тепловой нагрузки</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2573"/>
        <w:gridCol w:w="2573"/>
        <w:gridCol w:w="2568"/>
        <w:gridCol w:w="2582"/>
      </w:tblGrid>
      <w:tr w:rsidR="00D34C6E" w:rsidRPr="00AF7898" w:rsidTr="00FA6CBC">
        <w:trPr>
          <w:trHeight w:hRule="exact" w:val="776"/>
          <w:jc w:val="center"/>
        </w:trPr>
        <w:tc>
          <w:tcPr>
            <w:tcW w:w="257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4" w:lineRule="exact"/>
              <w:ind w:right="11"/>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Располагаемая тепловая мощность, Гкал/час</w:t>
            </w:r>
          </w:p>
        </w:tc>
        <w:tc>
          <w:tcPr>
            <w:tcW w:w="2573" w:type="dxa"/>
            <w:shd w:val="clear" w:color="auto" w:fill="FFFFFF"/>
            <w:vAlign w:val="center"/>
          </w:tcPr>
          <w:p w:rsidR="00D34C6E" w:rsidRPr="00AF7898" w:rsidRDefault="00D34C6E" w:rsidP="00EE7106">
            <w:pPr>
              <w:pStyle w:val="25"/>
              <w:framePr w:w="10296" w:wrap="notBeside" w:vAnchor="text" w:hAnchor="text" w:xAlign="center" w:y="1"/>
              <w:shd w:val="clear" w:color="auto" w:fill="auto"/>
              <w:tabs>
                <w:tab w:val="left" w:pos="2520"/>
              </w:tabs>
              <w:spacing w:line="250" w:lineRule="exact"/>
              <w:ind w:right="33"/>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Среднегодоваязагрузка</w:t>
            </w:r>
          </w:p>
          <w:p w:rsidR="00D34C6E" w:rsidRPr="00AF7898" w:rsidRDefault="00D34C6E" w:rsidP="00EE7106">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оборудования,Гкал/час</w:t>
            </w:r>
          </w:p>
        </w:tc>
        <w:tc>
          <w:tcPr>
            <w:tcW w:w="2568"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50" w:lineRule="exact"/>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Договорная максимально-</w:t>
            </w:r>
            <w:r w:rsidRPr="00AF7898">
              <w:rPr>
                <w:rStyle w:val="15"/>
                <w:rFonts w:ascii="Times New Roman" w:hAnsi="Times New Roman" w:cs="Times New Roman"/>
                <w:color w:val="000000" w:themeColor="text1"/>
                <w:sz w:val="16"/>
                <w:szCs w:val="16"/>
              </w:rPr>
              <w:softHyphen/>
              <w:t>часовая тепловая нагрузка со среднечасовым ГВС, Гкал/час</w:t>
            </w:r>
          </w:p>
        </w:tc>
        <w:tc>
          <w:tcPr>
            <w:tcW w:w="2582" w:type="dxa"/>
            <w:shd w:val="clear" w:color="auto" w:fill="FFFFFF"/>
            <w:vAlign w:val="center"/>
          </w:tcPr>
          <w:p w:rsidR="00D34C6E" w:rsidRPr="00AF7898" w:rsidRDefault="00D34C6E" w:rsidP="00EE7106">
            <w:pPr>
              <w:pStyle w:val="25"/>
              <w:framePr w:w="10296" w:wrap="notBeside" w:vAnchor="text" w:hAnchor="text" w:xAlign="center" w:y="1"/>
              <w:shd w:val="clear" w:color="auto" w:fill="auto"/>
              <w:tabs>
                <w:tab w:val="left" w:pos="2482"/>
              </w:tabs>
              <w:spacing w:line="250" w:lineRule="exact"/>
              <w:jc w:val="center"/>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Коэффициент использования располагаемой мощности при договорной нагрузке</w:t>
            </w:r>
          </w:p>
        </w:tc>
      </w:tr>
      <w:tr w:rsidR="00D34C6E" w:rsidRPr="00AF7898" w:rsidTr="00FA6CBC">
        <w:trPr>
          <w:trHeight w:hRule="exact" w:val="427"/>
          <w:jc w:val="center"/>
        </w:trPr>
        <w:tc>
          <w:tcPr>
            <w:tcW w:w="2573" w:type="dxa"/>
            <w:shd w:val="clear" w:color="auto" w:fill="FFFFFF"/>
            <w:vAlign w:val="center"/>
          </w:tcPr>
          <w:p w:rsidR="00D34C6E" w:rsidRPr="00AF7898" w:rsidRDefault="001E5B1B"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3</w:t>
            </w:r>
            <w:r w:rsidR="00D34C6E" w:rsidRPr="00AF7898">
              <w:rPr>
                <w:rStyle w:val="15"/>
                <w:rFonts w:ascii="Times New Roman" w:hAnsi="Times New Roman" w:cs="Times New Roman"/>
                <w:color w:val="000000" w:themeColor="text1"/>
                <w:sz w:val="16"/>
                <w:szCs w:val="16"/>
              </w:rPr>
              <w:t>4,62</w:t>
            </w:r>
          </w:p>
        </w:tc>
        <w:tc>
          <w:tcPr>
            <w:tcW w:w="2573"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10,9</w:t>
            </w:r>
          </w:p>
        </w:tc>
        <w:tc>
          <w:tcPr>
            <w:tcW w:w="2568" w:type="dxa"/>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30,7</w:t>
            </w:r>
          </w:p>
        </w:tc>
        <w:tc>
          <w:tcPr>
            <w:tcW w:w="2582" w:type="dxa"/>
            <w:shd w:val="clear" w:color="auto" w:fill="FFFFFF"/>
            <w:vAlign w:val="center"/>
          </w:tcPr>
          <w:p w:rsidR="00D34C6E" w:rsidRPr="00AF7898" w:rsidRDefault="00FA6CBC"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16"/>
                <w:szCs w:val="16"/>
                <w:lang w:eastAsia="ru-RU" w:bidi="ru-RU"/>
              </w:rPr>
            </w:pPr>
            <w:r w:rsidRPr="00AF7898">
              <w:rPr>
                <w:rStyle w:val="15"/>
                <w:rFonts w:ascii="Times New Roman" w:hAnsi="Times New Roman" w:cs="Times New Roman"/>
                <w:color w:val="000000" w:themeColor="text1"/>
                <w:sz w:val="16"/>
                <w:szCs w:val="16"/>
              </w:rPr>
              <w:t>0,89</w:t>
            </w:r>
          </w:p>
        </w:tc>
      </w:tr>
    </w:tbl>
    <w:p w:rsidR="00D34C6E" w:rsidRPr="00AF7898" w:rsidRDefault="00D34C6E" w:rsidP="00D34C6E">
      <w:pPr>
        <w:pStyle w:val="36"/>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36"/>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и) способы учета тепла, отпущенного в тепловые сети;</w:t>
      </w:r>
    </w:p>
    <w:p w:rsidR="00D34C6E" w:rsidRPr="00AF7898" w:rsidRDefault="00D34C6E" w:rsidP="00D34C6E">
      <w:pPr>
        <w:pStyle w:val="25"/>
        <w:shd w:val="clear" w:color="auto" w:fill="auto"/>
        <w:spacing w:before="19" w:after="79"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Контроль и регистрация количества тепловой энергии и параметров теплоносителя, отпускаемого в тепловую сеть, осуществляется с помощью приборного комплекса ИМ 2300.</w:t>
      </w:r>
    </w:p>
    <w:p w:rsidR="00D34C6E" w:rsidRPr="00AF7898" w:rsidRDefault="00D34C6E" w:rsidP="00D34C6E">
      <w:pPr>
        <w:pStyle w:val="25"/>
        <w:shd w:val="clear" w:color="auto" w:fill="auto"/>
        <w:spacing w:before="19" w:after="79" w:line="274"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lastRenderedPageBreak/>
        <w:t>к) статистика отказов и восстановлений оборудования источников тепловой энергии;</w:t>
      </w:r>
    </w:p>
    <w:p w:rsidR="00D34C6E" w:rsidRPr="00AF7898" w:rsidRDefault="00D34C6E" w:rsidP="00D34C6E">
      <w:pPr>
        <w:pStyle w:val="25"/>
        <w:shd w:val="clear" w:color="auto" w:fill="auto"/>
        <w:spacing w:after="79"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Отказов оборудования в 2010, 2011, 2012,2013, 2014, 2015 </w:t>
      </w:r>
      <w:r w:rsidR="004823D0" w:rsidRPr="00AF7898">
        <w:rPr>
          <w:rFonts w:ascii="Times New Roman" w:hAnsi="Times New Roman" w:cs="Times New Roman"/>
          <w:color w:val="000000" w:themeColor="text1"/>
        </w:rPr>
        <w:t>,2016,2017</w:t>
      </w:r>
      <w:r w:rsidR="00A06C5A" w:rsidRPr="00AF7898">
        <w:rPr>
          <w:rFonts w:ascii="Times New Roman" w:hAnsi="Times New Roman" w:cs="Times New Roman"/>
          <w:color w:val="000000" w:themeColor="text1"/>
        </w:rPr>
        <w:t>, 2018</w:t>
      </w:r>
      <w:r w:rsidRPr="00AF7898">
        <w:rPr>
          <w:rFonts w:ascii="Times New Roman" w:hAnsi="Times New Roman" w:cs="Times New Roman"/>
          <w:color w:val="000000" w:themeColor="text1"/>
        </w:rPr>
        <w:t>гг., приводящих к нарушению отпуска тепла в тепловые сети, не зарегистрировано.</w:t>
      </w:r>
    </w:p>
    <w:p w:rsidR="00D34C6E" w:rsidRPr="00AF7898" w:rsidRDefault="00D34C6E" w:rsidP="00D34C6E">
      <w:pPr>
        <w:pStyle w:val="25"/>
        <w:shd w:val="clear" w:color="auto" w:fill="auto"/>
        <w:spacing w:after="79"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л) предписания надзорных органов по запрещению дальнейшей эксплуатации источников тепловой энергии.</w:t>
      </w:r>
    </w:p>
    <w:p w:rsidR="00D34C6E" w:rsidRPr="00AF7898" w:rsidRDefault="00D34C6E" w:rsidP="00D34C6E">
      <w:pPr>
        <w:pStyle w:val="25"/>
        <w:shd w:val="clear" w:color="auto" w:fill="auto"/>
        <w:spacing w:after="47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Предписание надзорных органов по запрещению дальнейшей эксплуатации источников тепловой энергии отсутствуют.</w:t>
      </w:r>
    </w:p>
    <w:p w:rsidR="00D34C6E" w:rsidRPr="00AF7898" w:rsidRDefault="000C6DDA" w:rsidP="004A71F7">
      <w:pPr>
        <w:pStyle w:val="3"/>
        <w:rPr>
          <w:rFonts w:ascii="Times New Roman" w:hAnsi="Times New Roman" w:cs="Times New Roman"/>
        </w:rPr>
      </w:pPr>
      <w:bookmarkStart w:id="132" w:name="bookmark8"/>
      <w:bookmarkStart w:id="133" w:name="_Toc19542378"/>
      <w:bookmarkStart w:id="134" w:name="_Toc19544420"/>
      <w:bookmarkStart w:id="135" w:name="_Toc19544606"/>
      <w:bookmarkStart w:id="136" w:name="_Toc19630594"/>
      <w:r w:rsidRPr="00AF7898">
        <w:rPr>
          <w:rFonts w:ascii="Times New Roman" w:hAnsi="Times New Roman" w:cs="Times New Roman"/>
        </w:rPr>
        <w:t>ЧАСТЬ 2</w:t>
      </w:r>
      <w:r w:rsidR="00D34C6E" w:rsidRPr="00AF7898">
        <w:rPr>
          <w:rFonts w:ascii="Times New Roman" w:hAnsi="Times New Roman" w:cs="Times New Roman"/>
        </w:rPr>
        <w:t>. ТЕПЛОВЫЕ СЕТИ, СООРУЖЕНИЯ НА НИХ И ТЕПЛОВЫЕ ПУНКТЫ</w:t>
      </w:r>
      <w:bookmarkEnd w:id="132"/>
      <w:bookmarkEnd w:id="133"/>
      <w:bookmarkEnd w:id="134"/>
      <w:bookmarkEnd w:id="135"/>
      <w:bookmarkEnd w:id="136"/>
    </w:p>
    <w:p w:rsidR="00D34C6E" w:rsidRPr="00AF7898" w:rsidRDefault="00D34C6E" w:rsidP="00D34C6E">
      <w:pPr>
        <w:pStyle w:val="34"/>
        <w:keepNext/>
        <w:keepLines/>
        <w:shd w:val="clear" w:color="auto" w:fill="auto"/>
        <w:spacing w:before="0" w:after="0" w:line="210" w:lineRule="exact"/>
        <w:ind w:left="426" w:right="359" w:firstLine="708"/>
        <w:rPr>
          <w:rFonts w:ascii="Times New Roman" w:hAnsi="Times New Roman" w:cs="Times New Roman"/>
          <w:color w:val="000000" w:themeColor="text1"/>
        </w:rPr>
      </w:pPr>
    </w:p>
    <w:p w:rsidR="00D34C6E" w:rsidRPr="00AF7898" w:rsidRDefault="00D34C6E" w:rsidP="00D34C6E">
      <w:pPr>
        <w:pStyle w:val="34"/>
        <w:keepNext/>
        <w:keepLines/>
        <w:shd w:val="clear" w:color="auto" w:fill="auto"/>
        <w:spacing w:before="0" w:after="0" w:line="210" w:lineRule="exact"/>
        <w:ind w:left="426" w:right="359" w:firstLine="708"/>
        <w:jc w:val="both"/>
        <w:rPr>
          <w:rFonts w:ascii="Times New Roman" w:hAnsi="Times New Roman" w:cs="Times New Roman"/>
          <w:i/>
          <w:color w:val="000000" w:themeColor="text1"/>
        </w:rPr>
      </w:pPr>
      <w:bookmarkStart w:id="137" w:name="_Toc19542379"/>
      <w:bookmarkStart w:id="138" w:name="_Toc19544421"/>
      <w:bookmarkStart w:id="139" w:name="_Toc19544607"/>
      <w:bookmarkStart w:id="140" w:name="_Toc19630595"/>
      <w:r w:rsidRPr="00AF7898">
        <w:rPr>
          <w:rFonts w:ascii="Times New Roman" w:hAnsi="Times New Roman" w:cs="Times New Roman"/>
          <w:i/>
          <w:color w:val="000000" w:themeColor="text1"/>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37"/>
      <w:bookmarkEnd w:id="138"/>
      <w:bookmarkEnd w:id="139"/>
      <w:bookmarkEnd w:id="140"/>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Балансодержателями тепловых сетей и ЦТП в зоне действия ООО «Перспектива» являются:</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ООО «Перспектива» (магистральные трубопроводы до ЦТП);</w:t>
      </w:r>
    </w:p>
    <w:p w:rsidR="00D34C6E" w:rsidRPr="00AF7898" w:rsidRDefault="0079027C"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w:t>
      </w:r>
      <w:r w:rsidR="00D34C6E" w:rsidRPr="00AF7898">
        <w:rPr>
          <w:rFonts w:ascii="Times New Roman" w:hAnsi="Times New Roman" w:cs="Times New Roman"/>
          <w:color w:val="000000" w:themeColor="text1"/>
        </w:rPr>
        <w:t>ООО «Перспектива»  (ЦТП и внутриквартальные трубопроводы) на праве договора аренды тепловых сетей Администрации Карабашского ГО</w:t>
      </w:r>
    </w:p>
    <w:p w:rsidR="00D34C6E" w:rsidRPr="00AF7898" w:rsidRDefault="00D34C6E" w:rsidP="00FD153C">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предприятия (подводящие трубопроводы);</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абоненты (подводящие трубопроводы).</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Также имеются бесхозяйные тепловые сети.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Удельная материальная характеристика тепловых сетей зоны теплоснабжения котельной ООО «Перспектива» приведена в таблице </w:t>
      </w:r>
      <w:r w:rsidR="00052E19" w:rsidRPr="00AF7898">
        <w:rPr>
          <w:rFonts w:ascii="Times New Roman" w:hAnsi="Times New Roman" w:cs="Times New Roman"/>
          <w:color w:val="000000" w:themeColor="text1"/>
        </w:rPr>
        <w:t>14</w:t>
      </w:r>
      <w:r w:rsidRPr="00AF7898">
        <w:rPr>
          <w:rFonts w:ascii="Times New Roman" w:hAnsi="Times New Roman" w:cs="Times New Roman"/>
          <w:color w:val="000000" w:themeColor="text1"/>
        </w:rPr>
        <w:t>.</w:t>
      </w:r>
    </w:p>
    <w:p w:rsidR="00D34C6E" w:rsidRPr="00AF7898" w:rsidRDefault="00D34C6E" w:rsidP="00D34C6E">
      <w:pPr>
        <w:pStyle w:val="42"/>
        <w:shd w:val="clear" w:color="auto" w:fill="auto"/>
        <w:spacing w:line="25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Таблица </w:t>
      </w:r>
      <w:r w:rsidR="00052E19" w:rsidRPr="00AF7898">
        <w:rPr>
          <w:rFonts w:ascii="Times New Roman" w:hAnsi="Times New Roman" w:cs="Times New Roman"/>
          <w:color w:val="000000" w:themeColor="text1"/>
        </w:rPr>
        <w:t>14</w:t>
      </w:r>
      <w:r w:rsidRPr="00AF7898">
        <w:rPr>
          <w:rFonts w:ascii="Times New Roman" w:hAnsi="Times New Roman" w:cs="Times New Roman"/>
          <w:color w:val="000000" w:themeColor="text1"/>
        </w:rPr>
        <w:t xml:space="preserve"> - Удельная материальная характеристика тепловых сетей зоны теплоснабжения котельной ООО «Перспектива»</w:t>
      </w:r>
    </w:p>
    <w:tbl>
      <w:tblPr>
        <w:tblW w:w="10065" w:type="dxa"/>
        <w:jc w:val="center"/>
        <w:tblLayout w:type="fixed"/>
        <w:tblCellMar>
          <w:left w:w="10" w:type="dxa"/>
          <w:right w:w="10" w:type="dxa"/>
        </w:tblCellMar>
        <w:tblLook w:val="0000" w:firstRow="0" w:lastRow="0" w:firstColumn="0" w:lastColumn="0" w:noHBand="0" w:noVBand="0"/>
      </w:tblPr>
      <w:tblGrid>
        <w:gridCol w:w="2126"/>
        <w:gridCol w:w="1421"/>
        <w:gridCol w:w="1133"/>
        <w:gridCol w:w="994"/>
        <w:gridCol w:w="1125"/>
        <w:gridCol w:w="1593"/>
        <w:gridCol w:w="1673"/>
      </w:tblGrid>
      <w:tr w:rsidR="00D34C6E" w:rsidRPr="00AF7898" w:rsidTr="00052E19">
        <w:trPr>
          <w:trHeight w:hRule="exact" w:val="1005"/>
          <w:jc w:val="center"/>
        </w:trPr>
        <w:tc>
          <w:tcPr>
            <w:tcW w:w="2126"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jc w:val="right"/>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Балансодержатель</w:t>
            </w:r>
          </w:p>
        </w:tc>
        <w:tc>
          <w:tcPr>
            <w:tcW w:w="2554" w:type="dxa"/>
            <w:gridSpan w:val="2"/>
            <w:tcBorders>
              <w:top w:val="single" w:sz="4" w:space="0" w:color="auto"/>
              <w:left w:val="single" w:sz="4" w:space="0" w:color="auto"/>
            </w:tcBorders>
            <w:shd w:val="clear" w:color="auto" w:fill="FFFFFF"/>
            <w:vAlign w:val="center"/>
          </w:tcPr>
          <w:p w:rsidR="00D34C6E" w:rsidRPr="00AF7898" w:rsidRDefault="00D34C6E" w:rsidP="00EE7106">
            <w:pPr>
              <w:spacing w:line="250" w:lineRule="exact"/>
              <w:ind w:right="-24"/>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Протяженность тепловых сетей в однотрубном исполнении, км (%)</w:t>
            </w:r>
          </w:p>
        </w:tc>
        <w:tc>
          <w:tcPr>
            <w:tcW w:w="2119" w:type="dxa"/>
            <w:gridSpan w:val="2"/>
            <w:tcBorders>
              <w:top w:val="single" w:sz="4" w:space="0" w:color="auto"/>
              <w:left w:val="single" w:sz="4" w:space="0" w:color="auto"/>
            </w:tcBorders>
            <w:shd w:val="clear" w:color="auto" w:fill="FFFFFF"/>
            <w:vAlign w:val="center"/>
          </w:tcPr>
          <w:p w:rsidR="00D34C6E" w:rsidRPr="00AF7898" w:rsidRDefault="00D34C6E" w:rsidP="00EE7106">
            <w:pPr>
              <w:spacing w:line="254" w:lineRule="exact"/>
              <w:ind w:right="-24"/>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Материальная</w:t>
            </w:r>
          </w:p>
          <w:p w:rsidR="00D34C6E" w:rsidRPr="00AF7898" w:rsidRDefault="00D34C6E" w:rsidP="00EE7106">
            <w:pPr>
              <w:spacing w:line="254" w:lineRule="exact"/>
              <w:ind w:right="-24"/>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характеристика,</w:t>
            </w:r>
          </w:p>
          <w:p w:rsidR="00D34C6E" w:rsidRPr="00AF7898" w:rsidRDefault="00D34C6E" w:rsidP="00EE7106">
            <w:pPr>
              <w:spacing w:line="254"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м</w:t>
            </w:r>
            <w:r w:rsidRPr="00AF7898">
              <w:rPr>
                <w:rFonts w:ascii="Times New Roman" w:eastAsia="Arial" w:hAnsi="Times New Roman"/>
                <w:color w:val="000000" w:themeColor="text1"/>
                <w:sz w:val="20"/>
                <w:szCs w:val="20"/>
                <w:shd w:val="clear" w:color="auto" w:fill="FFFFFF"/>
                <w:vertAlign w:val="superscript"/>
              </w:rPr>
              <w:t>2</w:t>
            </w:r>
          </w:p>
        </w:tc>
        <w:tc>
          <w:tcPr>
            <w:tcW w:w="1593" w:type="dxa"/>
            <w:tcBorders>
              <w:top w:val="single" w:sz="4" w:space="0" w:color="auto"/>
              <w:left w:val="single" w:sz="4" w:space="0" w:color="auto"/>
            </w:tcBorders>
            <w:shd w:val="clear" w:color="auto" w:fill="FFFFFF"/>
            <w:vAlign w:val="center"/>
          </w:tcPr>
          <w:p w:rsidR="00D34C6E" w:rsidRPr="00AF7898" w:rsidRDefault="00D34C6E" w:rsidP="00EE7106">
            <w:pPr>
              <w:spacing w:line="250" w:lineRule="exact"/>
              <w:ind w:right="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Присоединенная</w:t>
            </w:r>
          </w:p>
          <w:p w:rsidR="00D34C6E" w:rsidRPr="00AF7898" w:rsidRDefault="00D34C6E" w:rsidP="00EE7106">
            <w:pPr>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нагрузка,</w:t>
            </w:r>
          </w:p>
          <w:p w:rsidR="00D34C6E" w:rsidRPr="00AF7898" w:rsidRDefault="00D34C6E" w:rsidP="00EE7106">
            <w:pPr>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Гкал/час</w:t>
            </w:r>
          </w:p>
        </w:tc>
        <w:tc>
          <w:tcPr>
            <w:tcW w:w="1673" w:type="dxa"/>
            <w:tcBorders>
              <w:top w:val="single" w:sz="4" w:space="0" w:color="auto"/>
              <w:left w:val="single" w:sz="4" w:space="0" w:color="auto"/>
              <w:right w:val="single" w:sz="4" w:space="0" w:color="auto"/>
            </w:tcBorders>
            <w:shd w:val="clear" w:color="auto" w:fill="FFFFFF"/>
          </w:tcPr>
          <w:p w:rsidR="00D34C6E" w:rsidRPr="00AF7898" w:rsidRDefault="00D34C6E" w:rsidP="00EE7106">
            <w:pPr>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Удельная</w:t>
            </w:r>
          </w:p>
          <w:p w:rsidR="00D34C6E" w:rsidRPr="00AF7898" w:rsidRDefault="00D34C6E" w:rsidP="00EE7106">
            <w:pPr>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материальная</w:t>
            </w:r>
          </w:p>
          <w:p w:rsidR="00D34C6E" w:rsidRPr="00AF7898" w:rsidRDefault="00D34C6E" w:rsidP="00EE7106">
            <w:pPr>
              <w:spacing w:line="25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характеристика сети</w:t>
            </w:r>
          </w:p>
        </w:tc>
      </w:tr>
      <w:tr w:rsidR="00D34C6E" w:rsidRPr="00AF7898" w:rsidTr="00052E19">
        <w:trPr>
          <w:trHeight w:hRule="exact" w:val="667"/>
          <w:jc w:val="center"/>
        </w:trPr>
        <w:tc>
          <w:tcPr>
            <w:tcW w:w="2126" w:type="dxa"/>
            <w:tcBorders>
              <w:top w:val="single" w:sz="4" w:space="0" w:color="auto"/>
              <w:left w:val="single" w:sz="4" w:space="0" w:color="auto"/>
            </w:tcBorders>
            <w:shd w:val="clear" w:color="auto" w:fill="FFFFFF"/>
            <w:vAlign w:val="center"/>
          </w:tcPr>
          <w:p w:rsidR="00D34C6E" w:rsidRPr="00AF7898" w:rsidRDefault="00D34C6E" w:rsidP="00EE7106">
            <w:pPr>
              <w:spacing w:after="60" w:line="210" w:lineRule="exact"/>
              <w:ind w:left="290" w:right="359" w:hanging="290"/>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 xml:space="preserve">        ООО«Перспектива»</w:t>
            </w:r>
          </w:p>
        </w:tc>
        <w:tc>
          <w:tcPr>
            <w:tcW w:w="1421"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15,18</w:t>
            </w:r>
          </w:p>
        </w:tc>
        <w:tc>
          <w:tcPr>
            <w:tcW w:w="1133"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36</w:t>
            </w:r>
          </w:p>
        </w:tc>
        <w:tc>
          <w:tcPr>
            <w:tcW w:w="994" w:type="dxa"/>
            <w:tcBorders>
              <w:top w:val="single" w:sz="4" w:space="0" w:color="auto"/>
              <w:left w:val="single" w:sz="4" w:space="0" w:color="auto"/>
            </w:tcBorders>
            <w:shd w:val="clear" w:color="auto" w:fill="FFFFFF"/>
            <w:vAlign w:val="center"/>
          </w:tcPr>
          <w:p w:rsidR="00D34C6E" w:rsidRPr="00AF7898" w:rsidRDefault="00607572" w:rsidP="00FD153C">
            <w:pPr>
              <w:spacing w:line="210" w:lineRule="exact"/>
              <w:jc w:val="center"/>
              <w:rPr>
                <w:rFonts w:ascii="Times New Roman" w:eastAsia="Arial" w:hAnsi="Times New Roman"/>
                <w:color w:val="000000" w:themeColor="text1"/>
                <w:sz w:val="20"/>
                <w:szCs w:val="20"/>
                <w:lang w:val="en-US"/>
              </w:rPr>
            </w:pPr>
            <w:r w:rsidRPr="00AF7898">
              <w:rPr>
                <w:rFonts w:ascii="Times New Roman" w:eastAsia="Arial" w:hAnsi="Times New Roman"/>
                <w:color w:val="000000" w:themeColor="text1"/>
                <w:sz w:val="20"/>
                <w:szCs w:val="20"/>
                <w:shd w:val="clear" w:color="auto" w:fill="FFFFFF"/>
                <w:lang w:val="en-US"/>
              </w:rPr>
              <w:t>3434</w:t>
            </w:r>
          </w:p>
        </w:tc>
        <w:tc>
          <w:tcPr>
            <w:tcW w:w="112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5</w:t>
            </w:r>
            <w:r w:rsidR="00607572" w:rsidRPr="00AF7898">
              <w:rPr>
                <w:rFonts w:ascii="Times New Roman" w:eastAsia="Arial" w:hAnsi="Times New Roman"/>
                <w:color w:val="000000" w:themeColor="text1"/>
                <w:sz w:val="20"/>
                <w:szCs w:val="20"/>
                <w:shd w:val="clear" w:color="auto" w:fill="FFFFFF"/>
                <w:lang w:val="en-US"/>
              </w:rPr>
              <w:t>5</w:t>
            </w:r>
            <w:r w:rsidRPr="00AF7898">
              <w:rPr>
                <w:rFonts w:ascii="Times New Roman" w:eastAsia="Arial" w:hAnsi="Times New Roman"/>
                <w:color w:val="000000" w:themeColor="text1"/>
                <w:sz w:val="20"/>
                <w:szCs w:val="20"/>
                <w:shd w:val="clear" w:color="auto" w:fill="FFFFFF"/>
              </w:rPr>
              <w:t>4</w:t>
            </w:r>
          </w:p>
        </w:tc>
        <w:tc>
          <w:tcPr>
            <w:tcW w:w="1593" w:type="dxa"/>
            <w:tcBorders>
              <w:top w:val="single" w:sz="4" w:space="0" w:color="auto"/>
              <w:lef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c>
          <w:tcPr>
            <w:tcW w:w="1673" w:type="dxa"/>
            <w:tcBorders>
              <w:top w:val="single" w:sz="4" w:space="0" w:color="auto"/>
              <w:left w:val="single" w:sz="4" w:space="0" w:color="auto"/>
              <w:righ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r>
      <w:tr w:rsidR="00D34C6E" w:rsidRPr="00AF7898" w:rsidTr="00052E19">
        <w:trPr>
          <w:trHeight w:hRule="exact" w:val="1171"/>
          <w:jc w:val="center"/>
        </w:trPr>
        <w:tc>
          <w:tcPr>
            <w:tcW w:w="2126" w:type="dxa"/>
            <w:tcBorders>
              <w:top w:val="single" w:sz="4" w:space="0" w:color="auto"/>
              <w:left w:val="single" w:sz="4" w:space="0" w:color="auto"/>
            </w:tcBorders>
            <w:shd w:val="clear" w:color="auto" w:fill="FFFFFF"/>
            <w:vAlign w:val="center"/>
          </w:tcPr>
          <w:p w:rsidR="00D34C6E" w:rsidRPr="00AF7898" w:rsidRDefault="00D34C6E" w:rsidP="00EE7106">
            <w:pPr>
              <w:spacing w:line="254" w:lineRule="exact"/>
              <w:ind w:left="290"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Администрация КГО (в аренде ООО «Перспектива»)</w:t>
            </w:r>
          </w:p>
        </w:tc>
        <w:tc>
          <w:tcPr>
            <w:tcW w:w="1421"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13,87</w:t>
            </w:r>
          </w:p>
        </w:tc>
        <w:tc>
          <w:tcPr>
            <w:tcW w:w="1133"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33</w:t>
            </w:r>
          </w:p>
        </w:tc>
        <w:tc>
          <w:tcPr>
            <w:tcW w:w="994" w:type="dxa"/>
            <w:tcBorders>
              <w:top w:val="single" w:sz="4" w:space="0" w:color="auto"/>
              <w:left w:val="single" w:sz="4" w:space="0" w:color="auto"/>
            </w:tcBorders>
            <w:shd w:val="clear" w:color="auto" w:fill="FFFFFF"/>
            <w:vAlign w:val="center"/>
          </w:tcPr>
          <w:p w:rsidR="00D34C6E" w:rsidRPr="00AF7898" w:rsidRDefault="00607572" w:rsidP="00EE7106">
            <w:pPr>
              <w:spacing w:line="210" w:lineRule="exact"/>
              <w:jc w:val="center"/>
              <w:rPr>
                <w:rFonts w:ascii="Times New Roman" w:eastAsia="Arial" w:hAnsi="Times New Roman"/>
                <w:color w:val="000000" w:themeColor="text1"/>
                <w:sz w:val="20"/>
                <w:szCs w:val="20"/>
                <w:lang w:val="en-US"/>
              </w:rPr>
            </w:pPr>
            <w:r w:rsidRPr="00AF7898">
              <w:rPr>
                <w:rFonts w:ascii="Times New Roman" w:eastAsia="Arial" w:hAnsi="Times New Roman"/>
                <w:color w:val="000000" w:themeColor="text1"/>
                <w:sz w:val="20"/>
                <w:szCs w:val="20"/>
                <w:shd w:val="clear" w:color="auto" w:fill="FFFFFF"/>
                <w:lang w:val="en-US"/>
              </w:rPr>
              <w:t>1918.2</w:t>
            </w:r>
          </w:p>
        </w:tc>
        <w:tc>
          <w:tcPr>
            <w:tcW w:w="1125" w:type="dxa"/>
            <w:tcBorders>
              <w:top w:val="single" w:sz="4" w:space="0" w:color="auto"/>
              <w:left w:val="single" w:sz="4" w:space="0" w:color="auto"/>
            </w:tcBorders>
            <w:shd w:val="clear" w:color="auto" w:fill="FFFFFF"/>
            <w:vAlign w:val="center"/>
          </w:tcPr>
          <w:p w:rsidR="00D34C6E" w:rsidRPr="00AF7898" w:rsidRDefault="00D34C6E" w:rsidP="00052E19">
            <w:pPr>
              <w:tabs>
                <w:tab w:val="left" w:pos="700"/>
              </w:tabs>
              <w:spacing w:line="210" w:lineRule="exact"/>
              <w:ind w:left="275" w:right="359" w:firstLine="8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3</w:t>
            </w:r>
            <w:r w:rsidR="00607572" w:rsidRPr="00AF7898">
              <w:rPr>
                <w:rFonts w:ascii="Times New Roman" w:eastAsia="Arial" w:hAnsi="Times New Roman"/>
                <w:color w:val="000000" w:themeColor="text1"/>
                <w:sz w:val="20"/>
                <w:szCs w:val="20"/>
                <w:shd w:val="clear" w:color="auto" w:fill="FFFFFF"/>
                <w:lang w:val="en-US"/>
              </w:rPr>
              <w:t>3</w:t>
            </w:r>
            <w:r w:rsidRPr="00AF7898">
              <w:rPr>
                <w:rFonts w:ascii="Times New Roman" w:eastAsia="Arial" w:hAnsi="Times New Roman"/>
                <w:color w:val="000000" w:themeColor="text1"/>
                <w:sz w:val="20"/>
                <w:szCs w:val="20"/>
                <w:shd w:val="clear" w:color="auto" w:fill="FFFFFF"/>
              </w:rPr>
              <w:t>0,</w:t>
            </w:r>
            <w:r w:rsidR="00052E19" w:rsidRPr="00AF7898">
              <w:rPr>
                <w:rFonts w:ascii="Times New Roman" w:eastAsia="Arial" w:hAnsi="Times New Roman"/>
                <w:color w:val="000000" w:themeColor="text1"/>
                <w:sz w:val="20"/>
                <w:szCs w:val="20"/>
                <w:shd w:val="clear" w:color="auto" w:fill="FFFFFF"/>
              </w:rPr>
              <w:t>2</w:t>
            </w:r>
          </w:p>
        </w:tc>
        <w:tc>
          <w:tcPr>
            <w:tcW w:w="1593" w:type="dxa"/>
            <w:tcBorders>
              <w:left w:val="single" w:sz="4" w:space="0" w:color="auto"/>
            </w:tcBorders>
            <w:shd w:val="clear" w:color="auto" w:fill="FFFFFF"/>
            <w:vAlign w:val="center"/>
          </w:tcPr>
          <w:p w:rsidR="00D34C6E" w:rsidRPr="00AF7898" w:rsidRDefault="00FD153C" w:rsidP="00EE7106">
            <w:pPr>
              <w:spacing w:line="210" w:lineRule="exact"/>
              <w:ind w:left="426" w:right="2"/>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30,7</w:t>
            </w:r>
          </w:p>
        </w:tc>
        <w:tc>
          <w:tcPr>
            <w:tcW w:w="1673" w:type="dxa"/>
            <w:tcBorders>
              <w:left w:val="single" w:sz="4" w:space="0" w:color="auto"/>
              <w:right w:val="single" w:sz="4" w:space="0" w:color="auto"/>
            </w:tcBorders>
            <w:shd w:val="clear" w:color="auto" w:fill="FFFFFF"/>
            <w:vAlign w:val="center"/>
          </w:tcPr>
          <w:p w:rsidR="00D34C6E" w:rsidRPr="00AF7898" w:rsidRDefault="00607572" w:rsidP="00607572">
            <w:pPr>
              <w:spacing w:line="210" w:lineRule="exact"/>
              <w:ind w:left="426" w:right="-26"/>
              <w:rPr>
                <w:rFonts w:ascii="Times New Roman" w:eastAsia="Arial" w:hAnsi="Times New Roman"/>
                <w:color w:val="000000" w:themeColor="text1"/>
                <w:sz w:val="20"/>
                <w:szCs w:val="20"/>
                <w:lang w:val="en-US"/>
              </w:rPr>
            </w:pPr>
            <w:r w:rsidRPr="00AF7898">
              <w:rPr>
                <w:rFonts w:ascii="Times New Roman" w:eastAsia="Arial" w:hAnsi="Times New Roman"/>
                <w:color w:val="000000" w:themeColor="text1"/>
                <w:sz w:val="20"/>
                <w:szCs w:val="20"/>
                <w:shd w:val="clear" w:color="auto" w:fill="FFFFFF"/>
                <w:lang w:val="en-US"/>
              </w:rPr>
              <w:t>206.94</w:t>
            </w:r>
          </w:p>
        </w:tc>
      </w:tr>
      <w:tr w:rsidR="00D34C6E" w:rsidRPr="00AF7898" w:rsidTr="00052E19">
        <w:trPr>
          <w:trHeight w:hRule="exact" w:val="413"/>
          <w:jc w:val="center"/>
        </w:trPr>
        <w:tc>
          <w:tcPr>
            <w:tcW w:w="2126"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32"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Ведомства</w:t>
            </w:r>
          </w:p>
        </w:tc>
        <w:tc>
          <w:tcPr>
            <w:tcW w:w="1421"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6,948</w:t>
            </w:r>
          </w:p>
        </w:tc>
        <w:tc>
          <w:tcPr>
            <w:tcW w:w="1133"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17</w:t>
            </w:r>
          </w:p>
        </w:tc>
        <w:tc>
          <w:tcPr>
            <w:tcW w:w="994" w:type="dxa"/>
            <w:tcBorders>
              <w:top w:val="single" w:sz="4" w:space="0" w:color="auto"/>
              <w:left w:val="single" w:sz="4" w:space="0" w:color="auto"/>
            </w:tcBorders>
            <w:shd w:val="clear" w:color="auto" w:fill="FFFFFF"/>
            <w:vAlign w:val="center"/>
          </w:tcPr>
          <w:p w:rsidR="00D34C6E" w:rsidRPr="00AF7898" w:rsidRDefault="00607572" w:rsidP="00EE7106">
            <w:pPr>
              <w:tabs>
                <w:tab w:val="left" w:pos="974"/>
              </w:tabs>
              <w:spacing w:line="210" w:lineRule="exact"/>
              <w:jc w:val="center"/>
              <w:rPr>
                <w:rFonts w:ascii="Times New Roman" w:eastAsia="Arial" w:hAnsi="Times New Roman"/>
                <w:color w:val="000000" w:themeColor="text1"/>
                <w:sz w:val="20"/>
                <w:szCs w:val="20"/>
                <w:lang w:val="en-US"/>
              </w:rPr>
            </w:pPr>
            <w:r w:rsidRPr="00AF7898">
              <w:rPr>
                <w:rFonts w:ascii="Times New Roman" w:eastAsia="Arial" w:hAnsi="Times New Roman"/>
                <w:color w:val="000000" w:themeColor="text1"/>
                <w:sz w:val="20"/>
                <w:szCs w:val="20"/>
                <w:shd w:val="clear" w:color="auto" w:fill="FFFFFF"/>
                <w:lang w:val="en-US"/>
              </w:rPr>
              <w:t>613.8</w:t>
            </w:r>
          </w:p>
        </w:tc>
        <w:tc>
          <w:tcPr>
            <w:tcW w:w="112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9,7</w:t>
            </w:r>
          </w:p>
        </w:tc>
        <w:tc>
          <w:tcPr>
            <w:tcW w:w="1593" w:type="dxa"/>
            <w:tcBorders>
              <w:lef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c>
          <w:tcPr>
            <w:tcW w:w="1673" w:type="dxa"/>
            <w:tcBorders>
              <w:left w:val="single" w:sz="4" w:space="0" w:color="auto"/>
              <w:righ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r>
      <w:tr w:rsidR="00D34C6E" w:rsidRPr="00AF7898" w:rsidTr="00052E19">
        <w:trPr>
          <w:trHeight w:hRule="exact" w:val="413"/>
          <w:jc w:val="center"/>
        </w:trPr>
        <w:tc>
          <w:tcPr>
            <w:tcW w:w="2126"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32"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Безхозяйные</w:t>
            </w:r>
          </w:p>
        </w:tc>
        <w:tc>
          <w:tcPr>
            <w:tcW w:w="1421"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5,838</w:t>
            </w:r>
          </w:p>
        </w:tc>
        <w:tc>
          <w:tcPr>
            <w:tcW w:w="1133"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14</w:t>
            </w:r>
          </w:p>
        </w:tc>
        <w:tc>
          <w:tcPr>
            <w:tcW w:w="994" w:type="dxa"/>
            <w:tcBorders>
              <w:top w:val="single" w:sz="4" w:space="0" w:color="auto"/>
              <w:left w:val="single" w:sz="4" w:space="0" w:color="auto"/>
            </w:tcBorders>
            <w:shd w:val="clear" w:color="auto" w:fill="FFFFFF"/>
            <w:vAlign w:val="center"/>
          </w:tcPr>
          <w:p w:rsidR="00D34C6E" w:rsidRPr="00AF7898" w:rsidRDefault="00607572" w:rsidP="00EE7106">
            <w:pPr>
              <w:spacing w:line="210" w:lineRule="exact"/>
              <w:jc w:val="center"/>
              <w:rPr>
                <w:rFonts w:ascii="Times New Roman" w:eastAsia="Arial" w:hAnsi="Times New Roman"/>
                <w:color w:val="000000" w:themeColor="text1"/>
                <w:sz w:val="20"/>
                <w:szCs w:val="20"/>
                <w:lang w:val="en-US"/>
              </w:rPr>
            </w:pPr>
            <w:r w:rsidRPr="00AF7898">
              <w:rPr>
                <w:rFonts w:ascii="Times New Roman" w:eastAsia="Arial" w:hAnsi="Times New Roman"/>
                <w:color w:val="000000" w:themeColor="text1"/>
                <w:sz w:val="20"/>
                <w:szCs w:val="20"/>
                <w:shd w:val="clear" w:color="auto" w:fill="FFFFFF"/>
                <w:lang w:val="en-US"/>
              </w:rPr>
              <w:t>387.2</w:t>
            </w:r>
          </w:p>
        </w:tc>
        <w:tc>
          <w:tcPr>
            <w:tcW w:w="112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6,1</w:t>
            </w:r>
          </w:p>
        </w:tc>
        <w:tc>
          <w:tcPr>
            <w:tcW w:w="1593" w:type="dxa"/>
            <w:tcBorders>
              <w:lef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c>
          <w:tcPr>
            <w:tcW w:w="1673" w:type="dxa"/>
            <w:tcBorders>
              <w:left w:val="single" w:sz="4" w:space="0" w:color="auto"/>
              <w:righ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r>
      <w:tr w:rsidR="00D34C6E" w:rsidRPr="00AF7898" w:rsidTr="00052E19">
        <w:trPr>
          <w:trHeight w:hRule="exact" w:val="422"/>
          <w:jc w:val="center"/>
        </w:trPr>
        <w:tc>
          <w:tcPr>
            <w:tcW w:w="212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BC3D78">
            <w:pPr>
              <w:spacing w:line="210" w:lineRule="exact"/>
              <w:ind w:left="426" w:right="359" w:firstLine="5"/>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Итого</w:t>
            </w:r>
          </w:p>
        </w:tc>
        <w:tc>
          <w:tcPr>
            <w:tcW w:w="142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41,836</w:t>
            </w:r>
          </w:p>
        </w:tc>
        <w:tc>
          <w:tcPr>
            <w:tcW w:w="1133"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100 %</w:t>
            </w:r>
          </w:p>
        </w:tc>
        <w:tc>
          <w:tcPr>
            <w:tcW w:w="994"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6354</w:t>
            </w:r>
          </w:p>
        </w:tc>
        <w:tc>
          <w:tcPr>
            <w:tcW w:w="1125"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shd w:val="clear" w:color="auto" w:fill="FFFFFF"/>
              </w:rPr>
              <w:t>100 %</w:t>
            </w:r>
          </w:p>
        </w:tc>
        <w:tc>
          <w:tcPr>
            <w:tcW w:w="1593" w:type="dxa"/>
            <w:tcBorders>
              <w:left w:val="single" w:sz="4" w:space="0" w:color="auto"/>
              <w:bottom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c>
          <w:tcPr>
            <w:tcW w:w="1673" w:type="dxa"/>
            <w:tcBorders>
              <w:left w:val="single" w:sz="4" w:space="0" w:color="auto"/>
              <w:bottom w:val="single" w:sz="4" w:space="0" w:color="auto"/>
              <w:right w:val="single" w:sz="4" w:space="0" w:color="auto"/>
            </w:tcBorders>
            <w:shd w:val="clear" w:color="auto" w:fill="FFFFFF"/>
          </w:tcPr>
          <w:p w:rsidR="00D34C6E" w:rsidRPr="00AF7898" w:rsidRDefault="00D34C6E" w:rsidP="00EE7106">
            <w:pPr>
              <w:ind w:left="426" w:right="359" w:firstLine="708"/>
              <w:jc w:val="both"/>
              <w:rPr>
                <w:rFonts w:ascii="Times New Roman" w:hAnsi="Times New Roman"/>
                <w:color w:val="000000" w:themeColor="text1"/>
                <w:sz w:val="20"/>
                <w:szCs w:val="20"/>
              </w:rPr>
            </w:pPr>
          </w:p>
        </w:tc>
      </w:tr>
    </w:tbl>
    <w:p w:rsidR="00D34C6E" w:rsidRPr="00AF7898" w:rsidRDefault="00D34C6E" w:rsidP="00D34C6E">
      <w:pPr>
        <w:pStyle w:val="25"/>
        <w:shd w:val="clear" w:color="auto" w:fill="auto"/>
        <w:spacing w:before="430"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Величина удельной материальной характеристики плотности тепловой нагрузки тепловой сети, присоединенные к котельной ООО «Перспектива», равна </w:t>
      </w:r>
      <w:r w:rsidR="00607572" w:rsidRPr="00AF7898">
        <w:rPr>
          <w:rFonts w:ascii="Times New Roman" w:hAnsi="Times New Roman" w:cs="Times New Roman"/>
          <w:color w:val="000000" w:themeColor="text1"/>
        </w:rPr>
        <w:t>206.94</w:t>
      </w:r>
      <w:r w:rsidRPr="00AF7898">
        <w:rPr>
          <w:rFonts w:ascii="Times New Roman" w:hAnsi="Times New Roman" w:cs="Times New Roman"/>
          <w:color w:val="000000" w:themeColor="text1"/>
        </w:rPr>
        <w:t xml:space="preserve"> м</w:t>
      </w:r>
      <w:r w:rsidRPr="00AF7898">
        <w:rPr>
          <w:rFonts w:ascii="Times New Roman" w:hAnsi="Times New Roman" w:cs="Times New Roman"/>
          <w:color w:val="000000" w:themeColor="text1"/>
          <w:vertAlign w:val="superscript"/>
        </w:rPr>
        <w:t>2</w:t>
      </w:r>
      <w:r w:rsidR="00607572" w:rsidRPr="00AF7898">
        <w:rPr>
          <w:rFonts w:ascii="Times New Roman" w:hAnsi="Times New Roman" w:cs="Times New Roman"/>
          <w:color w:val="000000" w:themeColor="text1"/>
        </w:rPr>
        <w:t xml:space="preserve"> и 30,</w:t>
      </w:r>
      <w:r w:rsidR="00965D86" w:rsidRPr="00AF7898">
        <w:rPr>
          <w:rFonts w:ascii="Times New Roman" w:hAnsi="Times New Roman" w:cs="Times New Roman"/>
          <w:color w:val="000000" w:themeColor="text1"/>
        </w:rPr>
        <w:t>7</w:t>
      </w:r>
      <w:r w:rsidRPr="00AF7898">
        <w:rPr>
          <w:rFonts w:ascii="Times New Roman" w:hAnsi="Times New Roman" w:cs="Times New Roman"/>
          <w:color w:val="000000" w:themeColor="text1"/>
        </w:rPr>
        <w:t>Гкал/ч.</w:t>
      </w:r>
    </w:p>
    <w:p w:rsidR="00D34C6E" w:rsidRPr="00AF7898" w:rsidRDefault="00D34C6E" w:rsidP="00D34C6E">
      <w:pPr>
        <w:pStyle w:val="27"/>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таблице </w:t>
      </w:r>
      <w:r w:rsidR="00052E19" w:rsidRPr="00AF7898">
        <w:rPr>
          <w:rFonts w:ascii="Times New Roman" w:hAnsi="Times New Roman" w:cs="Times New Roman"/>
          <w:color w:val="000000" w:themeColor="text1"/>
        </w:rPr>
        <w:t>15</w:t>
      </w:r>
      <w:r w:rsidRPr="00AF7898">
        <w:rPr>
          <w:rFonts w:ascii="Times New Roman" w:hAnsi="Times New Roman" w:cs="Times New Roman"/>
          <w:color w:val="000000" w:themeColor="text1"/>
        </w:rPr>
        <w:t xml:space="preserve"> представлено распределение общей протяженности с разбивкой по видам изоляции тепловой, применяемой в зоне действия котельной сети.</w:t>
      </w:r>
    </w:p>
    <w:p w:rsidR="00D34C6E" w:rsidRPr="00AF7898" w:rsidRDefault="00D34C6E" w:rsidP="00D34C6E">
      <w:pPr>
        <w:pStyle w:val="27"/>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spacing w:line="210"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 xml:space="preserve">Таблица </w:t>
      </w:r>
      <w:r w:rsidR="00052E19" w:rsidRPr="00AF7898">
        <w:rPr>
          <w:rFonts w:ascii="Times New Roman" w:eastAsia="Arial" w:hAnsi="Times New Roman"/>
          <w:b/>
          <w:bCs/>
          <w:color w:val="000000" w:themeColor="text1"/>
          <w:sz w:val="21"/>
          <w:szCs w:val="21"/>
        </w:rPr>
        <w:t>15</w:t>
      </w:r>
      <w:r w:rsidRPr="00AF7898">
        <w:rPr>
          <w:rFonts w:ascii="Times New Roman" w:eastAsia="Arial" w:hAnsi="Times New Roman"/>
          <w:b/>
          <w:bCs/>
          <w:color w:val="000000" w:themeColor="text1"/>
          <w:sz w:val="21"/>
          <w:szCs w:val="21"/>
        </w:rPr>
        <w:t xml:space="preserve"> - Распределение общей протяженности по видам изоляции тепловой сети</w:t>
      </w:r>
    </w:p>
    <w:tbl>
      <w:tblPr>
        <w:tblOverlap w:val="never"/>
        <w:tblW w:w="9916" w:type="dxa"/>
        <w:jc w:val="center"/>
        <w:tblLayout w:type="fixed"/>
        <w:tblCellMar>
          <w:left w:w="10" w:type="dxa"/>
          <w:right w:w="10" w:type="dxa"/>
        </w:tblCellMar>
        <w:tblLook w:val="0000" w:firstRow="0" w:lastRow="0" w:firstColumn="0" w:lastColumn="0" w:noHBand="0" w:noVBand="0"/>
      </w:tblPr>
      <w:tblGrid>
        <w:gridCol w:w="3052"/>
        <w:gridCol w:w="3427"/>
        <w:gridCol w:w="3437"/>
      </w:tblGrid>
      <w:tr w:rsidR="00D34C6E" w:rsidRPr="00AF7898" w:rsidTr="00EE7106">
        <w:trPr>
          <w:trHeight w:hRule="exact" w:val="672"/>
          <w:jc w:val="center"/>
        </w:trPr>
        <w:tc>
          <w:tcPr>
            <w:tcW w:w="3052"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207" w:right="359" w:firstLine="567"/>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lastRenderedPageBreak/>
              <w:t>Тип изоляции</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spacing w:line="254"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Суммарная протяженность в однотрубном исполнении, м</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w:t>
            </w:r>
          </w:p>
        </w:tc>
      </w:tr>
      <w:tr w:rsidR="00D34C6E" w:rsidRPr="00AF7898" w:rsidTr="00052E19">
        <w:trPr>
          <w:trHeight w:hRule="exact" w:val="413"/>
          <w:jc w:val="center"/>
        </w:trPr>
        <w:tc>
          <w:tcPr>
            <w:tcW w:w="3052"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16"/>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Минераловатная</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34</w:t>
            </w:r>
            <w:r w:rsidR="00052E19" w:rsidRPr="00AF7898">
              <w:rPr>
                <w:rFonts w:ascii="Times New Roman" w:eastAsia="Arial" w:hAnsi="Times New Roman"/>
                <w:color w:val="000000" w:themeColor="text1"/>
                <w:sz w:val="20"/>
                <w:szCs w:val="20"/>
              </w:rPr>
              <w:t xml:space="preserve"> </w:t>
            </w:r>
            <w:r w:rsidRPr="00AF7898">
              <w:rPr>
                <w:rFonts w:ascii="Times New Roman" w:eastAsia="Arial" w:hAnsi="Times New Roman"/>
                <w:color w:val="000000" w:themeColor="text1"/>
                <w:sz w:val="20"/>
                <w:szCs w:val="20"/>
              </w:rPr>
              <w:t>612</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82,7</w:t>
            </w:r>
          </w:p>
        </w:tc>
      </w:tr>
      <w:tr w:rsidR="00D34C6E" w:rsidRPr="00AF7898" w:rsidTr="00052E19">
        <w:trPr>
          <w:trHeight w:hRule="exact" w:val="413"/>
          <w:jc w:val="center"/>
        </w:trPr>
        <w:tc>
          <w:tcPr>
            <w:tcW w:w="3052"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16"/>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ППУ</w:t>
            </w:r>
          </w:p>
        </w:tc>
        <w:tc>
          <w:tcPr>
            <w:tcW w:w="3427"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7</w:t>
            </w:r>
            <w:r w:rsidR="00052E19" w:rsidRPr="00AF7898">
              <w:rPr>
                <w:rFonts w:ascii="Times New Roman" w:eastAsia="Arial" w:hAnsi="Times New Roman"/>
                <w:color w:val="000000" w:themeColor="text1"/>
                <w:sz w:val="20"/>
                <w:szCs w:val="20"/>
              </w:rPr>
              <w:t xml:space="preserve"> </w:t>
            </w:r>
            <w:r w:rsidRPr="00AF7898">
              <w:rPr>
                <w:rFonts w:ascii="Times New Roman" w:eastAsia="Arial" w:hAnsi="Times New Roman"/>
                <w:color w:val="000000" w:themeColor="text1"/>
                <w:sz w:val="20"/>
                <w:szCs w:val="20"/>
              </w:rPr>
              <w:t>224</w:t>
            </w:r>
          </w:p>
        </w:tc>
        <w:tc>
          <w:tcPr>
            <w:tcW w:w="3437"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27,3</w:t>
            </w:r>
          </w:p>
        </w:tc>
      </w:tr>
      <w:tr w:rsidR="00D34C6E" w:rsidRPr="00AF7898" w:rsidTr="00052E19">
        <w:trPr>
          <w:trHeight w:hRule="exact" w:val="422"/>
          <w:jc w:val="center"/>
        </w:trPr>
        <w:tc>
          <w:tcPr>
            <w:tcW w:w="3052"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left="426" w:right="359" w:firstLine="16"/>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Сумма</w:t>
            </w:r>
          </w:p>
        </w:tc>
        <w:tc>
          <w:tcPr>
            <w:tcW w:w="3427"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41</w:t>
            </w:r>
            <w:r w:rsidR="00052E19" w:rsidRPr="00AF7898">
              <w:rPr>
                <w:rFonts w:ascii="Times New Roman" w:eastAsia="Arial" w:hAnsi="Times New Roman"/>
                <w:color w:val="000000" w:themeColor="text1"/>
                <w:sz w:val="20"/>
                <w:szCs w:val="20"/>
              </w:rPr>
              <w:t xml:space="preserve"> </w:t>
            </w:r>
            <w:r w:rsidRPr="00AF7898">
              <w:rPr>
                <w:rFonts w:ascii="Times New Roman" w:eastAsia="Arial" w:hAnsi="Times New Roman"/>
                <w:color w:val="000000" w:themeColor="text1"/>
                <w:sz w:val="20"/>
                <w:szCs w:val="20"/>
              </w:rPr>
              <w:t>836</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100</w:t>
            </w:r>
          </w:p>
        </w:tc>
      </w:tr>
    </w:tbl>
    <w:p w:rsidR="00D34C6E" w:rsidRPr="00AF7898" w:rsidRDefault="00D34C6E" w:rsidP="00D34C6E">
      <w:pPr>
        <w:pStyle w:val="25"/>
        <w:shd w:val="clear" w:color="auto" w:fill="auto"/>
        <w:spacing w:before="425" w:after="30"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Анализ исходных данных показал:</w:t>
      </w:r>
    </w:p>
    <w:p w:rsidR="00D34C6E" w:rsidRPr="00AF7898" w:rsidRDefault="00D34C6E" w:rsidP="00D34C6E">
      <w:pPr>
        <w:pStyle w:val="25"/>
        <w:shd w:val="clear" w:color="auto" w:fill="auto"/>
        <w:spacing w:line="28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общая протяженность тепловых сетей котельной составляет 41</w:t>
      </w:r>
      <w:r w:rsidR="00B97853"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836 м в однотрубном исчислении;</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- 69 % по протяженности и 84,2 </w:t>
      </w:r>
      <w:r w:rsidRPr="00AF7898">
        <w:rPr>
          <w:rStyle w:val="ad"/>
          <w:rFonts w:ascii="Times New Roman" w:hAnsi="Times New Roman" w:cs="Times New Roman"/>
          <w:color w:val="000000" w:themeColor="text1"/>
        </w:rPr>
        <w:t>%</w:t>
      </w:r>
      <w:r w:rsidRPr="00AF7898">
        <w:rPr>
          <w:rFonts w:ascii="Times New Roman" w:hAnsi="Times New Roman" w:cs="Times New Roman"/>
          <w:color w:val="000000" w:themeColor="text1"/>
        </w:rPr>
        <w:t xml:space="preserve"> по материальной характеристике тепловых сетей в зоне теплоснабжения котельной находятся на балансе или в аренде у ООО «Перспектива»;</w:t>
      </w:r>
    </w:p>
    <w:p w:rsidR="00D34C6E" w:rsidRPr="00AF7898" w:rsidRDefault="00D34C6E" w:rsidP="00D34C6E">
      <w:pPr>
        <w:pStyle w:val="25"/>
        <w:shd w:val="clear" w:color="auto" w:fill="auto"/>
        <w:spacing w:after="8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- 82,7 </w:t>
      </w:r>
      <w:r w:rsidRPr="00AF7898">
        <w:rPr>
          <w:rStyle w:val="ad"/>
          <w:rFonts w:ascii="Times New Roman" w:hAnsi="Times New Roman" w:cs="Times New Roman"/>
          <w:color w:val="000000" w:themeColor="text1"/>
        </w:rPr>
        <w:t>%</w:t>
      </w:r>
      <w:r w:rsidRPr="00AF7898">
        <w:rPr>
          <w:rFonts w:ascii="Times New Roman" w:hAnsi="Times New Roman" w:cs="Times New Roman"/>
          <w:color w:val="000000" w:themeColor="text1"/>
        </w:rPr>
        <w:t xml:space="preserve"> тепловых сетей изолировано минеральными матами;</w:t>
      </w:r>
    </w:p>
    <w:p w:rsidR="00D34C6E" w:rsidRPr="00AF7898" w:rsidRDefault="00D34C6E" w:rsidP="00D34C6E">
      <w:pPr>
        <w:pStyle w:val="25"/>
        <w:shd w:val="clear" w:color="auto" w:fill="auto"/>
        <w:spacing w:after="3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основным типом прокладки трубопроводов тепловых сетей является надземная;</w:t>
      </w:r>
    </w:p>
    <w:p w:rsidR="00D34C6E" w:rsidRPr="00AF7898" w:rsidRDefault="00D34C6E" w:rsidP="00D34C6E">
      <w:pPr>
        <w:pStyle w:val="25"/>
        <w:shd w:val="clear" w:color="auto" w:fill="auto"/>
        <w:spacing w:after="36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w:t>
      </w:r>
      <w:r w:rsidR="00CA4E2C" w:rsidRPr="00AF7898">
        <w:rPr>
          <w:rFonts w:ascii="Times New Roman" w:hAnsi="Times New Roman" w:cs="Times New Roman"/>
          <w:color w:val="000000" w:themeColor="text1"/>
        </w:rPr>
        <w:t>14</w:t>
      </w:r>
      <w:r w:rsidRPr="00AF7898">
        <w:rPr>
          <w:rFonts w:ascii="Times New Roman" w:hAnsi="Times New Roman" w:cs="Times New Roman"/>
          <w:color w:val="000000" w:themeColor="text1"/>
        </w:rPr>
        <w:t xml:space="preserve"> % по протяженности и 6,1 % по материальной характеристике тепловых сетей в зоне теплоснабжения котельной являются бесхозяйными.</w:t>
      </w:r>
    </w:p>
    <w:p w:rsidR="00D34C6E" w:rsidRPr="00AF7898" w:rsidRDefault="00D34C6E" w:rsidP="002769EA">
      <w:pPr>
        <w:pStyle w:val="29"/>
        <w:framePr w:h="15031" w:wrap="notBeside" w:vAnchor="text" w:hAnchor="text" w:xAlign="center" w:y="7"/>
        <w:shd w:val="clear" w:color="auto" w:fill="auto"/>
        <w:spacing w:after="41"/>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б) электронные и (или) бумажные карты (схемы) тепловых сетей в зонах действия источников тепловой энергии;</w:t>
      </w:r>
    </w:p>
    <w:p w:rsidR="00D34C6E" w:rsidRPr="00AF7898" w:rsidRDefault="00D34C6E" w:rsidP="002769EA">
      <w:pPr>
        <w:framePr w:h="15031" w:wrap="notBeside" w:vAnchor="text" w:hAnchor="text" w:xAlign="center" w:y="7"/>
        <w:ind w:left="426" w:right="359" w:firstLine="708"/>
        <w:jc w:val="both"/>
        <w:rPr>
          <w:rFonts w:ascii="Times New Roman" w:hAnsi="Times New Roman"/>
          <w:color w:val="000000" w:themeColor="text1"/>
        </w:rPr>
      </w:pPr>
      <w:r w:rsidRPr="00AF7898">
        <w:rPr>
          <w:rFonts w:ascii="Times New Roman" w:hAnsi="Times New Roman"/>
          <w:color w:val="000000" w:themeColor="text1"/>
        </w:rPr>
        <w:t xml:space="preserve">На рисунке 5 представлена схема тепловых сетей в зоне действия </w:t>
      </w:r>
      <w:r w:rsidR="00FD153C" w:rsidRPr="00AF7898">
        <w:rPr>
          <w:rFonts w:ascii="Times New Roman" w:hAnsi="Times New Roman"/>
          <w:color w:val="000000" w:themeColor="text1"/>
        </w:rPr>
        <w:t>котельной и когенерационной станции</w:t>
      </w:r>
      <w:r w:rsidRPr="00AF7898">
        <w:rPr>
          <w:rFonts w:ascii="Times New Roman" w:hAnsi="Times New Roman"/>
          <w:color w:val="000000" w:themeColor="text1"/>
        </w:rPr>
        <w:t xml:space="preserve"> ООО «Перспектива».</w:t>
      </w:r>
    </w:p>
    <w:p w:rsidR="0017281B" w:rsidRPr="00AF7898" w:rsidRDefault="0017281B" w:rsidP="0017281B">
      <w:pPr>
        <w:framePr w:h="15031" w:wrap="notBeside" w:vAnchor="text" w:hAnchor="text" w:xAlign="center" w:y="7"/>
        <w:ind w:left="-993" w:right="359" w:firstLine="567"/>
        <w:jc w:val="center"/>
        <w:rPr>
          <w:rFonts w:ascii="Times New Roman" w:hAnsi="Times New Roman"/>
          <w:color w:val="000000" w:themeColor="text1"/>
        </w:rPr>
      </w:pPr>
      <w:r w:rsidRPr="00AF7898">
        <w:rPr>
          <w:rFonts w:ascii="Times New Roman" w:hAnsi="Times New Roman"/>
          <w:noProof/>
          <w:color w:val="000000" w:themeColor="text1"/>
          <w:lang w:eastAsia="ru-RU"/>
        </w:rPr>
        <w:drawing>
          <wp:inline distT="0" distB="0" distL="0" distR="0" wp14:anchorId="495F8A89" wp14:editId="71528A59">
            <wp:extent cx="7171055" cy="4810125"/>
            <wp:effectExtent l="19050" t="0" r="0" b="0"/>
            <wp:docPr id="12" name="Рисунок 27" descr="C:\Users\yonix\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yonix\AppData\Local\Temp\FineReader11.00\media\image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71055" cy="4810125"/>
                    </a:xfrm>
                    <a:prstGeom prst="rect">
                      <a:avLst/>
                    </a:prstGeom>
                    <a:noFill/>
                    <a:ln>
                      <a:noFill/>
                    </a:ln>
                  </pic:spPr>
                </pic:pic>
              </a:graphicData>
            </a:graphic>
          </wp:inline>
        </w:drawing>
      </w:r>
    </w:p>
    <w:p w:rsidR="00D34C6E" w:rsidRPr="00AF7898" w:rsidRDefault="00D34C6E" w:rsidP="0017281B">
      <w:pPr>
        <w:rPr>
          <w:rFonts w:ascii="Times New Roman" w:hAnsi="Times New Roman"/>
          <w:color w:val="000000" w:themeColor="text1"/>
          <w:sz w:val="2"/>
          <w:szCs w:val="2"/>
        </w:rPr>
      </w:pPr>
      <w:r w:rsidRPr="00AF7898">
        <w:rPr>
          <w:rFonts w:ascii="Times New Roman" w:hAnsi="Times New Roman"/>
          <w:color w:val="000000" w:themeColor="text1"/>
        </w:rPr>
        <w:lastRenderedPageBreak/>
        <w:t xml:space="preserve">Рис. 5 Схема тепловых сетей в зоне действия котельной </w:t>
      </w:r>
      <w:r w:rsidR="00FA6CBC" w:rsidRPr="00AF7898">
        <w:rPr>
          <w:rFonts w:ascii="Times New Roman" w:hAnsi="Times New Roman"/>
          <w:color w:val="000000" w:themeColor="text1"/>
        </w:rPr>
        <w:t xml:space="preserve">и когенерационной станции </w:t>
      </w:r>
      <w:r w:rsidRPr="00AF7898">
        <w:rPr>
          <w:rFonts w:ascii="Times New Roman" w:hAnsi="Times New Roman"/>
          <w:color w:val="000000" w:themeColor="text1"/>
        </w:rPr>
        <w:t>ООО «Перспектива»</w:t>
      </w: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highlight w:val="cyan"/>
        </w:rPr>
      </w:pP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i/>
          <w:color w:val="000000" w:themeColor="text1"/>
        </w:rPr>
      </w:pPr>
      <w:r w:rsidRPr="00AF7898">
        <w:rPr>
          <w:rFonts w:ascii="Times New Roman" w:hAnsi="Times New Roman" w:cs="Times New Roman"/>
          <w:i/>
          <w:color w:val="000000" w:themeColor="text1"/>
        </w:rPr>
        <w:t>в)</w:t>
      </w:r>
      <w:r w:rsidRPr="00AF7898">
        <w:rPr>
          <w:rFonts w:ascii="Times New Roman" w:hAnsi="Times New Roman" w:cs="Times New Roman"/>
          <w:i/>
          <w:color w:val="000000" w:themeColor="text1"/>
        </w:rPr>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тепловых сетях </w:t>
      </w:r>
      <w:r w:rsidR="00FD153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используются трубопроводы диаметров от Ду25 мм до Ду530 мм.</w:t>
      </w:r>
    </w:p>
    <w:p w:rsidR="00D34C6E" w:rsidRPr="00AF7898" w:rsidRDefault="00D34C6E" w:rsidP="00D34C6E">
      <w:pPr>
        <w:pStyle w:val="25"/>
        <w:shd w:val="clear" w:color="auto" w:fill="auto"/>
        <w:spacing w:after="68" w:line="28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Срок службы трубопроводов тепловых сетей зоны действия котельной составляет от 31 до 1 лет.</w:t>
      </w:r>
    </w:p>
    <w:p w:rsidR="00D34C6E" w:rsidRPr="00AF7898" w:rsidRDefault="00D34C6E" w:rsidP="00D34C6E">
      <w:pPr>
        <w:pStyle w:val="25"/>
        <w:shd w:val="clear" w:color="auto" w:fill="auto"/>
        <w:spacing w:after="7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Данные о материальных характеристиках трубопроводов тепловых сетей, изоляционных материалах, годах ввода в эксплуатацию и перекладке, а также о балансодержателе приведены в таблице 1.7 «Характеристика тепловой сети </w:t>
      </w:r>
      <w:r w:rsidR="00FD153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w:t>
      </w:r>
      <w:r w:rsidRPr="00AF7898">
        <w:rPr>
          <w:rStyle w:val="ac"/>
          <w:rFonts w:ascii="Times New Roman" w:hAnsi="Times New Roman" w:cs="Times New Roman"/>
          <w:color w:val="000000" w:themeColor="text1"/>
        </w:rPr>
        <w:t>Приложение 3)</w:t>
      </w:r>
      <w:r w:rsidRPr="00AF7898">
        <w:rPr>
          <w:rFonts w:ascii="Times New Roman" w:hAnsi="Times New Roman" w:cs="Times New Roman"/>
          <w:color w:val="000000" w:themeColor="text1"/>
        </w:rPr>
        <w:t>.</w:t>
      </w:r>
    </w:p>
    <w:p w:rsidR="00D34C6E" w:rsidRPr="00AF7898" w:rsidRDefault="00D34C6E" w:rsidP="00D34C6E">
      <w:pPr>
        <w:pStyle w:val="62"/>
        <w:spacing w:before="0" w:line="240" w:lineRule="auto"/>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г) описание типов и количества секционирующей и регулирующей арматуры на тепловых сетях;</w:t>
      </w:r>
    </w:p>
    <w:p w:rsidR="00D34C6E" w:rsidRPr="00AF7898" w:rsidRDefault="00D34C6E" w:rsidP="00D34C6E">
      <w:pPr>
        <w:pStyle w:val="25"/>
        <w:shd w:val="clear" w:color="auto" w:fill="auto"/>
        <w:spacing w:after="7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Регулирующая арматура установлена на котельной. В качестве регулирующей арматуры применяются клапаны. Секционирующие задвижки находятся на магистральных имежквартальных трубопроводах и на отводах к потребителям. В качестве секционирующей арматуры используются стальные клиновые литые задвижки, шаровые краны.</w:t>
      </w: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д) описание типов и строительных особенностей тепловых камер и павильонов;</w:t>
      </w:r>
    </w:p>
    <w:p w:rsidR="00D34C6E" w:rsidRPr="00AF7898" w:rsidRDefault="00D34C6E" w:rsidP="00D34C6E">
      <w:pPr>
        <w:pStyle w:val="25"/>
        <w:shd w:val="clear" w:color="auto" w:fill="auto"/>
        <w:spacing w:after="36"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Тепловые сети надземной </w:t>
      </w:r>
      <w:r w:rsidR="008B444A" w:rsidRPr="00AF7898">
        <w:rPr>
          <w:rFonts w:ascii="Times New Roman" w:hAnsi="Times New Roman" w:cs="Times New Roman"/>
          <w:color w:val="000000" w:themeColor="text1"/>
        </w:rPr>
        <w:t xml:space="preserve">и подземной </w:t>
      </w:r>
      <w:r w:rsidRPr="00AF7898">
        <w:rPr>
          <w:rFonts w:ascii="Times New Roman" w:hAnsi="Times New Roman" w:cs="Times New Roman"/>
          <w:color w:val="000000" w:themeColor="text1"/>
        </w:rPr>
        <w:t>прокладки, тепловые камеры</w:t>
      </w:r>
      <w:r w:rsidR="008B444A" w:rsidRPr="00AF7898">
        <w:rPr>
          <w:rFonts w:ascii="Times New Roman" w:hAnsi="Times New Roman" w:cs="Times New Roman"/>
          <w:color w:val="000000" w:themeColor="text1"/>
        </w:rPr>
        <w:t xml:space="preserve"> типовые</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36" w:line="210"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е) описание графиков регулирования отпуска тепла в тепловые сети с анализом их обоснованности;</w:t>
      </w:r>
    </w:p>
    <w:p w:rsidR="006F211C" w:rsidRPr="00AF7898" w:rsidRDefault="006F211C" w:rsidP="000152B5">
      <w:pPr>
        <w:pStyle w:val="25"/>
        <w:shd w:val="clear" w:color="auto" w:fill="auto"/>
        <w:spacing w:after="65" w:line="274" w:lineRule="exact"/>
        <w:ind w:left="-284" w:right="359" w:firstLine="425"/>
        <w:jc w:val="both"/>
        <w:rPr>
          <w:rFonts w:ascii="Times New Roman" w:hAnsi="Times New Roman" w:cs="Times New Roman"/>
          <w:color w:val="000000" w:themeColor="text1"/>
        </w:rPr>
      </w:pPr>
      <w:r w:rsidRPr="00AF7898">
        <w:rPr>
          <w:rFonts w:ascii="Times New Roman" w:hAnsi="Times New Roman" w:cs="Times New Roman"/>
          <w:noProof/>
          <w:color w:val="000000" w:themeColor="text1"/>
          <w:lang w:eastAsia="ru-RU"/>
        </w:rPr>
        <w:drawing>
          <wp:anchor distT="0" distB="0" distL="114300" distR="114300" simplePos="0" relativeHeight="251649536" behindDoc="0" locked="0" layoutInCell="1" allowOverlap="1" wp14:anchorId="06927DB5" wp14:editId="3CED4885">
            <wp:simplePos x="0" y="0"/>
            <wp:positionH relativeFrom="column">
              <wp:posOffset>947420</wp:posOffset>
            </wp:positionH>
            <wp:positionV relativeFrom="paragraph">
              <wp:posOffset>760095</wp:posOffset>
            </wp:positionV>
            <wp:extent cx="5676900" cy="3714750"/>
            <wp:effectExtent l="19050" t="0" r="0" b="0"/>
            <wp:wrapTopAndBottom/>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D34C6E" w:rsidRPr="00AF7898">
        <w:rPr>
          <w:rFonts w:ascii="Times New Roman" w:hAnsi="Times New Roman" w:cs="Times New Roman"/>
          <w:color w:val="000000" w:themeColor="text1"/>
        </w:rPr>
        <w:t xml:space="preserve">Центральное регулирование отпуска тепла на отопление и ГВС от </w:t>
      </w:r>
      <w:r w:rsidR="00FA6CBC" w:rsidRPr="00AF7898">
        <w:rPr>
          <w:rFonts w:ascii="Times New Roman" w:hAnsi="Times New Roman" w:cs="Times New Roman"/>
          <w:color w:val="000000" w:themeColor="text1"/>
        </w:rPr>
        <w:t>котельной и когенерационной станции</w:t>
      </w:r>
      <w:r w:rsidR="00D34C6E" w:rsidRPr="00AF7898">
        <w:rPr>
          <w:rFonts w:ascii="Times New Roman" w:hAnsi="Times New Roman" w:cs="Times New Roman"/>
          <w:color w:val="000000" w:themeColor="text1"/>
        </w:rPr>
        <w:t xml:space="preserve"> ООО «Перспектива» по магистральным трубопроводам до ЦТП 1,2,3,4,5 осуществляется по температурному графику (рисунок 6) качественно-количественного</w:t>
      </w:r>
      <w:r w:rsidR="00CA4E2C" w:rsidRPr="00AF7898">
        <w:rPr>
          <w:rFonts w:ascii="Times New Roman" w:hAnsi="Times New Roman" w:cs="Times New Roman"/>
          <w:color w:val="000000" w:themeColor="text1"/>
        </w:rPr>
        <w:t xml:space="preserve"> регулирования отпуска тепла</w:t>
      </w:r>
      <w:r w:rsidR="008B444A" w:rsidRPr="00AF7898">
        <w:rPr>
          <w:rFonts w:ascii="Times New Roman" w:hAnsi="Times New Roman" w:cs="Times New Roman"/>
          <w:color w:val="000000" w:themeColor="text1"/>
        </w:rPr>
        <w:t xml:space="preserve"> 90/67</w:t>
      </w:r>
      <w:r w:rsidR="00D34C6E" w:rsidRPr="00AF7898">
        <w:rPr>
          <w:rFonts w:ascii="Times New Roman" w:hAnsi="Times New Roman" w:cs="Times New Roman"/>
          <w:color w:val="000000" w:themeColor="text1"/>
          <w:vertAlign w:val="superscript"/>
        </w:rPr>
        <w:t>0</w:t>
      </w:r>
      <w:r w:rsidR="00D34C6E" w:rsidRPr="00AF7898">
        <w:rPr>
          <w:rFonts w:ascii="Times New Roman" w:hAnsi="Times New Roman" w:cs="Times New Roman"/>
          <w:color w:val="000000" w:themeColor="text1"/>
        </w:rPr>
        <w:t xml:space="preserve">С с нижней срезкой в подающем </w:t>
      </w:r>
      <w:r w:rsidR="00B904DA" w:rsidRPr="00AF7898">
        <w:rPr>
          <w:rFonts w:ascii="Times New Roman" w:hAnsi="Times New Roman" w:cs="Times New Roman"/>
          <w:color w:val="000000" w:themeColor="text1"/>
        </w:rPr>
        <w:t>трубопроводе 67</w:t>
      </w:r>
      <w:r w:rsidR="00D34C6E" w:rsidRPr="00AF7898">
        <w:rPr>
          <w:rFonts w:ascii="Times New Roman" w:hAnsi="Times New Roman" w:cs="Times New Roman"/>
          <w:color w:val="000000" w:themeColor="text1"/>
          <w:vertAlign w:val="superscript"/>
        </w:rPr>
        <w:t>0</w:t>
      </w:r>
      <w:r w:rsidR="00D34C6E" w:rsidRPr="00AF7898">
        <w:rPr>
          <w:rFonts w:ascii="Times New Roman" w:hAnsi="Times New Roman" w:cs="Times New Roman"/>
          <w:color w:val="000000" w:themeColor="text1"/>
        </w:rPr>
        <w:t>С.</w:t>
      </w:r>
    </w:p>
    <w:p w:rsidR="00A93E9E" w:rsidRPr="00AF7898" w:rsidRDefault="00A93E9E" w:rsidP="00FA42C7">
      <w:pPr>
        <w:pStyle w:val="25"/>
        <w:shd w:val="clear" w:color="auto" w:fill="auto"/>
        <w:spacing w:before="15" w:line="278" w:lineRule="exact"/>
        <w:ind w:left="426" w:right="359" w:firstLine="708"/>
        <w:jc w:val="both"/>
        <w:rPr>
          <w:rFonts w:ascii="Times New Roman" w:hAnsi="Times New Roman" w:cs="Times New Roman"/>
          <w:color w:val="000000" w:themeColor="text1"/>
        </w:rPr>
      </w:pPr>
    </w:p>
    <w:p w:rsidR="00D34C6E" w:rsidRPr="00AF7898" w:rsidRDefault="00FA6CBC" w:rsidP="000152B5">
      <w:pPr>
        <w:pStyle w:val="25"/>
        <w:shd w:val="clear" w:color="auto" w:fill="auto"/>
        <w:spacing w:before="15" w:line="278" w:lineRule="exact"/>
        <w:ind w:left="-426" w:right="359" w:firstLine="568"/>
        <w:jc w:val="both"/>
        <w:rPr>
          <w:rFonts w:ascii="Times New Roman" w:hAnsi="Times New Roman" w:cs="Times New Roman"/>
          <w:color w:val="000000" w:themeColor="text1"/>
        </w:rPr>
      </w:pPr>
      <w:r w:rsidRPr="00AF7898">
        <w:rPr>
          <w:rFonts w:ascii="Times New Roman" w:hAnsi="Times New Roman" w:cs="Times New Roman"/>
          <w:noProof/>
          <w:color w:val="000000" w:themeColor="text1"/>
          <w:lang w:eastAsia="ru-RU"/>
        </w:rPr>
        <w:lastRenderedPageBreak/>
        <w:drawing>
          <wp:anchor distT="0" distB="0" distL="114300" distR="114300" simplePos="0" relativeHeight="251655680" behindDoc="0" locked="0" layoutInCell="1" allowOverlap="1" wp14:anchorId="7603DFE5" wp14:editId="0DB13C45">
            <wp:simplePos x="0" y="0"/>
            <wp:positionH relativeFrom="column">
              <wp:posOffset>688975</wp:posOffset>
            </wp:positionH>
            <wp:positionV relativeFrom="paragraph">
              <wp:posOffset>694690</wp:posOffset>
            </wp:positionV>
            <wp:extent cx="6059170" cy="3933825"/>
            <wp:effectExtent l="0" t="0" r="0" b="0"/>
            <wp:wrapTopAndBottom/>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F211C" w:rsidRPr="00AF7898">
        <w:rPr>
          <w:rFonts w:ascii="Times New Roman" w:hAnsi="Times New Roman" w:cs="Times New Roman"/>
          <w:noProof/>
          <w:color w:val="000000" w:themeColor="text1"/>
          <w:lang w:eastAsia="ru-RU"/>
        </w:rPr>
        <w:drawing>
          <wp:anchor distT="0" distB="0" distL="114300" distR="114300" simplePos="0" relativeHeight="251652608" behindDoc="0" locked="0" layoutInCell="1" allowOverlap="1" wp14:anchorId="6361E214" wp14:editId="3D2B1041">
            <wp:simplePos x="0" y="0"/>
            <wp:positionH relativeFrom="column">
              <wp:posOffset>755015</wp:posOffset>
            </wp:positionH>
            <wp:positionV relativeFrom="paragraph">
              <wp:posOffset>473075</wp:posOffset>
            </wp:positionV>
            <wp:extent cx="6059170" cy="3933825"/>
            <wp:effectExtent l="0" t="0" r="0" b="0"/>
            <wp:wrapTopAndBottom/>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B444A" w:rsidRPr="00AF7898">
        <w:rPr>
          <w:rFonts w:ascii="Times New Roman" w:hAnsi="Times New Roman" w:cs="Times New Roman"/>
          <w:color w:val="000000" w:themeColor="text1"/>
        </w:rPr>
        <w:t>О</w:t>
      </w:r>
      <w:r w:rsidR="00D34C6E" w:rsidRPr="00AF7898">
        <w:rPr>
          <w:rFonts w:ascii="Times New Roman" w:hAnsi="Times New Roman" w:cs="Times New Roman"/>
          <w:color w:val="000000" w:themeColor="text1"/>
        </w:rPr>
        <w:t>тпуск тепла от ЦТП 1-5 к потребителям на отопление и ГВС осуществляется по температурному графику (рисунок 7) качественно-количественного регулирования отпуска тепла 90/67</w:t>
      </w:r>
    </w:p>
    <w:p w:rsidR="00A93E9E" w:rsidRPr="00AF7898" w:rsidRDefault="00D34C6E" w:rsidP="00A93E9E">
      <w:pPr>
        <w:pStyle w:val="25"/>
        <w:shd w:val="clear" w:color="auto" w:fill="auto"/>
        <w:spacing w:before="19" w:after="365"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Отпуск тепла от ЦТП 4 к потребителям на отопление и ГВС осуществляется по температурному графику (рисунок 8) качественно-количественного</w:t>
      </w:r>
      <w:r w:rsidR="004823D0" w:rsidRPr="00AF7898">
        <w:rPr>
          <w:rFonts w:ascii="Times New Roman" w:hAnsi="Times New Roman" w:cs="Times New Roman"/>
          <w:color w:val="000000" w:themeColor="text1"/>
        </w:rPr>
        <w:t xml:space="preserve"> регулирования отпуска тепла</w:t>
      </w:r>
      <w:r w:rsidR="00B904DA" w:rsidRPr="00AF7898">
        <w:rPr>
          <w:rFonts w:ascii="Times New Roman" w:hAnsi="Times New Roman" w:cs="Times New Roman"/>
          <w:color w:val="000000" w:themeColor="text1"/>
        </w:rPr>
        <w:t xml:space="preserve"> 90</w:t>
      </w:r>
      <w:r w:rsidR="004823D0" w:rsidRPr="00AF7898">
        <w:rPr>
          <w:rFonts w:ascii="Times New Roman" w:hAnsi="Times New Roman" w:cs="Times New Roman"/>
          <w:color w:val="000000" w:themeColor="text1"/>
        </w:rPr>
        <w:t>/67</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A93E9E">
      <w:pPr>
        <w:pStyle w:val="25"/>
        <w:shd w:val="clear" w:color="auto" w:fill="auto"/>
        <w:spacing w:before="19" w:after="365"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Отпуск тепла от ЦТП- 2,3 потребителям на отопление и ГВС (ЦТП -2) осуществляется по температурному графику(рисунок 9) качественног</w:t>
      </w:r>
      <w:r w:rsidR="00B904DA" w:rsidRPr="00AF7898">
        <w:rPr>
          <w:rFonts w:ascii="Times New Roman" w:hAnsi="Times New Roman" w:cs="Times New Roman"/>
          <w:color w:val="000000" w:themeColor="text1"/>
        </w:rPr>
        <w:t>о регулирования отпуска тепла 90</w:t>
      </w:r>
      <w:r w:rsidRPr="00AF7898">
        <w:rPr>
          <w:rFonts w:ascii="Times New Roman" w:hAnsi="Times New Roman" w:cs="Times New Roman"/>
          <w:color w:val="000000" w:themeColor="text1"/>
        </w:rPr>
        <w:t xml:space="preserve">/70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A93E9E" w:rsidRPr="00AF7898" w:rsidRDefault="00A93E9E" w:rsidP="00D34C6E">
      <w:pPr>
        <w:pStyle w:val="25"/>
        <w:shd w:val="clear" w:color="auto" w:fill="auto"/>
        <w:spacing w:before="19" w:after="111"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noProof/>
          <w:color w:val="000000" w:themeColor="text1"/>
          <w:lang w:eastAsia="ru-RU"/>
        </w:rPr>
        <w:drawing>
          <wp:anchor distT="0" distB="0" distL="114300" distR="114300" simplePos="0" relativeHeight="251658752" behindDoc="0" locked="0" layoutInCell="1" allowOverlap="1" wp14:anchorId="381B522C" wp14:editId="0B2C438B">
            <wp:simplePos x="0" y="0"/>
            <wp:positionH relativeFrom="column">
              <wp:posOffset>605790</wp:posOffset>
            </wp:positionH>
            <wp:positionV relativeFrom="paragraph">
              <wp:posOffset>6137910</wp:posOffset>
            </wp:positionV>
            <wp:extent cx="5876925" cy="3429000"/>
            <wp:effectExtent l="0" t="0" r="0" b="0"/>
            <wp:wrapTopAndBottom/>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D34C6E" w:rsidRPr="00AF7898">
        <w:rPr>
          <w:rFonts w:ascii="Times New Roman" w:hAnsi="Times New Roman" w:cs="Times New Roman"/>
          <w:color w:val="000000" w:themeColor="text1"/>
        </w:rPr>
        <w:t xml:space="preserve">В соответствии с ПТЭ ЭТЭ РФ, пункт 6.2.59, отклонения от заданного теплового режима за головными задвижками </w:t>
      </w:r>
      <w:r w:rsidR="00FA6CBC" w:rsidRPr="00AF7898">
        <w:rPr>
          <w:rFonts w:ascii="Times New Roman" w:hAnsi="Times New Roman" w:cs="Times New Roman"/>
          <w:color w:val="000000" w:themeColor="text1"/>
        </w:rPr>
        <w:t>котельной и когенерационной станции</w:t>
      </w:r>
      <w:r w:rsidR="00D34C6E" w:rsidRPr="00AF7898">
        <w:rPr>
          <w:rFonts w:ascii="Times New Roman" w:hAnsi="Times New Roman" w:cs="Times New Roman"/>
          <w:color w:val="000000" w:themeColor="text1"/>
        </w:rPr>
        <w:t xml:space="preserve"> ООО «Перспектива», при условии работы в расчетных гидравлических и тепловых режимах </w:t>
      </w:r>
      <w:r w:rsidR="00D34C6E" w:rsidRPr="00AF7898">
        <w:rPr>
          <w:rFonts w:ascii="Times New Roman" w:hAnsi="Times New Roman" w:cs="Times New Roman"/>
          <w:color w:val="000000" w:themeColor="text1"/>
        </w:rPr>
        <w:lastRenderedPageBreak/>
        <w:t>должны быть не более:</w:t>
      </w:r>
    </w:p>
    <w:p w:rsidR="00D34C6E" w:rsidRPr="00AF7898" w:rsidRDefault="00D34C6E" w:rsidP="00D34C6E">
      <w:pPr>
        <w:pStyle w:val="25"/>
        <w:shd w:val="clear" w:color="auto" w:fill="auto"/>
        <w:spacing w:after="5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температура воды, поступающая в тепловую сеть - (+ -) 3 %;</w:t>
      </w:r>
    </w:p>
    <w:p w:rsidR="00D34C6E" w:rsidRPr="00AF7898" w:rsidRDefault="00D34C6E" w:rsidP="00D34C6E">
      <w:pPr>
        <w:pStyle w:val="25"/>
        <w:shd w:val="clear" w:color="auto" w:fill="auto"/>
        <w:spacing w:line="17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по давлению в подающих трубопроводах - (+ -) 5%;</w:t>
      </w:r>
    </w:p>
    <w:p w:rsidR="00D34C6E" w:rsidRPr="00AF7898" w:rsidRDefault="00D34C6E" w:rsidP="00D34C6E">
      <w:pPr>
        <w:pStyle w:val="72"/>
        <w:shd w:val="clear" w:color="auto" w:fill="auto"/>
        <w:spacing w:line="173" w:lineRule="exact"/>
        <w:ind w:left="426" w:right="359" w:firstLine="708"/>
        <w:jc w:val="both"/>
        <w:rPr>
          <w:rFonts w:ascii="Times New Roman" w:hAnsi="Times New Roman" w:cs="Times New Roman"/>
          <w:color w:val="000000" w:themeColor="text1"/>
          <w:lang w:val="ru-RU"/>
        </w:rPr>
      </w:pPr>
    </w:p>
    <w:p w:rsidR="00D34C6E" w:rsidRPr="00AF7898" w:rsidRDefault="00D34C6E" w:rsidP="00D34C6E">
      <w:pPr>
        <w:pStyle w:val="25"/>
        <w:shd w:val="clear" w:color="auto" w:fill="auto"/>
        <w:spacing w:line="173" w:lineRule="exact"/>
        <w:ind w:left="1134"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по давлению в обратных трубопроводах - (+ -) 0,2 кгс/см</w:t>
      </w:r>
      <w:r w:rsidRPr="00AF7898">
        <w:rPr>
          <w:rFonts w:ascii="Times New Roman" w:hAnsi="Times New Roman" w:cs="Times New Roman"/>
          <w:color w:val="000000" w:themeColor="text1"/>
          <w:vertAlign w:val="superscript"/>
        </w:rPr>
        <w:t>2</w:t>
      </w:r>
      <w:r w:rsidRPr="00AF7898">
        <w:rPr>
          <w:rFonts w:ascii="Times New Roman" w:hAnsi="Times New Roman" w:cs="Times New Roman"/>
          <w:color w:val="000000" w:themeColor="text1"/>
        </w:rPr>
        <w:t xml:space="preserve"> ;</w:t>
      </w:r>
    </w:p>
    <w:p w:rsidR="00D34C6E" w:rsidRPr="00AF7898" w:rsidRDefault="00D34C6E" w:rsidP="00D34C6E">
      <w:pPr>
        <w:pStyle w:val="25"/>
        <w:shd w:val="clear" w:color="auto" w:fill="auto"/>
        <w:spacing w:after="60" w:line="278" w:lineRule="exact"/>
        <w:ind w:left="1134"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среднесуточная температура сетевой воды в обратных трубопроводах не может превышать заданную графиком более чем на 5 %.</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Температура теплоносителя задается по температурному графику в зависимости от температуры наружного воздуха постоянно.</w:t>
      </w: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D34C6E" w:rsidRPr="00AF7898" w:rsidRDefault="00D34C6E" w:rsidP="00D34C6E">
      <w:pPr>
        <w:pStyle w:val="25"/>
        <w:shd w:val="clear" w:color="auto" w:fill="auto"/>
        <w:spacing w:after="5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Для анализа температур теплоносителя утвержденного температурного графика отпуска тепла были рассмотрены почасовые суточные ведомости работы тепловой сети за </w:t>
      </w:r>
      <w:r w:rsidR="004823D0" w:rsidRPr="00AF7898">
        <w:rPr>
          <w:rFonts w:ascii="Times New Roman" w:hAnsi="Times New Roman" w:cs="Times New Roman"/>
          <w:color w:val="000000" w:themeColor="text1"/>
        </w:rPr>
        <w:t>2015-201</w:t>
      </w:r>
      <w:r w:rsidR="00386DA5" w:rsidRPr="00AF7898">
        <w:rPr>
          <w:rFonts w:ascii="Times New Roman" w:hAnsi="Times New Roman" w:cs="Times New Roman"/>
          <w:color w:val="000000" w:themeColor="text1"/>
        </w:rPr>
        <w:t>8</w:t>
      </w:r>
      <w:r w:rsidRPr="00AF7898">
        <w:rPr>
          <w:rFonts w:ascii="Times New Roman" w:hAnsi="Times New Roman" w:cs="Times New Roman"/>
          <w:color w:val="000000" w:themeColor="text1"/>
        </w:rPr>
        <w:t xml:space="preserve">годы, в которых фиксировались почасовые температуры сетевой воды в подающем и обратном трубопроводах на магистральном выводе </w:t>
      </w:r>
      <w:r w:rsidR="00FD153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Фактические температуры сетевой воды в подающем и обратном трубопроводах при различных температурах наружного воздуха имеют отклонения от утвержденного температурного графика не превышающие допустимых значений (+</w:t>
      </w:r>
      <w:r w:rsidR="00FD153C" w:rsidRPr="00AF7898">
        <w:rPr>
          <w:rFonts w:ascii="Times New Roman" w:hAnsi="Times New Roman" w:cs="Times New Roman"/>
          <w:color w:val="000000" w:themeColor="text1"/>
        </w:rPr>
        <w:t>/</w:t>
      </w:r>
      <w:r w:rsidRPr="00AF7898">
        <w:rPr>
          <w:rFonts w:ascii="Times New Roman" w:hAnsi="Times New Roman" w:cs="Times New Roman"/>
          <w:color w:val="000000" w:themeColor="text1"/>
        </w:rPr>
        <w:t xml:space="preserve"> -) 3 %;</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Среднесуточная температура сетевой воды в обратных трубопроводах не превышает величину, заданную температурным графиком более чем на 5 %.</w:t>
      </w:r>
    </w:p>
    <w:p w:rsidR="00D34C6E" w:rsidRPr="00AF7898" w:rsidRDefault="00D34C6E" w:rsidP="00D34C6E">
      <w:pPr>
        <w:pStyle w:val="25"/>
        <w:shd w:val="clear" w:color="auto" w:fill="auto"/>
        <w:spacing w:after="1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межотопительный период отпуск тепла на нужды ГВС осуществляется с температурой 60/43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spacing w:after="115"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з) гидравлические режимы тепловых сетей и пьезометрические графики;</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соответствии с утвержденным режимом работы тепловых сетей от </w:t>
      </w:r>
      <w:r w:rsidR="00FD153C"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w:t>
      </w:r>
      <w:r w:rsidR="004823D0" w:rsidRPr="00AF7898">
        <w:rPr>
          <w:rFonts w:ascii="Times New Roman" w:hAnsi="Times New Roman" w:cs="Times New Roman"/>
          <w:color w:val="000000" w:themeColor="text1"/>
        </w:rPr>
        <w:t>ива» на отопительный период 201</w:t>
      </w:r>
      <w:r w:rsidR="003E03B4" w:rsidRPr="00AF7898">
        <w:rPr>
          <w:rFonts w:ascii="Times New Roman" w:hAnsi="Times New Roman" w:cs="Times New Roman"/>
          <w:color w:val="000000" w:themeColor="text1"/>
        </w:rPr>
        <w:t>8</w:t>
      </w:r>
      <w:r w:rsidR="004823D0" w:rsidRPr="00AF7898">
        <w:rPr>
          <w:rFonts w:ascii="Times New Roman" w:hAnsi="Times New Roman" w:cs="Times New Roman"/>
          <w:color w:val="000000" w:themeColor="text1"/>
        </w:rPr>
        <w:t>-201</w:t>
      </w:r>
      <w:r w:rsidR="003E03B4" w:rsidRPr="00AF7898">
        <w:rPr>
          <w:rFonts w:ascii="Times New Roman" w:hAnsi="Times New Roman" w:cs="Times New Roman"/>
          <w:color w:val="000000" w:themeColor="text1"/>
        </w:rPr>
        <w:t>9</w:t>
      </w:r>
      <w:r w:rsidRPr="00AF7898">
        <w:rPr>
          <w:rFonts w:ascii="Times New Roman" w:hAnsi="Times New Roman" w:cs="Times New Roman"/>
          <w:color w:val="000000" w:themeColor="text1"/>
        </w:rPr>
        <w:t>гг. в таблице 9 приведены исходные данные для гидравлического расчета. Расчетный (максимальный) расход сетевой воды принят для режима в точке излома температурного графика.</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spacing w:line="288"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 xml:space="preserve">Таблица </w:t>
      </w:r>
      <w:r w:rsidR="00052E19" w:rsidRPr="00AF7898">
        <w:rPr>
          <w:rFonts w:ascii="Times New Roman" w:eastAsia="Arial" w:hAnsi="Times New Roman"/>
          <w:b/>
          <w:bCs/>
          <w:color w:val="000000" w:themeColor="text1"/>
          <w:sz w:val="21"/>
          <w:szCs w:val="21"/>
        </w:rPr>
        <w:t>16</w:t>
      </w:r>
      <w:r w:rsidRPr="00AF7898">
        <w:rPr>
          <w:rFonts w:ascii="Times New Roman" w:eastAsia="Arial" w:hAnsi="Times New Roman"/>
          <w:b/>
          <w:bCs/>
          <w:color w:val="000000" w:themeColor="text1"/>
          <w:sz w:val="21"/>
          <w:szCs w:val="21"/>
        </w:rPr>
        <w:t xml:space="preserve"> - Исходные данные для гидравлического расчета тепловых сетей </w:t>
      </w:r>
      <w:r w:rsidR="000725E0" w:rsidRPr="00AF7898">
        <w:rPr>
          <w:rFonts w:ascii="Times New Roman" w:eastAsia="Arial" w:hAnsi="Times New Roman"/>
          <w:b/>
          <w:bCs/>
          <w:color w:val="000000" w:themeColor="text1"/>
          <w:sz w:val="21"/>
          <w:szCs w:val="21"/>
        </w:rPr>
        <w:t>котельной и когенерационной станции</w:t>
      </w:r>
      <w:r w:rsidR="0079027C" w:rsidRPr="00AF7898">
        <w:rPr>
          <w:rFonts w:ascii="Times New Roman" w:eastAsia="Arial" w:hAnsi="Times New Roman"/>
          <w:b/>
          <w:bCs/>
          <w:color w:val="000000" w:themeColor="text1"/>
          <w:sz w:val="21"/>
          <w:szCs w:val="21"/>
        </w:rPr>
        <w:t xml:space="preserve"> </w:t>
      </w:r>
      <w:r w:rsidRPr="00AF7898">
        <w:rPr>
          <w:rFonts w:ascii="Times New Roman" w:eastAsia="Arial" w:hAnsi="Times New Roman"/>
          <w:b/>
          <w:bCs/>
          <w:color w:val="000000" w:themeColor="text1"/>
          <w:sz w:val="21"/>
          <w:szCs w:val="21"/>
        </w:rPr>
        <w:t>ООО «Перспектива».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15"/>
        <w:gridCol w:w="5481"/>
      </w:tblGrid>
      <w:tr w:rsidR="00D34C6E" w:rsidRPr="00AF7898" w:rsidTr="00FF6734">
        <w:trPr>
          <w:trHeight w:hRule="exact" w:val="541"/>
          <w:jc w:val="center"/>
        </w:trPr>
        <w:tc>
          <w:tcPr>
            <w:tcW w:w="481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left="426" w:right="359" w:firstLine="64"/>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 показателей</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0725E0" w:rsidP="000725E0">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Котельная и когенерационная станция</w:t>
            </w:r>
            <w:r w:rsidR="00D34C6E" w:rsidRPr="00AF7898">
              <w:rPr>
                <w:rFonts w:ascii="Times New Roman" w:eastAsia="Arial" w:hAnsi="Times New Roman"/>
                <w:color w:val="000000" w:themeColor="text1"/>
                <w:sz w:val="20"/>
                <w:szCs w:val="20"/>
              </w:rPr>
              <w:t xml:space="preserve"> ООО «Перспектива»</w:t>
            </w:r>
          </w:p>
        </w:tc>
      </w:tr>
      <w:tr w:rsidR="00D34C6E" w:rsidRPr="00AF7898" w:rsidTr="00052E19">
        <w:trPr>
          <w:trHeight w:hRule="exact" w:val="413"/>
          <w:jc w:val="center"/>
        </w:trPr>
        <w:tc>
          <w:tcPr>
            <w:tcW w:w="481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Присоединенная договорная нагрузка, Гкал/час</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0725E0"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30,7</w:t>
            </w:r>
          </w:p>
        </w:tc>
      </w:tr>
      <w:tr w:rsidR="00D34C6E" w:rsidRPr="00AF7898" w:rsidTr="00052E19">
        <w:trPr>
          <w:trHeight w:hRule="exact" w:val="413"/>
          <w:jc w:val="center"/>
        </w:trPr>
        <w:tc>
          <w:tcPr>
            <w:tcW w:w="481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Давление в подающем трубопроводе, кгс/см</w:t>
            </w:r>
            <w:r w:rsidRPr="00AF7898">
              <w:rPr>
                <w:rFonts w:ascii="Times New Roman" w:eastAsia="Arial" w:hAnsi="Times New Roman"/>
                <w:color w:val="000000" w:themeColor="text1"/>
                <w:sz w:val="20"/>
                <w:szCs w:val="20"/>
                <w:vertAlign w:val="superscript"/>
              </w:rPr>
              <w:t>2</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5,0</w:t>
            </w:r>
          </w:p>
        </w:tc>
      </w:tr>
      <w:tr w:rsidR="00D34C6E" w:rsidRPr="00AF7898" w:rsidTr="00052E19">
        <w:trPr>
          <w:trHeight w:hRule="exact" w:val="413"/>
          <w:jc w:val="center"/>
        </w:trPr>
        <w:tc>
          <w:tcPr>
            <w:tcW w:w="4815" w:type="dxa"/>
            <w:tcBorders>
              <w:top w:val="single" w:sz="4" w:space="0" w:color="auto"/>
              <w:left w:val="single" w:sz="4" w:space="0" w:color="auto"/>
            </w:tcBorders>
            <w:shd w:val="clear" w:color="auto" w:fill="FFFFFF"/>
            <w:vAlign w:val="center"/>
          </w:tcPr>
          <w:p w:rsidR="00D34C6E" w:rsidRPr="00AF7898" w:rsidRDefault="00BA730A"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Давление в обратном</w:t>
            </w:r>
            <w:r w:rsidR="00D34C6E" w:rsidRPr="00AF7898">
              <w:rPr>
                <w:rFonts w:ascii="Times New Roman" w:eastAsia="Arial" w:hAnsi="Times New Roman"/>
                <w:color w:val="000000" w:themeColor="text1"/>
                <w:sz w:val="20"/>
                <w:szCs w:val="20"/>
              </w:rPr>
              <w:t xml:space="preserve"> трубопроводе, кгс/см</w:t>
            </w:r>
            <w:r w:rsidR="00D34C6E" w:rsidRPr="00AF7898">
              <w:rPr>
                <w:rFonts w:ascii="Times New Roman" w:eastAsia="Arial" w:hAnsi="Times New Roman"/>
                <w:color w:val="000000" w:themeColor="text1"/>
                <w:sz w:val="20"/>
                <w:szCs w:val="20"/>
                <w:vertAlign w:val="superscript"/>
              </w:rPr>
              <w:t>2</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2,5</w:t>
            </w:r>
          </w:p>
        </w:tc>
      </w:tr>
      <w:tr w:rsidR="00D34C6E" w:rsidRPr="00AF7898" w:rsidTr="00052E19">
        <w:trPr>
          <w:trHeight w:hRule="exact" w:val="413"/>
          <w:jc w:val="center"/>
        </w:trPr>
        <w:tc>
          <w:tcPr>
            <w:tcW w:w="481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Располагаемый напор на котельной, м вод. ст.</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2,5</w:t>
            </w:r>
          </w:p>
        </w:tc>
      </w:tr>
      <w:tr w:rsidR="00D34C6E" w:rsidRPr="00AF7898" w:rsidTr="00052E19">
        <w:trPr>
          <w:trHeight w:hRule="exact" w:val="667"/>
          <w:jc w:val="center"/>
        </w:trPr>
        <w:tc>
          <w:tcPr>
            <w:tcW w:w="4815" w:type="dxa"/>
            <w:tcBorders>
              <w:top w:val="single" w:sz="4" w:space="0" w:color="auto"/>
              <w:left w:val="single" w:sz="4" w:space="0" w:color="auto"/>
            </w:tcBorders>
            <w:shd w:val="clear" w:color="auto" w:fill="FFFFFF"/>
            <w:vAlign w:val="center"/>
          </w:tcPr>
          <w:p w:rsidR="00D34C6E" w:rsidRPr="00AF7898" w:rsidRDefault="00052E19" w:rsidP="00052E19">
            <w:pPr>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w:t>
            </w:r>
            <w:r w:rsidR="00D34C6E" w:rsidRPr="00AF7898">
              <w:rPr>
                <w:rFonts w:ascii="Times New Roman" w:eastAsia="Arial" w:hAnsi="Times New Roman"/>
                <w:color w:val="000000" w:themeColor="text1"/>
                <w:sz w:val="20"/>
                <w:szCs w:val="20"/>
              </w:rPr>
              <w:t xml:space="preserve">емпературный график работы тепловой сети, </w:t>
            </w:r>
            <w:r w:rsidR="00D34C6E" w:rsidRPr="00AF7898">
              <w:rPr>
                <w:rFonts w:ascii="Times New Roman" w:eastAsia="Arial" w:hAnsi="Times New Roman"/>
                <w:color w:val="000000" w:themeColor="text1"/>
                <w:sz w:val="20"/>
                <w:szCs w:val="20"/>
                <w:vertAlign w:val="superscript"/>
              </w:rPr>
              <w:t>0</w:t>
            </w:r>
            <w:r w:rsidR="00D34C6E" w:rsidRPr="00AF7898">
              <w:rPr>
                <w:rFonts w:ascii="Times New Roman" w:eastAsia="Arial" w:hAnsi="Times New Roman"/>
                <w:color w:val="000000" w:themeColor="text1"/>
                <w:sz w:val="20"/>
                <w:szCs w:val="20"/>
              </w:rPr>
              <w:t>С</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45359A" w:rsidP="00EE7106">
            <w:pPr>
              <w:spacing w:line="254"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10</w:t>
            </w:r>
            <w:r w:rsidR="00D34C6E" w:rsidRPr="00AF7898">
              <w:rPr>
                <w:rFonts w:ascii="Times New Roman" w:eastAsia="Arial" w:hAnsi="Times New Roman"/>
                <w:color w:val="000000" w:themeColor="text1"/>
                <w:sz w:val="20"/>
                <w:szCs w:val="20"/>
              </w:rPr>
              <w:t xml:space="preserve">5/70 </w:t>
            </w:r>
            <w:r w:rsidR="00D34C6E" w:rsidRPr="00AF7898">
              <w:rPr>
                <w:rFonts w:ascii="Times New Roman" w:eastAsia="Arial" w:hAnsi="Times New Roman"/>
                <w:color w:val="000000" w:themeColor="text1"/>
                <w:sz w:val="20"/>
                <w:szCs w:val="20"/>
                <w:vertAlign w:val="superscript"/>
              </w:rPr>
              <w:t>0</w:t>
            </w:r>
            <w:r w:rsidR="00D34C6E" w:rsidRPr="00AF7898">
              <w:rPr>
                <w:rFonts w:ascii="Times New Roman" w:eastAsia="Arial" w:hAnsi="Times New Roman"/>
                <w:color w:val="000000" w:themeColor="text1"/>
                <w:sz w:val="20"/>
                <w:szCs w:val="20"/>
              </w:rPr>
              <w:t xml:space="preserve">С с нижней срезкой в подающем трубопроводе 70 </w:t>
            </w:r>
            <w:r w:rsidR="00D34C6E" w:rsidRPr="00AF7898">
              <w:rPr>
                <w:rFonts w:ascii="Times New Roman" w:eastAsia="Arial" w:hAnsi="Times New Roman"/>
                <w:color w:val="000000" w:themeColor="text1"/>
                <w:sz w:val="20"/>
                <w:szCs w:val="20"/>
                <w:vertAlign w:val="superscript"/>
              </w:rPr>
              <w:t>0</w:t>
            </w:r>
            <w:r w:rsidR="00D34C6E" w:rsidRPr="00AF7898">
              <w:rPr>
                <w:rFonts w:ascii="Times New Roman" w:eastAsia="Arial" w:hAnsi="Times New Roman"/>
                <w:color w:val="000000" w:themeColor="text1"/>
                <w:sz w:val="20"/>
                <w:szCs w:val="20"/>
              </w:rPr>
              <w:t>С.</w:t>
            </w:r>
          </w:p>
        </w:tc>
      </w:tr>
      <w:tr w:rsidR="00D34C6E" w:rsidRPr="00AF7898" w:rsidTr="00052E19">
        <w:trPr>
          <w:trHeight w:hRule="exact" w:val="413"/>
          <w:jc w:val="center"/>
        </w:trPr>
        <w:tc>
          <w:tcPr>
            <w:tcW w:w="4815" w:type="dxa"/>
            <w:tcBorders>
              <w:top w:val="single" w:sz="4" w:space="0" w:color="auto"/>
              <w:left w:val="single" w:sz="4" w:space="0" w:color="auto"/>
            </w:tcBorders>
            <w:shd w:val="clear" w:color="auto" w:fill="FFFFFF"/>
            <w:vAlign w:val="center"/>
          </w:tcPr>
          <w:p w:rsidR="00D34C6E" w:rsidRPr="00AF7898" w:rsidRDefault="00D34C6E"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Расход сетевой воды,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tc>
        <w:tc>
          <w:tcPr>
            <w:tcW w:w="5481" w:type="dxa"/>
            <w:tcBorders>
              <w:top w:val="single" w:sz="4" w:space="0" w:color="auto"/>
              <w:left w:val="single" w:sz="4" w:space="0" w:color="auto"/>
              <w:right w:val="single" w:sz="4" w:space="0" w:color="auto"/>
            </w:tcBorders>
            <w:shd w:val="clear" w:color="auto" w:fill="FFFFFF"/>
            <w:vAlign w:val="center"/>
          </w:tcPr>
          <w:p w:rsidR="00D34C6E" w:rsidRPr="00AF7898" w:rsidRDefault="0045359A"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9</w:t>
            </w:r>
            <w:r w:rsidR="00D34C6E" w:rsidRPr="00AF7898">
              <w:rPr>
                <w:rFonts w:ascii="Times New Roman" w:eastAsia="Arial" w:hAnsi="Times New Roman"/>
                <w:color w:val="000000" w:themeColor="text1"/>
                <w:sz w:val="20"/>
                <w:szCs w:val="20"/>
              </w:rPr>
              <w:t>50</w:t>
            </w:r>
          </w:p>
        </w:tc>
      </w:tr>
      <w:tr w:rsidR="00D34C6E" w:rsidRPr="00AF7898" w:rsidTr="00052E19">
        <w:trPr>
          <w:trHeight w:hRule="exact" w:val="422"/>
          <w:jc w:val="center"/>
        </w:trPr>
        <w:tc>
          <w:tcPr>
            <w:tcW w:w="4815"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spacing w:line="210" w:lineRule="exact"/>
              <w:ind w:right="359" w:firstLine="207"/>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Геодезическая отметка земли, м</w:t>
            </w:r>
          </w:p>
        </w:tc>
        <w:tc>
          <w:tcPr>
            <w:tcW w:w="5481"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E7106">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355,0</w:t>
            </w:r>
          </w:p>
        </w:tc>
      </w:tr>
    </w:tbl>
    <w:p w:rsidR="00D34C6E" w:rsidRPr="00AF7898" w:rsidRDefault="00D34C6E" w:rsidP="00D34C6E">
      <w:pPr>
        <w:pStyle w:val="27"/>
        <w:shd w:val="clear" w:color="auto" w:fill="auto"/>
        <w:spacing w:line="317" w:lineRule="exact"/>
        <w:ind w:left="284" w:right="359" w:firstLine="708"/>
        <w:jc w:val="both"/>
        <w:rPr>
          <w:rFonts w:ascii="Times New Roman" w:hAnsi="Times New Roman" w:cs="Times New Roman"/>
          <w:color w:val="000000" w:themeColor="text1"/>
          <w:sz w:val="20"/>
          <w:szCs w:val="20"/>
        </w:rPr>
      </w:pPr>
    </w:p>
    <w:p w:rsidR="00D34C6E" w:rsidRPr="00AF7898" w:rsidRDefault="00D34C6E" w:rsidP="00D34C6E">
      <w:pPr>
        <w:pStyle w:val="27"/>
        <w:shd w:val="clear" w:color="auto" w:fill="auto"/>
        <w:spacing w:line="317" w:lineRule="exact"/>
        <w:ind w:left="284"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Гидравлический расчет выполнен при договорных нагрузках потребителей тепловой энергии по основным направлениям.</w:t>
      </w:r>
    </w:p>
    <w:p w:rsidR="00D34C6E" w:rsidRPr="00AF7898" w:rsidRDefault="00D34C6E" w:rsidP="00D34C6E">
      <w:pPr>
        <w:pStyle w:val="42"/>
        <w:shd w:val="clear" w:color="auto" w:fill="auto"/>
        <w:spacing w:after="126" w:line="293" w:lineRule="exact"/>
        <w:ind w:left="426" w:right="359" w:firstLine="708"/>
        <w:jc w:val="both"/>
        <w:rPr>
          <w:rFonts w:ascii="Times New Roman" w:hAnsi="Times New Roman" w:cs="Times New Roman"/>
          <w:color w:val="000000" w:themeColor="text1"/>
        </w:rPr>
      </w:pPr>
      <w:r w:rsidRPr="00AF7898">
        <w:rPr>
          <w:rStyle w:val="43"/>
          <w:rFonts w:ascii="Times New Roman" w:hAnsi="Times New Roman" w:cs="Times New Roman"/>
          <w:color w:val="000000" w:themeColor="text1"/>
        </w:rPr>
        <w:lastRenderedPageBreak/>
        <w:t xml:space="preserve">Результаты расчета представлены в </w:t>
      </w:r>
      <w:r w:rsidRPr="00AF7898">
        <w:rPr>
          <w:rFonts w:ascii="Times New Roman" w:hAnsi="Times New Roman" w:cs="Times New Roman"/>
          <w:color w:val="000000" w:themeColor="text1"/>
        </w:rPr>
        <w:t>Приложении 4. «Гидравлический расчет тепловой сети ООО «Перспектива» Расчетные дроссельные шайбы.</w:t>
      </w: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Проведенный расчет показывает, что:</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давление в подающем трубопроводе тепловой сети больше 2,0 кгс/см, что обеспечивает невскипани</w:t>
      </w:r>
      <w:r w:rsidR="004823D0" w:rsidRPr="00AF7898">
        <w:rPr>
          <w:rFonts w:ascii="Times New Roman" w:hAnsi="Times New Roman" w:cs="Times New Roman"/>
          <w:color w:val="000000" w:themeColor="text1"/>
        </w:rPr>
        <w:t>е сетевой воды с температурой 10</w:t>
      </w:r>
      <w:r w:rsidRPr="00AF7898">
        <w:rPr>
          <w:rFonts w:ascii="Times New Roman" w:hAnsi="Times New Roman" w:cs="Times New Roman"/>
          <w:color w:val="000000" w:themeColor="text1"/>
        </w:rPr>
        <w:t xml:space="preserve">5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давление в обратном трубопроводе тепломагистрали не превышает значения 5,5 кгс/см </w:t>
      </w:r>
      <w:r w:rsidRPr="00AF7898">
        <w:rPr>
          <w:rFonts w:ascii="Times New Roman" w:hAnsi="Times New Roman" w:cs="Times New Roman"/>
          <w:color w:val="000000" w:themeColor="text1"/>
          <w:vertAlign w:val="superscript"/>
        </w:rPr>
        <w:t>2;</w:t>
      </w:r>
    </w:p>
    <w:p w:rsidR="00D34C6E" w:rsidRPr="00AF7898" w:rsidRDefault="00D34C6E" w:rsidP="00D34C6E">
      <w:pPr>
        <w:pStyle w:val="25"/>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тепломагистрали от котельной до ЦТП обеспечивают пропуск расчетного расхода сетевой воды и тепла и имеют резерв по пропускной способности.</w:t>
      </w:r>
    </w:p>
    <w:p w:rsidR="00D34C6E" w:rsidRPr="00AF7898" w:rsidRDefault="00242823" w:rsidP="00D34C6E">
      <w:pPr>
        <w:pStyle w:val="25"/>
        <w:shd w:val="clear" w:color="auto" w:fill="auto"/>
        <w:spacing w:line="0" w:lineRule="atLeast"/>
        <w:ind w:left="425" w:right="357" w:firstLine="709"/>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и)</w:t>
      </w:r>
      <w:r w:rsidRPr="00AF7898">
        <w:rPr>
          <w:rFonts w:ascii="Times New Roman" w:hAnsi="Times New Roman" w:cs="Times New Roman"/>
          <w:b/>
          <w:i/>
          <w:color w:val="000000" w:themeColor="text1"/>
        </w:rPr>
        <w:tab/>
        <w:t>статистика</w:t>
      </w:r>
      <w:r w:rsidR="00D34C6E" w:rsidRPr="00AF7898">
        <w:rPr>
          <w:rFonts w:ascii="Times New Roman" w:hAnsi="Times New Roman" w:cs="Times New Roman"/>
          <w:b/>
          <w:i/>
          <w:color w:val="000000" w:themeColor="text1"/>
        </w:rPr>
        <w:t xml:space="preserve"> отказов тепловых сетей (ав</w:t>
      </w:r>
      <w:r w:rsidR="00E5375F" w:rsidRPr="00AF7898">
        <w:rPr>
          <w:rFonts w:ascii="Times New Roman" w:hAnsi="Times New Roman" w:cs="Times New Roman"/>
          <w:b/>
          <w:i/>
          <w:color w:val="000000" w:themeColor="text1"/>
        </w:rPr>
        <w:t>арий, инцидентов) за последние 3 года</w:t>
      </w:r>
      <w:r w:rsidR="00D34C6E" w:rsidRPr="00AF7898">
        <w:rPr>
          <w:rFonts w:ascii="Times New Roman" w:hAnsi="Times New Roman" w:cs="Times New Roman"/>
          <w:b/>
          <w:i/>
          <w:color w:val="000000" w:themeColor="text1"/>
        </w:rPr>
        <w:t>;</w:t>
      </w:r>
    </w:p>
    <w:tbl>
      <w:tblPr>
        <w:tblW w:w="9464" w:type="dxa"/>
        <w:tblInd w:w="703" w:type="dxa"/>
        <w:tblLook w:val="04A0" w:firstRow="1" w:lastRow="0" w:firstColumn="1" w:lastColumn="0" w:noHBand="0" w:noVBand="1"/>
      </w:tblPr>
      <w:tblGrid>
        <w:gridCol w:w="640"/>
        <w:gridCol w:w="5422"/>
        <w:gridCol w:w="1134"/>
        <w:gridCol w:w="1134"/>
        <w:gridCol w:w="1134"/>
      </w:tblGrid>
      <w:tr w:rsidR="00274CEC" w:rsidRPr="00AF7898" w:rsidTr="00CA4E2C">
        <w:trPr>
          <w:trHeight w:val="63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 п/п</w:t>
            </w:r>
          </w:p>
        </w:tc>
        <w:tc>
          <w:tcPr>
            <w:tcW w:w="5422" w:type="dxa"/>
            <w:tcBorders>
              <w:top w:val="single" w:sz="4" w:space="0" w:color="auto"/>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4CEC" w:rsidRPr="00AF7898" w:rsidRDefault="00274CEC" w:rsidP="00274CEC">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2016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4CEC" w:rsidRPr="00AF7898" w:rsidRDefault="00274CEC" w:rsidP="00274CEC">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2017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4CEC" w:rsidRPr="00AF7898" w:rsidRDefault="00274CEC" w:rsidP="00274CEC">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2018 год</w:t>
            </w:r>
          </w:p>
        </w:tc>
      </w:tr>
      <w:tr w:rsidR="00274CEC" w:rsidRPr="00AF7898" w:rsidTr="00CA4E2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1</w:t>
            </w:r>
          </w:p>
        </w:tc>
        <w:tc>
          <w:tcPr>
            <w:tcW w:w="5422"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Количество прекращений подачи тепловой энергии на источнике</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0</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0</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0</w:t>
            </w:r>
          </w:p>
        </w:tc>
      </w:tr>
      <w:tr w:rsidR="00274CEC" w:rsidRPr="00AF7898" w:rsidTr="00CA4E2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w:t>
            </w:r>
          </w:p>
        </w:tc>
        <w:tc>
          <w:tcPr>
            <w:tcW w:w="5422"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Количество прекращений подачи тепловой энергии на тепловых сетях</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10</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274CEC"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20</w:t>
            </w:r>
          </w:p>
        </w:tc>
        <w:tc>
          <w:tcPr>
            <w:tcW w:w="1134" w:type="dxa"/>
            <w:tcBorders>
              <w:top w:val="nil"/>
              <w:left w:val="nil"/>
              <w:bottom w:val="single" w:sz="4" w:space="0" w:color="auto"/>
              <w:right w:val="single" w:sz="4" w:space="0" w:color="auto"/>
            </w:tcBorders>
            <w:shd w:val="clear" w:color="auto" w:fill="auto"/>
            <w:vAlign w:val="center"/>
            <w:hideMark/>
          </w:tcPr>
          <w:p w:rsidR="00274CEC" w:rsidRPr="00AF7898" w:rsidRDefault="00591B03" w:rsidP="00E5375F">
            <w:pPr>
              <w:jc w:val="center"/>
              <w:rPr>
                <w:rFonts w:ascii="Times New Roman" w:eastAsia="Times New Roman" w:hAnsi="Times New Roman"/>
                <w:color w:val="000000" w:themeColor="text1"/>
                <w:sz w:val="21"/>
                <w:szCs w:val="21"/>
              </w:rPr>
            </w:pPr>
            <w:r w:rsidRPr="00AF7898">
              <w:rPr>
                <w:rFonts w:ascii="Times New Roman" w:eastAsia="Times New Roman" w:hAnsi="Times New Roman"/>
                <w:color w:val="000000" w:themeColor="text1"/>
                <w:sz w:val="21"/>
                <w:szCs w:val="21"/>
              </w:rPr>
              <w:t>2</w:t>
            </w:r>
            <w:r w:rsidR="001B6628" w:rsidRPr="00AF7898">
              <w:rPr>
                <w:rFonts w:ascii="Times New Roman" w:eastAsia="Times New Roman" w:hAnsi="Times New Roman"/>
                <w:color w:val="000000" w:themeColor="text1"/>
                <w:sz w:val="21"/>
                <w:szCs w:val="21"/>
              </w:rPr>
              <w:t>8</w:t>
            </w:r>
          </w:p>
        </w:tc>
      </w:tr>
    </w:tbl>
    <w:p w:rsidR="00D34C6E" w:rsidRPr="00AF7898" w:rsidRDefault="00242823" w:rsidP="00D34C6E">
      <w:pPr>
        <w:pStyle w:val="62"/>
        <w:spacing w:line="240" w:lineRule="auto"/>
        <w:ind w:left="425" w:right="357" w:firstLine="709"/>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к) статистика</w:t>
      </w:r>
      <w:r w:rsidR="00D34C6E" w:rsidRPr="00AF7898">
        <w:rPr>
          <w:rFonts w:ascii="Times New Roman" w:hAnsi="Times New Roman" w:cs="Times New Roman"/>
          <w:color w:val="000000" w:themeColor="text1"/>
          <w:lang w:val="ru-RU"/>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D34C6E" w:rsidRPr="00AF7898" w:rsidRDefault="00D34C6E" w:rsidP="000725E0">
      <w:pPr>
        <w:pStyle w:val="25"/>
        <w:shd w:val="clear" w:color="auto" w:fill="auto"/>
        <w:spacing w:line="0" w:lineRule="atLeast"/>
        <w:ind w:left="425" w:right="357" w:firstLine="709"/>
        <w:jc w:val="both"/>
        <w:rPr>
          <w:rFonts w:ascii="Times New Roman" w:hAnsi="Times New Roman" w:cs="Times New Roman"/>
          <w:color w:val="000000" w:themeColor="text1"/>
        </w:rPr>
      </w:pPr>
      <w:r w:rsidRPr="00AF7898">
        <w:rPr>
          <w:rFonts w:ascii="Times New Roman" w:hAnsi="Times New Roman" w:cs="Times New Roman"/>
          <w:color w:val="000000" w:themeColor="text1"/>
        </w:rPr>
        <w:t>Повреждений, на устранение которых затрачено времени бо</w:t>
      </w:r>
      <w:r w:rsidR="000725E0" w:rsidRPr="00AF7898">
        <w:rPr>
          <w:rFonts w:ascii="Times New Roman" w:hAnsi="Times New Roman" w:cs="Times New Roman"/>
          <w:color w:val="000000" w:themeColor="text1"/>
        </w:rPr>
        <w:t>лее 36 часов, не зафиксировано.</w:t>
      </w: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л) описание процедур диагностики состояния тепловых сетей и планирования капитальных (текущих) ремонтов;</w:t>
      </w:r>
    </w:p>
    <w:p w:rsidR="00D34C6E" w:rsidRPr="00AF7898" w:rsidRDefault="00D34C6E" w:rsidP="00D34C6E">
      <w:pPr>
        <w:pStyle w:val="25"/>
        <w:shd w:val="clear" w:color="auto" w:fill="auto"/>
        <w:spacing w:after="5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После окончания отопительного сезона и после окончания летних ремонтов проводятся гидравлические испытания тепловых сетей с целью проверки плотности прочности трубопроводов и установленной запорной и регулирующей арматуры.</w:t>
      </w:r>
    </w:p>
    <w:p w:rsidR="00D34C6E" w:rsidRPr="00AF7898" w:rsidRDefault="00D34C6E" w:rsidP="00D34C6E">
      <w:pPr>
        <w:pStyle w:val="25"/>
        <w:shd w:val="clear" w:color="auto" w:fill="auto"/>
        <w:spacing w:after="6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Установлены следующие параметры испытаний: давление - 1,6 МПа, продолжительность испытаний - 15 мин.</w:t>
      </w:r>
    </w:p>
    <w:p w:rsidR="00D34C6E" w:rsidRPr="00AF7898" w:rsidRDefault="00D34C6E" w:rsidP="00D34C6E">
      <w:pPr>
        <w:pStyle w:val="25"/>
        <w:shd w:val="clear" w:color="auto" w:fill="auto"/>
        <w:spacing w:after="7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На основании статистики повреждений, гидравлических испытаний и сроков службы трубопроводов выбираются участки тепловой сети, требующие замены, после чего принимается решение о включении участка тепловой сети в план капительного ремонта на следующий год.</w:t>
      </w:r>
    </w:p>
    <w:p w:rsidR="00D34C6E" w:rsidRPr="00AF7898" w:rsidRDefault="00D34C6E" w:rsidP="00D34C6E">
      <w:pPr>
        <w:pStyle w:val="25"/>
        <w:shd w:val="clear" w:color="auto" w:fill="auto"/>
        <w:spacing w:after="76" w:line="274"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D34C6E" w:rsidRPr="00AF7898" w:rsidRDefault="00D34C6E" w:rsidP="00D34C6E">
      <w:pPr>
        <w:pStyle w:val="25"/>
        <w:shd w:val="clear" w:color="auto" w:fill="auto"/>
        <w:spacing w:after="1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 выполнении капитальных, текущих и аварийных ремонтов ООО «Перспектива» руководствуется следующими нормативно-правовыми актами:</w:t>
      </w: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Правилами устройства и безопасной эксплуатации трубопроводов пара и горячей воды;</w:t>
      </w:r>
    </w:p>
    <w:p w:rsidR="004823D0" w:rsidRPr="00AF7898" w:rsidRDefault="00D34C6E" w:rsidP="00D34C6E">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Правилами организации технического обслуживания и ремонта оборудования, зданий и сооружений электростанция и сетей СО 34.04.181-2003;</w:t>
      </w:r>
    </w:p>
    <w:p w:rsidR="004823D0" w:rsidRPr="00AF7898" w:rsidRDefault="00525A1F" w:rsidP="00D34C6E">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w:t>
      </w:r>
      <w:r w:rsidR="004823D0" w:rsidRPr="00AF7898">
        <w:rPr>
          <w:rFonts w:ascii="Times New Roman" w:hAnsi="Times New Roman" w:cs="Times New Roman"/>
          <w:color w:val="000000" w:themeColor="text1"/>
        </w:rPr>
        <w:t>Правила технической эксплуатации теплоиспользующих установок и тепловых сетей</w:t>
      </w:r>
      <w:r w:rsidRPr="00AF7898">
        <w:rPr>
          <w:rFonts w:ascii="Times New Roman" w:hAnsi="Times New Roman" w:cs="Times New Roman"/>
          <w:color w:val="000000" w:themeColor="text1"/>
        </w:rPr>
        <w:t>;</w:t>
      </w:r>
    </w:p>
    <w:p w:rsidR="004823D0" w:rsidRPr="00AF7898" w:rsidRDefault="00525A1F" w:rsidP="004823D0">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w:t>
      </w:r>
      <w:r w:rsidR="004823D0" w:rsidRPr="00AF7898">
        <w:rPr>
          <w:rFonts w:ascii="Times New Roman" w:hAnsi="Times New Roman" w:cs="Times New Roman"/>
          <w:color w:val="000000" w:themeColor="text1"/>
        </w:rPr>
        <w:t xml:space="preserve"> Правила техники безопасности при эксплуатации теплоиспользующих установок и тепловых</w:t>
      </w: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положениями действующих СНиП;</w:t>
      </w:r>
    </w:p>
    <w:p w:rsidR="004823D0" w:rsidRPr="00AF7898" w:rsidRDefault="004823D0"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Действующими техническими и технологичес</w:t>
      </w:r>
      <w:r w:rsidR="00525A1F" w:rsidRPr="00AF7898">
        <w:rPr>
          <w:rFonts w:ascii="Times New Roman" w:hAnsi="Times New Roman" w:cs="Times New Roman"/>
          <w:color w:val="000000" w:themeColor="text1"/>
        </w:rPr>
        <w:t>к</w:t>
      </w:r>
      <w:r w:rsidRPr="00AF7898">
        <w:rPr>
          <w:rFonts w:ascii="Times New Roman" w:hAnsi="Times New Roman" w:cs="Times New Roman"/>
          <w:color w:val="000000" w:themeColor="text1"/>
        </w:rPr>
        <w:t>ими инструкциями</w:t>
      </w:r>
      <w:r w:rsidR="00525A1F"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Планирование летних ремонтов осуществляется с учетом результатов гидравлических испытаний.</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lastRenderedPageBreak/>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D34C6E" w:rsidRPr="00AF7898" w:rsidRDefault="00D34C6E" w:rsidP="00D34C6E">
      <w:pPr>
        <w:pStyle w:val="25"/>
        <w:shd w:val="clear" w:color="auto" w:fill="auto"/>
        <w:spacing w:after="79"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нормативы при транспортировке тепловой энергии входят - нормативные значения годовых потерь с утечкой теплоносителя, затраты теплоносителя на заполнение трубопроводов тепловых сетей перед пуском после плановых ремонтов, нормативные технологические затраты на заполнение, годовые тепловые потери через теплоизоляцию трубопроводов отопления и ГВС.</w:t>
      </w:r>
    </w:p>
    <w:p w:rsidR="00D34C6E" w:rsidRPr="00AF7898" w:rsidRDefault="00D34C6E" w:rsidP="00D34C6E">
      <w:pPr>
        <w:pStyle w:val="25"/>
        <w:shd w:val="clear" w:color="auto" w:fill="auto"/>
        <w:spacing w:after="79" w:line="274"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о) оценку тепловых потерь в тепловых сетях за последние 3 года при отсутствии приборов учета тепловой энергии;</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Потери тепловой энергии в сетях в зоне действия </w:t>
      </w:r>
      <w:r w:rsidR="000725E0"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складываются из потерь тепловой энергии в сетях, находящихся в эксплуатационной ответственности ООО «Перспектива», и потребителей.</w:t>
      </w:r>
    </w:p>
    <w:p w:rsidR="00B904DA" w:rsidRPr="00AF7898" w:rsidRDefault="00B904DA"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Объем фактических потерь тепловой энергии в сетях ООО "Перспектива", тыс.Гкал:</w:t>
      </w:r>
    </w:p>
    <w:p w:rsidR="00B904DA" w:rsidRPr="00AF7898" w:rsidRDefault="00E5375F"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2015</w:t>
      </w:r>
      <w:r w:rsidR="00B904DA" w:rsidRPr="00AF7898">
        <w:rPr>
          <w:rFonts w:ascii="Times New Roman" w:hAnsi="Times New Roman" w:cs="Times New Roman"/>
          <w:color w:val="000000" w:themeColor="text1"/>
        </w:rPr>
        <w:t xml:space="preserve"> год – 38,152</w:t>
      </w:r>
      <w:r w:rsidRPr="00AF7898">
        <w:rPr>
          <w:rFonts w:ascii="Times New Roman" w:hAnsi="Times New Roman" w:cs="Times New Roman"/>
          <w:color w:val="000000" w:themeColor="text1"/>
        </w:rPr>
        <w:t xml:space="preserve">, 2016 год - 40,803, 2017 год - </w:t>
      </w:r>
      <w:r w:rsidR="007913B6" w:rsidRPr="00AF7898">
        <w:rPr>
          <w:rFonts w:ascii="Times New Roman" w:hAnsi="Times New Roman" w:cs="Times New Roman"/>
          <w:color w:val="000000" w:themeColor="text1"/>
        </w:rPr>
        <w:t>42,242</w:t>
      </w:r>
      <w:r w:rsidRPr="00AF7898">
        <w:rPr>
          <w:rFonts w:ascii="Times New Roman" w:hAnsi="Times New Roman" w:cs="Times New Roman"/>
          <w:color w:val="000000" w:themeColor="text1"/>
        </w:rPr>
        <w:t>;</w:t>
      </w:r>
      <w:r w:rsidR="00B57CAC" w:rsidRPr="00AF7898">
        <w:rPr>
          <w:rFonts w:ascii="Times New Roman" w:hAnsi="Times New Roman" w:cs="Times New Roman"/>
          <w:color w:val="000000" w:themeColor="text1"/>
          <w:shd w:val="clear" w:color="auto" w:fill="FFFFFF" w:themeFill="background1"/>
        </w:rPr>
        <w:t>2018</w:t>
      </w:r>
      <w:r w:rsidR="00CA4E2C" w:rsidRPr="00AF7898">
        <w:rPr>
          <w:rFonts w:ascii="Times New Roman" w:hAnsi="Times New Roman" w:cs="Times New Roman"/>
          <w:color w:val="000000" w:themeColor="text1"/>
          <w:shd w:val="clear" w:color="auto" w:fill="FFFFFF" w:themeFill="background1"/>
        </w:rPr>
        <w:t xml:space="preserve"> – 50,565.</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п) предписания надзорных органов по запрещению дальнейшей эксплуатации участков тепловой сети и результаты их исполнения;</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w:t>
      </w:r>
    </w:p>
    <w:p w:rsidR="00D34C6E" w:rsidRPr="00AF7898" w:rsidRDefault="00D34C6E" w:rsidP="00D34C6E">
      <w:pPr>
        <w:pStyle w:val="25"/>
        <w:shd w:val="clear" w:color="auto" w:fill="auto"/>
        <w:spacing w:after="83"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D34C6E" w:rsidRPr="00AF7898" w:rsidRDefault="00D34C6E" w:rsidP="00D34C6E">
      <w:pPr>
        <w:pStyle w:val="25"/>
        <w:shd w:val="clear" w:color="auto" w:fill="auto"/>
        <w:spacing w:after="56"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Большая часть потребителей котельной подключена через ЦТП 1,2,3,4,5 (Больничный городок). Системы отопления практически всех потребителей в зоне теплоснабжения котельной подключены по зависимой схеме, система ГВС потребителей подключены через ИТП.</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Исключение составляет схема присоединения потребителей горячего водоснабжения, подключенных от ЦТП-2 - централизованная двухступенчатая смешанная.</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Схемы ЦТП, подключенных к тепловой сети </w:t>
      </w:r>
      <w:r w:rsidR="000725E0"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приведены на рисунках 10 и 11</w:t>
      </w:r>
    </w:p>
    <w:p w:rsidR="00CA4E2C" w:rsidRPr="00AF7898" w:rsidRDefault="00CA4E2C" w:rsidP="00D34C6E">
      <w:pPr>
        <w:pStyle w:val="25"/>
        <w:shd w:val="clear" w:color="auto" w:fill="auto"/>
        <w:spacing w:line="278" w:lineRule="exact"/>
        <w:ind w:left="426" w:right="359" w:firstLine="708"/>
        <w:jc w:val="both"/>
        <w:rPr>
          <w:rFonts w:ascii="Times New Roman" w:hAnsi="Times New Roman" w:cs="Times New Roman"/>
          <w:color w:val="000000" w:themeColor="text1"/>
        </w:rPr>
        <w:sectPr w:rsidR="00CA4E2C" w:rsidRPr="00AF7898" w:rsidSect="005C600D">
          <w:type w:val="continuous"/>
          <w:pgSz w:w="11909" w:h="16838"/>
          <w:pgMar w:top="1134" w:right="850" w:bottom="1134" w:left="1701" w:header="0" w:footer="3" w:gutter="0"/>
          <w:cols w:space="720"/>
          <w:noEndnote/>
          <w:docGrid w:linePitch="360"/>
        </w:sectPr>
      </w:pPr>
    </w:p>
    <w:p w:rsidR="00D34C6E" w:rsidRPr="00AF7898" w:rsidRDefault="00D34C6E" w:rsidP="00D34C6E">
      <w:pPr>
        <w:framePr w:h="6595" w:wrap="notBeside" w:vAnchor="text" w:hAnchor="text" w:xAlign="center" w:y="1"/>
        <w:ind w:left="426" w:right="359" w:firstLine="708"/>
        <w:jc w:val="both"/>
        <w:rPr>
          <w:rFonts w:ascii="Times New Roman" w:hAnsi="Times New Roman"/>
          <w:color w:val="000000" w:themeColor="text1"/>
          <w:sz w:val="2"/>
          <w:szCs w:val="2"/>
          <w:highlight w:val="red"/>
        </w:rPr>
      </w:pPr>
      <w:r w:rsidRPr="00AF7898">
        <w:rPr>
          <w:rFonts w:ascii="Times New Roman" w:hAnsi="Times New Roman"/>
          <w:noProof/>
          <w:color w:val="000000" w:themeColor="text1"/>
          <w:highlight w:val="red"/>
          <w:lang w:eastAsia="ru-RU"/>
        </w:rPr>
        <w:lastRenderedPageBreak/>
        <w:drawing>
          <wp:inline distT="0" distB="0" distL="0" distR="0" wp14:anchorId="3C27F201" wp14:editId="637BE747">
            <wp:extent cx="6400800" cy="4192270"/>
            <wp:effectExtent l="0" t="0" r="0" b="0"/>
            <wp:docPr id="22" name="Рисунок 22" descr="C:\Users\yonix\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yonix\AppData\Local\Temp\FineReader11.00\media\image1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4192270"/>
                    </a:xfrm>
                    <a:prstGeom prst="rect">
                      <a:avLst/>
                    </a:prstGeom>
                    <a:noFill/>
                    <a:ln>
                      <a:noFill/>
                    </a:ln>
                  </pic:spPr>
                </pic:pic>
              </a:graphicData>
            </a:graphic>
          </wp:inline>
        </w:drawing>
      </w:r>
    </w:p>
    <w:p w:rsidR="00D34C6E" w:rsidRPr="00AF7898" w:rsidRDefault="00D34C6E" w:rsidP="00D34C6E">
      <w:pPr>
        <w:spacing w:line="360" w:lineRule="exact"/>
        <w:ind w:left="426" w:right="359" w:firstLine="708"/>
        <w:jc w:val="both"/>
        <w:rPr>
          <w:rFonts w:ascii="Times New Roman" w:hAnsi="Times New Roman"/>
          <w:color w:val="000000" w:themeColor="text1"/>
          <w:highlight w:val="red"/>
        </w:rPr>
      </w:pPr>
    </w:p>
    <w:p w:rsidR="00D34C6E" w:rsidRPr="00AF7898" w:rsidRDefault="00D34C6E" w:rsidP="00D34C6E">
      <w:pPr>
        <w:framePr w:h="6298" w:wrap="notBeside" w:vAnchor="text" w:hAnchor="text" w:xAlign="center" w:y="1"/>
        <w:ind w:left="426" w:right="359" w:firstLine="708"/>
        <w:jc w:val="both"/>
        <w:rPr>
          <w:rFonts w:ascii="Times New Roman" w:hAnsi="Times New Roman"/>
          <w:color w:val="000000" w:themeColor="text1"/>
          <w:sz w:val="2"/>
          <w:szCs w:val="2"/>
          <w:highlight w:val="red"/>
        </w:rPr>
      </w:pPr>
      <w:r w:rsidRPr="00AF7898">
        <w:rPr>
          <w:rFonts w:ascii="Times New Roman" w:hAnsi="Times New Roman"/>
          <w:noProof/>
          <w:color w:val="000000" w:themeColor="text1"/>
          <w:highlight w:val="red"/>
          <w:lang w:eastAsia="ru-RU"/>
        </w:rPr>
        <w:drawing>
          <wp:inline distT="0" distB="0" distL="0" distR="0" wp14:anchorId="2364839C" wp14:editId="6219B1F7">
            <wp:extent cx="6400800" cy="4001770"/>
            <wp:effectExtent l="0" t="0" r="0" b="0"/>
            <wp:docPr id="21" name="Рисунок 21" descr="C:\Users\yonix\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yonix\AppData\Local\Temp\FineReader11.00\media\image1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4001770"/>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sz w:val="2"/>
          <w:szCs w:val="2"/>
          <w:highlight w:val="red"/>
        </w:rPr>
      </w:pPr>
    </w:p>
    <w:p w:rsidR="00D34C6E" w:rsidRPr="00AF7898" w:rsidRDefault="00D34C6E" w:rsidP="00D34C6E">
      <w:pPr>
        <w:ind w:left="426" w:right="359" w:firstLine="708"/>
        <w:jc w:val="both"/>
        <w:rPr>
          <w:rFonts w:ascii="Times New Roman" w:hAnsi="Times New Roman"/>
          <w:color w:val="000000" w:themeColor="text1"/>
          <w:sz w:val="2"/>
          <w:szCs w:val="2"/>
          <w:highlight w:val="red"/>
        </w:rPr>
        <w:sectPr w:rsidR="00D34C6E" w:rsidRPr="00AF7898" w:rsidSect="005C600D">
          <w:type w:val="continuous"/>
          <w:pgSz w:w="11909" w:h="16838"/>
          <w:pgMar w:top="1134" w:right="850" w:bottom="1134" w:left="1701" w:header="0" w:footer="3" w:gutter="0"/>
          <w:cols w:space="720"/>
          <w:noEndnote/>
          <w:docGrid w:linePitch="360"/>
        </w:sectPr>
      </w:pPr>
    </w:p>
    <w:p w:rsidR="00D34C6E" w:rsidRPr="00AF7898" w:rsidRDefault="00D34C6E" w:rsidP="00D34C6E">
      <w:pPr>
        <w:framePr w:h="6326" w:wrap="notBeside" w:vAnchor="text" w:hAnchor="text" w:xAlign="center" w:y="1"/>
        <w:ind w:left="426" w:right="359" w:firstLine="708"/>
        <w:jc w:val="both"/>
        <w:rPr>
          <w:rFonts w:ascii="Times New Roman" w:hAnsi="Times New Roman"/>
          <w:color w:val="000000" w:themeColor="text1"/>
          <w:sz w:val="2"/>
          <w:szCs w:val="2"/>
          <w:highlight w:val="red"/>
        </w:rPr>
      </w:pPr>
      <w:r w:rsidRPr="00AF7898">
        <w:rPr>
          <w:rFonts w:ascii="Times New Roman" w:hAnsi="Times New Roman"/>
          <w:noProof/>
          <w:color w:val="000000" w:themeColor="text1"/>
          <w:highlight w:val="red"/>
          <w:lang w:eastAsia="ru-RU"/>
        </w:rPr>
        <w:lastRenderedPageBreak/>
        <w:drawing>
          <wp:inline distT="0" distB="0" distL="0" distR="0" wp14:anchorId="0ECD36B6" wp14:editId="71B89FC2">
            <wp:extent cx="6400800" cy="4013835"/>
            <wp:effectExtent l="0" t="0" r="0" b="5715"/>
            <wp:docPr id="20" name="Рисунок 20" descr="C:\Users\yonix\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yonix\AppData\Local\Temp\FineReader11.00\media\image1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4013835"/>
                    </a:xfrm>
                    <a:prstGeom prst="rect">
                      <a:avLst/>
                    </a:prstGeom>
                    <a:noFill/>
                    <a:ln>
                      <a:noFill/>
                    </a:ln>
                  </pic:spPr>
                </pic:pic>
              </a:graphicData>
            </a:graphic>
          </wp:inline>
        </w:drawing>
      </w:r>
    </w:p>
    <w:p w:rsidR="00D34C6E" w:rsidRPr="00AF7898" w:rsidRDefault="00D34C6E" w:rsidP="00D34C6E">
      <w:pPr>
        <w:spacing w:line="360" w:lineRule="exact"/>
        <w:ind w:left="426" w:right="359" w:firstLine="708"/>
        <w:jc w:val="both"/>
        <w:rPr>
          <w:rFonts w:ascii="Times New Roman" w:hAnsi="Times New Roman"/>
          <w:color w:val="000000" w:themeColor="text1"/>
          <w:highlight w:val="red"/>
        </w:rPr>
      </w:pPr>
    </w:p>
    <w:p w:rsidR="00D34C6E" w:rsidRPr="00AF7898" w:rsidRDefault="00D34C6E" w:rsidP="00D34C6E">
      <w:pPr>
        <w:framePr w:h="6778" w:wrap="notBeside" w:vAnchor="text" w:hAnchor="text" w:xAlign="center" w:y="1"/>
        <w:ind w:left="426" w:right="359" w:firstLine="708"/>
        <w:jc w:val="both"/>
        <w:rPr>
          <w:rFonts w:ascii="Times New Roman" w:hAnsi="Times New Roman"/>
          <w:color w:val="000000" w:themeColor="text1"/>
          <w:sz w:val="2"/>
          <w:szCs w:val="2"/>
          <w:highlight w:val="red"/>
        </w:rPr>
      </w:pPr>
      <w:r w:rsidRPr="00AF7898">
        <w:rPr>
          <w:rFonts w:ascii="Times New Roman" w:hAnsi="Times New Roman"/>
          <w:noProof/>
          <w:color w:val="000000" w:themeColor="text1"/>
          <w:highlight w:val="red"/>
          <w:lang w:eastAsia="ru-RU"/>
        </w:rPr>
        <w:drawing>
          <wp:inline distT="0" distB="0" distL="0" distR="0" wp14:anchorId="52D5C5CB" wp14:editId="6E11E15F">
            <wp:extent cx="6400800" cy="4298950"/>
            <wp:effectExtent l="0" t="0" r="0" b="6350"/>
            <wp:docPr id="19" name="Рисунок 19" descr="C:\Users\yonix\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yonix\AppData\Local\Temp\FineReader11.00\media\image1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4298950"/>
                    </a:xfrm>
                    <a:prstGeom prst="rect">
                      <a:avLst/>
                    </a:prstGeom>
                    <a:noFill/>
                    <a:ln>
                      <a:noFill/>
                    </a:ln>
                  </pic:spPr>
                </pic:pic>
              </a:graphicData>
            </a:graphic>
          </wp:inline>
        </w:drawing>
      </w: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Рисунок 10 - Схемы ЦТП - 1,3,4,5 (Больн. городка), работающие по зависимой схеме</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framePr w:h="7027" w:wrap="notBeside" w:vAnchor="text" w:hAnchor="text" w:xAlign="center" w:y="1"/>
        <w:ind w:left="426" w:right="359" w:firstLine="708"/>
        <w:jc w:val="both"/>
        <w:rPr>
          <w:rFonts w:ascii="Times New Roman" w:hAnsi="Times New Roman"/>
          <w:color w:val="000000" w:themeColor="text1"/>
          <w:sz w:val="2"/>
          <w:szCs w:val="2"/>
          <w:highlight w:val="red"/>
        </w:rPr>
      </w:pPr>
      <w:r w:rsidRPr="00AF7898">
        <w:rPr>
          <w:rFonts w:ascii="Times New Roman" w:hAnsi="Times New Roman"/>
          <w:noProof/>
          <w:color w:val="000000" w:themeColor="text1"/>
          <w:highlight w:val="red"/>
          <w:lang w:eastAsia="ru-RU"/>
        </w:rPr>
        <w:lastRenderedPageBreak/>
        <w:drawing>
          <wp:inline distT="0" distB="0" distL="0" distR="0" wp14:anchorId="3EFFF78B" wp14:editId="7CC8570D">
            <wp:extent cx="6400800" cy="4453255"/>
            <wp:effectExtent l="0" t="0" r="0" b="4445"/>
            <wp:docPr id="18" name="Рисунок 18" descr="C:\Users\yonix\AppData\Local\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yonix\AppData\Local\Temp\FineReader11.00\media\image1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4453255"/>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sz w:val="2"/>
          <w:szCs w:val="2"/>
          <w:highlight w:val="red"/>
        </w:rPr>
      </w:pPr>
    </w:p>
    <w:p w:rsidR="00D34C6E" w:rsidRPr="00AF7898" w:rsidRDefault="00D34C6E" w:rsidP="00D34C6E">
      <w:pPr>
        <w:pStyle w:val="aa"/>
        <w:shd w:val="clear" w:color="auto" w:fill="auto"/>
        <w:spacing w:line="250" w:lineRule="exact"/>
        <w:ind w:left="993" w:right="359" w:firstLine="141"/>
        <w:jc w:val="both"/>
        <w:rPr>
          <w:rFonts w:ascii="Times New Roman" w:hAnsi="Times New Roman" w:cs="Times New Roman"/>
          <w:color w:val="000000" w:themeColor="text1"/>
        </w:rPr>
      </w:pPr>
      <w:r w:rsidRPr="00AF7898">
        <w:rPr>
          <w:rFonts w:ascii="Times New Roman" w:hAnsi="Times New Roman" w:cs="Times New Roman"/>
          <w:color w:val="000000" w:themeColor="text1"/>
        </w:rPr>
        <w:t>Рисунок 11 - Схема ЦТП-2, работающая по зависимой схеме присоединения потребителей, подготовка воды для ГВС потребителей по двухступенчатой смешанной схеме</w:t>
      </w: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Учет количества отпускаемой тепловой энергии осуществляется приборами учета тепловой энергии потребителей или расчетным способом на основании</w:t>
      </w:r>
      <w:r w:rsidR="00525A1F" w:rsidRPr="00AF7898">
        <w:rPr>
          <w:rFonts w:ascii="Times New Roman" w:hAnsi="Times New Roman" w:cs="Times New Roman"/>
          <w:color w:val="000000" w:themeColor="text1"/>
        </w:rPr>
        <w:t xml:space="preserve"> договорной тепловой нагрузки</w:t>
      </w:r>
      <w:r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т) анализ работы диспетчерских служб теплоснабжающих (теплосетевых) организаций и используемых средств автоматизации, телемеханизации и связи;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Диспетчерская служба, дежурный персонал на основе существующей автоматики отпуска тепла в целом справляются с поставленными задачами.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у) уровень автоматизации и обслуживания центральных тепловых пунктов, насосных станций;</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Все ЦТП, расположенные в зоне теплоснабжения </w:t>
      </w:r>
      <w:r w:rsidR="000725E0"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оснащены:</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терморегуляторами для обеспечения поддержания температуры;</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регуляторами перепада давления в системе отопления;</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сетевыми насосами с частотным приводом.</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ф) сведения о наличии защиты тепловых сетей от превышения давления;</w:t>
      </w:r>
    </w:p>
    <w:p w:rsidR="00D34C6E" w:rsidRPr="00AF7898" w:rsidRDefault="00525A1F"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Поскольку при останове сетевых насосов на источнике тепла максимальное статическое </w:t>
      </w:r>
      <w:r w:rsidR="00C720D6" w:rsidRPr="00AF7898">
        <w:rPr>
          <w:rFonts w:ascii="Times New Roman" w:hAnsi="Times New Roman" w:cs="Times New Roman"/>
          <w:color w:val="000000" w:themeColor="text1"/>
        </w:rPr>
        <w:t>давление теплоносителя в теплово</w:t>
      </w:r>
      <w:r w:rsidRPr="00AF7898">
        <w:rPr>
          <w:rFonts w:ascii="Times New Roman" w:hAnsi="Times New Roman" w:cs="Times New Roman"/>
          <w:color w:val="000000" w:themeColor="text1"/>
        </w:rPr>
        <w:t xml:space="preserve">й сети не превышает 5,5 кгс/см2, </w:t>
      </w:r>
      <w:r w:rsidRPr="00AF7898">
        <w:rPr>
          <w:rFonts w:ascii="Times New Roman" w:hAnsi="Times New Roman" w:cs="Times New Roman"/>
          <w:color w:val="000000" w:themeColor="text1"/>
        </w:rPr>
        <w:lastRenderedPageBreak/>
        <w:t>п</w:t>
      </w:r>
      <w:r w:rsidR="00D34C6E" w:rsidRPr="00AF7898">
        <w:rPr>
          <w:rFonts w:ascii="Times New Roman" w:hAnsi="Times New Roman" w:cs="Times New Roman"/>
          <w:color w:val="000000" w:themeColor="text1"/>
        </w:rPr>
        <w:t>редохранительные устройства от недопустимого превышения давления в трубопроводах тепловых сетей не установлены.</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х) перечень выявленных бесхозяйных тепловых сетей и обоснование выбора организации, уполномоченной на их эксплуатацию.</w:t>
      </w:r>
    </w:p>
    <w:p w:rsidR="00D34C6E" w:rsidRPr="00AF7898" w:rsidRDefault="00D34C6E" w:rsidP="00D34C6E">
      <w:pPr>
        <w:pStyle w:val="25"/>
        <w:shd w:val="clear" w:color="auto" w:fill="auto"/>
        <w:spacing w:after="60"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К системе теплоснабжения </w:t>
      </w:r>
      <w:r w:rsidR="000725E0" w:rsidRPr="00AF7898">
        <w:rPr>
          <w:rFonts w:ascii="Times New Roman" w:hAnsi="Times New Roman" w:cs="Times New Roman"/>
          <w:color w:val="000000" w:themeColor="text1"/>
        </w:rPr>
        <w:t>котельной и когенерационной станции</w:t>
      </w:r>
      <w:r w:rsidRPr="00AF7898">
        <w:rPr>
          <w:rFonts w:ascii="Times New Roman" w:hAnsi="Times New Roman" w:cs="Times New Roman"/>
          <w:color w:val="000000" w:themeColor="text1"/>
        </w:rPr>
        <w:t xml:space="preserve"> ООО «Перспектива» присоединено 8,34 км бесхозяйных тепловых сетей (в однотрубном исполнении) подробная информация приведена в Приложении 2.</w:t>
      </w:r>
    </w:p>
    <w:p w:rsidR="00D34C6E" w:rsidRPr="00AF7898" w:rsidRDefault="00D34C6E" w:rsidP="00D34C6E">
      <w:pPr>
        <w:pStyle w:val="25"/>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В качестве организации, уполномоченной на эксплуатацию бесхозяйных тепловых сетей, </w:t>
      </w:r>
      <w:r w:rsidR="00CA4E2C" w:rsidRPr="00AF7898">
        <w:rPr>
          <w:rFonts w:ascii="Times New Roman" w:hAnsi="Times New Roman" w:cs="Times New Roman"/>
          <w:color w:val="000000" w:themeColor="text1"/>
        </w:rPr>
        <w:t xml:space="preserve">после издания соответствующего постановления об определении организации, эксплуатирующей бесхозяйные сети, </w:t>
      </w:r>
      <w:r w:rsidRPr="00AF7898">
        <w:rPr>
          <w:rFonts w:ascii="Times New Roman" w:hAnsi="Times New Roman" w:cs="Times New Roman"/>
          <w:color w:val="000000" w:themeColor="text1"/>
        </w:rPr>
        <w:t>присоединенны</w:t>
      </w:r>
      <w:r w:rsidR="00CA4E2C" w:rsidRPr="00AF7898">
        <w:rPr>
          <w:rFonts w:ascii="Times New Roman" w:hAnsi="Times New Roman" w:cs="Times New Roman"/>
          <w:color w:val="000000" w:themeColor="text1"/>
        </w:rPr>
        <w:t>е</w:t>
      </w:r>
      <w:r w:rsidRPr="00AF7898">
        <w:rPr>
          <w:rFonts w:ascii="Times New Roman" w:hAnsi="Times New Roman" w:cs="Times New Roman"/>
          <w:color w:val="000000" w:themeColor="text1"/>
        </w:rPr>
        <w:t xml:space="preserve"> непосредственно к тепловым сетям ООО «Перспектива» предлагается определить ООО «Перспектива».</w:t>
      </w:r>
    </w:p>
    <w:p w:rsidR="00306779" w:rsidRPr="00AF7898" w:rsidRDefault="00306779" w:rsidP="00D34C6E">
      <w:pPr>
        <w:pStyle w:val="25"/>
        <w:shd w:val="clear" w:color="auto" w:fill="auto"/>
        <w:spacing w:line="240" w:lineRule="auto"/>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ц) полезный отпуск тепловой энергии потребителям.</w:t>
      </w:r>
    </w:p>
    <w:p w:rsidR="00306779" w:rsidRPr="00AF7898" w:rsidRDefault="00306779" w:rsidP="00D34C6E">
      <w:pPr>
        <w:pStyle w:val="25"/>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Величина полезного отпуска тепловой энергии потребителям приве</w:t>
      </w:r>
      <w:r w:rsidR="004061E8" w:rsidRPr="00AF7898">
        <w:rPr>
          <w:rFonts w:ascii="Times New Roman" w:hAnsi="Times New Roman" w:cs="Times New Roman"/>
          <w:color w:val="000000" w:themeColor="text1"/>
        </w:rPr>
        <w:t>дена в таблице (приложение1)</w:t>
      </w:r>
    </w:p>
    <w:p w:rsidR="004061E8" w:rsidRPr="00AF7898" w:rsidRDefault="004061E8" w:rsidP="00D34C6E">
      <w:pPr>
        <w:pStyle w:val="25"/>
        <w:shd w:val="clear" w:color="auto" w:fill="auto"/>
        <w:spacing w:line="240" w:lineRule="auto"/>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ч)распределение выработанной тепловой энергии по типу теплогенерирующего оборудования.</w:t>
      </w:r>
    </w:p>
    <w:p w:rsidR="004061E8" w:rsidRPr="00AF7898" w:rsidRDefault="004061E8" w:rsidP="00D34C6E">
      <w:pPr>
        <w:pStyle w:val="25"/>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Соотношение </w:t>
      </w:r>
      <w:r w:rsidR="00C457A9" w:rsidRPr="00AF7898">
        <w:rPr>
          <w:rFonts w:ascii="Times New Roman" w:hAnsi="Times New Roman" w:cs="Times New Roman"/>
          <w:color w:val="000000" w:themeColor="text1"/>
        </w:rPr>
        <w:t xml:space="preserve">вырабатываемой </w:t>
      </w:r>
      <w:r w:rsidRPr="00AF7898">
        <w:rPr>
          <w:rFonts w:ascii="Times New Roman" w:hAnsi="Times New Roman" w:cs="Times New Roman"/>
          <w:color w:val="000000" w:themeColor="text1"/>
        </w:rPr>
        <w:t xml:space="preserve">тепловой энергии водонагревательными котлами и системой утилизации тепла КГУ приведено в таблице </w:t>
      </w:r>
      <w:r w:rsidR="00953179" w:rsidRPr="00AF7898">
        <w:rPr>
          <w:rFonts w:ascii="Times New Roman" w:hAnsi="Times New Roman" w:cs="Times New Roman"/>
          <w:color w:val="000000" w:themeColor="text1"/>
        </w:rPr>
        <w:t>16</w:t>
      </w:r>
      <w:r w:rsidRPr="00AF7898">
        <w:rPr>
          <w:rFonts w:ascii="Times New Roman" w:hAnsi="Times New Roman" w:cs="Times New Roman"/>
          <w:color w:val="000000" w:themeColor="text1"/>
        </w:rPr>
        <w:t>.1.</w:t>
      </w:r>
    </w:p>
    <w:p w:rsidR="00C457A9" w:rsidRPr="00AF7898" w:rsidRDefault="00C457A9" w:rsidP="00C457A9">
      <w:pPr>
        <w:pStyle w:val="25"/>
        <w:shd w:val="clear" w:color="auto" w:fill="auto"/>
        <w:spacing w:line="240" w:lineRule="auto"/>
        <w:ind w:left="426" w:right="359" w:firstLine="708"/>
        <w:jc w:val="right"/>
        <w:rPr>
          <w:rFonts w:ascii="Times New Roman" w:hAnsi="Times New Roman" w:cs="Times New Roman"/>
          <w:b/>
          <w:color w:val="000000" w:themeColor="text1"/>
        </w:rPr>
      </w:pPr>
      <w:r w:rsidRPr="00AF7898">
        <w:rPr>
          <w:rFonts w:ascii="Times New Roman" w:hAnsi="Times New Roman" w:cs="Times New Roman"/>
          <w:b/>
          <w:color w:val="000000" w:themeColor="text1"/>
        </w:rPr>
        <w:t xml:space="preserve">Таблица </w:t>
      </w:r>
      <w:r w:rsidR="00953179" w:rsidRPr="00AF7898">
        <w:rPr>
          <w:rFonts w:ascii="Times New Roman" w:hAnsi="Times New Roman" w:cs="Times New Roman"/>
          <w:b/>
          <w:color w:val="000000" w:themeColor="text1"/>
        </w:rPr>
        <w:t>16</w:t>
      </w:r>
      <w:r w:rsidRPr="00AF7898">
        <w:rPr>
          <w:rFonts w:ascii="Times New Roman" w:hAnsi="Times New Roman" w:cs="Times New Roman"/>
          <w:b/>
          <w:color w:val="000000" w:themeColor="text1"/>
        </w:rPr>
        <w:t>.1</w:t>
      </w:r>
    </w:p>
    <w:tbl>
      <w:tblPr>
        <w:tblpPr w:leftFromText="180" w:rightFromText="180" w:vertAnchor="text" w:horzAnchor="margin" w:tblpX="3540" w:tblpY="143"/>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30"/>
        <w:gridCol w:w="1193"/>
        <w:gridCol w:w="1184"/>
      </w:tblGrid>
      <w:tr w:rsidR="00F04C3F" w:rsidRPr="00AF7898" w:rsidTr="00822985">
        <w:trPr>
          <w:trHeight w:val="264"/>
        </w:trPr>
        <w:tc>
          <w:tcPr>
            <w:tcW w:w="4885" w:type="dxa"/>
            <w:gridSpan w:val="4"/>
            <w:shd w:val="clear" w:color="auto" w:fill="auto"/>
            <w:vAlign w:val="bottom"/>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Распределение выработанной тепловой энергии</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 Период</w:t>
            </w:r>
          </w:p>
        </w:tc>
        <w:tc>
          <w:tcPr>
            <w:tcW w:w="1295" w:type="dxa"/>
            <w:shd w:val="clear" w:color="auto" w:fill="auto"/>
            <w:vAlign w:val="center"/>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Кот</w:t>
            </w:r>
          </w:p>
        </w:tc>
        <w:tc>
          <w:tcPr>
            <w:tcW w:w="1093" w:type="dxa"/>
            <w:shd w:val="clear" w:color="auto" w:fill="auto"/>
            <w:vAlign w:val="center"/>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ГПУ</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Всего</w:t>
            </w:r>
          </w:p>
        </w:tc>
      </w:tr>
      <w:tr w:rsidR="00F04C3F" w:rsidRPr="00AF7898" w:rsidTr="00822985">
        <w:trPr>
          <w:trHeight w:val="250"/>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Январь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35,38%</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64,62%</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Февраль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33,69%</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66,31%</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50"/>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Март</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29,18%</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70,82%</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Апрель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25,94%</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74,06%</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50"/>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Май</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0,00%</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100,00%</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Июнь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0,00%</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100,00%</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Июль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0,00%</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100,00%</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50"/>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Август</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0,00%</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100,00%</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50"/>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Сентябрь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0,00%</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100,00%</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Октябрь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18,78%</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81,22%</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Ноябрь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30,31%</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69,69%</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right="260"/>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Декабрь</w:t>
            </w:r>
          </w:p>
        </w:tc>
        <w:tc>
          <w:tcPr>
            <w:tcW w:w="1295"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35,37%</w:t>
            </w:r>
          </w:p>
        </w:tc>
        <w:tc>
          <w:tcPr>
            <w:tcW w:w="1093" w:type="dxa"/>
            <w:shd w:val="clear" w:color="auto" w:fill="auto"/>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64,63%</w:t>
            </w:r>
          </w:p>
        </w:tc>
        <w:tc>
          <w:tcPr>
            <w:tcW w:w="1219" w:type="dxa"/>
            <w:shd w:val="clear" w:color="auto" w:fill="auto"/>
            <w:vAlign w:val="center"/>
          </w:tcPr>
          <w:p w:rsidR="00F04C3F" w:rsidRPr="00AF7898" w:rsidRDefault="00F04C3F" w:rsidP="00F04C3F">
            <w:pPr>
              <w:ind w:right="260"/>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100,0%</w:t>
            </w:r>
          </w:p>
        </w:tc>
      </w:tr>
      <w:tr w:rsidR="00F04C3F" w:rsidRPr="00AF7898" w:rsidTr="00822985">
        <w:trPr>
          <w:trHeight w:val="264"/>
        </w:trPr>
        <w:tc>
          <w:tcPr>
            <w:tcW w:w="1278" w:type="dxa"/>
            <w:shd w:val="clear" w:color="auto" w:fill="auto"/>
            <w:vAlign w:val="bottom"/>
          </w:tcPr>
          <w:p w:rsidR="00F04C3F" w:rsidRPr="00AF7898" w:rsidRDefault="00F04C3F" w:rsidP="00F04C3F">
            <w:pPr>
              <w:ind w:left="426" w:right="260" w:hanging="426"/>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Всего</w:t>
            </w:r>
          </w:p>
        </w:tc>
        <w:tc>
          <w:tcPr>
            <w:tcW w:w="1295" w:type="dxa"/>
            <w:shd w:val="clear" w:color="auto" w:fill="auto"/>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28,43%</w:t>
            </w:r>
          </w:p>
        </w:tc>
        <w:tc>
          <w:tcPr>
            <w:tcW w:w="1093" w:type="dxa"/>
            <w:shd w:val="clear" w:color="auto" w:fill="auto"/>
          </w:tcPr>
          <w:p w:rsidR="00F04C3F" w:rsidRPr="00AF7898" w:rsidRDefault="00F04C3F" w:rsidP="00F04C3F">
            <w:pPr>
              <w:ind w:right="260"/>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71,57%</w:t>
            </w:r>
          </w:p>
        </w:tc>
        <w:tc>
          <w:tcPr>
            <w:tcW w:w="1219" w:type="dxa"/>
            <w:shd w:val="clear" w:color="auto" w:fill="auto"/>
            <w:vAlign w:val="center"/>
          </w:tcPr>
          <w:p w:rsidR="00F04C3F" w:rsidRPr="00AF7898" w:rsidRDefault="00F04C3F" w:rsidP="00F04C3F">
            <w:pPr>
              <w:ind w:left="426" w:right="260" w:hanging="426"/>
              <w:jc w:val="center"/>
              <w:rPr>
                <w:rFonts w:ascii="Times New Roman" w:eastAsia="Times New Roman" w:hAnsi="Times New Roman"/>
                <w:b/>
                <w:color w:val="000000" w:themeColor="text1"/>
                <w:sz w:val="20"/>
                <w:szCs w:val="20"/>
              </w:rPr>
            </w:pPr>
            <w:r w:rsidRPr="00AF7898">
              <w:rPr>
                <w:rFonts w:ascii="Times New Roman" w:eastAsia="Times New Roman" w:hAnsi="Times New Roman"/>
                <w:b/>
                <w:color w:val="000000" w:themeColor="text1"/>
                <w:sz w:val="20"/>
                <w:szCs w:val="20"/>
              </w:rPr>
              <w:t>100,0%</w:t>
            </w:r>
          </w:p>
        </w:tc>
      </w:tr>
    </w:tbl>
    <w:p w:rsidR="00D34C6E" w:rsidRPr="00AF7898" w:rsidRDefault="00D34C6E" w:rsidP="00F04C3F">
      <w:pPr>
        <w:pStyle w:val="25"/>
        <w:shd w:val="clear" w:color="auto" w:fill="auto"/>
        <w:spacing w:line="240" w:lineRule="auto"/>
        <w:ind w:left="426" w:right="359" w:hanging="426"/>
        <w:jc w:val="both"/>
        <w:rPr>
          <w:rFonts w:ascii="Times New Roman" w:hAnsi="Times New Roman" w:cs="Times New Roman"/>
          <w:color w:val="000000" w:themeColor="text1"/>
          <w:highlight w:val="red"/>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F04C3F" w:rsidRPr="00AF7898" w:rsidRDefault="00F04C3F"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CA4E2C" w:rsidRPr="00AF7898" w:rsidRDefault="00CA4E2C"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CA4E2C" w:rsidRPr="00AF7898" w:rsidRDefault="00CA4E2C"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CA4E2C" w:rsidRPr="00AF7898" w:rsidRDefault="00CA4E2C"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CA4E2C" w:rsidRPr="00AF7898" w:rsidRDefault="00CA4E2C" w:rsidP="00D34C6E">
      <w:pPr>
        <w:pStyle w:val="25"/>
        <w:shd w:val="clear" w:color="auto" w:fill="auto"/>
        <w:spacing w:line="240" w:lineRule="auto"/>
        <w:ind w:left="426" w:right="359" w:firstLine="708"/>
        <w:jc w:val="center"/>
        <w:rPr>
          <w:rFonts w:ascii="Times New Roman" w:hAnsi="Times New Roman" w:cs="Times New Roman"/>
          <w:b/>
          <w:color w:val="000000" w:themeColor="text1"/>
        </w:rPr>
      </w:pPr>
    </w:p>
    <w:p w:rsidR="00D34C6E" w:rsidRPr="00AF7898" w:rsidRDefault="00D34C6E" w:rsidP="000C6DDA">
      <w:pPr>
        <w:pStyle w:val="3"/>
        <w:jc w:val="center"/>
        <w:rPr>
          <w:rFonts w:ascii="Times New Roman" w:hAnsi="Times New Roman" w:cs="Times New Roman"/>
        </w:rPr>
      </w:pPr>
      <w:bookmarkStart w:id="141" w:name="_Toc19544422"/>
      <w:bookmarkStart w:id="142" w:name="_Toc19544608"/>
      <w:bookmarkStart w:id="143" w:name="_Toc19630596"/>
      <w:r w:rsidRPr="00AF7898">
        <w:rPr>
          <w:rFonts w:ascii="Times New Roman" w:hAnsi="Times New Roman" w:cs="Times New Roman"/>
        </w:rPr>
        <w:t>КОТЕЛЬНАЯ п. КРАСНЫЙ КАМЕНЬ</w:t>
      </w:r>
      <w:r w:rsidRPr="00AF7898">
        <w:rPr>
          <w:rStyle w:val="43"/>
          <w:rFonts w:ascii="Times New Roman" w:hAnsi="Times New Roman" w:cs="Times New Roman"/>
          <w:b w:val="0"/>
          <w:color w:val="000000" w:themeColor="text1"/>
        </w:rPr>
        <w:t>.</w:t>
      </w:r>
      <w:bookmarkEnd w:id="141"/>
      <w:bookmarkEnd w:id="142"/>
      <w:bookmarkEnd w:id="143"/>
    </w:p>
    <w:p w:rsidR="00D34C6E" w:rsidRPr="00AF7898" w:rsidRDefault="000C6DDA" w:rsidP="00417EA2">
      <w:pPr>
        <w:pStyle w:val="3"/>
        <w:jc w:val="center"/>
        <w:rPr>
          <w:rFonts w:ascii="Times New Roman" w:hAnsi="Times New Roman" w:cs="Times New Roman"/>
        </w:rPr>
      </w:pPr>
      <w:bookmarkStart w:id="144" w:name="_Toc19542380"/>
      <w:bookmarkStart w:id="145" w:name="_Toc19544423"/>
      <w:bookmarkStart w:id="146" w:name="_Toc19544609"/>
      <w:bookmarkStart w:id="147" w:name="_Toc19630597"/>
      <w:r w:rsidRPr="00AF7898">
        <w:rPr>
          <w:rFonts w:ascii="Times New Roman" w:hAnsi="Times New Roman" w:cs="Times New Roman"/>
        </w:rPr>
        <w:t>ЧАСТЬ 1</w:t>
      </w:r>
      <w:r w:rsidR="00D34C6E" w:rsidRPr="00AF7898">
        <w:rPr>
          <w:rFonts w:ascii="Times New Roman" w:hAnsi="Times New Roman" w:cs="Times New Roman"/>
        </w:rPr>
        <w:t>. ИСТОЧНИКИ ТЕПЛОВОЙ ЭНЕРГИИ.</w:t>
      </w:r>
      <w:bookmarkEnd w:id="144"/>
      <w:bookmarkEnd w:id="145"/>
      <w:bookmarkEnd w:id="146"/>
      <w:bookmarkEnd w:id="147"/>
    </w:p>
    <w:p w:rsidR="00D34C6E" w:rsidRPr="00AF7898" w:rsidRDefault="00D34C6E" w:rsidP="00D34C6E">
      <w:pPr>
        <w:pStyle w:val="25"/>
        <w:shd w:val="clear" w:color="auto" w:fill="auto"/>
        <w:spacing w:after="4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течение 2014-2015 г.г. потребители тепловой энергии переведены на индивидуальное газовое отопление, выработка тепловой энергии на котельной п. Красный камень прекращена.</w:t>
      </w:r>
    </w:p>
    <w:p w:rsidR="00D34C6E" w:rsidRPr="00AF7898" w:rsidRDefault="000C6DDA" w:rsidP="00417EA2">
      <w:pPr>
        <w:pStyle w:val="3"/>
        <w:rPr>
          <w:rFonts w:ascii="Times New Roman" w:hAnsi="Times New Roman" w:cs="Times New Roman"/>
        </w:rPr>
      </w:pPr>
      <w:bookmarkStart w:id="148" w:name="_Toc19542381"/>
      <w:bookmarkStart w:id="149" w:name="_Toc19544424"/>
      <w:bookmarkStart w:id="150" w:name="_Toc19544610"/>
      <w:bookmarkStart w:id="151" w:name="_Toc19630598"/>
      <w:r w:rsidRPr="00AF7898">
        <w:rPr>
          <w:rFonts w:ascii="Times New Roman" w:hAnsi="Times New Roman" w:cs="Times New Roman"/>
        </w:rPr>
        <w:t>ЧАСТЬ 2</w:t>
      </w:r>
      <w:r w:rsidR="00D34C6E" w:rsidRPr="00AF7898">
        <w:rPr>
          <w:rFonts w:ascii="Times New Roman" w:hAnsi="Times New Roman" w:cs="Times New Roman"/>
        </w:rPr>
        <w:t>. ТЕПЛОВЫЕ СЕТИ, СООРУЖЕНИЯ НА НИХ И ТЕПЛОВЫЕ ПУНКТЫ</w:t>
      </w:r>
      <w:bookmarkEnd w:id="148"/>
      <w:bookmarkEnd w:id="149"/>
      <w:bookmarkEnd w:id="150"/>
      <w:bookmarkEnd w:id="151"/>
    </w:p>
    <w:p w:rsidR="00D34C6E" w:rsidRPr="00AF7898" w:rsidRDefault="00D34C6E" w:rsidP="00D34C6E">
      <w:pPr>
        <w:pStyle w:val="25"/>
        <w:shd w:val="clear" w:color="auto" w:fill="auto"/>
        <w:spacing w:after="18" w:line="210" w:lineRule="exact"/>
        <w:ind w:left="426" w:right="359" w:firstLine="708"/>
        <w:jc w:val="both"/>
        <w:rPr>
          <w:rFonts w:ascii="Times New Roman" w:hAnsi="Times New Roman" w:cs="Times New Roman"/>
          <w:color w:val="000000" w:themeColor="text1"/>
          <w:highlight w:val="yellow"/>
        </w:rPr>
      </w:pP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течение 2014-2015 г.г. тепловые сети п. Красный камень выведены из эксплуатации.</w:t>
      </w:r>
    </w:p>
    <w:p w:rsidR="00D34C6E" w:rsidRPr="00AF7898" w:rsidRDefault="00D34C6E" w:rsidP="00B57CAC">
      <w:pPr>
        <w:pStyle w:val="25"/>
        <w:shd w:val="clear" w:color="auto" w:fill="FFFFFF" w:themeFill="background1"/>
        <w:spacing w:line="210" w:lineRule="exact"/>
        <w:ind w:left="426" w:right="359" w:firstLine="708"/>
        <w:jc w:val="both"/>
        <w:rPr>
          <w:rFonts w:ascii="Times New Roman" w:hAnsi="Times New Roman" w:cs="Times New Roman"/>
          <w:color w:val="000000" w:themeColor="text1"/>
        </w:rPr>
      </w:pPr>
    </w:p>
    <w:p w:rsidR="00D34C6E" w:rsidRPr="00AF7898" w:rsidRDefault="00D34C6E" w:rsidP="000C6DDA">
      <w:pPr>
        <w:pStyle w:val="3"/>
        <w:jc w:val="center"/>
        <w:rPr>
          <w:rFonts w:ascii="Times New Roman" w:hAnsi="Times New Roman" w:cs="Times New Roman"/>
        </w:rPr>
      </w:pPr>
      <w:bookmarkStart w:id="152" w:name="bookmark9"/>
      <w:bookmarkStart w:id="153" w:name="_Toc19542382"/>
      <w:bookmarkStart w:id="154" w:name="_Toc19544425"/>
      <w:bookmarkStart w:id="155" w:name="_Toc19544611"/>
      <w:bookmarkStart w:id="156" w:name="_Toc19630599"/>
      <w:r w:rsidRPr="00AF7898">
        <w:rPr>
          <w:rFonts w:ascii="Times New Roman" w:hAnsi="Times New Roman" w:cs="Times New Roman"/>
        </w:rPr>
        <w:lastRenderedPageBreak/>
        <w:t xml:space="preserve">КОТЕЛЬНАЯ </w:t>
      </w:r>
      <w:bookmarkEnd w:id="152"/>
      <w:r w:rsidR="0089635C" w:rsidRPr="00AF7898">
        <w:rPr>
          <w:rFonts w:ascii="Times New Roman" w:hAnsi="Times New Roman" w:cs="Times New Roman"/>
        </w:rPr>
        <w:t>г.Карабаш, ул.1Мая, д.19А</w:t>
      </w:r>
      <w:bookmarkEnd w:id="153"/>
      <w:bookmarkEnd w:id="154"/>
      <w:bookmarkEnd w:id="155"/>
      <w:bookmarkEnd w:id="156"/>
    </w:p>
    <w:p w:rsidR="00D34C6E" w:rsidRPr="00AF7898" w:rsidRDefault="000C6DDA" w:rsidP="000C6DDA">
      <w:pPr>
        <w:pStyle w:val="3"/>
        <w:jc w:val="center"/>
        <w:rPr>
          <w:rFonts w:ascii="Times New Roman" w:hAnsi="Times New Roman" w:cs="Times New Roman"/>
        </w:rPr>
      </w:pPr>
      <w:bookmarkStart w:id="157" w:name="_Toc19544426"/>
      <w:bookmarkStart w:id="158" w:name="_Toc19544612"/>
      <w:bookmarkStart w:id="159" w:name="_Toc19630600"/>
      <w:r w:rsidRPr="00AF7898">
        <w:rPr>
          <w:rFonts w:ascii="Times New Roman" w:hAnsi="Times New Roman" w:cs="Times New Roman"/>
        </w:rPr>
        <w:t>ЧАСТЬ 1</w:t>
      </w:r>
      <w:r w:rsidR="00D34C6E" w:rsidRPr="00AF7898">
        <w:rPr>
          <w:rFonts w:ascii="Times New Roman" w:hAnsi="Times New Roman" w:cs="Times New Roman"/>
        </w:rPr>
        <w:t>. ИСТОЧНИКИ ТЕПЛОВОЙ ЭНЕРГИИ.</w:t>
      </w:r>
      <w:bookmarkEnd w:id="157"/>
      <w:bookmarkEnd w:id="158"/>
      <w:bookmarkEnd w:id="159"/>
    </w:p>
    <w:p w:rsidR="00166707" w:rsidRPr="00AF7898" w:rsidRDefault="00166707" w:rsidP="00166707">
      <w:pPr>
        <w:pStyle w:val="25"/>
        <w:shd w:val="clear" w:color="auto" w:fill="auto"/>
        <w:spacing w:line="276"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Котельная находится в ведении </w:t>
      </w:r>
      <w:r w:rsidRPr="00AF7898">
        <w:rPr>
          <w:rFonts w:ascii="Times New Roman" w:hAnsi="Times New Roman" w:cs="Times New Roman"/>
          <w:color w:val="000000" w:themeColor="text1"/>
          <w:shd w:val="clear" w:color="auto" w:fill="FFFFFF" w:themeFill="background1"/>
        </w:rPr>
        <w:t>МУП «ККП»</w:t>
      </w:r>
      <w:r w:rsidRPr="00AF7898">
        <w:rPr>
          <w:rFonts w:ascii="Times New Roman" w:hAnsi="Times New Roman" w:cs="Times New Roman"/>
          <w:color w:val="000000" w:themeColor="text1"/>
        </w:rPr>
        <w:t xml:space="preserve"> и расположена в г. Карабаш по адресу ул. 1 Мая, 29А и расположена на промышленной площадке завода ЗАО « Октябрь». </w:t>
      </w:r>
    </w:p>
    <w:p w:rsidR="00166707" w:rsidRPr="00AF7898" w:rsidRDefault="00166707" w:rsidP="00166707">
      <w:pPr>
        <w:pStyle w:val="25"/>
        <w:shd w:val="clear" w:color="auto" w:fill="auto"/>
        <w:spacing w:line="276"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Котельные установки к настоящему времени выработали свой ресурс. Суммарная тепловая нагрузка подключенных потребителей составляет незначительную величину 0,25 Гкал/ч, коэффициент использования мощности составляет 14 %. От МУП «ККП» бывшей котельной ООО «Фортуна плюс» письмом №29/11от 20.11.2016 г., администрацией КГО получено уведомление о выводе теплоисточника из эксплуатации.</w:t>
      </w:r>
    </w:p>
    <w:p w:rsidR="00166707" w:rsidRPr="00AF7898" w:rsidRDefault="00861435" w:rsidP="00166707">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w:t>
      </w:r>
      <w:r w:rsidR="00166707" w:rsidRPr="00AF7898">
        <w:rPr>
          <w:rFonts w:ascii="Times New Roman" w:hAnsi="Times New Roman" w:cs="Times New Roman"/>
          <w:color w:val="000000" w:themeColor="text1"/>
        </w:rPr>
        <w:t xml:space="preserve"> выводе из эксплуатации </w:t>
      </w:r>
      <w:r w:rsidRPr="00AF7898">
        <w:rPr>
          <w:rFonts w:ascii="Times New Roman" w:hAnsi="Times New Roman" w:cs="Times New Roman"/>
          <w:color w:val="000000" w:themeColor="text1"/>
        </w:rPr>
        <w:t xml:space="preserve">котельной МУП «ККП» бывшей котельной ООО «Фортуна плюс» </w:t>
      </w:r>
      <w:r w:rsidR="00166707" w:rsidRPr="00AF7898">
        <w:rPr>
          <w:rFonts w:ascii="Times New Roman" w:hAnsi="Times New Roman" w:cs="Times New Roman"/>
          <w:color w:val="000000" w:themeColor="text1"/>
        </w:rPr>
        <w:t>введен в эксплуатацию замещающий источник теплоснабжения для обеспечения потребителей тепловой энергией расположенный в г. Карабаш по адресу ул. 1 Мая</w:t>
      </w:r>
      <w:r w:rsidR="00B467DD" w:rsidRPr="00AF7898">
        <w:rPr>
          <w:rFonts w:ascii="Times New Roman" w:hAnsi="Times New Roman" w:cs="Times New Roman"/>
          <w:color w:val="000000" w:themeColor="text1"/>
        </w:rPr>
        <w:t>, д.19А</w:t>
      </w:r>
      <w:r w:rsidR="00166707" w:rsidRPr="00AF7898">
        <w:rPr>
          <w:rFonts w:ascii="Times New Roman" w:hAnsi="Times New Roman" w:cs="Times New Roman"/>
          <w:color w:val="000000" w:themeColor="text1"/>
        </w:rPr>
        <w:t>.</w:t>
      </w:r>
    </w:p>
    <w:p w:rsidR="00861435" w:rsidRPr="00AF7898" w:rsidRDefault="00861435" w:rsidP="00166707">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Новая модульная блочная водогрейная котельная установка (МБКУ) предназначена для обеспечения тепловой энергией систем отопления, вентиляции и горячего водоснабжения жилых, общественных и промышленных зданий.</w:t>
      </w:r>
    </w:p>
    <w:p w:rsidR="00E61B40" w:rsidRPr="00AF7898" w:rsidRDefault="00E61B40"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а)</w:t>
      </w:r>
      <w:r w:rsidRPr="00AF7898">
        <w:rPr>
          <w:rFonts w:ascii="Times New Roman" w:hAnsi="Times New Roman" w:cs="Times New Roman"/>
          <w:b/>
          <w:i/>
          <w:color w:val="000000" w:themeColor="text1"/>
        </w:rPr>
        <w:tab/>
        <w:t>структура основного оборудования;</w:t>
      </w:r>
    </w:p>
    <w:p w:rsidR="00D34C6E" w:rsidRPr="00AF7898" w:rsidRDefault="007E3525"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Полный п</w:t>
      </w:r>
      <w:r w:rsidR="00D34C6E" w:rsidRPr="00AF7898">
        <w:rPr>
          <w:rFonts w:ascii="Times New Roman" w:hAnsi="Times New Roman" w:cs="Times New Roman"/>
          <w:color w:val="000000" w:themeColor="text1"/>
        </w:rPr>
        <w:t xml:space="preserve">еречень установленного на теплоисточнике основного оборудования приводится в </w:t>
      </w:r>
      <w:r w:rsidRPr="00AF7898">
        <w:rPr>
          <w:rFonts w:ascii="Times New Roman" w:hAnsi="Times New Roman" w:cs="Times New Roman"/>
          <w:color w:val="000000" w:themeColor="text1"/>
        </w:rPr>
        <w:t>(Приложение 2), а основное Таблица 17.</w:t>
      </w:r>
    </w:p>
    <w:p w:rsidR="00D34C6E" w:rsidRPr="00AF7898" w:rsidRDefault="00D34C6E" w:rsidP="00E61B40">
      <w:pPr>
        <w:pStyle w:val="42"/>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Таблица 17 - Установленное на теплоисточнике оборудование</w:t>
      </w:r>
    </w:p>
    <w:p w:rsidR="00A23E91" w:rsidRPr="00AF7898" w:rsidRDefault="00A23E91" w:rsidP="00E61B40">
      <w:pPr>
        <w:pStyle w:val="42"/>
        <w:shd w:val="clear" w:color="auto" w:fill="auto"/>
        <w:spacing w:line="210" w:lineRule="exact"/>
        <w:ind w:left="426" w:right="359" w:firstLine="708"/>
        <w:jc w:val="both"/>
        <w:rPr>
          <w:rFonts w:ascii="Times New Roman" w:hAnsi="Times New Roman" w:cs="Times New Roman"/>
          <w:color w:val="000000" w:themeColor="text1"/>
        </w:rPr>
      </w:pPr>
    </w:p>
    <w:tbl>
      <w:tblPr>
        <w:tblOverlap w:val="neve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73"/>
        <w:gridCol w:w="3164"/>
        <w:gridCol w:w="2462"/>
      </w:tblGrid>
      <w:tr w:rsidR="00D34C6E" w:rsidRPr="00AF7898" w:rsidTr="00776F70">
        <w:trPr>
          <w:trHeight w:hRule="exact" w:val="440"/>
        </w:trPr>
        <w:tc>
          <w:tcPr>
            <w:tcW w:w="3173" w:type="dxa"/>
            <w:shd w:val="clear" w:color="auto" w:fill="auto"/>
            <w:vAlign w:val="center"/>
          </w:tcPr>
          <w:p w:rsidR="00D34C6E" w:rsidRPr="00AF7898" w:rsidRDefault="00D34C6E" w:rsidP="00E61B40">
            <w:pPr>
              <w:pStyle w:val="25"/>
              <w:framePr w:w="9586" w:wrap="notBeside" w:vAnchor="text" w:hAnchor="text" w:x="846" w:y="1"/>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Основное оборудование</w:t>
            </w:r>
          </w:p>
        </w:tc>
        <w:tc>
          <w:tcPr>
            <w:tcW w:w="3164" w:type="dxa"/>
            <w:shd w:val="clear" w:color="auto" w:fill="auto"/>
            <w:vAlign w:val="center"/>
          </w:tcPr>
          <w:p w:rsidR="00D34C6E" w:rsidRPr="00AF7898" w:rsidRDefault="00D34C6E" w:rsidP="00E61B40">
            <w:pPr>
              <w:pStyle w:val="25"/>
              <w:framePr w:w="9586" w:wrap="notBeside" w:vAnchor="text" w:hAnchor="text" w:x="846"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Тип котла</w:t>
            </w:r>
          </w:p>
        </w:tc>
        <w:tc>
          <w:tcPr>
            <w:tcW w:w="2462" w:type="dxa"/>
            <w:shd w:val="clear" w:color="auto" w:fill="auto"/>
            <w:vAlign w:val="center"/>
          </w:tcPr>
          <w:p w:rsidR="00D34C6E" w:rsidRPr="00AF7898" w:rsidRDefault="00D34C6E" w:rsidP="00E61B40">
            <w:pPr>
              <w:pStyle w:val="25"/>
              <w:framePr w:w="9586" w:wrap="notBeside" w:vAnchor="text" w:hAnchor="text" w:x="846" w:y="1"/>
              <w:shd w:val="clear" w:color="auto" w:fill="auto"/>
              <w:spacing w:line="210" w:lineRule="exact"/>
              <w:ind w:left="426" w:hanging="426"/>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Количество</w:t>
            </w:r>
          </w:p>
        </w:tc>
      </w:tr>
      <w:tr w:rsidR="00D34C6E" w:rsidRPr="00AF7898" w:rsidTr="00776F70">
        <w:trPr>
          <w:trHeight w:hRule="exact" w:val="548"/>
        </w:trPr>
        <w:tc>
          <w:tcPr>
            <w:tcW w:w="3173" w:type="dxa"/>
            <w:shd w:val="clear" w:color="auto" w:fill="auto"/>
            <w:vAlign w:val="center"/>
          </w:tcPr>
          <w:p w:rsidR="00D34C6E" w:rsidRPr="00AF7898" w:rsidRDefault="00120C96" w:rsidP="00E61B40">
            <w:pPr>
              <w:pStyle w:val="25"/>
              <w:framePr w:w="9586" w:wrap="notBeside" w:vAnchor="text" w:hAnchor="text" w:x="846" w:y="1"/>
              <w:shd w:val="clear" w:color="auto" w:fill="auto"/>
              <w:tabs>
                <w:tab w:val="left" w:pos="3119"/>
              </w:tabs>
              <w:spacing w:line="210" w:lineRule="exact"/>
              <w:ind w:left="426" w:right="67" w:hanging="426"/>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ТТ-50 «Термотехник» (Россия)</w:t>
            </w:r>
          </w:p>
        </w:tc>
        <w:tc>
          <w:tcPr>
            <w:tcW w:w="3164" w:type="dxa"/>
            <w:shd w:val="clear" w:color="auto" w:fill="auto"/>
            <w:vAlign w:val="center"/>
          </w:tcPr>
          <w:p w:rsidR="00D34C6E" w:rsidRPr="00AF7898" w:rsidRDefault="00120C96" w:rsidP="00E61B40">
            <w:pPr>
              <w:pStyle w:val="25"/>
              <w:framePr w:w="9586" w:wrap="notBeside" w:vAnchor="text" w:hAnchor="text" w:x="846"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Котел водогрейный </w:t>
            </w:r>
          </w:p>
        </w:tc>
        <w:tc>
          <w:tcPr>
            <w:tcW w:w="2462" w:type="dxa"/>
            <w:shd w:val="clear" w:color="auto" w:fill="auto"/>
            <w:vAlign w:val="center"/>
          </w:tcPr>
          <w:p w:rsidR="00D34C6E" w:rsidRPr="00AF7898" w:rsidRDefault="006730CB" w:rsidP="00E61B40">
            <w:pPr>
              <w:pStyle w:val="25"/>
              <w:framePr w:w="9586" w:wrap="notBeside" w:vAnchor="text" w:hAnchor="text" w:x="846" w:y="1"/>
              <w:shd w:val="clear" w:color="auto" w:fill="auto"/>
              <w:spacing w:line="210" w:lineRule="exact"/>
              <w:ind w:left="426" w:hanging="426"/>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r>
      <w:tr w:rsidR="006730CB" w:rsidRPr="00AF7898" w:rsidTr="00776F70">
        <w:trPr>
          <w:trHeight w:hRule="exact" w:val="548"/>
        </w:trPr>
        <w:tc>
          <w:tcPr>
            <w:tcW w:w="3173" w:type="dxa"/>
            <w:shd w:val="clear" w:color="auto" w:fill="auto"/>
            <w:vAlign w:val="center"/>
          </w:tcPr>
          <w:p w:rsidR="006730CB" w:rsidRPr="00AF7898" w:rsidRDefault="006730CB" w:rsidP="00E61B40">
            <w:pPr>
              <w:pStyle w:val="25"/>
              <w:framePr w:w="9586" w:wrap="notBeside" w:vAnchor="text" w:hAnchor="text" w:x="846" w:y="1"/>
              <w:shd w:val="clear" w:color="auto" w:fill="auto"/>
              <w:tabs>
                <w:tab w:val="left" w:pos="3119"/>
              </w:tabs>
              <w:spacing w:line="210" w:lineRule="exact"/>
              <w:ind w:left="426" w:right="67" w:hanging="426"/>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ТТ-50 «Термотехник» (Россия)</w:t>
            </w:r>
          </w:p>
        </w:tc>
        <w:tc>
          <w:tcPr>
            <w:tcW w:w="3164" w:type="dxa"/>
            <w:shd w:val="clear" w:color="auto" w:fill="auto"/>
            <w:vAlign w:val="center"/>
          </w:tcPr>
          <w:p w:rsidR="006730CB" w:rsidRPr="00AF7898" w:rsidRDefault="006730CB" w:rsidP="00E61B40">
            <w:pPr>
              <w:pStyle w:val="25"/>
              <w:framePr w:w="9586" w:wrap="notBeside" w:vAnchor="text" w:hAnchor="text" w:x="846" w:y="1"/>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Котел водогрейный</w:t>
            </w:r>
          </w:p>
        </w:tc>
        <w:tc>
          <w:tcPr>
            <w:tcW w:w="2462" w:type="dxa"/>
            <w:shd w:val="clear" w:color="auto" w:fill="auto"/>
            <w:vAlign w:val="center"/>
          </w:tcPr>
          <w:p w:rsidR="006730CB" w:rsidRPr="00AF7898" w:rsidRDefault="006730CB" w:rsidP="00E61B40">
            <w:pPr>
              <w:pStyle w:val="25"/>
              <w:framePr w:w="9586" w:wrap="notBeside" w:vAnchor="text" w:hAnchor="text" w:x="846" w:y="1"/>
              <w:shd w:val="clear" w:color="auto" w:fill="auto"/>
              <w:spacing w:line="210" w:lineRule="exact"/>
              <w:ind w:left="426" w:hanging="426"/>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p>
        </w:tc>
      </w:tr>
    </w:tbl>
    <w:p w:rsidR="00D34C6E" w:rsidRPr="00AF7898" w:rsidRDefault="002E07E8" w:rsidP="00E61B40">
      <w:pPr>
        <w:ind w:right="359"/>
        <w:jc w:val="both"/>
        <w:rPr>
          <w:rFonts w:ascii="Times New Roman" w:hAnsi="Times New Roman"/>
          <w:color w:val="000000" w:themeColor="text1"/>
          <w:sz w:val="2"/>
          <w:szCs w:val="2"/>
          <w:highlight w:val="yellow"/>
        </w:rPr>
        <w:sectPr w:rsidR="00D34C6E" w:rsidRPr="00AF7898" w:rsidSect="005C600D">
          <w:type w:val="continuous"/>
          <w:pgSz w:w="11909" w:h="16838"/>
          <w:pgMar w:top="1134" w:right="850" w:bottom="1134" w:left="1701" w:header="0" w:footer="3" w:gutter="0"/>
          <w:cols w:space="720"/>
          <w:noEndnote/>
          <w:docGrid w:linePitch="360"/>
        </w:sectPr>
      </w:pPr>
      <w:r w:rsidRPr="00AF7898">
        <w:rPr>
          <w:rFonts w:ascii="Times New Roman" w:hAnsi="Times New Roman"/>
          <w:color w:val="000000" w:themeColor="text1"/>
          <w:sz w:val="2"/>
          <w:szCs w:val="2"/>
          <w:highlight w:val="yellow"/>
        </w:rPr>
        <w:t>34,62</w:t>
      </w:r>
    </w:p>
    <w:p w:rsidR="00D34C6E" w:rsidRPr="00AF7898" w:rsidRDefault="00D34C6E" w:rsidP="00E61B40">
      <w:pPr>
        <w:pStyle w:val="62"/>
        <w:ind w:left="0" w:firstLine="993"/>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lastRenderedPageBreak/>
        <w:t>б) параметры установленной тепловой мощности теплофикационного оборудования и теплофикационной установки</w:t>
      </w:r>
      <w:r w:rsidR="007E3525" w:rsidRPr="00AF7898">
        <w:rPr>
          <w:rFonts w:ascii="Times New Roman" w:hAnsi="Times New Roman" w:cs="Times New Roman"/>
          <w:color w:val="000000" w:themeColor="text1"/>
          <w:lang w:val="ru-RU"/>
        </w:rPr>
        <w:t xml:space="preserve"> представлены в паспорте МБКУ (Приложение 2)</w:t>
      </w:r>
    </w:p>
    <w:p w:rsidR="00D34C6E" w:rsidRPr="00AF7898" w:rsidRDefault="00D34C6E" w:rsidP="00E61B40">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Теплофикационная мощность на котельной не установлена.</w:t>
      </w:r>
    </w:p>
    <w:p w:rsidR="00D34C6E" w:rsidRPr="00AF7898" w:rsidRDefault="00D34C6E" w:rsidP="00E61B40">
      <w:pPr>
        <w:pStyle w:val="25"/>
        <w:shd w:val="clear" w:color="auto" w:fill="auto"/>
        <w:spacing w:line="210"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в) ограничения тепловой мощности и параметры располагаемой тепловой мощности;</w:t>
      </w:r>
    </w:p>
    <w:p w:rsidR="00D34C6E" w:rsidRPr="00AF7898" w:rsidRDefault="00D34C6E" w:rsidP="00E51DB8">
      <w:pPr>
        <w:pStyle w:val="25"/>
        <w:shd w:val="clear" w:color="auto" w:fill="auto"/>
        <w:spacing w:after="23" w:line="210" w:lineRule="exact"/>
        <w:ind w:left="426"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Сопоставление установленной и располагаемой </w:t>
      </w:r>
      <w:r w:rsidR="007E3525" w:rsidRPr="00AF7898">
        <w:rPr>
          <w:rFonts w:ascii="Times New Roman" w:hAnsi="Times New Roman" w:cs="Times New Roman"/>
          <w:color w:val="000000" w:themeColor="text1"/>
        </w:rPr>
        <w:t>мощности проведено в таблице 18.(Приложение 2)</w:t>
      </w:r>
    </w:p>
    <w:p w:rsidR="00E51DB8" w:rsidRPr="00AF7898" w:rsidRDefault="00E51DB8" w:rsidP="00E61B40">
      <w:pPr>
        <w:spacing w:line="210" w:lineRule="exact"/>
        <w:ind w:left="426" w:right="359" w:firstLine="708"/>
        <w:jc w:val="both"/>
        <w:rPr>
          <w:rFonts w:ascii="Times New Roman" w:eastAsia="Arial" w:hAnsi="Times New Roman"/>
          <w:b/>
          <w:bCs/>
          <w:color w:val="000000" w:themeColor="text1"/>
          <w:sz w:val="21"/>
          <w:szCs w:val="21"/>
        </w:rPr>
      </w:pPr>
    </w:p>
    <w:p w:rsidR="00D34C6E" w:rsidRPr="00AF7898" w:rsidRDefault="00D34C6E" w:rsidP="00E61B40">
      <w:pPr>
        <w:spacing w:line="210"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18 - Сопоставление установленной и располагаемой мощности</w:t>
      </w:r>
    </w:p>
    <w:tbl>
      <w:tblPr>
        <w:tblOverlap w:val="never"/>
        <w:tblW w:w="0" w:type="auto"/>
        <w:tblInd w:w="577" w:type="dxa"/>
        <w:tblLayout w:type="fixed"/>
        <w:tblCellMar>
          <w:left w:w="10" w:type="dxa"/>
          <w:right w:w="10" w:type="dxa"/>
        </w:tblCellMar>
        <w:tblLook w:val="0000" w:firstRow="0" w:lastRow="0" w:firstColumn="0" w:lastColumn="0" w:noHBand="0" w:noVBand="0"/>
      </w:tblPr>
      <w:tblGrid>
        <w:gridCol w:w="3110"/>
        <w:gridCol w:w="2189"/>
        <w:gridCol w:w="2184"/>
        <w:gridCol w:w="2102"/>
      </w:tblGrid>
      <w:tr w:rsidR="00D34C6E" w:rsidRPr="00AF7898" w:rsidTr="00EE7106">
        <w:trPr>
          <w:trHeight w:hRule="exact" w:val="456"/>
        </w:trPr>
        <w:tc>
          <w:tcPr>
            <w:tcW w:w="3110" w:type="dxa"/>
            <w:vMerge w:val="restart"/>
            <w:tcBorders>
              <w:top w:val="single" w:sz="4" w:space="0" w:color="auto"/>
              <w:left w:val="single" w:sz="4" w:space="0" w:color="auto"/>
            </w:tcBorders>
            <w:shd w:val="clear" w:color="auto" w:fill="FFFFFF"/>
            <w:vAlign w:val="center"/>
          </w:tcPr>
          <w:p w:rsidR="00D34C6E" w:rsidRPr="00AF7898" w:rsidRDefault="00D34C6E" w:rsidP="00E61B40">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Котельный агрегат</w:t>
            </w:r>
          </w:p>
        </w:tc>
        <w:tc>
          <w:tcPr>
            <w:tcW w:w="6475" w:type="dxa"/>
            <w:gridSpan w:val="3"/>
            <w:tcBorders>
              <w:top w:val="single" w:sz="4" w:space="0" w:color="auto"/>
              <w:left w:val="single" w:sz="4" w:space="0" w:color="auto"/>
              <w:right w:val="single" w:sz="4" w:space="0" w:color="auto"/>
            </w:tcBorders>
            <w:shd w:val="clear" w:color="auto" w:fill="FFFFFF"/>
            <w:vAlign w:val="center"/>
          </w:tcPr>
          <w:p w:rsidR="00D34C6E" w:rsidRPr="00AF7898" w:rsidRDefault="00D34C6E" w:rsidP="00E61B40">
            <w:pPr>
              <w:spacing w:line="210" w:lineRule="exact"/>
              <w:ind w:left="426" w:right="359" w:firstLine="708"/>
              <w:jc w:val="both"/>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Тепловая мощность, Гкал/ч</w:t>
            </w:r>
          </w:p>
        </w:tc>
      </w:tr>
      <w:tr w:rsidR="00D34C6E" w:rsidRPr="00AF7898" w:rsidTr="00516FF5">
        <w:trPr>
          <w:trHeight w:hRule="exact" w:val="451"/>
        </w:trPr>
        <w:tc>
          <w:tcPr>
            <w:tcW w:w="3110" w:type="dxa"/>
            <w:vMerge/>
            <w:tcBorders>
              <w:left w:val="single" w:sz="4" w:space="0" w:color="auto"/>
              <w:bottom w:val="single" w:sz="4" w:space="0" w:color="auto"/>
            </w:tcBorders>
            <w:shd w:val="clear" w:color="auto" w:fill="FFFFFF"/>
            <w:vAlign w:val="center"/>
          </w:tcPr>
          <w:p w:rsidR="00D34C6E" w:rsidRPr="00AF7898" w:rsidRDefault="00D34C6E" w:rsidP="00E61B40">
            <w:pPr>
              <w:ind w:left="426" w:right="359" w:firstLine="708"/>
              <w:jc w:val="both"/>
              <w:rPr>
                <w:rFonts w:ascii="Times New Roman" w:hAnsi="Times New Roman"/>
                <w:color w:val="000000" w:themeColor="text1"/>
                <w:sz w:val="20"/>
                <w:szCs w:val="20"/>
              </w:rPr>
            </w:pPr>
          </w:p>
        </w:tc>
        <w:tc>
          <w:tcPr>
            <w:tcW w:w="2189"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61B40">
            <w:pPr>
              <w:spacing w:line="210" w:lineRule="exact"/>
              <w:ind w:right="34"/>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установленная</w:t>
            </w:r>
          </w:p>
        </w:tc>
        <w:tc>
          <w:tcPr>
            <w:tcW w:w="2184"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61B40">
            <w:pPr>
              <w:tabs>
                <w:tab w:val="left" w:pos="2072"/>
              </w:tabs>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располагаемая</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61B40">
            <w:pPr>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отклонения</w:t>
            </w:r>
          </w:p>
        </w:tc>
      </w:tr>
      <w:tr w:rsidR="00D34C6E" w:rsidRPr="00AF7898" w:rsidTr="00516FF5">
        <w:trPr>
          <w:trHeight w:hRule="exact" w:val="451"/>
        </w:trPr>
        <w:tc>
          <w:tcPr>
            <w:tcW w:w="3110" w:type="dxa"/>
            <w:tcBorders>
              <w:top w:val="single" w:sz="4" w:space="0" w:color="auto"/>
              <w:left w:val="single" w:sz="4" w:space="0" w:color="auto"/>
              <w:bottom w:val="single" w:sz="4" w:space="0" w:color="auto"/>
            </w:tcBorders>
            <w:shd w:val="clear" w:color="auto" w:fill="FFFFFF"/>
            <w:vAlign w:val="center"/>
          </w:tcPr>
          <w:p w:rsidR="00D34C6E" w:rsidRPr="00AF7898" w:rsidRDefault="00120C96" w:rsidP="00E61B40">
            <w:pPr>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ТТ-50 «Термотехник» (Россия)</w:t>
            </w:r>
          </w:p>
        </w:tc>
        <w:tc>
          <w:tcPr>
            <w:tcW w:w="2189" w:type="dxa"/>
            <w:tcBorders>
              <w:top w:val="single" w:sz="4" w:space="0" w:color="auto"/>
              <w:left w:val="single" w:sz="4" w:space="0" w:color="auto"/>
              <w:bottom w:val="single" w:sz="4" w:space="0" w:color="auto"/>
            </w:tcBorders>
            <w:shd w:val="clear" w:color="auto" w:fill="FFFFFF"/>
            <w:vAlign w:val="center"/>
          </w:tcPr>
          <w:p w:rsidR="00D34C6E" w:rsidRPr="00AF7898" w:rsidRDefault="007514A5" w:rsidP="006730CB">
            <w:pPr>
              <w:spacing w:line="210" w:lineRule="exact"/>
              <w:ind w:left="426" w:hanging="42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1,135</w:t>
            </w:r>
          </w:p>
        </w:tc>
        <w:tc>
          <w:tcPr>
            <w:tcW w:w="2184" w:type="dxa"/>
            <w:tcBorders>
              <w:top w:val="single" w:sz="4" w:space="0" w:color="auto"/>
              <w:left w:val="single" w:sz="4" w:space="0" w:color="auto"/>
              <w:bottom w:val="single" w:sz="4" w:space="0" w:color="auto"/>
            </w:tcBorders>
            <w:shd w:val="clear" w:color="auto" w:fill="FFFFFF"/>
            <w:vAlign w:val="center"/>
          </w:tcPr>
          <w:p w:rsidR="00D34C6E" w:rsidRPr="00AF7898" w:rsidRDefault="00864160" w:rsidP="00E61B40">
            <w:pPr>
              <w:spacing w:line="210" w:lineRule="exact"/>
              <w:ind w:left="426" w:hanging="42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0,567</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864160" w:rsidP="00E61B40">
            <w:pPr>
              <w:spacing w:line="210" w:lineRule="exact"/>
              <w:ind w:left="426" w:hanging="396"/>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w:t>
            </w:r>
            <w:r w:rsidR="007514A5" w:rsidRPr="00AF7898">
              <w:rPr>
                <w:rFonts w:ascii="Times New Roman" w:eastAsia="Arial" w:hAnsi="Times New Roman"/>
                <w:color w:val="000000" w:themeColor="text1"/>
                <w:sz w:val="20"/>
                <w:szCs w:val="20"/>
              </w:rPr>
              <w:t>,568</w:t>
            </w:r>
          </w:p>
        </w:tc>
      </w:tr>
    </w:tbl>
    <w:p w:rsidR="00D34C6E" w:rsidRPr="00AF7898" w:rsidRDefault="00D34C6E" w:rsidP="00E61B40">
      <w:pPr>
        <w:pStyle w:val="25"/>
        <w:shd w:val="clear" w:color="auto" w:fill="auto"/>
        <w:spacing w:after="23" w:line="210"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spacing w:before="15" w:after="83"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г)</w:t>
      </w:r>
      <w:r w:rsidRPr="00AF7898">
        <w:rPr>
          <w:rFonts w:ascii="Times New Roman" w:hAnsi="Times New Roman" w:cs="Times New Roman"/>
          <w:b/>
          <w:i/>
          <w:color w:val="000000" w:themeColor="text1"/>
        </w:rPr>
        <w:tab/>
        <w:t>объем потребления тепловой энергии (мощности) и теплоносителя на собственные и хозяйственные нужды и параметры тепловой мощности нетто;</w:t>
      </w:r>
    </w:p>
    <w:p w:rsidR="00D34C6E" w:rsidRPr="00AF7898" w:rsidRDefault="00D34C6E" w:rsidP="00D34C6E">
      <w:pPr>
        <w:pStyle w:val="25"/>
        <w:shd w:val="clear" w:color="auto" w:fill="auto"/>
        <w:spacing w:after="79"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19.</w:t>
      </w:r>
    </w:p>
    <w:p w:rsidR="00B467DD" w:rsidRPr="00AF7898" w:rsidRDefault="00B467DD" w:rsidP="00D34C6E">
      <w:pPr>
        <w:pStyle w:val="25"/>
        <w:shd w:val="clear" w:color="auto" w:fill="auto"/>
        <w:spacing w:after="79" w:line="278"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42"/>
        <w:shd w:val="clear" w:color="auto" w:fill="auto"/>
        <w:spacing w:after="9" w:line="25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Таблица 19 - Объем потребления тепловой энергии (мощности) и теплоносителя на собственные и хозяйственные нужды и величина тепловой мощности нетто.</w:t>
      </w:r>
    </w:p>
    <w:tbl>
      <w:tblPr>
        <w:tblW w:w="9639" w:type="dxa"/>
        <w:tblInd w:w="436" w:type="dxa"/>
        <w:tblLayout w:type="fixed"/>
        <w:tblCellMar>
          <w:left w:w="10" w:type="dxa"/>
          <w:right w:w="10" w:type="dxa"/>
        </w:tblCellMar>
        <w:tblLook w:val="0000" w:firstRow="0" w:lastRow="0" w:firstColumn="0" w:lastColumn="0" w:noHBand="0" w:noVBand="0"/>
      </w:tblPr>
      <w:tblGrid>
        <w:gridCol w:w="1701"/>
        <w:gridCol w:w="1770"/>
        <w:gridCol w:w="1291"/>
        <w:gridCol w:w="1162"/>
        <w:gridCol w:w="1358"/>
        <w:gridCol w:w="1181"/>
        <w:gridCol w:w="1176"/>
      </w:tblGrid>
      <w:tr w:rsidR="00D34C6E" w:rsidRPr="00AF7898" w:rsidTr="00776F70">
        <w:trPr>
          <w:trHeight w:hRule="exact" w:val="838"/>
        </w:trPr>
        <w:tc>
          <w:tcPr>
            <w:tcW w:w="3471" w:type="dxa"/>
            <w:gridSpan w:val="2"/>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lastRenderedPageBreak/>
              <w:t>Тепловая мощность, Гкал/ч</w:t>
            </w:r>
          </w:p>
        </w:tc>
        <w:tc>
          <w:tcPr>
            <w:tcW w:w="2453" w:type="dxa"/>
            <w:gridSpan w:val="2"/>
            <w:tcBorders>
              <w:top w:val="single" w:sz="4" w:space="0" w:color="auto"/>
              <w:left w:val="single" w:sz="4" w:space="0" w:color="auto"/>
            </w:tcBorders>
            <w:shd w:val="clear" w:color="auto" w:fill="FFFFFF"/>
            <w:vAlign w:val="center"/>
          </w:tcPr>
          <w:p w:rsidR="00D34C6E" w:rsidRPr="00AF7898" w:rsidRDefault="00D34C6E" w:rsidP="00776F70">
            <w:pPr>
              <w:spacing w:line="293"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D34C6E" w:rsidRPr="00AF7898" w:rsidRDefault="00D34C6E" w:rsidP="00776F70">
            <w:pPr>
              <w:spacing w:line="293"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Расход тепла на хозяйственные нужды</w:t>
            </w:r>
          </w:p>
        </w:tc>
        <w:tc>
          <w:tcPr>
            <w:tcW w:w="1176" w:type="dxa"/>
            <w:vMerge w:val="restart"/>
            <w:tcBorders>
              <w:top w:val="single" w:sz="4" w:space="0" w:color="auto"/>
              <w:left w:val="single" w:sz="4" w:space="0" w:color="auto"/>
              <w:right w:val="single" w:sz="4" w:space="0" w:color="auto"/>
            </w:tcBorders>
            <w:shd w:val="clear" w:color="auto" w:fill="FFFFFF"/>
            <w:vAlign w:val="center"/>
          </w:tcPr>
          <w:p w:rsidR="00D34C6E" w:rsidRPr="00AF7898" w:rsidRDefault="00D34C6E" w:rsidP="00776F70">
            <w:pPr>
              <w:spacing w:line="288"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Тепловая</w:t>
            </w:r>
          </w:p>
          <w:p w:rsidR="00D34C6E" w:rsidRPr="00AF7898" w:rsidRDefault="00D34C6E" w:rsidP="00776F70">
            <w:pPr>
              <w:spacing w:line="288"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мощность</w:t>
            </w:r>
          </w:p>
          <w:p w:rsidR="00D34C6E" w:rsidRPr="00AF7898" w:rsidRDefault="00D34C6E" w:rsidP="00776F70">
            <w:pPr>
              <w:spacing w:line="288"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котельной</w:t>
            </w:r>
          </w:p>
          <w:p w:rsidR="00D34C6E" w:rsidRPr="00AF7898" w:rsidRDefault="00D34C6E" w:rsidP="00776F70">
            <w:pPr>
              <w:spacing w:line="288"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нетто,</w:t>
            </w:r>
          </w:p>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Гкал/ч</w:t>
            </w:r>
          </w:p>
        </w:tc>
      </w:tr>
      <w:tr w:rsidR="00D34C6E" w:rsidRPr="00AF7898" w:rsidTr="00776F70">
        <w:trPr>
          <w:trHeight w:hRule="exact" w:val="552"/>
        </w:trPr>
        <w:tc>
          <w:tcPr>
            <w:tcW w:w="1701" w:type="dxa"/>
            <w:tcBorders>
              <w:top w:val="single" w:sz="4" w:space="0" w:color="auto"/>
              <w:left w:val="single" w:sz="4" w:space="0" w:color="auto"/>
            </w:tcBorders>
            <w:shd w:val="clear" w:color="auto" w:fill="FFFFFF"/>
            <w:vAlign w:val="center"/>
          </w:tcPr>
          <w:p w:rsidR="00D34C6E" w:rsidRPr="00AF7898" w:rsidRDefault="00D34C6E" w:rsidP="00776F70">
            <w:pPr>
              <w:tabs>
                <w:tab w:val="left" w:pos="1895"/>
              </w:tabs>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установленная</w:t>
            </w:r>
          </w:p>
        </w:tc>
        <w:tc>
          <w:tcPr>
            <w:tcW w:w="1770" w:type="dxa"/>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располагаемая</w:t>
            </w:r>
          </w:p>
        </w:tc>
        <w:tc>
          <w:tcPr>
            <w:tcW w:w="1291" w:type="dxa"/>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Гкал/ч</w:t>
            </w:r>
          </w:p>
        </w:tc>
        <w:tc>
          <w:tcPr>
            <w:tcW w:w="1162" w:type="dxa"/>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т/ч</w:t>
            </w:r>
          </w:p>
        </w:tc>
        <w:tc>
          <w:tcPr>
            <w:tcW w:w="1358" w:type="dxa"/>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Гкал/ч</w:t>
            </w:r>
          </w:p>
        </w:tc>
        <w:tc>
          <w:tcPr>
            <w:tcW w:w="1181" w:type="dxa"/>
            <w:tcBorders>
              <w:top w:val="single" w:sz="4" w:space="0" w:color="auto"/>
              <w:left w:val="single" w:sz="4" w:space="0" w:color="auto"/>
            </w:tcBorders>
            <w:shd w:val="clear" w:color="auto" w:fill="FFFFFF"/>
            <w:vAlign w:val="center"/>
          </w:tcPr>
          <w:p w:rsidR="00D34C6E" w:rsidRPr="00AF7898" w:rsidRDefault="00D34C6E"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т/ч</w:t>
            </w:r>
          </w:p>
        </w:tc>
        <w:tc>
          <w:tcPr>
            <w:tcW w:w="1176" w:type="dxa"/>
            <w:vMerge/>
            <w:tcBorders>
              <w:left w:val="single" w:sz="4" w:space="0" w:color="auto"/>
              <w:right w:val="single" w:sz="4" w:space="0" w:color="auto"/>
            </w:tcBorders>
            <w:shd w:val="clear" w:color="auto" w:fill="FFFFFF"/>
            <w:vAlign w:val="center"/>
          </w:tcPr>
          <w:p w:rsidR="00D34C6E" w:rsidRPr="00AF7898" w:rsidRDefault="00D34C6E" w:rsidP="00776F70">
            <w:pPr>
              <w:ind w:left="-293" w:firstLine="293"/>
              <w:jc w:val="both"/>
              <w:rPr>
                <w:rFonts w:ascii="Times New Roman" w:hAnsi="Times New Roman"/>
                <w:color w:val="000000" w:themeColor="text1"/>
                <w:sz w:val="16"/>
                <w:szCs w:val="16"/>
              </w:rPr>
            </w:pPr>
          </w:p>
        </w:tc>
      </w:tr>
      <w:tr w:rsidR="00D34C6E" w:rsidRPr="00AF7898" w:rsidTr="00776F70">
        <w:trPr>
          <w:trHeight w:hRule="exact" w:val="461"/>
        </w:trPr>
        <w:tc>
          <w:tcPr>
            <w:tcW w:w="1701"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1,135</w:t>
            </w:r>
          </w:p>
        </w:tc>
        <w:tc>
          <w:tcPr>
            <w:tcW w:w="1770"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0,567</w:t>
            </w:r>
          </w:p>
        </w:tc>
        <w:tc>
          <w:tcPr>
            <w:tcW w:w="1291"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spacing w:line="210" w:lineRule="exact"/>
              <w:ind w:left="-293" w:firstLine="293"/>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0,0</w:t>
            </w:r>
            <w:r w:rsidR="004C5B3E" w:rsidRPr="00AF7898">
              <w:rPr>
                <w:rFonts w:ascii="Times New Roman" w:eastAsia="Arial" w:hAnsi="Times New Roman"/>
                <w:color w:val="000000" w:themeColor="text1"/>
                <w:sz w:val="16"/>
                <w:szCs w:val="16"/>
              </w:rPr>
              <w:t>011</w:t>
            </w:r>
          </w:p>
        </w:tc>
        <w:tc>
          <w:tcPr>
            <w:tcW w:w="1162"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0,00056</w:t>
            </w:r>
          </w:p>
        </w:tc>
        <w:tc>
          <w:tcPr>
            <w:tcW w:w="1358"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w:t>
            </w:r>
          </w:p>
        </w:tc>
        <w:tc>
          <w:tcPr>
            <w:tcW w:w="1181" w:type="dxa"/>
            <w:tcBorders>
              <w:top w:val="single" w:sz="4" w:space="0" w:color="auto"/>
              <w:left w:val="single" w:sz="4" w:space="0" w:color="auto"/>
              <w:bottom w:val="single" w:sz="4" w:space="0" w:color="auto"/>
            </w:tcBorders>
            <w:shd w:val="clear" w:color="auto" w:fill="FFFFFF"/>
            <w:vAlign w:val="center"/>
          </w:tcPr>
          <w:p w:rsidR="00D34C6E" w:rsidRPr="00AF7898" w:rsidRDefault="00A23E91" w:rsidP="00776F70">
            <w:pPr>
              <w:tabs>
                <w:tab w:val="left" w:pos="1161"/>
              </w:tabs>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A23E91" w:rsidP="00776F70">
            <w:pPr>
              <w:tabs>
                <w:tab w:val="left" w:pos="1369"/>
              </w:tabs>
              <w:spacing w:line="210" w:lineRule="exact"/>
              <w:ind w:left="-293" w:firstLine="293"/>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0,553</w:t>
            </w:r>
          </w:p>
        </w:tc>
      </w:tr>
    </w:tbl>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д)</w:t>
      </w:r>
      <w:r w:rsidRPr="00AF7898">
        <w:rPr>
          <w:rFonts w:ascii="Times New Roman" w:hAnsi="Times New Roman" w:cs="Times New Roman"/>
          <w:color w:val="000000" w:themeColor="text1"/>
          <w:lang w:val="ru-RU"/>
        </w:rPr>
        <w:tab/>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D34C6E" w:rsidRPr="00AF7898" w:rsidRDefault="00D34C6E" w:rsidP="00D34C6E">
      <w:pPr>
        <w:pStyle w:val="25"/>
        <w:shd w:val="clear" w:color="auto" w:fill="auto"/>
        <w:spacing w:after="1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таблице 20 приведены данные об оборудовании котельной и его техническом состоянии.</w:t>
      </w:r>
    </w:p>
    <w:p w:rsidR="00D34C6E" w:rsidRPr="00AF7898" w:rsidRDefault="00D34C6E" w:rsidP="00D34C6E">
      <w:pPr>
        <w:pStyle w:val="42"/>
        <w:shd w:val="clear" w:color="auto" w:fill="auto"/>
        <w:spacing w:after="1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Таблица 20 - Основное оборудование.</w:t>
      </w:r>
      <w:r w:rsidR="007E3525" w:rsidRPr="00AF7898">
        <w:rPr>
          <w:rFonts w:ascii="Times New Roman" w:hAnsi="Times New Roman" w:cs="Times New Roman"/>
          <w:color w:val="000000" w:themeColor="text1"/>
        </w:rPr>
        <w:t xml:space="preserve"> (Приложение 2)</w:t>
      </w:r>
    </w:p>
    <w:p w:rsidR="00A23E91" w:rsidRPr="00AF7898" w:rsidRDefault="00A23E91" w:rsidP="00D34C6E">
      <w:pPr>
        <w:pStyle w:val="42"/>
        <w:shd w:val="clear" w:color="auto" w:fill="auto"/>
        <w:spacing w:after="18" w:line="210" w:lineRule="exact"/>
        <w:ind w:left="426" w:right="359" w:firstLine="708"/>
        <w:jc w:val="both"/>
        <w:rPr>
          <w:rFonts w:ascii="Times New Roman" w:hAnsi="Times New Roman" w:cs="Times New Roman"/>
          <w:color w:val="000000" w:themeColor="text1"/>
        </w:rPr>
      </w:pP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66"/>
        <w:gridCol w:w="2345"/>
        <w:gridCol w:w="2126"/>
        <w:gridCol w:w="2268"/>
      </w:tblGrid>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Ст. №</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Наименование</w:t>
            </w:r>
          </w:p>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Год ввода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Год следующего</w:t>
            </w:r>
          </w:p>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технического</w:t>
            </w:r>
          </w:p>
        </w:tc>
      </w:tr>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Два водогрейных котла марки Термотехник-660 фирмы «Энтророс» мощностью 660 кВт каж-дый (1 рабочий / 1 резервный);</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p>
        </w:tc>
      </w:tr>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Две горелки комбинированных двухступенчатых марки НР65MG производства фирмы «CIB Unigaz»</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p>
        </w:tc>
      </w:tr>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Два насоса сетевого контура марки CP-G 65-2800/A/BAQE/3,0, производства фирмы «DAB» (1 рабочий / 1 резервный)</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p>
        </w:tc>
      </w:tr>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Два рециркуляционных насоса марки UPS32-100F, производства фирмы «Grundfos» (1 рабо-чий / 1 резервный)</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p>
        </w:tc>
      </w:tr>
      <w:tr w:rsidR="00A23E91" w:rsidRPr="00AF7898" w:rsidTr="00A23E91">
        <w:trPr>
          <w:trHeight w:val="693"/>
        </w:trPr>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left="426" w:right="359"/>
              <w:jc w:val="center"/>
              <w:rPr>
                <w:rFonts w:ascii="Times New Roman" w:eastAsia="Arial" w:hAnsi="Times New Roman"/>
                <w:color w:val="000000" w:themeColor="text1"/>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Два подпиточных насоса сетевой воды марки AquaJet82M, производства фирмы «DAB» (1 рабочий / 1 резервный на складе)</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23E91" w:rsidRPr="00AF7898" w:rsidRDefault="00A23E91" w:rsidP="00A23E91">
            <w:pPr>
              <w:spacing w:line="210" w:lineRule="exact"/>
              <w:ind w:right="359"/>
              <w:jc w:val="center"/>
              <w:rPr>
                <w:rFonts w:ascii="Times New Roman" w:eastAsia="Arial" w:hAnsi="Times New Roman"/>
                <w:color w:val="000000" w:themeColor="text1"/>
                <w:sz w:val="16"/>
                <w:szCs w:val="16"/>
              </w:rPr>
            </w:pPr>
          </w:p>
        </w:tc>
      </w:tr>
    </w:tbl>
    <w:p w:rsidR="00D34C6E" w:rsidRPr="00AF7898" w:rsidRDefault="00D34C6E" w:rsidP="00D34C6E">
      <w:pPr>
        <w:ind w:left="426" w:right="359" w:firstLine="708"/>
        <w:jc w:val="both"/>
        <w:rPr>
          <w:rFonts w:ascii="Times New Roman" w:hAnsi="Times New Roman"/>
          <w:color w:val="000000" w:themeColor="text1"/>
          <w:sz w:val="2"/>
          <w:szCs w:val="2"/>
          <w:highlight w:val="yellow"/>
        </w:rPr>
      </w:pPr>
    </w:p>
    <w:p w:rsidR="00D34C6E" w:rsidRPr="00AF7898" w:rsidRDefault="00D34C6E" w:rsidP="00D34C6E">
      <w:pPr>
        <w:ind w:left="426" w:right="359" w:firstLine="708"/>
        <w:jc w:val="both"/>
        <w:rPr>
          <w:rFonts w:ascii="Times New Roman" w:hAnsi="Times New Roman"/>
          <w:color w:val="000000" w:themeColor="text1"/>
          <w:sz w:val="2"/>
          <w:szCs w:val="2"/>
          <w:highlight w:val="yellow"/>
        </w:rPr>
        <w:sectPr w:rsidR="00D34C6E" w:rsidRPr="00AF7898" w:rsidSect="005C600D">
          <w:footerReference w:type="even" r:id="rId33"/>
          <w:footerReference w:type="default" r:id="rId34"/>
          <w:headerReference w:type="first" r:id="rId35"/>
          <w:footerReference w:type="first" r:id="rId36"/>
          <w:type w:val="continuous"/>
          <w:pgSz w:w="11909" w:h="16838"/>
          <w:pgMar w:top="1134" w:right="850" w:bottom="1134" w:left="1701" w:header="0" w:footer="3" w:gutter="0"/>
          <w:cols w:space="720"/>
          <w:noEndnote/>
          <w:titlePg/>
          <w:docGrid w:linePitch="360"/>
        </w:sectPr>
      </w:pPr>
    </w:p>
    <w:p w:rsidR="00D34C6E" w:rsidRPr="00AF7898" w:rsidRDefault="00D34C6E" w:rsidP="00D34C6E">
      <w:pPr>
        <w:ind w:left="426" w:right="359" w:firstLine="708"/>
        <w:jc w:val="both"/>
        <w:rPr>
          <w:rFonts w:ascii="Times New Roman" w:hAnsi="Times New Roman"/>
          <w:color w:val="000000" w:themeColor="text1"/>
          <w:sz w:val="2"/>
          <w:szCs w:val="2"/>
          <w:highlight w:val="yellow"/>
        </w:rPr>
      </w:pPr>
    </w:p>
    <w:p w:rsidR="007E3525" w:rsidRPr="00AF7898" w:rsidRDefault="00D34C6E" w:rsidP="007E3525">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е)</w:t>
      </w:r>
      <w:r w:rsidRPr="00AF7898">
        <w:rPr>
          <w:rFonts w:ascii="Times New Roman" w:hAnsi="Times New Roman" w:cs="Times New Roman"/>
          <w:color w:val="000000" w:themeColor="text1"/>
          <w:lang w:val="ru-RU"/>
        </w:rPr>
        <w:tab/>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D34C6E" w:rsidRPr="00AF7898" w:rsidRDefault="00D34C6E" w:rsidP="00D34C6E">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Теплофикационное оборудование на котельной не установлено.</w:t>
      </w:r>
    </w:p>
    <w:p w:rsidR="00D34C6E" w:rsidRPr="00AF7898" w:rsidRDefault="00D34C6E" w:rsidP="00D34C6E">
      <w:pPr>
        <w:pStyle w:val="25"/>
        <w:shd w:val="clear" w:color="auto" w:fill="auto"/>
        <w:spacing w:after="18" w:line="210" w:lineRule="exact"/>
        <w:ind w:left="426" w:right="359" w:firstLine="708"/>
        <w:jc w:val="both"/>
        <w:rPr>
          <w:rFonts w:ascii="Times New Roman" w:hAnsi="Times New Roman" w:cs="Times New Roman"/>
          <w:b/>
          <w:bCs/>
          <w:color w:val="000000" w:themeColor="text1"/>
        </w:rPr>
      </w:pPr>
      <w:r w:rsidRPr="00AF7898">
        <w:rPr>
          <w:rFonts w:ascii="Times New Roman" w:hAnsi="Times New Roman" w:cs="Times New Roman"/>
          <w:color w:val="000000" w:themeColor="text1"/>
        </w:rPr>
        <w:t>Технические характеристики сетевых насосов приведены в таблице 21</w:t>
      </w:r>
      <w:r w:rsidR="007E3525" w:rsidRPr="00AF7898">
        <w:rPr>
          <w:rFonts w:ascii="Times New Roman" w:hAnsi="Times New Roman" w:cs="Times New Roman"/>
          <w:color w:val="000000" w:themeColor="text1"/>
        </w:rPr>
        <w:t>(Приложение 2)</w:t>
      </w:r>
      <w:r w:rsidRPr="00AF7898">
        <w:rPr>
          <w:rFonts w:ascii="Times New Roman" w:hAnsi="Times New Roman" w:cs="Times New Roman"/>
          <w:color w:val="000000" w:themeColor="text1"/>
        </w:rPr>
        <w:t>.</w:t>
      </w:r>
    </w:p>
    <w:p w:rsidR="00D34C6E" w:rsidRPr="00AF7898" w:rsidRDefault="00D34C6E" w:rsidP="00D34C6E">
      <w:pPr>
        <w:spacing w:line="210"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21 - Характеристики насосного оборудования</w:t>
      </w:r>
    </w:p>
    <w:tbl>
      <w:tblPr>
        <w:tblOverlap w:val="neve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1"/>
        <w:gridCol w:w="1942"/>
        <w:gridCol w:w="1568"/>
        <w:gridCol w:w="2463"/>
        <w:gridCol w:w="1666"/>
      </w:tblGrid>
      <w:tr w:rsidR="007514A5" w:rsidRPr="00AF7898" w:rsidTr="007514A5">
        <w:trPr>
          <w:trHeight w:hRule="exact" w:val="922"/>
          <w:jc w:val="center"/>
        </w:trPr>
        <w:tc>
          <w:tcPr>
            <w:tcW w:w="2011" w:type="dxa"/>
            <w:shd w:val="clear" w:color="auto" w:fill="FFFFFF"/>
            <w:vAlign w:val="center"/>
          </w:tcPr>
          <w:p w:rsidR="007514A5" w:rsidRPr="00AF7898" w:rsidRDefault="007514A5" w:rsidP="007514A5">
            <w:pPr>
              <w:tabs>
                <w:tab w:val="left" w:pos="1991"/>
              </w:tabs>
              <w:spacing w:after="60" w:line="210" w:lineRule="exact"/>
              <w:ind w:right="-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Выполняемая</w:t>
            </w:r>
          </w:p>
          <w:p w:rsidR="007514A5" w:rsidRPr="00AF7898" w:rsidRDefault="007514A5" w:rsidP="007514A5">
            <w:pPr>
              <w:spacing w:before="60" w:line="210" w:lineRule="exact"/>
              <w:ind w:right="359"/>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функция</w:t>
            </w:r>
          </w:p>
        </w:tc>
        <w:tc>
          <w:tcPr>
            <w:tcW w:w="1942"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Марка</w:t>
            </w:r>
          </w:p>
        </w:tc>
        <w:tc>
          <w:tcPr>
            <w:tcW w:w="1568" w:type="dxa"/>
            <w:shd w:val="clear" w:color="auto" w:fill="FFFFFF"/>
            <w:vAlign w:val="center"/>
          </w:tcPr>
          <w:p w:rsidR="007514A5" w:rsidRPr="00AF7898" w:rsidRDefault="007514A5" w:rsidP="007514A5">
            <w:pPr>
              <w:spacing w:after="60"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 xml:space="preserve">Количество, </w:t>
            </w:r>
          </w:p>
          <w:p w:rsidR="007514A5" w:rsidRPr="00AF7898" w:rsidRDefault="007514A5" w:rsidP="007514A5">
            <w:pPr>
              <w:spacing w:after="60"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шт.</w:t>
            </w:r>
          </w:p>
        </w:tc>
        <w:tc>
          <w:tcPr>
            <w:tcW w:w="2463" w:type="dxa"/>
            <w:shd w:val="clear" w:color="auto" w:fill="FFFFFF"/>
            <w:vAlign w:val="center"/>
          </w:tcPr>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Максимальная</w:t>
            </w:r>
          </w:p>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Производительность,</w:t>
            </w:r>
          </w:p>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м</w:t>
            </w:r>
            <w:r w:rsidRPr="00AF7898">
              <w:rPr>
                <w:rFonts w:ascii="Times New Roman" w:eastAsia="Arial" w:hAnsi="Times New Roman"/>
                <w:color w:val="000000" w:themeColor="text1"/>
                <w:sz w:val="16"/>
                <w:szCs w:val="16"/>
                <w:vertAlign w:val="superscript"/>
              </w:rPr>
              <w:t>3</w:t>
            </w:r>
            <w:r w:rsidRPr="00AF7898">
              <w:rPr>
                <w:rFonts w:ascii="Times New Roman" w:eastAsia="Arial" w:hAnsi="Times New Roman"/>
                <w:color w:val="000000" w:themeColor="text1"/>
                <w:sz w:val="16"/>
                <w:szCs w:val="16"/>
              </w:rPr>
              <w:t>/ч</w:t>
            </w:r>
          </w:p>
        </w:tc>
        <w:tc>
          <w:tcPr>
            <w:tcW w:w="1666"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Напор, м</w:t>
            </w:r>
          </w:p>
        </w:tc>
      </w:tr>
      <w:tr w:rsidR="007514A5" w:rsidRPr="00AF7898" w:rsidTr="007514A5">
        <w:trPr>
          <w:trHeight w:hRule="exact" w:val="922"/>
          <w:jc w:val="center"/>
        </w:trPr>
        <w:tc>
          <w:tcPr>
            <w:tcW w:w="2011"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Насос рециркуляции котла</w:t>
            </w:r>
          </w:p>
        </w:tc>
        <w:tc>
          <w:tcPr>
            <w:tcW w:w="1942"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UPS 32-100F «Grundfos»</w:t>
            </w:r>
          </w:p>
        </w:tc>
        <w:tc>
          <w:tcPr>
            <w:tcW w:w="1568" w:type="dxa"/>
            <w:shd w:val="clear" w:color="auto" w:fill="FFFFFF"/>
            <w:vAlign w:val="center"/>
          </w:tcPr>
          <w:p w:rsidR="007514A5" w:rsidRPr="00AF7898" w:rsidRDefault="007514A5" w:rsidP="007514A5">
            <w:pPr>
              <w:spacing w:after="60"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w:t>
            </w:r>
          </w:p>
        </w:tc>
        <w:tc>
          <w:tcPr>
            <w:tcW w:w="2463" w:type="dxa"/>
            <w:shd w:val="clear" w:color="auto" w:fill="FFFFFF"/>
            <w:vAlign w:val="center"/>
          </w:tcPr>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6,8</w:t>
            </w:r>
          </w:p>
        </w:tc>
        <w:tc>
          <w:tcPr>
            <w:tcW w:w="1666"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w:t>
            </w:r>
          </w:p>
        </w:tc>
      </w:tr>
      <w:tr w:rsidR="007514A5" w:rsidRPr="00AF7898" w:rsidTr="007514A5">
        <w:trPr>
          <w:trHeight w:hRule="exact" w:val="922"/>
          <w:jc w:val="center"/>
        </w:trPr>
        <w:tc>
          <w:tcPr>
            <w:tcW w:w="2011"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lastRenderedPageBreak/>
              <w:t>Насос сетевой (1 рабочий / 1 резервный)</w:t>
            </w:r>
          </w:p>
        </w:tc>
        <w:tc>
          <w:tcPr>
            <w:tcW w:w="1942"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lang w:val="en-US"/>
              </w:rPr>
            </w:pPr>
            <w:r w:rsidRPr="00AF7898">
              <w:rPr>
                <w:rFonts w:ascii="Times New Roman" w:eastAsia="Arial" w:hAnsi="Times New Roman"/>
                <w:color w:val="000000" w:themeColor="text1"/>
                <w:sz w:val="16"/>
                <w:szCs w:val="16"/>
                <w:lang w:val="en-US"/>
              </w:rPr>
              <w:t>CP-G 65-3400/A/BAQE/5,5 "DAB"</w:t>
            </w:r>
          </w:p>
        </w:tc>
        <w:tc>
          <w:tcPr>
            <w:tcW w:w="1568" w:type="dxa"/>
            <w:shd w:val="clear" w:color="auto" w:fill="FFFFFF"/>
            <w:vAlign w:val="center"/>
          </w:tcPr>
          <w:p w:rsidR="007514A5" w:rsidRPr="00AF7898" w:rsidRDefault="007514A5" w:rsidP="007514A5">
            <w:pPr>
              <w:spacing w:after="60"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w:t>
            </w:r>
          </w:p>
        </w:tc>
        <w:tc>
          <w:tcPr>
            <w:tcW w:w="2463" w:type="dxa"/>
            <w:shd w:val="clear" w:color="auto" w:fill="FFFFFF"/>
            <w:vAlign w:val="center"/>
          </w:tcPr>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23,0</w:t>
            </w:r>
          </w:p>
        </w:tc>
        <w:tc>
          <w:tcPr>
            <w:tcW w:w="1666"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30</w:t>
            </w:r>
          </w:p>
        </w:tc>
      </w:tr>
      <w:tr w:rsidR="007514A5" w:rsidRPr="00AF7898" w:rsidTr="007514A5">
        <w:trPr>
          <w:trHeight w:hRule="exact" w:val="922"/>
          <w:jc w:val="center"/>
        </w:trPr>
        <w:tc>
          <w:tcPr>
            <w:tcW w:w="2011"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Насосная станция подпитки</w:t>
            </w:r>
          </w:p>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(1 рабочий / 1 резервный на складе)</w:t>
            </w:r>
          </w:p>
        </w:tc>
        <w:tc>
          <w:tcPr>
            <w:tcW w:w="1942"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AquaJet 82М «DAB»</w:t>
            </w:r>
          </w:p>
        </w:tc>
        <w:tc>
          <w:tcPr>
            <w:tcW w:w="1568" w:type="dxa"/>
            <w:shd w:val="clear" w:color="auto" w:fill="FFFFFF"/>
            <w:vAlign w:val="center"/>
          </w:tcPr>
          <w:p w:rsidR="007514A5" w:rsidRPr="00AF7898" w:rsidRDefault="007514A5" w:rsidP="007514A5">
            <w:pPr>
              <w:spacing w:after="60"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w:t>
            </w:r>
          </w:p>
        </w:tc>
        <w:tc>
          <w:tcPr>
            <w:tcW w:w="2463" w:type="dxa"/>
            <w:shd w:val="clear" w:color="auto" w:fill="FFFFFF"/>
            <w:vAlign w:val="center"/>
          </w:tcPr>
          <w:p w:rsidR="007514A5" w:rsidRPr="00AF7898" w:rsidRDefault="007514A5" w:rsidP="007514A5">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0,2</w:t>
            </w:r>
          </w:p>
        </w:tc>
        <w:tc>
          <w:tcPr>
            <w:tcW w:w="1666" w:type="dxa"/>
            <w:shd w:val="clear" w:color="auto" w:fill="FFFFFF"/>
            <w:vAlign w:val="center"/>
          </w:tcPr>
          <w:p w:rsidR="007514A5" w:rsidRPr="00AF7898" w:rsidRDefault="007514A5" w:rsidP="007514A5">
            <w:pPr>
              <w:spacing w:line="21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20</w:t>
            </w:r>
          </w:p>
        </w:tc>
      </w:tr>
    </w:tbl>
    <w:p w:rsidR="00D34C6E" w:rsidRPr="00AF7898" w:rsidRDefault="00D34C6E" w:rsidP="00D34C6E">
      <w:pPr>
        <w:spacing w:line="420" w:lineRule="exact"/>
        <w:ind w:left="426" w:right="359" w:firstLine="708"/>
        <w:jc w:val="both"/>
        <w:rPr>
          <w:rFonts w:ascii="Times New Roman" w:hAnsi="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Рисунок 13 - Схема выдачи тепловой мощности котельной </w:t>
      </w:r>
      <w:r w:rsidR="000349C5" w:rsidRPr="00AF7898">
        <w:rPr>
          <w:rFonts w:ascii="Times New Roman" w:hAnsi="Times New Roman" w:cs="Times New Roman"/>
          <w:color w:val="000000" w:themeColor="text1"/>
        </w:rPr>
        <w:t>МУП</w:t>
      </w:r>
      <w:r w:rsidRPr="00AF7898">
        <w:rPr>
          <w:rFonts w:ascii="Times New Roman" w:hAnsi="Times New Roman" w:cs="Times New Roman"/>
          <w:color w:val="000000" w:themeColor="text1"/>
        </w:rPr>
        <w:t xml:space="preserve"> «</w:t>
      </w:r>
      <w:r w:rsidR="000349C5" w:rsidRPr="00AF7898">
        <w:rPr>
          <w:rFonts w:ascii="Times New Roman" w:hAnsi="Times New Roman" w:cs="Times New Roman"/>
          <w:color w:val="000000" w:themeColor="text1"/>
        </w:rPr>
        <w:t>ККП</w:t>
      </w:r>
      <w:r w:rsidRPr="00AF7898">
        <w:rPr>
          <w:rFonts w:ascii="Times New Roman" w:hAnsi="Times New Roman" w:cs="Times New Roman"/>
          <w:color w:val="000000" w:themeColor="text1"/>
        </w:rPr>
        <w:t>»</w:t>
      </w:r>
      <w:r w:rsidR="00E51DB8" w:rsidRPr="00AF7898">
        <w:rPr>
          <w:rFonts w:ascii="Times New Roman" w:hAnsi="Times New Roman" w:cs="Times New Roman"/>
          <w:color w:val="000000" w:themeColor="text1"/>
        </w:rPr>
        <w:t xml:space="preserve"> в приложении 2</w:t>
      </w: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i/>
          <w:color w:val="000000" w:themeColor="text1"/>
        </w:rPr>
      </w:pPr>
      <w:r w:rsidRPr="00AF7898">
        <w:rPr>
          <w:rFonts w:ascii="Times New Roman" w:hAnsi="Times New Roman" w:cs="Times New Roman"/>
          <w:i/>
          <w:color w:val="000000" w:themeColor="text1"/>
        </w:rPr>
        <w:t>ж)</w:t>
      </w:r>
      <w:r w:rsidRPr="00AF7898">
        <w:rPr>
          <w:rFonts w:ascii="Times New Roman" w:hAnsi="Times New Roman" w:cs="Times New Roman"/>
          <w:i/>
          <w:color w:val="000000" w:themeColor="text1"/>
        </w:rPr>
        <w:tab/>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Регулирование отпуска тепловой энергии потребителям осуществляется качественным способом. Утвержденный температурный график 95/70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ind w:left="426" w:right="359" w:firstLine="708"/>
        <w:jc w:val="both"/>
        <w:rPr>
          <w:rFonts w:ascii="Times New Roman" w:hAnsi="Times New Roman"/>
          <w:color w:val="000000" w:themeColor="text1"/>
        </w:rPr>
      </w:pPr>
      <w:r w:rsidRPr="00AF7898">
        <w:rPr>
          <w:rFonts w:ascii="Times New Roman" w:hAnsi="Times New Roman"/>
          <w:color w:val="000000" w:themeColor="text1"/>
        </w:rPr>
        <w:t>Схема присоединения системы отопления - зависимая безэлеваторная. Горячее водоснабжение осуществляется потребителями от индивидуальных теплогенераторов.</w:t>
      </w:r>
    </w:p>
    <w:p w:rsidR="00D34C6E" w:rsidRPr="00AF7898" w:rsidRDefault="00D34C6E" w:rsidP="00D34C6E">
      <w:pPr>
        <w:ind w:left="426" w:right="359" w:firstLine="708"/>
        <w:jc w:val="both"/>
        <w:rPr>
          <w:rFonts w:ascii="Times New Roman" w:hAnsi="Times New Roman"/>
          <w:color w:val="000000" w:themeColor="text1"/>
        </w:rPr>
      </w:pPr>
      <w:r w:rsidRPr="00AF7898">
        <w:rPr>
          <w:rFonts w:ascii="Times New Roman" w:hAnsi="Times New Roman"/>
          <w:color w:val="000000" w:themeColor="text1"/>
        </w:rPr>
        <w:t xml:space="preserve">Температурный график сетевой воды на выходе из котельной </w:t>
      </w:r>
      <w:r w:rsidR="00BC3D78" w:rsidRPr="00AF7898">
        <w:rPr>
          <w:rFonts w:ascii="Times New Roman" w:hAnsi="Times New Roman"/>
          <w:color w:val="000000" w:themeColor="text1"/>
        </w:rPr>
        <w:t>МУП</w:t>
      </w:r>
      <w:r w:rsidRPr="00AF7898">
        <w:rPr>
          <w:rFonts w:ascii="Times New Roman" w:hAnsi="Times New Roman"/>
          <w:color w:val="000000" w:themeColor="text1"/>
        </w:rPr>
        <w:t xml:space="preserve"> «</w:t>
      </w:r>
      <w:r w:rsidR="00BC3D78" w:rsidRPr="00AF7898">
        <w:rPr>
          <w:rFonts w:ascii="Times New Roman" w:hAnsi="Times New Roman"/>
          <w:color w:val="000000" w:themeColor="text1"/>
        </w:rPr>
        <w:t>ККП</w:t>
      </w:r>
      <w:r w:rsidRPr="00AF7898">
        <w:rPr>
          <w:rFonts w:ascii="Times New Roman" w:hAnsi="Times New Roman"/>
          <w:color w:val="000000" w:themeColor="text1"/>
        </w:rPr>
        <w:t>» представлен на рисунке 14</w:t>
      </w:r>
    </w:p>
    <w:p w:rsidR="007514A5" w:rsidRPr="00AF7898" w:rsidRDefault="007514A5"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7514A5" w:rsidRPr="00AF7898" w:rsidRDefault="007514A5" w:rsidP="007514A5">
      <w:pPr>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drawing>
          <wp:inline distT="0" distB="0" distL="0" distR="0" wp14:anchorId="2CC07979" wp14:editId="6F00D239">
            <wp:extent cx="5498465" cy="3206115"/>
            <wp:effectExtent l="19050" t="0" r="6985" b="0"/>
            <wp:docPr id="33" name="Рисунок 16" descr="C:\Users\yonix\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yonix\AppData\Local\Temp\FineReader11.00\media\image2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8465" cy="3206115"/>
                    </a:xfrm>
                    <a:prstGeom prst="rect">
                      <a:avLst/>
                    </a:prstGeom>
                    <a:noFill/>
                    <a:ln>
                      <a:noFill/>
                    </a:ln>
                  </pic:spPr>
                </pic:pic>
              </a:graphicData>
            </a:graphic>
          </wp:inline>
        </w:drawing>
      </w:r>
    </w:p>
    <w:p w:rsidR="007514A5" w:rsidRPr="00AF7898" w:rsidRDefault="007514A5"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7514A5" w:rsidRPr="00AF7898" w:rsidRDefault="007514A5"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7514A5" w:rsidRPr="00AF7898" w:rsidRDefault="007514A5" w:rsidP="00D34C6E">
      <w:pPr>
        <w:pStyle w:val="25"/>
        <w:shd w:val="clear" w:color="auto" w:fill="auto"/>
        <w:spacing w:line="278" w:lineRule="exact"/>
        <w:ind w:left="426" w:right="359" w:firstLine="708"/>
        <w:jc w:val="both"/>
        <w:rPr>
          <w:rFonts w:ascii="Times New Roman" w:hAnsi="Times New Roman" w:cs="Times New Roman"/>
          <w:color w:val="000000" w:themeColor="text1"/>
        </w:rPr>
        <w:sectPr w:rsidR="007514A5" w:rsidRPr="00AF7898" w:rsidSect="005C600D">
          <w:type w:val="continuous"/>
          <w:pgSz w:w="11909" w:h="16838"/>
          <w:pgMar w:top="1134" w:right="850" w:bottom="1134" w:left="1701" w:header="0" w:footer="3" w:gutter="0"/>
          <w:cols w:space="720"/>
          <w:noEndnote/>
          <w:docGrid w:linePitch="360"/>
        </w:sect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aa"/>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Рисунок 14 - Температурный график сетевой воды котельной</w:t>
      </w:r>
      <w:r w:rsidR="00B467DD" w:rsidRPr="00AF7898">
        <w:rPr>
          <w:rFonts w:ascii="Times New Roman" w:hAnsi="Times New Roman" w:cs="Times New Roman"/>
          <w:color w:val="000000" w:themeColor="text1"/>
        </w:rPr>
        <w:t xml:space="preserve"> г.Карабаш, ул 1мая, д.19А</w:t>
      </w:r>
    </w:p>
    <w:p w:rsidR="00D34C6E" w:rsidRPr="00AF7898" w:rsidRDefault="00D34C6E" w:rsidP="00D34C6E">
      <w:pPr>
        <w:pStyle w:val="aa"/>
        <w:shd w:val="clear" w:color="auto" w:fill="auto"/>
        <w:spacing w:line="240" w:lineRule="auto"/>
        <w:ind w:left="426" w:right="359" w:firstLine="708"/>
        <w:jc w:val="both"/>
        <w:rPr>
          <w:rFonts w:ascii="Times New Roman" w:hAnsi="Times New Roman" w:cs="Times New Roman"/>
          <w:color w:val="000000" w:themeColor="text1"/>
        </w:rPr>
      </w:pPr>
    </w:p>
    <w:p w:rsidR="00D34C6E" w:rsidRPr="00AF7898" w:rsidRDefault="00D34C6E" w:rsidP="00D34C6E">
      <w:pPr>
        <w:pStyle w:val="aa"/>
        <w:shd w:val="clear" w:color="auto" w:fill="auto"/>
        <w:spacing w:line="240" w:lineRule="auto"/>
        <w:ind w:left="426" w:right="359" w:firstLine="708"/>
        <w:jc w:val="both"/>
        <w:rPr>
          <w:rFonts w:ascii="Times New Roman" w:hAnsi="Times New Roman" w:cs="Times New Roman"/>
          <w:color w:val="000000" w:themeColor="text1"/>
        </w:rPr>
      </w:pPr>
      <w:r w:rsidRPr="00AF7898">
        <w:rPr>
          <w:rStyle w:val="ae"/>
          <w:rFonts w:ascii="Times New Roman" w:hAnsi="Times New Roman" w:cs="Times New Roman"/>
          <w:bCs w:val="0"/>
          <w:color w:val="000000" w:themeColor="text1"/>
        </w:rPr>
        <w:t>з) среднегодовая загрузка оборудования;</w:t>
      </w:r>
    </w:p>
    <w:p w:rsidR="00D34C6E" w:rsidRPr="00AF7898" w:rsidRDefault="00D34C6E" w:rsidP="00D34C6E">
      <w:pPr>
        <w:ind w:left="426" w:right="359" w:firstLine="708"/>
        <w:jc w:val="both"/>
        <w:rPr>
          <w:rFonts w:ascii="Times New Roman" w:hAnsi="Times New Roman"/>
          <w:color w:val="000000" w:themeColor="text1"/>
        </w:rPr>
      </w:pPr>
      <w:r w:rsidRPr="00AF7898">
        <w:rPr>
          <w:rFonts w:ascii="Times New Roman" w:hAnsi="Times New Roman"/>
          <w:color w:val="000000" w:themeColor="text1"/>
        </w:rPr>
        <w:t>Сопоставление располагаемой тепловой мощности, среднегодовой загрузки оборудования и договорной максимально-часовой тепловой нагрузки со среднечасовым ГВС приведено в таблице 22.</w:t>
      </w:r>
    </w:p>
    <w:p w:rsidR="00D34C6E" w:rsidRPr="00AF7898" w:rsidRDefault="00D34C6E" w:rsidP="00D34C6E">
      <w:pPr>
        <w:spacing w:line="250" w:lineRule="exact"/>
        <w:ind w:left="426" w:right="359" w:firstLine="708"/>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Таблица 22 - Сопоставление располагаемой тепловой мощности, среднегодовой загрузки оборудования и договорной максимально-часовой тепловой нагрузки</w:t>
      </w:r>
    </w:p>
    <w:tbl>
      <w:tblPr>
        <w:tblOverlap w:val="never"/>
        <w:tblW w:w="9776" w:type="dxa"/>
        <w:jc w:val="center"/>
        <w:tblLayout w:type="fixed"/>
        <w:tblCellMar>
          <w:left w:w="10" w:type="dxa"/>
          <w:right w:w="10" w:type="dxa"/>
        </w:tblCellMar>
        <w:tblLook w:val="0000" w:firstRow="0" w:lastRow="0" w:firstColumn="0" w:lastColumn="0" w:noHBand="0" w:noVBand="0"/>
      </w:tblPr>
      <w:tblGrid>
        <w:gridCol w:w="2573"/>
        <w:gridCol w:w="2293"/>
        <w:gridCol w:w="2568"/>
        <w:gridCol w:w="2342"/>
      </w:tblGrid>
      <w:tr w:rsidR="00D34C6E" w:rsidRPr="00AF7898" w:rsidTr="00EE7106">
        <w:trPr>
          <w:trHeight w:hRule="exact" w:val="835"/>
          <w:jc w:val="center"/>
        </w:trPr>
        <w:tc>
          <w:tcPr>
            <w:tcW w:w="2573" w:type="dxa"/>
            <w:tcBorders>
              <w:top w:val="single" w:sz="4" w:space="0" w:color="auto"/>
              <w:left w:val="single" w:sz="4" w:space="0" w:color="auto"/>
            </w:tcBorders>
            <w:shd w:val="clear" w:color="auto" w:fill="FFFFFF"/>
            <w:vAlign w:val="center"/>
          </w:tcPr>
          <w:p w:rsidR="00D34C6E" w:rsidRPr="00AF7898" w:rsidRDefault="00D34C6E" w:rsidP="00EE7106">
            <w:pPr>
              <w:tabs>
                <w:tab w:val="left" w:pos="2553"/>
              </w:tabs>
              <w:spacing w:line="254" w:lineRule="exact"/>
              <w:ind w:right="-14"/>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Располагаемая тепловая мощность, Гкал/час</w:t>
            </w:r>
          </w:p>
        </w:tc>
        <w:tc>
          <w:tcPr>
            <w:tcW w:w="2293" w:type="dxa"/>
            <w:tcBorders>
              <w:top w:val="single" w:sz="4" w:space="0" w:color="auto"/>
              <w:left w:val="single" w:sz="4" w:space="0" w:color="auto"/>
            </w:tcBorders>
            <w:shd w:val="clear" w:color="auto" w:fill="FFFFFF"/>
            <w:vAlign w:val="center"/>
          </w:tcPr>
          <w:p w:rsidR="00D34C6E" w:rsidRPr="00AF7898" w:rsidRDefault="00D34C6E" w:rsidP="00EE7106">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Среднегодовая загрузка</w:t>
            </w:r>
          </w:p>
          <w:p w:rsidR="00D34C6E" w:rsidRPr="00AF7898" w:rsidRDefault="00D34C6E" w:rsidP="00EE7106">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оборудования,</w:t>
            </w:r>
          </w:p>
          <w:p w:rsidR="00D34C6E" w:rsidRPr="00AF7898" w:rsidRDefault="00D34C6E" w:rsidP="00EE7106">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Гкал/час</w:t>
            </w:r>
          </w:p>
        </w:tc>
        <w:tc>
          <w:tcPr>
            <w:tcW w:w="2568" w:type="dxa"/>
            <w:tcBorders>
              <w:top w:val="single" w:sz="4" w:space="0" w:color="auto"/>
              <w:left w:val="single" w:sz="4" w:space="0" w:color="auto"/>
            </w:tcBorders>
            <w:shd w:val="clear" w:color="auto" w:fill="FFFFFF"/>
            <w:vAlign w:val="center"/>
          </w:tcPr>
          <w:p w:rsidR="00D34C6E" w:rsidRPr="00AF7898" w:rsidRDefault="00D34C6E" w:rsidP="00EE7106">
            <w:pPr>
              <w:spacing w:line="250" w:lineRule="exact"/>
              <w:ind w:right="24"/>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 xml:space="preserve">Договорная максимально </w:t>
            </w:r>
            <w:r w:rsidRPr="00AF7898">
              <w:rPr>
                <w:rFonts w:ascii="Times New Roman" w:eastAsia="Arial" w:hAnsi="Times New Roman"/>
                <w:color w:val="000000" w:themeColor="text1"/>
                <w:sz w:val="16"/>
                <w:szCs w:val="16"/>
              </w:rPr>
              <w:softHyphen/>
              <w:t>часовая тепловая нагрузка,</w:t>
            </w:r>
          </w:p>
          <w:p w:rsidR="00D34C6E" w:rsidRPr="00AF7898" w:rsidRDefault="00D34C6E" w:rsidP="00EE7106">
            <w:pPr>
              <w:spacing w:line="210" w:lineRule="exact"/>
              <w:ind w:right="24"/>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Гкал/час</w:t>
            </w:r>
          </w:p>
        </w:tc>
        <w:tc>
          <w:tcPr>
            <w:tcW w:w="234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spacing w:line="250" w:lineRule="exact"/>
              <w:jc w:val="center"/>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Коэффициент использования располагаемой мощности при договорной нагрузке</w:t>
            </w:r>
          </w:p>
        </w:tc>
      </w:tr>
      <w:tr w:rsidR="00D34C6E" w:rsidRPr="00AF7898" w:rsidTr="00EE7106">
        <w:trPr>
          <w:trHeight w:hRule="exact" w:val="422"/>
          <w:jc w:val="center"/>
        </w:trPr>
        <w:tc>
          <w:tcPr>
            <w:tcW w:w="2573" w:type="dxa"/>
            <w:tcBorders>
              <w:top w:val="single" w:sz="4" w:space="0" w:color="auto"/>
              <w:left w:val="single" w:sz="4" w:space="0" w:color="auto"/>
              <w:bottom w:val="single" w:sz="4" w:space="0" w:color="auto"/>
            </w:tcBorders>
            <w:shd w:val="clear" w:color="auto" w:fill="FFFFFF"/>
            <w:vAlign w:val="center"/>
          </w:tcPr>
          <w:p w:rsidR="00D34C6E" w:rsidRPr="00AF7898" w:rsidRDefault="007514A5"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0,567</w:t>
            </w:r>
          </w:p>
        </w:tc>
        <w:tc>
          <w:tcPr>
            <w:tcW w:w="2293" w:type="dxa"/>
            <w:tcBorders>
              <w:top w:val="single" w:sz="4" w:space="0" w:color="auto"/>
              <w:left w:val="single" w:sz="4" w:space="0" w:color="auto"/>
              <w:bottom w:val="single" w:sz="4" w:space="0" w:color="auto"/>
            </w:tcBorders>
            <w:shd w:val="clear" w:color="auto" w:fill="FFFFFF"/>
            <w:vAlign w:val="center"/>
          </w:tcPr>
          <w:p w:rsidR="00D34C6E" w:rsidRPr="00AF7898" w:rsidRDefault="007514A5"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0,567</w:t>
            </w:r>
          </w:p>
        </w:tc>
        <w:tc>
          <w:tcPr>
            <w:tcW w:w="2568" w:type="dxa"/>
            <w:tcBorders>
              <w:top w:val="single" w:sz="4" w:space="0" w:color="auto"/>
              <w:left w:val="single" w:sz="4" w:space="0" w:color="auto"/>
              <w:bottom w:val="single" w:sz="4" w:space="0" w:color="auto"/>
            </w:tcBorders>
            <w:shd w:val="clear" w:color="auto" w:fill="FFFFFF"/>
            <w:vAlign w:val="center"/>
          </w:tcPr>
          <w:p w:rsidR="00D34C6E" w:rsidRPr="00AF7898" w:rsidRDefault="007514A5"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w:t>
            </w:r>
          </w:p>
        </w:tc>
        <w:tc>
          <w:tcPr>
            <w:tcW w:w="234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7514A5" w:rsidP="00EE7106">
            <w:pPr>
              <w:spacing w:line="210" w:lineRule="exact"/>
              <w:ind w:left="426" w:right="359" w:firstLine="708"/>
              <w:jc w:val="both"/>
              <w:rPr>
                <w:rFonts w:ascii="Times New Roman" w:eastAsia="Arial" w:hAnsi="Times New Roman"/>
                <w:color w:val="000000" w:themeColor="text1"/>
                <w:sz w:val="16"/>
                <w:szCs w:val="16"/>
              </w:rPr>
            </w:pPr>
            <w:r w:rsidRPr="00AF7898">
              <w:rPr>
                <w:rFonts w:ascii="Times New Roman" w:eastAsia="Arial" w:hAnsi="Times New Roman"/>
                <w:color w:val="000000" w:themeColor="text1"/>
                <w:sz w:val="16"/>
                <w:szCs w:val="16"/>
              </w:rPr>
              <w:t>-</w:t>
            </w:r>
          </w:p>
        </w:tc>
      </w:tr>
    </w:tbl>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и)</w:t>
      </w:r>
      <w:r w:rsidRPr="00AF7898">
        <w:rPr>
          <w:rFonts w:ascii="Times New Roman" w:hAnsi="Times New Roman" w:cs="Times New Roman"/>
          <w:color w:val="000000" w:themeColor="text1"/>
          <w:lang w:val="ru-RU"/>
        </w:rPr>
        <w:tab/>
        <w:t>способы учета тепла, отпущенного в тепловые сети;</w:t>
      </w:r>
    </w:p>
    <w:p w:rsidR="00D34C6E" w:rsidRPr="00AF7898" w:rsidRDefault="00D34C6E" w:rsidP="00D34C6E">
      <w:pPr>
        <w:pStyle w:val="25"/>
        <w:shd w:val="clear" w:color="auto" w:fill="auto"/>
        <w:spacing w:line="28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Учет отпущенной тепловой энергии осуществляется расчетным способом исходя из количества израсходованного газа.</w:t>
      </w:r>
    </w:p>
    <w:p w:rsidR="00D34C6E" w:rsidRPr="00AF7898" w:rsidRDefault="00D34C6E" w:rsidP="00D34C6E">
      <w:pPr>
        <w:pStyle w:val="25"/>
        <w:shd w:val="clear" w:color="auto" w:fill="auto"/>
        <w:spacing w:line="283"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к) статистика отказов и восстановлений оборудования источников тепловой энергии;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Отказов оборудования в 2010, 2011, 2012</w:t>
      </w:r>
      <w:r w:rsidR="00D20CF5" w:rsidRPr="00AF7898">
        <w:rPr>
          <w:rFonts w:ascii="Times New Roman" w:hAnsi="Times New Roman" w:cs="Times New Roman"/>
          <w:color w:val="000000" w:themeColor="text1"/>
        </w:rPr>
        <w:t>, 2013, 2014, 2015, 2016, 2017</w:t>
      </w:r>
      <w:r w:rsidR="00D05B70" w:rsidRPr="00AF7898">
        <w:rPr>
          <w:rFonts w:ascii="Times New Roman" w:hAnsi="Times New Roman" w:cs="Times New Roman"/>
          <w:color w:val="000000" w:themeColor="text1"/>
        </w:rPr>
        <w:t>, 2018</w:t>
      </w:r>
      <w:r w:rsidRPr="00AF7898">
        <w:rPr>
          <w:rFonts w:ascii="Times New Roman" w:hAnsi="Times New Roman" w:cs="Times New Roman"/>
          <w:color w:val="000000" w:themeColor="text1"/>
        </w:rPr>
        <w:t>гг., приводящих к нарушению отпуска тепла в тепловые сети, не зарегистрировано.</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л) предписания надзорных органов по запрещению дальнейшей эксплуатации источников тепловой энергии.</w:t>
      </w:r>
    </w:p>
    <w:p w:rsidR="00D34C6E" w:rsidRPr="00AF7898" w:rsidRDefault="00D34C6E" w:rsidP="00D34C6E">
      <w:pPr>
        <w:pStyle w:val="25"/>
        <w:shd w:val="clear" w:color="auto" w:fill="auto"/>
        <w:spacing w:line="283"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Предписание надзорных органов по запрещению дальнейшей эксплуатации источников тепловой энергии отсутствуют.</w:t>
      </w:r>
      <w:r w:rsidRPr="00AF7898">
        <w:rPr>
          <w:rFonts w:ascii="Times New Roman" w:hAnsi="Times New Roman" w:cs="Times New Roman"/>
          <w:color w:val="000000" w:themeColor="text1"/>
        </w:rPr>
        <w:br w:type="page"/>
      </w:r>
    </w:p>
    <w:p w:rsidR="00D34C6E" w:rsidRPr="00AF7898" w:rsidRDefault="00D34C6E" w:rsidP="00417EA2">
      <w:pPr>
        <w:pStyle w:val="3"/>
        <w:rPr>
          <w:rFonts w:ascii="Times New Roman" w:hAnsi="Times New Roman" w:cs="Times New Roman"/>
        </w:rPr>
      </w:pPr>
      <w:bookmarkStart w:id="160" w:name="_Toc19542383"/>
      <w:bookmarkStart w:id="161" w:name="_Toc19544427"/>
      <w:bookmarkStart w:id="162" w:name="_Toc19544613"/>
      <w:bookmarkStart w:id="163" w:name="_Toc19630601"/>
      <w:r w:rsidRPr="00AF7898">
        <w:rPr>
          <w:rFonts w:ascii="Times New Roman" w:hAnsi="Times New Roman" w:cs="Times New Roman"/>
        </w:rPr>
        <w:lastRenderedPageBreak/>
        <w:t>ЧАСТЬ 3. ТЕПЛОВЫЕ СЕТИ, СООРУЖЕНИЯ НА НИХ И ТЕПЛОВЫЕ ПУНКТЫ</w:t>
      </w:r>
      <w:bookmarkEnd w:id="160"/>
      <w:bookmarkEnd w:id="161"/>
      <w:bookmarkEnd w:id="162"/>
      <w:bookmarkEnd w:id="163"/>
    </w:p>
    <w:p w:rsidR="00D34C6E" w:rsidRPr="00AF7898" w:rsidRDefault="00D34C6E" w:rsidP="000349C5">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Тепловые сети, присоединенные к котельной</w:t>
      </w:r>
      <w:r w:rsidR="00B467DD" w:rsidRPr="00AF7898">
        <w:rPr>
          <w:rFonts w:ascii="Times New Roman" w:hAnsi="Times New Roman" w:cs="Times New Roman"/>
          <w:color w:val="000000" w:themeColor="text1"/>
        </w:rPr>
        <w:t xml:space="preserve"> г.Карабаш, ул.1 Мая, д.19А</w:t>
      </w:r>
      <w:r w:rsidRPr="00AF7898">
        <w:rPr>
          <w:rFonts w:ascii="Times New Roman" w:hAnsi="Times New Roman" w:cs="Times New Roman"/>
          <w:color w:val="000000" w:themeColor="text1"/>
          <w:shd w:val="clear" w:color="auto" w:fill="FFFFFF" w:themeFill="background1"/>
        </w:rPr>
        <w:t>,</w:t>
      </w:r>
      <w:r w:rsidRPr="00AF7898">
        <w:rPr>
          <w:rFonts w:ascii="Times New Roman" w:hAnsi="Times New Roman" w:cs="Times New Roman"/>
          <w:color w:val="000000" w:themeColor="text1"/>
        </w:rPr>
        <w:t xml:space="preserve"> подают тепловую энергию к жилым и общественным зданиям, расположенным в непосредственной близости от территории</w:t>
      </w:r>
      <w:r w:rsidR="00B467DD" w:rsidRPr="00AF7898">
        <w:rPr>
          <w:rFonts w:ascii="Times New Roman" w:hAnsi="Times New Roman" w:cs="Times New Roman"/>
          <w:color w:val="000000" w:themeColor="text1"/>
        </w:rPr>
        <w:t xml:space="preserve"> данной котельной</w:t>
      </w:r>
      <w:r w:rsidR="000349C5" w:rsidRPr="00AF7898">
        <w:rPr>
          <w:rFonts w:ascii="Times New Roman" w:hAnsi="Times New Roman" w:cs="Times New Roman"/>
          <w:color w:val="000000" w:themeColor="text1"/>
        </w:rPr>
        <w:t>.</w:t>
      </w:r>
    </w:p>
    <w:p w:rsidR="00D34C6E" w:rsidRPr="00AF7898" w:rsidRDefault="00D34C6E" w:rsidP="00D34C6E">
      <w:pPr>
        <w:pStyle w:val="25"/>
        <w:shd w:val="clear" w:color="auto" w:fill="auto"/>
        <w:spacing w:after="7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Структура тепловых сетей приведена в таблице 23.</w:t>
      </w:r>
    </w:p>
    <w:p w:rsidR="00D34C6E" w:rsidRPr="00AF7898" w:rsidRDefault="00D34C6E" w:rsidP="00D34C6E">
      <w:pPr>
        <w:pStyle w:val="42"/>
        <w:shd w:val="clear" w:color="auto" w:fill="auto"/>
        <w:spacing w:after="7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Таблица 23 - Структура тепловых сетей.</w:t>
      </w:r>
    </w:p>
    <w:p w:rsidR="00D34C6E" w:rsidRPr="00AF7898" w:rsidRDefault="00D34C6E" w:rsidP="00D34C6E">
      <w:pPr>
        <w:ind w:left="426" w:right="359" w:firstLine="708"/>
        <w:jc w:val="both"/>
        <w:rPr>
          <w:rFonts w:ascii="Times New Roman" w:hAnsi="Times New Roman"/>
          <w:color w:val="000000" w:themeColor="text1"/>
          <w:sz w:val="2"/>
          <w:szCs w:val="2"/>
        </w:rPr>
      </w:pPr>
    </w:p>
    <w:tbl>
      <w:tblPr>
        <w:tblW w:w="9780" w:type="dxa"/>
        <w:jc w:val="center"/>
        <w:tblLook w:val="04A0" w:firstRow="1" w:lastRow="0" w:firstColumn="1" w:lastColumn="0" w:noHBand="0" w:noVBand="1"/>
      </w:tblPr>
      <w:tblGrid>
        <w:gridCol w:w="1629"/>
        <w:gridCol w:w="2060"/>
        <w:gridCol w:w="1700"/>
        <w:gridCol w:w="4391"/>
      </w:tblGrid>
      <w:tr w:rsidR="00B467DD" w:rsidRPr="00AF7898" w:rsidTr="00776F70">
        <w:trPr>
          <w:trHeight w:val="690"/>
          <w:jc w:val="center"/>
        </w:trPr>
        <w:tc>
          <w:tcPr>
            <w:tcW w:w="1629"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Диаметры труб                            D,мм           </w:t>
            </w:r>
          </w:p>
        </w:tc>
        <w:tc>
          <w:tcPr>
            <w:tcW w:w="3760" w:type="dxa"/>
            <w:gridSpan w:val="2"/>
            <w:tcBorders>
              <w:top w:val="single" w:sz="4" w:space="0" w:color="auto"/>
              <w:left w:val="nil"/>
              <w:bottom w:val="single" w:sz="4" w:space="0" w:color="auto"/>
              <w:right w:val="single" w:sz="4" w:space="0" w:color="000000"/>
            </w:tcBorders>
            <w:shd w:val="clear" w:color="000000" w:fill="FFFFFF"/>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Протяженность трубопроводов в 2-х трубном исполнении, м</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Общий объём воды, V, м3</w:t>
            </w:r>
          </w:p>
        </w:tc>
      </w:tr>
      <w:tr w:rsidR="00B467DD" w:rsidRPr="00AF7898" w:rsidTr="00776F70">
        <w:trPr>
          <w:trHeight w:val="315"/>
          <w:jc w:val="center"/>
        </w:trPr>
        <w:tc>
          <w:tcPr>
            <w:tcW w:w="1629" w:type="dxa"/>
            <w:vMerge/>
            <w:tcBorders>
              <w:top w:val="single" w:sz="4" w:space="0" w:color="auto"/>
              <w:left w:val="single" w:sz="4" w:space="0" w:color="auto"/>
              <w:bottom w:val="single" w:sz="4" w:space="0" w:color="000000"/>
              <w:right w:val="single" w:sz="4" w:space="0" w:color="000000"/>
            </w:tcBorders>
            <w:vAlign w:val="center"/>
            <w:hideMark/>
          </w:tcPr>
          <w:p w:rsidR="00193FBE" w:rsidRPr="00AF7898" w:rsidRDefault="00193FBE" w:rsidP="00193FBE">
            <w:pPr>
              <w:rPr>
                <w:rFonts w:ascii="Times New Roman" w:eastAsia="Times New Roman" w:hAnsi="Times New Roman"/>
                <w:color w:val="000000" w:themeColor="text1"/>
                <w:sz w:val="20"/>
                <w:szCs w:val="20"/>
              </w:rPr>
            </w:pPr>
          </w:p>
        </w:tc>
        <w:tc>
          <w:tcPr>
            <w:tcW w:w="2060" w:type="dxa"/>
            <w:tcBorders>
              <w:top w:val="single" w:sz="4" w:space="0" w:color="auto"/>
              <w:left w:val="nil"/>
              <w:bottom w:val="single" w:sz="4" w:space="0" w:color="auto"/>
              <w:right w:val="single" w:sz="4" w:space="0" w:color="000000"/>
            </w:tcBorders>
            <w:shd w:val="clear" w:color="000000" w:fill="FFFFFF"/>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надземные</w:t>
            </w:r>
          </w:p>
        </w:tc>
        <w:tc>
          <w:tcPr>
            <w:tcW w:w="1700" w:type="dxa"/>
            <w:tcBorders>
              <w:top w:val="single" w:sz="4" w:space="0" w:color="auto"/>
              <w:left w:val="nil"/>
              <w:bottom w:val="single" w:sz="4" w:space="0" w:color="auto"/>
              <w:right w:val="single" w:sz="4" w:space="0" w:color="000000"/>
            </w:tcBorders>
            <w:shd w:val="clear" w:color="000000" w:fill="FFFFFF"/>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подземные</w:t>
            </w:r>
          </w:p>
        </w:tc>
        <w:tc>
          <w:tcPr>
            <w:tcW w:w="4391" w:type="dxa"/>
            <w:vMerge/>
            <w:tcBorders>
              <w:top w:val="single" w:sz="4" w:space="0" w:color="auto"/>
              <w:left w:val="single" w:sz="4" w:space="0" w:color="auto"/>
              <w:bottom w:val="single" w:sz="4" w:space="0" w:color="auto"/>
              <w:right w:val="single" w:sz="4" w:space="0" w:color="auto"/>
            </w:tcBorders>
            <w:vAlign w:val="center"/>
            <w:hideMark/>
          </w:tcPr>
          <w:p w:rsidR="00193FBE" w:rsidRPr="00AF7898" w:rsidRDefault="00193FBE" w:rsidP="00193FBE">
            <w:pPr>
              <w:rPr>
                <w:rFonts w:ascii="Times New Roman" w:eastAsia="Times New Roman" w:hAnsi="Times New Roman"/>
                <w:color w:val="000000" w:themeColor="text1"/>
                <w:sz w:val="20"/>
                <w:szCs w:val="20"/>
              </w:rPr>
            </w:pP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1</w:t>
            </w:r>
          </w:p>
        </w:tc>
        <w:tc>
          <w:tcPr>
            <w:tcW w:w="2060" w:type="dxa"/>
            <w:tcBorders>
              <w:top w:val="single" w:sz="4" w:space="0" w:color="auto"/>
              <w:left w:val="nil"/>
              <w:bottom w:val="single" w:sz="4" w:space="0" w:color="auto"/>
              <w:right w:val="single" w:sz="4" w:space="0" w:color="000000"/>
            </w:tcBorders>
            <w:shd w:val="clear" w:color="auto" w:fill="auto"/>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2</w:t>
            </w:r>
          </w:p>
        </w:tc>
        <w:tc>
          <w:tcPr>
            <w:tcW w:w="1700" w:type="dxa"/>
            <w:tcBorders>
              <w:top w:val="single" w:sz="4" w:space="0" w:color="auto"/>
              <w:left w:val="nil"/>
              <w:bottom w:val="single" w:sz="4" w:space="0" w:color="auto"/>
              <w:right w:val="single" w:sz="4" w:space="0" w:color="000000"/>
            </w:tcBorders>
            <w:shd w:val="clear" w:color="auto" w:fill="auto"/>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3</w:t>
            </w:r>
          </w:p>
        </w:tc>
        <w:tc>
          <w:tcPr>
            <w:tcW w:w="4391" w:type="dxa"/>
            <w:tcBorders>
              <w:top w:val="single" w:sz="4" w:space="0" w:color="auto"/>
              <w:left w:val="nil"/>
              <w:bottom w:val="single" w:sz="4" w:space="0" w:color="auto"/>
              <w:right w:val="single" w:sz="4" w:space="0" w:color="auto"/>
            </w:tcBorders>
            <w:shd w:val="clear" w:color="auto" w:fill="auto"/>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4</w:t>
            </w: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50</w:t>
            </w:r>
          </w:p>
        </w:tc>
        <w:tc>
          <w:tcPr>
            <w:tcW w:w="206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1 008.00</w:t>
            </w:r>
          </w:p>
        </w:tc>
        <w:tc>
          <w:tcPr>
            <w:tcW w:w="170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1.979</w:t>
            </w: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70</w:t>
            </w:r>
          </w:p>
        </w:tc>
        <w:tc>
          <w:tcPr>
            <w:tcW w:w="206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353.00</w:t>
            </w:r>
          </w:p>
        </w:tc>
        <w:tc>
          <w:tcPr>
            <w:tcW w:w="170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1.359</w:t>
            </w: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50</w:t>
            </w:r>
          </w:p>
        </w:tc>
        <w:tc>
          <w:tcPr>
            <w:tcW w:w="206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139.00</w:t>
            </w:r>
          </w:p>
        </w:tc>
        <w:tc>
          <w:tcPr>
            <w:tcW w:w="170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0.273</w:t>
            </w: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100</w:t>
            </w:r>
          </w:p>
        </w:tc>
        <w:tc>
          <w:tcPr>
            <w:tcW w:w="206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132.00</w:t>
            </w:r>
          </w:p>
        </w:tc>
        <w:tc>
          <w:tcPr>
            <w:tcW w:w="170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193FBE" w:rsidRPr="00AF7898" w:rsidRDefault="00193FBE" w:rsidP="00193FB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1.037</w:t>
            </w:r>
          </w:p>
        </w:tc>
      </w:tr>
      <w:tr w:rsidR="00B467DD" w:rsidRPr="00AF7898" w:rsidTr="00776F70">
        <w:trPr>
          <w:trHeight w:val="255"/>
          <w:jc w:val="center"/>
        </w:trPr>
        <w:tc>
          <w:tcPr>
            <w:tcW w:w="16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FBE" w:rsidRPr="00AF7898" w:rsidRDefault="00193FBE" w:rsidP="00193FBE">
            <w:pP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Итого:</w:t>
            </w:r>
          </w:p>
        </w:tc>
        <w:tc>
          <w:tcPr>
            <w:tcW w:w="206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1 632.00</w:t>
            </w:r>
          </w:p>
        </w:tc>
        <w:tc>
          <w:tcPr>
            <w:tcW w:w="1700" w:type="dxa"/>
            <w:tcBorders>
              <w:top w:val="single" w:sz="4" w:space="0" w:color="auto"/>
              <w:left w:val="nil"/>
              <w:bottom w:val="single" w:sz="4" w:space="0" w:color="auto"/>
              <w:right w:val="single" w:sz="4" w:space="0" w:color="000000"/>
            </w:tcBorders>
            <w:shd w:val="clear" w:color="auto" w:fill="auto"/>
            <w:noWrap/>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0.00</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193FBE" w:rsidRPr="00AF7898" w:rsidRDefault="00193FBE" w:rsidP="00193FBE">
            <w:pPr>
              <w:jc w:val="center"/>
              <w:rPr>
                <w:rFonts w:ascii="Times New Roman" w:eastAsia="Times New Roman" w:hAnsi="Times New Roman"/>
                <w:b/>
                <w:bCs/>
                <w:color w:val="000000" w:themeColor="text1"/>
                <w:sz w:val="20"/>
                <w:szCs w:val="20"/>
              </w:rPr>
            </w:pPr>
            <w:r w:rsidRPr="00AF7898">
              <w:rPr>
                <w:rFonts w:ascii="Times New Roman" w:eastAsia="Times New Roman" w:hAnsi="Times New Roman"/>
                <w:b/>
                <w:bCs/>
                <w:color w:val="000000" w:themeColor="text1"/>
                <w:sz w:val="20"/>
                <w:szCs w:val="20"/>
              </w:rPr>
              <w:t>4.647</w:t>
            </w:r>
          </w:p>
        </w:tc>
      </w:tr>
    </w:tbl>
    <w:p w:rsidR="00D34C6E" w:rsidRPr="00AF7898" w:rsidRDefault="00D34C6E" w:rsidP="00D34C6E">
      <w:pPr>
        <w:pStyle w:val="25"/>
        <w:shd w:val="clear" w:color="auto" w:fill="auto"/>
        <w:spacing w:before="37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Общая протяженность тепловых сетей в однотрубном исполнении составляет </w:t>
      </w:r>
      <w:r w:rsidR="00206122" w:rsidRPr="00AF7898">
        <w:rPr>
          <w:rFonts w:ascii="Times New Roman" w:hAnsi="Times New Roman" w:cs="Times New Roman"/>
          <w:color w:val="000000" w:themeColor="text1"/>
        </w:rPr>
        <w:t>3,264</w:t>
      </w:r>
      <w:r w:rsidRPr="00AF7898">
        <w:rPr>
          <w:rFonts w:ascii="Times New Roman" w:hAnsi="Times New Roman" w:cs="Times New Roman"/>
          <w:color w:val="000000" w:themeColor="text1"/>
        </w:rPr>
        <w:t xml:space="preserve"> м.</w:t>
      </w:r>
    </w:p>
    <w:p w:rsidR="00B467DD" w:rsidRPr="00AF7898" w:rsidRDefault="00B467DD"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Тепловые сети до границы балансовой принадлежности находятся на балансе </w:t>
      </w:r>
      <w:r w:rsidR="000349C5" w:rsidRPr="00AF7898">
        <w:rPr>
          <w:rFonts w:ascii="Times New Roman" w:hAnsi="Times New Roman" w:cs="Times New Roman"/>
          <w:color w:val="000000" w:themeColor="text1"/>
        </w:rPr>
        <w:t>МУП «ККП»,</w:t>
      </w:r>
      <w:r w:rsidRPr="00AF7898">
        <w:rPr>
          <w:rFonts w:ascii="Times New Roman" w:hAnsi="Times New Roman" w:cs="Times New Roman"/>
          <w:color w:val="000000" w:themeColor="text1"/>
        </w:rPr>
        <w:t xml:space="preserve"> за границей принадлежности - на балансе муниципалитета и потребителей.</w:t>
      </w:r>
      <w:r w:rsidR="00B467DD" w:rsidRPr="00AF7898">
        <w:rPr>
          <w:rFonts w:ascii="Times New Roman" w:hAnsi="Times New Roman" w:cs="Times New Roman"/>
          <w:color w:val="000000" w:themeColor="text1"/>
        </w:rPr>
        <w:t xml:space="preserve"> После проведения конкурса на заключение договора аренды котельной и сетей, присоединенных к  данной котельной - на балансе организации, арендующей сети.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Приоритетным типом прокладки тепловых сетей в зоне действия котельной является надземный.</w:t>
      </w:r>
    </w:p>
    <w:p w:rsidR="00D34C6E" w:rsidRPr="00AF7898" w:rsidRDefault="00D34C6E" w:rsidP="00D34C6E">
      <w:pPr>
        <w:pStyle w:val="25"/>
        <w:shd w:val="clear" w:color="auto" w:fill="auto"/>
        <w:spacing w:after="3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Срок службы трубопроводов тепловых сетей более 8 лет.</w:t>
      </w:r>
    </w:p>
    <w:p w:rsidR="00D34C6E" w:rsidRPr="00AF7898" w:rsidRDefault="00907BA4" w:rsidP="000349C5">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На рисунке 15 представлена сх</w:t>
      </w:r>
      <w:r w:rsidR="00D34C6E" w:rsidRPr="00AF7898">
        <w:rPr>
          <w:rFonts w:ascii="Times New Roman" w:hAnsi="Times New Roman" w:cs="Times New Roman"/>
          <w:color w:val="000000" w:themeColor="text1"/>
        </w:rPr>
        <w:t>ема тепловых сетей зоны действия котельной</w:t>
      </w:r>
      <w:r w:rsidR="000349C5" w:rsidRPr="00AF7898">
        <w:rPr>
          <w:rFonts w:ascii="Times New Roman" w:hAnsi="Times New Roman" w:cs="Times New Roman"/>
          <w:color w:val="000000" w:themeColor="text1"/>
        </w:rPr>
        <w:t>.</w:t>
      </w:r>
    </w:p>
    <w:p w:rsidR="00112A9F" w:rsidRPr="00AF7898" w:rsidRDefault="00030818" w:rsidP="000349C5">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noProof/>
          <w:color w:val="000000" w:themeColor="text1"/>
          <w:lang w:eastAsia="ru-RU"/>
        </w:rPr>
        <w:drawing>
          <wp:anchor distT="0" distB="0" distL="114300" distR="114300" simplePos="0" relativeHeight="251673088" behindDoc="0" locked="0" layoutInCell="1" allowOverlap="1" wp14:anchorId="0D8DC88D" wp14:editId="135375CF">
            <wp:simplePos x="0" y="0"/>
            <wp:positionH relativeFrom="column">
              <wp:posOffset>740410</wp:posOffset>
            </wp:positionH>
            <wp:positionV relativeFrom="paragraph">
              <wp:posOffset>100330</wp:posOffset>
            </wp:positionV>
            <wp:extent cx="4999355" cy="3976370"/>
            <wp:effectExtent l="114300" t="76200" r="106045" b="81280"/>
            <wp:wrapNone/>
            <wp:docPr id="15" name="Рисунок 14"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38" cstate="print"/>
                    <a:srcRect t="20694" b="21503"/>
                    <a:stretch>
                      <a:fillRect/>
                    </a:stretch>
                  </pic:blipFill>
                  <pic:spPr>
                    <a:xfrm>
                      <a:off x="0" y="0"/>
                      <a:ext cx="4999355" cy="397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030818" w:rsidP="000349C5">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noProof/>
          <w:color w:val="000000" w:themeColor="text1"/>
          <w:lang w:eastAsia="ru-RU"/>
        </w:rPr>
        <w:drawing>
          <wp:inline distT="0" distB="0" distL="0" distR="0" wp14:anchorId="03DB3C9A" wp14:editId="0CB08E7B">
            <wp:extent cx="6687185" cy="9197273"/>
            <wp:effectExtent l="19050" t="0" r="0" b="0"/>
            <wp:docPr id="14" name="Рисунок 7" descr="C:\Users\ip2\Deskto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p2\Desktop\Схема.jpg"/>
                    <pic:cNvPicPr>
                      <a:picLocks noChangeAspect="1" noChangeArrowheads="1"/>
                    </pic:cNvPicPr>
                  </pic:nvPicPr>
                  <pic:blipFill>
                    <a:blip r:embed="rId38" cstate="print"/>
                    <a:srcRect/>
                    <a:stretch>
                      <a:fillRect/>
                    </a:stretch>
                  </pic:blipFill>
                  <pic:spPr bwMode="auto">
                    <a:xfrm>
                      <a:off x="0" y="0"/>
                      <a:ext cx="6687185" cy="9197273"/>
                    </a:xfrm>
                    <a:prstGeom prst="rect">
                      <a:avLst/>
                    </a:prstGeom>
                    <a:noFill/>
                    <a:ln w="9525">
                      <a:noFill/>
                      <a:miter lim="800000"/>
                      <a:headEnd/>
                      <a:tailEnd/>
                    </a:ln>
                  </pic:spPr>
                </pic:pic>
              </a:graphicData>
            </a:graphic>
          </wp:inline>
        </w:drawing>
      </w: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030818" w:rsidP="00776F70">
      <w:pPr>
        <w:pStyle w:val="25"/>
        <w:shd w:val="clear" w:color="auto" w:fill="auto"/>
        <w:spacing w:line="278" w:lineRule="exact"/>
        <w:ind w:left="426" w:right="359" w:firstLine="708"/>
        <w:jc w:val="center"/>
        <w:rPr>
          <w:rFonts w:ascii="Times New Roman" w:hAnsi="Times New Roman" w:cs="Times New Roman"/>
          <w:color w:val="000000" w:themeColor="text1"/>
        </w:rPr>
      </w:pPr>
      <w:r w:rsidRPr="00AF7898">
        <w:rPr>
          <w:rFonts w:ascii="Times New Roman" w:hAnsi="Times New Roman" w:cs="Times New Roman"/>
          <w:color w:val="000000" w:themeColor="text1"/>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9" o:title=""/>
          </v:shape>
          <o:OLEObject Type="Embed" ProgID="AcroExch.Document.7" ShapeID="_x0000_i1025" DrawAspect="Content" ObjectID="_1630243384" r:id="rId40"/>
        </w:object>
      </w:r>
    </w:p>
    <w:p w:rsidR="00112A9F" w:rsidRPr="00AF7898" w:rsidRDefault="00112A9F" w:rsidP="00776F70">
      <w:pPr>
        <w:pStyle w:val="25"/>
        <w:shd w:val="clear" w:color="auto" w:fill="auto"/>
        <w:spacing w:line="278" w:lineRule="exact"/>
        <w:ind w:left="426" w:right="359" w:firstLine="708"/>
        <w:jc w:val="center"/>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pPr>
    </w:p>
    <w:p w:rsidR="00112A9F" w:rsidRPr="00AF7898" w:rsidRDefault="00112A9F" w:rsidP="000349C5">
      <w:pPr>
        <w:pStyle w:val="25"/>
        <w:shd w:val="clear" w:color="auto" w:fill="auto"/>
        <w:spacing w:line="278" w:lineRule="exact"/>
        <w:ind w:left="426" w:right="359" w:firstLine="708"/>
        <w:jc w:val="both"/>
        <w:rPr>
          <w:rFonts w:ascii="Times New Roman" w:hAnsi="Times New Roman" w:cs="Times New Roman"/>
          <w:color w:val="000000" w:themeColor="text1"/>
        </w:rPr>
        <w:sectPr w:rsidR="00112A9F" w:rsidRPr="00AF7898" w:rsidSect="005C600D">
          <w:footerReference w:type="even" r:id="rId41"/>
          <w:footerReference w:type="default" r:id="rId42"/>
          <w:headerReference w:type="first" r:id="rId43"/>
          <w:footerReference w:type="first" r:id="rId44"/>
          <w:pgSz w:w="11909" w:h="16838"/>
          <w:pgMar w:top="1134" w:right="850" w:bottom="1134" w:left="1701" w:header="0" w:footer="3" w:gutter="0"/>
          <w:cols w:space="720"/>
          <w:noEndnote/>
          <w:docGrid w:linePitch="360"/>
        </w:sectPr>
      </w:pPr>
    </w:p>
    <w:p w:rsidR="00D34C6E" w:rsidRPr="00AF7898" w:rsidRDefault="00D34C6E" w:rsidP="00D34C6E">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Регулирующая арматура установлена на котельной.</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Центральное регулирование отпуска тепла осуществляется по температурному графику качественного регулирования 95/70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spacing w:after="37"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Гидравлический режим тепловых сетей сбалансирован.</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зоне теплоснабжения котельной присоединение потребителей зависимое безэлеваторное.</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Имеют место случаи несанкционированного слива теплоносителя потребителями из тепловой сети, что приводит к сверхнормативной подпитке.</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Приборы коммерческого учета тепловой энергии отсутствуют. Учет количества тепловой отпущенной тепловой энергии ведется расчетным способом на основании учета количества расхода природного газа.</w:t>
      </w:r>
    </w:p>
    <w:p w:rsidR="00D34C6E" w:rsidRPr="00AF7898" w:rsidRDefault="00D34C6E" w:rsidP="00D34C6E">
      <w:pPr>
        <w:pStyle w:val="25"/>
        <w:shd w:val="clear" w:color="auto" w:fill="auto"/>
        <w:spacing w:after="33" w:line="210" w:lineRule="exact"/>
        <w:ind w:left="1134"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Приборы учета тепловой энергии у потребителей не установлены.</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Предписания надзорных органов по запрещению дальнейшей эксплуатации тепловых сетей отсутствуют.</w:t>
      </w:r>
    </w:p>
    <w:p w:rsidR="006C31D4" w:rsidRPr="00AF7898" w:rsidRDefault="00D34C6E" w:rsidP="00D05B70">
      <w:pPr>
        <w:pStyle w:val="25"/>
        <w:shd w:val="clear" w:color="auto" w:fill="auto"/>
        <w:spacing w:after="80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зоне теплоснабжения котельной бесхозяйных сетей не выявлено.</w:t>
      </w:r>
      <w:bookmarkStart w:id="164" w:name="bookmark11"/>
    </w:p>
    <w:p w:rsidR="00907A77" w:rsidRPr="00AF7898" w:rsidRDefault="00907A77" w:rsidP="00D57C6E">
      <w:pPr>
        <w:pStyle w:val="3"/>
        <w:jc w:val="center"/>
        <w:rPr>
          <w:rFonts w:ascii="Times New Roman" w:eastAsia="Arial" w:hAnsi="Times New Roman" w:cs="Times New Roman"/>
        </w:rPr>
      </w:pPr>
      <w:bookmarkStart w:id="165" w:name="_Toc19544428"/>
      <w:bookmarkStart w:id="166" w:name="_Toc19544614"/>
      <w:bookmarkStart w:id="167" w:name="_Toc19630602"/>
      <w:r w:rsidRPr="00AF7898">
        <w:rPr>
          <w:rFonts w:ascii="Times New Roman" w:eastAsia="Arial" w:hAnsi="Times New Roman" w:cs="Times New Roman"/>
        </w:rPr>
        <w:t>КОТЕЛЬНАЯ АО « КАРАБАШМЕДЬ"</w:t>
      </w:r>
      <w:bookmarkEnd w:id="165"/>
      <w:bookmarkEnd w:id="166"/>
      <w:bookmarkEnd w:id="167"/>
    </w:p>
    <w:p w:rsidR="00B20736" w:rsidRPr="00AF7898" w:rsidRDefault="00B20736" w:rsidP="00907A77">
      <w:pPr>
        <w:ind w:left="426" w:right="359" w:firstLine="708"/>
        <w:jc w:val="center"/>
        <w:rPr>
          <w:rFonts w:ascii="Times New Roman" w:eastAsia="Arial" w:hAnsi="Times New Roman"/>
          <w:b/>
          <w:color w:val="000000" w:themeColor="text1"/>
          <w:sz w:val="28"/>
          <w:szCs w:val="28"/>
        </w:rPr>
      </w:pPr>
    </w:p>
    <w:p w:rsidR="00907A77" w:rsidRPr="00AF7898" w:rsidRDefault="00D57C6E" w:rsidP="00D57C6E">
      <w:pPr>
        <w:pStyle w:val="3"/>
        <w:jc w:val="center"/>
        <w:rPr>
          <w:rFonts w:ascii="Times New Roman" w:eastAsia="Arial" w:hAnsi="Times New Roman" w:cs="Times New Roman"/>
        </w:rPr>
      </w:pPr>
      <w:bookmarkStart w:id="168" w:name="_Toc19544429"/>
      <w:bookmarkStart w:id="169" w:name="_Toc19544615"/>
      <w:bookmarkStart w:id="170" w:name="_Toc19630603"/>
      <w:r w:rsidRPr="00AF7898">
        <w:rPr>
          <w:rFonts w:ascii="Times New Roman" w:eastAsia="Arial" w:hAnsi="Times New Roman" w:cs="Times New Roman"/>
        </w:rPr>
        <w:t>ЧАСТЬ 1</w:t>
      </w:r>
      <w:r w:rsidR="00907A77" w:rsidRPr="00AF7898">
        <w:rPr>
          <w:rFonts w:ascii="Times New Roman" w:eastAsia="Arial" w:hAnsi="Times New Roman" w:cs="Times New Roman"/>
        </w:rPr>
        <w:t>. ИСТОЧНИКИ ТЕПЛОВОЙ ЭНЕРГИИ.</w:t>
      </w:r>
      <w:bookmarkEnd w:id="168"/>
      <w:bookmarkEnd w:id="169"/>
      <w:bookmarkEnd w:id="170"/>
    </w:p>
    <w:p w:rsidR="00907A77" w:rsidRPr="00AF7898" w:rsidRDefault="00907A77" w:rsidP="00907A77">
      <w:pPr>
        <w:spacing w:after="415" w:line="278"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 течение 2018-2019 г.г. потребители тепловой энергии переведены на индивидуальное газовое отопление, выработка тепловой энергии на котельной АО «Карабашмедь» прекращена.</w:t>
      </w:r>
    </w:p>
    <w:p w:rsidR="00907A77" w:rsidRPr="00AF7898" w:rsidRDefault="00D57C6E" w:rsidP="00907A77">
      <w:pPr>
        <w:spacing w:after="88" w:line="210" w:lineRule="exact"/>
        <w:ind w:left="426" w:right="359" w:firstLine="708"/>
        <w:jc w:val="center"/>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ЧАСТЬ 2</w:t>
      </w:r>
      <w:r w:rsidR="00907A77" w:rsidRPr="00AF7898">
        <w:rPr>
          <w:rFonts w:ascii="Times New Roman" w:eastAsia="Arial" w:hAnsi="Times New Roman"/>
          <w:b/>
          <w:bCs/>
          <w:color w:val="000000" w:themeColor="text1"/>
          <w:sz w:val="21"/>
          <w:szCs w:val="21"/>
        </w:rPr>
        <w:t>. ТЕПЛОВЫЕ СЕТИ, СООРУЖЕНИЯ НА НИХ И ТЕПЛОВЫЕ ПУНКТЫ</w:t>
      </w:r>
    </w:p>
    <w:p w:rsidR="00907A77" w:rsidRPr="00AF7898" w:rsidRDefault="00907A77" w:rsidP="00907A77">
      <w:pPr>
        <w:spacing w:after="18" w:line="210" w:lineRule="exact"/>
        <w:ind w:left="426" w:right="359" w:firstLine="708"/>
        <w:jc w:val="both"/>
        <w:rPr>
          <w:rFonts w:ascii="Times New Roman" w:eastAsia="Arial" w:hAnsi="Times New Roman"/>
          <w:color w:val="000000" w:themeColor="text1"/>
          <w:sz w:val="21"/>
          <w:szCs w:val="21"/>
          <w:highlight w:val="yellow"/>
        </w:rPr>
      </w:pPr>
    </w:p>
    <w:p w:rsidR="00B20736" w:rsidRPr="00AF7898" w:rsidRDefault="00907A77" w:rsidP="00B20736">
      <w:pPr>
        <w:tabs>
          <w:tab w:val="left" w:pos="426"/>
        </w:tabs>
        <w:ind w:left="426" w:firstLine="1134"/>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В течение 2018-2019 г.г. тепловые сети МУП «ККП» источника тепловой энергии АО «Карабашмедь», (трубопровода условным диаметром Ду 200 мм потребителей по ул. Освобождения Урала и Ватутина (ветка Ватутина) </w:t>
      </w:r>
      <w:r w:rsidR="00B20736" w:rsidRPr="00AF7898">
        <w:rPr>
          <w:rFonts w:ascii="Times New Roman" w:eastAsia="Arial" w:hAnsi="Times New Roman"/>
          <w:color w:val="000000" w:themeColor="text1"/>
          <w:sz w:val="21"/>
          <w:szCs w:val="21"/>
        </w:rPr>
        <w:t>выведены из эксплуатации.</w:t>
      </w:r>
    </w:p>
    <w:p w:rsidR="00907A77" w:rsidRPr="00AF7898" w:rsidRDefault="00B20736" w:rsidP="00907A77">
      <w:pPr>
        <w:spacing w:line="21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Потребители тепловой энергии </w:t>
      </w:r>
      <w:r w:rsidR="00907A77" w:rsidRPr="00AF7898">
        <w:rPr>
          <w:rFonts w:ascii="Times New Roman" w:eastAsia="Arial" w:hAnsi="Times New Roman"/>
          <w:color w:val="000000" w:themeColor="text1"/>
          <w:sz w:val="21"/>
          <w:szCs w:val="21"/>
        </w:rPr>
        <w:t xml:space="preserve">переведены на индивидуальные газовые источники отопления </w:t>
      </w:r>
    </w:p>
    <w:p w:rsidR="00907A77" w:rsidRPr="00AF7898" w:rsidRDefault="00907A77" w:rsidP="00907A77">
      <w:pPr>
        <w:spacing w:line="210" w:lineRule="exact"/>
        <w:ind w:left="426" w:right="359" w:firstLine="708"/>
        <w:jc w:val="both"/>
        <w:rPr>
          <w:rFonts w:ascii="Times New Roman" w:eastAsia="Arial" w:hAnsi="Times New Roman"/>
          <w:color w:val="000000" w:themeColor="text1"/>
          <w:sz w:val="21"/>
          <w:szCs w:val="21"/>
        </w:rPr>
      </w:pPr>
    </w:p>
    <w:p w:rsidR="00907A77" w:rsidRPr="00AF7898" w:rsidRDefault="00907A77" w:rsidP="00907A77">
      <w:pPr>
        <w:spacing w:line="210" w:lineRule="exact"/>
        <w:ind w:left="426" w:right="359" w:firstLine="708"/>
        <w:jc w:val="both"/>
        <w:rPr>
          <w:rFonts w:ascii="Times New Roman" w:hAnsi="Times New Roman"/>
          <w:color w:val="000000" w:themeColor="text1"/>
        </w:rPr>
      </w:pPr>
    </w:p>
    <w:p w:rsidR="00D34C6E" w:rsidRPr="00AF7898" w:rsidRDefault="00D34C6E" w:rsidP="00D34C6E">
      <w:pPr>
        <w:pStyle w:val="34"/>
        <w:keepNext/>
        <w:keepLines/>
        <w:shd w:val="clear" w:color="auto" w:fill="auto"/>
        <w:spacing w:before="0" w:after="172" w:line="210" w:lineRule="exact"/>
        <w:ind w:left="426" w:right="359" w:firstLine="708"/>
        <w:rPr>
          <w:rFonts w:ascii="Times New Roman" w:hAnsi="Times New Roman" w:cs="Times New Roman"/>
          <w:color w:val="000000" w:themeColor="text1"/>
          <w:sz w:val="28"/>
          <w:szCs w:val="28"/>
        </w:rPr>
      </w:pPr>
      <w:bookmarkStart w:id="171" w:name="_Toc19542384"/>
      <w:bookmarkStart w:id="172" w:name="_Toc19544430"/>
      <w:bookmarkStart w:id="173" w:name="_Toc19544616"/>
      <w:bookmarkStart w:id="174" w:name="_Toc19630604"/>
      <w:r w:rsidRPr="00AF7898">
        <w:rPr>
          <w:rFonts w:ascii="Times New Roman" w:hAnsi="Times New Roman" w:cs="Times New Roman"/>
          <w:color w:val="000000" w:themeColor="text1"/>
          <w:sz w:val="28"/>
          <w:szCs w:val="28"/>
        </w:rPr>
        <w:t>КОТЕЛЬНАЯ № 69 г. КАРАБАШ в/г № 3</w:t>
      </w:r>
      <w:bookmarkEnd w:id="164"/>
      <w:bookmarkEnd w:id="171"/>
      <w:bookmarkEnd w:id="172"/>
      <w:bookmarkEnd w:id="173"/>
      <w:bookmarkEnd w:id="174"/>
    </w:p>
    <w:p w:rsidR="00D34C6E" w:rsidRPr="00AF7898" w:rsidRDefault="00D57C6E" w:rsidP="000C6DDA">
      <w:pPr>
        <w:pStyle w:val="3"/>
        <w:jc w:val="center"/>
        <w:rPr>
          <w:rFonts w:ascii="Times New Roman" w:hAnsi="Times New Roman" w:cs="Times New Roman"/>
        </w:rPr>
      </w:pPr>
      <w:bookmarkStart w:id="175" w:name="_Toc19544431"/>
      <w:bookmarkStart w:id="176" w:name="_Toc19544617"/>
      <w:bookmarkStart w:id="177" w:name="_Toc19630605"/>
      <w:r w:rsidRPr="00AF7898">
        <w:rPr>
          <w:rFonts w:ascii="Times New Roman" w:hAnsi="Times New Roman" w:cs="Times New Roman"/>
        </w:rPr>
        <w:t>ЧАСТЬ 1</w:t>
      </w:r>
      <w:r w:rsidR="00D34C6E" w:rsidRPr="00AF7898">
        <w:rPr>
          <w:rFonts w:ascii="Times New Roman" w:hAnsi="Times New Roman" w:cs="Times New Roman"/>
        </w:rPr>
        <w:t>. ИСТОЧНИКИ ТЕПЛОВОЙ ЭНЕРГИИ.</w:t>
      </w:r>
      <w:bookmarkEnd w:id="175"/>
      <w:bookmarkEnd w:id="176"/>
      <w:bookmarkEnd w:id="177"/>
    </w:p>
    <w:p w:rsidR="00D34C6E" w:rsidRPr="00AF7898" w:rsidRDefault="00D34C6E" w:rsidP="00D34C6E">
      <w:pPr>
        <w:pStyle w:val="25"/>
        <w:shd w:val="clear" w:color="auto" w:fill="auto"/>
        <w:spacing w:after="111"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Котельная № 69 расположена в г Карабаш, в/г № 3 на производственной площадке предприятия и находится в ведении</w:t>
      </w:r>
      <w:r w:rsidR="00D05B70" w:rsidRPr="00AF7898">
        <w:rPr>
          <w:rFonts w:ascii="Times New Roman" w:hAnsi="Times New Roman" w:cs="Times New Roman"/>
          <w:color w:val="000000" w:themeColor="text1"/>
        </w:rPr>
        <w:t>ПУ № 10/1 (г. Карабаш) ЖКС № 10 (г. Чебаркуль) филиала ФГБУ «ЦЖКУ» Минобороны России (по ЦВО).</w:t>
      </w:r>
    </w:p>
    <w:p w:rsidR="00D34C6E" w:rsidRPr="00AF7898" w:rsidRDefault="00D34C6E" w:rsidP="00D34C6E">
      <w:pPr>
        <w:pStyle w:val="25"/>
        <w:shd w:val="clear" w:color="auto" w:fill="auto"/>
        <w:spacing w:after="14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Котельная производит тепловую энергию в виде пара на нужды отопления.</w:t>
      </w:r>
    </w:p>
    <w:p w:rsidR="00D34C6E" w:rsidRPr="00AF7898" w:rsidRDefault="00D34C6E" w:rsidP="00D34C6E">
      <w:pPr>
        <w:pStyle w:val="25"/>
        <w:shd w:val="clear" w:color="auto" w:fill="auto"/>
        <w:spacing w:after="6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Основное топливо мазут, резервное отсутствует.</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Пар из котельной поступает на тепловые пункты (ТП) № 66, 70, 174, где используется для нагрева сетевой воды для отопления внешних потребителей и обеспечения ГВС жилых и административных зданий военных городков № 1,2,3,4.</w:t>
      </w:r>
    </w:p>
    <w:p w:rsidR="00D34C6E" w:rsidRPr="00AF7898" w:rsidRDefault="00D34C6E" w:rsidP="00D34C6E">
      <w:pPr>
        <w:pStyle w:val="36"/>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а) структура основного оборудования;</w:t>
      </w:r>
    </w:p>
    <w:p w:rsidR="00D34C6E" w:rsidRPr="00AF7898" w:rsidRDefault="00D34C6E" w:rsidP="00D34C6E">
      <w:pPr>
        <w:pStyle w:val="27"/>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Перечень установленного на источнике теплоснабжения основного оборудования приводится в таблице </w:t>
      </w:r>
      <w:r w:rsidR="00953179" w:rsidRPr="00AF7898">
        <w:rPr>
          <w:rFonts w:ascii="Times New Roman" w:hAnsi="Times New Roman" w:cs="Times New Roman"/>
          <w:color w:val="000000" w:themeColor="text1"/>
        </w:rPr>
        <w:t>24</w:t>
      </w:r>
      <w:r w:rsidRPr="00AF7898">
        <w:rPr>
          <w:rFonts w:ascii="Times New Roman" w:hAnsi="Times New Roman" w:cs="Times New Roman"/>
          <w:color w:val="000000" w:themeColor="text1"/>
        </w:rPr>
        <w:t>.</w:t>
      </w:r>
    </w:p>
    <w:p w:rsidR="00D34C6E" w:rsidRPr="00AF7898" w:rsidRDefault="00953179" w:rsidP="00D34C6E">
      <w:pPr>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24</w:t>
      </w:r>
      <w:r w:rsidR="00D34C6E" w:rsidRPr="00AF7898">
        <w:rPr>
          <w:rFonts w:ascii="Times New Roman" w:hAnsi="Times New Roman"/>
          <w:b/>
          <w:color w:val="000000" w:themeColor="text1"/>
          <w:sz w:val="21"/>
          <w:szCs w:val="21"/>
        </w:rPr>
        <w:t xml:space="preserve"> - Установленное на теплоисточнике оборудование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06"/>
        <w:gridCol w:w="3197"/>
        <w:gridCol w:w="3182"/>
      </w:tblGrid>
      <w:tr w:rsidR="00D34C6E" w:rsidRPr="00AF7898" w:rsidTr="00EE7106">
        <w:trPr>
          <w:trHeight w:hRule="exact" w:val="456"/>
          <w:jc w:val="center"/>
        </w:trPr>
        <w:tc>
          <w:tcPr>
            <w:tcW w:w="3206" w:type="dxa"/>
            <w:tcBorders>
              <w:top w:val="single" w:sz="4" w:space="0" w:color="auto"/>
              <w:left w:val="single" w:sz="4" w:space="0" w:color="auto"/>
            </w:tcBorders>
            <w:shd w:val="clear" w:color="auto" w:fill="FFFFFF"/>
            <w:vAlign w:val="center"/>
          </w:tcPr>
          <w:p w:rsidR="00D34C6E" w:rsidRPr="00AF7898" w:rsidRDefault="00D34C6E" w:rsidP="007D04A0">
            <w:pPr>
              <w:pStyle w:val="25"/>
              <w:shd w:val="clear" w:color="auto" w:fill="auto"/>
              <w:spacing w:line="210" w:lineRule="exact"/>
              <w:ind w:left="426"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lastRenderedPageBreak/>
              <w:t>Основное оборудование</w:t>
            </w:r>
          </w:p>
        </w:tc>
        <w:tc>
          <w:tcPr>
            <w:tcW w:w="3197" w:type="dxa"/>
            <w:tcBorders>
              <w:top w:val="single" w:sz="4" w:space="0" w:color="auto"/>
              <w:left w:val="single" w:sz="4" w:space="0" w:color="auto"/>
            </w:tcBorders>
            <w:shd w:val="clear" w:color="auto" w:fill="FFFFFF"/>
            <w:vAlign w:val="center"/>
          </w:tcPr>
          <w:p w:rsidR="00D34C6E" w:rsidRPr="00AF7898" w:rsidRDefault="00D34C6E" w:rsidP="00EE7106">
            <w:pPr>
              <w:pStyle w:val="25"/>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Тип котла</w:t>
            </w:r>
          </w:p>
        </w:tc>
        <w:tc>
          <w:tcPr>
            <w:tcW w:w="318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Количество</w:t>
            </w:r>
          </w:p>
        </w:tc>
      </w:tr>
    </w:tbl>
    <w:tbl>
      <w:tblPr>
        <w:tblOverlap w:val="never"/>
        <w:tblW w:w="9585" w:type="dxa"/>
        <w:jc w:val="center"/>
        <w:tblLayout w:type="fixed"/>
        <w:tblCellMar>
          <w:left w:w="10" w:type="dxa"/>
          <w:right w:w="10" w:type="dxa"/>
        </w:tblCellMar>
        <w:tblLook w:val="0000" w:firstRow="0" w:lastRow="0" w:firstColumn="0" w:lastColumn="0" w:noHBand="0" w:noVBand="0"/>
      </w:tblPr>
      <w:tblGrid>
        <w:gridCol w:w="3206"/>
        <w:gridCol w:w="3197"/>
        <w:gridCol w:w="3182"/>
      </w:tblGrid>
      <w:tr w:rsidR="00D34C6E" w:rsidRPr="00AF7898" w:rsidTr="00D776AC">
        <w:trPr>
          <w:trHeight w:hRule="exact" w:val="300"/>
          <w:jc w:val="center"/>
        </w:trPr>
        <w:tc>
          <w:tcPr>
            <w:tcW w:w="320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9/13</w:t>
            </w:r>
          </w:p>
        </w:tc>
        <w:tc>
          <w:tcPr>
            <w:tcW w:w="3197" w:type="dxa"/>
            <w:tcBorders>
              <w:top w:val="single" w:sz="4" w:space="0" w:color="auto"/>
              <w:left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Паровой котел</w:t>
            </w:r>
          </w:p>
        </w:tc>
        <w:tc>
          <w:tcPr>
            <w:tcW w:w="318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r>
      <w:tr w:rsidR="00D34C6E" w:rsidRPr="00AF7898" w:rsidTr="00D776AC">
        <w:trPr>
          <w:trHeight w:hRule="exact" w:val="276"/>
          <w:jc w:val="center"/>
        </w:trPr>
        <w:tc>
          <w:tcPr>
            <w:tcW w:w="320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w:t>
            </w:r>
          </w:p>
        </w:tc>
        <w:tc>
          <w:tcPr>
            <w:tcW w:w="3197"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Паровой котел</w:t>
            </w:r>
          </w:p>
        </w:tc>
        <w:tc>
          <w:tcPr>
            <w:tcW w:w="318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E7106">
            <w:pPr>
              <w:pStyle w:val="25"/>
              <w:framePr w:w="9586" w:wrap="notBeside" w:vAnchor="text" w:hAnchor="text" w:xAlign="center" w:y="33"/>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3</w:t>
            </w:r>
          </w:p>
        </w:tc>
      </w:tr>
    </w:tbl>
    <w:p w:rsidR="00D34C6E" w:rsidRPr="00AF7898" w:rsidRDefault="00D34C6E" w:rsidP="00D34C6E">
      <w:pPr>
        <w:pStyle w:val="36"/>
        <w:shd w:val="clear" w:color="auto" w:fill="auto"/>
        <w:spacing w:line="240" w:lineRule="auto"/>
        <w:ind w:left="426" w:right="359" w:firstLine="708"/>
        <w:jc w:val="both"/>
        <w:rPr>
          <w:rFonts w:ascii="Times New Roman" w:hAnsi="Times New Roman" w:cs="Times New Roman"/>
          <w:color w:val="000000" w:themeColor="text1"/>
          <w:sz w:val="16"/>
          <w:szCs w:val="16"/>
        </w:rPr>
      </w:pPr>
      <w:r w:rsidRPr="00AF7898">
        <w:rPr>
          <w:rFonts w:ascii="Times New Roman" w:hAnsi="Times New Roman" w:cs="Times New Roman"/>
          <w:color w:val="000000" w:themeColor="text1"/>
        </w:rPr>
        <w:t>б) параметры установленной тепловой мощности теплофикационного оборудования и теплофикационной установки;</w:t>
      </w:r>
      <w:r w:rsidRPr="00AF7898">
        <w:rPr>
          <w:rFonts w:ascii="Times New Roman" w:hAnsi="Times New Roman" w:cs="Times New Roman"/>
          <w:color w:val="000000" w:themeColor="text1"/>
          <w:sz w:val="16"/>
          <w:szCs w:val="16"/>
        </w:rPr>
        <w:tab/>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25"/>
        <w:shd w:val="clear" w:color="auto" w:fill="auto"/>
        <w:spacing w:line="240" w:lineRule="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Теплофикационная мощность на котельной </w:t>
      </w:r>
      <w:r w:rsidR="00F26CA1" w:rsidRPr="00AF7898">
        <w:rPr>
          <w:rFonts w:ascii="Times New Roman" w:hAnsi="Times New Roman" w:cs="Times New Roman"/>
          <w:color w:val="000000" w:themeColor="text1"/>
        </w:rPr>
        <w:t>не установлена.</w:t>
      </w:r>
    </w:p>
    <w:p w:rsidR="00D34C6E" w:rsidRPr="00AF7898" w:rsidRDefault="00D34C6E" w:rsidP="00D34C6E">
      <w:pPr>
        <w:pStyle w:val="25"/>
        <w:shd w:val="clear" w:color="auto" w:fill="auto"/>
        <w:spacing w:line="240" w:lineRule="auto"/>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в)</w:t>
      </w:r>
      <w:r w:rsidRPr="00AF7898">
        <w:rPr>
          <w:rFonts w:ascii="Times New Roman" w:hAnsi="Times New Roman" w:cs="Times New Roman"/>
          <w:b/>
          <w:i/>
          <w:color w:val="000000" w:themeColor="text1"/>
        </w:rPr>
        <w:tab/>
        <w:t>ограничения тепловой мощности и параметры располагаемой тепловой мощности;</w:t>
      </w:r>
    </w:p>
    <w:p w:rsidR="00D34C6E" w:rsidRPr="00AF7898" w:rsidRDefault="00D34C6E" w:rsidP="00D34C6E">
      <w:pPr>
        <w:pStyle w:val="25"/>
        <w:shd w:val="clear" w:color="auto" w:fill="auto"/>
        <w:spacing w:after="1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Сопоставление установленной и располагаемой мощности проведено в таблице </w:t>
      </w:r>
      <w:r w:rsidR="00953179" w:rsidRPr="00AF7898">
        <w:rPr>
          <w:rFonts w:ascii="Times New Roman" w:hAnsi="Times New Roman" w:cs="Times New Roman"/>
          <w:color w:val="000000" w:themeColor="text1"/>
        </w:rPr>
        <w:t>25</w:t>
      </w:r>
      <w:r w:rsidRPr="00AF7898">
        <w:rPr>
          <w:rFonts w:ascii="Times New Roman" w:hAnsi="Times New Roman" w:cs="Times New Roman"/>
          <w:color w:val="000000" w:themeColor="text1"/>
        </w:rPr>
        <w:t>.</w:t>
      </w:r>
    </w:p>
    <w:p w:rsidR="00D34C6E" w:rsidRPr="00AF7898" w:rsidRDefault="00D34C6E" w:rsidP="00D34C6E">
      <w:pPr>
        <w:framePr w:w="9586" w:wrap="notBeside" w:vAnchor="text" w:hAnchor="page" w:x="1142" w:y="310"/>
        <w:spacing w:line="210" w:lineRule="exact"/>
        <w:ind w:right="359"/>
        <w:jc w:val="both"/>
        <w:rPr>
          <w:rFonts w:ascii="Times New Roman" w:hAnsi="Times New Roman"/>
          <w:color w:val="000000" w:themeColor="text1"/>
        </w:rPr>
      </w:pPr>
    </w:p>
    <w:tbl>
      <w:tblPr>
        <w:tblOverlap w:val="neve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59"/>
        <w:gridCol w:w="2082"/>
        <w:gridCol w:w="2078"/>
        <w:gridCol w:w="2090"/>
      </w:tblGrid>
      <w:tr w:rsidR="00D34C6E" w:rsidRPr="00AF7898" w:rsidTr="00D776AC">
        <w:trPr>
          <w:trHeight w:hRule="exact" w:val="388"/>
        </w:trPr>
        <w:tc>
          <w:tcPr>
            <w:tcW w:w="2959" w:type="dxa"/>
            <w:vMerge w:val="restart"/>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Котельный агрегат</w:t>
            </w:r>
          </w:p>
        </w:tc>
        <w:tc>
          <w:tcPr>
            <w:tcW w:w="6250" w:type="dxa"/>
            <w:gridSpan w:val="3"/>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Тепловая мощность, Гкал/ч</w:t>
            </w:r>
          </w:p>
        </w:tc>
      </w:tr>
      <w:tr w:rsidR="00D34C6E" w:rsidRPr="00AF7898" w:rsidTr="00D776AC">
        <w:trPr>
          <w:trHeight w:hRule="exact" w:val="384"/>
        </w:trPr>
        <w:tc>
          <w:tcPr>
            <w:tcW w:w="2959" w:type="dxa"/>
            <w:vMerge/>
            <w:shd w:val="clear" w:color="auto" w:fill="FFFFFF"/>
            <w:vAlign w:val="center"/>
          </w:tcPr>
          <w:p w:rsidR="00D34C6E" w:rsidRPr="00AF7898" w:rsidRDefault="00D34C6E" w:rsidP="00EE7106">
            <w:pPr>
              <w:framePr w:w="9586" w:wrap="notBeside" w:vAnchor="text" w:hAnchor="page" w:x="1142" w:y="310"/>
              <w:ind w:left="426" w:right="359" w:firstLine="708"/>
              <w:jc w:val="center"/>
              <w:rPr>
                <w:rFonts w:ascii="Times New Roman" w:hAnsi="Times New Roman"/>
                <w:color w:val="000000" w:themeColor="text1"/>
                <w:sz w:val="20"/>
                <w:szCs w:val="20"/>
              </w:rPr>
            </w:pPr>
          </w:p>
        </w:tc>
        <w:tc>
          <w:tcPr>
            <w:tcW w:w="2082"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установленная</w:t>
            </w:r>
          </w:p>
        </w:tc>
        <w:tc>
          <w:tcPr>
            <w:tcW w:w="2078"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отклонения</w:t>
            </w:r>
          </w:p>
        </w:tc>
      </w:tr>
      <w:tr w:rsidR="00D34C6E" w:rsidRPr="00AF7898" w:rsidTr="00D05B70">
        <w:trPr>
          <w:trHeight w:hRule="exact" w:val="351"/>
        </w:trPr>
        <w:tc>
          <w:tcPr>
            <w:tcW w:w="2959"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9/13, ст.№ 1</w:t>
            </w:r>
          </w:p>
        </w:tc>
        <w:tc>
          <w:tcPr>
            <w:tcW w:w="2082" w:type="dxa"/>
            <w:shd w:val="clear" w:color="auto" w:fill="FFFFFF" w:themeFill="background1"/>
            <w:vAlign w:val="center"/>
          </w:tcPr>
          <w:p w:rsidR="00D34C6E" w:rsidRPr="00AF7898" w:rsidRDefault="00E7776C"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6,3</w:t>
            </w:r>
          </w:p>
        </w:tc>
        <w:tc>
          <w:tcPr>
            <w:tcW w:w="2078" w:type="dxa"/>
            <w:shd w:val="clear" w:color="auto" w:fill="FFFFFF" w:themeFill="background1"/>
            <w:vAlign w:val="center"/>
          </w:tcPr>
          <w:p w:rsidR="00D34C6E" w:rsidRPr="00AF7898" w:rsidRDefault="00F26CA1"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6,3</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r w:rsidR="00D34C6E" w:rsidRPr="00AF7898" w:rsidTr="00D776AC">
        <w:trPr>
          <w:trHeight w:hRule="exact" w:val="384"/>
        </w:trPr>
        <w:tc>
          <w:tcPr>
            <w:tcW w:w="2959"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 ст.№ 2</w:t>
            </w:r>
          </w:p>
        </w:tc>
        <w:tc>
          <w:tcPr>
            <w:tcW w:w="2082"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78"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r w:rsidR="00D34C6E" w:rsidRPr="00AF7898" w:rsidTr="00D776AC">
        <w:trPr>
          <w:trHeight w:hRule="exact" w:val="384"/>
        </w:trPr>
        <w:tc>
          <w:tcPr>
            <w:tcW w:w="2959"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 ст.№ 3</w:t>
            </w:r>
          </w:p>
        </w:tc>
        <w:tc>
          <w:tcPr>
            <w:tcW w:w="2082"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78"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r w:rsidR="00D34C6E" w:rsidRPr="00AF7898" w:rsidTr="00D776AC">
        <w:trPr>
          <w:trHeight w:hRule="exact" w:val="384"/>
        </w:trPr>
        <w:tc>
          <w:tcPr>
            <w:tcW w:w="2959"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 ст.№ 4</w:t>
            </w:r>
          </w:p>
        </w:tc>
        <w:tc>
          <w:tcPr>
            <w:tcW w:w="2082"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78" w:type="dxa"/>
            <w:shd w:val="clear" w:color="auto" w:fill="FFFFFF"/>
            <w:vAlign w:val="bottom"/>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r w:rsidR="00D34C6E" w:rsidRPr="00AF7898" w:rsidTr="00D776AC">
        <w:trPr>
          <w:trHeight w:hRule="exact" w:val="392"/>
        </w:trPr>
        <w:tc>
          <w:tcPr>
            <w:tcW w:w="2959"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ac"/>
                <w:rFonts w:ascii="Times New Roman" w:hAnsi="Times New Roman" w:cs="Times New Roman"/>
                <w:color w:val="000000" w:themeColor="text1"/>
                <w:sz w:val="20"/>
                <w:szCs w:val="20"/>
              </w:rPr>
              <w:t>Итого</w:t>
            </w:r>
          </w:p>
        </w:tc>
        <w:tc>
          <w:tcPr>
            <w:tcW w:w="2082"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2078"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2090" w:type="dxa"/>
            <w:shd w:val="clear" w:color="auto" w:fill="FFFFFF"/>
            <w:vAlign w:val="center"/>
          </w:tcPr>
          <w:p w:rsidR="00D34C6E" w:rsidRPr="00AF7898" w:rsidRDefault="00D34C6E" w:rsidP="00EE7106">
            <w:pPr>
              <w:pStyle w:val="25"/>
              <w:framePr w:w="9586" w:wrap="notBeside" w:vAnchor="text" w:hAnchor="page" w:x="1142" w:y="310"/>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p>
        </w:tc>
      </w:tr>
    </w:tbl>
    <w:p w:rsidR="00D34C6E" w:rsidRPr="00AF7898" w:rsidRDefault="00D34C6E" w:rsidP="00D34C6E">
      <w:pPr>
        <w:pStyle w:val="25"/>
        <w:shd w:val="clear" w:color="auto" w:fill="auto"/>
        <w:spacing w:after="18" w:line="210" w:lineRule="exact"/>
        <w:ind w:left="426" w:right="359" w:firstLine="708"/>
        <w:jc w:val="both"/>
        <w:rPr>
          <w:rFonts w:ascii="Times New Roman" w:hAnsi="Times New Roman" w:cs="Times New Roman"/>
          <w:b/>
          <w:color w:val="000000" w:themeColor="text1"/>
        </w:rPr>
      </w:pPr>
      <w:r w:rsidRPr="00AF7898">
        <w:rPr>
          <w:rFonts w:ascii="Times New Roman" w:hAnsi="Times New Roman" w:cs="Times New Roman"/>
          <w:b/>
          <w:color w:val="000000" w:themeColor="text1"/>
        </w:rPr>
        <w:t xml:space="preserve">Таблица </w:t>
      </w:r>
      <w:r w:rsidR="00953179" w:rsidRPr="00AF7898">
        <w:rPr>
          <w:rFonts w:ascii="Times New Roman" w:hAnsi="Times New Roman" w:cs="Times New Roman"/>
          <w:b/>
          <w:color w:val="000000" w:themeColor="text1"/>
        </w:rPr>
        <w:t>25</w:t>
      </w:r>
      <w:r w:rsidRPr="00AF7898">
        <w:rPr>
          <w:rFonts w:ascii="Times New Roman" w:hAnsi="Times New Roman" w:cs="Times New Roman"/>
          <w:b/>
          <w:color w:val="000000" w:themeColor="text1"/>
        </w:rPr>
        <w:t xml:space="preserve"> - Сопоставление установленной и располагаемой мощности</w:t>
      </w:r>
    </w:p>
    <w:p w:rsidR="00D34C6E" w:rsidRPr="00AF7898" w:rsidRDefault="00D34C6E" w:rsidP="00D34C6E">
      <w:pPr>
        <w:pStyle w:val="27"/>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Ограничения тепловой мощности на котельной нет.</w:t>
      </w:r>
    </w:p>
    <w:p w:rsidR="00D34C6E" w:rsidRPr="00AF7898" w:rsidRDefault="00D34C6E" w:rsidP="00D34C6E">
      <w:pPr>
        <w:pStyle w:val="27"/>
        <w:shd w:val="clear" w:color="auto" w:fill="auto"/>
        <w:spacing w:line="210"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г)</w:t>
      </w:r>
      <w:r w:rsidRPr="00AF7898">
        <w:rPr>
          <w:rFonts w:ascii="Times New Roman" w:hAnsi="Times New Roman" w:cs="Times New Roman"/>
          <w:b/>
          <w:i/>
          <w:color w:val="000000" w:themeColor="text1"/>
        </w:rPr>
        <w:tab/>
        <w:t>объем потребления тепловой энергии (мощности) и теплоносителя на собственные и хозяйственные нужды и параметры тепловой мощности нетто;</w:t>
      </w:r>
    </w:p>
    <w:p w:rsidR="00D34C6E" w:rsidRPr="00AF7898" w:rsidRDefault="00D34C6E" w:rsidP="00D34C6E">
      <w:pPr>
        <w:pStyle w:val="25"/>
        <w:shd w:val="clear" w:color="auto" w:fill="auto"/>
        <w:spacing w:after="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w:t>
      </w:r>
      <w:r w:rsidR="00953179" w:rsidRPr="00AF7898">
        <w:rPr>
          <w:rFonts w:ascii="Times New Roman" w:hAnsi="Times New Roman" w:cs="Times New Roman"/>
          <w:color w:val="000000" w:themeColor="text1"/>
        </w:rPr>
        <w:t>26</w:t>
      </w:r>
      <w:r w:rsidRPr="00AF7898">
        <w:rPr>
          <w:rFonts w:ascii="Times New Roman" w:hAnsi="Times New Roman" w:cs="Times New Roman"/>
          <w:color w:val="000000" w:themeColor="text1"/>
        </w:rPr>
        <w:t>.</w:t>
      </w:r>
    </w:p>
    <w:p w:rsidR="00D34C6E" w:rsidRPr="00AF7898" w:rsidRDefault="00D34C6E" w:rsidP="00D34C6E">
      <w:pPr>
        <w:spacing w:line="254"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 xml:space="preserve">Таблица </w:t>
      </w:r>
      <w:r w:rsidR="00953179" w:rsidRPr="00AF7898">
        <w:rPr>
          <w:rFonts w:ascii="Times New Roman" w:hAnsi="Times New Roman"/>
          <w:b/>
          <w:color w:val="000000" w:themeColor="text1"/>
          <w:sz w:val="21"/>
          <w:szCs w:val="21"/>
        </w:rPr>
        <w:t>26</w:t>
      </w:r>
      <w:r w:rsidRPr="00AF7898">
        <w:rPr>
          <w:rFonts w:ascii="Times New Roman" w:hAnsi="Times New Roman"/>
          <w:b/>
          <w:color w:val="000000" w:themeColor="text1"/>
          <w:sz w:val="21"/>
          <w:szCs w:val="21"/>
        </w:rPr>
        <w:t xml:space="preserve"> - Объем потребления тепловой энергии (мощности) и теплоносителя на собственные и хозяйственные нужды и величина тепловой мощности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51"/>
        <w:gridCol w:w="1906"/>
        <w:gridCol w:w="1930"/>
        <w:gridCol w:w="1085"/>
        <w:gridCol w:w="864"/>
        <w:gridCol w:w="1214"/>
        <w:gridCol w:w="816"/>
        <w:gridCol w:w="1430"/>
      </w:tblGrid>
      <w:tr w:rsidR="00D34C6E" w:rsidRPr="00AF7898" w:rsidTr="007D04A0">
        <w:trPr>
          <w:trHeight w:hRule="exact" w:val="1330"/>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3836"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Тепловая мощность, Гкал/ч</w:t>
            </w:r>
          </w:p>
        </w:tc>
        <w:tc>
          <w:tcPr>
            <w:tcW w:w="1949"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Расход тепла насобственные</w:t>
            </w:r>
          </w:p>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нужды</w:t>
            </w:r>
          </w:p>
        </w:tc>
        <w:tc>
          <w:tcPr>
            <w:tcW w:w="2030"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Расход тепла на</w:t>
            </w:r>
          </w:p>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хозяйственные</w:t>
            </w:r>
          </w:p>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нужды</w:t>
            </w:r>
          </w:p>
        </w:tc>
        <w:tc>
          <w:tcPr>
            <w:tcW w:w="1430" w:type="dxa"/>
            <w:vMerge w:val="restart"/>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Тепловая</w:t>
            </w:r>
          </w:p>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мощность</w:t>
            </w:r>
          </w:p>
          <w:p w:rsidR="00D34C6E" w:rsidRPr="00AF7898" w:rsidRDefault="00D34C6E" w:rsidP="00EE7106">
            <w:pPr>
              <w:pStyle w:val="25"/>
              <w:framePr w:w="10296" w:wrap="notBeside" w:vAnchor="text" w:hAnchor="text" w:xAlign="center" w:y="1"/>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нетто,</w:t>
            </w:r>
          </w:p>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Гкал/ч</w:t>
            </w:r>
          </w:p>
        </w:tc>
      </w:tr>
      <w:tr w:rsidR="00D34C6E" w:rsidRPr="00AF7898" w:rsidTr="007D04A0">
        <w:trPr>
          <w:trHeight w:hRule="exact" w:val="451"/>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p>
        </w:tc>
        <w:tc>
          <w:tcPr>
            <w:tcW w:w="190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установленная</w:t>
            </w:r>
          </w:p>
        </w:tc>
        <w:tc>
          <w:tcPr>
            <w:tcW w:w="193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w:t>
            </w:r>
          </w:p>
        </w:tc>
        <w:tc>
          <w:tcPr>
            <w:tcW w:w="10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Гкал/ч</w:t>
            </w:r>
          </w:p>
        </w:tc>
        <w:tc>
          <w:tcPr>
            <w:tcW w:w="86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т/ч</w:t>
            </w:r>
          </w:p>
        </w:tc>
        <w:tc>
          <w:tcPr>
            <w:tcW w:w="121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Гкал/ч</w:t>
            </w:r>
          </w:p>
        </w:tc>
        <w:tc>
          <w:tcPr>
            <w:tcW w:w="81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т/ч</w:t>
            </w:r>
          </w:p>
        </w:tc>
        <w:tc>
          <w:tcPr>
            <w:tcW w:w="1430" w:type="dxa"/>
            <w:vMerge/>
            <w:tcBorders>
              <w:left w:val="single" w:sz="4" w:space="0" w:color="auto"/>
              <w:right w:val="single" w:sz="4" w:space="0" w:color="auto"/>
            </w:tcBorders>
            <w:shd w:val="clear" w:color="auto" w:fill="FFFFFF"/>
            <w:vAlign w:val="center"/>
          </w:tcPr>
          <w:p w:rsidR="00D34C6E" w:rsidRPr="00AF7898" w:rsidRDefault="00D34C6E" w:rsidP="00EE7106">
            <w:pPr>
              <w:framePr w:w="10296" w:wrap="notBeside" w:vAnchor="text" w:hAnchor="text" w:xAlign="center" w:y="1"/>
              <w:ind w:left="426" w:right="359" w:firstLine="708"/>
              <w:jc w:val="center"/>
              <w:rPr>
                <w:rFonts w:ascii="Times New Roman" w:hAnsi="Times New Roman"/>
                <w:color w:val="000000" w:themeColor="text1"/>
                <w:sz w:val="20"/>
                <w:szCs w:val="20"/>
              </w:rPr>
            </w:pPr>
          </w:p>
        </w:tc>
      </w:tr>
      <w:tr w:rsidR="00D34C6E" w:rsidRPr="00AF7898" w:rsidTr="007D04A0">
        <w:trPr>
          <w:trHeight w:hRule="exact" w:val="361"/>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w:t>
            </w:r>
            <w:r w:rsidR="00E7776C" w:rsidRPr="00AF7898">
              <w:rPr>
                <w:rStyle w:val="15"/>
                <w:rFonts w:ascii="Times New Roman" w:hAnsi="Times New Roman" w:cs="Times New Roman"/>
                <w:color w:val="000000" w:themeColor="text1"/>
                <w:sz w:val="20"/>
                <w:szCs w:val="20"/>
              </w:rPr>
              <w:t xml:space="preserve"> 1</w:t>
            </w:r>
          </w:p>
          <w:p w:rsidR="00D34C6E" w:rsidRPr="00AF7898" w:rsidRDefault="00D34C6E" w:rsidP="00EE7106">
            <w:pPr>
              <w:pStyle w:val="25"/>
              <w:framePr w:w="10296" w:wrap="notBeside" w:vAnchor="text" w:hAnchor="text" w:xAlign="center" w:y="1"/>
              <w:shd w:val="clear" w:color="auto" w:fill="auto"/>
              <w:spacing w:before="60"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p>
        </w:tc>
        <w:tc>
          <w:tcPr>
            <w:tcW w:w="1906" w:type="dxa"/>
            <w:tcBorders>
              <w:top w:val="single" w:sz="4" w:space="0" w:color="auto"/>
              <w:left w:val="single" w:sz="4" w:space="0" w:color="auto"/>
            </w:tcBorders>
            <w:shd w:val="clear" w:color="auto" w:fill="FFFFFF"/>
            <w:vAlign w:val="center"/>
          </w:tcPr>
          <w:p w:rsidR="00D34C6E" w:rsidRPr="00AF7898" w:rsidRDefault="00E7776C"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6,3</w:t>
            </w:r>
          </w:p>
        </w:tc>
        <w:tc>
          <w:tcPr>
            <w:tcW w:w="1930" w:type="dxa"/>
            <w:tcBorders>
              <w:top w:val="single" w:sz="4" w:space="0" w:color="auto"/>
              <w:left w:val="single" w:sz="4" w:space="0" w:color="auto"/>
            </w:tcBorders>
            <w:shd w:val="clear" w:color="auto" w:fill="FFFFFF"/>
            <w:vAlign w:val="center"/>
          </w:tcPr>
          <w:p w:rsidR="00D34C6E" w:rsidRPr="00AF7898" w:rsidRDefault="00E7776C"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6,3</w:t>
            </w:r>
          </w:p>
        </w:tc>
        <w:tc>
          <w:tcPr>
            <w:tcW w:w="10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0,09</w:t>
            </w:r>
          </w:p>
        </w:tc>
        <w:tc>
          <w:tcPr>
            <w:tcW w:w="86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0,13</w:t>
            </w:r>
          </w:p>
        </w:tc>
        <w:tc>
          <w:tcPr>
            <w:tcW w:w="121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81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1430" w:type="dxa"/>
            <w:tcBorders>
              <w:top w:val="single" w:sz="4" w:space="0" w:color="auto"/>
              <w:left w:val="single" w:sz="4" w:space="0" w:color="auto"/>
              <w:right w:val="single" w:sz="4" w:space="0" w:color="auto"/>
            </w:tcBorders>
            <w:shd w:val="clear" w:color="auto" w:fill="FFFFFF"/>
            <w:vAlign w:val="center"/>
          </w:tcPr>
          <w:p w:rsidR="00D34C6E" w:rsidRPr="00AF7898" w:rsidRDefault="007D04A0" w:rsidP="00F93F2D">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D34C6E" w:rsidRPr="00AF7898">
              <w:rPr>
                <w:rStyle w:val="15"/>
                <w:rFonts w:ascii="Times New Roman" w:hAnsi="Times New Roman" w:cs="Times New Roman"/>
                <w:color w:val="000000" w:themeColor="text1"/>
                <w:sz w:val="20"/>
                <w:szCs w:val="20"/>
              </w:rPr>
              <w:t>4,46</w:t>
            </w:r>
          </w:p>
        </w:tc>
      </w:tr>
      <w:tr w:rsidR="00D34C6E" w:rsidRPr="00AF7898" w:rsidTr="007D04A0">
        <w:trPr>
          <w:trHeight w:hRule="exact" w:val="267"/>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w:t>
            </w:r>
            <w:r w:rsidR="00E7776C" w:rsidRPr="00AF7898">
              <w:rPr>
                <w:rStyle w:val="15"/>
                <w:rFonts w:ascii="Times New Roman" w:hAnsi="Times New Roman" w:cs="Times New Roman"/>
                <w:color w:val="000000" w:themeColor="text1"/>
                <w:sz w:val="20"/>
                <w:szCs w:val="20"/>
              </w:rPr>
              <w:t xml:space="preserve"> 2</w:t>
            </w:r>
          </w:p>
          <w:p w:rsidR="00D34C6E" w:rsidRPr="00AF7898" w:rsidRDefault="00D34C6E" w:rsidP="00EE7106">
            <w:pPr>
              <w:pStyle w:val="25"/>
              <w:framePr w:w="10296" w:wrap="notBeside" w:vAnchor="text" w:hAnchor="text" w:xAlign="center" w:y="1"/>
              <w:shd w:val="clear" w:color="auto" w:fill="auto"/>
              <w:spacing w:before="60"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w:t>
            </w:r>
          </w:p>
        </w:tc>
        <w:tc>
          <w:tcPr>
            <w:tcW w:w="190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93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0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0,25</w:t>
            </w:r>
          </w:p>
        </w:tc>
        <w:tc>
          <w:tcPr>
            <w:tcW w:w="86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0,36</w:t>
            </w:r>
          </w:p>
        </w:tc>
        <w:tc>
          <w:tcPr>
            <w:tcW w:w="121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81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1430"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12,35</w:t>
            </w:r>
          </w:p>
        </w:tc>
      </w:tr>
      <w:tr w:rsidR="00D34C6E" w:rsidRPr="00AF7898" w:rsidTr="007D04A0">
        <w:trPr>
          <w:trHeight w:hRule="exact" w:val="285"/>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w:t>
            </w:r>
            <w:r w:rsidR="00E7776C" w:rsidRPr="00AF7898">
              <w:rPr>
                <w:rStyle w:val="15"/>
                <w:rFonts w:ascii="Times New Roman" w:hAnsi="Times New Roman" w:cs="Times New Roman"/>
                <w:color w:val="000000" w:themeColor="text1"/>
                <w:sz w:val="20"/>
                <w:szCs w:val="20"/>
              </w:rPr>
              <w:t xml:space="preserve"> 3</w:t>
            </w:r>
          </w:p>
          <w:p w:rsidR="00D34C6E" w:rsidRPr="00AF7898" w:rsidRDefault="00D34C6E" w:rsidP="00EE7106">
            <w:pPr>
              <w:pStyle w:val="25"/>
              <w:framePr w:w="10296" w:wrap="notBeside" w:vAnchor="text" w:hAnchor="text" w:xAlign="center" w:y="1"/>
              <w:shd w:val="clear" w:color="auto" w:fill="auto"/>
              <w:spacing w:before="60"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3</w:t>
            </w:r>
          </w:p>
        </w:tc>
        <w:tc>
          <w:tcPr>
            <w:tcW w:w="190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93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0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0,25</w:t>
            </w:r>
          </w:p>
        </w:tc>
        <w:tc>
          <w:tcPr>
            <w:tcW w:w="86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0,36</w:t>
            </w:r>
          </w:p>
        </w:tc>
        <w:tc>
          <w:tcPr>
            <w:tcW w:w="121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81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1430"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12,35</w:t>
            </w:r>
          </w:p>
        </w:tc>
      </w:tr>
      <w:tr w:rsidR="00D34C6E" w:rsidRPr="00AF7898" w:rsidTr="007D04A0">
        <w:trPr>
          <w:trHeight w:hRule="exact" w:val="289"/>
          <w:jc w:val="center"/>
        </w:trPr>
        <w:tc>
          <w:tcPr>
            <w:tcW w:w="105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w:t>
            </w:r>
            <w:r w:rsidR="00E7776C" w:rsidRPr="00AF7898">
              <w:rPr>
                <w:rStyle w:val="15"/>
                <w:rFonts w:ascii="Times New Roman" w:hAnsi="Times New Roman" w:cs="Times New Roman"/>
                <w:color w:val="000000" w:themeColor="text1"/>
                <w:sz w:val="20"/>
                <w:szCs w:val="20"/>
              </w:rPr>
              <w:t xml:space="preserve"> 4</w:t>
            </w:r>
          </w:p>
          <w:p w:rsidR="00D34C6E" w:rsidRPr="00AF7898" w:rsidRDefault="00D34C6E" w:rsidP="00EE7106">
            <w:pPr>
              <w:pStyle w:val="25"/>
              <w:framePr w:w="10296" w:wrap="notBeside" w:vAnchor="text" w:hAnchor="text" w:xAlign="center" w:y="1"/>
              <w:shd w:val="clear" w:color="auto" w:fill="auto"/>
              <w:spacing w:before="60" w:line="210" w:lineRule="exact"/>
              <w:ind w:left="426" w:right="359" w:firstLine="708"/>
              <w:jc w:val="center"/>
              <w:rPr>
                <w:rFonts w:ascii="Times New Roman" w:hAnsi="Times New Roman" w:cs="Times New Roman"/>
                <w:color w:val="000000" w:themeColor="text1"/>
                <w:sz w:val="20"/>
                <w:szCs w:val="20"/>
                <w:highlight w:val="green"/>
                <w:lang w:eastAsia="ru-RU" w:bidi="ru-RU"/>
              </w:rPr>
            </w:pPr>
            <w:r w:rsidRPr="00AF7898">
              <w:rPr>
                <w:rStyle w:val="15"/>
                <w:rFonts w:ascii="Times New Roman" w:hAnsi="Times New Roman" w:cs="Times New Roman"/>
                <w:color w:val="000000" w:themeColor="text1"/>
                <w:sz w:val="20"/>
                <w:szCs w:val="20"/>
              </w:rPr>
              <w:t>4</w:t>
            </w:r>
          </w:p>
        </w:tc>
        <w:tc>
          <w:tcPr>
            <w:tcW w:w="190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930"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12,6</w:t>
            </w:r>
          </w:p>
        </w:tc>
        <w:tc>
          <w:tcPr>
            <w:tcW w:w="10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0,25</w:t>
            </w:r>
          </w:p>
        </w:tc>
        <w:tc>
          <w:tcPr>
            <w:tcW w:w="86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0,36</w:t>
            </w:r>
          </w:p>
        </w:tc>
        <w:tc>
          <w:tcPr>
            <w:tcW w:w="1214"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816"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1430"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12,35</w:t>
            </w:r>
          </w:p>
        </w:tc>
      </w:tr>
      <w:tr w:rsidR="00D34C6E" w:rsidRPr="00AF7898" w:rsidTr="007D04A0">
        <w:trPr>
          <w:trHeight w:hRule="exact" w:val="279"/>
          <w:jc w:val="center"/>
        </w:trPr>
        <w:tc>
          <w:tcPr>
            <w:tcW w:w="105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Итого</w:t>
            </w:r>
          </w:p>
        </w:tc>
        <w:tc>
          <w:tcPr>
            <w:tcW w:w="190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1930"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1085"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0,84</w:t>
            </w:r>
          </w:p>
        </w:tc>
        <w:tc>
          <w:tcPr>
            <w:tcW w:w="864"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1,21</w:t>
            </w:r>
          </w:p>
        </w:tc>
        <w:tc>
          <w:tcPr>
            <w:tcW w:w="1214"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816"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43,26</w:t>
            </w:r>
          </w:p>
        </w:tc>
      </w:tr>
    </w:tbl>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д)</w:t>
      </w:r>
      <w:r w:rsidRPr="00AF7898">
        <w:rPr>
          <w:rFonts w:ascii="Times New Roman" w:hAnsi="Times New Roman" w:cs="Times New Roman"/>
          <w:color w:val="000000" w:themeColor="text1"/>
          <w:lang w:val="ru-RU"/>
        </w:rPr>
        <w:tab/>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pPr w:leftFromText="180" w:rightFromText="180" w:vertAnchor="text" w:horzAnchor="margin" w:tblpXSpec="center" w:tblpY="5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28"/>
        <w:gridCol w:w="2350"/>
        <w:gridCol w:w="2488"/>
        <w:gridCol w:w="2460"/>
      </w:tblGrid>
      <w:tr w:rsidR="00D05B70" w:rsidRPr="00AF7898" w:rsidTr="00D05B70">
        <w:trPr>
          <w:trHeight w:hRule="exact" w:val="942"/>
        </w:trPr>
        <w:tc>
          <w:tcPr>
            <w:tcW w:w="1628"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 №</w:t>
            </w:r>
          </w:p>
        </w:tc>
        <w:tc>
          <w:tcPr>
            <w:tcW w:w="2350" w:type="dxa"/>
            <w:shd w:val="clear" w:color="auto" w:fill="FFFFFF"/>
            <w:vAlign w:val="center"/>
          </w:tcPr>
          <w:p w:rsidR="00D05B70" w:rsidRPr="00AF7898" w:rsidRDefault="00D05B70" w:rsidP="00D05B70">
            <w:pPr>
              <w:pStyle w:val="25"/>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Наименование</w:t>
            </w:r>
          </w:p>
          <w:p w:rsidR="00D05B70" w:rsidRPr="00AF7898" w:rsidRDefault="00D05B70" w:rsidP="00D05B70">
            <w:pPr>
              <w:pStyle w:val="25"/>
              <w:shd w:val="clear" w:color="auto" w:fill="auto"/>
              <w:spacing w:before="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оборудования</w:t>
            </w:r>
          </w:p>
        </w:tc>
        <w:tc>
          <w:tcPr>
            <w:tcW w:w="2488" w:type="dxa"/>
            <w:shd w:val="clear" w:color="auto" w:fill="FFFFFF"/>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Год ввода</w:t>
            </w:r>
          </w:p>
        </w:tc>
        <w:tc>
          <w:tcPr>
            <w:tcW w:w="2460" w:type="dxa"/>
            <w:shd w:val="clear" w:color="auto" w:fill="FFFFFF"/>
            <w:vAlign w:val="center"/>
          </w:tcPr>
          <w:p w:rsidR="00D05B70" w:rsidRPr="00AF7898" w:rsidRDefault="00D05B70" w:rsidP="00D05B70">
            <w:pPr>
              <w:pStyle w:val="25"/>
              <w:shd w:val="clear" w:color="auto" w:fill="auto"/>
              <w:spacing w:line="288"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Год следующего технического освидетельствования</w:t>
            </w:r>
          </w:p>
        </w:tc>
      </w:tr>
      <w:tr w:rsidR="00D05B70" w:rsidRPr="00AF7898" w:rsidTr="00D05B70">
        <w:trPr>
          <w:trHeight w:hRule="exact" w:val="477"/>
        </w:trPr>
        <w:tc>
          <w:tcPr>
            <w:tcW w:w="1628" w:type="dxa"/>
            <w:shd w:val="clear" w:color="auto" w:fill="FFFFFF"/>
            <w:vAlign w:val="bottom"/>
          </w:tcPr>
          <w:p w:rsidR="00D05B70" w:rsidRPr="00AF7898" w:rsidRDefault="00D05B70" w:rsidP="00D05B70">
            <w:pPr>
              <w:pStyle w:val="25"/>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ст.№ 1</w:t>
            </w:r>
          </w:p>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p>
        </w:tc>
        <w:tc>
          <w:tcPr>
            <w:tcW w:w="2350" w:type="dxa"/>
            <w:shd w:val="clear" w:color="auto" w:fill="FFFFFF"/>
            <w:vAlign w:val="bottom"/>
          </w:tcPr>
          <w:p w:rsidR="00D05B70" w:rsidRPr="00AF7898" w:rsidRDefault="00D05B70" w:rsidP="00D05B70">
            <w:pPr>
              <w:pStyle w:val="25"/>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ДКВР 9/13</w:t>
            </w:r>
          </w:p>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p>
        </w:tc>
        <w:tc>
          <w:tcPr>
            <w:tcW w:w="2488" w:type="dxa"/>
            <w:shd w:val="clear" w:color="auto" w:fill="FFFFFF"/>
            <w:vAlign w:val="bottom"/>
          </w:tcPr>
          <w:p w:rsidR="00D05B70" w:rsidRPr="00AF7898" w:rsidRDefault="00D05B70" w:rsidP="00D05B70">
            <w:pPr>
              <w:pStyle w:val="25"/>
              <w:shd w:val="clear" w:color="auto" w:fill="auto"/>
              <w:spacing w:line="210" w:lineRule="exact"/>
              <w:ind w:left="426" w:right="359" w:firstLine="708"/>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1960</w:t>
            </w:r>
          </w:p>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p>
        </w:tc>
        <w:tc>
          <w:tcPr>
            <w:tcW w:w="2460" w:type="dxa"/>
            <w:shd w:val="clear" w:color="auto" w:fill="FFFFFF" w:themeFill="background1"/>
            <w:vAlign w:val="bottom"/>
          </w:tcPr>
          <w:p w:rsidR="00D05B70" w:rsidRPr="00AF7898" w:rsidRDefault="00D05B70" w:rsidP="00D05B70">
            <w:pPr>
              <w:pStyle w:val="25"/>
              <w:shd w:val="clear" w:color="auto" w:fill="auto"/>
              <w:spacing w:line="210" w:lineRule="exact"/>
              <w:ind w:left="426" w:right="359" w:firstLine="708"/>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2020</w:t>
            </w:r>
          </w:p>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p>
        </w:tc>
      </w:tr>
      <w:tr w:rsidR="00D05B70" w:rsidRPr="00AF7898" w:rsidTr="00D05B70">
        <w:trPr>
          <w:trHeight w:hRule="exact" w:val="410"/>
        </w:trPr>
        <w:tc>
          <w:tcPr>
            <w:tcW w:w="1628"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 2</w:t>
            </w:r>
          </w:p>
        </w:tc>
        <w:tc>
          <w:tcPr>
            <w:tcW w:w="2350"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w:t>
            </w:r>
          </w:p>
        </w:tc>
        <w:tc>
          <w:tcPr>
            <w:tcW w:w="2488" w:type="dxa"/>
            <w:shd w:val="clear" w:color="auto" w:fill="FFFFFF"/>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1979</w:t>
            </w:r>
          </w:p>
        </w:tc>
        <w:tc>
          <w:tcPr>
            <w:tcW w:w="2460" w:type="dxa"/>
            <w:shd w:val="clear" w:color="auto" w:fill="FFFFFF" w:themeFill="background1"/>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2021</w:t>
            </w:r>
          </w:p>
        </w:tc>
      </w:tr>
      <w:tr w:rsidR="00D05B70" w:rsidRPr="00AF7898" w:rsidTr="00D05B70">
        <w:trPr>
          <w:trHeight w:hRule="exact" w:val="410"/>
        </w:trPr>
        <w:tc>
          <w:tcPr>
            <w:tcW w:w="1628"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lastRenderedPageBreak/>
              <w:t>ст.№ 3</w:t>
            </w:r>
          </w:p>
        </w:tc>
        <w:tc>
          <w:tcPr>
            <w:tcW w:w="2350"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w:t>
            </w:r>
          </w:p>
        </w:tc>
        <w:tc>
          <w:tcPr>
            <w:tcW w:w="2488" w:type="dxa"/>
            <w:shd w:val="clear" w:color="auto" w:fill="FFFFFF"/>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1979</w:t>
            </w:r>
          </w:p>
        </w:tc>
        <w:tc>
          <w:tcPr>
            <w:tcW w:w="2460" w:type="dxa"/>
            <w:shd w:val="clear" w:color="auto" w:fill="FFFFFF" w:themeFill="background1"/>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2020</w:t>
            </w:r>
          </w:p>
        </w:tc>
      </w:tr>
      <w:tr w:rsidR="00D05B70" w:rsidRPr="00AF7898" w:rsidTr="00D05B70">
        <w:trPr>
          <w:trHeight w:hRule="exact" w:val="419"/>
        </w:trPr>
        <w:tc>
          <w:tcPr>
            <w:tcW w:w="1628"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ст.№ 4</w:t>
            </w:r>
          </w:p>
        </w:tc>
        <w:tc>
          <w:tcPr>
            <w:tcW w:w="2350" w:type="dxa"/>
            <w:shd w:val="clear" w:color="auto" w:fill="FFFFFF"/>
            <w:vAlign w:val="center"/>
          </w:tcPr>
          <w:p w:rsidR="00D05B70" w:rsidRPr="00AF7898" w:rsidRDefault="00D05B70" w:rsidP="00D05B70">
            <w:pPr>
              <w:pStyle w:val="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ДКВР 18/13</w:t>
            </w:r>
          </w:p>
        </w:tc>
        <w:tc>
          <w:tcPr>
            <w:tcW w:w="2488" w:type="dxa"/>
            <w:shd w:val="clear" w:color="auto" w:fill="FFFFFF"/>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1980</w:t>
            </w:r>
          </w:p>
        </w:tc>
        <w:tc>
          <w:tcPr>
            <w:tcW w:w="2460" w:type="dxa"/>
            <w:shd w:val="clear" w:color="auto" w:fill="FFFFFF" w:themeFill="background1"/>
            <w:vAlign w:val="center"/>
          </w:tcPr>
          <w:p w:rsidR="00D05B70" w:rsidRPr="00AF7898" w:rsidRDefault="00D05B70" w:rsidP="00D05B70">
            <w:pPr>
              <w:pStyle w:val="25"/>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2020</w:t>
            </w:r>
          </w:p>
        </w:tc>
      </w:tr>
    </w:tbl>
    <w:p w:rsidR="00D05B70" w:rsidRPr="00AF7898" w:rsidRDefault="00953179" w:rsidP="00D05B70">
      <w:pPr>
        <w:framePr w:w="9835" w:wrap="notBeside" w:vAnchor="text" w:hAnchor="text" w:xAlign="center" w:y="1"/>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27</w:t>
      </w:r>
      <w:r w:rsidR="00D05B70" w:rsidRPr="00AF7898">
        <w:rPr>
          <w:rFonts w:ascii="Times New Roman" w:hAnsi="Times New Roman"/>
          <w:b/>
          <w:color w:val="000000" w:themeColor="text1"/>
          <w:sz w:val="21"/>
          <w:szCs w:val="21"/>
        </w:rPr>
        <w:t xml:space="preserve"> - Основное оборудование</w:t>
      </w:r>
    </w:p>
    <w:p w:rsidR="00D05B70" w:rsidRPr="00AF7898" w:rsidRDefault="00D05B70" w:rsidP="00D05B70">
      <w:pPr>
        <w:ind w:left="426" w:right="359" w:firstLine="708"/>
        <w:jc w:val="both"/>
        <w:rPr>
          <w:rFonts w:ascii="Times New Roman" w:hAnsi="Times New Roman"/>
          <w:color w:val="000000" w:themeColor="text1"/>
          <w:sz w:val="2"/>
          <w:szCs w:val="2"/>
        </w:rPr>
      </w:pPr>
    </w:p>
    <w:p w:rsidR="00D05B70" w:rsidRPr="00AF7898" w:rsidRDefault="00D05B70" w:rsidP="00D05B70">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е)</w:t>
      </w:r>
      <w:r w:rsidRPr="00AF7898">
        <w:rPr>
          <w:rFonts w:ascii="Times New Roman" w:hAnsi="Times New Roman" w:cs="Times New Roman"/>
          <w:color w:val="000000" w:themeColor="text1"/>
          <w:lang w:val="ru-RU"/>
        </w:rPr>
        <w:tab/>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D05B70" w:rsidRPr="00AF7898" w:rsidRDefault="00D05B70" w:rsidP="00D05B70">
      <w:pPr>
        <w:pStyle w:val="25"/>
        <w:shd w:val="clear" w:color="auto" w:fill="auto"/>
        <w:spacing w:after="1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Теплофикационное оборудование на котельной не установлено.</w:t>
      </w:r>
    </w:p>
    <w:p w:rsidR="00D34C6E" w:rsidRPr="00AF7898" w:rsidRDefault="00953179" w:rsidP="00D34C6E">
      <w:pPr>
        <w:pStyle w:val="25"/>
        <w:shd w:val="clear" w:color="auto" w:fill="auto"/>
        <w:spacing w:line="278" w:lineRule="exact"/>
        <w:ind w:left="426" w:right="359" w:firstLine="708"/>
        <w:jc w:val="both"/>
        <w:rPr>
          <w:rFonts w:ascii="Times New Roman" w:hAnsi="Times New Roman" w:cs="Times New Roman"/>
          <w:color w:val="000000" w:themeColor="text1"/>
        </w:rPr>
        <w:sectPr w:rsidR="00D34C6E" w:rsidRPr="00AF7898" w:rsidSect="005C600D">
          <w:headerReference w:type="even" r:id="rId45"/>
          <w:footerReference w:type="even" r:id="rId46"/>
          <w:footerReference w:type="default" r:id="rId47"/>
          <w:headerReference w:type="first" r:id="rId48"/>
          <w:footerReference w:type="first" r:id="rId49"/>
          <w:type w:val="continuous"/>
          <w:pgSz w:w="11909" w:h="16838"/>
          <w:pgMar w:top="1134" w:right="850" w:bottom="1134" w:left="1701" w:header="0" w:footer="3" w:gutter="0"/>
          <w:cols w:space="720"/>
          <w:noEndnote/>
          <w:docGrid w:linePitch="360"/>
        </w:sectPr>
      </w:pPr>
      <w:r w:rsidRPr="00AF7898">
        <w:rPr>
          <w:rFonts w:ascii="Times New Roman" w:hAnsi="Times New Roman" w:cs="Times New Roman"/>
          <w:color w:val="000000" w:themeColor="text1"/>
        </w:rPr>
        <w:t>В таблице 27</w:t>
      </w:r>
      <w:r w:rsidR="00D34C6E" w:rsidRPr="00AF7898">
        <w:rPr>
          <w:rFonts w:ascii="Times New Roman" w:hAnsi="Times New Roman" w:cs="Times New Roman"/>
          <w:color w:val="000000" w:themeColor="text1"/>
        </w:rPr>
        <w:t xml:space="preserve"> приведены данные об оборудовании котельной и его техническом состоянии.</w:t>
      </w:r>
    </w:p>
    <w:p w:rsidR="00D34C6E" w:rsidRPr="00AF7898" w:rsidRDefault="00D34C6E" w:rsidP="00D34C6E">
      <w:pPr>
        <w:framePr w:h="9130" w:wrap="notBeside" w:vAnchor="text" w:hAnchor="text" w:xAlign="center" w:y="1"/>
        <w:ind w:left="426" w:right="359" w:firstLine="708"/>
        <w:jc w:val="both"/>
        <w:rPr>
          <w:rFonts w:ascii="Times New Roman" w:hAnsi="Times New Roman"/>
          <w:color w:val="000000" w:themeColor="text1"/>
        </w:rPr>
      </w:pPr>
      <w:r w:rsidRPr="00AF7898">
        <w:rPr>
          <w:rFonts w:ascii="Times New Roman" w:hAnsi="Times New Roman"/>
          <w:color w:val="000000" w:themeColor="text1"/>
        </w:rPr>
        <w:lastRenderedPageBreak/>
        <w:t>Схема выдачи тепловой мощности на примере котла ДКВР 18/13 приведена на рисунке 19.</w:t>
      </w:r>
    </w:p>
    <w:p w:rsidR="00D34C6E" w:rsidRPr="00AF7898" w:rsidRDefault="00D34C6E" w:rsidP="00D34C6E">
      <w:pPr>
        <w:framePr w:h="9130"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drawing>
          <wp:inline distT="0" distB="0" distL="0" distR="0" wp14:anchorId="6C56B070" wp14:editId="54BBBBE3">
            <wp:extent cx="5177790" cy="5807075"/>
            <wp:effectExtent l="0" t="0" r="3810" b="3175"/>
            <wp:docPr id="10" name="Рисунок 10" descr="C:\Users\yonix\AppData\Local\Temp\FineReader11.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yonix\AppData\Local\Temp\FineReader11.00\media\image27.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7790" cy="5807075"/>
                    </a:xfrm>
                    <a:prstGeom prst="rect">
                      <a:avLst/>
                    </a:prstGeom>
                    <a:noFill/>
                    <a:ln>
                      <a:noFill/>
                    </a:ln>
                  </pic:spPr>
                </pic:pic>
              </a:graphicData>
            </a:graphic>
          </wp:inline>
        </w:drawing>
      </w:r>
    </w:p>
    <w:p w:rsidR="00D34C6E" w:rsidRPr="00AF7898" w:rsidRDefault="00D34C6E" w:rsidP="00D34C6E">
      <w:pPr>
        <w:ind w:firstLine="1134"/>
        <w:rPr>
          <w:rFonts w:ascii="Times New Roman" w:hAnsi="Times New Roman"/>
          <w:color w:val="000000" w:themeColor="text1"/>
        </w:rPr>
      </w:pPr>
      <w:r w:rsidRPr="00AF7898">
        <w:rPr>
          <w:rStyle w:val="af"/>
          <w:rFonts w:ascii="Times New Roman" w:hAnsi="Times New Roman" w:cs="Times New Roman"/>
          <w:bCs/>
          <w:color w:val="000000" w:themeColor="text1"/>
        </w:rPr>
        <w:t>Рис. 19 - Схема выдачи тепловой мощности на примере котла ДКВР 18/13</w:t>
      </w:r>
    </w:p>
    <w:p w:rsidR="00D34C6E" w:rsidRPr="00AF7898" w:rsidRDefault="00D34C6E" w:rsidP="00D34C6E">
      <w:pPr>
        <w:pStyle w:val="27"/>
        <w:framePr w:w="10296" w:wrap="notBeside" w:vAnchor="text" w:hAnchor="text" w:xAlign="center" w:y="1"/>
        <w:shd w:val="clear" w:color="auto" w:fill="auto"/>
        <w:spacing w:line="331"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Технические характеристики сетевых насосов приведены в </w:t>
      </w:r>
      <w:r w:rsidR="00953179" w:rsidRPr="00AF7898">
        <w:rPr>
          <w:rFonts w:ascii="Times New Roman" w:hAnsi="Times New Roman" w:cs="Times New Roman"/>
          <w:color w:val="000000" w:themeColor="text1"/>
        </w:rPr>
        <w:t>таблице 28</w:t>
      </w:r>
      <w:r w:rsidRPr="00AF7898">
        <w:rPr>
          <w:rFonts w:ascii="Times New Roman" w:hAnsi="Times New Roman" w:cs="Times New Roman"/>
          <w:color w:val="000000" w:themeColor="text1"/>
        </w:rPr>
        <w:t xml:space="preserve">. </w:t>
      </w:r>
    </w:p>
    <w:p w:rsidR="00D34C6E" w:rsidRPr="00AF7898" w:rsidRDefault="00D34C6E" w:rsidP="00D34C6E">
      <w:pPr>
        <w:ind w:left="426" w:right="359" w:firstLine="708"/>
        <w:jc w:val="both"/>
        <w:rPr>
          <w:rStyle w:val="2a"/>
          <w:rFonts w:ascii="Times New Roman" w:hAnsi="Times New Roman" w:cs="Times New Roman"/>
          <w:color w:val="000000" w:themeColor="text1"/>
        </w:rPr>
      </w:pPr>
    </w:p>
    <w:p w:rsidR="00D34C6E" w:rsidRPr="00AF7898" w:rsidRDefault="00D34C6E" w:rsidP="00D34C6E">
      <w:pPr>
        <w:ind w:left="426" w:right="359" w:firstLine="708"/>
        <w:jc w:val="both"/>
        <w:rPr>
          <w:rStyle w:val="2a"/>
          <w:rFonts w:ascii="Times New Roman" w:hAnsi="Times New Roman" w:cs="Times New Roman"/>
          <w:color w:val="000000" w:themeColor="text1"/>
        </w:rPr>
      </w:pPr>
    </w:p>
    <w:p w:rsidR="00890B52" w:rsidRPr="00AF7898" w:rsidRDefault="00890B52" w:rsidP="00890B52">
      <w:pPr>
        <w:pStyle w:val="27"/>
        <w:framePr w:w="10296" w:h="1722" w:hRule="exact" w:wrap="notBeside" w:vAnchor="text" w:hAnchor="page" w:x="977" w:y="142"/>
        <w:shd w:val="clear" w:color="auto" w:fill="auto"/>
        <w:spacing w:line="331" w:lineRule="exact"/>
        <w:ind w:left="426" w:right="359" w:firstLine="708"/>
        <w:jc w:val="both"/>
        <w:rPr>
          <w:rFonts w:ascii="Times New Roman" w:hAnsi="Times New Roman" w:cs="Times New Roman"/>
          <w:color w:val="000000" w:themeColor="text1"/>
        </w:rPr>
      </w:pPr>
    </w:p>
    <w:tbl>
      <w:tblPr>
        <w:tblOverlap w:val="neve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22"/>
        <w:gridCol w:w="1842"/>
        <w:gridCol w:w="1492"/>
        <w:gridCol w:w="2619"/>
        <w:gridCol w:w="1731"/>
      </w:tblGrid>
      <w:tr w:rsidR="00890B52" w:rsidRPr="00AF7898" w:rsidTr="00890B52">
        <w:trPr>
          <w:trHeight w:hRule="exact" w:val="819"/>
          <w:jc w:val="center"/>
        </w:trPr>
        <w:tc>
          <w:tcPr>
            <w:tcW w:w="2122" w:type="dxa"/>
            <w:tcBorders>
              <w:bottom w:val="nil"/>
            </w:tcBorders>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Выполняемая</w:t>
            </w:r>
          </w:p>
          <w:p w:rsidR="00890B52" w:rsidRPr="00AF7898" w:rsidRDefault="00890B52" w:rsidP="00890B52">
            <w:pPr>
              <w:pStyle w:val="25"/>
              <w:framePr w:w="10296" w:h="1722" w:hRule="exact" w:wrap="notBeside" w:vAnchor="text" w:hAnchor="page" w:x="977" w:y="142"/>
              <w:shd w:val="clear" w:color="auto" w:fill="auto"/>
              <w:spacing w:before="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функция</w:t>
            </w:r>
          </w:p>
        </w:tc>
        <w:tc>
          <w:tcPr>
            <w:tcW w:w="1842"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left="426"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Марка</w:t>
            </w:r>
          </w:p>
        </w:tc>
        <w:tc>
          <w:tcPr>
            <w:tcW w:w="1492"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after="180"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Кол-во,шт.</w:t>
            </w:r>
          </w:p>
        </w:tc>
        <w:tc>
          <w:tcPr>
            <w:tcW w:w="2619"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Максимальная</w:t>
            </w:r>
          </w:p>
          <w:p w:rsidR="00890B52" w:rsidRPr="00AF7898" w:rsidRDefault="00890B52" w:rsidP="00890B52">
            <w:pPr>
              <w:pStyle w:val="25"/>
              <w:framePr w:w="10296" w:h="1722" w:hRule="exact" w:wrap="notBeside" w:vAnchor="text" w:hAnchor="page" w:x="977" w:y="142"/>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производительность,м</w:t>
            </w:r>
            <w:r w:rsidRPr="00AF7898">
              <w:rPr>
                <w:rStyle w:val="15"/>
                <w:rFonts w:ascii="Times New Roman" w:hAnsi="Times New Roman" w:cs="Times New Roman"/>
                <w:color w:val="000000" w:themeColor="text1"/>
                <w:sz w:val="20"/>
                <w:szCs w:val="20"/>
                <w:vertAlign w:val="superscript"/>
              </w:rPr>
              <w:t>3</w:t>
            </w:r>
            <w:r w:rsidRPr="00AF7898">
              <w:rPr>
                <w:rStyle w:val="15"/>
                <w:rFonts w:ascii="Times New Roman" w:hAnsi="Times New Roman" w:cs="Times New Roman"/>
                <w:color w:val="000000" w:themeColor="text1"/>
                <w:sz w:val="20"/>
                <w:szCs w:val="20"/>
              </w:rPr>
              <w:t>/ч</w:t>
            </w:r>
          </w:p>
        </w:tc>
        <w:tc>
          <w:tcPr>
            <w:tcW w:w="1731"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Напор, м</w:t>
            </w:r>
          </w:p>
        </w:tc>
      </w:tr>
      <w:tr w:rsidR="00890B52" w:rsidRPr="00AF7898" w:rsidTr="00890B52">
        <w:trPr>
          <w:trHeight w:hRule="exact" w:val="576"/>
          <w:jc w:val="center"/>
        </w:trPr>
        <w:tc>
          <w:tcPr>
            <w:tcW w:w="2122" w:type="dxa"/>
            <w:tcBorders>
              <w:top w:val="nil"/>
            </w:tcBorders>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after="60"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Питательныйнасос</w:t>
            </w:r>
          </w:p>
        </w:tc>
        <w:tc>
          <w:tcPr>
            <w:tcW w:w="1842"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ЦНСГ 60/198</w:t>
            </w:r>
          </w:p>
        </w:tc>
        <w:tc>
          <w:tcPr>
            <w:tcW w:w="1492"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3</w:t>
            </w:r>
          </w:p>
        </w:tc>
        <w:tc>
          <w:tcPr>
            <w:tcW w:w="2619"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60</w:t>
            </w:r>
          </w:p>
        </w:tc>
        <w:tc>
          <w:tcPr>
            <w:tcW w:w="1731" w:type="dxa"/>
            <w:shd w:val="clear" w:color="auto" w:fill="FFFFFF"/>
            <w:vAlign w:val="center"/>
          </w:tcPr>
          <w:p w:rsidR="00890B52" w:rsidRPr="00AF7898" w:rsidRDefault="00890B52" w:rsidP="00890B52">
            <w:pPr>
              <w:pStyle w:val="25"/>
              <w:framePr w:w="10296" w:h="1722" w:hRule="exact" w:wrap="notBeside" w:vAnchor="text" w:hAnchor="page" w:x="977" w:y="142"/>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198</w:t>
            </w:r>
          </w:p>
        </w:tc>
      </w:tr>
    </w:tbl>
    <w:p w:rsidR="00D34C6E" w:rsidRPr="00AF7898" w:rsidRDefault="00D34C6E" w:rsidP="00D34C6E">
      <w:pPr>
        <w:pStyle w:val="62"/>
        <w:rPr>
          <w:rFonts w:ascii="Times New Roman" w:hAnsi="Times New Roman" w:cs="Times New Roman"/>
          <w:color w:val="000000" w:themeColor="text1"/>
          <w:lang w:val="ru-RU"/>
        </w:rPr>
      </w:pPr>
      <w:r w:rsidRPr="00AF7898">
        <w:rPr>
          <w:rFonts w:ascii="Times New Roman" w:hAnsi="Times New Roman" w:cs="Times New Roman"/>
          <w:color w:val="000000" w:themeColor="text1"/>
          <w:lang w:val="ru-RU"/>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Регулирование отпуска тепловой энергии в виде насыщенного пара давлением 13 кгс/см </w:t>
      </w:r>
      <w:r w:rsidRPr="00AF7898">
        <w:rPr>
          <w:rFonts w:ascii="Times New Roman" w:hAnsi="Times New Roman" w:cs="Times New Roman"/>
          <w:color w:val="000000" w:themeColor="text1"/>
          <w:vertAlign w:val="superscript"/>
        </w:rPr>
        <w:t>2</w:t>
      </w:r>
      <w:r w:rsidRPr="00AF7898">
        <w:rPr>
          <w:rFonts w:ascii="Times New Roman" w:hAnsi="Times New Roman" w:cs="Times New Roman"/>
          <w:color w:val="000000" w:themeColor="text1"/>
        </w:rPr>
        <w:t xml:space="preserve"> и температурой 191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 от котельной на тепловые пункты (ТП) осуществляется секционными задвижками, расположенными на паровом коллекторе котельной.</w:t>
      </w:r>
    </w:p>
    <w:p w:rsidR="00D34C6E" w:rsidRPr="00AF7898" w:rsidRDefault="00D34C6E" w:rsidP="00D34C6E">
      <w:pPr>
        <w:pStyle w:val="25"/>
        <w:shd w:val="clear" w:color="auto" w:fill="auto"/>
        <w:spacing w:line="32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На ТП № 66а, 70, 174 пар используется для нагрева сетевой воды для отопления внешних потребителей и обеспечения ГВС.</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Температура сетевой воды регулируется на каждом ТП согласно утвержденным температурным графикам - 95/70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pStyle w:val="25"/>
        <w:shd w:val="clear" w:color="auto" w:fill="auto"/>
        <w:spacing w:after="7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Схема присоединения потребителей сетевой воды - зависимая безэлеваторная.з) среднегодовая загрузка оборудования;</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Сопоставление располагаемой тепловой мощности, среднегодовой загрузки оборудования и договорной максимально-часовой тепловой нагрузки в таблице </w:t>
      </w:r>
      <w:r w:rsidR="00496542" w:rsidRPr="00AF7898">
        <w:rPr>
          <w:rFonts w:ascii="Times New Roman" w:hAnsi="Times New Roman" w:cs="Times New Roman"/>
          <w:color w:val="000000" w:themeColor="text1"/>
        </w:rPr>
        <w:t>2</w:t>
      </w:r>
      <w:r w:rsidRPr="00AF7898">
        <w:rPr>
          <w:rFonts w:ascii="Times New Roman" w:hAnsi="Times New Roman" w:cs="Times New Roman"/>
          <w:color w:val="000000" w:themeColor="text1"/>
        </w:rPr>
        <w:t>8.</w:t>
      </w:r>
    </w:p>
    <w:p w:rsidR="00D34C6E" w:rsidRPr="00AF7898" w:rsidRDefault="00D34C6E" w:rsidP="00D34C6E">
      <w:pPr>
        <w:pStyle w:val="42"/>
        <w:shd w:val="clear" w:color="auto" w:fill="auto"/>
        <w:spacing w:after="69" w:line="25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Таблица </w:t>
      </w:r>
      <w:r w:rsidR="00496542" w:rsidRPr="00AF7898">
        <w:rPr>
          <w:rFonts w:ascii="Times New Roman" w:hAnsi="Times New Roman" w:cs="Times New Roman"/>
          <w:color w:val="000000" w:themeColor="text1"/>
        </w:rPr>
        <w:t>2</w:t>
      </w:r>
      <w:r w:rsidRPr="00AF7898">
        <w:rPr>
          <w:rFonts w:ascii="Times New Roman" w:hAnsi="Times New Roman" w:cs="Times New Roman"/>
          <w:color w:val="000000" w:themeColor="text1"/>
        </w:rPr>
        <w:t>8 - Сопоставление располагаемой тепловой мощности, среднегодовой загрузки оборудования и договорной максимально-часовой 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3"/>
        <w:gridCol w:w="2573"/>
        <w:gridCol w:w="2568"/>
        <w:gridCol w:w="2582"/>
      </w:tblGrid>
      <w:tr w:rsidR="00D34C6E" w:rsidRPr="00AF7898" w:rsidTr="00890B52">
        <w:trPr>
          <w:trHeight w:hRule="exact" w:val="1280"/>
          <w:jc w:val="center"/>
        </w:trPr>
        <w:tc>
          <w:tcPr>
            <w:tcW w:w="2573" w:type="dxa"/>
            <w:tcBorders>
              <w:top w:val="single" w:sz="4" w:space="0" w:color="auto"/>
              <w:left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 тепловая мощность, Гкал/час</w:t>
            </w:r>
          </w:p>
        </w:tc>
        <w:tc>
          <w:tcPr>
            <w:tcW w:w="2573" w:type="dxa"/>
            <w:tcBorders>
              <w:top w:val="single" w:sz="4" w:space="0" w:color="auto"/>
              <w:left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Среднегодовая загрузка</w:t>
            </w:r>
          </w:p>
          <w:p w:rsidR="00D34C6E" w:rsidRPr="00AF7898" w:rsidRDefault="00D34C6E" w:rsidP="00890B52">
            <w:pPr>
              <w:pStyle w:val="25"/>
              <w:framePr w:w="10296"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оборудования,</w:t>
            </w:r>
            <w:r w:rsidR="00890B52"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Гкал/час</w:t>
            </w:r>
          </w:p>
        </w:tc>
        <w:tc>
          <w:tcPr>
            <w:tcW w:w="2568" w:type="dxa"/>
            <w:tcBorders>
              <w:top w:val="single" w:sz="4" w:space="0" w:color="auto"/>
              <w:left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after="60"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Договорная максимально</w:t>
            </w:r>
            <w:r w:rsidRPr="00AF7898">
              <w:rPr>
                <w:rStyle w:val="15"/>
                <w:rFonts w:ascii="Times New Roman" w:hAnsi="Times New Roman" w:cs="Times New Roman"/>
                <w:color w:val="000000" w:themeColor="text1"/>
                <w:sz w:val="20"/>
                <w:szCs w:val="20"/>
              </w:rPr>
              <w:softHyphen/>
              <w:t xml:space="preserve"> часовая тепловая нагрузка внешних потребителей,</w:t>
            </w:r>
            <w:r w:rsidR="00890B52"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Гкал/час</w:t>
            </w:r>
          </w:p>
        </w:tc>
        <w:tc>
          <w:tcPr>
            <w:tcW w:w="2582"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tabs>
                <w:tab w:val="left" w:pos="2193"/>
              </w:tabs>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Коэффициент использования располагаемой мощности при договорной нагрузке</w:t>
            </w:r>
          </w:p>
        </w:tc>
      </w:tr>
      <w:tr w:rsidR="00D34C6E" w:rsidRPr="00AF7898" w:rsidTr="00EE7106">
        <w:trPr>
          <w:trHeight w:hRule="exact" w:val="422"/>
          <w:jc w:val="center"/>
        </w:trPr>
        <w:tc>
          <w:tcPr>
            <w:tcW w:w="2573"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2573"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18,1</w:t>
            </w:r>
          </w:p>
        </w:tc>
        <w:tc>
          <w:tcPr>
            <w:tcW w:w="2568"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18,1</w:t>
            </w:r>
          </w:p>
        </w:tc>
        <w:tc>
          <w:tcPr>
            <w:tcW w:w="2582"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0,41</w:t>
            </w:r>
          </w:p>
        </w:tc>
      </w:tr>
    </w:tbl>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Данные по величине тепловых нагрузок потребителей в зоне действия котельной № 69 не предоставлены, поэтому в качестве суммарной присоединенной (расчетной) тепловой нагрузки потребителей принята среднегодовая.</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и)</w:t>
      </w:r>
      <w:r w:rsidRPr="00AF7898">
        <w:rPr>
          <w:rFonts w:ascii="Times New Roman" w:hAnsi="Times New Roman" w:cs="Times New Roman"/>
          <w:b/>
          <w:i/>
          <w:color w:val="000000" w:themeColor="text1"/>
        </w:rPr>
        <w:tab/>
        <w:t>способы учета тепла, отпущенного в тепловые сети;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Учет отпущенной тепловой энергии осуществляется расчетным способом исходя из количества израсходованного топлива (мазута).</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к) статистика отказов и восстановлений оборудования источников тепловой энергии;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Отказов основного оборудования в 2010, 2011, 2012, 2013, 2014, 2015</w:t>
      </w:r>
      <w:r w:rsidR="00D05B70" w:rsidRPr="00AF7898">
        <w:rPr>
          <w:rFonts w:ascii="Times New Roman" w:hAnsi="Times New Roman" w:cs="Times New Roman"/>
          <w:color w:val="000000" w:themeColor="text1"/>
        </w:rPr>
        <w:t>, 2016, 2017, 2018</w:t>
      </w:r>
      <w:r w:rsidRPr="00AF7898">
        <w:rPr>
          <w:rFonts w:ascii="Times New Roman" w:hAnsi="Times New Roman" w:cs="Times New Roman"/>
          <w:color w:val="000000" w:themeColor="text1"/>
        </w:rPr>
        <w:t>гг., приводящих к нарушению отпуска тепла в тепловые сети, не зарегистрировано.</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b/>
          <w:i/>
          <w:color w:val="000000" w:themeColor="text1"/>
        </w:rPr>
      </w:pPr>
      <w:r w:rsidRPr="00AF7898">
        <w:rPr>
          <w:rFonts w:ascii="Times New Roman" w:hAnsi="Times New Roman" w:cs="Times New Roman"/>
          <w:b/>
          <w:i/>
          <w:color w:val="000000" w:themeColor="text1"/>
        </w:rPr>
        <w:t>л) предписания надзорных органов по запрещению дальнейшей эксплуатации источников тепловой энергии.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Предписания надзорных органов по запрещению дальнейшей эксплуатации источника тепловой энергии отсутствуют.</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p>
    <w:p w:rsidR="00D34C6E" w:rsidRPr="00AF7898" w:rsidRDefault="00D57C6E" w:rsidP="00D57C6E">
      <w:pPr>
        <w:pStyle w:val="3"/>
        <w:jc w:val="center"/>
        <w:rPr>
          <w:rFonts w:ascii="Times New Roman" w:hAnsi="Times New Roman" w:cs="Times New Roman"/>
        </w:rPr>
      </w:pPr>
      <w:bookmarkStart w:id="178" w:name="_Toc19544432"/>
      <w:bookmarkStart w:id="179" w:name="_Toc19544618"/>
      <w:bookmarkStart w:id="180" w:name="_Toc19630606"/>
      <w:r w:rsidRPr="00AF7898">
        <w:rPr>
          <w:rFonts w:ascii="Times New Roman" w:hAnsi="Times New Roman" w:cs="Times New Roman"/>
        </w:rPr>
        <w:t>ЧАСТЬ 2</w:t>
      </w:r>
      <w:r w:rsidR="00D34C6E" w:rsidRPr="00AF7898">
        <w:rPr>
          <w:rFonts w:ascii="Times New Roman" w:hAnsi="Times New Roman" w:cs="Times New Roman"/>
        </w:rPr>
        <w:t>. ТЕПЛОВЫЕ СЕТИ, СООРУЖЕНИЯ НА НИХ И ТЕПЛОВЫЕ ПУНКТЫ</w:t>
      </w:r>
      <w:bookmarkEnd w:id="178"/>
      <w:bookmarkEnd w:id="179"/>
      <w:bookmarkEnd w:id="180"/>
    </w:p>
    <w:p w:rsidR="00822985"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Балансодержателями тепловых сетей и тепловых пунктов (ТП) в зоне действия котельной № </w:t>
      </w:r>
      <w:r w:rsidR="00E4153A" w:rsidRPr="00AF7898">
        <w:rPr>
          <w:rFonts w:ascii="Times New Roman" w:hAnsi="Times New Roman" w:cs="Times New Roman"/>
          <w:color w:val="000000" w:themeColor="text1"/>
        </w:rPr>
        <w:t xml:space="preserve">69 является </w:t>
      </w:r>
      <w:r w:rsidR="00822985" w:rsidRPr="00AF7898">
        <w:rPr>
          <w:rFonts w:ascii="Times New Roman" w:hAnsi="Times New Roman" w:cs="Times New Roman"/>
          <w:color w:val="000000" w:themeColor="text1"/>
        </w:rPr>
        <w:t>ПУ № 10/1 (г. Карабаш) ЖКС № 10 (г. Чебаркуль) филиала ФГБУ «ЦЖКУ» Минобороны России (по ЦВО)</w:t>
      </w:r>
    </w:p>
    <w:p w:rsidR="00D34C6E" w:rsidRPr="00AF7898" w:rsidRDefault="00D34C6E" w:rsidP="00D05B70">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Удельная материальная характеристика тепловых сетей зоны теплоснабжения котельной </w:t>
      </w:r>
      <w:r w:rsidR="00E14DDA" w:rsidRPr="00AF7898">
        <w:rPr>
          <w:rFonts w:ascii="Times New Roman" w:hAnsi="Times New Roman" w:cs="Times New Roman"/>
          <w:color w:val="000000" w:themeColor="text1"/>
        </w:rPr>
        <w:t xml:space="preserve">№69 </w:t>
      </w:r>
      <w:r w:rsidRPr="00AF7898">
        <w:rPr>
          <w:rFonts w:ascii="Times New Roman" w:hAnsi="Times New Roman" w:cs="Times New Roman"/>
          <w:color w:val="000000" w:themeColor="text1"/>
        </w:rPr>
        <w:t xml:space="preserve">приведена в </w:t>
      </w:r>
      <w:r w:rsidR="00496542" w:rsidRPr="00AF7898">
        <w:rPr>
          <w:rFonts w:ascii="Times New Roman" w:hAnsi="Times New Roman" w:cs="Times New Roman"/>
          <w:color w:val="000000" w:themeColor="text1"/>
        </w:rPr>
        <w:t>таблице 2</w:t>
      </w:r>
      <w:r w:rsidRPr="00AF7898">
        <w:rPr>
          <w:rFonts w:ascii="Times New Roman" w:hAnsi="Times New Roman" w:cs="Times New Roman"/>
          <w:color w:val="000000" w:themeColor="text1"/>
        </w:rPr>
        <w:t>9.</w:t>
      </w:r>
    </w:p>
    <w:tbl>
      <w:tblPr>
        <w:tblOverlap w:val="never"/>
        <w:tblW w:w="10296" w:type="dxa"/>
        <w:jc w:val="center"/>
        <w:tblLayout w:type="fixed"/>
        <w:tblCellMar>
          <w:left w:w="10" w:type="dxa"/>
          <w:right w:w="10" w:type="dxa"/>
        </w:tblCellMar>
        <w:tblLook w:val="0000" w:firstRow="0" w:lastRow="0" w:firstColumn="0" w:lastColumn="0" w:noHBand="0" w:noVBand="0"/>
      </w:tblPr>
      <w:tblGrid>
        <w:gridCol w:w="2808"/>
        <w:gridCol w:w="2410"/>
        <w:gridCol w:w="1581"/>
        <w:gridCol w:w="1678"/>
        <w:gridCol w:w="1819"/>
      </w:tblGrid>
      <w:tr w:rsidR="00E4153A" w:rsidRPr="00AF7898" w:rsidTr="00890B52">
        <w:trPr>
          <w:trHeight w:hRule="exact" w:val="1004"/>
          <w:jc w:val="center"/>
        </w:trPr>
        <w:tc>
          <w:tcPr>
            <w:tcW w:w="2808" w:type="dxa"/>
            <w:tcBorders>
              <w:top w:val="single" w:sz="4" w:space="0" w:color="auto"/>
              <w:left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Балансодержатель</w:t>
            </w:r>
          </w:p>
        </w:tc>
        <w:tc>
          <w:tcPr>
            <w:tcW w:w="2410" w:type="dxa"/>
            <w:tcBorders>
              <w:top w:val="single" w:sz="4" w:space="0" w:color="auto"/>
              <w:left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Протяженность тепловых сетей в однотрубном исполнении,</w:t>
            </w:r>
            <w:r w:rsidR="00890B52"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км</w:t>
            </w:r>
          </w:p>
        </w:tc>
        <w:tc>
          <w:tcPr>
            <w:tcW w:w="1581" w:type="dxa"/>
            <w:tcBorders>
              <w:top w:val="single" w:sz="4" w:space="0" w:color="auto"/>
              <w:left w:val="single" w:sz="4" w:space="0" w:color="auto"/>
            </w:tcBorders>
            <w:shd w:val="clear" w:color="auto" w:fill="FFFFFF"/>
            <w:vAlign w:val="center"/>
          </w:tcPr>
          <w:p w:rsidR="00E4153A" w:rsidRPr="00AF7898" w:rsidRDefault="00E4153A" w:rsidP="00890B52">
            <w:pPr>
              <w:pStyle w:val="25"/>
              <w:framePr w:w="10296" w:wrap="notBeside" w:vAnchor="text" w:hAnchor="page" w:x="796" w:y="5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Материальная</w:t>
            </w:r>
          </w:p>
          <w:p w:rsidR="00E4153A" w:rsidRPr="00AF7898" w:rsidRDefault="00E4153A" w:rsidP="00890B52">
            <w:pPr>
              <w:pStyle w:val="25"/>
              <w:framePr w:w="10296" w:wrap="notBeside" w:vAnchor="text" w:hAnchor="page" w:x="796" w:y="5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характеристика</w:t>
            </w:r>
            <w:r w:rsidR="00890B52" w:rsidRPr="00AF7898">
              <w:rPr>
                <w:rStyle w:val="15"/>
                <w:rFonts w:ascii="Times New Roman" w:hAnsi="Times New Roman" w:cs="Times New Roman"/>
                <w:color w:val="000000" w:themeColor="text1"/>
                <w:sz w:val="20"/>
                <w:szCs w:val="20"/>
              </w:rPr>
              <w:t>,</w:t>
            </w:r>
            <w:r w:rsidRPr="00AF7898">
              <w:rPr>
                <w:rFonts w:ascii="Times New Roman" w:hAnsi="Times New Roman" w:cs="Times New Roman"/>
                <w:color w:val="000000" w:themeColor="text1"/>
                <w:sz w:val="20"/>
                <w:szCs w:val="20"/>
                <w:lang w:eastAsia="ru-RU" w:bidi="ru-RU"/>
              </w:rPr>
              <w:t xml:space="preserve"> </w:t>
            </w:r>
            <w:r w:rsidRPr="00AF7898">
              <w:rPr>
                <w:rStyle w:val="ad"/>
                <w:rFonts w:ascii="Times New Roman" w:hAnsi="Times New Roman" w:cs="Times New Roman"/>
                <w:b w:val="0"/>
                <w:i w:val="0"/>
                <w:color w:val="000000" w:themeColor="text1"/>
                <w:sz w:val="20"/>
                <w:szCs w:val="20"/>
              </w:rPr>
              <w:t>м</w:t>
            </w:r>
            <w:r w:rsidRPr="00AF7898">
              <w:rPr>
                <w:rStyle w:val="ad"/>
                <w:rFonts w:ascii="Times New Roman" w:hAnsi="Times New Roman" w:cs="Times New Roman"/>
                <w:b w:val="0"/>
                <w:i w:val="0"/>
                <w:color w:val="000000" w:themeColor="text1"/>
                <w:sz w:val="20"/>
                <w:szCs w:val="20"/>
                <w:vertAlign w:val="superscript"/>
              </w:rPr>
              <w:t>2</w:t>
            </w:r>
          </w:p>
        </w:tc>
        <w:tc>
          <w:tcPr>
            <w:tcW w:w="1678" w:type="dxa"/>
            <w:tcBorders>
              <w:top w:val="single" w:sz="4" w:space="0" w:color="auto"/>
              <w:left w:val="single" w:sz="4" w:space="0" w:color="auto"/>
            </w:tcBorders>
            <w:shd w:val="clear" w:color="auto" w:fill="FFFFFF"/>
            <w:vAlign w:val="center"/>
          </w:tcPr>
          <w:p w:rsidR="00E4153A" w:rsidRPr="00AF7898" w:rsidRDefault="00E4153A" w:rsidP="00890B52">
            <w:pPr>
              <w:pStyle w:val="25"/>
              <w:framePr w:w="10296" w:wrap="notBeside" w:vAnchor="text" w:hAnchor="page" w:x="796" w:y="525"/>
              <w:shd w:val="clear" w:color="auto" w:fill="auto"/>
              <w:spacing w:line="250" w:lineRule="exact"/>
              <w:ind w:right="131"/>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Присоединенная</w:t>
            </w:r>
          </w:p>
          <w:p w:rsidR="00E4153A" w:rsidRPr="00AF7898" w:rsidRDefault="00E4153A" w:rsidP="00890B52">
            <w:pPr>
              <w:pStyle w:val="25"/>
              <w:framePr w:w="10296" w:wrap="notBeside" w:vAnchor="text" w:hAnchor="page" w:x="796" w:y="525"/>
              <w:shd w:val="clear" w:color="auto" w:fill="auto"/>
              <w:spacing w:line="250" w:lineRule="exact"/>
              <w:ind w:right="131"/>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нагрузка,</w:t>
            </w:r>
          </w:p>
          <w:p w:rsidR="00E4153A" w:rsidRPr="00AF7898" w:rsidRDefault="00E4153A" w:rsidP="00890B52">
            <w:pPr>
              <w:pStyle w:val="25"/>
              <w:framePr w:w="10296" w:wrap="notBeside" w:vAnchor="text" w:hAnchor="page" w:x="796" w:y="525"/>
              <w:shd w:val="clear" w:color="auto" w:fill="auto"/>
              <w:spacing w:line="250" w:lineRule="exact"/>
              <w:ind w:right="131"/>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Гкал/час</w:t>
            </w:r>
          </w:p>
        </w:tc>
        <w:tc>
          <w:tcPr>
            <w:tcW w:w="1819" w:type="dxa"/>
            <w:tcBorders>
              <w:top w:val="single" w:sz="4" w:space="0" w:color="auto"/>
              <w:left w:val="single" w:sz="4" w:space="0" w:color="auto"/>
              <w:right w:val="single" w:sz="4" w:space="0" w:color="auto"/>
            </w:tcBorders>
            <w:shd w:val="clear" w:color="auto" w:fill="FFFFFF"/>
            <w:vAlign w:val="center"/>
          </w:tcPr>
          <w:p w:rsidR="00E4153A" w:rsidRPr="00AF7898" w:rsidRDefault="00E4153A" w:rsidP="00890B52">
            <w:pPr>
              <w:pStyle w:val="25"/>
              <w:framePr w:w="10296" w:wrap="notBeside" w:vAnchor="text" w:hAnchor="page" w:x="796" w:y="5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Удельная</w:t>
            </w:r>
          </w:p>
          <w:p w:rsidR="00E4153A" w:rsidRPr="00AF7898" w:rsidRDefault="00E4153A" w:rsidP="00890B52">
            <w:pPr>
              <w:pStyle w:val="25"/>
              <w:framePr w:w="10296" w:wrap="notBeside" w:vAnchor="text" w:hAnchor="page" w:x="796" w:y="5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материальная</w:t>
            </w:r>
          </w:p>
          <w:p w:rsidR="00E4153A" w:rsidRPr="00AF7898" w:rsidRDefault="00E4153A" w:rsidP="00890B52">
            <w:pPr>
              <w:pStyle w:val="25"/>
              <w:framePr w:w="10296" w:wrap="notBeside" w:vAnchor="text" w:hAnchor="page" w:x="796" w:y="5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характеристика сети</w:t>
            </w:r>
          </w:p>
        </w:tc>
      </w:tr>
      <w:tr w:rsidR="00E4153A" w:rsidRPr="00AF7898" w:rsidTr="00890B52">
        <w:trPr>
          <w:trHeight w:hRule="exact" w:val="1554"/>
          <w:jc w:val="center"/>
        </w:trPr>
        <w:tc>
          <w:tcPr>
            <w:tcW w:w="2808" w:type="dxa"/>
            <w:tcBorders>
              <w:top w:val="single" w:sz="4" w:space="0" w:color="auto"/>
              <w:left w:val="single" w:sz="4" w:space="0" w:color="auto"/>
              <w:bottom w:val="single" w:sz="4" w:space="0" w:color="auto"/>
            </w:tcBorders>
            <w:shd w:val="clear" w:color="auto" w:fill="FFFFFF"/>
            <w:vAlign w:val="center"/>
          </w:tcPr>
          <w:p w:rsidR="00E4153A" w:rsidRPr="00AF7898" w:rsidRDefault="00822985" w:rsidP="00890B52">
            <w:pPr>
              <w:pStyle w:val="25"/>
              <w:framePr w:w="10296" w:wrap="notBeside" w:vAnchor="text" w:hAnchor="page" w:x="796" w:y="525"/>
              <w:shd w:val="clear" w:color="auto" w:fill="auto"/>
              <w:spacing w:line="254" w:lineRule="exact"/>
              <w:jc w:val="center"/>
              <w:rPr>
                <w:rFonts w:ascii="Times New Roman" w:hAnsi="Times New Roman" w:cs="Times New Roman"/>
                <w:color w:val="000000" w:themeColor="text1"/>
                <w:sz w:val="20"/>
                <w:szCs w:val="20"/>
              </w:rPr>
            </w:pPr>
            <w:r w:rsidRPr="00AF7898">
              <w:rPr>
                <w:rFonts w:ascii="Times New Roman" w:hAnsi="Times New Roman" w:cs="Times New Roman"/>
                <w:color w:val="000000" w:themeColor="text1"/>
                <w:sz w:val="20"/>
                <w:szCs w:val="20"/>
              </w:rPr>
              <w:t>ПУ № 10/1 (г. Карабаш) ЖКС № 10 (г. Чебаркуль) филиала ФГБУ «ЦЖКУ» Минобороны России (по ЦВО)</w:t>
            </w:r>
          </w:p>
          <w:p w:rsidR="00822985" w:rsidRPr="00AF7898" w:rsidRDefault="00822985" w:rsidP="00F26CA1">
            <w:pPr>
              <w:pStyle w:val="25"/>
              <w:framePr w:w="10296" w:wrap="notBeside" w:vAnchor="text" w:hAnchor="page" w:x="796" w:y="525"/>
              <w:shd w:val="clear" w:color="auto" w:fill="auto"/>
              <w:spacing w:line="254" w:lineRule="exact"/>
              <w:ind w:right="359"/>
              <w:jc w:val="center"/>
              <w:rPr>
                <w:rFonts w:ascii="Times New Roman" w:hAnsi="Times New Roman" w:cs="Times New Roman"/>
                <w:color w:val="000000" w:themeColor="text1"/>
                <w:sz w:val="20"/>
                <w:szCs w:val="20"/>
                <w:lang w:eastAsia="ru-RU" w:bidi="ru-RU"/>
              </w:rPr>
            </w:pPr>
          </w:p>
        </w:tc>
        <w:tc>
          <w:tcPr>
            <w:tcW w:w="2410" w:type="dxa"/>
            <w:tcBorders>
              <w:top w:val="single" w:sz="4" w:space="0" w:color="auto"/>
              <w:left w:val="single" w:sz="4" w:space="0" w:color="auto"/>
              <w:bottom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48,736</w:t>
            </w:r>
          </w:p>
        </w:tc>
        <w:tc>
          <w:tcPr>
            <w:tcW w:w="1581" w:type="dxa"/>
            <w:tcBorders>
              <w:top w:val="single" w:sz="4" w:space="0" w:color="auto"/>
              <w:left w:val="single" w:sz="4" w:space="0" w:color="auto"/>
              <w:bottom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5</w:t>
            </w:r>
            <w:r w:rsidR="00890B52"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881</w:t>
            </w:r>
          </w:p>
        </w:tc>
        <w:tc>
          <w:tcPr>
            <w:tcW w:w="1678" w:type="dxa"/>
            <w:tcBorders>
              <w:top w:val="single" w:sz="4" w:space="0" w:color="auto"/>
              <w:left w:val="single" w:sz="4" w:space="0" w:color="auto"/>
              <w:bottom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18,1</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E4153A" w:rsidRPr="00AF7898" w:rsidRDefault="00E4153A" w:rsidP="00E4153A">
            <w:pPr>
              <w:pStyle w:val="25"/>
              <w:framePr w:w="10296" w:wrap="notBeside" w:vAnchor="text" w:hAnchor="page" w:x="796" w:y="525"/>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325</w:t>
            </w:r>
          </w:p>
        </w:tc>
      </w:tr>
    </w:tbl>
    <w:p w:rsidR="00D34C6E" w:rsidRPr="00AF7898" w:rsidRDefault="00D34C6E" w:rsidP="00D34C6E">
      <w:pPr>
        <w:pStyle w:val="42"/>
        <w:shd w:val="clear" w:color="auto" w:fill="auto"/>
        <w:spacing w:line="25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w:t>
      </w:r>
      <w:r w:rsidR="00496542" w:rsidRPr="00AF7898">
        <w:rPr>
          <w:rFonts w:ascii="Times New Roman" w:hAnsi="Times New Roman" w:cs="Times New Roman"/>
          <w:color w:val="000000" w:themeColor="text1"/>
        </w:rPr>
        <w:t>аблица 2</w:t>
      </w:r>
      <w:r w:rsidRPr="00AF7898">
        <w:rPr>
          <w:rFonts w:ascii="Times New Roman" w:hAnsi="Times New Roman" w:cs="Times New Roman"/>
          <w:color w:val="000000" w:themeColor="text1"/>
        </w:rPr>
        <w:t xml:space="preserve">9 - Удельная материальная характеристика тепловых сетей зоны теплоснабжения котельной </w:t>
      </w:r>
      <w:r w:rsidR="00E14DDA" w:rsidRPr="00AF7898">
        <w:rPr>
          <w:rFonts w:ascii="Times New Roman" w:hAnsi="Times New Roman" w:cs="Times New Roman"/>
          <w:color w:val="000000" w:themeColor="text1"/>
        </w:rPr>
        <w:t>№69</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Величина удельной материальной характеристики плотности тепловой нагрузки тепловой сети, присоединенные к котельной № 69 равна 463 м</w:t>
      </w:r>
      <w:r w:rsidRPr="00AF7898">
        <w:rPr>
          <w:rFonts w:ascii="Times New Roman" w:hAnsi="Times New Roman" w:cs="Times New Roman"/>
          <w:color w:val="000000" w:themeColor="text1"/>
          <w:vertAlign w:val="superscript"/>
        </w:rPr>
        <w:t>2</w:t>
      </w:r>
      <w:r w:rsidRPr="00AF7898">
        <w:rPr>
          <w:rFonts w:ascii="Times New Roman" w:hAnsi="Times New Roman" w:cs="Times New Roman"/>
          <w:color w:val="000000" w:themeColor="text1"/>
        </w:rPr>
        <w:t>/Гкал/ч.</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Потери в тепловой сети при рассчитанной удельной материальной нагрузке составляют более 25%. Реальная величина тепловых потерь данной тепловой сети определяется состоянием теплоизоляции.</w:t>
      </w:r>
    </w:p>
    <w:p w:rsidR="00D34C6E" w:rsidRPr="00AF7898" w:rsidRDefault="00D34C6E" w:rsidP="00D34C6E">
      <w:pPr>
        <w:pStyle w:val="25"/>
        <w:shd w:val="clear" w:color="auto" w:fill="auto"/>
        <w:spacing w:after="3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Изоляция тепловых сетей выполнена минераловатными матами.</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Общая протяженность тепловых сетей котельной составляет 48</w:t>
      </w:r>
      <w:r w:rsidR="00B97853"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736 м в однотрубном исчислении;</w:t>
      </w:r>
    </w:p>
    <w:p w:rsidR="00D34C6E" w:rsidRPr="00AF7898" w:rsidRDefault="00D34C6E" w:rsidP="00D34C6E">
      <w:pPr>
        <w:pStyle w:val="25"/>
        <w:shd w:val="clear" w:color="auto" w:fill="auto"/>
        <w:spacing w:after="3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Основным типом прокладки трубопроводов тепловых сетей является подземная;</w:t>
      </w:r>
    </w:p>
    <w:p w:rsidR="00D34C6E" w:rsidRPr="00AF7898" w:rsidRDefault="00D34C6E" w:rsidP="00D34C6E">
      <w:pPr>
        <w:pStyle w:val="25"/>
        <w:shd w:val="clear" w:color="auto" w:fill="auto"/>
        <w:spacing w:after="30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На рисунках 20, 21,22, 23 представлены схемы тепловых сетей в зоне действия котельной № 69</w:t>
      </w:r>
    </w:p>
    <w:p w:rsidR="00D34C6E" w:rsidRPr="00AF7898" w:rsidRDefault="00D34C6E" w:rsidP="00D34C6E">
      <w:pPr>
        <w:framePr w:h="3662"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drawing>
          <wp:inline distT="0" distB="0" distL="0" distR="0" wp14:anchorId="4123CF67" wp14:editId="15D87764">
            <wp:extent cx="6614795" cy="3360420"/>
            <wp:effectExtent l="0" t="0" r="0" b="0"/>
            <wp:docPr id="9" name="Рисунок 9" descr="C:\Users\yonix\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yonix\AppData\Local\Temp\FineReader11.00\media\image2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14795" cy="3360420"/>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ind w:firstLine="1134"/>
        <w:rPr>
          <w:rFonts w:ascii="Times New Roman" w:hAnsi="Times New Roman"/>
          <w:color w:val="000000" w:themeColor="text1"/>
        </w:rPr>
      </w:pPr>
      <w:r w:rsidRPr="00AF7898">
        <w:rPr>
          <w:rStyle w:val="af"/>
          <w:rFonts w:ascii="Times New Roman" w:hAnsi="Times New Roman" w:cs="Times New Roman"/>
          <w:bCs/>
          <w:color w:val="000000" w:themeColor="text1"/>
        </w:rPr>
        <w:t>Рис. 20 - Схема тепловых сетей военного городка № 1</w:t>
      </w:r>
    </w:p>
    <w:p w:rsidR="00D34C6E" w:rsidRPr="00AF7898" w:rsidRDefault="00D34C6E" w:rsidP="00D34C6E">
      <w:pPr>
        <w:ind w:left="426" w:right="359" w:firstLine="708"/>
        <w:jc w:val="both"/>
        <w:rPr>
          <w:rFonts w:ascii="Times New Roman" w:hAnsi="Times New Roman"/>
          <w:color w:val="000000" w:themeColor="text1"/>
          <w:sz w:val="2"/>
          <w:szCs w:val="2"/>
        </w:rPr>
        <w:sectPr w:rsidR="00D34C6E" w:rsidRPr="00AF7898" w:rsidSect="005C600D">
          <w:footerReference w:type="even" r:id="rId52"/>
          <w:footerReference w:type="default" r:id="rId53"/>
          <w:headerReference w:type="first" r:id="rId54"/>
          <w:footerReference w:type="first" r:id="rId55"/>
          <w:pgSz w:w="11909" w:h="16838"/>
          <w:pgMar w:top="1134" w:right="850" w:bottom="1134" w:left="1701" w:header="0" w:footer="3" w:gutter="0"/>
          <w:cols w:space="720"/>
          <w:noEndnote/>
          <w:titlePg/>
          <w:docGrid w:linePitch="360"/>
        </w:sectPr>
      </w:pPr>
    </w:p>
    <w:p w:rsidR="00D34C6E" w:rsidRPr="00AF7898" w:rsidRDefault="00D34C6E" w:rsidP="00D34C6E">
      <w:pPr>
        <w:framePr w:h="7814"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lastRenderedPageBreak/>
        <w:drawing>
          <wp:inline distT="0" distB="0" distL="0" distR="0" wp14:anchorId="2C68EA0E" wp14:editId="4FE7F3CD">
            <wp:extent cx="5236845" cy="4963795"/>
            <wp:effectExtent l="0" t="0" r="1905" b="8255"/>
            <wp:docPr id="8" name="Рисунок 8" descr="C:\Users\yonix\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yonix\AppData\Local\Temp\FineReader11.00\media\image2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6845" cy="4963795"/>
                    </a:xfrm>
                    <a:prstGeom prst="rect">
                      <a:avLst/>
                    </a:prstGeom>
                    <a:noFill/>
                    <a:ln>
                      <a:noFill/>
                    </a:ln>
                  </pic:spPr>
                </pic:pic>
              </a:graphicData>
            </a:graphic>
          </wp:inline>
        </w:drawing>
      </w:r>
    </w:p>
    <w:p w:rsidR="00D34C6E" w:rsidRPr="00AF7898" w:rsidRDefault="00D34C6E" w:rsidP="00D34C6E">
      <w:pPr>
        <w:framePr w:h="5530" w:wrap="notBeside" w:vAnchor="text" w:hAnchor="page" w:x="931" w:y="8324"/>
        <w:ind w:left="426" w:right="359" w:firstLine="708"/>
        <w:jc w:val="both"/>
        <w:rPr>
          <w:rFonts w:ascii="Times New Roman" w:hAnsi="Times New Roman"/>
          <w:color w:val="000000" w:themeColor="text1"/>
          <w:sz w:val="2"/>
          <w:szCs w:val="2"/>
        </w:rPr>
      </w:pPr>
    </w:p>
    <w:p w:rsidR="00D34C6E" w:rsidRPr="00AF7898" w:rsidRDefault="00D34C6E" w:rsidP="00D34C6E">
      <w:pPr>
        <w:pStyle w:val="aa"/>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 21 - Схема тепловых сетей военного городка № 2</w:t>
      </w:r>
    </w:p>
    <w:p w:rsidR="00D34C6E" w:rsidRPr="00AF7898" w:rsidRDefault="00D05B70" w:rsidP="00D34C6E">
      <w:pPr>
        <w:rPr>
          <w:rFonts w:ascii="Times New Roman" w:hAnsi="Times New Roman"/>
          <w:color w:val="000000" w:themeColor="text1"/>
        </w:rPr>
      </w:pPr>
      <w:r w:rsidRPr="00AF7898">
        <w:rPr>
          <w:rFonts w:ascii="Times New Roman" w:hAnsi="Times New Roman"/>
          <w:noProof/>
          <w:color w:val="000000" w:themeColor="text1"/>
          <w:lang w:eastAsia="ru-RU"/>
        </w:rPr>
        <w:lastRenderedPageBreak/>
        <w:drawing>
          <wp:inline distT="0" distB="0" distL="0" distR="0" wp14:anchorId="1080DBB6" wp14:editId="3A799F99">
            <wp:extent cx="5521960" cy="3515360"/>
            <wp:effectExtent l="0" t="0" r="2540" b="8890"/>
            <wp:docPr id="7" name="Рисунок 7" descr="C:\Users\yonix\AppData\Local\Temp\FineReader11.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yonix\AppData\Local\Temp\FineReader11.00\media\image30.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21960" cy="3515360"/>
                    </a:xfrm>
                    <a:prstGeom prst="rect">
                      <a:avLst/>
                    </a:prstGeom>
                    <a:noFill/>
                    <a:ln>
                      <a:noFill/>
                    </a:ln>
                  </pic:spPr>
                </pic:pic>
              </a:graphicData>
            </a:graphic>
          </wp:inline>
        </w:drawing>
      </w:r>
    </w:p>
    <w:p w:rsidR="00D34C6E" w:rsidRPr="00AF7898" w:rsidRDefault="00D34C6E" w:rsidP="00D34C6E">
      <w:pPr>
        <w:ind w:firstLine="1134"/>
        <w:rPr>
          <w:rFonts w:ascii="Times New Roman" w:hAnsi="Times New Roman"/>
          <w:color w:val="000000" w:themeColor="text1"/>
        </w:rPr>
      </w:pPr>
      <w:r w:rsidRPr="00AF7898">
        <w:rPr>
          <w:rStyle w:val="af"/>
          <w:rFonts w:ascii="Times New Roman" w:hAnsi="Times New Roman" w:cs="Times New Roman"/>
          <w:bCs/>
          <w:color w:val="000000" w:themeColor="text1"/>
        </w:rPr>
        <w:t>Рис. 22 - Схема тепловых сетей военного городка № 3</w:t>
      </w:r>
    </w:p>
    <w:p w:rsidR="00D34C6E" w:rsidRPr="00AF7898" w:rsidRDefault="00D34C6E" w:rsidP="00D34C6E">
      <w:pPr>
        <w:spacing w:line="540" w:lineRule="exact"/>
        <w:ind w:left="426" w:right="359" w:firstLine="708"/>
        <w:jc w:val="both"/>
        <w:rPr>
          <w:rFonts w:ascii="Times New Roman" w:hAnsi="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ind w:left="426" w:right="359" w:firstLine="708"/>
        <w:jc w:val="both"/>
        <w:rPr>
          <w:rFonts w:ascii="Times New Roman" w:hAnsi="Times New Roman"/>
          <w:color w:val="000000" w:themeColor="text1"/>
          <w:sz w:val="2"/>
          <w:szCs w:val="2"/>
        </w:rPr>
        <w:sectPr w:rsidR="00D34C6E" w:rsidRPr="00AF7898" w:rsidSect="005C600D">
          <w:footerReference w:type="even" r:id="rId58"/>
          <w:footerReference w:type="default" r:id="rId59"/>
          <w:footerReference w:type="first" r:id="rId60"/>
          <w:type w:val="continuous"/>
          <w:pgSz w:w="11909" w:h="16838"/>
          <w:pgMar w:top="1134" w:right="850" w:bottom="1134" w:left="1701" w:header="0" w:footer="3" w:gutter="0"/>
          <w:cols w:space="720"/>
          <w:noEndnote/>
          <w:titlePg/>
          <w:docGrid w:linePitch="360"/>
        </w:sectPr>
      </w:pPr>
    </w:p>
    <w:p w:rsidR="00D34C6E" w:rsidRPr="00AF7898" w:rsidRDefault="00D34C6E" w:rsidP="00D34C6E">
      <w:pPr>
        <w:framePr w:h="9139"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lastRenderedPageBreak/>
        <w:drawing>
          <wp:inline distT="0" distB="0" distL="0" distR="0" wp14:anchorId="66EC792F" wp14:editId="18F200A7">
            <wp:extent cx="5177790" cy="5807075"/>
            <wp:effectExtent l="0" t="0" r="3810" b="3175"/>
            <wp:docPr id="6" name="Рисунок 6" descr="C:\Users\yonix\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yonix\AppData\Local\Temp\FineReader11.00\media\image3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77790" cy="5807075"/>
                    </a:xfrm>
                    <a:prstGeom prst="rect">
                      <a:avLst/>
                    </a:prstGeom>
                    <a:noFill/>
                    <a:ln>
                      <a:noFill/>
                    </a:ln>
                  </pic:spPr>
                </pic:pic>
              </a:graphicData>
            </a:graphic>
          </wp:inline>
        </w:drawing>
      </w:r>
    </w:p>
    <w:p w:rsidR="00D34C6E" w:rsidRPr="00AF7898" w:rsidRDefault="00D34C6E" w:rsidP="00D34C6E">
      <w:pPr>
        <w:pStyle w:val="aa"/>
        <w:framePr w:h="9139"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 23 - Схема тепловых сетей военного городка № 4</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25"/>
        <w:shd w:val="clear" w:color="auto" w:fill="auto"/>
        <w:spacing w:before="19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тепловых сетях котельной № 69 используются трубопроводы различных диаметров от Ду20 мм до Ду200 мм.</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Срок службы тепловых сетей зоны действия котельной № составляет до 40 лет.</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качестве тепловой изоляции трубопроводов используется минеральная вата.</w:t>
      </w:r>
    </w:p>
    <w:p w:rsidR="00D34C6E" w:rsidRPr="00AF7898" w:rsidRDefault="00D34C6E" w:rsidP="00D34C6E">
      <w:pPr>
        <w:pStyle w:val="25"/>
        <w:shd w:val="clear" w:color="auto" w:fill="auto"/>
        <w:spacing w:line="35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качестве компенсирующих устройств применяются П-образные компенсаторы.</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Регулирующая арматура установлена на котельной и в тепловых пунктах (ТП). Секционирующие задвижки находятся в ТП и на отводах к потребителям. В качестве секционирующей арматуры используются стальные и чугунные задвижки с выдвижным шпинделем.</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Центральное регулирование отпуска тепла осуществляется на котельной по температурным графикам качественного регулирования 95/70 </w:t>
      </w:r>
      <w:r w:rsidRPr="00AF7898">
        <w:rPr>
          <w:rFonts w:ascii="Times New Roman" w:hAnsi="Times New Roman" w:cs="Times New Roman"/>
          <w:color w:val="000000" w:themeColor="text1"/>
          <w:vertAlign w:val="superscript"/>
        </w:rPr>
        <w:t>0</w:t>
      </w:r>
      <w:r w:rsidRPr="00AF7898">
        <w:rPr>
          <w:rFonts w:ascii="Times New Roman" w:hAnsi="Times New Roman" w:cs="Times New Roman"/>
          <w:color w:val="000000" w:themeColor="text1"/>
        </w:rPr>
        <w:t>С.</w:t>
      </w:r>
    </w:p>
    <w:p w:rsidR="00D34C6E" w:rsidRPr="00AF7898" w:rsidRDefault="00D34C6E" w:rsidP="00D34C6E">
      <w:pPr>
        <w:ind w:left="426" w:right="359" w:firstLine="708"/>
        <w:jc w:val="both"/>
        <w:rPr>
          <w:rFonts w:ascii="Times New Roman" w:hAnsi="Times New Roman"/>
          <w:color w:val="000000" w:themeColor="text1"/>
        </w:rPr>
      </w:pPr>
      <w:r w:rsidRPr="00AF7898">
        <w:rPr>
          <w:rFonts w:ascii="Times New Roman" w:hAnsi="Times New Roman"/>
          <w:color w:val="000000" w:themeColor="text1"/>
        </w:rPr>
        <w:t>Фактические утвержденные температурные режимы отпуска тепла в тепловые сети не соответствуют расчетным и установлены опытным путем по фактору обеспечения необходимого теплоснабжения. Такое положение возникло из-за</w:t>
      </w:r>
      <w:r w:rsidR="0089635C" w:rsidRPr="00AF7898">
        <w:rPr>
          <w:rFonts w:ascii="Times New Roman" w:hAnsi="Times New Roman"/>
          <w:color w:val="000000" w:themeColor="text1"/>
        </w:rPr>
        <w:t xml:space="preserve"> </w:t>
      </w:r>
      <w:r w:rsidRPr="00AF7898">
        <w:rPr>
          <w:rStyle w:val="3Exact"/>
          <w:rFonts w:ascii="Times New Roman" w:hAnsi="Times New Roman" w:cs="Times New Roman"/>
          <w:color w:val="000000" w:themeColor="text1"/>
          <w:spacing w:val="0"/>
        </w:rPr>
        <w:t>совместной попутной прокладки паропроводов, подающих и обратных теплопроводов, что при отсутствии достаточной теплоизоляции между трубопроводами приводит к теплообмену между прямыми и подающими трубопроводами.</w:t>
      </w:r>
    </w:p>
    <w:p w:rsidR="00D34C6E" w:rsidRPr="00AF7898" w:rsidRDefault="00D34C6E" w:rsidP="00D34C6E">
      <w:pPr>
        <w:ind w:left="426" w:right="359" w:firstLine="708"/>
        <w:jc w:val="both"/>
        <w:rPr>
          <w:rStyle w:val="3Exact"/>
          <w:rFonts w:ascii="Times New Roman" w:hAnsi="Times New Roman" w:cs="Times New Roman"/>
          <w:color w:val="000000" w:themeColor="text1"/>
          <w:spacing w:val="0"/>
        </w:rPr>
      </w:pPr>
      <w:r w:rsidRPr="00AF7898">
        <w:rPr>
          <w:rStyle w:val="3Exact"/>
          <w:rFonts w:ascii="Times New Roman" w:hAnsi="Times New Roman" w:cs="Times New Roman"/>
          <w:color w:val="000000" w:themeColor="text1"/>
          <w:spacing w:val="0"/>
        </w:rPr>
        <w:lastRenderedPageBreak/>
        <w:t>Температурные графики сетевой воды на выходе из ТП № 66а, 70, 174 представлены на рисунках 24, 25, 26.</w:t>
      </w:r>
    </w:p>
    <w:p w:rsidR="00D34C6E" w:rsidRPr="00AF7898" w:rsidRDefault="00D34C6E" w:rsidP="00D34C6E">
      <w:pPr>
        <w:ind w:left="426" w:right="359" w:firstLine="708"/>
        <w:jc w:val="both"/>
        <w:rPr>
          <w:rStyle w:val="3Exact"/>
          <w:rFonts w:ascii="Times New Roman" w:hAnsi="Times New Roman" w:cs="Times New Roman"/>
          <w:color w:val="000000" w:themeColor="text1"/>
          <w:spacing w:val="0"/>
        </w:rPr>
      </w:pPr>
    </w:p>
    <w:p w:rsidR="00D34C6E" w:rsidRPr="00AF7898" w:rsidRDefault="00D34C6E" w:rsidP="00D34C6E">
      <w:pPr>
        <w:ind w:left="426" w:right="359" w:firstLine="708"/>
        <w:jc w:val="both"/>
        <w:rPr>
          <w:rStyle w:val="3Exact"/>
          <w:rFonts w:ascii="Times New Roman" w:hAnsi="Times New Roman" w:cs="Times New Roman"/>
          <w:b/>
          <w:color w:val="000000" w:themeColor="text1"/>
          <w:spacing w:val="0"/>
        </w:rPr>
      </w:pPr>
      <w:r w:rsidRPr="00AF7898">
        <w:rPr>
          <w:rStyle w:val="3Exact"/>
          <w:rFonts w:ascii="Times New Roman" w:hAnsi="Times New Roman" w:cs="Times New Roman"/>
          <w:b/>
          <w:color w:val="000000" w:themeColor="text1"/>
          <w:spacing w:val="0"/>
        </w:rPr>
        <w:t>Рис. 24 – Температурный график сетевой воды от ТП № 66а</w:t>
      </w:r>
    </w:p>
    <w:p w:rsidR="00D34C6E" w:rsidRPr="00AF7898" w:rsidRDefault="00D34C6E" w:rsidP="00D34C6E">
      <w:pPr>
        <w:ind w:left="426" w:right="359" w:firstLine="708"/>
        <w:jc w:val="both"/>
        <w:rPr>
          <w:rFonts w:ascii="Times New Roman" w:hAnsi="Times New Roman"/>
          <w:color w:val="000000" w:themeColor="text1"/>
        </w:rPr>
      </w:pPr>
    </w:p>
    <w:p w:rsidR="00D34C6E" w:rsidRPr="00AF7898" w:rsidRDefault="00D34C6E" w:rsidP="00D34C6E">
      <w:pPr>
        <w:pStyle w:val="af5"/>
        <w:rPr>
          <w:rFonts w:ascii="Times New Roman" w:hAnsi="Times New Roman"/>
          <w:color w:val="000000" w:themeColor="text1"/>
        </w:rPr>
      </w:pPr>
      <w:r w:rsidRPr="00AF7898">
        <w:rPr>
          <w:rFonts w:ascii="Times New Roman" w:hAnsi="Times New Roman"/>
          <w:noProof/>
          <w:color w:val="000000" w:themeColor="text1"/>
          <w:lang w:eastAsia="ru-RU"/>
        </w:rPr>
        <w:drawing>
          <wp:inline distT="0" distB="0" distL="0" distR="0" wp14:anchorId="170FD4D2" wp14:editId="55644112">
            <wp:extent cx="6388735" cy="26835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8735" cy="2683510"/>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rPr>
      </w:pPr>
    </w:p>
    <w:p w:rsidR="00D34C6E" w:rsidRPr="00AF7898" w:rsidRDefault="00D34C6E" w:rsidP="00D34C6E">
      <w:pPr>
        <w:ind w:left="426" w:right="359" w:firstLine="708"/>
        <w:jc w:val="both"/>
        <w:rPr>
          <w:rFonts w:ascii="Times New Roman" w:hAnsi="Times New Roman"/>
          <w:color w:val="000000" w:themeColor="text1"/>
        </w:rPr>
      </w:pPr>
      <w:r w:rsidRPr="00AF7898">
        <w:rPr>
          <w:rStyle w:val="3Exact"/>
          <w:rFonts w:ascii="Times New Roman" w:hAnsi="Times New Roman" w:cs="Times New Roman"/>
          <w:b/>
          <w:color w:val="000000" w:themeColor="text1"/>
          <w:spacing w:val="0"/>
        </w:rPr>
        <w:t>Рис. 25 – Температурный график сетевой воды от ТП № 70</w:t>
      </w:r>
      <w:r w:rsidRPr="00AF7898">
        <w:rPr>
          <w:rFonts w:ascii="Times New Roman" w:hAnsi="Times New Roman"/>
          <w:noProof/>
          <w:color w:val="000000" w:themeColor="text1"/>
          <w:lang w:eastAsia="ru-RU"/>
        </w:rPr>
        <w:drawing>
          <wp:anchor distT="0" distB="0" distL="114300" distR="114300" simplePos="0" relativeHeight="251643392" behindDoc="0" locked="0" layoutInCell="1" allowOverlap="1" wp14:anchorId="02214601" wp14:editId="51874E82">
            <wp:simplePos x="0" y="0"/>
            <wp:positionH relativeFrom="margin">
              <wp:align>center</wp:align>
            </wp:positionH>
            <wp:positionV relativeFrom="margin">
              <wp:align>top</wp:align>
            </wp:positionV>
            <wp:extent cx="6386830" cy="258127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86830" cy="2581275"/>
                    </a:xfrm>
                    <a:prstGeom prst="rect">
                      <a:avLst/>
                    </a:prstGeom>
                    <a:noFill/>
                    <a:ln>
                      <a:noFill/>
                    </a:ln>
                  </pic:spPr>
                </pic:pic>
              </a:graphicData>
            </a:graphic>
          </wp:anchor>
        </w:drawing>
      </w:r>
    </w:p>
    <w:p w:rsidR="00D34C6E" w:rsidRPr="00AF7898" w:rsidRDefault="00D34C6E" w:rsidP="00D34C6E">
      <w:pPr>
        <w:ind w:left="426" w:right="359" w:firstLine="708"/>
        <w:jc w:val="center"/>
        <w:rPr>
          <w:rFonts w:ascii="Times New Roman" w:hAnsi="Times New Roman"/>
          <w:color w:val="000000" w:themeColor="text1"/>
        </w:rPr>
      </w:pPr>
    </w:p>
    <w:p w:rsidR="00D34C6E" w:rsidRPr="00AF7898" w:rsidRDefault="00D34C6E" w:rsidP="00776F70">
      <w:pPr>
        <w:pStyle w:val="af5"/>
        <w:jc w:val="center"/>
        <w:rPr>
          <w:rFonts w:ascii="Times New Roman" w:hAnsi="Times New Roman"/>
          <w:color w:val="000000" w:themeColor="text1"/>
        </w:rPr>
      </w:pPr>
      <w:r w:rsidRPr="00AF7898">
        <w:rPr>
          <w:rFonts w:ascii="Times New Roman" w:hAnsi="Times New Roman"/>
          <w:noProof/>
          <w:color w:val="000000" w:themeColor="text1"/>
          <w:lang w:eastAsia="ru-RU"/>
        </w:rPr>
        <w:lastRenderedPageBreak/>
        <w:drawing>
          <wp:inline distT="0" distB="0" distL="0" distR="0" wp14:anchorId="4EDBA945" wp14:editId="5BF996F4">
            <wp:extent cx="6388735" cy="2885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88735" cy="2885440"/>
                    </a:xfrm>
                    <a:prstGeom prst="rect">
                      <a:avLst/>
                    </a:prstGeom>
                    <a:noFill/>
                    <a:ln>
                      <a:noFill/>
                    </a:ln>
                  </pic:spPr>
                </pic:pic>
              </a:graphicData>
            </a:graphic>
          </wp:inline>
        </w:drawing>
      </w:r>
    </w:p>
    <w:p w:rsidR="00D34C6E" w:rsidRPr="00AF7898" w:rsidRDefault="00D34C6E" w:rsidP="00D34C6E">
      <w:pPr>
        <w:ind w:left="426" w:right="359" w:firstLine="708"/>
        <w:jc w:val="center"/>
        <w:rPr>
          <w:rFonts w:ascii="Times New Roman" w:hAnsi="Times New Roman"/>
          <w:color w:val="000000" w:themeColor="text1"/>
        </w:rPr>
      </w:pPr>
    </w:p>
    <w:p w:rsidR="00D34C6E" w:rsidRPr="00AF7898" w:rsidRDefault="00D34C6E" w:rsidP="00D34C6E">
      <w:pPr>
        <w:ind w:left="426" w:right="359" w:firstLine="708"/>
        <w:jc w:val="both"/>
        <w:rPr>
          <w:rStyle w:val="3Exact"/>
          <w:rFonts w:ascii="Times New Roman" w:hAnsi="Times New Roman" w:cs="Times New Roman"/>
          <w:b/>
          <w:color w:val="000000" w:themeColor="text1"/>
          <w:spacing w:val="0"/>
        </w:rPr>
      </w:pPr>
      <w:r w:rsidRPr="00AF7898">
        <w:rPr>
          <w:rStyle w:val="3Exact"/>
          <w:rFonts w:ascii="Times New Roman" w:hAnsi="Times New Roman" w:cs="Times New Roman"/>
          <w:b/>
          <w:color w:val="000000" w:themeColor="text1"/>
          <w:spacing w:val="0"/>
        </w:rPr>
        <w:t>Рис. 26 – Температурный график сетевой воды от ТП № 174</w:t>
      </w:r>
    </w:p>
    <w:p w:rsidR="00D34C6E" w:rsidRPr="00AF7898" w:rsidRDefault="00D34C6E" w:rsidP="00D34C6E">
      <w:pPr>
        <w:ind w:left="426" w:right="359" w:firstLine="708"/>
        <w:jc w:val="both"/>
        <w:rPr>
          <w:rFonts w:ascii="Times New Roman" w:hAnsi="Times New Roman"/>
          <w:color w:val="000000" w:themeColor="text1"/>
        </w:rPr>
        <w:sectPr w:rsidR="00D34C6E" w:rsidRPr="00AF7898" w:rsidSect="005C600D">
          <w:type w:val="continuous"/>
          <w:pgSz w:w="11909" w:h="16838"/>
          <w:pgMar w:top="1134" w:right="850" w:bottom="1134" w:left="1701" w:header="0" w:footer="3" w:gutter="0"/>
          <w:cols w:space="720"/>
          <w:noEndnote/>
          <w:docGrid w:linePitch="360"/>
        </w:sectPr>
      </w:pPr>
      <w:r w:rsidRPr="00AF7898">
        <w:rPr>
          <w:rFonts w:ascii="Times New Roman" w:hAnsi="Times New Roman"/>
          <w:noProof/>
          <w:color w:val="000000" w:themeColor="text1"/>
          <w:lang w:eastAsia="ru-RU"/>
        </w:rPr>
        <w:drawing>
          <wp:anchor distT="0" distB="0" distL="114300" distR="114300" simplePos="0" relativeHeight="251646464" behindDoc="0" locked="0" layoutInCell="1" allowOverlap="1" wp14:anchorId="1120F525" wp14:editId="38695280">
            <wp:simplePos x="0" y="0"/>
            <wp:positionH relativeFrom="margin">
              <wp:align>center</wp:align>
            </wp:positionH>
            <wp:positionV relativeFrom="margin">
              <wp:align>top</wp:align>
            </wp:positionV>
            <wp:extent cx="6386830" cy="2581275"/>
            <wp:effectExtent l="0" t="0" r="0"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86830" cy="2581275"/>
                    </a:xfrm>
                    <a:prstGeom prst="rect">
                      <a:avLst/>
                    </a:prstGeom>
                    <a:noFill/>
                    <a:ln>
                      <a:noFill/>
                    </a:ln>
                  </pic:spPr>
                </pic:pic>
              </a:graphicData>
            </a:graphic>
          </wp:anchor>
        </w:drawing>
      </w:r>
    </w:p>
    <w:p w:rsidR="00D34C6E" w:rsidRPr="00AF7898" w:rsidRDefault="00D34C6E" w:rsidP="00D34C6E">
      <w:pPr>
        <w:pStyle w:val="25"/>
        <w:shd w:val="clear" w:color="auto" w:fill="auto"/>
        <w:spacing w:line="278" w:lineRule="exact"/>
        <w:ind w:right="359" w:firstLine="1134"/>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 xml:space="preserve">При выполнении капитальных, текущих и аварийных ремонтов </w:t>
      </w:r>
      <w:r w:rsidR="00822985" w:rsidRPr="00AF7898">
        <w:rPr>
          <w:rFonts w:ascii="Times New Roman" w:hAnsi="Times New Roman" w:cs="Times New Roman"/>
          <w:color w:val="000000" w:themeColor="text1"/>
        </w:rPr>
        <w:t>ПУ № 10/1 (г. Карабаш) ЖКС № 10 (г. Чебаркуль) филиала ФГБУ «ЦЖКУ» Минобороны России (по ЦВО)</w:t>
      </w:r>
      <w:r w:rsidRPr="00AF7898">
        <w:rPr>
          <w:rFonts w:ascii="Times New Roman" w:hAnsi="Times New Roman" w:cs="Times New Roman"/>
          <w:color w:val="000000" w:themeColor="text1"/>
        </w:rPr>
        <w:t>руководствуется следующими нормативно-правовыми актами:</w:t>
      </w:r>
    </w:p>
    <w:p w:rsidR="00D34C6E" w:rsidRPr="00AF7898" w:rsidRDefault="00D34C6E" w:rsidP="00D34C6E">
      <w:pPr>
        <w:pStyle w:val="25"/>
        <w:shd w:val="clear" w:color="auto" w:fill="auto"/>
        <w:spacing w:after="40"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-Правилами устройства и безопасной эксплуатации трубопроводов пара и горячей</w:t>
      </w:r>
      <w:r w:rsidR="0089635C"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воды;</w:t>
      </w:r>
    </w:p>
    <w:p w:rsidR="00D34C6E" w:rsidRPr="00AF7898" w:rsidRDefault="00D34C6E" w:rsidP="00D34C6E">
      <w:pPr>
        <w:pStyle w:val="25"/>
        <w:shd w:val="clear" w:color="auto" w:fill="auto"/>
        <w:spacing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Правилами организации технического обслуживания и ремонта оборудования,</w:t>
      </w:r>
      <w:r w:rsidR="0089635C"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зданий и сооружений электростанция и сетей СО 34.04.181-2003;</w:t>
      </w:r>
    </w:p>
    <w:p w:rsidR="00D34C6E" w:rsidRPr="00AF7898" w:rsidRDefault="00D34C6E" w:rsidP="00D34C6E">
      <w:pPr>
        <w:pStyle w:val="25"/>
        <w:shd w:val="clear" w:color="auto" w:fill="auto"/>
        <w:spacing w:after="2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-положениями действующих СНиП;</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Планирование летних ремонтов осуществляется с учетом результатов гидравлических испытаний.</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Потери тепловой энергии в сетях складываются из потерь тепловой энергии в сетях, находящихся в эксплуатационной ответственности </w:t>
      </w:r>
      <w:r w:rsidR="00822985" w:rsidRPr="00AF7898">
        <w:rPr>
          <w:rFonts w:ascii="Times New Roman" w:hAnsi="Times New Roman" w:cs="Times New Roman"/>
          <w:color w:val="000000" w:themeColor="text1"/>
        </w:rPr>
        <w:t xml:space="preserve">ПУ № 10/1 (г. Карабаш) </w:t>
      </w:r>
      <w:r w:rsidRPr="00AF7898">
        <w:rPr>
          <w:rFonts w:ascii="Times New Roman" w:hAnsi="Times New Roman" w:cs="Times New Roman"/>
          <w:color w:val="000000" w:themeColor="text1"/>
        </w:rPr>
        <w:t>и потребителей.</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w:t>
      </w:r>
    </w:p>
    <w:p w:rsidR="00D34C6E" w:rsidRPr="00AF7898" w:rsidRDefault="00D34C6E" w:rsidP="00D34C6E">
      <w:pPr>
        <w:pStyle w:val="25"/>
        <w:shd w:val="clear" w:color="auto" w:fill="auto"/>
        <w:spacing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зоне теплоснабжения котельной присоединение потребителей зависимое безэлеваторное.</w:t>
      </w:r>
    </w:p>
    <w:p w:rsidR="00D34C6E" w:rsidRPr="00AF7898" w:rsidRDefault="00D34C6E" w:rsidP="00D34C6E">
      <w:pPr>
        <w:pStyle w:val="25"/>
        <w:shd w:val="clear" w:color="auto" w:fill="auto"/>
        <w:spacing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Приборы коммерческого учета тепловой энергии отсутствуют. Учет количества тепловой отпущенной тепловой энергии потребителям ведется на основании договорных расчетных нагрузок.</w:t>
      </w:r>
    </w:p>
    <w:p w:rsidR="00D34C6E" w:rsidRPr="00AF7898" w:rsidRDefault="00D34C6E" w:rsidP="00D34C6E">
      <w:pPr>
        <w:pStyle w:val="25"/>
        <w:shd w:val="clear" w:color="auto" w:fill="auto"/>
        <w:spacing w:after="8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Приборы учета тепловой энергии у потребителей не установлены.</w:t>
      </w:r>
    </w:p>
    <w:p w:rsidR="00D34C6E" w:rsidRPr="00AF7898" w:rsidRDefault="00D34C6E" w:rsidP="00D34C6E">
      <w:pPr>
        <w:pStyle w:val="25"/>
        <w:shd w:val="clear" w:color="auto" w:fill="auto"/>
        <w:spacing w:after="412"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В зоне теплоснабжения котельной бесхозяйных сетей не выявлено.</w:t>
      </w:r>
    </w:p>
    <w:p w:rsidR="00D34C6E" w:rsidRPr="00AF7898" w:rsidRDefault="00D57C6E" w:rsidP="00D57C6E">
      <w:pPr>
        <w:pStyle w:val="3"/>
        <w:jc w:val="center"/>
        <w:rPr>
          <w:rFonts w:ascii="Times New Roman" w:hAnsi="Times New Roman" w:cs="Times New Roman"/>
        </w:rPr>
      </w:pPr>
      <w:bookmarkStart w:id="181" w:name="_Toc19544433"/>
      <w:bookmarkStart w:id="182" w:name="_Toc19544619"/>
      <w:bookmarkStart w:id="183" w:name="_Toc19630607"/>
      <w:r w:rsidRPr="00AF7898">
        <w:rPr>
          <w:rFonts w:ascii="Times New Roman" w:hAnsi="Times New Roman" w:cs="Times New Roman"/>
        </w:rPr>
        <w:t>ЧАСТЬ 3</w:t>
      </w:r>
      <w:r w:rsidR="00D34C6E" w:rsidRPr="00AF7898">
        <w:rPr>
          <w:rFonts w:ascii="Times New Roman" w:hAnsi="Times New Roman" w:cs="Times New Roman"/>
        </w:rPr>
        <w:t>. ЗОНЫ ДЕЙСТВИЯ ИСТОЧНИКОВ ТЕПЛОВОЙ ЭНЕРГИИ.</w:t>
      </w:r>
      <w:bookmarkEnd w:id="181"/>
      <w:bookmarkEnd w:id="182"/>
      <w:bookmarkEnd w:id="183"/>
    </w:p>
    <w:p w:rsidR="00D57C6E" w:rsidRPr="00AF7898" w:rsidRDefault="00D57C6E" w:rsidP="00D57C6E">
      <w:pPr>
        <w:rPr>
          <w:rFonts w:ascii="Times New Roman" w:hAnsi="Times New Roman"/>
        </w:rPr>
      </w:pPr>
    </w:p>
    <w:p w:rsidR="00D34C6E" w:rsidRPr="00AF7898" w:rsidRDefault="00D34C6E" w:rsidP="00D34C6E">
      <w:pPr>
        <w:pStyle w:val="25"/>
        <w:shd w:val="clear" w:color="auto" w:fill="auto"/>
        <w:spacing w:after="439"/>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Зоны действия централизованных источников тепловой энергии котельных </w:t>
      </w:r>
      <w:r w:rsidR="000E1E52" w:rsidRPr="00AF7898">
        <w:rPr>
          <w:rFonts w:ascii="Times New Roman" w:hAnsi="Times New Roman" w:cs="Times New Roman"/>
          <w:color w:val="000000" w:themeColor="text1"/>
        </w:rPr>
        <w:t xml:space="preserve">и когенарционных станций </w:t>
      </w:r>
      <w:r w:rsidRPr="00AF7898">
        <w:rPr>
          <w:rFonts w:ascii="Times New Roman" w:hAnsi="Times New Roman" w:cs="Times New Roman"/>
          <w:color w:val="000000" w:themeColor="text1"/>
        </w:rPr>
        <w:t xml:space="preserve">ООО «Перспектива», </w:t>
      </w:r>
      <w:r w:rsidR="00C90B09" w:rsidRPr="00AF7898">
        <w:rPr>
          <w:rFonts w:ascii="Times New Roman" w:hAnsi="Times New Roman" w:cs="Times New Roman"/>
          <w:color w:val="000000" w:themeColor="text1"/>
        </w:rPr>
        <w:t>МУП</w:t>
      </w:r>
      <w:r w:rsidRPr="00AF7898">
        <w:rPr>
          <w:rFonts w:ascii="Times New Roman" w:hAnsi="Times New Roman" w:cs="Times New Roman"/>
          <w:color w:val="000000" w:themeColor="text1"/>
        </w:rPr>
        <w:t xml:space="preserve"> «</w:t>
      </w:r>
      <w:r w:rsidR="00C90B09" w:rsidRPr="00AF7898">
        <w:rPr>
          <w:rFonts w:ascii="Times New Roman" w:hAnsi="Times New Roman" w:cs="Times New Roman"/>
          <w:color w:val="000000" w:themeColor="text1"/>
        </w:rPr>
        <w:t>ККП</w:t>
      </w:r>
      <w:r w:rsidRPr="00AF7898">
        <w:rPr>
          <w:rFonts w:ascii="Times New Roman" w:hAnsi="Times New Roman" w:cs="Times New Roman"/>
          <w:color w:val="000000" w:themeColor="text1"/>
        </w:rPr>
        <w:t>»,</w:t>
      </w:r>
      <w:r w:rsidR="0089635C" w:rsidRPr="00AF7898">
        <w:rPr>
          <w:rFonts w:ascii="Times New Roman" w:hAnsi="Times New Roman" w:cs="Times New Roman"/>
          <w:color w:val="000000" w:themeColor="text1"/>
        </w:rPr>
        <w:t xml:space="preserve"> </w:t>
      </w:r>
      <w:r w:rsidR="00C90B09" w:rsidRPr="00AF7898">
        <w:rPr>
          <w:rFonts w:ascii="Times New Roman" w:hAnsi="Times New Roman" w:cs="Times New Roman"/>
          <w:color w:val="000000" w:themeColor="text1"/>
        </w:rPr>
        <w:t xml:space="preserve">котельная </w:t>
      </w:r>
      <w:r w:rsidRPr="00AF7898">
        <w:rPr>
          <w:rFonts w:ascii="Times New Roman" w:hAnsi="Times New Roman" w:cs="Times New Roman"/>
          <w:color w:val="000000" w:themeColor="text1"/>
        </w:rPr>
        <w:t>№ 69 в/г</w:t>
      </w:r>
      <w:r w:rsidR="00C90B09" w:rsidRPr="00AF7898">
        <w:rPr>
          <w:rFonts w:ascii="Times New Roman" w:hAnsi="Times New Roman" w:cs="Times New Roman"/>
          <w:color w:val="000000" w:themeColor="text1"/>
        </w:rPr>
        <w:t xml:space="preserve"> №3</w:t>
      </w:r>
      <w:r w:rsidRPr="00AF7898">
        <w:rPr>
          <w:rFonts w:ascii="Times New Roman" w:hAnsi="Times New Roman" w:cs="Times New Roman"/>
          <w:color w:val="000000" w:themeColor="text1"/>
        </w:rPr>
        <w:t xml:space="preserve"> Карабаш, представлены на рисунке 2.</w:t>
      </w:r>
    </w:p>
    <w:p w:rsidR="00D34C6E" w:rsidRPr="00AF7898" w:rsidRDefault="00D57C6E" w:rsidP="00D57C6E">
      <w:pPr>
        <w:pStyle w:val="3"/>
        <w:jc w:val="center"/>
        <w:rPr>
          <w:rFonts w:ascii="Times New Roman" w:hAnsi="Times New Roman" w:cs="Times New Roman"/>
        </w:rPr>
      </w:pPr>
      <w:bookmarkStart w:id="184" w:name="_Toc19544434"/>
      <w:bookmarkStart w:id="185" w:name="_Toc19544620"/>
      <w:bookmarkStart w:id="186" w:name="_Toc19630608"/>
      <w:r w:rsidRPr="00AF7898">
        <w:rPr>
          <w:rFonts w:ascii="Times New Roman" w:hAnsi="Times New Roman" w:cs="Times New Roman"/>
        </w:rPr>
        <w:t>ЧАСТЬ 4</w:t>
      </w:r>
      <w:r w:rsidR="00D34C6E" w:rsidRPr="00AF7898">
        <w:rPr>
          <w:rFonts w:ascii="Times New Roman" w:hAnsi="Times New Roman" w:cs="Times New Roman"/>
        </w:rPr>
        <w:t>. ТЕПЛОВЫЕ НАГРУЗКИ ПОТРЕБИТЕЛЕЙ ТЕПЛОВОЙ ЭНЕРГИИ, ГРУПП ПОТРЕБИТЕЛЕЙ ТЕПЛОВОЙ ЭНЕРГИИ В ЗОНАХ ДЕЙСТВИЯ ИСТОЧНИКОВ ТЕПЛОВОЙ</w:t>
      </w:r>
      <w:r w:rsidR="00B97853" w:rsidRPr="00AF7898">
        <w:rPr>
          <w:rFonts w:ascii="Times New Roman" w:hAnsi="Times New Roman" w:cs="Times New Roman"/>
        </w:rPr>
        <w:t xml:space="preserve"> </w:t>
      </w:r>
      <w:r w:rsidR="00D34C6E" w:rsidRPr="00AF7898">
        <w:rPr>
          <w:rFonts w:ascii="Times New Roman" w:hAnsi="Times New Roman" w:cs="Times New Roman"/>
        </w:rPr>
        <w:t>ЭНЕРГИИ</w:t>
      </w:r>
      <w:bookmarkEnd w:id="184"/>
      <w:bookmarkEnd w:id="185"/>
      <w:bookmarkEnd w:id="186"/>
    </w:p>
    <w:p w:rsidR="00D57C6E" w:rsidRPr="00AF7898" w:rsidRDefault="00D57C6E" w:rsidP="00D57C6E">
      <w:pPr>
        <w:rPr>
          <w:rFonts w:ascii="Times New Roman" w:hAnsi="Times New Roman"/>
        </w:rPr>
      </w:pPr>
    </w:p>
    <w:p w:rsidR="00D34C6E" w:rsidRPr="00AF7898" w:rsidRDefault="00D34C6E" w:rsidP="00D34C6E">
      <w:pPr>
        <w:pStyle w:val="25"/>
        <w:shd w:val="clear" w:color="auto" w:fill="auto"/>
        <w:spacing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Потребителями тепловой энергии централизованных источников теплоснабжения Карабашского ГО являются жилые и общественные здания и предприятия.</w:t>
      </w:r>
    </w:p>
    <w:p w:rsidR="00D34C6E" w:rsidRPr="00AF7898" w:rsidRDefault="00D34C6E" w:rsidP="00D34C6E">
      <w:pPr>
        <w:pStyle w:val="25"/>
        <w:shd w:val="clear" w:color="auto" w:fill="auto"/>
        <w:spacing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На основе данных, представленных теплоснабжающими организациями Карабашского ГО по состоянию на 2013 г., были определены величины существующих договорных нагрузок.</w:t>
      </w:r>
    </w:p>
    <w:p w:rsidR="00D34C6E" w:rsidRPr="00AF7898" w:rsidRDefault="00D34C6E" w:rsidP="00D34C6E">
      <w:pPr>
        <w:pStyle w:val="25"/>
        <w:shd w:val="clear" w:color="auto" w:fill="auto"/>
        <w:spacing w:after="178" w:line="312"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Распределение договорных н</w:t>
      </w:r>
      <w:r w:rsidR="00890B52" w:rsidRPr="00AF7898">
        <w:rPr>
          <w:rFonts w:ascii="Times New Roman" w:hAnsi="Times New Roman" w:cs="Times New Roman"/>
          <w:color w:val="000000" w:themeColor="text1"/>
        </w:rPr>
        <w:t>агрузок с разбивкой по источника</w:t>
      </w:r>
      <w:r w:rsidRPr="00AF7898">
        <w:rPr>
          <w:rFonts w:ascii="Times New Roman" w:hAnsi="Times New Roman" w:cs="Times New Roman"/>
          <w:color w:val="000000" w:themeColor="text1"/>
        </w:rPr>
        <w:t xml:space="preserve">м централизованного теплоснабжения Карабашского ГО представлена в таблице </w:t>
      </w:r>
      <w:r w:rsidR="00890B52" w:rsidRPr="00AF7898">
        <w:rPr>
          <w:rFonts w:ascii="Times New Roman" w:hAnsi="Times New Roman" w:cs="Times New Roman"/>
          <w:color w:val="000000" w:themeColor="text1"/>
        </w:rPr>
        <w:t>3</w:t>
      </w:r>
      <w:r w:rsidRPr="00AF7898">
        <w:rPr>
          <w:rFonts w:ascii="Times New Roman" w:hAnsi="Times New Roman" w:cs="Times New Roman"/>
          <w:color w:val="000000" w:themeColor="text1"/>
        </w:rPr>
        <w:t xml:space="preserve">0. </w:t>
      </w:r>
    </w:p>
    <w:p w:rsidR="00D34C6E" w:rsidRPr="00AF7898" w:rsidRDefault="00890B52" w:rsidP="00D34C6E">
      <w:pPr>
        <w:pStyle w:val="25"/>
        <w:shd w:val="clear" w:color="auto" w:fill="auto"/>
        <w:spacing w:after="178" w:line="312" w:lineRule="exact"/>
        <w:ind w:left="426" w:right="359" w:firstLine="708"/>
        <w:jc w:val="both"/>
        <w:rPr>
          <w:rFonts w:ascii="Times New Roman" w:hAnsi="Times New Roman" w:cs="Times New Roman"/>
          <w:color w:val="000000" w:themeColor="text1"/>
        </w:rPr>
      </w:pPr>
      <w:r w:rsidRPr="00AF7898">
        <w:rPr>
          <w:rStyle w:val="ac"/>
          <w:rFonts w:ascii="Times New Roman" w:hAnsi="Times New Roman" w:cs="Times New Roman"/>
          <w:color w:val="000000" w:themeColor="text1"/>
        </w:rPr>
        <w:t>Таблица 30</w:t>
      </w:r>
      <w:r w:rsidR="00D34C6E" w:rsidRPr="00AF7898">
        <w:rPr>
          <w:rStyle w:val="ac"/>
          <w:rFonts w:ascii="Times New Roman" w:hAnsi="Times New Roman" w:cs="Times New Roman"/>
          <w:color w:val="000000" w:themeColor="text1"/>
        </w:rPr>
        <w:t xml:space="preserve"> - Договорные тепловые нагрузки</w:t>
      </w:r>
    </w:p>
    <w:tbl>
      <w:tblPr>
        <w:tblOverlap w:val="never"/>
        <w:tblW w:w="10059" w:type="dxa"/>
        <w:jc w:val="right"/>
        <w:tblLayout w:type="fixed"/>
        <w:tblCellMar>
          <w:left w:w="10" w:type="dxa"/>
          <w:right w:w="10" w:type="dxa"/>
        </w:tblCellMar>
        <w:tblLook w:val="0000" w:firstRow="0" w:lastRow="0" w:firstColumn="0" w:lastColumn="0" w:noHBand="0" w:noVBand="0"/>
      </w:tblPr>
      <w:tblGrid>
        <w:gridCol w:w="3681"/>
        <w:gridCol w:w="6378"/>
      </w:tblGrid>
      <w:tr w:rsidR="00D34C6E" w:rsidRPr="00AF7898" w:rsidTr="00890B52">
        <w:trPr>
          <w:trHeight w:hRule="exact" w:val="271"/>
          <w:jc w:val="right"/>
        </w:trPr>
        <w:tc>
          <w:tcPr>
            <w:tcW w:w="3681"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Наименование источника</w:t>
            </w:r>
          </w:p>
        </w:tc>
        <w:tc>
          <w:tcPr>
            <w:tcW w:w="6378"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296" w:wrap="notBeside" w:vAnchor="text" w:hAnchor="text" w:xAlign="center" w:y="1"/>
              <w:shd w:val="clear" w:color="auto" w:fill="auto"/>
              <w:spacing w:line="210" w:lineRule="exact"/>
              <w:ind w:left="426" w:right="359" w:firstLine="708"/>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Договорные тепловые нагрузки, Гкал/ч</w:t>
            </w:r>
          </w:p>
        </w:tc>
      </w:tr>
      <w:tr w:rsidR="00D34C6E" w:rsidRPr="00AF7898" w:rsidTr="00890B52">
        <w:trPr>
          <w:trHeight w:hRule="exact" w:val="318"/>
          <w:jc w:val="right"/>
        </w:trPr>
        <w:tc>
          <w:tcPr>
            <w:tcW w:w="3681" w:type="dxa"/>
            <w:tcBorders>
              <w:top w:val="single" w:sz="4" w:space="0" w:color="auto"/>
              <w:left w:val="single" w:sz="4" w:space="0" w:color="auto"/>
            </w:tcBorders>
            <w:shd w:val="clear" w:color="auto" w:fill="FFFFFF"/>
            <w:vAlign w:val="center"/>
          </w:tcPr>
          <w:p w:rsidR="00D34C6E" w:rsidRPr="00AF7898" w:rsidRDefault="00890B52" w:rsidP="00890B52">
            <w:pPr>
              <w:pStyle w:val="25"/>
              <w:framePr w:w="10296" w:wrap="notBeside" w:vAnchor="text" w:hAnchor="text" w:xAlign="center" w:y="1"/>
              <w:shd w:val="clear" w:color="auto" w:fill="auto"/>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D34C6E" w:rsidRPr="00AF7898">
              <w:rPr>
                <w:rStyle w:val="15"/>
                <w:rFonts w:ascii="Times New Roman" w:hAnsi="Times New Roman" w:cs="Times New Roman"/>
                <w:color w:val="000000" w:themeColor="text1"/>
                <w:sz w:val="20"/>
                <w:szCs w:val="20"/>
              </w:rPr>
              <w:t>ООО «Перспектива»</w:t>
            </w:r>
          </w:p>
        </w:tc>
        <w:tc>
          <w:tcPr>
            <w:tcW w:w="6378" w:type="dxa"/>
            <w:tcBorders>
              <w:top w:val="single" w:sz="4" w:space="0" w:color="auto"/>
              <w:left w:val="single" w:sz="4" w:space="0" w:color="auto"/>
              <w:right w:val="single" w:sz="4" w:space="0" w:color="auto"/>
            </w:tcBorders>
            <w:shd w:val="clear" w:color="auto" w:fill="FFFFFF"/>
            <w:vAlign w:val="center"/>
          </w:tcPr>
          <w:p w:rsidR="00D34C6E" w:rsidRPr="00AF7898" w:rsidRDefault="00E14DDA" w:rsidP="00D776AC">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30,7</w:t>
            </w:r>
          </w:p>
        </w:tc>
      </w:tr>
      <w:tr w:rsidR="00D34C6E" w:rsidRPr="00AF7898" w:rsidTr="00890B52">
        <w:trPr>
          <w:trHeight w:hRule="exact" w:val="408"/>
          <w:jc w:val="right"/>
        </w:trPr>
        <w:tc>
          <w:tcPr>
            <w:tcW w:w="3681" w:type="dxa"/>
            <w:tcBorders>
              <w:top w:val="single" w:sz="4" w:space="0" w:color="auto"/>
              <w:left w:val="single" w:sz="4" w:space="0" w:color="auto"/>
            </w:tcBorders>
            <w:shd w:val="clear" w:color="auto" w:fill="auto"/>
            <w:vAlign w:val="center"/>
          </w:tcPr>
          <w:p w:rsidR="00D34C6E" w:rsidRPr="00AF7898" w:rsidRDefault="00890B52" w:rsidP="00407ABA">
            <w:pPr>
              <w:pStyle w:val="25"/>
              <w:framePr w:w="10296" w:wrap="notBeside" w:vAnchor="text" w:hAnchor="text" w:xAlign="center" w:y="1"/>
              <w:shd w:val="clear" w:color="auto" w:fill="auto"/>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407ABA" w:rsidRPr="00AF7898">
              <w:rPr>
                <w:rStyle w:val="15"/>
                <w:rFonts w:ascii="Times New Roman" w:hAnsi="Times New Roman" w:cs="Times New Roman"/>
                <w:color w:val="000000" w:themeColor="text1"/>
                <w:sz w:val="20"/>
                <w:szCs w:val="20"/>
              </w:rPr>
              <w:t>Котельная г.Карабаш, ул.1 Мая, д.19А</w:t>
            </w:r>
          </w:p>
        </w:tc>
        <w:tc>
          <w:tcPr>
            <w:tcW w:w="6378"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5F69DD">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w:t>
            </w:r>
            <w:r w:rsidR="005F69DD" w:rsidRPr="00AF7898">
              <w:rPr>
                <w:rStyle w:val="15"/>
                <w:rFonts w:ascii="Times New Roman" w:hAnsi="Times New Roman" w:cs="Times New Roman"/>
                <w:color w:val="000000" w:themeColor="text1"/>
                <w:sz w:val="20"/>
                <w:szCs w:val="20"/>
              </w:rPr>
              <w:t>567</w:t>
            </w:r>
          </w:p>
        </w:tc>
      </w:tr>
      <w:tr w:rsidR="00D34C6E" w:rsidRPr="00AF7898" w:rsidTr="00890B52">
        <w:trPr>
          <w:trHeight w:hRule="exact" w:val="355"/>
          <w:jc w:val="right"/>
        </w:trPr>
        <w:tc>
          <w:tcPr>
            <w:tcW w:w="3681" w:type="dxa"/>
            <w:tcBorders>
              <w:top w:val="single" w:sz="4" w:space="0" w:color="auto"/>
              <w:left w:val="single" w:sz="4" w:space="0" w:color="auto"/>
            </w:tcBorders>
            <w:shd w:val="clear" w:color="auto" w:fill="auto"/>
            <w:vAlign w:val="center"/>
          </w:tcPr>
          <w:p w:rsidR="00D34C6E" w:rsidRPr="00AF7898" w:rsidRDefault="00890B52" w:rsidP="00890B52">
            <w:pPr>
              <w:pStyle w:val="25"/>
              <w:framePr w:w="10296" w:wrap="notBeside" w:vAnchor="text" w:hAnchor="text" w:xAlign="center" w:y="1"/>
              <w:shd w:val="clear" w:color="auto" w:fill="auto"/>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B460D9" w:rsidRPr="00AF7898">
              <w:rPr>
                <w:rStyle w:val="15"/>
                <w:rFonts w:ascii="Times New Roman" w:hAnsi="Times New Roman" w:cs="Times New Roman"/>
                <w:color w:val="000000" w:themeColor="text1"/>
                <w:sz w:val="20"/>
                <w:szCs w:val="20"/>
              </w:rPr>
              <w:t xml:space="preserve">Котельная </w:t>
            </w:r>
            <w:r w:rsidR="00D34C6E" w:rsidRPr="00AF7898">
              <w:rPr>
                <w:rStyle w:val="15"/>
                <w:rFonts w:ascii="Times New Roman" w:hAnsi="Times New Roman" w:cs="Times New Roman"/>
                <w:color w:val="000000" w:themeColor="text1"/>
                <w:sz w:val="20"/>
                <w:szCs w:val="20"/>
              </w:rPr>
              <w:t>№ 69 в/г</w:t>
            </w:r>
            <w:r w:rsidR="00B460D9" w:rsidRPr="00AF7898">
              <w:rPr>
                <w:rStyle w:val="15"/>
                <w:rFonts w:ascii="Times New Roman" w:hAnsi="Times New Roman" w:cs="Times New Roman"/>
                <w:color w:val="000000" w:themeColor="text1"/>
                <w:sz w:val="20"/>
                <w:szCs w:val="20"/>
              </w:rPr>
              <w:t xml:space="preserve"> № 3</w:t>
            </w:r>
            <w:r w:rsidR="00D34C6E" w:rsidRPr="00AF7898">
              <w:rPr>
                <w:rStyle w:val="15"/>
                <w:rFonts w:ascii="Times New Roman" w:hAnsi="Times New Roman" w:cs="Times New Roman"/>
                <w:color w:val="000000" w:themeColor="text1"/>
                <w:sz w:val="20"/>
                <w:szCs w:val="20"/>
              </w:rPr>
              <w:t>Карабаш</w:t>
            </w:r>
          </w:p>
        </w:tc>
        <w:tc>
          <w:tcPr>
            <w:tcW w:w="6378"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D776AC">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18,1</w:t>
            </w:r>
          </w:p>
        </w:tc>
      </w:tr>
      <w:tr w:rsidR="00D34C6E" w:rsidRPr="00AF7898" w:rsidTr="00890B52">
        <w:trPr>
          <w:trHeight w:hRule="exact" w:val="349"/>
          <w:jc w:val="right"/>
        </w:trPr>
        <w:tc>
          <w:tcPr>
            <w:tcW w:w="3681" w:type="dxa"/>
            <w:tcBorders>
              <w:top w:val="single" w:sz="4" w:space="0" w:color="auto"/>
              <w:left w:val="single" w:sz="4" w:space="0" w:color="auto"/>
              <w:bottom w:val="single" w:sz="4" w:space="0" w:color="auto"/>
            </w:tcBorders>
            <w:shd w:val="clear" w:color="auto" w:fill="FFFFFF"/>
            <w:vAlign w:val="center"/>
          </w:tcPr>
          <w:p w:rsidR="00D34C6E" w:rsidRPr="00AF7898" w:rsidRDefault="00D34C6E" w:rsidP="00890B52">
            <w:pPr>
              <w:pStyle w:val="25"/>
              <w:framePr w:w="10296" w:wrap="notBeside" w:vAnchor="text" w:hAnchor="text" w:xAlign="center" w:y="1"/>
              <w:shd w:val="clear" w:color="auto" w:fill="auto"/>
              <w:spacing w:line="210" w:lineRule="exact"/>
              <w:ind w:left="426" w:right="359" w:firstLine="708"/>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Всего</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A573D" w:rsidP="00D776AC">
            <w:pPr>
              <w:pStyle w:val="25"/>
              <w:framePr w:w="10296"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49,05</w:t>
            </w:r>
          </w:p>
        </w:tc>
      </w:tr>
    </w:tbl>
    <w:p w:rsidR="00D34C6E" w:rsidRPr="00AF7898" w:rsidRDefault="00D34C6E" w:rsidP="00D34C6E">
      <w:pPr>
        <w:pStyle w:val="25"/>
        <w:shd w:val="clear" w:color="auto" w:fill="auto"/>
        <w:spacing w:after="379" w:line="278" w:lineRule="exact"/>
        <w:ind w:left="426" w:right="359" w:firstLine="708"/>
        <w:jc w:val="both"/>
        <w:rPr>
          <w:rFonts w:ascii="Times New Roman" w:hAnsi="Times New Roman" w:cs="Times New Roman"/>
          <w:color w:val="000000" w:themeColor="text1"/>
        </w:rPr>
      </w:pPr>
    </w:p>
    <w:p w:rsidR="00D34C6E" w:rsidRPr="00AF7898" w:rsidRDefault="00D34C6E" w:rsidP="00D34C6E">
      <w:pPr>
        <w:pStyle w:val="25"/>
        <w:shd w:val="clear" w:color="auto" w:fill="auto"/>
        <w:spacing w:after="379"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Наибольшее теплопотребление в зоне действия </w:t>
      </w:r>
      <w:r w:rsidR="00E14DDA" w:rsidRPr="00AF7898">
        <w:rPr>
          <w:rFonts w:ascii="Times New Roman" w:hAnsi="Times New Roman" w:cs="Times New Roman"/>
          <w:color w:val="000000" w:themeColor="text1"/>
        </w:rPr>
        <w:t xml:space="preserve">котельной и когенерационной станции </w:t>
      </w:r>
      <w:r w:rsidRPr="00AF7898">
        <w:rPr>
          <w:rFonts w:ascii="Times New Roman" w:hAnsi="Times New Roman" w:cs="Times New Roman"/>
          <w:color w:val="000000" w:themeColor="text1"/>
        </w:rPr>
        <w:t>ООО «Перспектива» (</w:t>
      </w:r>
      <w:r w:rsidR="00B30412" w:rsidRPr="00AF7898">
        <w:rPr>
          <w:rFonts w:ascii="Times New Roman" w:hAnsi="Times New Roman" w:cs="Times New Roman"/>
          <w:color w:val="000000" w:themeColor="text1"/>
        </w:rPr>
        <w:t>30,7</w:t>
      </w:r>
      <w:r w:rsidRPr="00AF7898">
        <w:rPr>
          <w:rFonts w:ascii="Times New Roman" w:hAnsi="Times New Roman" w:cs="Times New Roman"/>
          <w:color w:val="000000" w:themeColor="text1"/>
        </w:rPr>
        <w:t xml:space="preserve"> Гкал/ч) и в зоне действия котельной № 69 (</w:t>
      </w:r>
      <w:r w:rsidR="002B7C1C" w:rsidRPr="00AF7898">
        <w:rPr>
          <w:rFonts w:ascii="Times New Roman" w:hAnsi="Times New Roman" w:cs="Times New Roman"/>
          <w:color w:val="000000" w:themeColor="text1"/>
        </w:rPr>
        <w:t xml:space="preserve">18,1 </w:t>
      </w:r>
      <w:r w:rsidRPr="00AF7898">
        <w:rPr>
          <w:rFonts w:ascii="Times New Roman" w:hAnsi="Times New Roman" w:cs="Times New Roman"/>
          <w:color w:val="000000" w:themeColor="text1"/>
        </w:rPr>
        <w:t>Гкал/ч).</w:t>
      </w:r>
    </w:p>
    <w:p w:rsidR="00D34C6E" w:rsidRPr="00AF7898" w:rsidRDefault="00D57C6E" w:rsidP="00D57C6E">
      <w:pPr>
        <w:pStyle w:val="3"/>
        <w:jc w:val="center"/>
        <w:rPr>
          <w:rFonts w:ascii="Times New Roman" w:hAnsi="Times New Roman" w:cs="Times New Roman"/>
        </w:rPr>
      </w:pPr>
      <w:bookmarkStart w:id="187" w:name="_Toc19544435"/>
      <w:bookmarkStart w:id="188" w:name="_Toc19544621"/>
      <w:bookmarkStart w:id="189" w:name="_Toc19630609"/>
      <w:r w:rsidRPr="00AF7898">
        <w:rPr>
          <w:rFonts w:ascii="Times New Roman" w:hAnsi="Times New Roman" w:cs="Times New Roman"/>
        </w:rPr>
        <w:t>ЧАСТЬ 5</w:t>
      </w:r>
      <w:r w:rsidR="00D34C6E" w:rsidRPr="00AF7898">
        <w:rPr>
          <w:rFonts w:ascii="Times New Roman" w:hAnsi="Times New Roman" w:cs="Times New Roman"/>
        </w:rPr>
        <w:t>. БАЛАНСЫ ТЕПЛОВОЙ МОЩНОСТИ И ТЕПЛОВОЙ НАГРУЗКИ В ЗОНАХ ДЕЙСТВИЯ ИСТОЧНИКОВ ТЕПЛОВОЙ ЭНЕРГИИ.</w:t>
      </w:r>
      <w:bookmarkEnd w:id="187"/>
      <w:bookmarkEnd w:id="188"/>
      <w:bookmarkEnd w:id="189"/>
    </w:p>
    <w:p w:rsidR="00D57C6E" w:rsidRPr="00AF7898" w:rsidRDefault="00D57C6E" w:rsidP="00D57C6E">
      <w:pPr>
        <w:rPr>
          <w:rFonts w:ascii="Times New Roman" w:hAnsi="Times New Roman"/>
        </w:rPr>
      </w:pPr>
    </w:p>
    <w:p w:rsidR="00D34C6E" w:rsidRPr="00AF7898" w:rsidRDefault="00D34C6E" w:rsidP="00D34C6E">
      <w:pPr>
        <w:pStyle w:val="25"/>
        <w:shd w:val="clear" w:color="auto" w:fill="auto"/>
        <w:spacing w:after="1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lastRenderedPageBreak/>
        <w:t xml:space="preserve">Балансы установленной, располагаемой тепловой мощности, тепловой мощности нетто и тепловой нагрузки представлены в </w:t>
      </w:r>
      <w:r w:rsidR="00890B52" w:rsidRPr="00AF7898">
        <w:rPr>
          <w:rFonts w:ascii="Times New Roman" w:hAnsi="Times New Roman" w:cs="Times New Roman"/>
          <w:color w:val="000000" w:themeColor="text1"/>
        </w:rPr>
        <w:t>таблице 3</w:t>
      </w:r>
      <w:r w:rsidRPr="00AF7898">
        <w:rPr>
          <w:rFonts w:ascii="Times New Roman" w:hAnsi="Times New Roman" w:cs="Times New Roman"/>
          <w:color w:val="000000" w:themeColor="text1"/>
        </w:rPr>
        <w:t>1.</w:t>
      </w:r>
    </w:p>
    <w:p w:rsidR="00D34C6E" w:rsidRPr="00AF7898" w:rsidRDefault="00890B52" w:rsidP="00D34C6E">
      <w:pPr>
        <w:pStyle w:val="42"/>
        <w:shd w:val="clear" w:color="auto" w:fill="auto"/>
        <w:spacing w:after="1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Таблица 3</w:t>
      </w:r>
      <w:r w:rsidR="00D34C6E" w:rsidRPr="00AF7898">
        <w:rPr>
          <w:rFonts w:ascii="Times New Roman" w:hAnsi="Times New Roman" w:cs="Times New Roman"/>
          <w:color w:val="000000" w:themeColor="text1"/>
        </w:rPr>
        <w:t>1 - Баланс тепловой мощности котельных Карабашского ГО</w:t>
      </w:r>
      <w:r w:rsidR="002E07E8" w:rsidRPr="00AF7898">
        <w:rPr>
          <w:rFonts w:ascii="Times New Roman" w:hAnsi="Times New Roman" w:cs="Times New Roman"/>
          <w:color w:val="000000" w:themeColor="text1"/>
        </w:rPr>
        <w:t>2</w:t>
      </w:r>
    </w:p>
    <w:tbl>
      <w:tblPr>
        <w:tblOverlap w:val="never"/>
        <w:tblW w:w="10485" w:type="dxa"/>
        <w:jc w:val="center"/>
        <w:tblLayout w:type="fixed"/>
        <w:tblCellMar>
          <w:left w:w="10" w:type="dxa"/>
          <w:right w:w="10" w:type="dxa"/>
        </w:tblCellMar>
        <w:tblLook w:val="0000" w:firstRow="0" w:lastRow="0" w:firstColumn="0" w:lastColumn="0" w:noHBand="0" w:noVBand="0"/>
      </w:tblPr>
      <w:tblGrid>
        <w:gridCol w:w="2263"/>
        <w:gridCol w:w="1985"/>
        <w:gridCol w:w="2203"/>
        <w:gridCol w:w="2206"/>
        <w:gridCol w:w="1828"/>
      </w:tblGrid>
      <w:tr w:rsidR="00D34C6E" w:rsidRPr="00AF7898" w:rsidTr="009672B5">
        <w:trPr>
          <w:trHeight w:hRule="exact" w:val="435"/>
          <w:jc w:val="center"/>
        </w:trPr>
        <w:tc>
          <w:tcPr>
            <w:tcW w:w="2263" w:type="dxa"/>
            <w:vMerge w:val="restart"/>
            <w:tcBorders>
              <w:top w:val="single" w:sz="4" w:space="0" w:color="auto"/>
              <w:left w:val="single" w:sz="4" w:space="0" w:color="auto"/>
            </w:tcBorders>
            <w:shd w:val="clear" w:color="auto" w:fill="FFFFFF"/>
            <w:vAlign w:val="center"/>
          </w:tcPr>
          <w:p w:rsidR="00D34C6E" w:rsidRPr="00AF7898" w:rsidRDefault="00D34C6E" w:rsidP="00EE7106">
            <w:pPr>
              <w:pStyle w:val="25"/>
              <w:framePr w:w="10613" w:wrap="notBeside" w:vAnchor="text" w:hAnchor="text" w:xAlign="center" w:y="1"/>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Показатели</w:t>
            </w:r>
          </w:p>
        </w:tc>
        <w:tc>
          <w:tcPr>
            <w:tcW w:w="1985" w:type="dxa"/>
            <w:tcBorders>
              <w:top w:val="single" w:sz="4" w:space="0" w:color="auto"/>
              <w:left w:val="single" w:sz="4" w:space="0" w:color="auto"/>
            </w:tcBorders>
            <w:shd w:val="clear" w:color="auto" w:fill="FFFFFF"/>
            <w:vAlign w:val="center"/>
          </w:tcPr>
          <w:p w:rsidR="00D34C6E" w:rsidRPr="00AF7898" w:rsidRDefault="00D34C6E" w:rsidP="00EE7106">
            <w:pPr>
              <w:pStyle w:val="25"/>
              <w:framePr w:w="10613"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p>
        </w:tc>
        <w:tc>
          <w:tcPr>
            <w:tcW w:w="4409" w:type="dxa"/>
            <w:gridSpan w:val="2"/>
            <w:tcBorders>
              <w:top w:val="single" w:sz="4" w:space="0" w:color="auto"/>
              <w:left w:val="single" w:sz="4" w:space="0" w:color="auto"/>
            </w:tcBorders>
            <w:shd w:val="clear" w:color="auto" w:fill="FFFFFF"/>
            <w:vAlign w:val="center"/>
          </w:tcPr>
          <w:p w:rsidR="00D34C6E" w:rsidRPr="00AF7898" w:rsidRDefault="00D34C6E" w:rsidP="00EE7106">
            <w:pPr>
              <w:pStyle w:val="25"/>
              <w:framePr w:w="10613" w:wrap="notBeside" w:vAnchor="text" w:hAnchor="text" w:xAlign="center" w:y="1"/>
              <w:shd w:val="clear" w:color="auto" w:fill="auto"/>
              <w:spacing w:line="210" w:lineRule="exact"/>
              <w:ind w:left="426" w:right="359" w:firstLine="70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Источники теплоснабжения (котельные)</w:t>
            </w:r>
          </w:p>
        </w:tc>
        <w:tc>
          <w:tcPr>
            <w:tcW w:w="1828"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EE7106">
            <w:pPr>
              <w:pStyle w:val="25"/>
              <w:framePr w:w="10613" w:wrap="notBeside" w:vAnchor="text" w:hAnchor="text" w:xAlign="center" w:y="1"/>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Итого</w:t>
            </w:r>
          </w:p>
        </w:tc>
      </w:tr>
      <w:tr w:rsidR="00907BA4" w:rsidRPr="00AF7898" w:rsidTr="009672B5">
        <w:trPr>
          <w:trHeight w:hRule="exact" w:val="588"/>
          <w:jc w:val="center"/>
        </w:trPr>
        <w:tc>
          <w:tcPr>
            <w:tcW w:w="2263" w:type="dxa"/>
            <w:vMerge/>
            <w:tcBorders>
              <w:left w:val="single" w:sz="4" w:space="0" w:color="auto"/>
            </w:tcBorders>
            <w:shd w:val="clear" w:color="auto" w:fill="FFFFFF"/>
            <w:vAlign w:val="center"/>
          </w:tcPr>
          <w:p w:rsidR="00907BA4" w:rsidRPr="00AF7898" w:rsidRDefault="00907BA4" w:rsidP="00EE7106">
            <w:pPr>
              <w:framePr w:w="10613" w:wrap="notBeside" w:vAnchor="text" w:hAnchor="text" w:xAlign="center" w:y="1"/>
              <w:ind w:left="426" w:right="359" w:firstLine="708"/>
              <w:jc w:val="center"/>
              <w:rPr>
                <w:rFonts w:ascii="Times New Roman" w:hAnsi="Times New Roman"/>
                <w:color w:val="000000" w:themeColor="text1"/>
                <w:sz w:val="20"/>
                <w:szCs w:val="20"/>
              </w:rPr>
            </w:pPr>
          </w:p>
        </w:tc>
        <w:tc>
          <w:tcPr>
            <w:tcW w:w="1985" w:type="dxa"/>
            <w:tcBorders>
              <w:top w:val="single" w:sz="4" w:space="0" w:color="auto"/>
              <w:left w:val="single" w:sz="4" w:space="0" w:color="auto"/>
            </w:tcBorders>
            <w:shd w:val="clear" w:color="auto" w:fill="FFFFFF"/>
            <w:vAlign w:val="center"/>
          </w:tcPr>
          <w:p w:rsidR="00907BA4" w:rsidRPr="00AF7898" w:rsidRDefault="00907BA4" w:rsidP="009672B5">
            <w:pPr>
              <w:pStyle w:val="25"/>
              <w:framePr w:w="10613" w:wrap="notBeside" w:vAnchor="text" w:hAnchor="text" w:xAlign="center" w:y="1"/>
              <w:shd w:val="clear" w:color="auto" w:fill="auto"/>
              <w:spacing w:after="60" w:line="210" w:lineRule="exact"/>
              <w:ind w:right="62"/>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ООО«Перспектива»</w:t>
            </w:r>
          </w:p>
        </w:tc>
        <w:tc>
          <w:tcPr>
            <w:tcW w:w="2203" w:type="dxa"/>
            <w:tcBorders>
              <w:top w:val="single" w:sz="4" w:space="0" w:color="auto"/>
              <w:left w:val="single" w:sz="4" w:space="0" w:color="auto"/>
            </w:tcBorders>
            <w:shd w:val="clear" w:color="auto" w:fill="FFFFFF" w:themeFill="background1"/>
            <w:vAlign w:val="center"/>
          </w:tcPr>
          <w:p w:rsidR="00907BA4" w:rsidRPr="00AF7898" w:rsidRDefault="00407ABA" w:rsidP="009672B5">
            <w:pPr>
              <w:pStyle w:val="25"/>
              <w:framePr w:w="10613" w:wrap="notBeside" w:vAnchor="text" w:hAnchor="text" w:xAlign="center" w:y="1"/>
              <w:shd w:val="clear" w:color="auto" w:fill="auto"/>
              <w:spacing w:line="250" w:lineRule="exact"/>
              <w:ind w:right="132"/>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Котельная г.Карабаш, ул.1 Мая, д.19А</w:t>
            </w:r>
          </w:p>
        </w:tc>
        <w:tc>
          <w:tcPr>
            <w:tcW w:w="2206" w:type="dxa"/>
            <w:tcBorders>
              <w:top w:val="single" w:sz="4" w:space="0" w:color="auto"/>
              <w:left w:val="single" w:sz="4" w:space="0" w:color="auto"/>
            </w:tcBorders>
            <w:shd w:val="clear" w:color="auto" w:fill="FFFFFF"/>
            <w:vAlign w:val="center"/>
          </w:tcPr>
          <w:p w:rsidR="00907BA4" w:rsidRPr="00AF7898" w:rsidRDefault="00907BA4" w:rsidP="00EE7106">
            <w:pPr>
              <w:pStyle w:val="25"/>
              <w:framePr w:w="10613" w:wrap="notBeside" w:vAnchor="text" w:hAnchor="text" w:xAlign="center" w:y="1"/>
              <w:shd w:val="clear" w:color="auto" w:fill="auto"/>
              <w:tabs>
                <w:tab w:val="left" w:pos="840"/>
              </w:tabs>
              <w:spacing w:line="254" w:lineRule="exact"/>
              <w:ind w:right="77"/>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Котельная № 69 в/г № 3 Карабаш</w:t>
            </w:r>
          </w:p>
          <w:p w:rsidR="00907BA4" w:rsidRPr="00AF7898" w:rsidRDefault="00907BA4" w:rsidP="00EE7106">
            <w:pPr>
              <w:pStyle w:val="25"/>
              <w:framePr w:w="10613" w:wrap="notBeside" w:vAnchor="text" w:hAnchor="text" w:xAlign="center" w:y="1"/>
              <w:shd w:val="clear" w:color="auto" w:fill="auto"/>
              <w:spacing w:line="250" w:lineRule="exact"/>
              <w:ind w:right="359"/>
              <w:rPr>
                <w:rFonts w:ascii="Times New Roman" w:hAnsi="Times New Roman" w:cs="Times New Roman"/>
                <w:color w:val="000000" w:themeColor="text1"/>
                <w:sz w:val="20"/>
                <w:szCs w:val="20"/>
                <w:lang w:eastAsia="ru-RU" w:bidi="ru-RU"/>
              </w:rPr>
            </w:pPr>
          </w:p>
        </w:tc>
        <w:tc>
          <w:tcPr>
            <w:tcW w:w="1828" w:type="dxa"/>
            <w:tcBorders>
              <w:top w:val="single" w:sz="4" w:space="0" w:color="auto"/>
              <w:left w:val="single" w:sz="4" w:space="0" w:color="auto"/>
              <w:bottom w:val="single" w:sz="4" w:space="0" w:color="auto"/>
              <w:right w:val="single" w:sz="4" w:space="0" w:color="auto"/>
            </w:tcBorders>
            <w:shd w:val="clear" w:color="auto" w:fill="FFFFFF"/>
            <w:vAlign w:val="center"/>
          </w:tcPr>
          <w:p w:rsidR="00907BA4" w:rsidRPr="00AF7898" w:rsidRDefault="00907BA4" w:rsidP="00EE7106">
            <w:pPr>
              <w:framePr w:w="10613" w:wrap="notBeside" w:vAnchor="text" w:hAnchor="text" w:xAlign="center" w:y="1"/>
              <w:ind w:left="426" w:right="359" w:firstLine="708"/>
              <w:jc w:val="center"/>
              <w:rPr>
                <w:rFonts w:ascii="Times New Roman" w:hAnsi="Times New Roman"/>
                <w:color w:val="000000" w:themeColor="text1"/>
                <w:sz w:val="20"/>
                <w:szCs w:val="20"/>
              </w:rPr>
            </w:pPr>
          </w:p>
        </w:tc>
      </w:tr>
      <w:tr w:rsidR="00907BA4" w:rsidRPr="00AF7898" w:rsidTr="009672B5">
        <w:trPr>
          <w:trHeight w:hRule="exact" w:val="530"/>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9672B5">
            <w:pPr>
              <w:pStyle w:val="25"/>
              <w:framePr w:w="10613"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Установленная</w:t>
            </w:r>
            <w:r w:rsidR="009672B5"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мощность,</w:t>
            </w:r>
            <w:r w:rsidR="009672B5"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Гкал/ч</w:t>
            </w:r>
          </w:p>
        </w:tc>
        <w:tc>
          <w:tcPr>
            <w:tcW w:w="1985"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34,62</w:t>
            </w:r>
          </w:p>
        </w:tc>
        <w:tc>
          <w:tcPr>
            <w:tcW w:w="2203" w:type="dxa"/>
            <w:tcBorders>
              <w:top w:val="single" w:sz="4" w:space="0" w:color="auto"/>
              <w:left w:val="single" w:sz="4" w:space="0" w:color="auto"/>
            </w:tcBorders>
            <w:shd w:val="clear" w:color="auto" w:fill="FFFFFF"/>
            <w:vAlign w:val="center"/>
          </w:tcPr>
          <w:p w:rsidR="00907BA4" w:rsidRPr="00AF7898" w:rsidRDefault="007514A5"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1,135</w:t>
            </w:r>
          </w:p>
        </w:tc>
        <w:tc>
          <w:tcPr>
            <w:tcW w:w="2206"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44,1</w:t>
            </w:r>
          </w:p>
        </w:tc>
        <w:tc>
          <w:tcPr>
            <w:tcW w:w="1828" w:type="dxa"/>
            <w:tcBorders>
              <w:top w:val="single" w:sz="4" w:space="0" w:color="auto"/>
              <w:left w:val="single" w:sz="4" w:space="0" w:color="auto"/>
              <w:bottom w:val="single" w:sz="4" w:space="0" w:color="auto"/>
              <w:right w:val="single" w:sz="4" w:space="0" w:color="auto"/>
            </w:tcBorders>
            <w:shd w:val="clear" w:color="auto" w:fill="FFFFFF"/>
            <w:vAlign w:val="center"/>
          </w:tcPr>
          <w:p w:rsidR="00907BA4" w:rsidRPr="00AF7898" w:rsidRDefault="007514A5" w:rsidP="007514A5">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79,855</w:t>
            </w:r>
          </w:p>
        </w:tc>
      </w:tr>
      <w:tr w:rsidR="00907BA4" w:rsidRPr="00AF7898" w:rsidTr="009672B5">
        <w:trPr>
          <w:trHeight w:hRule="exact" w:val="514"/>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 мощность, Гкал/ч</w:t>
            </w:r>
          </w:p>
        </w:tc>
        <w:tc>
          <w:tcPr>
            <w:tcW w:w="1985"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34,62</w:t>
            </w:r>
          </w:p>
        </w:tc>
        <w:tc>
          <w:tcPr>
            <w:tcW w:w="2203" w:type="dxa"/>
            <w:tcBorders>
              <w:top w:val="single" w:sz="4" w:space="0" w:color="auto"/>
              <w:left w:val="single" w:sz="4" w:space="0" w:color="auto"/>
            </w:tcBorders>
            <w:shd w:val="clear" w:color="auto" w:fill="FFFFFF"/>
            <w:vAlign w:val="center"/>
          </w:tcPr>
          <w:p w:rsidR="00907BA4" w:rsidRPr="00AF7898" w:rsidRDefault="007514A5" w:rsidP="00A91B14">
            <w:pPr>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0,567</w:t>
            </w:r>
          </w:p>
        </w:tc>
        <w:tc>
          <w:tcPr>
            <w:tcW w:w="2206"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44,1</w:t>
            </w:r>
          </w:p>
        </w:tc>
        <w:tc>
          <w:tcPr>
            <w:tcW w:w="1828" w:type="dxa"/>
            <w:tcBorders>
              <w:top w:val="single" w:sz="4" w:space="0" w:color="auto"/>
              <w:left w:val="single" w:sz="4" w:space="0" w:color="auto"/>
              <w:bottom w:val="single" w:sz="4" w:space="0" w:color="auto"/>
              <w:right w:val="single" w:sz="4" w:space="0" w:color="auto"/>
            </w:tcBorders>
            <w:shd w:val="clear" w:color="auto" w:fill="FFFFFF"/>
            <w:vAlign w:val="center"/>
          </w:tcPr>
          <w:p w:rsidR="00907BA4" w:rsidRPr="00AF7898" w:rsidRDefault="00A557EB"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79,287</w:t>
            </w:r>
          </w:p>
        </w:tc>
      </w:tr>
      <w:tr w:rsidR="00907BA4" w:rsidRPr="00AF7898" w:rsidTr="009672B5">
        <w:trPr>
          <w:trHeight w:hRule="exact" w:val="493"/>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Собственные нужды, Гкал/ч</w:t>
            </w:r>
          </w:p>
        </w:tc>
        <w:tc>
          <w:tcPr>
            <w:tcW w:w="1985"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1,2</w:t>
            </w:r>
          </w:p>
        </w:tc>
        <w:tc>
          <w:tcPr>
            <w:tcW w:w="2203" w:type="dxa"/>
            <w:tcBorders>
              <w:top w:val="single" w:sz="4" w:space="0" w:color="auto"/>
              <w:left w:val="single" w:sz="4" w:space="0" w:color="auto"/>
            </w:tcBorders>
            <w:shd w:val="clear" w:color="auto" w:fill="FFFFFF"/>
            <w:vAlign w:val="center"/>
          </w:tcPr>
          <w:p w:rsidR="00907BA4" w:rsidRPr="00AF7898" w:rsidRDefault="007514A5" w:rsidP="004C5B3E">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0,0</w:t>
            </w:r>
            <w:r w:rsidR="004C5B3E" w:rsidRPr="00AF7898">
              <w:rPr>
                <w:rFonts w:ascii="Times New Roman" w:hAnsi="Times New Roman"/>
                <w:color w:val="000000" w:themeColor="text1"/>
                <w:sz w:val="20"/>
                <w:szCs w:val="20"/>
              </w:rPr>
              <w:t>011</w:t>
            </w:r>
          </w:p>
        </w:tc>
        <w:tc>
          <w:tcPr>
            <w:tcW w:w="2206"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0,84</w:t>
            </w:r>
          </w:p>
        </w:tc>
        <w:tc>
          <w:tcPr>
            <w:tcW w:w="1828" w:type="dxa"/>
            <w:tcBorders>
              <w:top w:val="single" w:sz="4" w:space="0" w:color="auto"/>
              <w:left w:val="single" w:sz="4" w:space="0" w:color="auto"/>
              <w:right w:val="single" w:sz="4" w:space="0" w:color="auto"/>
            </w:tcBorders>
            <w:shd w:val="clear" w:color="auto" w:fill="FFFFFF"/>
            <w:vAlign w:val="center"/>
          </w:tcPr>
          <w:p w:rsidR="00907BA4" w:rsidRPr="00AF7898" w:rsidRDefault="00A557EB" w:rsidP="004C5B3E">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2,04</w:t>
            </w:r>
            <w:r w:rsidR="004C5B3E" w:rsidRPr="00AF7898">
              <w:rPr>
                <w:rFonts w:ascii="Times New Roman" w:hAnsi="Times New Roman"/>
                <w:color w:val="000000" w:themeColor="text1"/>
                <w:sz w:val="20"/>
                <w:szCs w:val="20"/>
              </w:rPr>
              <w:t>11</w:t>
            </w:r>
          </w:p>
        </w:tc>
      </w:tr>
      <w:tr w:rsidR="00907BA4" w:rsidRPr="00AF7898" w:rsidTr="009672B5">
        <w:trPr>
          <w:trHeight w:hRule="exact" w:val="510"/>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Тепловая мощность нетто, Гкал/ч</w:t>
            </w:r>
          </w:p>
        </w:tc>
        <w:tc>
          <w:tcPr>
            <w:tcW w:w="1985"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33,42</w:t>
            </w:r>
          </w:p>
        </w:tc>
        <w:tc>
          <w:tcPr>
            <w:tcW w:w="2203" w:type="dxa"/>
            <w:tcBorders>
              <w:top w:val="single" w:sz="4" w:space="0" w:color="auto"/>
              <w:left w:val="single" w:sz="4" w:space="0" w:color="auto"/>
            </w:tcBorders>
            <w:shd w:val="clear" w:color="auto" w:fill="FFFFFF"/>
            <w:vAlign w:val="center"/>
          </w:tcPr>
          <w:p w:rsidR="00907BA4" w:rsidRPr="00AF7898" w:rsidRDefault="007514A5" w:rsidP="004C5B3E">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0,5</w:t>
            </w:r>
            <w:r w:rsidR="004C5B3E" w:rsidRPr="00AF7898">
              <w:rPr>
                <w:rFonts w:ascii="Times New Roman" w:hAnsi="Times New Roman"/>
                <w:color w:val="000000" w:themeColor="text1"/>
                <w:sz w:val="20"/>
                <w:szCs w:val="20"/>
              </w:rPr>
              <w:t>659</w:t>
            </w:r>
          </w:p>
        </w:tc>
        <w:tc>
          <w:tcPr>
            <w:tcW w:w="2206" w:type="dxa"/>
            <w:tcBorders>
              <w:top w:val="single" w:sz="4" w:space="0" w:color="auto"/>
              <w:left w:val="single" w:sz="4" w:space="0" w:color="auto"/>
            </w:tcBorders>
            <w:shd w:val="clear" w:color="auto" w:fill="FFFFFF"/>
            <w:vAlign w:val="center"/>
          </w:tcPr>
          <w:p w:rsidR="00907BA4" w:rsidRPr="00AF7898" w:rsidRDefault="00907BA4"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43,26</w:t>
            </w:r>
          </w:p>
        </w:tc>
        <w:tc>
          <w:tcPr>
            <w:tcW w:w="1828" w:type="dxa"/>
            <w:tcBorders>
              <w:top w:val="single" w:sz="4" w:space="0" w:color="auto"/>
              <w:left w:val="single" w:sz="4" w:space="0" w:color="auto"/>
              <w:right w:val="single" w:sz="4" w:space="0" w:color="auto"/>
            </w:tcBorders>
            <w:shd w:val="clear" w:color="auto" w:fill="FFFFFF"/>
            <w:vAlign w:val="center"/>
          </w:tcPr>
          <w:p w:rsidR="00907BA4" w:rsidRPr="00AF7898" w:rsidRDefault="00A557EB"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77,233</w:t>
            </w:r>
          </w:p>
        </w:tc>
      </w:tr>
      <w:tr w:rsidR="00907BA4" w:rsidRPr="00AF7898" w:rsidTr="009672B5">
        <w:trPr>
          <w:trHeight w:hRule="exact" w:val="518"/>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Подключенная нагрузка, Гкал/ч</w:t>
            </w:r>
          </w:p>
        </w:tc>
        <w:tc>
          <w:tcPr>
            <w:tcW w:w="1985" w:type="dxa"/>
            <w:tcBorders>
              <w:top w:val="single" w:sz="4" w:space="0" w:color="auto"/>
              <w:left w:val="single" w:sz="4" w:space="0" w:color="auto"/>
            </w:tcBorders>
            <w:shd w:val="clear" w:color="auto" w:fill="FFFFFF"/>
            <w:vAlign w:val="center"/>
          </w:tcPr>
          <w:p w:rsidR="00907BA4" w:rsidRPr="00AF7898" w:rsidRDefault="00B30412"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30,7</w:t>
            </w:r>
          </w:p>
        </w:tc>
        <w:tc>
          <w:tcPr>
            <w:tcW w:w="2203" w:type="dxa"/>
            <w:tcBorders>
              <w:top w:val="single" w:sz="4" w:space="0" w:color="auto"/>
              <w:left w:val="single" w:sz="4" w:space="0" w:color="auto"/>
            </w:tcBorders>
            <w:shd w:val="clear" w:color="auto" w:fill="FFFFFF"/>
            <w:vAlign w:val="center"/>
          </w:tcPr>
          <w:p w:rsidR="00907BA4" w:rsidRPr="00AF7898" w:rsidRDefault="007514A5"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c>
          <w:tcPr>
            <w:tcW w:w="2206" w:type="dxa"/>
            <w:tcBorders>
              <w:top w:val="single" w:sz="4" w:space="0" w:color="auto"/>
              <w:left w:val="single" w:sz="4" w:space="0" w:color="auto"/>
            </w:tcBorders>
            <w:shd w:val="clear" w:color="auto" w:fill="FFFFFF"/>
            <w:vAlign w:val="center"/>
          </w:tcPr>
          <w:p w:rsidR="00907BA4" w:rsidRPr="00AF7898" w:rsidRDefault="000C027F"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18,1</w:t>
            </w:r>
          </w:p>
        </w:tc>
        <w:tc>
          <w:tcPr>
            <w:tcW w:w="1828" w:type="dxa"/>
            <w:tcBorders>
              <w:top w:val="single" w:sz="4" w:space="0" w:color="auto"/>
              <w:left w:val="single" w:sz="4" w:space="0" w:color="auto"/>
              <w:right w:val="single" w:sz="4" w:space="0" w:color="auto"/>
            </w:tcBorders>
            <w:shd w:val="clear" w:color="auto" w:fill="FFFFFF"/>
            <w:vAlign w:val="center"/>
          </w:tcPr>
          <w:p w:rsidR="00907BA4" w:rsidRPr="00AF7898" w:rsidRDefault="00A557EB"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48,8</w:t>
            </w:r>
          </w:p>
        </w:tc>
      </w:tr>
      <w:tr w:rsidR="00907BA4" w:rsidRPr="00AF7898" w:rsidTr="009672B5">
        <w:trPr>
          <w:trHeight w:hRule="exact" w:val="527"/>
          <w:jc w:val="center"/>
        </w:trPr>
        <w:tc>
          <w:tcPr>
            <w:tcW w:w="2263" w:type="dxa"/>
            <w:tcBorders>
              <w:top w:val="single" w:sz="4" w:space="0" w:color="auto"/>
              <w:left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Резерв (дефицит) Гкал/ч</w:t>
            </w:r>
          </w:p>
        </w:tc>
        <w:tc>
          <w:tcPr>
            <w:tcW w:w="1985" w:type="dxa"/>
            <w:tcBorders>
              <w:top w:val="single" w:sz="4" w:space="0" w:color="auto"/>
              <w:left w:val="single" w:sz="4" w:space="0" w:color="auto"/>
            </w:tcBorders>
            <w:shd w:val="clear" w:color="auto" w:fill="FFFFFF"/>
            <w:vAlign w:val="center"/>
          </w:tcPr>
          <w:p w:rsidR="00907BA4" w:rsidRPr="00AF7898" w:rsidRDefault="00B30412"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2,72</w:t>
            </w:r>
          </w:p>
        </w:tc>
        <w:tc>
          <w:tcPr>
            <w:tcW w:w="2203" w:type="dxa"/>
            <w:tcBorders>
              <w:top w:val="single" w:sz="4" w:space="0" w:color="auto"/>
              <w:left w:val="single" w:sz="4" w:space="0" w:color="auto"/>
            </w:tcBorders>
            <w:shd w:val="clear" w:color="auto" w:fill="FFFFFF"/>
            <w:vAlign w:val="center"/>
          </w:tcPr>
          <w:p w:rsidR="00907BA4" w:rsidRPr="00AF7898" w:rsidRDefault="007514A5" w:rsidP="000C027F">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0,568</w:t>
            </w:r>
          </w:p>
        </w:tc>
        <w:tc>
          <w:tcPr>
            <w:tcW w:w="2206" w:type="dxa"/>
            <w:tcBorders>
              <w:top w:val="single" w:sz="4" w:space="0" w:color="auto"/>
              <w:left w:val="single" w:sz="4" w:space="0" w:color="auto"/>
            </w:tcBorders>
            <w:shd w:val="clear" w:color="auto" w:fill="FFFFFF"/>
            <w:vAlign w:val="center"/>
          </w:tcPr>
          <w:p w:rsidR="00907BA4" w:rsidRPr="00AF7898" w:rsidRDefault="000C027F"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25,16</w:t>
            </w:r>
          </w:p>
        </w:tc>
        <w:tc>
          <w:tcPr>
            <w:tcW w:w="1828" w:type="dxa"/>
            <w:tcBorders>
              <w:top w:val="single" w:sz="4" w:space="0" w:color="auto"/>
              <w:left w:val="single" w:sz="4" w:space="0" w:color="auto"/>
              <w:right w:val="single" w:sz="4" w:space="0" w:color="auto"/>
            </w:tcBorders>
            <w:shd w:val="clear" w:color="auto" w:fill="FFFFFF"/>
            <w:vAlign w:val="center"/>
          </w:tcPr>
          <w:p w:rsidR="00907BA4" w:rsidRPr="00AF7898" w:rsidRDefault="00A557EB"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28,448</w:t>
            </w:r>
          </w:p>
        </w:tc>
      </w:tr>
      <w:tr w:rsidR="00907BA4" w:rsidRPr="00AF7898" w:rsidTr="009672B5">
        <w:trPr>
          <w:trHeight w:hRule="exact" w:val="847"/>
          <w:jc w:val="center"/>
        </w:trPr>
        <w:tc>
          <w:tcPr>
            <w:tcW w:w="2263" w:type="dxa"/>
            <w:tcBorders>
              <w:top w:val="single" w:sz="4" w:space="0" w:color="auto"/>
              <w:left w:val="single" w:sz="4" w:space="0" w:color="auto"/>
              <w:bottom w:val="single" w:sz="4" w:space="0" w:color="auto"/>
            </w:tcBorders>
            <w:shd w:val="clear" w:color="auto" w:fill="FFFFFF"/>
            <w:vAlign w:val="center"/>
          </w:tcPr>
          <w:p w:rsidR="00907BA4" w:rsidRPr="00AF7898" w:rsidRDefault="00907BA4" w:rsidP="002E07E8">
            <w:pPr>
              <w:pStyle w:val="25"/>
              <w:framePr w:w="10613" w:wrap="notBeside" w:vAnchor="text" w:hAnchor="text" w:xAlign="center" w:y="1"/>
              <w:shd w:val="clear" w:color="auto" w:fill="auto"/>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Загрузка котельной от располагаемой мощности,%</w:t>
            </w:r>
          </w:p>
        </w:tc>
        <w:tc>
          <w:tcPr>
            <w:tcW w:w="1985" w:type="dxa"/>
            <w:tcBorders>
              <w:top w:val="single" w:sz="4" w:space="0" w:color="auto"/>
              <w:left w:val="single" w:sz="4" w:space="0" w:color="auto"/>
              <w:bottom w:val="single" w:sz="4" w:space="0" w:color="auto"/>
            </w:tcBorders>
            <w:shd w:val="clear" w:color="auto" w:fill="FFFFFF"/>
            <w:vAlign w:val="center"/>
          </w:tcPr>
          <w:p w:rsidR="00907BA4" w:rsidRPr="00AF7898" w:rsidRDefault="00B30412"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91,9</w:t>
            </w:r>
          </w:p>
        </w:tc>
        <w:tc>
          <w:tcPr>
            <w:tcW w:w="2203" w:type="dxa"/>
            <w:tcBorders>
              <w:top w:val="single" w:sz="4" w:space="0" w:color="auto"/>
              <w:left w:val="single" w:sz="4" w:space="0" w:color="auto"/>
              <w:bottom w:val="single" w:sz="4" w:space="0" w:color="auto"/>
            </w:tcBorders>
            <w:shd w:val="clear" w:color="auto" w:fill="FFFFFF"/>
            <w:vAlign w:val="center"/>
          </w:tcPr>
          <w:p w:rsidR="00907BA4" w:rsidRPr="00AF7898" w:rsidRDefault="007514A5"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100</w:t>
            </w:r>
          </w:p>
        </w:tc>
        <w:tc>
          <w:tcPr>
            <w:tcW w:w="2206" w:type="dxa"/>
            <w:tcBorders>
              <w:top w:val="single" w:sz="4" w:space="0" w:color="auto"/>
              <w:left w:val="single" w:sz="4" w:space="0" w:color="auto"/>
              <w:bottom w:val="single" w:sz="4" w:space="0" w:color="auto"/>
            </w:tcBorders>
            <w:shd w:val="clear" w:color="auto" w:fill="FFFFFF"/>
            <w:vAlign w:val="center"/>
          </w:tcPr>
          <w:p w:rsidR="00907BA4" w:rsidRPr="00AF7898" w:rsidRDefault="000C027F"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41,8</w:t>
            </w:r>
          </w:p>
        </w:tc>
        <w:tc>
          <w:tcPr>
            <w:tcW w:w="1828" w:type="dxa"/>
            <w:tcBorders>
              <w:top w:val="single" w:sz="4" w:space="0" w:color="auto"/>
              <w:left w:val="single" w:sz="4" w:space="0" w:color="auto"/>
              <w:bottom w:val="single" w:sz="4" w:space="0" w:color="auto"/>
              <w:right w:val="single" w:sz="4" w:space="0" w:color="auto"/>
            </w:tcBorders>
            <w:shd w:val="clear" w:color="auto" w:fill="FFFFFF"/>
            <w:vAlign w:val="center"/>
          </w:tcPr>
          <w:p w:rsidR="00907BA4" w:rsidRPr="00AF7898" w:rsidRDefault="00A557EB" w:rsidP="002E07E8">
            <w:pPr>
              <w:framePr w:w="10613"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r>
    </w:tbl>
    <w:p w:rsidR="00BF4FAC" w:rsidRPr="00AF7898" w:rsidRDefault="00BF4FAC" w:rsidP="00D34C6E">
      <w:pPr>
        <w:pStyle w:val="42"/>
        <w:shd w:val="clear" w:color="auto" w:fill="auto"/>
        <w:spacing w:after="32" w:line="210" w:lineRule="exact"/>
        <w:ind w:left="426" w:right="359" w:firstLine="708"/>
        <w:rPr>
          <w:rFonts w:ascii="Times New Roman" w:hAnsi="Times New Roman" w:cs="Times New Roman"/>
          <w:color w:val="000000" w:themeColor="text1"/>
        </w:rPr>
      </w:pPr>
    </w:p>
    <w:p w:rsidR="00D34C6E" w:rsidRPr="00AF7898" w:rsidRDefault="00D57C6E" w:rsidP="00D57C6E">
      <w:pPr>
        <w:pStyle w:val="3"/>
        <w:jc w:val="center"/>
        <w:rPr>
          <w:rFonts w:ascii="Times New Roman" w:hAnsi="Times New Roman" w:cs="Times New Roman"/>
        </w:rPr>
      </w:pPr>
      <w:bookmarkStart w:id="190" w:name="_Toc19544436"/>
      <w:bookmarkStart w:id="191" w:name="_Toc19544622"/>
      <w:bookmarkStart w:id="192" w:name="_Toc19630610"/>
      <w:r w:rsidRPr="00AF7898">
        <w:rPr>
          <w:rFonts w:ascii="Times New Roman" w:hAnsi="Times New Roman" w:cs="Times New Roman"/>
        </w:rPr>
        <w:t>ЧАСТЬ 6</w:t>
      </w:r>
      <w:r w:rsidR="00D34C6E" w:rsidRPr="00AF7898">
        <w:rPr>
          <w:rFonts w:ascii="Times New Roman" w:hAnsi="Times New Roman" w:cs="Times New Roman"/>
        </w:rPr>
        <w:t>. БАЛАНСЫ ТЕПЛОНОСИТЕЛЯ.</w:t>
      </w:r>
      <w:bookmarkEnd w:id="190"/>
      <w:bookmarkEnd w:id="191"/>
      <w:bookmarkEnd w:id="192"/>
    </w:p>
    <w:p w:rsidR="00D57C6E" w:rsidRPr="00AF7898" w:rsidRDefault="00D57C6E" w:rsidP="00D57C6E">
      <w:pPr>
        <w:rPr>
          <w:rFonts w:ascii="Times New Roman" w:hAnsi="Times New Roman"/>
        </w:rPr>
      </w:pPr>
    </w:p>
    <w:p w:rsidR="00D34C6E" w:rsidRPr="00AF7898" w:rsidRDefault="00D34C6E" w:rsidP="00D34C6E">
      <w:pPr>
        <w:pStyle w:val="25"/>
        <w:shd w:val="clear" w:color="auto" w:fill="auto"/>
        <w:spacing w:after="111" w:line="274"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Карабашского ГО приведены в табли</w:t>
      </w:r>
      <w:r w:rsidR="009672B5" w:rsidRPr="00AF7898">
        <w:rPr>
          <w:rFonts w:ascii="Times New Roman" w:hAnsi="Times New Roman" w:cs="Times New Roman"/>
          <w:color w:val="000000" w:themeColor="text1"/>
        </w:rPr>
        <w:t>це 3</w:t>
      </w:r>
      <w:r w:rsidRPr="00AF7898">
        <w:rPr>
          <w:rFonts w:ascii="Times New Roman" w:hAnsi="Times New Roman" w:cs="Times New Roman"/>
          <w:color w:val="000000" w:themeColor="text1"/>
        </w:rPr>
        <w:t>2.</w:t>
      </w:r>
    </w:p>
    <w:p w:rsidR="00D34C6E" w:rsidRPr="00AF7898" w:rsidRDefault="00D34C6E" w:rsidP="00D34C6E">
      <w:pPr>
        <w:pStyle w:val="25"/>
        <w:shd w:val="clear" w:color="auto" w:fill="auto"/>
        <w:spacing w:after="33"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Системы водоподготовки на </w:t>
      </w:r>
      <w:r w:rsidR="00E14DDA" w:rsidRPr="00AF7898">
        <w:rPr>
          <w:rFonts w:ascii="Times New Roman" w:hAnsi="Times New Roman" w:cs="Times New Roman"/>
          <w:color w:val="000000" w:themeColor="text1"/>
        </w:rPr>
        <w:t>источниках</w:t>
      </w:r>
      <w:r w:rsidRPr="00AF7898">
        <w:rPr>
          <w:rFonts w:ascii="Times New Roman" w:hAnsi="Times New Roman" w:cs="Times New Roman"/>
          <w:color w:val="000000" w:themeColor="text1"/>
        </w:rPr>
        <w:t>:</w:t>
      </w:r>
    </w:p>
    <w:p w:rsidR="00D34C6E" w:rsidRPr="00AF7898" w:rsidRDefault="00D34C6E" w:rsidP="004C6752">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-ООО «Перспектива» - </w:t>
      </w:r>
      <w:r w:rsidRPr="00AF7898">
        <w:rPr>
          <w:rFonts w:ascii="Times New Roman" w:hAnsi="Times New Roman" w:cs="Times New Roman"/>
          <w:color w:val="000000" w:themeColor="text1"/>
          <w:lang w:val="en-US" w:bidi="en-US"/>
        </w:rPr>
        <w:t>Na</w:t>
      </w:r>
      <w:r w:rsidRPr="00AF7898">
        <w:rPr>
          <w:rFonts w:ascii="Times New Roman" w:hAnsi="Times New Roman" w:cs="Times New Roman"/>
          <w:color w:val="000000" w:themeColor="text1"/>
        </w:rPr>
        <w:t>-катионитовые</w:t>
      </w:r>
      <w:r w:rsidR="00907BA4" w:rsidRPr="00AF7898">
        <w:rPr>
          <w:rFonts w:ascii="Times New Roman" w:hAnsi="Times New Roman" w:cs="Times New Roman"/>
          <w:color w:val="000000" w:themeColor="text1"/>
        </w:rPr>
        <w:t>фильтры, (</w:t>
      </w:r>
      <w:r w:rsidR="00907BA4" w:rsidRPr="00AF7898">
        <w:rPr>
          <w:rFonts w:ascii="Times New Roman" w:hAnsi="Times New Roman" w:cs="Times New Roman"/>
          <w:color w:val="000000" w:themeColor="text1"/>
          <w:lang w:val="en-US"/>
        </w:rPr>
        <w:t>N</w:t>
      </w:r>
      <w:r w:rsidRPr="00AF7898">
        <w:rPr>
          <w:rFonts w:ascii="Times New Roman" w:hAnsi="Times New Roman" w:cs="Times New Roman"/>
          <w:color w:val="000000" w:themeColor="text1"/>
        </w:rPr>
        <w:t>а-катионирование</w:t>
      </w:r>
      <w:r w:rsidR="004C6752" w:rsidRPr="00AF7898">
        <w:rPr>
          <w:rFonts w:ascii="Times New Roman" w:hAnsi="Times New Roman" w:cs="Times New Roman"/>
          <w:color w:val="000000" w:themeColor="text1"/>
        </w:rPr>
        <w:t>одноступенчатое);</w:t>
      </w:r>
    </w:p>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w:t>
      </w:r>
      <w:r w:rsidR="00407ABA" w:rsidRPr="00AF7898">
        <w:rPr>
          <w:rFonts w:ascii="Times New Roman" w:hAnsi="Times New Roman" w:cs="Times New Roman"/>
          <w:color w:val="000000" w:themeColor="text1"/>
        </w:rPr>
        <w:t>Котельная г.Карабаш, ул.1 Мая, д.19А</w:t>
      </w:r>
      <w:r w:rsidRPr="00AF7898">
        <w:rPr>
          <w:rFonts w:ascii="Times New Roman" w:hAnsi="Times New Roman" w:cs="Times New Roman"/>
          <w:color w:val="000000" w:themeColor="text1"/>
        </w:rPr>
        <w:t>, подпитка теплосети осуществляется водой</w:t>
      </w:r>
      <w:r w:rsidR="004C5B3E" w:rsidRPr="00AF7898">
        <w:rPr>
          <w:rFonts w:ascii="Times New Roman" w:hAnsi="Times New Roman" w:cs="Times New Roman"/>
          <w:color w:val="000000" w:themeColor="text1"/>
        </w:rPr>
        <w:t xml:space="preserve"> после установки умягчения </w:t>
      </w:r>
      <w:r w:rsidRPr="00AF7898">
        <w:rPr>
          <w:rFonts w:ascii="Times New Roman" w:hAnsi="Times New Roman" w:cs="Times New Roman"/>
          <w:color w:val="000000" w:themeColor="text1"/>
        </w:rPr>
        <w:t>;</w:t>
      </w:r>
    </w:p>
    <w:p w:rsidR="009672B5" w:rsidRPr="00AF7898" w:rsidRDefault="009672B5" w:rsidP="009672B5">
      <w:pPr>
        <w:framePr w:w="10660" w:h="2799" w:hRule="exact" w:wrap="notBeside" w:vAnchor="text" w:hAnchor="page" w:x="779" w:y="772"/>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32 - Баланс производительности водоподготовительных установок (ВПУ)</w:t>
      </w:r>
    </w:p>
    <w:tbl>
      <w:tblPr>
        <w:tblOverlap w:val="neve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47"/>
        <w:gridCol w:w="1984"/>
        <w:gridCol w:w="1843"/>
        <w:gridCol w:w="1843"/>
        <w:gridCol w:w="2126"/>
      </w:tblGrid>
      <w:tr w:rsidR="009672B5" w:rsidRPr="00AF7898" w:rsidTr="009672B5">
        <w:trPr>
          <w:trHeight w:hRule="exact" w:val="1083"/>
          <w:jc w:val="center"/>
        </w:trPr>
        <w:tc>
          <w:tcPr>
            <w:tcW w:w="2547" w:type="dxa"/>
            <w:shd w:val="clear" w:color="auto" w:fill="FFFFFF"/>
            <w:vAlign w:val="center"/>
          </w:tcPr>
          <w:p w:rsidR="009672B5" w:rsidRPr="00AF7898" w:rsidRDefault="009672B5" w:rsidP="00344319">
            <w:pPr>
              <w:pStyle w:val="25"/>
              <w:framePr w:w="10660" w:h="2799" w:hRule="exact" w:wrap="notBeside" w:vAnchor="text" w:hAnchor="page" w:x="779" w:y="772"/>
              <w:shd w:val="clear" w:color="auto" w:fill="auto"/>
              <w:tabs>
                <w:tab w:val="left" w:pos="1543"/>
              </w:tabs>
              <w:spacing w:line="250" w:lineRule="exact"/>
              <w:ind w:right="-3"/>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Наименование</w:t>
            </w:r>
          </w:p>
          <w:p w:rsidR="009672B5" w:rsidRPr="00AF7898" w:rsidRDefault="009672B5" w:rsidP="00344319">
            <w:pPr>
              <w:pStyle w:val="25"/>
              <w:framePr w:w="10660" w:h="2799" w:hRule="exact" w:wrap="notBeside" w:vAnchor="text" w:hAnchor="page" w:x="779" w:y="772"/>
              <w:shd w:val="clear" w:color="auto" w:fill="auto"/>
              <w:tabs>
                <w:tab w:val="left" w:pos="1543"/>
              </w:tabs>
              <w:spacing w:line="250" w:lineRule="exact"/>
              <w:ind w:right="-3"/>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теплоисточника</w:t>
            </w:r>
          </w:p>
          <w:p w:rsidR="009672B5" w:rsidRPr="00AF7898" w:rsidRDefault="009672B5" w:rsidP="00344319">
            <w:pPr>
              <w:pStyle w:val="25"/>
              <w:framePr w:w="10660" w:h="2799" w:hRule="exact" w:wrap="notBeside" w:vAnchor="text" w:hAnchor="page" w:x="779" w:y="772"/>
              <w:shd w:val="clear" w:color="auto" w:fill="auto"/>
              <w:tabs>
                <w:tab w:val="left" w:pos="1543"/>
              </w:tabs>
              <w:spacing w:line="250" w:lineRule="exact"/>
              <w:ind w:right="-3"/>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(котельные)</w:t>
            </w:r>
          </w:p>
        </w:tc>
        <w:tc>
          <w:tcPr>
            <w:tcW w:w="1984"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Располагаемая тепловая мощность, Гкал/ч</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Подключенная максимальная</w:t>
            </w:r>
          </w:p>
          <w:p w:rsidR="009672B5" w:rsidRPr="00AF7898" w:rsidRDefault="009672B5" w:rsidP="009672B5">
            <w:pPr>
              <w:pStyle w:val="25"/>
              <w:framePr w:w="10660" w:h="2799" w:hRule="exact" w:wrap="notBeside" w:vAnchor="text" w:hAnchor="page" w:x="779" w:y="772"/>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нагрузка,</w:t>
            </w:r>
          </w:p>
          <w:p w:rsidR="009672B5" w:rsidRPr="00AF7898" w:rsidRDefault="009672B5" w:rsidP="009672B5">
            <w:pPr>
              <w:pStyle w:val="25"/>
              <w:framePr w:w="10660" w:h="2799" w:hRule="exact" w:wrap="notBeside" w:vAnchor="text" w:hAnchor="page" w:x="779" w:y="772"/>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Гкал/ч)</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tabs>
                <w:tab w:val="left" w:pos="1559"/>
              </w:tabs>
              <w:spacing w:line="254"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Расход сетевой воды фактический,</w:t>
            </w:r>
          </w:p>
          <w:p w:rsidR="009672B5" w:rsidRPr="00AF7898" w:rsidRDefault="009672B5" w:rsidP="009672B5">
            <w:pPr>
              <w:pStyle w:val="25"/>
              <w:framePr w:w="10660" w:h="2799" w:hRule="exact" w:wrap="notBeside" w:vAnchor="text" w:hAnchor="page" w:x="779" w:y="772"/>
              <w:shd w:val="clear" w:color="auto" w:fill="auto"/>
              <w:tabs>
                <w:tab w:val="left" w:pos="1559"/>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w:t>
            </w:r>
            <w:r w:rsidRPr="00AF7898">
              <w:rPr>
                <w:rStyle w:val="15"/>
                <w:rFonts w:ascii="Times New Roman" w:hAnsi="Times New Roman" w:cs="Times New Roman"/>
                <w:color w:val="000000" w:themeColor="text1"/>
                <w:sz w:val="20"/>
                <w:szCs w:val="20"/>
                <w:vertAlign w:val="superscript"/>
              </w:rPr>
              <w:t>3</w:t>
            </w:r>
            <w:r w:rsidRPr="00AF7898">
              <w:rPr>
                <w:rStyle w:val="15"/>
                <w:rFonts w:ascii="Times New Roman" w:hAnsi="Times New Roman" w:cs="Times New Roman"/>
                <w:color w:val="000000" w:themeColor="text1"/>
                <w:sz w:val="20"/>
                <w:szCs w:val="20"/>
              </w:rPr>
              <w:t>/ч</w:t>
            </w:r>
          </w:p>
        </w:tc>
        <w:tc>
          <w:tcPr>
            <w:tcW w:w="2126"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54"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Производительность ВПУ в нормальном режиме,</w:t>
            </w:r>
          </w:p>
          <w:p w:rsidR="009672B5" w:rsidRPr="00AF7898" w:rsidRDefault="009672B5" w:rsidP="009672B5">
            <w:pPr>
              <w:pStyle w:val="25"/>
              <w:framePr w:w="10660" w:h="2799" w:hRule="exact" w:wrap="notBeside" w:vAnchor="text" w:hAnchor="page" w:x="779" w:y="772"/>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w:t>
            </w:r>
            <w:r w:rsidRPr="00AF7898">
              <w:rPr>
                <w:rStyle w:val="15"/>
                <w:rFonts w:ascii="Times New Roman" w:hAnsi="Times New Roman" w:cs="Times New Roman"/>
                <w:color w:val="000000" w:themeColor="text1"/>
                <w:sz w:val="20"/>
                <w:szCs w:val="20"/>
                <w:vertAlign w:val="superscript"/>
              </w:rPr>
              <w:t>3</w:t>
            </w:r>
            <w:r w:rsidRPr="00AF7898">
              <w:rPr>
                <w:rStyle w:val="15"/>
                <w:rFonts w:ascii="Times New Roman" w:hAnsi="Times New Roman" w:cs="Times New Roman"/>
                <w:color w:val="000000" w:themeColor="text1"/>
                <w:sz w:val="20"/>
                <w:szCs w:val="20"/>
              </w:rPr>
              <w:t>/ч</w:t>
            </w:r>
          </w:p>
        </w:tc>
      </w:tr>
      <w:tr w:rsidR="009672B5" w:rsidRPr="00AF7898" w:rsidTr="009672B5">
        <w:trPr>
          <w:trHeight w:hRule="exact" w:val="257"/>
          <w:jc w:val="center"/>
        </w:trPr>
        <w:tc>
          <w:tcPr>
            <w:tcW w:w="2547" w:type="dxa"/>
            <w:shd w:val="clear" w:color="auto" w:fill="FFFFFF"/>
            <w:vAlign w:val="center"/>
          </w:tcPr>
          <w:p w:rsidR="009672B5" w:rsidRPr="00AF7898" w:rsidRDefault="009672B5" w:rsidP="00344319">
            <w:pPr>
              <w:pStyle w:val="25"/>
              <w:framePr w:w="10660" w:h="2799" w:hRule="exact" w:wrap="notBeside" w:vAnchor="text" w:hAnchor="page" w:x="779" w:y="772"/>
              <w:shd w:val="clear" w:color="auto" w:fill="auto"/>
              <w:spacing w:line="210" w:lineRule="exact"/>
              <w:ind w:right="-3"/>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ООО «Перспектива»</w:t>
            </w:r>
          </w:p>
        </w:tc>
        <w:tc>
          <w:tcPr>
            <w:tcW w:w="1984"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34,62</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30,7</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12,0</w:t>
            </w:r>
          </w:p>
        </w:tc>
        <w:tc>
          <w:tcPr>
            <w:tcW w:w="2126" w:type="dxa"/>
            <w:shd w:val="clear" w:color="auto" w:fill="FFFFFF"/>
            <w:vAlign w:val="center"/>
          </w:tcPr>
          <w:p w:rsidR="009672B5" w:rsidRPr="00AF7898" w:rsidRDefault="009672B5" w:rsidP="00344319">
            <w:pPr>
              <w:pStyle w:val="25"/>
              <w:framePr w:w="10660" w:h="2799" w:hRule="exact" w:wrap="notBeside" w:vAnchor="text" w:hAnchor="page" w:x="779" w:y="772"/>
              <w:shd w:val="clear" w:color="auto" w:fill="auto"/>
              <w:spacing w:line="210" w:lineRule="exact"/>
              <w:ind w:firstLine="1134"/>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20,0</w:t>
            </w:r>
          </w:p>
        </w:tc>
      </w:tr>
      <w:tr w:rsidR="00407ABA" w:rsidRPr="00AF7898" w:rsidTr="00407ABA">
        <w:trPr>
          <w:trHeight w:hRule="exact" w:val="588"/>
          <w:jc w:val="center"/>
        </w:trPr>
        <w:tc>
          <w:tcPr>
            <w:tcW w:w="2547" w:type="dxa"/>
            <w:shd w:val="clear" w:color="auto" w:fill="FFFFFF" w:themeFill="background1"/>
            <w:vAlign w:val="center"/>
          </w:tcPr>
          <w:p w:rsidR="009672B5" w:rsidRPr="00AF7898" w:rsidRDefault="00407ABA" w:rsidP="00344319">
            <w:pPr>
              <w:pStyle w:val="25"/>
              <w:framePr w:w="10660" w:h="2799" w:hRule="exact" w:wrap="notBeside" w:vAnchor="text" w:hAnchor="page" w:x="779" w:y="772"/>
              <w:shd w:val="clear" w:color="auto" w:fill="auto"/>
              <w:spacing w:line="250" w:lineRule="exact"/>
              <w:ind w:left="-159" w:right="-3"/>
              <w:jc w:val="center"/>
              <w:rPr>
                <w:rFonts w:ascii="Times New Roman" w:hAnsi="Times New Roman" w:cs="Times New Roman"/>
                <w:color w:val="000000" w:themeColor="text1"/>
                <w:sz w:val="20"/>
                <w:szCs w:val="20"/>
                <w:lang w:eastAsia="ru-RU" w:bidi="ru-RU"/>
              </w:rPr>
            </w:pPr>
            <w:r w:rsidRPr="00AF7898">
              <w:rPr>
                <w:rFonts w:ascii="Times New Roman" w:hAnsi="Times New Roman" w:cs="Times New Roman"/>
                <w:color w:val="000000" w:themeColor="text1"/>
                <w:sz w:val="20"/>
                <w:szCs w:val="20"/>
                <w:lang w:eastAsia="ru-RU" w:bidi="ru-RU"/>
              </w:rPr>
              <w:t>Котельная г.Карабаш, ул.1 Мая, д.19А</w:t>
            </w:r>
          </w:p>
        </w:tc>
        <w:tc>
          <w:tcPr>
            <w:tcW w:w="1984" w:type="dxa"/>
            <w:shd w:val="clear" w:color="auto" w:fill="FFFFFF"/>
            <w:vAlign w:val="center"/>
          </w:tcPr>
          <w:p w:rsidR="009672B5" w:rsidRPr="00AF7898" w:rsidRDefault="00A557EB" w:rsidP="009672B5">
            <w:pPr>
              <w:pStyle w:val="25"/>
              <w:framePr w:w="10660" w:h="2799" w:hRule="exact" w:wrap="notBeside" w:vAnchor="text" w:hAnchor="page" w:x="779" w:y="772"/>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0,567</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0</w:t>
            </w:r>
            <w:r w:rsidR="00A557EB" w:rsidRPr="00AF7898">
              <w:rPr>
                <w:rStyle w:val="15"/>
                <w:rFonts w:ascii="Times New Roman" w:hAnsi="Times New Roman" w:cs="Times New Roman"/>
                <w:color w:val="000000" w:themeColor="text1"/>
                <w:sz w:val="20"/>
                <w:szCs w:val="20"/>
              </w:rPr>
              <w:t>,567</w:t>
            </w:r>
          </w:p>
        </w:tc>
        <w:tc>
          <w:tcPr>
            <w:tcW w:w="1843" w:type="dxa"/>
            <w:shd w:val="clear" w:color="auto" w:fill="FFFFFF"/>
            <w:vAlign w:val="center"/>
          </w:tcPr>
          <w:p w:rsidR="009672B5" w:rsidRPr="00AF7898" w:rsidRDefault="000B0364" w:rsidP="009672B5">
            <w:pPr>
              <w:pStyle w:val="25"/>
              <w:framePr w:w="10660" w:h="2799" w:hRule="exact" w:wrap="notBeside" w:vAnchor="text" w:hAnchor="page" w:x="779" w:y="772"/>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0,023</w:t>
            </w:r>
          </w:p>
        </w:tc>
        <w:tc>
          <w:tcPr>
            <w:tcW w:w="2126" w:type="dxa"/>
            <w:shd w:val="clear" w:color="auto" w:fill="FFFFFF"/>
            <w:vAlign w:val="center"/>
          </w:tcPr>
          <w:p w:rsidR="009672B5" w:rsidRPr="00AF7898" w:rsidRDefault="00A557EB" w:rsidP="00344319">
            <w:pPr>
              <w:pStyle w:val="25"/>
              <w:framePr w:w="10660" w:h="2799" w:hRule="exact" w:wrap="notBeside" w:vAnchor="text" w:hAnchor="page" w:x="779" w:y="772"/>
              <w:shd w:val="clear" w:color="auto" w:fill="auto"/>
              <w:spacing w:line="210" w:lineRule="exact"/>
              <w:ind w:firstLine="1134"/>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0,8</w:t>
            </w:r>
          </w:p>
        </w:tc>
      </w:tr>
      <w:tr w:rsidR="009672B5" w:rsidRPr="00AF7898" w:rsidTr="009672B5">
        <w:trPr>
          <w:trHeight w:hRule="exact" w:val="573"/>
          <w:jc w:val="center"/>
        </w:trPr>
        <w:tc>
          <w:tcPr>
            <w:tcW w:w="2547" w:type="dxa"/>
            <w:shd w:val="clear" w:color="auto" w:fill="FFFFFF" w:themeFill="background1"/>
            <w:vAlign w:val="center"/>
          </w:tcPr>
          <w:p w:rsidR="009672B5" w:rsidRPr="00AF7898" w:rsidRDefault="009672B5" w:rsidP="00344319">
            <w:pPr>
              <w:pStyle w:val="25"/>
              <w:framePr w:w="10660" w:h="2799" w:hRule="exact" w:wrap="notBeside" w:vAnchor="text" w:hAnchor="page" w:x="779" w:y="772"/>
              <w:shd w:val="clear" w:color="auto" w:fill="auto"/>
              <w:spacing w:line="210" w:lineRule="exact"/>
              <w:ind w:right="-3"/>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Котельная № 69 в/г № 3 Карабаш</w:t>
            </w:r>
          </w:p>
        </w:tc>
        <w:tc>
          <w:tcPr>
            <w:tcW w:w="1984"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44,1</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18,1</w:t>
            </w:r>
          </w:p>
        </w:tc>
        <w:tc>
          <w:tcPr>
            <w:tcW w:w="1843" w:type="dxa"/>
            <w:shd w:val="clear" w:color="auto" w:fill="FFFFFF"/>
            <w:vAlign w:val="center"/>
          </w:tcPr>
          <w:p w:rsidR="009672B5" w:rsidRPr="00AF7898" w:rsidRDefault="009672B5" w:rsidP="009672B5">
            <w:pPr>
              <w:pStyle w:val="25"/>
              <w:framePr w:w="10660" w:h="2799" w:hRule="exact" w:wrap="notBeside" w:vAnchor="text" w:hAnchor="page" w:x="779" w:y="772"/>
              <w:shd w:val="clear" w:color="auto" w:fill="auto"/>
              <w:spacing w:line="210" w:lineRule="exact"/>
              <w:ind w:left="426"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11,7</w:t>
            </w:r>
          </w:p>
        </w:tc>
        <w:tc>
          <w:tcPr>
            <w:tcW w:w="2126" w:type="dxa"/>
            <w:shd w:val="clear" w:color="auto" w:fill="FFFFFF"/>
            <w:vAlign w:val="center"/>
          </w:tcPr>
          <w:p w:rsidR="009672B5" w:rsidRPr="00AF7898" w:rsidRDefault="009672B5" w:rsidP="00344319">
            <w:pPr>
              <w:pStyle w:val="25"/>
              <w:framePr w:w="10660" w:h="2799" w:hRule="exact" w:wrap="notBeside" w:vAnchor="text" w:hAnchor="page" w:x="779" w:y="772"/>
              <w:shd w:val="clear" w:color="auto" w:fill="auto"/>
              <w:spacing w:line="210" w:lineRule="exact"/>
              <w:ind w:firstLine="1134"/>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44,0</w:t>
            </w:r>
          </w:p>
        </w:tc>
      </w:tr>
    </w:tbl>
    <w:p w:rsidR="00D34C6E" w:rsidRPr="00AF7898" w:rsidRDefault="00D34C6E" w:rsidP="00D34C6E">
      <w:pPr>
        <w:pStyle w:val="25"/>
        <w:shd w:val="clear" w:color="auto" w:fill="auto"/>
        <w:spacing w:after="60"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69 в/г Карабаш </w:t>
      </w:r>
      <w:r w:rsidRPr="00AF7898">
        <w:rPr>
          <w:rFonts w:ascii="Times New Roman" w:hAnsi="Times New Roman" w:cs="Times New Roman"/>
          <w:color w:val="000000" w:themeColor="text1"/>
          <w:lang w:bidi="en-US"/>
        </w:rPr>
        <w:t>-</w:t>
      </w:r>
      <w:r w:rsidRPr="00AF7898">
        <w:rPr>
          <w:rFonts w:ascii="Times New Roman" w:hAnsi="Times New Roman" w:cs="Times New Roman"/>
          <w:color w:val="000000" w:themeColor="text1"/>
          <w:lang w:val="en-US" w:bidi="en-US"/>
        </w:rPr>
        <w:t>Na</w:t>
      </w:r>
      <w:r w:rsidRPr="00AF7898">
        <w:rPr>
          <w:rFonts w:ascii="Times New Roman" w:hAnsi="Times New Roman" w:cs="Times New Roman"/>
          <w:color w:val="000000" w:themeColor="text1"/>
        </w:rPr>
        <w:t xml:space="preserve">-катионитовые фильтры, </w:t>
      </w:r>
      <w:r w:rsidRPr="00AF7898">
        <w:rPr>
          <w:rFonts w:ascii="Times New Roman" w:hAnsi="Times New Roman" w:cs="Times New Roman"/>
          <w:color w:val="000000" w:themeColor="text1"/>
          <w:lang w:bidi="en-US"/>
        </w:rPr>
        <w:t>(</w:t>
      </w:r>
      <w:r w:rsidRPr="00AF7898">
        <w:rPr>
          <w:rFonts w:ascii="Times New Roman" w:hAnsi="Times New Roman" w:cs="Times New Roman"/>
          <w:color w:val="000000" w:themeColor="text1"/>
          <w:lang w:val="en-US" w:bidi="en-US"/>
        </w:rPr>
        <w:t>Na</w:t>
      </w:r>
      <w:r w:rsidRPr="00AF7898">
        <w:rPr>
          <w:rFonts w:ascii="Times New Roman" w:hAnsi="Times New Roman" w:cs="Times New Roman"/>
          <w:color w:val="000000" w:themeColor="text1"/>
        </w:rPr>
        <w:t>-катионирование двухступенчатое), деаэрационная установка с атмосферным деаэратором ДС-50;</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57C6E" w:rsidP="00D57C6E">
      <w:pPr>
        <w:pStyle w:val="3"/>
        <w:jc w:val="center"/>
        <w:rPr>
          <w:rFonts w:ascii="Times New Roman" w:hAnsi="Times New Roman" w:cs="Times New Roman"/>
        </w:rPr>
      </w:pPr>
      <w:bookmarkStart w:id="193" w:name="_Toc19544437"/>
      <w:bookmarkStart w:id="194" w:name="_Toc19544623"/>
      <w:bookmarkStart w:id="195" w:name="_Toc19630611"/>
      <w:r w:rsidRPr="00AF7898">
        <w:rPr>
          <w:rFonts w:ascii="Times New Roman" w:hAnsi="Times New Roman" w:cs="Times New Roman"/>
        </w:rPr>
        <w:lastRenderedPageBreak/>
        <w:t>ЧАСТЬ 7</w:t>
      </w:r>
      <w:r w:rsidR="00D34C6E" w:rsidRPr="00AF7898">
        <w:rPr>
          <w:rFonts w:ascii="Times New Roman" w:hAnsi="Times New Roman" w:cs="Times New Roman"/>
        </w:rPr>
        <w:t>. ТОПЛИВНЫЕ БАЛАНСЫ ИСТОЧНИКОВ ТЕПЛОВОЙ ЭНЕРГИИ И СИСТЕМА</w:t>
      </w:r>
      <w:r w:rsidRPr="00AF7898">
        <w:rPr>
          <w:rFonts w:ascii="Times New Roman" w:hAnsi="Times New Roman" w:cs="Times New Roman"/>
        </w:rPr>
        <w:t xml:space="preserve"> </w:t>
      </w:r>
      <w:r w:rsidR="00D34C6E" w:rsidRPr="00AF7898">
        <w:rPr>
          <w:rFonts w:ascii="Times New Roman" w:hAnsi="Times New Roman" w:cs="Times New Roman"/>
        </w:rPr>
        <w:t>ОБЕСПЕЧЕНИЯ ТОПЛИВОМ.</w:t>
      </w:r>
      <w:bookmarkEnd w:id="193"/>
      <w:bookmarkEnd w:id="194"/>
      <w:bookmarkEnd w:id="195"/>
    </w:p>
    <w:p w:rsidR="00374231" w:rsidRPr="00AF7898" w:rsidRDefault="009672B5" w:rsidP="009672B5">
      <w:pPr>
        <w:framePr w:w="10776" w:wrap="notBeside" w:vAnchor="text" w:hAnchor="page" w:x="713" w:y="497"/>
        <w:spacing w:line="210" w:lineRule="exact"/>
        <w:ind w:left="426" w:right="359" w:firstLine="708"/>
        <w:jc w:val="both"/>
        <w:rPr>
          <w:rFonts w:ascii="Times New Roman" w:hAnsi="Times New Roman"/>
          <w:b/>
          <w:color w:val="000000" w:themeColor="text1"/>
          <w:sz w:val="21"/>
          <w:szCs w:val="21"/>
        </w:rPr>
      </w:pPr>
      <w:r w:rsidRPr="00AF7898">
        <w:rPr>
          <w:rFonts w:ascii="Times New Roman" w:hAnsi="Times New Roman"/>
          <w:b/>
          <w:color w:val="000000" w:themeColor="text1"/>
          <w:sz w:val="21"/>
          <w:szCs w:val="21"/>
        </w:rPr>
        <w:t>Таблица 3</w:t>
      </w:r>
      <w:r w:rsidR="00374231" w:rsidRPr="00AF7898">
        <w:rPr>
          <w:rFonts w:ascii="Times New Roman" w:hAnsi="Times New Roman"/>
          <w:b/>
          <w:color w:val="000000" w:themeColor="text1"/>
          <w:sz w:val="21"/>
          <w:szCs w:val="21"/>
        </w:rPr>
        <w:t>3 - Описание вида и количества используемого топлива на котельных</w:t>
      </w:r>
    </w:p>
    <w:tbl>
      <w:tblPr>
        <w:tblOverlap w:val="never"/>
        <w:tblW w:w="10364" w:type="dxa"/>
        <w:tblInd w:w="137" w:type="dxa"/>
        <w:tblLayout w:type="fixed"/>
        <w:tblCellMar>
          <w:left w:w="10" w:type="dxa"/>
          <w:right w:w="10" w:type="dxa"/>
        </w:tblCellMar>
        <w:tblLook w:val="0000" w:firstRow="0" w:lastRow="0" w:firstColumn="0" w:lastColumn="0" w:noHBand="0" w:noVBand="0"/>
      </w:tblPr>
      <w:tblGrid>
        <w:gridCol w:w="2126"/>
        <w:gridCol w:w="1701"/>
        <w:gridCol w:w="1276"/>
        <w:gridCol w:w="992"/>
        <w:gridCol w:w="1559"/>
        <w:gridCol w:w="1559"/>
        <w:gridCol w:w="1151"/>
      </w:tblGrid>
      <w:tr w:rsidR="00374231" w:rsidRPr="00AF7898" w:rsidTr="009672B5">
        <w:trPr>
          <w:trHeight w:hRule="exact" w:val="796"/>
        </w:trPr>
        <w:tc>
          <w:tcPr>
            <w:tcW w:w="2126" w:type="dxa"/>
            <w:tcBorders>
              <w:top w:val="single" w:sz="4" w:space="0" w:color="auto"/>
              <w:left w:val="single" w:sz="4" w:space="0" w:color="auto"/>
            </w:tcBorders>
            <w:shd w:val="clear" w:color="auto" w:fill="FFFFFF"/>
            <w:vAlign w:val="bottom"/>
          </w:tcPr>
          <w:p w:rsidR="00374231" w:rsidRPr="00AF7898" w:rsidRDefault="00374231" w:rsidP="009672B5">
            <w:pPr>
              <w:pStyle w:val="25"/>
              <w:framePr w:w="10776" w:wrap="notBeside" w:vAnchor="text" w:hAnchor="page" w:x="713" w:y="497"/>
              <w:shd w:val="clear" w:color="auto" w:fill="auto"/>
              <w:spacing w:after="12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Наименование</w:t>
            </w:r>
          </w:p>
          <w:p w:rsidR="00374231" w:rsidRPr="00AF7898" w:rsidRDefault="00374231" w:rsidP="009672B5">
            <w:pPr>
              <w:pStyle w:val="25"/>
              <w:framePr w:w="10776" w:wrap="notBeside" w:vAnchor="text" w:hAnchor="page" w:x="713" w:y="497"/>
              <w:shd w:val="clear" w:color="auto" w:fill="auto"/>
              <w:spacing w:before="120" w:after="12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теплоисточника (котельные)</w:t>
            </w:r>
          </w:p>
        </w:tc>
        <w:tc>
          <w:tcPr>
            <w:tcW w:w="2977" w:type="dxa"/>
            <w:gridSpan w:val="2"/>
            <w:tcBorders>
              <w:top w:val="single" w:sz="4" w:space="0" w:color="auto"/>
              <w:lef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Вид топлива</w:t>
            </w:r>
          </w:p>
        </w:tc>
        <w:tc>
          <w:tcPr>
            <w:tcW w:w="5261" w:type="dxa"/>
            <w:gridSpan w:val="4"/>
            <w:tcBorders>
              <w:top w:val="single" w:sz="4" w:space="0" w:color="auto"/>
              <w:left w:val="single" w:sz="4" w:space="0" w:color="auto"/>
              <w:righ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spacing w:line="254"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Количество использованного топлива </w:t>
            </w:r>
            <w:r w:rsidR="00341BCF" w:rsidRPr="00AF7898">
              <w:rPr>
                <w:rStyle w:val="15"/>
                <w:rFonts w:ascii="Times New Roman" w:hAnsi="Times New Roman" w:cs="Times New Roman"/>
                <w:color w:val="000000" w:themeColor="text1"/>
                <w:sz w:val="20"/>
                <w:szCs w:val="20"/>
              </w:rPr>
              <w:t>з</w:t>
            </w:r>
            <w:r w:rsidR="00707268" w:rsidRPr="00AF7898">
              <w:rPr>
                <w:rStyle w:val="15"/>
                <w:rFonts w:ascii="Times New Roman" w:hAnsi="Times New Roman" w:cs="Times New Roman"/>
                <w:color w:val="000000" w:themeColor="text1"/>
                <w:sz w:val="20"/>
                <w:szCs w:val="20"/>
              </w:rPr>
              <w:t>а</w:t>
            </w:r>
            <w:r w:rsidRPr="00AF7898">
              <w:rPr>
                <w:rStyle w:val="15"/>
                <w:rFonts w:ascii="Times New Roman" w:hAnsi="Times New Roman" w:cs="Times New Roman"/>
                <w:color w:val="000000" w:themeColor="text1"/>
                <w:sz w:val="20"/>
                <w:szCs w:val="20"/>
              </w:rPr>
              <w:t xml:space="preserve"> 201</w:t>
            </w:r>
            <w:r w:rsidR="00707268" w:rsidRPr="00AF7898">
              <w:rPr>
                <w:rStyle w:val="15"/>
                <w:rFonts w:ascii="Times New Roman" w:hAnsi="Times New Roman" w:cs="Times New Roman"/>
                <w:color w:val="000000" w:themeColor="text1"/>
                <w:sz w:val="20"/>
                <w:szCs w:val="20"/>
              </w:rPr>
              <w:t>9</w:t>
            </w:r>
            <w:r w:rsidRPr="00AF7898">
              <w:rPr>
                <w:rStyle w:val="15"/>
                <w:rFonts w:ascii="Times New Roman" w:hAnsi="Times New Roman" w:cs="Times New Roman"/>
                <w:color w:val="000000" w:themeColor="text1"/>
                <w:sz w:val="20"/>
                <w:szCs w:val="20"/>
              </w:rPr>
              <w:t xml:space="preserve"> год,т. у. т</w:t>
            </w:r>
          </w:p>
        </w:tc>
      </w:tr>
      <w:tr w:rsidR="00374231" w:rsidRPr="00AF7898" w:rsidTr="009672B5">
        <w:trPr>
          <w:trHeight w:hRule="exact" w:val="702"/>
        </w:trPr>
        <w:tc>
          <w:tcPr>
            <w:tcW w:w="2126" w:type="dxa"/>
            <w:tcBorders>
              <w:top w:val="single" w:sz="4" w:space="0" w:color="auto"/>
              <w:left w:val="single" w:sz="4" w:space="0" w:color="auto"/>
            </w:tcBorders>
            <w:shd w:val="clear" w:color="auto" w:fill="FFFFFF"/>
          </w:tcPr>
          <w:p w:rsidR="00374231" w:rsidRPr="00AF7898" w:rsidRDefault="00374231" w:rsidP="009672B5">
            <w:pPr>
              <w:framePr w:w="10776" w:wrap="notBeside" w:vAnchor="text" w:hAnchor="page" w:x="713" w:y="497"/>
              <w:ind w:left="426" w:right="359" w:firstLine="708"/>
              <w:jc w:val="center"/>
              <w:rPr>
                <w:rFonts w:ascii="Times New Roman" w:hAnsi="Times New Roman"/>
                <w:color w:val="000000" w:themeColor="text1"/>
                <w:sz w:val="20"/>
                <w:szCs w:val="20"/>
              </w:rPr>
            </w:pPr>
          </w:p>
        </w:tc>
        <w:tc>
          <w:tcPr>
            <w:tcW w:w="1701" w:type="dxa"/>
            <w:tcBorders>
              <w:top w:val="single" w:sz="4" w:space="0" w:color="auto"/>
              <w:lef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основное</w:t>
            </w:r>
          </w:p>
        </w:tc>
        <w:tc>
          <w:tcPr>
            <w:tcW w:w="1276" w:type="dxa"/>
            <w:tcBorders>
              <w:top w:val="single" w:sz="4" w:space="0" w:color="auto"/>
              <w:lef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tabs>
                <w:tab w:val="left" w:pos="895"/>
                <w:tab w:val="left" w:pos="1044"/>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резервное</w:t>
            </w:r>
          </w:p>
        </w:tc>
        <w:tc>
          <w:tcPr>
            <w:tcW w:w="992" w:type="dxa"/>
            <w:tcBorders>
              <w:top w:val="single" w:sz="4" w:space="0" w:color="auto"/>
              <w:lef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tabs>
                <w:tab w:val="left" w:pos="564"/>
              </w:tabs>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ВСЕГО</w:t>
            </w:r>
          </w:p>
        </w:tc>
        <w:tc>
          <w:tcPr>
            <w:tcW w:w="1559" w:type="dxa"/>
            <w:tcBorders>
              <w:top w:val="single" w:sz="4" w:space="0" w:color="auto"/>
              <w:left w:val="single" w:sz="4" w:space="0" w:color="auto"/>
              <w:righ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tabs>
                <w:tab w:val="left" w:pos="1176"/>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 тепловую</w:t>
            </w:r>
            <w:r w:rsidR="009672B5"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энергию</w:t>
            </w:r>
          </w:p>
        </w:tc>
        <w:tc>
          <w:tcPr>
            <w:tcW w:w="1559" w:type="dxa"/>
            <w:tcBorders>
              <w:top w:val="single" w:sz="4" w:space="0" w:color="auto"/>
              <w:left w:val="single" w:sz="4" w:space="0" w:color="auto"/>
              <w:righ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spacing w:line="210" w:lineRule="exact"/>
              <w:ind w:right="-18"/>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 электричество + утилизация</w:t>
            </w:r>
          </w:p>
        </w:tc>
        <w:tc>
          <w:tcPr>
            <w:tcW w:w="1151" w:type="dxa"/>
            <w:tcBorders>
              <w:top w:val="single" w:sz="4" w:space="0" w:color="auto"/>
              <w:left w:val="single" w:sz="4" w:space="0" w:color="auto"/>
              <w:right w:val="single" w:sz="4" w:space="0" w:color="auto"/>
            </w:tcBorders>
            <w:shd w:val="clear" w:color="auto" w:fill="FFFFFF"/>
            <w:vAlign w:val="center"/>
          </w:tcPr>
          <w:p w:rsidR="00374231" w:rsidRPr="00AF7898" w:rsidRDefault="00374231" w:rsidP="009672B5">
            <w:pPr>
              <w:pStyle w:val="25"/>
              <w:framePr w:w="10776" w:wrap="notBeside" w:vAnchor="text" w:hAnchor="page" w:x="713" w:y="497"/>
              <w:shd w:val="clear" w:color="auto" w:fill="auto"/>
              <w:spacing w:line="210" w:lineRule="exact"/>
              <w:ind w:right="7"/>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резервное</w:t>
            </w:r>
          </w:p>
        </w:tc>
      </w:tr>
      <w:tr w:rsidR="00907BA4" w:rsidRPr="00AF7898" w:rsidTr="009672B5">
        <w:trPr>
          <w:trHeight w:hRule="exact" w:val="572"/>
        </w:trPr>
        <w:tc>
          <w:tcPr>
            <w:tcW w:w="2126" w:type="dxa"/>
            <w:tcBorders>
              <w:top w:val="single" w:sz="4" w:space="0" w:color="auto"/>
              <w:left w:val="single" w:sz="4" w:space="0" w:color="auto"/>
            </w:tcBorders>
            <w:shd w:val="clear" w:color="auto" w:fill="FFFFFF"/>
            <w:vAlign w:val="center"/>
          </w:tcPr>
          <w:p w:rsidR="00907BA4" w:rsidRPr="00AF7898" w:rsidRDefault="00907BA4" w:rsidP="009672B5">
            <w:pPr>
              <w:pStyle w:val="25"/>
              <w:framePr w:w="10776" w:wrap="notBeside" w:vAnchor="text" w:hAnchor="page" w:x="713" w:y="497"/>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ООО «Перспектива»</w:t>
            </w:r>
          </w:p>
        </w:tc>
        <w:tc>
          <w:tcPr>
            <w:tcW w:w="1701" w:type="dxa"/>
            <w:tcBorders>
              <w:top w:val="single" w:sz="4" w:space="0" w:color="auto"/>
              <w:left w:val="single" w:sz="4" w:space="0" w:color="auto"/>
            </w:tcBorders>
            <w:shd w:val="clear" w:color="auto" w:fill="FFFFFF"/>
            <w:vAlign w:val="center"/>
          </w:tcPr>
          <w:p w:rsidR="00907BA4" w:rsidRPr="00AF7898" w:rsidRDefault="00907BA4" w:rsidP="009672B5">
            <w:pPr>
              <w:pStyle w:val="25"/>
              <w:framePr w:w="10776" w:wrap="notBeside" w:vAnchor="text" w:hAnchor="page" w:x="713" w:y="497"/>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природный газ</w:t>
            </w:r>
          </w:p>
        </w:tc>
        <w:tc>
          <w:tcPr>
            <w:tcW w:w="1276" w:type="dxa"/>
            <w:tcBorders>
              <w:top w:val="single" w:sz="4" w:space="0" w:color="auto"/>
              <w:left w:val="single" w:sz="4" w:space="0" w:color="auto"/>
            </w:tcBorders>
            <w:shd w:val="clear" w:color="auto" w:fill="FFFFFF"/>
            <w:vAlign w:val="center"/>
          </w:tcPr>
          <w:p w:rsidR="00907BA4" w:rsidRPr="00AF7898" w:rsidRDefault="00907BA4" w:rsidP="009672B5">
            <w:pPr>
              <w:pStyle w:val="25"/>
              <w:framePr w:w="10776" w:wrap="notBeside" w:vAnchor="text" w:hAnchor="page" w:x="713" w:y="497"/>
              <w:shd w:val="clear" w:color="auto" w:fill="auto"/>
              <w:tabs>
                <w:tab w:val="left" w:pos="895"/>
              </w:tabs>
              <w:spacing w:after="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печное</w:t>
            </w:r>
          </w:p>
          <w:p w:rsidR="00907BA4" w:rsidRPr="00AF7898" w:rsidRDefault="00907BA4" w:rsidP="009672B5">
            <w:pPr>
              <w:pStyle w:val="25"/>
              <w:framePr w:w="10776" w:wrap="notBeside" w:vAnchor="text" w:hAnchor="page" w:x="713" w:y="497"/>
              <w:shd w:val="clear" w:color="auto" w:fill="auto"/>
              <w:tabs>
                <w:tab w:val="left" w:pos="895"/>
              </w:tabs>
              <w:spacing w:before="60"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топливо</w:t>
            </w:r>
          </w:p>
        </w:tc>
        <w:tc>
          <w:tcPr>
            <w:tcW w:w="992" w:type="dxa"/>
            <w:tcBorders>
              <w:top w:val="single" w:sz="4" w:space="0" w:color="auto"/>
              <w:left w:val="single" w:sz="4" w:space="0" w:color="auto"/>
            </w:tcBorders>
            <w:shd w:val="clear" w:color="auto" w:fill="auto"/>
            <w:vAlign w:val="center"/>
          </w:tcPr>
          <w:p w:rsidR="00907BA4" w:rsidRPr="00AF7898" w:rsidRDefault="009672B5" w:rsidP="009672B5">
            <w:pPr>
              <w:pStyle w:val="25"/>
              <w:framePr w:w="10776" w:wrap="notBeside" w:vAnchor="text" w:hAnchor="page" w:x="713" w:y="497"/>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907BA4" w:rsidRPr="00AF7898">
              <w:rPr>
                <w:rStyle w:val="15"/>
                <w:rFonts w:ascii="Times New Roman" w:hAnsi="Times New Roman" w:cs="Times New Roman"/>
                <w:color w:val="000000" w:themeColor="text1"/>
                <w:sz w:val="20"/>
                <w:szCs w:val="20"/>
              </w:rPr>
              <w:t>35 130</w:t>
            </w:r>
          </w:p>
        </w:tc>
        <w:tc>
          <w:tcPr>
            <w:tcW w:w="1559" w:type="dxa"/>
            <w:tcBorders>
              <w:top w:val="single" w:sz="4" w:space="0" w:color="auto"/>
              <w:left w:val="single" w:sz="4" w:space="0" w:color="auto"/>
              <w:right w:val="single" w:sz="4" w:space="0" w:color="auto"/>
            </w:tcBorders>
            <w:shd w:val="clear" w:color="auto" w:fill="auto"/>
            <w:vAlign w:val="center"/>
          </w:tcPr>
          <w:p w:rsidR="00907BA4" w:rsidRPr="00AF7898" w:rsidRDefault="00907BA4" w:rsidP="009672B5">
            <w:pPr>
              <w:pStyle w:val="25"/>
              <w:framePr w:w="10776" w:wrap="notBeside" w:vAnchor="text" w:hAnchor="page" w:x="713" w:y="497"/>
              <w:shd w:val="clear" w:color="auto" w:fill="auto"/>
              <w:tabs>
                <w:tab w:val="left" w:pos="1176"/>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16 012</w:t>
            </w:r>
          </w:p>
        </w:tc>
        <w:tc>
          <w:tcPr>
            <w:tcW w:w="1559" w:type="dxa"/>
            <w:tcBorders>
              <w:top w:val="single" w:sz="4" w:space="0" w:color="auto"/>
              <w:left w:val="single" w:sz="4" w:space="0" w:color="auto"/>
              <w:right w:val="single" w:sz="4" w:space="0" w:color="auto"/>
            </w:tcBorders>
            <w:shd w:val="clear" w:color="auto" w:fill="auto"/>
            <w:vAlign w:val="center"/>
          </w:tcPr>
          <w:p w:rsidR="00907BA4" w:rsidRPr="00AF7898" w:rsidRDefault="00907BA4" w:rsidP="009672B5">
            <w:pPr>
              <w:pStyle w:val="25"/>
              <w:framePr w:w="10776" w:wrap="notBeside" w:vAnchor="text" w:hAnchor="page" w:x="713" w:y="497"/>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19 118</w:t>
            </w:r>
          </w:p>
        </w:tc>
        <w:tc>
          <w:tcPr>
            <w:tcW w:w="1151" w:type="dxa"/>
            <w:tcBorders>
              <w:top w:val="single" w:sz="4" w:space="0" w:color="auto"/>
              <w:left w:val="single" w:sz="4" w:space="0" w:color="auto"/>
              <w:right w:val="single" w:sz="4" w:space="0" w:color="auto"/>
            </w:tcBorders>
            <w:shd w:val="clear" w:color="auto" w:fill="FFFFFF"/>
            <w:vAlign w:val="center"/>
          </w:tcPr>
          <w:p w:rsidR="00907BA4" w:rsidRPr="00AF7898" w:rsidRDefault="00907BA4" w:rsidP="009672B5">
            <w:pPr>
              <w:pStyle w:val="25"/>
              <w:framePr w:w="10776" w:wrap="notBeside" w:vAnchor="text" w:hAnchor="page" w:x="713" w:y="497"/>
              <w:shd w:val="clear" w:color="auto" w:fill="auto"/>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w:t>
            </w:r>
          </w:p>
        </w:tc>
      </w:tr>
      <w:tr w:rsidR="00707268" w:rsidRPr="00AF7898" w:rsidTr="009672B5">
        <w:trPr>
          <w:trHeight w:hRule="exact" w:val="431"/>
        </w:trPr>
        <w:tc>
          <w:tcPr>
            <w:tcW w:w="2126" w:type="dxa"/>
            <w:tcBorders>
              <w:top w:val="single" w:sz="4" w:space="0" w:color="auto"/>
              <w:left w:val="single" w:sz="4" w:space="0" w:color="auto"/>
              <w:bottom w:val="single" w:sz="4" w:space="0" w:color="auto"/>
            </w:tcBorders>
            <w:shd w:val="clear" w:color="auto" w:fill="FFFFFF" w:themeFill="background1"/>
            <w:vAlign w:val="center"/>
          </w:tcPr>
          <w:p w:rsidR="00707268" w:rsidRPr="00AF7898" w:rsidRDefault="00C90B09"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МУП «ККП»</w:t>
            </w:r>
          </w:p>
        </w:tc>
        <w:tc>
          <w:tcPr>
            <w:tcW w:w="1701" w:type="dxa"/>
            <w:tcBorders>
              <w:top w:val="single" w:sz="4" w:space="0" w:color="auto"/>
              <w:left w:val="single" w:sz="4" w:space="0" w:color="auto"/>
              <w:bottom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природный газ</w:t>
            </w:r>
          </w:p>
        </w:tc>
        <w:tc>
          <w:tcPr>
            <w:tcW w:w="1276" w:type="dxa"/>
            <w:tcBorders>
              <w:top w:val="single" w:sz="4" w:space="0" w:color="auto"/>
              <w:left w:val="single" w:sz="4" w:space="0" w:color="auto"/>
              <w:bottom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tabs>
                <w:tab w:val="left" w:pos="895"/>
              </w:tabs>
              <w:spacing w:line="210" w:lineRule="exact"/>
              <w:ind w:left="426" w:right="359" w:firstLine="708"/>
              <w:jc w:val="center"/>
              <w:rPr>
                <w:rStyle w:val="15"/>
                <w:rFonts w:ascii="Times New Roman" w:hAnsi="Times New Roman" w:cs="Times New Roman"/>
                <w:color w:val="000000" w:themeColor="text1"/>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707268" w:rsidRPr="00AF7898" w:rsidRDefault="009672B5" w:rsidP="009672B5">
            <w:pPr>
              <w:pStyle w:val="25"/>
              <w:framePr w:w="10776" w:wrap="notBeside" w:vAnchor="text" w:hAnchor="page" w:x="713" w:y="497"/>
              <w:shd w:val="clear" w:color="auto" w:fill="auto"/>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472B83" w:rsidRPr="00AF7898">
              <w:rPr>
                <w:rStyle w:val="15"/>
                <w:rFonts w:ascii="Times New Roman" w:hAnsi="Times New Roman" w:cs="Times New Roman"/>
                <w:color w:val="000000" w:themeColor="text1"/>
                <w:sz w:val="20"/>
                <w:szCs w:val="20"/>
              </w:rPr>
              <w:t>336,1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472B83" w:rsidP="009672B5">
            <w:pPr>
              <w:pStyle w:val="25"/>
              <w:framePr w:w="10776" w:wrap="notBeside" w:vAnchor="text" w:hAnchor="page" w:x="713" w:y="497"/>
              <w:shd w:val="clear" w:color="auto" w:fill="auto"/>
              <w:tabs>
                <w:tab w:val="left" w:pos="1176"/>
              </w:tabs>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336,1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p>
        </w:tc>
      </w:tr>
      <w:tr w:rsidR="00707268" w:rsidRPr="00AF7898" w:rsidTr="009672B5">
        <w:trPr>
          <w:trHeight w:hRule="exact" w:val="711"/>
        </w:trPr>
        <w:tc>
          <w:tcPr>
            <w:tcW w:w="2126" w:type="dxa"/>
            <w:tcBorders>
              <w:top w:val="single" w:sz="4" w:space="0" w:color="auto"/>
              <w:left w:val="single" w:sz="4" w:space="0" w:color="auto"/>
              <w:bottom w:val="single" w:sz="4" w:space="0" w:color="auto"/>
            </w:tcBorders>
            <w:shd w:val="clear" w:color="auto" w:fill="FFFFFF" w:themeFill="background1"/>
            <w:vAlign w:val="center"/>
          </w:tcPr>
          <w:p w:rsidR="00707268" w:rsidRPr="00AF7898" w:rsidRDefault="00B460D9"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Котельная № 69 в/г № 3 Карабаш</w:t>
            </w:r>
          </w:p>
        </w:tc>
        <w:tc>
          <w:tcPr>
            <w:tcW w:w="1701" w:type="dxa"/>
            <w:tcBorders>
              <w:top w:val="single" w:sz="4" w:space="0" w:color="auto"/>
              <w:left w:val="single" w:sz="4" w:space="0" w:color="auto"/>
              <w:bottom w:val="single" w:sz="4" w:space="0" w:color="auto"/>
            </w:tcBorders>
            <w:shd w:val="clear" w:color="auto" w:fill="FFFFFF"/>
            <w:vAlign w:val="center"/>
          </w:tcPr>
          <w:p w:rsidR="00707268" w:rsidRPr="00AF7898" w:rsidRDefault="00B460D9" w:rsidP="009672B5">
            <w:pPr>
              <w:pStyle w:val="25"/>
              <w:framePr w:w="10776" w:wrap="notBeside" w:vAnchor="text" w:hAnchor="page" w:x="713" w:y="497"/>
              <w:shd w:val="clear" w:color="auto" w:fill="auto"/>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М</w:t>
            </w:r>
            <w:r w:rsidR="00707268" w:rsidRPr="00AF7898">
              <w:rPr>
                <w:rStyle w:val="15"/>
                <w:rFonts w:ascii="Times New Roman" w:hAnsi="Times New Roman" w:cs="Times New Roman"/>
                <w:color w:val="000000" w:themeColor="text1"/>
                <w:sz w:val="20"/>
                <w:szCs w:val="20"/>
              </w:rPr>
              <w:t>азут</w:t>
            </w:r>
            <w:r w:rsidRPr="00AF7898">
              <w:rPr>
                <w:rStyle w:val="15"/>
                <w:rFonts w:ascii="Times New Roman" w:hAnsi="Times New Roman" w:cs="Times New Roman"/>
                <w:color w:val="000000" w:themeColor="text1"/>
                <w:sz w:val="20"/>
                <w:szCs w:val="20"/>
              </w:rPr>
              <w:t xml:space="preserve"> топочный М-100</w:t>
            </w:r>
          </w:p>
        </w:tc>
        <w:tc>
          <w:tcPr>
            <w:tcW w:w="1276" w:type="dxa"/>
            <w:tcBorders>
              <w:top w:val="single" w:sz="4" w:space="0" w:color="auto"/>
              <w:left w:val="single" w:sz="4" w:space="0" w:color="auto"/>
              <w:bottom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tabs>
                <w:tab w:val="left" w:pos="895"/>
              </w:tabs>
              <w:spacing w:line="210" w:lineRule="exact"/>
              <w:ind w:left="426" w:right="359" w:firstLine="708"/>
              <w:jc w:val="center"/>
              <w:rPr>
                <w:rStyle w:val="15"/>
                <w:rFonts w:ascii="Times New Roman" w:hAnsi="Times New Roman" w:cs="Times New Roman"/>
                <w:color w:val="000000" w:themeColor="text1"/>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707268" w:rsidRPr="00AF7898" w:rsidRDefault="009672B5" w:rsidP="009672B5">
            <w:pPr>
              <w:pStyle w:val="25"/>
              <w:framePr w:w="10776" w:wrap="notBeside" w:vAnchor="text" w:hAnchor="page" w:x="713" w:y="497"/>
              <w:shd w:val="clear" w:color="auto" w:fill="auto"/>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707268" w:rsidRPr="00AF7898">
              <w:rPr>
                <w:rStyle w:val="15"/>
                <w:rFonts w:ascii="Times New Roman" w:hAnsi="Times New Roman" w:cs="Times New Roman"/>
                <w:color w:val="000000" w:themeColor="text1"/>
                <w:sz w:val="20"/>
                <w:szCs w:val="20"/>
              </w:rPr>
              <w:t>16 123,1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472B83" w:rsidP="009672B5">
            <w:pPr>
              <w:pStyle w:val="25"/>
              <w:framePr w:w="10776" w:wrap="notBeside" w:vAnchor="text" w:hAnchor="page" w:x="713" w:y="497"/>
              <w:shd w:val="clear" w:color="auto" w:fill="auto"/>
              <w:tabs>
                <w:tab w:val="left" w:pos="1176"/>
              </w:tabs>
              <w:spacing w:line="210" w:lineRule="exact"/>
              <w:ind w:right="359"/>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16 123,1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p>
        </w:tc>
        <w:tc>
          <w:tcPr>
            <w:tcW w:w="1151" w:type="dxa"/>
            <w:tcBorders>
              <w:top w:val="single" w:sz="4" w:space="0" w:color="auto"/>
              <w:left w:val="single" w:sz="4" w:space="0" w:color="auto"/>
              <w:bottom w:val="single" w:sz="4" w:space="0" w:color="auto"/>
              <w:right w:val="single" w:sz="4" w:space="0" w:color="auto"/>
            </w:tcBorders>
            <w:shd w:val="clear" w:color="auto" w:fill="FFFFFF"/>
            <w:vAlign w:val="center"/>
          </w:tcPr>
          <w:p w:rsidR="00707268" w:rsidRPr="00AF7898" w:rsidRDefault="00707268" w:rsidP="009672B5">
            <w:pPr>
              <w:pStyle w:val="25"/>
              <w:framePr w:w="10776" w:wrap="notBeside" w:vAnchor="text" w:hAnchor="page" w:x="713" w:y="497"/>
              <w:shd w:val="clear" w:color="auto" w:fill="auto"/>
              <w:spacing w:line="210" w:lineRule="exact"/>
              <w:ind w:right="359"/>
              <w:jc w:val="center"/>
              <w:rPr>
                <w:rStyle w:val="15"/>
                <w:rFonts w:ascii="Times New Roman" w:hAnsi="Times New Roman" w:cs="Times New Roman"/>
                <w:color w:val="000000" w:themeColor="text1"/>
                <w:sz w:val="20"/>
                <w:szCs w:val="20"/>
              </w:rPr>
            </w:pPr>
          </w:p>
        </w:tc>
      </w:tr>
    </w:tbl>
    <w:p w:rsidR="00D34C6E" w:rsidRPr="00AF7898" w:rsidRDefault="00D34C6E" w:rsidP="00A557EB">
      <w:pPr>
        <w:pStyle w:val="25"/>
        <w:shd w:val="clear" w:color="auto" w:fill="auto"/>
        <w:spacing w:after="64"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Описание вида и количества используемого топлива на котельных приведено </w:t>
      </w:r>
      <w:r w:rsidR="009672B5" w:rsidRPr="00AF7898">
        <w:rPr>
          <w:rFonts w:ascii="Times New Roman" w:hAnsi="Times New Roman" w:cs="Times New Roman"/>
          <w:color w:val="000000" w:themeColor="text1"/>
        </w:rPr>
        <w:t>в таблице 3</w:t>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25"/>
        <w:shd w:val="clear" w:color="auto" w:fill="auto"/>
        <w:spacing w:before="15" w:after="415" w:line="278"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Сложности с обеспечением топливом централизованных теплоисточников в периоды расчетных температур наружного воздуха в Карабашском ГО отсутствуют.</w:t>
      </w:r>
    </w:p>
    <w:p w:rsidR="0003341E" w:rsidRPr="00AF7898" w:rsidRDefault="00D57C6E" w:rsidP="00D57C6E">
      <w:pPr>
        <w:pStyle w:val="3"/>
        <w:jc w:val="center"/>
        <w:rPr>
          <w:rFonts w:ascii="Times New Roman" w:hAnsi="Times New Roman" w:cs="Times New Roman"/>
        </w:rPr>
      </w:pPr>
      <w:bookmarkStart w:id="196" w:name="_Toc19544438"/>
      <w:bookmarkStart w:id="197" w:name="_Toc19544624"/>
      <w:bookmarkStart w:id="198" w:name="_Toc19630612"/>
      <w:r w:rsidRPr="00AF7898">
        <w:rPr>
          <w:rFonts w:ascii="Times New Roman" w:hAnsi="Times New Roman" w:cs="Times New Roman"/>
        </w:rPr>
        <w:t>ЧАСТЬ 8</w:t>
      </w:r>
      <w:r w:rsidR="0003341E" w:rsidRPr="00AF7898">
        <w:rPr>
          <w:rFonts w:ascii="Times New Roman" w:hAnsi="Times New Roman" w:cs="Times New Roman"/>
        </w:rPr>
        <w:t>. НАДЕЖНОСТЬ ТЕПЛОСНАБЖЕНИЯ</w:t>
      </w:r>
      <w:bookmarkEnd w:id="196"/>
      <w:bookmarkEnd w:id="197"/>
      <w:bookmarkEnd w:id="198"/>
    </w:p>
    <w:p w:rsidR="00FF6734" w:rsidRPr="00AF7898" w:rsidRDefault="00FF6734" w:rsidP="00FF6734">
      <w:pPr>
        <w:pStyle w:val="25"/>
        <w:shd w:val="clear" w:color="auto" w:fill="auto"/>
        <w:spacing w:before="15" w:line="278" w:lineRule="exact"/>
        <w:ind w:left="426" w:right="359"/>
        <w:rPr>
          <w:rFonts w:ascii="Times New Roman" w:hAnsi="Times New Roman" w:cs="Times New Roman"/>
          <w:b/>
          <w:color w:val="000000" w:themeColor="text1"/>
        </w:rPr>
      </w:pPr>
      <w:r w:rsidRPr="00AF7898">
        <w:rPr>
          <w:rFonts w:ascii="Times New Roman" w:hAnsi="Times New Roman" w:cs="Times New Roman"/>
          <w:b/>
          <w:color w:val="000000" w:themeColor="text1"/>
        </w:rPr>
        <w:t>Таблица 34 – О сокращении количества прекращений</w:t>
      </w:r>
    </w:p>
    <w:tbl>
      <w:tblPr>
        <w:tblW w:w="10312" w:type="dxa"/>
        <w:tblInd w:w="-572" w:type="dxa"/>
        <w:tblLook w:val="04A0" w:firstRow="1" w:lastRow="0" w:firstColumn="1" w:lastColumn="0" w:noHBand="0" w:noVBand="1"/>
      </w:tblPr>
      <w:tblGrid>
        <w:gridCol w:w="851"/>
        <w:gridCol w:w="5541"/>
        <w:gridCol w:w="1340"/>
        <w:gridCol w:w="1360"/>
        <w:gridCol w:w="1220"/>
      </w:tblGrid>
      <w:tr w:rsidR="00FF6734" w:rsidRPr="00AF7898" w:rsidTr="00FF6734">
        <w:trPr>
          <w:trHeight w:val="3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734" w:rsidRPr="00AF7898" w:rsidRDefault="00FF6734" w:rsidP="00FF673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п/п</w:t>
            </w:r>
          </w:p>
        </w:tc>
        <w:tc>
          <w:tcPr>
            <w:tcW w:w="5541" w:type="dxa"/>
            <w:tcBorders>
              <w:top w:val="single" w:sz="4" w:space="0" w:color="auto"/>
              <w:left w:val="nil"/>
              <w:bottom w:val="single" w:sz="4" w:space="0" w:color="auto"/>
              <w:right w:val="single" w:sz="4" w:space="0" w:color="auto"/>
            </w:tcBorders>
            <w:shd w:val="clear" w:color="auto" w:fill="auto"/>
            <w:vAlign w:val="center"/>
            <w:hideMark/>
          </w:tcPr>
          <w:p w:rsidR="00FF6734" w:rsidRPr="00AF7898" w:rsidRDefault="00FF6734" w:rsidP="00FF673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Показатель</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FF6734" w:rsidRPr="00AF7898" w:rsidRDefault="00FF6734" w:rsidP="00FF673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2018</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6734" w:rsidRPr="00AF7898" w:rsidRDefault="00FF6734" w:rsidP="00FF673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F6734" w:rsidRPr="00AF7898" w:rsidRDefault="00FF6734" w:rsidP="00FF673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2020</w:t>
            </w:r>
          </w:p>
        </w:tc>
      </w:tr>
      <w:tr w:rsidR="00FF6734" w:rsidRPr="00AF7898" w:rsidTr="00FF673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5541" w:type="dxa"/>
            <w:tcBorders>
              <w:top w:val="nil"/>
              <w:left w:val="nil"/>
              <w:bottom w:val="single" w:sz="4" w:space="0" w:color="auto"/>
              <w:right w:val="single" w:sz="4" w:space="0" w:color="auto"/>
            </w:tcBorders>
            <w:shd w:val="clear" w:color="auto" w:fill="auto"/>
            <w:vAlign w:val="bottom"/>
            <w:hideMark/>
          </w:tcPr>
          <w:p w:rsidR="00FF6734" w:rsidRPr="00AF7898" w:rsidRDefault="00FF6734" w:rsidP="00B95B67">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34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38</w:t>
            </w:r>
          </w:p>
        </w:tc>
        <w:tc>
          <w:tcPr>
            <w:tcW w:w="136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36</w:t>
            </w:r>
          </w:p>
        </w:tc>
        <w:tc>
          <w:tcPr>
            <w:tcW w:w="122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34</w:t>
            </w:r>
          </w:p>
        </w:tc>
      </w:tr>
      <w:tr w:rsidR="00FF6734" w:rsidRPr="00AF7898" w:rsidTr="00FF673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5541" w:type="dxa"/>
            <w:tcBorders>
              <w:top w:val="nil"/>
              <w:left w:val="nil"/>
              <w:bottom w:val="single" w:sz="4" w:space="0" w:color="auto"/>
              <w:right w:val="single" w:sz="4" w:space="0" w:color="auto"/>
            </w:tcBorders>
            <w:shd w:val="clear" w:color="auto" w:fill="auto"/>
            <w:vAlign w:val="bottom"/>
            <w:hideMark/>
          </w:tcPr>
          <w:p w:rsidR="00FF6734" w:rsidRPr="00AF7898" w:rsidRDefault="00FF6734" w:rsidP="00B95B67">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4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36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rsidR="00FF6734" w:rsidRPr="00AF7898" w:rsidRDefault="00FF6734" w:rsidP="00B95B67">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bl>
    <w:p w:rsidR="00FF6734" w:rsidRPr="00AF7898" w:rsidRDefault="00FF6734" w:rsidP="0003341E">
      <w:pPr>
        <w:pStyle w:val="42"/>
        <w:shd w:val="clear" w:color="auto" w:fill="auto"/>
        <w:spacing w:after="52" w:line="210" w:lineRule="exact"/>
        <w:ind w:left="426" w:right="359" w:firstLine="708"/>
        <w:rPr>
          <w:rFonts w:ascii="Times New Roman" w:hAnsi="Times New Roman" w:cs="Times New Roman"/>
          <w:color w:val="000000" w:themeColor="text1"/>
        </w:rPr>
      </w:pPr>
    </w:p>
    <w:p w:rsidR="00FF6734" w:rsidRPr="00AF7898" w:rsidRDefault="00FF6734" w:rsidP="0003341E">
      <w:pPr>
        <w:pStyle w:val="42"/>
        <w:shd w:val="clear" w:color="auto" w:fill="auto"/>
        <w:spacing w:after="52" w:line="210" w:lineRule="exact"/>
        <w:ind w:left="426" w:right="359" w:firstLine="708"/>
        <w:rPr>
          <w:rFonts w:ascii="Times New Roman" w:hAnsi="Times New Roman" w:cs="Times New Roman"/>
          <w:color w:val="000000" w:themeColor="text1"/>
        </w:rPr>
      </w:pPr>
    </w:p>
    <w:p w:rsidR="00A557EB" w:rsidRPr="00AF7898" w:rsidRDefault="00A557EB" w:rsidP="00D57C6E">
      <w:pPr>
        <w:pStyle w:val="42"/>
        <w:shd w:val="clear" w:color="auto" w:fill="auto"/>
        <w:spacing w:after="52" w:line="210" w:lineRule="exact"/>
        <w:ind w:right="359" w:firstLine="0"/>
        <w:jc w:val="left"/>
        <w:rPr>
          <w:rFonts w:ascii="Times New Roman" w:hAnsi="Times New Roman" w:cs="Times New Roman"/>
          <w:color w:val="000000" w:themeColor="text1"/>
        </w:rPr>
      </w:pPr>
    </w:p>
    <w:p w:rsidR="00D57C6E" w:rsidRPr="00AF7898" w:rsidRDefault="00D57C6E" w:rsidP="00D57C6E">
      <w:pPr>
        <w:pStyle w:val="42"/>
        <w:shd w:val="clear" w:color="auto" w:fill="auto"/>
        <w:spacing w:after="52" w:line="210" w:lineRule="exact"/>
        <w:ind w:right="359" w:firstLine="0"/>
        <w:jc w:val="left"/>
        <w:rPr>
          <w:rFonts w:ascii="Times New Roman" w:hAnsi="Times New Roman" w:cs="Times New Roman"/>
          <w:color w:val="000000" w:themeColor="text1"/>
        </w:rPr>
      </w:pPr>
    </w:p>
    <w:p w:rsidR="00D57C6E" w:rsidRPr="00AF7898" w:rsidRDefault="00D57C6E" w:rsidP="00D57C6E">
      <w:pPr>
        <w:pStyle w:val="42"/>
        <w:shd w:val="clear" w:color="auto" w:fill="auto"/>
        <w:spacing w:after="52" w:line="210" w:lineRule="exact"/>
        <w:ind w:right="359" w:firstLine="0"/>
        <w:jc w:val="left"/>
        <w:rPr>
          <w:rFonts w:ascii="Times New Roman" w:hAnsi="Times New Roman" w:cs="Times New Roman"/>
          <w:color w:val="000000" w:themeColor="text1"/>
        </w:rPr>
      </w:pPr>
    </w:p>
    <w:p w:rsidR="00D34C6E" w:rsidRPr="00AF7898" w:rsidRDefault="00D34C6E" w:rsidP="00D57C6E">
      <w:pPr>
        <w:pStyle w:val="3"/>
        <w:jc w:val="center"/>
        <w:rPr>
          <w:rFonts w:ascii="Times New Roman" w:hAnsi="Times New Roman" w:cs="Times New Roman"/>
        </w:rPr>
      </w:pPr>
      <w:bookmarkStart w:id="199" w:name="_Toc19544439"/>
      <w:bookmarkStart w:id="200" w:name="_Toc19544625"/>
      <w:bookmarkStart w:id="201" w:name="_Toc19630613"/>
      <w:r w:rsidRPr="00AF7898">
        <w:rPr>
          <w:rFonts w:ascii="Times New Roman" w:hAnsi="Times New Roman" w:cs="Times New Roman"/>
        </w:rPr>
        <w:t xml:space="preserve">ЧАСТЬ </w:t>
      </w:r>
      <w:r w:rsidR="00D57C6E" w:rsidRPr="00AF7898">
        <w:rPr>
          <w:rFonts w:ascii="Times New Roman" w:hAnsi="Times New Roman" w:cs="Times New Roman"/>
        </w:rPr>
        <w:t>9</w:t>
      </w:r>
      <w:r w:rsidRPr="00AF7898">
        <w:rPr>
          <w:rFonts w:ascii="Times New Roman" w:hAnsi="Times New Roman" w:cs="Times New Roman"/>
        </w:rPr>
        <w:t>. ТЕХНИКО-ЭКОНОМИЧЕСКИЕ ПОКАЗАТЕЛИ ТЕПЛОСНАБЖАЮЩИХ И</w:t>
      </w:r>
      <w:r w:rsidR="00D57C6E" w:rsidRPr="00AF7898">
        <w:rPr>
          <w:rFonts w:ascii="Times New Roman" w:hAnsi="Times New Roman" w:cs="Times New Roman"/>
        </w:rPr>
        <w:t xml:space="preserve"> </w:t>
      </w:r>
      <w:r w:rsidRPr="00AF7898">
        <w:rPr>
          <w:rFonts w:ascii="Times New Roman" w:hAnsi="Times New Roman" w:cs="Times New Roman"/>
        </w:rPr>
        <w:t>ТЕПЛОСЕТЕВЫХ ОРГАНИЗАЦИЙ.</w:t>
      </w:r>
      <w:bookmarkEnd w:id="199"/>
      <w:bookmarkEnd w:id="200"/>
      <w:bookmarkEnd w:id="201"/>
    </w:p>
    <w:p w:rsidR="00D34C6E" w:rsidRPr="00AF7898" w:rsidRDefault="00344319" w:rsidP="00D34C6E">
      <w:pPr>
        <w:pStyle w:val="25"/>
        <w:shd w:val="clear" w:color="auto" w:fill="auto"/>
        <w:spacing w:after="7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noProof/>
          <w:color w:val="000000" w:themeColor="text1"/>
          <w:highlight w:val="yellow"/>
          <w:lang w:eastAsia="ru-RU"/>
        </w:rPr>
        <w:drawing>
          <wp:anchor distT="0" distB="0" distL="114300" distR="114300" simplePos="0" relativeHeight="251640320" behindDoc="0" locked="0" layoutInCell="1" allowOverlap="1" wp14:anchorId="3B8ECBF9" wp14:editId="7033D044">
            <wp:simplePos x="0" y="0"/>
            <wp:positionH relativeFrom="column">
              <wp:posOffset>-433530</wp:posOffset>
            </wp:positionH>
            <wp:positionV relativeFrom="paragraph">
              <wp:posOffset>382226</wp:posOffset>
            </wp:positionV>
            <wp:extent cx="6743700" cy="132397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743700" cy="1323975"/>
                    </a:xfrm>
                    <a:prstGeom prst="rect">
                      <a:avLst/>
                    </a:prstGeom>
                  </pic:spPr>
                </pic:pic>
              </a:graphicData>
            </a:graphic>
          </wp:anchor>
        </w:drawing>
      </w:r>
      <w:r w:rsidR="00D34C6E" w:rsidRPr="00AF7898">
        <w:rPr>
          <w:rFonts w:ascii="Times New Roman" w:hAnsi="Times New Roman" w:cs="Times New Roman"/>
          <w:color w:val="000000" w:themeColor="text1"/>
        </w:rPr>
        <w:t xml:space="preserve">Технико-экономические показатели работы котельных приведены в </w:t>
      </w:r>
      <w:r w:rsidR="009672B5" w:rsidRPr="00AF7898">
        <w:rPr>
          <w:rFonts w:ascii="Times New Roman" w:hAnsi="Times New Roman" w:cs="Times New Roman"/>
          <w:color w:val="000000" w:themeColor="text1"/>
        </w:rPr>
        <w:t>таблице 3</w:t>
      </w:r>
      <w:r w:rsidR="00F75A17" w:rsidRPr="00AF7898">
        <w:rPr>
          <w:rFonts w:ascii="Times New Roman" w:hAnsi="Times New Roman" w:cs="Times New Roman"/>
          <w:color w:val="000000" w:themeColor="text1"/>
        </w:rPr>
        <w:t>5</w:t>
      </w:r>
      <w:r w:rsidR="00D34C6E" w:rsidRPr="00AF7898">
        <w:rPr>
          <w:rFonts w:ascii="Times New Roman" w:hAnsi="Times New Roman" w:cs="Times New Roman"/>
          <w:color w:val="000000" w:themeColor="text1"/>
        </w:rPr>
        <w:t>.</w:t>
      </w:r>
    </w:p>
    <w:p w:rsidR="00D34C6E" w:rsidRPr="00AF7898" w:rsidRDefault="009672B5" w:rsidP="00D34C6E">
      <w:pPr>
        <w:framePr w:w="10296" w:wrap="notBeside" w:vAnchor="text" w:hAnchor="text" w:xAlign="center" w:y="1"/>
        <w:spacing w:line="254" w:lineRule="exact"/>
        <w:ind w:left="426" w:right="359" w:firstLine="708"/>
        <w:jc w:val="both"/>
        <w:rPr>
          <w:rFonts w:ascii="Times New Roman" w:hAnsi="Times New Roman"/>
          <w:b/>
          <w:color w:val="000000" w:themeColor="text1"/>
          <w:sz w:val="20"/>
          <w:szCs w:val="20"/>
        </w:rPr>
      </w:pPr>
      <w:r w:rsidRPr="00AF7898">
        <w:rPr>
          <w:rFonts w:ascii="Times New Roman" w:hAnsi="Times New Roman"/>
          <w:b/>
          <w:color w:val="000000" w:themeColor="text1"/>
          <w:sz w:val="20"/>
          <w:szCs w:val="20"/>
        </w:rPr>
        <w:t>Таблица 3</w:t>
      </w:r>
      <w:r w:rsidR="00F75A17" w:rsidRPr="00AF7898">
        <w:rPr>
          <w:rFonts w:ascii="Times New Roman" w:hAnsi="Times New Roman"/>
          <w:b/>
          <w:color w:val="000000" w:themeColor="text1"/>
          <w:sz w:val="20"/>
          <w:szCs w:val="20"/>
        </w:rPr>
        <w:t>5</w:t>
      </w:r>
      <w:r w:rsidR="00D34C6E" w:rsidRPr="00AF7898">
        <w:rPr>
          <w:rFonts w:ascii="Times New Roman" w:hAnsi="Times New Roman"/>
          <w:b/>
          <w:color w:val="000000" w:themeColor="text1"/>
          <w:sz w:val="20"/>
          <w:szCs w:val="20"/>
        </w:rPr>
        <w:t xml:space="preserve"> - Технико-экономические показатели теплоснабжающих и теплосетевых организаций</w:t>
      </w:r>
    </w:p>
    <w:tbl>
      <w:tblPr>
        <w:tblpPr w:leftFromText="180" w:rightFromText="180" w:horzAnchor="margin" w:tblpXSpec="center" w:tblpY="1770"/>
        <w:tblOverlap w:val="never"/>
        <w:tblW w:w="0" w:type="auto"/>
        <w:jc w:val="center"/>
        <w:tblLayout w:type="fixed"/>
        <w:tblCellMar>
          <w:left w:w="10" w:type="dxa"/>
          <w:right w:w="10" w:type="dxa"/>
        </w:tblCellMar>
        <w:tblLook w:val="0000" w:firstRow="0" w:lastRow="0" w:firstColumn="0" w:lastColumn="0" w:noHBand="0" w:noVBand="0"/>
      </w:tblPr>
      <w:tblGrid>
        <w:gridCol w:w="2357"/>
        <w:gridCol w:w="1483"/>
        <w:gridCol w:w="1680"/>
        <w:gridCol w:w="1368"/>
        <w:gridCol w:w="1690"/>
        <w:gridCol w:w="1340"/>
      </w:tblGrid>
      <w:tr w:rsidR="00D34C6E" w:rsidRPr="00AF7898" w:rsidTr="00344319">
        <w:trPr>
          <w:trHeight w:hRule="exact" w:val="1569"/>
          <w:jc w:val="center"/>
        </w:trPr>
        <w:tc>
          <w:tcPr>
            <w:tcW w:w="2357" w:type="dxa"/>
            <w:tcBorders>
              <w:top w:val="single" w:sz="4" w:space="0" w:color="auto"/>
              <w:left w:val="single" w:sz="4" w:space="0" w:color="auto"/>
            </w:tcBorders>
            <w:shd w:val="clear" w:color="auto" w:fill="FFFFFF"/>
            <w:vAlign w:val="center"/>
          </w:tcPr>
          <w:p w:rsidR="00D34C6E" w:rsidRPr="00AF7898" w:rsidRDefault="00D34C6E" w:rsidP="00344319">
            <w:pPr>
              <w:pStyle w:val="25"/>
              <w:shd w:val="clear" w:color="auto" w:fill="auto"/>
              <w:spacing w:after="120"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Наименование</w:t>
            </w:r>
          </w:p>
          <w:p w:rsidR="00D34C6E" w:rsidRPr="00AF7898" w:rsidRDefault="00D34C6E" w:rsidP="00344319">
            <w:pPr>
              <w:pStyle w:val="25"/>
              <w:shd w:val="clear" w:color="auto" w:fill="auto"/>
              <w:spacing w:before="120" w:after="120"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теплоисточника</w:t>
            </w:r>
          </w:p>
          <w:p w:rsidR="00D34C6E" w:rsidRPr="00AF7898" w:rsidRDefault="00D34C6E" w:rsidP="00344319">
            <w:pPr>
              <w:pStyle w:val="25"/>
              <w:shd w:val="clear" w:color="auto" w:fill="auto"/>
              <w:spacing w:before="120"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(котельные)</w:t>
            </w:r>
          </w:p>
        </w:tc>
        <w:tc>
          <w:tcPr>
            <w:tcW w:w="1483" w:type="dxa"/>
            <w:tcBorders>
              <w:top w:val="single" w:sz="4" w:space="0" w:color="auto"/>
              <w:left w:val="single" w:sz="4" w:space="0" w:color="auto"/>
            </w:tcBorders>
            <w:shd w:val="clear" w:color="auto" w:fill="FFFFFF"/>
            <w:vAlign w:val="center"/>
          </w:tcPr>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Выработка</w:t>
            </w:r>
          </w:p>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тепловой</w:t>
            </w:r>
          </w:p>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энергии,</w:t>
            </w:r>
          </w:p>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Гкал4</w:t>
            </w:r>
          </w:p>
        </w:tc>
        <w:tc>
          <w:tcPr>
            <w:tcW w:w="1680" w:type="dxa"/>
            <w:tcBorders>
              <w:top w:val="single" w:sz="4" w:space="0" w:color="auto"/>
              <w:left w:val="single" w:sz="4" w:space="0" w:color="auto"/>
            </w:tcBorders>
            <w:shd w:val="clear" w:color="auto" w:fill="FFFFFF"/>
            <w:vAlign w:val="center"/>
          </w:tcPr>
          <w:p w:rsidR="00D34C6E" w:rsidRPr="00AF7898" w:rsidRDefault="00D34C6E" w:rsidP="00344319">
            <w:pPr>
              <w:pStyle w:val="25"/>
              <w:shd w:val="clear" w:color="auto" w:fill="auto"/>
              <w:spacing w:after="60"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Отпуск тепловой энергии с учетом потерь в тепловых сетях,</w:t>
            </w:r>
          </w:p>
          <w:p w:rsidR="00D34C6E" w:rsidRPr="00AF7898" w:rsidRDefault="00D34C6E" w:rsidP="00344319">
            <w:pPr>
              <w:pStyle w:val="25"/>
              <w:shd w:val="clear" w:color="auto" w:fill="auto"/>
              <w:spacing w:before="60"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Гкал/год</w:t>
            </w:r>
          </w:p>
        </w:tc>
        <w:tc>
          <w:tcPr>
            <w:tcW w:w="1368" w:type="dxa"/>
            <w:tcBorders>
              <w:top w:val="single" w:sz="4" w:space="0" w:color="auto"/>
              <w:left w:val="single" w:sz="4" w:space="0" w:color="auto"/>
            </w:tcBorders>
            <w:shd w:val="clear" w:color="auto" w:fill="FFFFFF"/>
            <w:vAlign w:val="center"/>
          </w:tcPr>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Годовой</w:t>
            </w:r>
          </w:p>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расход</w:t>
            </w:r>
          </w:p>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топлива,</w:t>
            </w:r>
          </w:p>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т.у.т</w:t>
            </w:r>
          </w:p>
        </w:tc>
        <w:tc>
          <w:tcPr>
            <w:tcW w:w="1690" w:type="dxa"/>
            <w:tcBorders>
              <w:top w:val="single" w:sz="4" w:space="0" w:color="auto"/>
              <w:left w:val="single" w:sz="4" w:space="0" w:color="auto"/>
            </w:tcBorders>
            <w:shd w:val="clear" w:color="auto" w:fill="FFFFFF"/>
            <w:vAlign w:val="center"/>
          </w:tcPr>
          <w:p w:rsidR="00D34C6E" w:rsidRPr="00AF7898" w:rsidRDefault="00D34C6E" w:rsidP="00344319">
            <w:pPr>
              <w:pStyle w:val="25"/>
              <w:shd w:val="clear" w:color="auto" w:fill="auto"/>
              <w:spacing w:line="25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Удельный расход топлива на отпуск тепла,</w:t>
            </w:r>
          </w:p>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кг.у.т./Гкал</w:t>
            </w:r>
          </w:p>
        </w:tc>
        <w:tc>
          <w:tcPr>
            <w:tcW w:w="1340" w:type="dxa"/>
            <w:tcBorders>
              <w:top w:val="single" w:sz="4" w:space="0" w:color="auto"/>
              <w:left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tabs>
                <w:tab w:val="left" w:pos="908"/>
              </w:tabs>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Расход тепловой энергии на собственные нужды,</w:t>
            </w:r>
          </w:p>
          <w:p w:rsidR="00D34C6E" w:rsidRPr="00AF7898" w:rsidRDefault="00D34C6E" w:rsidP="00344319">
            <w:pPr>
              <w:pStyle w:val="25"/>
              <w:shd w:val="clear" w:color="auto" w:fill="auto"/>
              <w:tabs>
                <w:tab w:val="left" w:pos="908"/>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Гкал/год</w:t>
            </w:r>
          </w:p>
        </w:tc>
      </w:tr>
      <w:tr w:rsidR="00907BA4" w:rsidRPr="00AF7898" w:rsidTr="00344319">
        <w:trPr>
          <w:trHeight w:hRule="exact" w:val="360"/>
          <w:jc w:val="center"/>
        </w:trPr>
        <w:tc>
          <w:tcPr>
            <w:tcW w:w="2357" w:type="dxa"/>
            <w:tcBorders>
              <w:top w:val="single" w:sz="4" w:space="0" w:color="auto"/>
              <w:left w:val="single" w:sz="4" w:space="0" w:color="auto"/>
            </w:tcBorders>
            <w:shd w:val="clear" w:color="auto" w:fill="FFFFFF"/>
            <w:vAlign w:val="center"/>
          </w:tcPr>
          <w:p w:rsidR="00907BA4" w:rsidRPr="00AF7898" w:rsidRDefault="00907BA4" w:rsidP="00344319">
            <w:pPr>
              <w:pStyle w:val="25"/>
              <w:shd w:val="clear" w:color="auto" w:fill="auto"/>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lastRenderedPageBreak/>
              <w:t>ООО «Перспектива»</w:t>
            </w:r>
          </w:p>
          <w:p w:rsidR="00907BA4" w:rsidRPr="00AF7898" w:rsidRDefault="00907BA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p>
        </w:tc>
        <w:tc>
          <w:tcPr>
            <w:tcW w:w="1483" w:type="dxa"/>
            <w:tcBorders>
              <w:top w:val="single" w:sz="4" w:space="0" w:color="auto"/>
              <w:left w:val="single" w:sz="4" w:space="0" w:color="auto"/>
            </w:tcBorders>
            <w:shd w:val="clear" w:color="auto" w:fill="FFFFFF"/>
            <w:vAlign w:val="center"/>
          </w:tcPr>
          <w:p w:rsidR="00907BA4" w:rsidRPr="00AF7898" w:rsidRDefault="00907BA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101 757</w:t>
            </w:r>
          </w:p>
        </w:tc>
        <w:tc>
          <w:tcPr>
            <w:tcW w:w="1680" w:type="dxa"/>
            <w:tcBorders>
              <w:top w:val="single" w:sz="4" w:space="0" w:color="auto"/>
              <w:left w:val="single" w:sz="4" w:space="0" w:color="auto"/>
            </w:tcBorders>
            <w:shd w:val="clear" w:color="auto" w:fill="FFFFFF"/>
            <w:vAlign w:val="center"/>
          </w:tcPr>
          <w:p w:rsidR="00907BA4" w:rsidRPr="00AF7898" w:rsidRDefault="00907BA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100 147</w:t>
            </w:r>
          </w:p>
        </w:tc>
        <w:tc>
          <w:tcPr>
            <w:tcW w:w="1368" w:type="dxa"/>
            <w:tcBorders>
              <w:top w:val="single" w:sz="4" w:space="0" w:color="auto"/>
              <w:left w:val="single" w:sz="4" w:space="0" w:color="auto"/>
            </w:tcBorders>
            <w:shd w:val="clear" w:color="auto" w:fill="FFFFFF"/>
            <w:vAlign w:val="center"/>
          </w:tcPr>
          <w:p w:rsidR="00907BA4" w:rsidRPr="00AF7898" w:rsidRDefault="00907BA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16 012</w:t>
            </w:r>
          </w:p>
        </w:tc>
        <w:tc>
          <w:tcPr>
            <w:tcW w:w="1690" w:type="dxa"/>
            <w:tcBorders>
              <w:top w:val="single" w:sz="4" w:space="0" w:color="auto"/>
              <w:left w:val="single" w:sz="4" w:space="0" w:color="auto"/>
            </w:tcBorders>
            <w:shd w:val="clear" w:color="auto" w:fill="FFFFFF"/>
            <w:vAlign w:val="center"/>
          </w:tcPr>
          <w:p w:rsidR="00907BA4" w:rsidRPr="00AF7898" w:rsidRDefault="00907BA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159,88</w:t>
            </w:r>
          </w:p>
        </w:tc>
        <w:tc>
          <w:tcPr>
            <w:tcW w:w="1340" w:type="dxa"/>
            <w:tcBorders>
              <w:top w:val="single" w:sz="4" w:space="0" w:color="auto"/>
              <w:left w:val="single" w:sz="4" w:space="0" w:color="auto"/>
              <w:right w:val="single" w:sz="4" w:space="0" w:color="auto"/>
            </w:tcBorders>
            <w:shd w:val="clear" w:color="auto" w:fill="FFFFFF"/>
            <w:vAlign w:val="center"/>
          </w:tcPr>
          <w:p w:rsidR="00907BA4" w:rsidRPr="00AF7898" w:rsidRDefault="00907BA4" w:rsidP="00344319">
            <w:pPr>
              <w:pStyle w:val="25"/>
              <w:shd w:val="clear" w:color="auto" w:fill="auto"/>
              <w:tabs>
                <w:tab w:val="left" w:pos="908"/>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1610</w:t>
            </w:r>
          </w:p>
        </w:tc>
      </w:tr>
      <w:tr w:rsidR="00D34C6E" w:rsidRPr="00AF7898" w:rsidTr="00344319">
        <w:trPr>
          <w:trHeight w:hRule="exact" w:val="428"/>
          <w:jc w:val="center"/>
        </w:trPr>
        <w:tc>
          <w:tcPr>
            <w:tcW w:w="2357" w:type="dxa"/>
            <w:tcBorders>
              <w:top w:val="single" w:sz="4" w:space="0" w:color="auto"/>
              <w:left w:val="single" w:sz="4" w:space="0" w:color="auto"/>
              <w:bottom w:val="single" w:sz="4" w:space="0" w:color="auto"/>
            </w:tcBorders>
            <w:shd w:val="clear" w:color="auto" w:fill="FFFFFF" w:themeFill="background1"/>
            <w:vAlign w:val="center"/>
          </w:tcPr>
          <w:p w:rsidR="00D34C6E" w:rsidRPr="00AF7898" w:rsidRDefault="00C90B09" w:rsidP="00344319">
            <w:pPr>
              <w:pStyle w:val="25"/>
              <w:shd w:val="clear" w:color="auto" w:fill="auto"/>
              <w:spacing w:line="254"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МУП «ККП»</w:t>
            </w:r>
          </w:p>
        </w:tc>
        <w:tc>
          <w:tcPr>
            <w:tcW w:w="1483" w:type="dxa"/>
            <w:tcBorders>
              <w:top w:val="single" w:sz="4" w:space="0" w:color="auto"/>
              <w:left w:val="single" w:sz="4" w:space="0" w:color="auto"/>
              <w:bottom w:val="single" w:sz="4" w:space="0" w:color="auto"/>
            </w:tcBorders>
            <w:shd w:val="clear" w:color="auto" w:fill="FFFFFF"/>
            <w:vAlign w:val="center"/>
          </w:tcPr>
          <w:p w:rsidR="00D34C6E" w:rsidRPr="00AF7898" w:rsidRDefault="00C904A9"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rPr>
              <w:t>1281</w:t>
            </w:r>
          </w:p>
        </w:tc>
        <w:tc>
          <w:tcPr>
            <w:tcW w:w="1680" w:type="dxa"/>
            <w:tcBorders>
              <w:top w:val="single" w:sz="4" w:space="0" w:color="auto"/>
              <w:left w:val="single" w:sz="4" w:space="0" w:color="auto"/>
              <w:bottom w:val="single" w:sz="4" w:space="0" w:color="auto"/>
            </w:tcBorders>
            <w:shd w:val="clear" w:color="auto" w:fill="FFFFFF"/>
            <w:vAlign w:val="center"/>
          </w:tcPr>
          <w:p w:rsidR="00D34C6E" w:rsidRPr="00AF7898" w:rsidRDefault="00C904A9"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1278</w:t>
            </w:r>
          </w:p>
        </w:tc>
        <w:tc>
          <w:tcPr>
            <w:tcW w:w="1368" w:type="dxa"/>
            <w:tcBorders>
              <w:top w:val="single" w:sz="4" w:space="0" w:color="auto"/>
              <w:left w:val="single" w:sz="4" w:space="0" w:color="auto"/>
              <w:bottom w:val="single" w:sz="4" w:space="0" w:color="auto"/>
            </w:tcBorders>
            <w:shd w:val="clear" w:color="auto" w:fill="FFFFFF"/>
            <w:vAlign w:val="center"/>
          </w:tcPr>
          <w:p w:rsidR="00D34C6E" w:rsidRPr="00AF7898" w:rsidRDefault="000B0364"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210,3</w:t>
            </w:r>
          </w:p>
        </w:tc>
        <w:tc>
          <w:tcPr>
            <w:tcW w:w="1690" w:type="dxa"/>
            <w:tcBorders>
              <w:top w:val="single" w:sz="4" w:space="0" w:color="auto"/>
              <w:left w:val="single" w:sz="4" w:space="0" w:color="auto"/>
              <w:bottom w:val="single" w:sz="4" w:space="0" w:color="auto"/>
            </w:tcBorders>
            <w:shd w:val="clear" w:color="auto" w:fill="FFFFFF"/>
            <w:vAlign w:val="center"/>
          </w:tcPr>
          <w:p w:rsidR="00D34C6E" w:rsidRPr="00AF7898" w:rsidRDefault="004D3CD3"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w:t>
            </w:r>
            <w:r w:rsidR="00A139DD" w:rsidRPr="00AF7898">
              <w:rPr>
                <w:rStyle w:val="15"/>
                <w:rFonts w:ascii="Times New Roman" w:hAnsi="Times New Roman" w:cs="Times New Roman"/>
                <w:color w:val="000000" w:themeColor="text1"/>
                <w:sz w:val="20"/>
                <w:szCs w:val="20"/>
              </w:rPr>
              <w:t>0,36</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A139DD" w:rsidP="00344319">
            <w:pPr>
              <w:pStyle w:val="25"/>
              <w:shd w:val="clear" w:color="auto" w:fill="auto"/>
              <w:tabs>
                <w:tab w:val="left" w:pos="908"/>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2,8</w:t>
            </w:r>
          </w:p>
        </w:tc>
      </w:tr>
      <w:tr w:rsidR="00D34C6E" w:rsidRPr="00AF7898" w:rsidTr="00344319">
        <w:trPr>
          <w:trHeight w:hRule="exact" w:val="471"/>
          <w:jc w:val="center"/>
        </w:trPr>
        <w:tc>
          <w:tcPr>
            <w:tcW w:w="2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4C6E" w:rsidRPr="00AF7898" w:rsidRDefault="00B460D9"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Котельная № 69 в/г № 3 Карабаш</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94897,3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90502,3</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16123,1</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169,9</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D34C6E" w:rsidRPr="00AF7898" w:rsidRDefault="00D34C6E" w:rsidP="00344319">
            <w:pPr>
              <w:pStyle w:val="25"/>
              <w:shd w:val="clear" w:color="auto" w:fill="auto"/>
              <w:tabs>
                <w:tab w:val="left" w:pos="908"/>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4395</w:t>
            </w:r>
          </w:p>
        </w:tc>
      </w:tr>
    </w:tbl>
    <w:p w:rsidR="00344319" w:rsidRPr="00AF7898" w:rsidRDefault="00344319" w:rsidP="00104F91">
      <w:pPr>
        <w:spacing w:line="360" w:lineRule="exact"/>
        <w:ind w:left="709" w:right="359" w:firstLine="142"/>
        <w:jc w:val="center"/>
        <w:rPr>
          <w:rFonts w:ascii="Times New Roman" w:hAnsi="Times New Roman"/>
          <w:color w:val="000000" w:themeColor="text1"/>
        </w:rPr>
      </w:pPr>
    </w:p>
    <w:p w:rsidR="00104F91" w:rsidRPr="00AF7898" w:rsidRDefault="00104F91" w:rsidP="00104F91">
      <w:pPr>
        <w:spacing w:line="360" w:lineRule="exact"/>
        <w:ind w:left="709" w:right="359" w:firstLine="142"/>
        <w:jc w:val="center"/>
        <w:rPr>
          <w:rFonts w:ascii="Times New Roman" w:hAnsi="Times New Roman"/>
          <w:color w:val="000000" w:themeColor="text1"/>
        </w:rPr>
      </w:pPr>
      <w:r w:rsidRPr="00AF7898">
        <w:rPr>
          <w:rFonts w:ascii="Times New Roman" w:hAnsi="Times New Roman"/>
          <w:color w:val="000000" w:themeColor="text1"/>
        </w:rPr>
        <w:t>Распределе</w:t>
      </w:r>
      <w:r w:rsidR="00907BA4" w:rsidRPr="00AF7898">
        <w:rPr>
          <w:rFonts w:ascii="Times New Roman" w:hAnsi="Times New Roman"/>
          <w:color w:val="000000" w:themeColor="text1"/>
        </w:rPr>
        <w:t xml:space="preserve">ние полезного отпуска по потребителям тепла </w:t>
      </w:r>
      <w:r w:rsidR="00DD0672" w:rsidRPr="00AF7898">
        <w:rPr>
          <w:rFonts w:ascii="Times New Roman" w:hAnsi="Times New Roman"/>
          <w:color w:val="000000" w:themeColor="text1"/>
        </w:rPr>
        <w:t>Карабашского городского округа</w:t>
      </w:r>
      <w:r w:rsidR="00907BA4" w:rsidRPr="00AF7898">
        <w:rPr>
          <w:rFonts w:ascii="Times New Roman" w:hAnsi="Times New Roman"/>
          <w:color w:val="000000" w:themeColor="text1"/>
        </w:rPr>
        <w:t xml:space="preserve"> на 2020 год составит </w:t>
      </w:r>
      <w:r w:rsidR="00907BA4" w:rsidRPr="00AF7898">
        <w:rPr>
          <w:rFonts w:ascii="Times New Roman" w:hAnsi="Times New Roman"/>
          <w:b/>
          <w:color w:val="000000" w:themeColor="text1"/>
        </w:rPr>
        <w:t>58 847,55</w:t>
      </w:r>
      <w:r w:rsidR="00907BA4" w:rsidRPr="00AF7898">
        <w:rPr>
          <w:rFonts w:ascii="Times New Roman" w:hAnsi="Times New Roman"/>
          <w:color w:val="000000" w:themeColor="text1"/>
        </w:rPr>
        <w:t xml:space="preserve"> Гкал:</w:t>
      </w:r>
    </w:p>
    <w:p w:rsidR="00907BA4" w:rsidRPr="00AF7898" w:rsidRDefault="00907BA4" w:rsidP="00907BA4">
      <w:pPr>
        <w:spacing w:line="360" w:lineRule="exact"/>
        <w:ind w:left="426" w:right="359" w:firstLine="708"/>
        <w:jc w:val="both"/>
        <w:rPr>
          <w:rFonts w:ascii="Times New Roman" w:hAnsi="Times New Roman"/>
          <w:color w:val="000000" w:themeColor="text1"/>
        </w:rPr>
      </w:pPr>
    </w:p>
    <w:p w:rsidR="00D34C6E" w:rsidRPr="00AF7898" w:rsidRDefault="00D34C6E" w:rsidP="00D57C6E">
      <w:pPr>
        <w:pStyle w:val="3"/>
        <w:jc w:val="center"/>
        <w:rPr>
          <w:rFonts w:ascii="Times New Roman" w:eastAsia="Arial" w:hAnsi="Times New Roman" w:cs="Times New Roman"/>
        </w:rPr>
      </w:pPr>
      <w:bookmarkStart w:id="202" w:name="_Toc19544440"/>
      <w:bookmarkStart w:id="203" w:name="_Toc19544626"/>
      <w:bookmarkStart w:id="204" w:name="_Toc19630614"/>
      <w:r w:rsidRPr="00AF7898">
        <w:rPr>
          <w:rFonts w:ascii="Times New Roman" w:eastAsia="Arial" w:hAnsi="Times New Roman" w:cs="Times New Roman"/>
        </w:rPr>
        <w:t>ЧАСТЬ 1</w:t>
      </w:r>
      <w:r w:rsidR="00D57C6E" w:rsidRPr="00AF7898">
        <w:rPr>
          <w:rFonts w:ascii="Times New Roman" w:eastAsia="Arial" w:hAnsi="Times New Roman" w:cs="Times New Roman"/>
        </w:rPr>
        <w:t>0</w:t>
      </w:r>
      <w:r w:rsidRPr="00AF7898">
        <w:rPr>
          <w:rFonts w:ascii="Times New Roman" w:eastAsia="Arial" w:hAnsi="Times New Roman" w:cs="Times New Roman"/>
        </w:rPr>
        <w:t>. ЦЕНЫ И ТАРИФЫ В СФЕРЕ ТЕПЛОСНАБЖЕНИЯ.</w:t>
      </w:r>
      <w:bookmarkEnd w:id="202"/>
      <w:bookmarkEnd w:id="203"/>
      <w:bookmarkEnd w:id="204"/>
    </w:p>
    <w:p w:rsidR="00D34C6E" w:rsidRPr="00AF7898" w:rsidRDefault="005C5BDC" w:rsidP="00FF6734">
      <w:pPr>
        <w:pStyle w:val="27"/>
        <w:framePr w:w="9758" w:h="1110" w:hRule="exact" w:wrap="notBeside" w:vAnchor="text" w:hAnchor="page" w:x="1036" w:y="13"/>
        <w:shd w:val="clear" w:color="auto" w:fill="FFFFFF" w:themeFill="background1"/>
        <w:spacing w:line="274" w:lineRule="exact"/>
        <w:ind w:left="426" w:right="359" w:firstLine="708"/>
        <w:jc w:val="both"/>
        <w:rPr>
          <w:rFonts w:ascii="Times New Roman" w:hAnsi="Times New Roman" w:cs="Times New Roman"/>
          <w:b/>
          <w:color w:val="000000" w:themeColor="text1"/>
        </w:rPr>
      </w:pPr>
      <w:r w:rsidRPr="00AF7898">
        <w:rPr>
          <w:rFonts w:ascii="Times New Roman" w:hAnsi="Times New Roman" w:cs="Times New Roman"/>
          <w:b/>
          <w:color w:val="000000" w:themeColor="text1"/>
        </w:rPr>
        <w:t>Таблица 3</w:t>
      </w:r>
      <w:r w:rsidR="00F75A17" w:rsidRPr="00AF7898">
        <w:rPr>
          <w:rFonts w:ascii="Times New Roman" w:hAnsi="Times New Roman" w:cs="Times New Roman"/>
          <w:b/>
          <w:color w:val="000000" w:themeColor="text1"/>
        </w:rPr>
        <w:t>6</w:t>
      </w:r>
      <w:r w:rsidR="00D34C6E" w:rsidRPr="00AF7898">
        <w:rPr>
          <w:rFonts w:ascii="Times New Roman" w:hAnsi="Times New Roman" w:cs="Times New Roman"/>
          <w:b/>
          <w:color w:val="000000" w:themeColor="text1"/>
        </w:rPr>
        <w:t>. Динамика тарифов (средних за год) на тепловую энергию теплоснабжающих организаций, действующих на территории К</w:t>
      </w:r>
      <w:r w:rsidR="00641D86" w:rsidRPr="00AF7898">
        <w:rPr>
          <w:rFonts w:ascii="Times New Roman" w:hAnsi="Times New Roman" w:cs="Times New Roman"/>
          <w:b/>
          <w:color w:val="000000" w:themeColor="text1"/>
        </w:rPr>
        <w:t>арабашского ГО (без учета НДС</w:t>
      </w:r>
      <w:r w:rsidR="00D34C6E" w:rsidRPr="00AF7898">
        <w:rPr>
          <w:rFonts w:ascii="Times New Roman" w:hAnsi="Times New Roman" w:cs="Times New Roman"/>
          <w:b/>
          <w:color w:val="000000" w:themeColor="text1"/>
        </w:rPr>
        <w:t>)</w:t>
      </w:r>
      <w:r w:rsidR="00641D86" w:rsidRPr="00AF7898">
        <w:rPr>
          <w:rFonts w:ascii="Times New Roman" w:hAnsi="Times New Roman" w:cs="Times New Roman"/>
          <w:b/>
          <w:color w:val="000000" w:themeColor="text1"/>
        </w:rPr>
        <w:t>.</w:t>
      </w:r>
    </w:p>
    <w:p w:rsidR="00641D86" w:rsidRPr="00AF7898" w:rsidRDefault="00641D86" w:rsidP="00344319">
      <w:pPr>
        <w:framePr w:w="9758" w:h="1110" w:hRule="exact" w:wrap="notBeside" w:vAnchor="text" w:hAnchor="page" w:x="1036" w:y="13"/>
        <w:shd w:val="clear" w:color="auto" w:fill="FFFFFF" w:themeFill="background1"/>
        <w:spacing w:line="210" w:lineRule="exact"/>
        <w:ind w:right="359"/>
        <w:jc w:val="both"/>
        <w:rPr>
          <w:rFonts w:ascii="Times New Roman" w:hAnsi="Times New Roman"/>
          <w:color w:val="000000" w:themeColor="text1"/>
        </w:rPr>
      </w:pPr>
    </w:p>
    <w:p w:rsidR="00641D86" w:rsidRPr="00AF7898" w:rsidRDefault="00641D86" w:rsidP="00344319">
      <w:pPr>
        <w:framePr w:w="9758" w:h="1110" w:hRule="exact" w:wrap="notBeside" w:vAnchor="text" w:hAnchor="page" w:x="1036" w:y="13"/>
        <w:shd w:val="clear" w:color="auto" w:fill="FFFFFF" w:themeFill="background1"/>
        <w:spacing w:line="210" w:lineRule="exact"/>
        <w:ind w:right="359"/>
        <w:jc w:val="both"/>
        <w:rPr>
          <w:rFonts w:ascii="Times New Roman" w:hAnsi="Times New Roman"/>
          <w:color w:val="000000" w:themeColor="text1"/>
        </w:rPr>
      </w:pPr>
    </w:p>
    <w:tbl>
      <w:tblPr>
        <w:tblpPr w:leftFromText="180" w:rightFromText="180" w:vertAnchor="text" w:horzAnchor="margin" w:tblpX="-572" w:tblpY="-2458"/>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3"/>
        <w:gridCol w:w="993"/>
        <w:gridCol w:w="992"/>
        <w:gridCol w:w="1134"/>
        <w:gridCol w:w="992"/>
        <w:gridCol w:w="992"/>
        <w:gridCol w:w="993"/>
        <w:gridCol w:w="1134"/>
        <w:gridCol w:w="992"/>
      </w:tblGrid>
      <w:tr w:rsidR="003A5DAD" w:rsidRPr="00AF7898" w:rsidTr="00344319">
        <w:trPr>
          <w:trHeight w:hRule="exact" w:val="597"/>
        </w:trPr>
        <w:tc>
          <w:tcPr>
            <w:tcW w:w="2263" w:type="dxa"/>
            <w:shd w:val="clear" w:color="auto" w:fill="FFFFFF"/>
            <w:vAlign w:val="bottom"/>
          </w:tcPr>
          <w:p w:rsidR="003A5DAD" w:rsidRPr="00AF7898" w:rsidRDefault="003A5DAD" w:rsidP="00344319">
            <w:pPr>
              <w:pStyle w:val="25"/>
              <w:shd w:val="clear" w:color="auto" w:fill="FFFFFF" w:themeFill="background1"/>
              <w:spacing w:line="25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Теплоснабжающая организация</w:t>
            </w:r>
          </w:p>
        </w:tc>
        <w:tc>
          <w:tcPr>
            <w:tcW w:w="993"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ind w:right="359"/>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2011</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2012</w:t>
            </w:r>
          </w:p>
        </w:tc>
        <w:tc>
          <w:tcPr>
            <w:tcW w:w="1134"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2013</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2014</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2015</w:t>
            </w:r>
          </w:p>
        </w:tc>
        <w:tc>
          <w:tcPr>
            <w:tcW w:w="993"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2016</w:t>
            </w:r>
          </w:p>
        </w:tc>
        <w:tc>
          <w:tcPr>
            <w:tcW w:w="1134"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2017</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2018</w:t>
            </w:r>
          </w:p>
        </w:tc>
      </w:tr>
      <w:tr w:rsidR="003A5DAD" w:rsidRPr="00AF7898" w:rsidTr="00344319">
        <w:trPr>
          <w:trHeight w:hRule="exact" w:val="552"/>
        </w:trPr>
        <w:tc>
          <w:tcPr>
            <w:tcW w:w="2263" w:type="dxa"/>
            <w:shd w:val="clear" w:color="auto" w:fill="FFFFFF"/>
            <w:vAlign w:val="center"/>
          </w:tcPr>
          <w:p w:rsidR="003A5DAD" w:rsidRPr="00AF7898" w:rsidRDefault="003A5DAD" w:rsidP="00B76837">
            <w:pPr>
              <w:pStyle w:val="25"/>
              <w:shd w:val="clear" w:color="auto" w:fill="FFFFFF" w:themeFill="background1"/>
              <w:spacing w:line="210" w:lineRule="exact"/>
              <w:ind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ООО «Перспектива»</w:t>
            </w:r>
          </w:p>
        </w:tc>
        <w:tc>
          <w:tcPr>
            <w:tcW w:w="993" w:type="dxa"/>
            <w:shd w:val="clear" w:color="auto" w:fill="FFFFFF"/>
            <w:vAlign w:val="center"/>
          </w:tcPr>
          <w:p w:rsidR="003A5DAD" w:rsidRPr="00AF7898" w:rsidRDefault="003A5DAD" w:rsidP="00344319">
            <w:pPr>
              <w:shd w:val="clear" w:color="auto" w:fill="FFFFFF" w:themeFill="background1"/>
              <w:tabs>
                <w:tab w:val="left" w:pos="551"/>
              </w:tabs>
              <w:ind w:left="426" w:right="359" w:firstLine="708"/>
              <w:jc w:val="center"/>
              <w:rPr>
                <w:rFonts w:ascii="Times New Roman" w:hAnsi="Times New Roman"/>
                <w:color w:val="000000" w:themeColor="text1"/>
                <w:sz w:val="20"/>
                <w:szCs w:val="20"/>
              </w:rPr>
            </w:pP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436,2</w:t>
            </w:r>
          </w:p>
        </w:tc>
        <w:tc>
          <w:tcPr>
            <w:tcW w:w="1134"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593,2</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1455,95</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543,35</w:t>
            </w:r>
          </w:p>
        </w:tc>
        <w:tc>
          <w:tcPr>
            <w:tcW w:w="993"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657,21</w:t>
            </w:r>
          </w:p>
        </w:tc>
        <w:tc>
          <w:tcPr>
            <w:tcW w:w="1134"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717,39</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817,37</w:t>
            </w:r>
          </w:p>
        </w:tc>
      </w:tr>
      <w:tr w:rsidR="003A5DAD" w:rsidRPr="00AF7898" w:rsidTr="00344319">
        <w:trPr>
          <w:trHeight w:hRule="exact" w:val="573"/>
        </w:trPr>
        <w:tc>
          <w:tcPr>
            <w:tcW w:w="2263" w:type="dxa"/>
            <w:shd w:val="clear" w:color="auto" w:fill="FFFFFF"/>
            <w:vAlign w:val="center"/>
          </w:tcPr>
          <w:p w:rsidR="003A5DAD" w:rsidRPr="00AF7898" w:rsidRDefault="003A5DAD" w:rsidP="00B76837">
            <w:pPr>
              <w:pStyle w:val="25"/>
              <w:shd w:val="clear" w:color="auto" w:fill="FFFFFF" w:themeFill="background1"/>
              <w:spacing w:line="210" w:lineRule="exact"/>
              <w:ind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АО «Карабашмедь</w:t>
            </w:r>
          </w:p>
        </w:tc>
        <w:tc>
          <w:tcPr>
            <w:tcW w:w="993"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5</w:t>
            </w:r>
            <w:r w:rsidR="003A5DAD" w:rsidRPr="00AF7898">
              <w:rPr>
                <w:rStyle w:val="15"/>
                <w:rFonts w:ascii="Times New Roman" w:hAnsi="Times New Roman" w:cs="Times New Roman"/>
                <w:color w:val="000000" w:themeColor="text1"/>
                <w:sz w:val="20"/>
                <w:szCs w:val="20"/>
              </w:rPr>
              <w:t>33,08</w:t>
            </w: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866,3</w:t>
            </w:r>
          </w:p>
        </w:tc>
        <w:tc>
          <w:tcPr>
            <w:tcW w:w="1134" w:type="dxa"/>
            <w:shd w:val="clear" w:color="auto" w:fill="FFFFFF"/>
            <w:vAlign w:val="center"/>
          </w:tcPr>
          <w:p w:rsidR="003A5DAD" w:rsidRPr="00AF7898" w:rsidRDefault="003A5DAD" w:rsidP="00344319">
            <w:pPr>
              <w:shd w:val="clear" w:color="auto" w:fill="FFFFFF" w:themeFill="background1"/>
              <w:tabs>
                <w:tab w:val="left" w:pos="551"/>
              </w:tabs>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872,19</w:t>
            </w: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689,87</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993"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779,765</w:t>
            </w:r>
          </w:p>
        </w:tc>
        <w:tc>
          <w:tcPr>
            <w:tcW w:w="1134"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814,49</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814,49</w:t>
            </w:r>
          </w:p>
        </w:tc>
      </w:tr>
      <w:tr w:rsidR="003A5DAD" w:rsidRPr="00AF7898" w:rsidTr="00344319">
        <w:trPr>
          <w:trHeight w:hRule="exact" w:val="553"/>
        </w:trPr>
        <w:tc>
          <w:tcPr>
            <w:tcW w:w="2263" w:type="dxa"/>
            <w:shd w:val="clear" w:color="auto" w:fill="FFFFFF"/>
            <w:vAlign w:val="center"/>
          </w:tcPr>
          <w:p w:rsidR="003A5DAD" w:rsidRPr="00AF7898" w:rsidRDefault="003A5DAD" w:rsidP="00B76837">
            <w:pPr>
              <w:pStyle w:val="25"/>
              <w:shd w:val="clear" w:color="auto" w:fill="FFFFFF" w:themeFill="background1"/>
              <w:spacing w:line="210" w:lineRule="exact"/>
              <w:ind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МУП «ККП»</w:t>
            </w:r>
          </w:p>
        </w:tc>
        <w:tc>
          <w:tcPr>
            <w:tcW w:w="993"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ind w:right="359"/>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853,9</w:t>
            </w: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866,3</w:t>
            </w:r>
          </w:p>
        </w:tc>
        <w:tc>
          <w:tcPr>
            <w:tcW w:w="1134" w:type="dxa"/>
            <w:shd w:val="clear" w:color="auto" w:fill="FFFFFF"/>
            <w:vAlign w:val="center"/>
          </w:tcPr>
          <w:p w:rsidR="003A5DAD" w:rsidRPr="00AF7898" w:rsidRDefault="003A5DAD" w:rsidP="00344319">
            <w:pPr>
              <w:shd w:val="clear" w:color="auto" w:fill="FFFFFF" w:themeFill="background1"/>
              <w:tabs>
                <w:tab w:val="left" w:pos="551"/>
              </w:tabs>
              <w:ind w:left="426" w:firstLine="708"/>
              <w:jc w:val="center"/>
              <w:rPr>
                <w:rFonts w:ascii="Times New Roman" w:hAnsi="Times New Roman"/>
                <w:color w:val="000000" w:themeColor="text1"/>
                <w:sz w:val="20"/>
                <w:szCs w:val="20"/>
              </w:rPr>
            </w:pP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993"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1134"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427,53</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416,76</w:t>
            </w:r>
          </w:p>
        </w:tc>
      </w:tr>
      <w:tr w:rsidR="003A5DAD" w:rsidRPr="00AF7898" w:rsidTr="00344319">
        <w:trPr>
          <w:trHeight w:hRule="exact" w:val="550"/>
        </w:trPr>
        <w:tc>
          <w:tcPr>
            <w:tcW w:w="2263" w:type="dxa"/>
            <w:shd w:val="clear" w:color="auto" w:fill="FFFFFF"/>
            <w:vAlign w:val="center"/>
          </w:tcPr>
          <w:p w:rsidR="003A5DAD" w:rsidRPr="00AF7898" w:rsidRDefault="003A5DAD" w:rsidP="00B76837">
            <w:pPr>
              <w:pStyle w:val="25"/>
              <w:shd w:val="clear" w:color="auto" w:fill="FFFFFF" w:themeFill="background1"/>
              <w:spacing w:line="210" w:lineRule="exact"/>
              <w:ind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Котельная МУП«ККП»</w:t>
            </w:r>
          </w:p>
        </w:tc>
        <w:tc>
          <w:tcPr>
            <w:tcW w:w="993" w:type="dxa"/>
            <w:shd w:val="clear" w:color="auto" w:fill="FFFFFF"/>
            <w:vAlign w:val="center"/>
          </w:tcPr>
          <w:p w:rsidR="003A5DAD" w:rsidRPr="00AF7898" w:rsidRDefault="003A5DAD" w:rsidP="00344319">
            <w:pPr>
              <w:shd w:val="clear" w:color="auto" w:fill="FFFFFF" w:themeFill="background1"/>
              <w:tabs>
                <w:tab w:val="left" w:pos="551"/>
              </w:tabs>
              <w:ind w:right="359"/>
              <w:rPr>
                <w:rFonts w:ascii="Times New Roman" w:hAnsi="Times New Roman"/>
                <w:color w:val="000000" w:themeColor="text1"/>
                <w:sz w:val="20"/>
                <w:szCs w:val="20"/>
              </w:rPr>
            </w:pP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075,6</w:t>
            </w:r>
          </w:p>
        </w:tc>
        <w:tc>
          <w:tcPr>
            <w:tcW w:w="1134"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209,5</w:t>
            </w: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315,01</w:t>
            </w:r>
          </w:p>
        </w:tc>
        <w:tc>
          <w:tcPr>
            <w:tcW w:w="992"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386,88</w:t>
            </w:r>
          </w:p>
        </w:tc>
        <w:tc>
          <w:tcPr>
            <w:tcW w:w="993"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362,76</w:t>
            </w:r>
          </w:p>
        </w:tc>
        <w:tc>
          <w:tcPr>
            <w:tcW w:w="1134"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407,60</w:t>
            </w:r>
          </w:p>
        </w:tc>
        <w:tc>
          <w:tcPr>
            <w:tcW w:w="992" w:type="dxa"/>
            <w:shd w:val="clear" w:color="auto" w:fill="auto"/>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1</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407,60</w:t>
            </w:r>
          </w:p>
        </w:tc>
      </w:tr>
      <w:tr w:rsidR="003A5DAD" w:rsidRPr="00AF7898" w:rsidTr="00344319">
        <w:trPr>
          <w:trHeight w:hRule="exact" w:val="584"/>
        </w:trPr>
        <w:tc>
          <w:tcPr>
            <w:tcW w:w="2263" w:type="dxa"/>
            <w:shd w:val="clear" w:color="auto" w:fill="FFFFFF"/>
            <w:vAlign w:val="center"/>
          </w:tcPr>
          <w:p w:rsidR="003A5DAD" w:rsidRPr="00AF7898" w:rsidRDefault="003A5DAD" w:rsidP="00B76837">
            <w:pPr>
              <w:pStyle w:val="25"/>
              <w:shd w:val="clear" w:color="auto" w:fill="FFFFFF" w:themeFill="background1"/>
              <w:spacing w:line="210" w:lineRule="exact"/>
              <w:ind w:right="359"/>
              <w:jc w:val="both"/>
              <w:rPr>
                <w:rFonts w:ascii="Times New Roman" w:hAnsi="Times New Roman" w:cs="Times New Roman"/>
                <w:color w:val="000000" w:themeColor="text1"/>
                <w:sz w:val="20"/>
                <w:szCs w:val="20"/>
                <w:lang w:eastAsia="ru-RU" w:bidi="ru-RU"/>
              </w:rPr>
            </w:pPr>
            <w:r w:rsidRPr="00AF7898">
              <w:rPr>
                <w:rStyle w:val="15"/>
                <w:rFonts w:ascii="Times New Roman" w:hAnsi="Times New Roman" w:cs="Times New Roman"/>
                <w:color w:val="000000" w:themeColor="text1"/>
                <w:sz w:val="20"/>
                <w:szCs w:val="20"/>
              </w:rPr>
              <w:t>Котельная № 69 в/г № 3 Карабаш</w:t>
            </w:r>
          </w:p>
        </w:tc>
        <w:tc>
          <w:tcPr>
            <w:tcW w:w="993" w:type="dxa"/>
            <w:shd w:val="clear" w:color="auto" w:fill="FFFFFF"/>
            <w:vAlign w:val="center"/>
          </w:tcPr>
          <w:p w:rsidR="003A5DAD" w:rsidRPr="00AF7898" w:rsidRDefault="003A5DAD" w:rsidP="00344319">
            <w:pPr>
              <w:shd w:val="clear" w:color="auto" w:fill="FFFFFF" w:themeFill="background1"/>
              <w:tabs>
                <w:tab w:val="left" w:pos="551"/>
              </w:tabs>
              <w:ind w:left="426" w:right="359" w:firstLine="708"/>
              <w:jc w:val="center"/>
              <w:rPr>
                <w:rFonts w:ascii="Times New Roman" w:hAnsi="Times New Roman"/>
                <w:color w:val="000000" w:themeColor="text1"/>
                <w:sz w:val="20"/>
                <w:szCs w:val="20"/>
              </w:rPr>
            </w:pP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1134" w:type="dxa"/>
            <w:shd w:val="clear" w:color="auto" w:fill="FFFFFF"/>
            <w:vAlign w:val="center"/>
          </w:tcPr>
          <w:p w:rsidR="003A5DAD" w:rsidRPr="00AF7898" w:rsidRDefault="003A5DAD" w:rsidP="00344319">
            <w:pPr>
              <w:shd w:val="clear" w:color="auto" w:fill="FFFFFF" w:themeFill="background1"/>
              <w:tabs>
                <w:tab w:val="left" w:pos="551"/>
              </w:tabs>
              <w:ind w:left="426" w:firstLine="708"/>
              <w:jc w:val="center"/>
              <w:rPr>
                <w:rFonts w:ascii="Times New Roman" w:hAnsi="Times New Roman"/>
                <w:color w:val="000000" w:themeColor="text1"/>
                <w:sz w:val="20"/>
                <w:szCs w:val="20"/>
              </w:rPr>
            </w:pP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p>
        </w:tc>
        <w:tc>
          <w:tcPr>
            <w:tcW w:w="993"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2</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157,95</w:t>
            </w:r>
          </w:p>
        </w:tc>
        <w:tc>
          <w:tcPr>
            <w:tcW w:w="1134" w:type="dxa"/>
            <w:shd w:val="clear" w:color="auto" w:fill="FFFFFF"/>
            <w:vAlign w:val="center"/>
          </w:tcPr>
          <w:p w:rsidR="003A5DAD" w:rsidRPr="00AF7898" w:rsidRDefault="00B76837"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2</w:t>
            </w:r>
            <w:r w:rsidRPr="00AF7898">
              <w:rPr>
                <w:rStyle w:val="15"/>
                <w:rFonts w:ascii="Times New Roman" w:hAnsi="Times New Roman" w:cs="Times New Roman"/>
                <w:color w:val="000000" w:themeColor="text1"/>
                <w:sz w:val="20"/>
                <w:szCs w:val="20"/>
              </w:rPr>
              <w:t xml:space="preserve"> </w:t>
            </w:r>
            <w:r w:rsidR="003A5DAD" w:rsidRPr="00AF7898">
              <w:rPr>
                <w:rStyle w:val="15"/>
                <w:rFonts w:ascii="Times New Roman" w:hAnsi="Times New Roman" w:cs="Times New Roman"/>
                <w:color w:val="000000" w:themeColor="text1"/>
                <w:sz w:val="20"/>
                <w:szCs w:val="20"/>
              </w:rPr>
              <w:t>479,15</w:t>
            </w:r>
          </w:p>
        </w:tc>
        <w:tc>
          <w:tcPr>
            <w:tcW w:w="992" w:type="dxa"/>
            <w:shd w:val="clear" w:color="auto" w:fill="FFFFFF"/>
            <w:vAlign w:val="center"/>
          </w:tcPr>
          <w:p w:rsidR="003A5DAD" w:rsidRPr="00AF7898" w:rsidRDefault="003A5DAD" w:rsidP="00344319">
            <w:pPr>
              <w:pStyle w:val="25"/>
              <w:shd w:val="clear" w:color="auto" w:fill="FFFFFF" w:themeFill="background1"/>
              <w:tabs>
                <w:tab w:val="left" w:pos="551"/>
              </w:tabs>
              <w:spacing w:line="210" w:lineRule="exact"/>
              <w:jc w:val="center"/>
              <w:rPr>
                <w:rStyle w:val="15"/>
                <w:rFonts w:ascii="Times New Roman" w:hAnsi="Times New Roman" w:cs="Times New Roman"/>
                <w:color w:val="000000" w:themeColor="text1"/>
                <w:sz w:val="20"/>
                <w:szCs w:val="20"/>
              </w:rPr>
            </w:pPr>
            <w:r w:rsidRPr="00AF7898">
              <w:rPr>
                <w:rStyle w:val="15"/>
                <w:rFonts w:ascii="Times New Roman" w:hAnsi="Times New Roman" w:cs="Times New Roman"/>
                <w:color w:val="000000" w:themeColor="text1"/>
                <w:sz w:val="20"/>
                <w:szCs w:val="20"/>
              </w:rPr>
              <w:t>2</w:t>
            </w:r>
            <w:r w:rsidR="00B76837" w:rsidRPr="00AF7898">
              <w:rPr>
                <w:rStyle w:val="15"/>
                <w:rFonts w:ascii="Times New Roman" w:hAnsi="Times New Roman" w:cs="Times New Roman"/>
                <w:color w:val="000000" w:themeColor="text1"/>
                <w:sz w:val="20"/>
                <w:szCs w:val="20"/>
              </w:rPr>
              <w:t xml:space="preserve"> </w:t>
            </w:r>
            <w:r w:rsidRPr="00AF7898">
              <w:rPr>
                <w:rStyle w:val="15"/>
                <w:rFonts w:ascii="Times New Roman" w:hAnsi="Times New Roman" w:cs="Times New Roman"/>
                <w:color w:val="000000" w:themeColor="text1"/>
                <w:sz w:val="20"/>
                <w:szCs w:val="20"/>
              </w:rPr>
              <w:t>531,07</w:t>
            </w:r>
          </w:p>
        </w:tc>
      </w:tr>
    </w:tbl>
    <w:p w:rsidR="00D34C6E" w:rsidRPr="00AF7898" w:rsidRDefault="00D34C6E" w:rsidP="00D34C6E">
      <w:pPr>
        <w:ind w:left="426" w:right="359" w:firstLine="708"/>
        <w:jc w:val="both"/>
        <w:rPr>
          <w:rFonts w:ascii="Times New Roman" w:hAnsi="Times New Roman"/>
          <w:color w:val="000000" w:themeColor="text1"/>
          <w:sz w:val="2"/>
          <w:szCs w:val="2"/>
        </w:rPr>
      </w:pPr>
    </w:p>
    <w:p w:rsidR="003A5DAD" w:rsidRPr="00AF7898" w:rsidRDefault="003A5DAD" w:rsidP="0003306F">
      <w:pPr>
        <w:pStyle w:val="42"/>
        <w:shd w:val="clear" w:color="auto" w:fill="auto"/>
        <w:spacing w:after="306" w:line="250" w:lineRule="exact"/>
        <w:ind w:right="359" w:firstLine="0"/>
        <w:jc w:val="left"/>
        <w:rPr>
          <w:rFonts w:ascii="Times New Roman" w:hAnsi="Times New Roman" w:cs="Times New Roman"/>
          <w:color w:val="000000" w:themeColor="text1"/>
        </w:rPr>
      </w:pPr>
    </w:p>
    <w:p w:rsidR="00D34C6E" w:rsidRPr="00AF7898" w:rsidRDefault="00D34C6E" w:rsidP="00D57C6E">
      <w:pPr>
        <w:pStyle w:val="3"/>
        <w:jc w:val="center"/>
        <w:rPr>
          <w:rFonts w:ascii="Times New Roman" w:hAnsi="Times New Roman" w:cs="Times New Roman"/>
        </w:rPr>
      </w:pPr>
      <w:bookmarkStart w:id="205" w:name="_Toc19544441"/>
      <w:bookmarkStart w:id="206" w:name="_Toc19544627"/>
      <w:bookmarkStart w:id="207" w:name="_Toc19630615"/>
      <w:r w:rsidRPr="00AF7898">
        <w:rPr>
          <w:rFonts w:ascii="Times New Roman" w:hAnsi="Times New Roman" w:cs="Times New Roman"/>
        </w:rPr>
        <w:t>ЧАСТЬ 1</w:t>
      </w:r>
      <w:r w:rsidR="00D57C6E" w:rsidRPr="00AF7898">
        <w:rPr>
          <w:rFonts w:ascii="Times New Roman" w:hAnsi="Times New Roman" w:cs="Times New Roman"/>
        </w:rPr>
        <w:t>1</w:t>
      </w:r>
      <w:r w:rsidRPr="00AF7898">
        <w:rPr>
          <w:rFonts w:ascii="Times New Roman" w:hAnsi="Times New Roman" w:cs="Times New Roman"/>
        </w:rPr>
        <w:t>. ОПИСАНИЕ СУЩЕСТВУЮЩИХ ТЕХНИЧЕСКИХ И ТЕХНОЛОГИЧЕСКИХ ПРОБЛЕМ В СИСТЕМЕ ТЕПЛОСНАБЖЕНИЯ.</w:t>
      </w:r>
      <w:bookmarkEnd w:id="205"/>
      <w:bookmarkEnd w:id="206"/>
      <w:bookmarkEnd w:id="207"/>
    </w:p>
    <w:p w:rsidR="00D34C6E" w:rsidRPr="00AF7898" w:rsidRDefault="00E51DB8" w:rsidP="00E51DB8">
      <w:pPr>
        <w:pStyle w:val="34"/>
        <w:keepNext/>
        <w:keepLines/>
        <w:shd w:val="clear" w:color="auto" w:fill="auto"/>
        <w:tabs>
          <w:tab w:val="left" w:pos="1402"/>
          <w:tab w:val="left" w:pos="1444"/>
        </w:tabs>
        <w:spacing w:before="0" w:after="0" w:line="317" w:lineRule="exact"/>
        <w:ind w:left="1494" w:right="359"/>
        <w:jc w:val="both"/>
        <w:rPr>
          <w:rFonts w:ascii="Times New Roman" w:hAnsi="Times New Roman" w:cs="Times New Roman"/>
          <w:color w:val="000000" w:themeColor="text1"/>
        </w:rPr>
      </w:pPr>
      <w:bookmarkStart w:id="208" w:name="bookmark13"/>
      <w:bookmarkStart w:id="209" w:name="_Toc19542385"/>
      <w:bookmarkStart w:id="210" w:name="_Toc19544442"/>
      <w:bookmarkStart w:id="211" w:name="_Toc19544628"/>
      <w:bookmarkStart w:id="212" w:name="_Toc19630616"/>
      <w:r w:rsidRPr="00AF7898">
        <w:rPr>
          <w:rFonts w:ascii="Times New Roman" w:hAnsi="Times New Roman" w:cs="Times New Roman"/>
          <w:color w:val="000000" w:themeColor="text1"/>
        </w:rPr>
        <w:t xml:space="preserve">1. </w:t>
      </w:r>
      <w:r w:rsidR="00D34C6E" w:rsidRPr="00AF7898">
        <w:rPr>
          <w:rFonts w:ascii="Times New Roman" w:hAnsi="Times New Roman" w:cs="Times New Roman"/>
          <w:color w:val="000000" w:themeColor="text1"/>
        </w:rPr>
        <w:t xml:space="preserve">По котельной </w:t>
      </w:r>
      <w:r w:rsidR="000E1E52" w:rsidRPr="00AF7898">
        <w:rPr>
          <w:rFonts w:ascii="Times New Roman" w:hAnsi="Times New Roman" w:cs="Times New Roman"/>
          <w:color w:val="000000" w:themeColor="text1"/>
        </w:rPr>
        <w:t xml:space="preserve">и когенерационной станции </w:t>
      </w:r>
      <w:r w:rsidR="00D34C6E" w:rsidRPr="00AF7898">
        <w:rPr>
          <w:rFonts w:ascii="Times New Roman" w:hAnsi="Times New Roman" w:cs="Times New Roman"/>
          <w:color w:val="000000" w:themeColor="text1"/>
        </w:rPr>
        <w:t>ООО «Перспектива»:</w:t>
      </w:r>
      <w:bookmarkEnd w:id="208"/>
      <w:bookmarkEnd w:id="209"/>
      <w:bookmarkEnd w:id="210"/>
      <w:bookmarkEnd w:id="211"/>
      <w:bookmarkEnd w:id="212"/>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-большая протяженность тепловых сетей, значение удельной материальной характеристики составляет </w:t>
      </w:r>
      <w:r w:rsidR="00907BA4" w:rsidRPr="00AF7898">
        <w:rPr>
          <w:rFonts w:ascii="Times New Roman" w:hAnsi="Times New Roman" w:cs="Times New Roman"/>
          <w:color w:val="000000" w:themeColor="text1"/>
        </w:rPr>
        <w:t>206,94</w:t>
      </w:r>
      <w:r w:rsidRPr="00AF7898">
        <w:rPr>
          <w:rFonts w:ascii="Times New Roman" w:hAnsi="Times New Roman" w:cs="Times New Roman"/>
          <w:color w:val="000000" w:themeColor="text1"/>
        </w:rPr>
        <w:t>, работа тепловых сетей осуществляется на границе зоны эффективного централизованного теплоснабжения</w:t>
      </w:r>
      <w:r w:rsidR="000D2AE0" w:rsidRPr="00AF7898">
        <w:rPr>
          <w:rFonts w:ascii="Times New Roman" w:hAnsi="Times New Roman" w:cs="Times New Roman"/>
          <w:color w:val="000000" w:themeColor="text1"/>
        </w:rPr>
        <w:t>;</w:t>
      </w:r>
    </w:p>
    <w:p w:rsidR="000D2AE0" w:rsidRPr="00AF7898" w:rsidRDefault="000D2AE0"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физический износ котельных установок (требуется замена);</w:t>
      </w:r>
    </w:p>
    <w:p w:rsidR="002518E7" w:rsidRPr="00AF7898" w:rsidRDefault="002518E7"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 объем технологических потерь, превышающий нормативно-установленный в 2 раза по причине износа тепловых сетей;</w:t>
      </w:r>
    </w:p>
    <w:p w:rsidR="00D34C6E" w:rsidRPr="00AF7898" w:rsidRDefault="000D2AE0" w:rsidP="000E1E52">
      <w:pPr>
        <w:pStyle w:val="25"/>
        <w:shd w:val="clear" w:color="auto" w:fill="auto"/>
        <w:spacing w:after="240"/>
        <w:ind w:left="1134"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xml:space="preserve">- </w:t>
      </w:r>
      <w:r w:rsidR="00D34C6E" w:rsidRPr="00AF7898">
        <w:rPr>
          <w:rFonts w:ascii="Times New Roman" w:hAnsi="Times New Roman" w:cs="Times New Roman"/>
          <w:color w:val="000000" w:themeColor="text1"/>
        </w:rPr>
        <w:t>наличие бесхозяйных тепловых сетей, присоединенных к тепловым сетям ООО «Перспектива».</w:t>
      </w:r>
    </w:p>
    <w:p w:rsidR="00D34C6E" w:rsidRPr="00AF7898" w:rsidRDefault="00D34C6E" w:rsidP="00D34C6E">
      <w:pPr>
        <w:pStyle w:val="34"/>
        <w:keepNext/>
        <w:keepLines/>
        <w:numPr>
          <w:ilvl w:val="0"/>
          <w:numId w:val="10"/>
        </w:numPr>
        <w:shd w:val="clear" w:color="auto" w:fill="auto"/>
        <w:tabs>
          <w:tab w:val="left" w:pos="1094"/>
        </w:tabs>
        <w:spacing w:before="0" w:after="0" w:line="317" w:lineRule="exact"/>
        <w:ind w:right="359"/>
        <w:jc w:val="both"/>
        <w:rPr>
          <w:rFonts w:ascii="Times New Roman" w:hAnsi="Times New Roman" w:cs="Times New Roman"/>
          <w:color w:val="000000" w:themeColor="text1"/>
        </w:rPr>
      </w:pPr>
      <w:bookmarkStart w:id="213" w:name="bookmark14"/>
      <w:bookmarkStart w:id="214" w:name="_Toc19542386"/>
      <w:bookmarkStart w:id="215" w:name="_Toc19544443"/>
      <w:bookmarkStart w:id="216" w:name="_Toc19544629"/>
      <w:bookmarkStart w:id="217" w:name="_Toc19630617"/>
      <w:r w:rsidRPr="00AF7898">
        <w:rPr>
          <w:rFonts w:ascii="Times New Roman" w:hAnsi="Times New Roman" w:cs="Times New Roman"/>
          <w:color w:val="000000" w:themeColor="text1"/>
        </w:rPr>
        <w:t xml:space="preserve">По котельной и тепловой сети </w:t>
      </w:r>
      <w:r w:rsidR="00C90B09" w:rsidRPr="00AF7898">
        <w:rPr>
          <w:rFonts w:ascii="Times New Roman" w:hAnsi="Times New Roman" w:cs="Times New Roman"/>
          <w:color w:val="000000" w:themeColor="text1"/>
        </w:rPr>
        <w:t>МУП</w:t>
      </w:r>
      <w:r w:rsidRPr="00AF7898">
        <w:rPr>
          <w:rFonts w:ascii="Times New Roman" w:hAnsi="Times New Roman" w:cs="Times New Roman"/>
          <w:color w:val="000000" w:themeColor="text1"/>
        </w:rPr>
        <w:t xml:space="preserve"> «</w:t>
      </w:r>
      <w:r w:rsidR="00C90B09" w:rsidRPr="00AF7898">
        <w:rPr>
          <w:rFonts w:ascii="Times New Roman" w:hAnsi="Times New Roman" w:cs="Times New Roman"/>
          <w:color w:val="000000" w:themeColor="text1"/>
        </w:rPr>
        <w:t>ККП</w:t>
      </w:r>
      <w:r w:rsidRPr="00AF7898">
        <w:rPr>
          <w:rFonts w:ascii="Times New Roman" w:hAnsi="Times New Roman" w:cs="Times New Roman"/>
          <w:color w:val="000000" w:themeColor="text1"/>
        </w:rPr>
        <w:t>»:</w:t>
      </w:r>
      <w:bookmarkEnd w:id="213"/>
      <w:bookmarkEnd w:id="214"/>
      <w:bookmarkEnd w:id="215"/>
      <w:bookmarkEnd w:id="216"/>
      <w:bookmarkEnd w:id="217"/>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-степень износа котельного оборудования составляет 50 %;</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-отсутствие в котельной приборного учета тепловой энергии;</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-низкий коэффициент использования располагаемой мощности равный 14 %, что вызвано малой величиной подключенной нагрузки 0,25 Гкал/ч;</w:t>
      </w:r>
    </w:p>
    <w:p w:rsidR="00D34C6E" w:rsidRPr="00AF7898" w:rsidRDefault="00D34C6E" w:rsidP="00987E78">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-отсутствие резервно</w:t>
      </w:r>
      <w:r w:rsidR="00987E78" w:rsidRPr="00AF7898">
        <w:rPr>
          <w:rFonts w:ascii="Times New Roman" w:hAnsi="Times New Roman" w:cs="Times New Roman"/>
          <w:color w:val="000000" w:themeColor="text1"/>
        </w:rPr>
        <w:t>го</w:t>
      </w:r>
      <w:r w:rsidRPr="00AF7898">
        <w:rPr>
          <w:rFonts w:ascii="Times New Roman" w:hAnsi="Times New Roman" w:cs="Times New Roman"/>
          <w:color w:val="000000" w:themeColor="text1"/>
        </w:rPr>
        <w:t xml:space="preserve"> топлив</w:t>
      </w:r>
      <w:r w:rsidR="00987E78" w:rsidRPr="00AF7898">
        <w:rPr>
          <w:rFonts w:ascii="Times New Roman" w:hAnsi="Times New Roman" w:cs="Times New Roman"/>
          <w:color w:val="000000" w:themeColor="text1"/>
        </w:rPr>
        <w:t>а;</w:t>
      </w:r>
    </w:p>
    <w:p w:rsidR="00987E78" w:rsidRPr="00AF7898" w:rsidRDefault="00987E78" w:rsidP="00177A6B">
      <w:pPr>
        <w:pStyle w:val="25"/>
        <w:shd w:val="clear" w:color="auto" w:fill="auto"/>
        <w:ind w:left="426"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уведомлением о выводе из эксплуатации №29/11 от 29.11.2016, требуется строительство замещающего источника</w:t>
      </w:r>
    </w:p>
    <w:p w:rsidR="004D3CD3" w:rsidRPr="00AF7898" w:rsidRDefault="004D3CD3" w:rsidP="00177A6B">
      <w:pPr>
        <w:pStyle w:val="25"/>
        <w:shd w:val="clear" w:color="auto" w:fill="auto"/>
        <w:ind w:left="426" w:right="359"/>
        <w:jc w:val="both"/>
        <w:rPr>
          <w:rFonts w:ascii="Times New Roman" w:hAnsi="Times New Roman" w:cs="Times New Roman"/>
          <w:color w:val="000000" w:themeColor="text1"/>
        </w:rPr>
      </w:pPr>
      <w:r w:rsidRPr="00AF7898">
        <w:rPr>
          <w:rFonts w:ascii="Times New Roman" w:hAnsi="Times New Roman" w:cs="Times New Roman"/>
          <w:color w:val="000000" w:themeColor="text1"/>
        </w:rPr>
        <w:t>- отключение части потребителей от котельной и связанное с этим уменьшение полезного отпуска от котельной</w:t>
      </w:r>
    </w:p>
    <w:p w:rsidR="00D34C6E" w:rsidRPr="00AF7898" w:rsidRDefault="00D34C6E" w:rsidP="00D34C6E">
      <w:pPr>
        <w:pStyle w:val="34"/>
        <w:keepNext/>
        <w:keepLines/>
        <w:numPr>
          <w:ilvl w:val="0"/>
          <w:numId w:val="10"/>
        </w:numPr>
        <w:shd w:val="clear" w:color="auto" w:fill="auto"/>
        <w:tabs>
          <w:tab w:val="left" w:pos="1210"/>
        </w:tabs>
        <w:spacing w:before="0" w:after="0" w:line="317" w:lineRule="exact"/>
        <w:ind w:right="359"/>
        <w:jc w:val="both"/>
        <w:rPr>
          <w:rFonts w:ascii="Times New Roman" w:hAnsi="Times New Roman" w:cs="Times New Roman"/>
          <w:color w:val="000000" w:themeColor="text1"/>
        </w:rPr>
      </w:pPr>
      <w:bookmarkStart w:id="218" w:name="bookmark15"/>
      <w:bookmarkStart w:id="219" w:name="_Toc19542387"/>
      <w:bookmarkStart w:id="220" w:name="_Toc19544444"/>
      <w:bookmarkStart w:id="221" w:name="_Toc19544630"/>
      <w:bookmarkStart w:id="222" w:name="_Toc19630618"/>
      <w:r w:rsidRPr="00AF7898">
        <w:rPr>
          <w:rFonts w:ascii="Times New Roman" w:hAnsi="Times New Roman" w:cs="Times New Roman"/>
          <w:color w:val="000000" w:themeColor="text1"/>
        </w:rPr>
        <w:lastRenderedPageBreak/>
        <w:t>По котельной и тепловой сети № 69 в/г Карабаш:</w:t>
      </w:r>
      <w:bookmarkEnd w:id="218"/>
      <w:bookmarkEnd w:id="219"/>
      <w:bookmarkEnd w:id="220"/>
      <w:bookmarkEnd w:id="221"/>
      <w:bookmarkEnd w:id="222"/>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-износ тепловых сетей, срок эксплуатации трубопроводов составляет около 40 лет; -неудовлетворительное состояние теплоизоляции трубопроводов;</w:t>
      </w:r>
    </w:p>
    <w:p w:rsidR="00D34C6E" w:rsidRPr="00AF7898" w:rsidRDefault="00D34C6E" w:rsidP="00D34C6E">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-отсутствие в котельной приборного учета тепловой энергии;</w:t>
      </w:r>
    </w:p>
    <w:p w:rsidR="001C41B8" w:rsidRPr="00AF7898" w:rsidRDefault="001C41B8" w:rsidP="001C41B8">
      <w:pPr>
        <w:pStyle w:val="25"/>
        <w:shd w:val="clear" w:color="auto" w:fill="auto"/>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-оснащенность котельной паровыми котлами, отработавшими значительную часть срока эксплуатации</w:t>
      </w:r>
    </w:p>
    <w:p w:rsidR="00B150EA" w:rsidRPr="00AF7898" w:rsidRDefault="00B150EA" w:rsidP="001C41B8">
      <w:pPr>
        <w:pStyle w:val="25"/>
        <w:shd w:val="clear" w:color="auto" w:fill="auto"/>
        <w:ind w:left="426" w:right="359" w:firstLine="708"/>
        <w:jc w:val="both"/>
        <w:rPr>
          <w:rFonts w:ascii="Times New Roman" w:hAnsi="Times New Roman" w:cs="Times New Roman"/>
          <w:color w:val="000000" w:themeColor="text1"/>
        </w:rPr>
      </w:pPr>
    </w:p>
    <w:p w:rsidR="00B150EA" w:rsidRPr="00AF7898" w:rsidRDefault="00B150EA" w:rsidP="001C41B8">
      <w:pPr>
        <w:pStyle w:val="25"/>
        <w:shd w:val="clear" w:color="auto" w:fill="auto"/>
        <w:ind w:left="426" w:right="359" w:firstLine="708"/>
        <w:jc w:val="both"/>
        <w:rPr>
          <w:rFonts w:ascii="Times New Roman" w:hAnsi="Times New Roman" w:cs="Times New Roman"/>
          <w:color w:val="000000" w:themeColor="text1"/>
        </w:rPr>
      </w:pPr>
    </w:p>
    <w:p w:rsidR="001C41B8" w:rsidRPr="00AF7898" w:rsidRDefault="001C41B8" w:rsidP="00D34C6E">
      <w:pPr>
        <w:pStyle w:val="25"/>
        <w:shd w:val="clear" w:color="auto" w:fill="auto"/>
        <w:ind w:left="426" w:right="359" w:firstLine="708"/>
        <w:jc w:val="both"/>
        <w:rPr>
          <w:rFonts w:ascii="Times New Roman" w:hAnsi="Times New Roman" w:cs="Times New Roman"/>
          <w:color w:val="000000" w:themeColor="text1"/>
        </w:rPr>
      </w:pPr>
    </w:p>
    <w:p w:rsidR="00D34C6E" w:rsidRPr="00AF7898" w:rsidRDefault="00D34C6E" w:rsidP="00D34C6E">
      <w:pPr>
        <w:framePr w:h="4954" w:wrap="notBeside" w:vAnchor="text" w:hAnchor="text" w:xAlign="center" w:y="1"/>
        <w:ind w:left="426" w:right="359" w:firstLine="708"/>
        <w:jc w:val="both"/>
        <w:rPr>
          <w:rFonts w:ascii="Times New Roman" w:hAnsi="Times New Roman"/>
          <w:color w:val="000000" w:themeColor="text1"/>
          <w:sz w:val="2"/>
          <w:szCs w:val="2"/>
        </w:rPr>
      </w:pPr>
      <w:r w:rsidRPr="00AF7898">
        <w:rPr>
          <w:rFonts w:ascii="Times New Roman" w:hAnsi="Times New Roman"/>
          <w:noProof/>
          <w:color w:val="000000" w:themeColor="text1"/>
          <w:lang w:eastAsia="ru-RU"/>
        </w:rPr>
        <w:drawing>
          <wp:inline distT="0" distB="0" distL="0" distR="0" wp14:anchorId="0EC9C57B" wp14:editId="6DA9AE10">
            <wp:extent cx="6052605" cy="3699510"/>
            <wp:effectExtent l="0" t="0" r="5715" b="0"/>
            <wp:docPr id="1" name="Рисунок 1" descr="C:\Users\yonix\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yonix\AppData\Local\Temp\FineReader11.00\media\image36.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80445" cy="3716526"/>
                    </a:xfrm>
                    <a:prstGeom prst="rect">
                      <a:avLst/>
                    </a:prstGeom>
                    <a:noFill/>
                    <a:ln>
                      <a:noFill/>
                    </a:ln>
                  </pic:spPr>
                </pic:pic>
              </a:graphicData>
            </a:graphic>
          </wp:inline>
        </w:drawing>
      </w: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ind w:left="426" w:right="359" w:firstLine="708"/>
        <w:jc w:val="both"/>
        <w:rPr>
          <w:rFonts w:ascii="Times New Roman" w:hAnsi="Times New Roman"/>
          <w:color w:val="000000" w:themeColor="text1"/>
          <w:sz w:val="2"/>
          <w:szCs w:val="2"/>
        </w:rPr>
      </w:pPr>
    </w:p>
    <w:p w:rsidR="00D34C6E" w:rsidRPr="00AF7898" w:rsidRDefault="00D34C6E"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r w:rsidRPr="00AF7898">
        <w:rPr>
          <w:rFonts w:ascii="Times New Roman" w:hAnsi="Times New Roman" w:cs="Times New Roman"/>
          <w:color w:val="000000" w:themeColor="text1"/>
        </w:rPr>
        <w:t>Рис.28 Зависимость потерь в тепловых сетях от удельной материальной</w:t>
      </w:r>
      <w:r w:rsidR="00B75AB6" w:rsidRPr="00AF7898">
        <w:rPr>
          <w:rFonts w:ascii="Times New Roman" w:hAnsi="Times New Roman" w:cs="Times New Roman"/>
          <w:color w:val="000000" w:themeColor="text1"/>
        </w:rPr>
        <w:t xml:space="preserve"> </w:t>
      </w:r>
      <w:r w:rsidRPr="00AF7898">
        <w:rPr>
          <w:rFonts w:ascii="Times New Roman" w:hAnsi="Times New Roman" w:cs="Times New Roman"/>
          <w:color w:val="000000" w:themeColor="text1"/>
        </w:rPr>
        <w:t>характеристики тепловых сетей</w:t>
      </w:r>
    </w:p>
    <w:p w:rsidR="00344319" w:rsidRPr="00AF7898" w:rsidRDefault="00344319"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B150EA" w:rsidRPr="00AF7898" w:rsidRDefault="00B150EA"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B150EA" w:rsidRPr="00AF7898" w:rsidRDefault="00B150EA"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344319" w:rsidRPr="00AF7898" w:rsidRDefault="00344319"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B150EA" w:rsidRPr="00AF7898" w:rsidRDefault="00B150EA"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A557EB" w:rsidRPr="00AF7898" w:rsidRDefault="00A557EB"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A557EB" w:rsidRPr="00AF7898" w:rsidRDefault="00A557EB"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A557EB" w:rsidRPr="00AF7898" w:rsidRDefault="00A557EB"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635B5C" w:rsidRPr="00AF7898" w:rsidRDefault="00635B5C" w:rsidP="00D57C6E">
      <w:pPr>
        <w:pStyle w:val="3"/>
        <w:rPr>
          <w:rFonts w:ascii="Times New Roman" w:hAnsi="Times New Roman" w:cs="Times New Roman"/>
        </w:rPr>
      </w:pPr>
    </w:p>
    <w:p w:rsidR="00344319" w:rsidRPr="00AF7898" w:rsidRDefault="00B95B67" w:rsidP="00D57C6E">
      <w:pPr>
        <w:pStyle w:val="3"/>
        <w:jc w:val="center"/>
        <w:rPr>
          <w:rFonts w:ascii="Times New Roman" w:hAnsi="Times New Roman" w:cs="Times New Roman"/>
        </w:rPr>
      </w:pPr>
      <w:bookmarkStart w:id="223" w:name="_Toc19544445"/>
      <w:bookmarkStart w:id="224" w:name="_Toc19544631"/>
      <w:bookmarkStart w:id="225" w:name="_Toc19630619"/>
      <w:r w:rsidRPr="00AF7898">
        <w:rPr>
          <w:rFonts w:ascii="Times New Roman" w:hAnsi="Times New Roman" w:cs="Times New Roman"/>
        </w:rPr>
        <w:t>ГЛАВА 2. СУЩЕСТВУЮЩЕЕ И ПЕРСПЕКТИВНОЕ ПОТРЕБЛЕНИЕ ТЕПЛОВОЙ ЭНЕРГИИ НА ЦЕЛИ ТЕПЛОСНАБЖЕНИЯ</w:t>
      </w:r>
      <w:bookmarkEnd w:id="223"/>
      <w:bookmarkEnd w:id="224"/>
      <w:bookmarkEnd w:id="225"/>
    </w:p>
    <w:p w:rsidR="00B95B67" w:rsidRPr="00AF7898" w:rsidRDefault="00B95B67"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3745B1" w:rsidRPr="00AF7898" w:rsidRDefault="003745B1" w:rsidP="003745B1">
      <w:pPr>
        <w:spacing w:after="9" w:line="254" w:lineRule="exact"/>
        <w:ind w:left="426" w:right="359" w:firstLine="283"/>
        <w:jc w:val="both"/>
        <w:rPr>
          <w:rFonts w:ascii="Times New Roman" w:eastAsia="Arial" w:hAnsi="Times New Roman"/>
          <w:b/>
          <w:bCs/>
          <w:color w:val="000000" w:themeColor="text1"/>
          <w:sz w:val="21"/>
          <w:szCs w:val="21"/>
        </w:rPr>
      </w:pPr>
      <w:r w:rsidRPr="00AF7898">
        <w:rPr>
          <w:rFonts w:ascii="Times New Roman" w:eastAsia="Arial" w:hAnsi="Times New Roman"/>
          <w:b/>
          <w:bCs/>
          <w:color w:val="000000" w:themeColor="text1"/>
          <w:sz w:val="21"/>
          <w:szCs w:val="21"/>
        </w:rPr>
        <w:t>Данные базового уровня потребления тепла на цели теплоснабжения Карабашского ГО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2285"/>
        <w:gridCol w:w="2477"/>
        <w:gridCol w:w="2294"/>
      </w:tblGrid>
      <w:tr w:rsidR="003745B1" w:rsidRPr="00AF7898" w:rsidTr="00387D1E">
        <w:trPr>
          <w:trHeight w:hRule="exact" w:val="1066"/>
          <w:jc w:val="center"/>
        </w:trPr>
        <w:tc>
          <w:tcPr>
            <w:tcW w:w="3240" w:type="dxa"/>
            <w:tcBorders>
              <w:top w:val="single" w:sz="4" w:space="0" w:color="auto"/>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Наименование теплоисточника</w:t>
            </w:r>
          </w:p>
          <w:p w:rsidR="003745B1" w:rsidRPr="00AF7898" w:rsidRDefault="003745B1" w:rsidP="00387D1E">
            <w:pPr>
              <w:framePr w:w="10296" w:wrap="notBeside" w:vAnchor="text" w:hAnchor="text" w:xAlign="center" w:y="1"/>
              <w:spacing w:line="25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(котельные)</w:t>
            </w:r>
          </w:p>
        </w:tc>
        <w:tc>
          <w:tcPr>
            <w:tcW w:w="2285" w:type="dxa"/>
            <w:tcBorders>
              <w:top w:val="single" w:sz="4" w:space="0" w:color="auto"/>
              <w:left w:val="single" w:sz="4" w:space="0" w:color="auto"/>
              <w:bottom w:val="single" w:sz="4" w:space="0" w:color="auto"/>
            </w:tcBorders>
            <w:shd w:val="clear" w:color="auto" w:fill="FFFFFF"/>
            <w:vAlign w:val="center"/>
          </w:tcPr>
          <w:p w:rsidR="003745B1" w:rsidRPr="00AF7898" w:rsidRDefault="003745B1" w:rsidP="003745B1">
            <w:pPr>
              <w:framePr w:w="10296" w:wrap="notBeside" w:vAnchor="text" w:hAnchor="text" w:xAlign="center" w:y="1"/>
              <w:spacing w:line="254" w:lineRule="exact"/>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Располагаемая</w:t>
            </w:r>
          </w:p>
          <w:p w:rsidR="003745B1" w:rsidRPr="00AF7898" w:rsidRDefault="003745B1" w:rsidP="003745B1">
            <w:pPr>
              <w:framePr w:w="10296" w:wrap="notBeside" w:vAnchor="text" w:hAnchor="text" w:xAlign="center" w:y="1"/>
              <w:spacing w:line="254" w:lineRule="exact"/>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тепловая</w:t>
            </w:r>
          </w:p>
          <w:p w:rsidR="003745B1" w:rsidRPr="00AF7898" w:rsidRDefault="003745B1" w:rsidP="003745B1">
            <w:pPr>
              <w:framePr w:w="10296" w:wrap="notBeside" w:vAnchor="text" w:hAnchor="text" w:xAlign="center" w:y="1"/>
              <w:spacing w:line="254" w:lineRule="exact"/>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мощность,</w:t>
            </w:r>
          </w:p>
          <w:p w:rsidR="003745B1" w:rsidRPr="00AF7898" w:rsidRDefault="003745B1" w:rsidP="003745B1">
            <w:pPr>
              <w:framePr w:w="10296" w:wrap="notBeside" w:vAnchor="text" w:hAnchor="text" w:xAlign="center" w:y="1"/>
              <w:spacing w:line="254" w:lineRule="exact"/>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Гкал/ч</w:t>
            </w:r>
          </w:p>
        </w:tc>
        <w:tc>
          <w:tcPr>
            <w:tcW w:w="2477" w:type="dxa"/>
            <w:tcBorders>
              <w:top w:val="single" w:sz="4" w:space="0" w:color="auto"/>
              <w:left w:val="single" w:sz="4" w:space="0" w:color="auto"/>
              <w:bottom w:val="single" w:sz="4" w:space="0" w:color="auto"/>
            </w:tcBorders>
            <w:shd w:val="clear" w:color="auto" w:fill="FFFFFF"/>
            <w:vAlign w:val="center"/>
          </w:tcPr>
          <w:p w:rsidR="003745B1" w:rsidRPr="00AF7898" w:rsidRDefault="003745B1" w:rsidP="003745B1">
            <w:pPr>
              <w:framePr w:w="10296" w:wrap="notBeside" w:vAnchor="text" w:hAnchor="text" w:xAlign="center" w:y="1"/>
              <w:spacing w:line="250" w:lineRule="exact"/>
              <w:ind w:right="56"/>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Подключенная</w:t>
            </w:r>
          </w:p>
          <w:p w:rsidR="003745B1" w:rsidRPr="00AF7898" w:rsidRDefault="003745B1" w:rsidP="003745B1">
            <w:pPr>
              <w:framePr w:w="10296" w:wrap="notBeside" w:vAnchor="text" w:hAnchor="text" w:xAlign="center" w:y="1"/>
              <w:spacing w:line="250" w:lineRule="exact"/>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нагрузка,</w:t>
            </w:r>
          </w:p>
          <w:p w:rsidR="003745B1" w:rsidRPr="00AF7898" w:rsidRDefault="003745B1" w:rsidP="003745B1">
            <w:pPr>
              <w:framePr w:w="10296" w:wrap="notBeside" w:vAnchor="text" w:hAnchor="text" w:xAlign="center" w:y="1"/>
              <w:spacing w:line="250" w:lineRule="exact"/>
              <w:ind w:right="56"/>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Гкал/ч</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rsidR="003745B1" w:rsidRPr="00AF7898" w:rsidRDefault="003745B1" w:rsidP="003745B1">
            <w:pPr>
              <w:framePr w:w="10296" w:wrap="notBeside" w:vAnchor="text" w:hAnchor="text" w:xAlign="center" w:y="1"/>
              <w:tabs>
                <w:tab w:val="left" w:pos="1913"/>
              </w:tabs>
              <w:spacing w:line="254"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Выработка тепловой энергии,</w:t>
            </w:r>
          </w:p>
          <w:p w:rsidR="003745B1" w:rsidRPr="00AF7898" w:rsidRDefault="003745B1" w:rsidP="003745B1">
            <w:pPr>
              <w:framePr w:w="10296" w:wrap="notBeside" w:vAnchor="text" w:hAnchor="text" w:xAlign="center" w:y="1"/>
              <w:tabs>
                <w:tab w:val="left" w:pos="1913"/>
              </w:tabs>
              <w:spacing w:line="210" w:lineRule="exact"/>
              <w:ind w:right="359"/>
              <w:jc w:val="center"/>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Гкал/год</w:t>
            </w:r>
          </w:p>
        </w:tc>
      </w:tr>
    </w:tbl>
    <w:p w:rsidR="003745B1" w:rsidRPr="00AF7898" w:rsidRDefault="003745B1" w:rsidP="003745B1">
      <w:pPr>
        <w:ind w:left="426" w:right="359" w:firstLine="708"/>
        <w:jc w:val="both"/>
        <w:rPr>
          <w:rFonts w:ascii="Times New Roman" w:hAnsi="Times New Roman"/>
          <w:color w:val="000000" w:themeColor="text1"/>
          <w:sz w:val="2"/>
          <w:szCs w:val="2"/>
          <w:highlight w:val="yellow"/>
        </w:rPr>
      </w:pPr>
    </w:p>
    <w:tbl>
      <w:tblPr>
        <w:tblOverlap w:val="never"/>
        <w:tblW w:w="10296" w:type="dxa"/>
        <w:jc w:val="center"/>
        <w:tblLayout w:type="fixed"/>
        <w:tblCellMar>
          <w:left w:w="10" w:type="dxa"/>
          <w:right w:w="10" w:type="dxa"/>
        </w:tblCellMar>
        <w:tblLook w:val="0000" w:firstRow="0" w:lastRow="0" w:firstColumn="0" w:lastColumn="0" w:noHBand="0" w:noVBand="0"/>
      </w:tblPr>
      <w:tblGrid>
        <w:gridCol w:w="3240"/>
        <w:gridCol w:w="2285"/>
        <w:gridCol w:w="2477"/>
        <w:gridCol w:w="2294"/>
      </w:tblGrid>
      <w:tr w:rsidR="003745B1" w:rsidRPr="00AF7898" w:rsidTr="00387D1E">
        <w:trPr>
          <w:trHeight w:hRule="exact" w:val="297"/>
          <w:jc w:val="center"/>
        </w:trPr>
        <w:tc>
          <w:tcPr>
            <w:tcW w:w="3240"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lastRenderedPageBreak/>
              <w:t>ООО «Перспектива»</w:t>
            </w:r>
          </w:p>
        </w:tc>
        <w:tc>
          <w:tcPr>
            <w:tcW w:w="2285" w:type="dxa"/>
            <w:tcBorders>
              <w:top w:val="single" w:sz="4" w:space="0" w:color="auto"/>
              <w:lef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34,62</w:t>
            </w:r>
          </w:p>
        </w:tc>
        <w:tc>
          <w:tcPr>
            <w:tcW w:w="2477" w:type="dxa"/>
            <w:tcBorders>
              <w:top w:val="single" w:sz="4" w:space="0" w:color="auto"/>
              <w:lef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30,7</w:t>
            </w:r>
          </w:p>
        </w:tc>
        <w:tc>
          <w:tcPr>
            <w:tcW w:w="2294" w:type="dxa"/>
            <w:tcBorders>
              <w:top w:val="single" w:sz="4" w:space="0" w:color="auto"/>
              <w:left w:val="single" w:sz="4" w:space="0" w:color="auto"/>
              <w:righ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101 757</w:t>
            </w:r>
          </w:p>
        </w:tc>
      </w:tr>
      <w:tr w:rsidR="003745B1" w:rsidRPr="00AF7898" w:rsidTr="00387D1E">
        <w:trPr>
          <w:trHeight w:hRule="exact" w:val="391"/>
          <w:jc w:val="center"/>
        </w:trPr>
        <w:tc>
          <w:tcPr>
            <w:tcW w:w="3240" w:type="dxa"/>
            <w:tcBorders>
              <w:top w:val="single" w:sz="4" w:space="0" w:color="auto"/>
              <w:left w:val="single" w:sz="4" w:space="0" w:color="auto"/>
            </w:tcBorders>
            <w:shd w:val="clear" w:color="auto" w:fill="auto"/>
            <w:vAlign w:val="center"/>
          </w:tcPr>
          <w:p w:rsidR="003745B1" w:rsidRPr="00AF7898" w:rsidRDefault="003745B1" w:rsidP="00387D1E">
            <w:pPr>
              <w:framePr w:w="10296" w:wrap="notBeside" w:vAnchor="text" w:hAnchor="text" w:xAlign="center" w:y="1"/>
              <w:spacing w:line="210" w:lineRule="exact"/>
              <w:ind w:right="359"/>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МУП «ККП»</w:t>
            </w:r>
          </w:p>
        </w:tc>
        <w:tc>
          <w:tcPr>
            <w:tcW w:w="2285" w:type="dxa"/>
            <w:tcBorders>
              <w:top w:val="single" w:sz="4" w:space="0" w:color="auto"/>
              <w:left w:val="single" w:sz="4" w:space="0" w:color="auto"/>
            </w:tcBorders>
            <w:shd w:val="clear" w:color="auto" w:fill="FFFFFF"/>
          </w:tcPr>
          <w:p w:rsidR="003745B1" w:rsidRPr="00AF7898" w:rsidRDefault="00A557EB"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0,567</w:t>
            </w:r>
          </w:p>
        </w:tc>
        <w:tc>
          <w:tcPr>
            <w:tcW w:w="2477" w:type="dxa"/>
            <w:tcBorders>
              <w:top w:val="single" w:sz="4" w:space="0" w:color="auto"/>
              <w:left w:val="single" w:sz="4" w:space="0" w:color="auto"/>
            </w:tcBorders>
            <w:shd w:val="clear" w:color="auto" w:fill="FFFFFF"/>
          </w:tcPr>
          <w:p w:rsidR="003745B1" w:rsidRPr="00AF7898" w:rsidRDefault="0015555E"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c>
          <w:tcPr>
            <w:tcW w:w="2294" w:type="dxa"/>
            <w:tcBorders>
              <w:top w:val="single" w:sz="4" w:space="0" w:color="auto"/>
              <w:left w:val="single" w:sz="4" w:space="0" w:color="auto"/>
              <w:right w:val="single" w:sz="4" w:space="0" w:color="auto"/>
            </w:tcBorders>
            <w:shd w:val="clear" w:color="auto" w:fill="FFFFFF"/>
          </w:tcPr>
          <w:p w:rsidR="003745B1" w:rsidRPr="00AF7898" w:rsidRDefault="0015555E"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w:t>
            </w:r>
          </w:p>
        </w:tc>
      </w:tr>
      <w:tr w:rsidR="003745B1" w:rsidRPr="00AF7898" w:rsidTr="00387D1E">
        <w:trPr>
          <w:trHeight w:hRule="exact" w:val="438"/>
          <w:jc w:val="center"/>
        </w:trPr>
        <w:tc>
          <w:tcPr>
            <w:tcW w:w="3240" w:type="dxa"/>
            <w:tcBorders>
              <w:top w:val="single" w:sz="4" w:space="0" w:color="auto"/>
              <w:left w:val="single" w:sz="4" w:space="0" w:color="auto"/>
            </w:tcBorders>
            <w:shd w:val="clear" w:color="auto" w:fill="auto"/>
            <w:vAlign w:val="bottom"/>
          </w:tcPr>
          <w:p w:rsidR="003745B1" w:rsidRPr="00AF7898" w:rsidRDefault="003745B1" w:rsidP="00387D1E">
            <w:pPr>
              <w:framePr w:w="10296" w:wrap="notBeside" w:vAnchor="text" w:hAnchor="text" w:xAlign="center" w:y="1"/>
              <w:spacing w:line="210" w:lineRule="exact"/>
              <w:ind w:right="359"/>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Котельная № 69 в/г№ 3 Карабаш</w:t>
            </w:r>
          </w:p>
        </w:tc>
        <w:tc>
          <w:tcPr>
            <w:tcW w:w="2285" w:type="dxa"/>
            <w:tcBorders>
              <w:top w:val="single" w:sz="4" w:space="0" w:color="auto"/>
              <w:lef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44,1</w:t>
            </w:r>
          </w:p>
        </w:tc>
        <w:tc>
          <w:tcPr>
            <w:tcW w:w="2477" w:type="dxa"/>
            <w:tcBorders>
              <w:top w:val="single" w:sz="4" w:space="0" w:color="auto"/>
              <w:lef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18,1</w:t>
            </w:r>
          </w:p>
        </w:tc>
        <w:tc>
          <w:tcPr>
            <w:tcW w:w="2294" w:type="dxa"/>
            <w:tcBorders>
              <w:top w:val="single" w:sz="4" w:space="0" w:color="auto"/>
              <w:left w:val="single" w:sz="4" w:space="0" w:color="auto"/>
              <w:righ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94 897</w:t>
            </w:r>
          </w:p>
        </w:tc>
      </w:tr>
      <w:tr w:rsidR="003745B1" w:rsidRPr="00AF7898" w:rsidTr="00387D1E">
        <w:trPr>
          <w:trHeight w:hRule="exact" w:val="290"/>
          <w:jc w:val="center"/>
        </w:trPr>
        <w:tc>
          <w:tcPr>
            <w:tcW w:w="3240" w:type="dxa"/>
            <w:tcBorders>
              <w:top w:val="single" w:sz="4" w:space="0" w:color="auto"/>
              <w:left w:val="single" w:sz="4" w:space="0" w:color="auto"/>
              <w:bottom w:val="single" w:sz="4" w:space="0" w:color="auto"/>
            </w:tcBorders>
            <w:shd w:val="clear" w:color="auto" w:fill="FFFFFF"/>
            <w:vAlign w:val="bottom"/>
          </w:tcPr>
          <w:p w:rsidR="003745B1" w:rsidRPr="00AF7898" w:rsidRDefault="003745B1" w:rsidP="00387D1E">
            <w:pPr>
              <w:framePr w:w="10296" w:wrap="notBeside" w:vAnchor="text" w:hAnchor="text" w:xAlign="center" w:y="1"/>
              <w:spacing w:line="210" w:lineRule="exact"/>
              <w:ind w:left="426" w:right="359" w:firstLine="708"/>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Итого:</w:t>
            </w:r>
          </w:p>
        </w:tc>
        <w:tc>
          <w:tcPr>
            <w:tcW w:w="2285" w:type="dxa"/>
            <w:tcBorders>
              <w:top w:val="single" w:sz="4" w:space="0" w:color="auto"/>
              <w:left w:val="single" w:sz="4" w:space="0" w:color="auto"/>
              <w:bottom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80,52</w:t>
            </w:r>
          </w:p>
        </w:tc>
        <w:tc>
          <w:tcPr>
            <w:tcW w:w="2477" w:type="dxa"/>
            <w:tcBorders>
              <w:top w:val="single" w:sz="4" w:space="0" w:color="auto"/>
              <w:left w:val="single" w:sz="4" w:space="0" w:color="auto"/>
              <w:bottom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49,05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745B1" w:rsidRPr="00AF7898" w:rsidRDefault="003745B1" w:rsidP="00387D1E">
            <w:pPr>
              <w:framePr w:w="10296" w:wrap="notBeside" w:vAnchor="text" w:hAnchor="text" w:xAlign="center" w:y="1"/>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276 439</w:t>
            </w:r>
          </w:p>
        </w:tc>
      </w:tr>
    </w:tbl>
    <w:p w:rsidR="003745B1" w:rsidRPr="00AF7898" w:rsidRDefault="003745B1" w:rsidP="003745B1">
      <w:pPr>
        <w:ind w:left="426" w:right="359" w:firstLine="708"/>
        <w:jc w:val="both"/>
        <w:rPr>
          <w:rFonts w:ascii="Times New Roman" w:hAnsi="Times New Roman"/>
          <w:color w:val="000000" w:themeColor="text1"/>
          <w:sz w:val="2"/>
          <w:szCs w:val="2"/>
        </w:rPr>
      </w:pPr>
    </w:p>
    <w:p w:rsidR="003745B1" w:rsidRPr="00AF7898" w:rsidRDefault="003745B1" w:rsidP="00D57C6E">
      <w:pPr>
        <w:pStyle w:val="3"/>
        <w:rPr>
          <w:rFonts w:ascii="Times New Roman" w:hAnsi="Times New Roman" w:cs="Times New Roman"/>
        </w:rPr>
      </w:pPr>
    </w:p>
    <w:p w:rsidR="00FC53D0" w:rsidRPr="00AF7898" w:rsidRDefault="00FC53D0" w:rsidP="00D57C6E">
      <w:pPr>
        <w:pStyle w:val="3"/>
        <w:jc w:val="center"/>
        <w:rPr>
          <w:rFonts w:ascii="Times New Roman" w:eastAsia="Arial" w:hAnsi="Times New Roman" w:cs="Times New Roman"/>
          <w:sz w:val="24"/>
          <w:szCs w:val="24"/>
        </w:rPr>
      </w:pPr>
      <w:bookmarkStart w:id="226" w:name="_Toc19544446"/>
      <w:bookmarkStart w:id="227" w:name="_Toc19544632"/>
      <w:bookmarkStart w:id="228" w:name="_Toc19630620"/>
      <w:r w:rsidRPr="00AF7898">
        <w:rPr>
          <w:rFonts w:ascii="Times New Roman" w:eastAsia="Arial" w:hAnsi="Times New Roman" w:cs="Times New Roman"/>
          <w:sz w:val="24"/>
          <w:szCs w:val="24"/>
        </w:rPr>
        <w:t>ГЛАВА 3. ЭЛЕКТРОННАЯ МОДЕЛЬ СИСТЕМЫ ТЕПЛОСНАБЖЕНИЯ Г.КАРАБАШ</w:t>
      </w:r>
      <w:bookmarkEnd w:id="226"/>
      <w:bookmarkEnd w:id="227"/>
      <w:bookmarkEnd w:id="228"/>
    </w:p>
    <w:p w:rsidR="00FC53D0" w:rsidRPr="00AF7898" w:rsidRDefault="00FC53D0" w:rsidP="00FC53D0">
      <w:pPr>
        <w:autoSpaceDE w:val="0"/>
        <w:autoSpaceDN w:val="0"/>
        <w:adjustRightInd w:val="0"/>
        <w:jc w:val="center"/>
        <w:rPr>
          <w:rFonts w:ascii="Times New Roman" w:eastAsia="Arial" w:hAnsi="Times New Roman"/>
          <w:b/>
          <w:color w:val="000000" w:themeColor="text1"/>
          <w:sz w:val="21"/>
          <w:szCs w:val="21"/>
        </w:rPr>
      </w:pPr>
    </w:p>
    <w:p w:rsidR="001D5E7D" w:rsidRPr="00AF7898" w:rsidRDefault="0087233B" w:rsidP="0087233B">
      <w:pPr>
        <w:autoSpaceDE w:val="0"/>
        <w:autoSpaceDN w:val="0"/>
        <w:adjustRightInd w:val="0"/>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Электронная модель системы теплоснабжения г. Карабаш разрабатывается.</w:t>
      </w:r>
    </w:p>
    <w:p w:rsidR="0087233B" w:rsidRPr="00AF7898" w:rsidRDefault="0087233B" w:rsidP="0087233B">
      <w:pPr>
        <w:autoSpaceDE w:val="0"/>
        <w:autoSpaceDN w:val="0"/>
        <w:adjustRightInd w:val="0"/>
        <w:jc w:val="both"/>
        <w:rPr>
          <w:rFonts w:ascii="Times New Roman" w:eastAsia="Arial" w:hAnsi="Times New Roman"/>
          <w:b/>
          <w:color w:val="000000" w:themeColor="text1"/>
          <w:sz w:val="21"/>
          <w:szCs w:val="21"/>
        </w:rPr>
      </w:pPr>
    </w:p>
    <w:p w:rsidR="00F567BB" w:rsidRPr="00AF7898" w:rsidRDefault="00FC53D0" w:rsidP="00D57C6E">
      <w:pPr>
        <w:pStyle w:val="3"/>
        <w:jc w:val="center"/>
        <w:rPr>
          <w:rFonts w:ascii="Times New Roman" w:eastAsia="Arial" w:hAnsi="Times New Roman" w:cs="Times New Roman"/>
        </w:rPr>
      </w:pPr>
      <w:bookmarkStart w:id="229" w:name="_Toc19544447"/>
      <w:bookmarkStart w:id="230" w:name="_Toc19544633"/>
      <w:bookmarkStart w:id="231" w:name="_Toc19630621"/>
      <w:r w:rsidRPr="00AF7898">
        <w:rPr>
          <w:rFonts w:ascii="Times New Roman" w:eastAsia="Arial"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bookmarkEnd w:id="229"/>
      <w:bookmarkEnd w:id="230"/>
      <w:bookmarkEnd w:id="231"/>
    </w:p>
    <w:p w:rsidR="00F567BB" w:rsidRPr="00AF7898" w:rsidRDefault="00F567BB" w:rsidP="00F567BB">
      <w:pPr>
        <w:spacing w:line="274" w:lineRule="exact"/>
        <w:ind w:left="142" w:right="-22" w:firstLine="425"/>
        <w:jc w:val="both"/>
        <w:rPr>
          <w:rFonts w:ascii="Times New Roman" w:hAnsi="Times New Roman"/>
          <w:color w:val="000000" w:themeColor="text1"/>
          <w:sz w:val="21"/>
          <w:szCs w:val="21"/>
        </w:rPr>
      </w:pPr>
      <w:r w:rsidRPr="00AF7898">
        <w:rPr>
          <w:rFonts w:ascii="Times New Roman" w:hAnsi="Times New Roman"/>
          <w:color w:val="000000" w:themeColor="text1"/>
          <w:sz w:val="21"/>
          <w:szCs w:val="21"/>
        </w:rPr>
        <w:t xml:space="preserve">Баланс тепловой мощности и перспективной тепловой нагрузки по этапам </w:t>
      </w:r>
      <w:r w:rsidRPr="00AF7898">
        <w:rPr>
          <w:rFonts w:ascii="Times New Roman" w:eastAsia="Arial" w:hAnsi="Times New Roman"/>
          <w:bCs/>
          <w:color w:val="000000" w:themeColor="text1"/>
          <w:sz w:val="21"/>
          <w:szCs w:val="21"/>
        </w:rPr>
        <w:t>расчетного периода в зонах действия централизованных источников тепловой энергии</w:t>
      </w:r>
    </w:p>
    <w:tbl>
      <w:tblPr>
        <w:tblOverlap w:val="never"/>
        <w:tblW w:w="10297" w:type="dxa"/>
        <w:jc w:val="center"/>
        <w:tblLayout w:type="fixed"/>
        <w:tblCellMar>
          <w:left w:w="10" w:type="dxa"/>
          <w:right w:w="10" w:type="dxa"/>
        </w:tblCellMar>
        <w:tblLook w:val="0000" w:firstRow="0" w:lastRow="0" w:firstColumn="0" w:lastColumn="0" w:noHBand="0" w:noVBand="0"/>
      </w:tblPr>
      <w:tblGrid>
        <w:gridCol w:w="2808"/>
        <w:gridCol w:w="1416"/>
        <w:gridCol w:w="1306"/>
        <w:gridCol w:w="792"/>
        <w:gridCol w:w="903"/>
        <w:gridCol w:w="1478"/>
        <w:gridCol w:w="1594"/>
      </w:tblGrid>
      <w:tr w:rsidR="00F567BB" w:rsidRPr="00AF7898" w:rsidTr="00387D1E">
        <w:trPr>
          <w:trHeight w:hRule="exact" w:val="436"/>
          <w:jc w:val="center"/>
        </w:trPr>
        <w:tc>
          <w:tcPr>
            <w:tcW w:w="2808" w:type="dxa"/>
            <w:vMerge w:val="restart"/>
            <w:tcBorders>
              <w:top w:val="single" w:sz="4" w:space="0" w:color="auto"/>
              <w:left w:val="single" w:sz="4" w:space="0" w:color="auto"/>
            </w:tcBorders>
            <w:shd w:val="clear" w:color="auto" w:fill="FFFFFF"/>
            <w:vAlign w:val="center"/>
          </w:tcPr>
          <w:p w:rsidR="00F567BB" w:rsidRPr="00AF7898" w:rsidRDefault="00F567BB" w:rsidP="00387D1E">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 теплоисточника</w:t>
            </w:r>
          </w:p>
          <w:p w:rsidR="00F567BB" w:rsidRPr="00AF7898" w:rsidRDefault="00F567BB" w:rsidP="00387D1E">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(котельные)</w:t>
            </w:r>
          </w:p>
        </w:tc>
        <w:tc>
          <w:tcPr>
            <w:tcW w:w="2722" w:type="dxa"/>
            <w:gridSpan w:val="2"/>
            <w:vMerge w:val="restart"/>
            <w:tcBorders>
              <w:top w:val="single" w:sz="4" w:space="0" w:color="auto"/>
              <w:left w:val="single" w:sz="4" w:space="0" w:color="auto"/>
            </w:tcBorders>
            <w:shd w:val="clear" w:color="auto" w:fill="FFFFFF"/>
            <w:vAlign w:val="center"/>
          </w:tcPr>
          <w:p w:rsidR="00F567BB" w:rsidRPr="00AF7898" w:rsidRDefault="00F567BB" w:rsidP="00387D1E">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Располагаемая тепловая мощность, Гкал/ч</w:t>
            </w:r>
          </w:p>
        </w:tc>
        <w:tc>
          <w:tcPr>
            <w:tcW w:w="4767" w:type="dxa"/>
            <w:gridSpan w:val="4"/>
            <w:tcBorders>
              <w:top w:val="single" w:sz="4" w:space="0" w:color="auto"/>
              <w:left w:val="single" w:sz="4" w:space="0" w:color="auto"/>
              <w:right w:val="single" w:sz="4" w:space="0" w:color="auto"/>
            </w:tcBorders>
            <w:shd w:val="clear" w:color="auto" w:fill="FFFFFF"/>
            <w:vAlign w:val="bottom"/>
          </w:tcPr>
          <w:p w:rsidR="00F567BB" w:rsidRPr="00AF7898" w:rsidRDefault="00F567BB" w:rsidP="00387D1E">
            <w:pPr>
              <w:framePr w:w="10296" w:wrap="notBeside" w:vAnchor="text" w:hAnchor="text" w:xAlign="center" w:y="1"/>
              <w:spacing w:line="326"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Тепловая мощность, Гкал/ч Резерв тепловой мощности</w:t>
            </w:r>
          </w:p>
        </w:tc>
      </w:tr>
      <w:tr w:rsidR="00F567BB" w:rsidRPr="00AF7898" w:rsidTr="003745B1">
        <w:trPr>
          <w:trHeight w:hRule="exact" w:val="578"/>
          <w:jc w:val="center"/>
        </w:trPr>
        <w:tc>
          <w:tcPr>
            <w:tcW w:w="2808" w:type="dxa"/>
            <w:vMerge/>
            <w:tcBorders>
              <w:left w:val="single" w:sz="4" w:space="0" w:color="auto"/>
            </w:tcBorders>
            <w:shd w:val="clear" w:color="auto" w:fill="FFFFFF"/>
            <w:vAlign w:val="center"/>
          </w:tcPr>
          <w:p w:rsidR="00F567BB" w:rsidRPr="00AF7898" w:rsidRDefault="00F567BB" w:rsidP="00387D1E">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2722" w:type="dxa"/>
            <w:gridSpan w:val="2"/>
            <w:vMerge/>
            <w:tcBorders>
              <w:left w:val="single" w:sz="4" w:space="0" w:color="auto"/>
            </w:tcBorders>
            <w:shd w:val="clear" w:color="auto" w:fill="FFFFFF"/>
            <w:vAlign w:val="center"/>
          </w:tcPr>
          <w:p w:rsidR="00F567BB" w:rsidRPr="00AF7898" w:rsidRDefault="00F567BB" w:rsidP="00387D1E">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1695" w:type="dxa"/>
            <w:gridSpan w:val="2"/>
            <w:tcBorders>
              <w:top w:val="single" w:sz="4" w:space="0" w:color="auto"/>
              <w:left w:val="single" w:sz="4" w:space="0" w:color="auto"/>
            </w:tcBorders>
            <w:shd w:val="clear" w:color="auto" w:fill="FFFFFF"/>
            <w:vAlign w:val="center"/>
          </w:tcPr>
          <w:p w:rsidR="00F567BB" w:rsidRPr="00AF7898" w:rsidRDefault="00F567BB" w:rsidP="00387D1E">
            <w:pPr>
              <w:framePr w:w="10296" w:wrap="notBeside" w:vAnchor="text" w:hAnchor="text" w:xAlign="center" w:y="1"/>
              <w:spacing w:line="25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2018 год</w:t>
            </w:r>
          </w:p>
        </w:tc>
        <w:tc>
          <w:tcPr>
            <w:tcW w:w="1478" w:type="dxa"/>
            <w:tcBorders>
              <w:top w:val="single" w:sz="4" w:space="0" w:color="auto"/>
              <w:left w:val="single" w:sz="4" w:space="0" w:color="auto"/>
            </w:tcBorders>
            <w:shd w:val="clear" w:color="auto" w:fill="FFFFFF"/>
            <w:vAlign w:val="center"/>
          </w:tcPr>
          <w:p w:rsidR="00F567BB" w:rsidRPr="00AF7898" w:rsidRDefault="00F567BB" w:rsidP="00387D1E">
            <w:pPr>
              <w:framePr w:w="10296" w:wrap="notBeside" w:vAnchor="text" w:hAnchor="text" w:xAlign="center" w:y="1"/>
              <w:spacing w:before="6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2019 год</w:t>
            </w:r>
          </w:p>
        </w:tc>
        <w:tc>
          <w:tcPr>
            <w:tcW w:w="1594" w:type="dxa"/>
            <w:tcBorders>
              <w:top w:val="single" w:sz="4" w:space="0" w:color="auto"/>
              <w:left w:val="single" w:sz="4" w:space="0" w:color="auto"/>
              <w:right w:val="single" w:sz="4" w:space="0" w:color="auto"/>
            </w:tcBorders>
            <w:shd w:val="clear" w:color="auto" w:fill="FFFFFF"/>
          </w:tcPr>
          <w:p w:rsidR="00F567BB" w:rsidRPr="00AF7898" w:rsidRDefault="00F567BB" w:rsidP="00387D1E">
            <w:pPr>
              <w:framePr w:w="10296" w:wrap="notBeside" w:vAnchor="text" w:hAnchor="text" w:xAlign="center" w:y="1"/>
              <w:spacing w:after="12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Расчетный</w:t>
            </w:r>
          </w:p>
          <w:p w:rsidR="00F567BB" w:rsidRPr="00AF7898" w:rsidRDefault="00F567BB" w:rsidP="00387D1E">
            <w:pPr>
              <w:framePr w:w="10296" w:wrap="notBeside" w:vAnchor="text" w:hAnchor="text" w:xAlign="center" w:y="1"/>
              <w:spacing w:before="120" w:after="120"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Срок 2020 г.</w:t>
            </w:r>
          </w:p>
        </w:tc>
      </w:tr>
      <w:tr w:rsidR="003745B1" w:rsidRPr="00AF7898" w:rsidTr="003745B1">
        <w:trPr>
          <w:trHeight w:hRule="exact" w:val="264"/>
          <w:jc w:val="center"/>
        </w:trPr>
        <w:tc>
          <w:tcPr>
            <w:tcW w:w="2808"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ООО «Перспектива»</w:t>
            </w:r>
          </w:p>
        </w:tc>
        <w:tc>
          <w:tcPr>
            <w:tcW w:w="1416"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34,62</w:t>
            </w:r>
          </w:p>
        </w:tc>
        <w:tc>
          <w:tcPr>
            <w:tcW w:w="1306"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792" w:type="dxa"/>
            <w:tcBorders>
              <w:top w:val="single" w:sz="4" w:space="0" w:color="auto"/>
              <w:left w:val="single" w:sz="4" w:space="0" w:color="auto"/>
            </w:tcBorders>
            <w:shd w:val="clear" w:color="auto" w:fill="FFFFFF"/>
            <w:vAlign w:val="center"/>
          </w:tcPr>
          <w:p w:rsidR="003745B1" w:rsidRPr="00AF7898" w:rsidRDefault="003745B1" w:rsidP="003745B1">
            <w:pPr>
              <w:framePr w:w="10296"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30,7</w:t>
            </w:r>
          </w:p>
        </w:tc>
        <w:tc>
          <w:tcPr>
            <w:tcW w:w="903" w:type="dxa"/>
            <w:vMerge w:val="restart"/>
            <w:tcBorders>
              <w:top w:val="single" w:sz="4" w:space="0" w:color="auto"/>
              <w:left w:val="single" w:sz="4" w:space="0" w:color="auto"/>
            </w:tcBorders>
            <w:shd w:val="clear" w:color="auto" w:fill="FFFFFF"/>
            <w:vAlign w:val="center"/>
          </w:tcPr>
          <w:p w:rsidR="003745B1" w:rsidRPr="00AF7898" w:rsidRDefault="000B0364" w:rsidP="003745B1">
            <w:pPr>
              <w:framePr w:w="10296" w:wrap="notBeside" w:vAnchor="text" w:hAnchor="text" w:xAlign="center" w:y="1"/>
              <w:spacing w:line="210" w:lineRule="exact"/>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48,8</w:t>
            </w:r>
          </w:p>
          <w:p w:rsidR="003745B1" w:rsidRPr="00AF7898" w:rsidRDefault="003745B1" w:rsidP="003745B1">
            <w:pPr>
              <w:framePr w:w="10296" w:wrap="notBeside" w:vAnchor="text" w:hAnchor="text" w:xAlign="center" w:y="1"/>
              <w:shd w:val="clear" w:color="auto" w:fill="FFFFFF"/>
              <w:spacing w:line="210" w:lineRule="exact"/>
              <w:jc w:val="center"/>
              <w:rPr>
                <w:rFonts w:ascii="Times New Roman" w:hAnsi="Times New Roman"/>
                <w:color w:val="000000" w:themeColor="text1"/>
                <w:sz w:val="20"/>
                <w:szCs w:val="20"/>
                <w:highlight w:val="yellow"/>
              </w:rPr>
            </w:pPr>
          </w:p>
        </w:tc>
        <w:tc>
          <w:tcPr>
            <w:tcW w:w="1478"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20"/>
                <w:szCs w:val="20"/>
                <w:highlight w:val="yellow"/>
              </w:rPr>
            </w:pPr>
          </w:p>
        </w:tc>
        <w:tc>
          <w:tcPr>
            <w:tcW w:w="1594" w:type="dxa"/>
            <w:tcBorders>
              <w:top w:val="single" w:sz="4" w:space="0" w:color="auto"/>
              <w:left w:val="single" w:sz="4" w:space="0" w:color="auto"/>
              <w:right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20"/>
                <w:szCs w:val="20"/>
                <w:highlight w:val="yellow"/>
              </w:rPr>
            </w:pPr>
          </w:p>
        </w:tc>
      </w:tr>
      <w:tr w:rsidR="003745B1" w:rsidRPr="00AF7898" w:rsidTr="003745B1">
        <w:trPr>
          <w:trHeight w:hRule="exact" w:val="264"/>
          <w:jc w:val="center"/>
        </w:trPr>
        <w:tc>
          <w:tcPr>
            <w:tcW w:w="2808" w:type="dxa"/>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МУП «ККП»</w:t>
            </w:r>
          </w:p>
        </w:tc>
        <w:tc>
          <w:tcPr>
            <w:tcW w:w="1416" w:type="dxa"/>
            <w:tcBorders>
              <w:top w:val="single" w:sz="4" w:space="0" w:color="auto"/>
              <w:left w:val="single" w:sz="4" w:space="0" w:color="auto"/>
            </w:tcBorders>
            <w:shd w:val="clear" w:color="auto" w:fill="FFFFFF"/>
            <w:vAlign w:val="center"/>
          </w:tcPr>
          <w:p w:rsidR="003745B1" w:rsidRPr="00AF7898" w:rsidRDefault="0015555E" w:rsidP="00387D1E">
            <w:pPr>
              <w:framePr w:w="10296"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0,567</w:t>
            </w:r>
          </w:p>
        </w:tc>
        <w:tc>
          <w:tcPr>
            <w:tcW w:w="1306" w:type="dxa"/>
            <w:vMerge w:val="restart"/>
            <w:tcBorders>
              <w:left w:val="single" w:sz="4" w:space="0" w:color="auto"/>
            </w:tcBorders>
            <w:shd w:val="clear" w:color="auto" w:fill="FFFFFF"/>
            <w:vAlign w:val="center"/>
          </w:tcPr>
          <w:p w:rsidR="003745B1" w:rsidRPr="00AF7898" w:rsidRDefault="0015555E" w:rsidP="00387D1E">
            <w:pPr>
              <w:framePr w:w="10296"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79,29</w:t>
            </w:r>
          </w:p>
        </w:tc>
        <w:tc>
          <w:tcPr>
            <w:tcW w:w="792" w:type="dxa"/>
            <w:tcBorders>
              <w:top w:val="single" w:sz="4" w:space="0" w:color="auto"/>
              <w:left w:val="single" w:sz="4" w:space="0" w:color="auto"/>
            </w:tcBorders>
            <w:shd w:val="clear" w:color="auto" w:fill="FFFFFF"/>
            <w:vAlign w:val="center"/>
          </w:tcPr>
          <w:p w:rsidR="003745B1" w:rsidRPr="00AF7898" w:rsidRDefault="00501A50" w:rsidP="003745B1">
            <w:pPr>
              <w:framePr w:w="10296"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w:t>
            </w:r>
          </w:p>
        </w:tc>
        <w:tc>
          <w:tcPr>
            <w:tcW w:w="903" w:type="dxa"/>
            <w:vMerge/>
            <w:tcBorders>
              <w:left w:val="single" w:sz="4" w:space="0" w:color="auto"/>
            </w:tcBorders>
            <w:shd w:val="clear" w:color="auto" w:fill="FFFFFF"/>
            <w:vAlign w:val="center"/>
          </w:tcPr>
          <w:p w:rsidR="003745B1" w:rsidRPr="00AF7898" w:rsidRDefault="003745B1" w:rsidP="00387D1E">
            <w:pPr>
              <w:framePr w:w="10296" w:wrap="notBeside" w:vAnchor="text" w:hAnchor="text" w:xAlign="center" w:y="1"/>
              <w:shd w:val="clear" w:color="auto" w:fill="FFFFFF"/>
              <w:spacing w:line="210" w:lineRule="exact"/>
              <w:ind w:right="359"/>
              <w:jc w:val="center"/>
              <w:rPr>
                <w:rFonts w:ascii="Times New Roman" w:eastAsia="Arial" w:hAnsi="Times New Roman"/>
                <w:color w:val="000000" w:themeColor="text1"/>
                <w:sz w:val="20"/>
                <w:szCs w:val="20"/>
              </w:rPr>
            </w:pPr>
          </w:p>
        </w:tc>
        <w:tc>
          <w:tcPr>
            <w:tcW w:w="1478" w:type="dxa"/>
            <w:tcBorders>
              <w:left w:val="single" w:sz="4" w:space="0" w:color="auto"/>
            </w:tcBorders>
            <w:shd w:val="clear" w:color="auto" w:fill="FFFFFF"/>
            <w:vAlign w:val="center"/>
          </w:tcPr>
          <w:p w:rsidR="003745B1" w:rsidRPr="00AF7898" w:rsidRDefault="000B0364"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48,8</w:t>
            </w:r>
          </w:p>
        </w:tc>
        <w:tc>
          <w:tcPr>
            <w:tcW w:w="1594" w:type="dxa"/>
            <w:tcBorders>
              <w:left w:val="single" w:sz="4" w:space="0" w:color="auto"/>
              <w:right w:val="single" w:sz="4" w:space="0" w:color="auto"/>
            </w:tcBorders>
            <w:shd w:val="clear" w:color="auto" w:fill="FFFFFF"/>
            <w:vAlign w:val="center"/>
          </w:tcPr>
          <w:p w:rsidR="003745B1" w:rsidRPr="00AF7898" w:rsidRDefault="007932E3"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u w:val="single"/>
              </w:rPr>
            </w:pPr>
            <w:r w:rsidRPr="00AF7898">
              <w:rPr>
                <w:rFonts w:ascii="Times New Roman" w:eastAsia="Arial" w:hAnsi="Times New Roman"/>
                <w:color w:val="000000" w:themeColor="text1"/>
                <w:sz w:val="20"/>
                <w:szCs w:val="20"/>
                <w:u w:val="single"/>
              </w:rPr>
              <w:t>79,29</w:t>
            </w:r>
          </w:p>
        </w:tc>
      </w:tr>
      <w:tr w:rsidR="003745B1" w:rsidRPr="00AF7898" w:rsidTr="003745B1">
        <w:trPr>
          <w:trHeight w:hRule="exact" w:val="264"/>
          <w:jc w:val="center"/>
        </w:trPr>
        <w:tc>
          <w:tcPr>
            <w:tcW w:w="2808" w:type="dxa"/>
            <w:vMerge w:val="restart"/>
            <w:tcBorders>
              <w:top w:val="single" w:sz="4" w:space="0" w:color="auto"/>
              <w:left w:val="single" w:sz="4" w:space="0" w:color="auto"/>
            </w:tcBorders>
            <w:shd w:val="clear" w:color="auto" w:fill="FFFFFF"/>
            <w:vAlign w:val="center"/>
          </w:tcPr>
          <w:p w:rsidR="003745B1" w:rsidRPr="00AF7898" w:rsidRDefault="003745B1" w:rsidP="00F567BB">
            <w:pPr>
              <w:framePr w:w="10296" w:wrap="notBeside" w:vAnchor="text" w:hAnchor="text" w:xAlign="center" w:y="1"/>
              <w:spacing w:line="210" w:lineRule="exact"/>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Котельная № 69 в/г № 3  Карабаш</w:t>
            </w:r>
          </w:p>
        </w:tc>
        <w:tc>
          <w:tcPr>
            <w:tcW w:w="1416" w:type="dxa"/>
            <w:vMerge w:val="restart"/>
            <w:tcBorders>
              <w:top w:val="single" w:sz="4" w:space="0" w:color="auto"/>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left="426"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44,1</w:t>
            </w:r>
          </w:p>
        </w:tc>
        <w:tc>
          <w:tcPr>
            <w:tcW w:w="1306" w:type="dxa"/>
            <w:vMerge/>
            <w:tcBorders>
              <w:left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20"/>
                <w:szCs w:val="20"/>
              </w:rPr>
            </w:pPr>
          </w:p>
        </w:tc>
        <w:tc>
          <w:tcPr>
            <w:tcW w:w="792" w:type="dxa"/>
            <w:vMerge w:val="restart"/>
            <w:tcBorders>
              <w:top w:val="single" w:sz="4" w:space="0" w:color="auto"/>
              <w:left w:val="single" w:sz="4" w:space="0" w:color="auto"/>
            </w:tcBorders>
            <w:shd w:val="clear" w:color="auto" w:fill="FFFFFF"/>
            <w:vAlign w:val="center"/>
          </w:tcPr>
          <w:p w:rsidR="003745B1" w:rsidRPr="00AF7898" w:rsidRDefault="003745B1" w:rsidP="003745B1">
            <w:pPr>
              <w:framePr w:w="10296" w:wrap="notBeside" w:vAnchor="text" w:hAnchor="text" w:xAlign="center" w:y="1"/>
              <w:spacing w:line="210" w:lineRule="exact"/>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18,1</w:t>
            </w:r>
          </w:p>
        </w:tc>
        <w:tc>
          <w:tcPr>
            <w:tcW w:w="903" w:type="dxa"/>
            <w:vMerge/>
            <w:tcBorders>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left="426" w:right="359" w:firstLine="708"/>
              <w:jc w:val="center"/>
              <w:rPr>
                <w:rFonts w:ascii="Times New Roman" w:eastAsia="Arial" w:hAnsi="Times New Roman"/>
                <w:color w:val="000000" w:themeColor="text1"/>
                <w:sz w:val="20"/>
                <w:szCs w:val="20"/>
              </w:rPr>
            </w:pPr>
          </w:p>
        </w:tc>
        <w:tc>
          <w:tcPr>
            <w:tcW w:w="1478" w:type="dxa"/>
            <w:tcBorders>
              <w:lef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rPr>
            </w:pPr>
          </w:p>
        </w:tc>
        <w:tc>
          <w:tcPr>
            <w:tcW w:w="1594" w:type="dxa"/>
            <w:tcBorders>
              <w:left w:val="single" w:sz="4" w:space="0" w:color="auto"/>
              <w:right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center"/>
              <w:rPr>
                <w:rFonts w:ascii="Times New Roman" w:eastAsia="Arial" w:hAnsi="Times New Roman"/>
                <w:color w:val="000000" w:themeColor="text1"/>
                <w:sz w:val="20"/>
                <w:szCs w:val="20"/>
                <w:u w:val="single"/>
              </w:rPr>
            </w:pPr>
          </w:p>
        </w:tc>
      </w:tr>
      <w:tr w:rsidR="003745B1" w:rsidRPr="00AF7898" w:rsidTr="003745B1">
        <w:trPr>
          <w:trHeight w:hRule="exact" w:val="138"/>
          <w:jc w:val="center"/>
        </w:trPr>
        <w:tc>
          <w:tcPr>
            <w:tcW w:w="2808" w:type="dxa"/>
            <w:vMerge/>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jc w:val="center"/>
              <w:rPr>
                <w:rFonts w:ascii="Times New Roman" w:eastAsia="Arial" w:hAnsi="Times New Roman"/>
                <w:color w:val="000000" w:themeColor="text1"/>
                <w:sz w:val="16"/>
                <w:szCs w:val="16"/>
              </w:rPr>
            </w:pPr>
          </w:p>
        </w:tc>
        <w:tc>
          <w:tcPr>
            <w:tcW w:w="1416" w:type="dxa"/>
            <w:vMerge/>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left="426" w:right="359"/>
              <w:jc w:val="center"/>
              <w:rPr>
                <w:rFonts w:ascii="Times New Roman" w:eastAsia="Arial" w:hAnsi="Times New Roman"/>
                <w:color w:val="000000" w:themeColor="text1"/>
                <w:sz w:val="16"/>
                <w:szCs w:val="16"/>
              </w:rPr>
            </w:pPr>
          </w:p>
        </w:tc>
        <w:tc>
          <w:tcPr>
            <w:tcW w:w="1306" w:type="dxa"/>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16"/>
                <w:szCs w:val="16"/>
              </w:rPr>
            </w:pPr>
          </w:p>
        </w:tc>
        <w:tc>
          <w:tcPr>
            <w:tcW w:w="792" w:type="dxa"/>
            <w:vMerge/>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spacing w:line="210" w:lineRule="exact"/>
              <w:ind w:right="359"/>
              <w:rPr>
                <w:rFonts w:ascii="Times New Roman" w:eastAsia="Arial" w:hAnsi="Times New Roman"/>
                <w:color w:val="000000" w:themeColor="text1"/>
                <w:sz w:val="16"/>
                <w:szCs w:val="16"/>
                <w:lang w:val="en-US"/>
              </w:rPr>
            </w:pPr>
          </w:p>
        </w:tc>
        <w:tc>
          <w:tcPr>
            <w:tcW w:w="903" w:type="dxa"/>
            <w:vMerge/>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ind w:left="426" w:right="359" w:firstLine="708"/>
              <w:jc w:val="center"/>
              <w:rPr>
                <w:rFonts w:ascii="Times New Roman" w:hAnsi="Times New Roman"/>
                <w:color w:val="000000" w:themeColor="text1"/>
                <w:sz w:val="16"/>
                <w:szCs w:val="16"/>
              </w:rPr>
            </w:pPr>
          </w:p>
        </w:tc>
        <w:tc>
          <w:tcPr>
            <w:tcW w:w="1478" w:type="dxa"/>
            <w:tcBorders>
              <w:left w:val="single" w:sz="4" w:space="0" w:color="auto"/>
              <w:bottom w:val="single" w:sz="4" w:space="0" w:color="auto"/>
            </w:tcBorders>
            <w:shd w:val="clear" w:color="auto" w:fill="FFFFFF"/>
            <w:vAlign w:val="center"/>
          </w:tcPr>
          <w:p w:rsidR="003745B1" w:rsidRPr="00AF7898" w:rsidRDefault="003745B1" w:rsidP="00387D1E">
            <w:pPr>
              <w:framePr w:w="10296" w:wrap="notBeside" w:vAnchor="text" w:hAnchor="text" w:xAlign="center" w:y="1"/>
              <w:ind w:right="359"/>
              <w:jc w:val="center"/>
              <w:rPr>
                <w:rFonts w:ascii="Times New Roman" w:hAnsi="Times New Roman"/>
                <w:color w:val="000000" w:themeColor="text1"/>
                <w:sz w:val="16"/>
                <w:szCs w:val="16"/>
              </w:rPr>
            </w:pPr>
          </w:p>
        </w:tc>
        <w:tc>
          <w:tcPr>
            <w:tcW w:w="1594" w:type="dxa"/>
            <w:tcBorders>
              <w:left w:val="single" w:sz="4" w:space="0" w:color="auto"/>
              <w:bottom w:val="single" w:sz="4" w:space="0" w:color="auto"/>
              <w:right w:val="single" w:sz="4" w:space="0" w:color="auto"/>
            </w:tcBorders>
            <w:shd w:val="clear" w:color="auto" w:fill="FFFFFF"/>
            <w:vAlign w:val="center"/>
          </w:tcPr>
          <w:p w:rsidR="003745B1" w:rsidRPr="00AF7898" w:rsidRDefault="003745B1" w:rsidP="00387D1E">
            <w:pPr>
              <w:framePr w:w="10296" w:wrap="notBeside" w:vAnchor="text" w:hAnchor="text" w:xAlign="center" w:y="1"/>
              <w:ind w:right="359"/>
              <w:jc w:val="center"/>
              <w:rPr>
                <w:rFonts w:ascii="Times New Roman" w:hAnsi="Times New Roman"/>
                <w:color w:val="000000" w:themeColor="text1"/>
                <w:sz w:val="16"/>
                <w:szCs w:val="16"/>
              </w:rPr>
            </w:pPr>
          </w:p>
        </w:tc>
      </w:tr>
    </w:tbl>
    <w:p w:rsidR="00DD7B8E" w:rsidRPr="00AF7898" w:rsidRDefault="00DD7B8E" w:rsidP="00FC53D0">
      <w:pPr>
        <w:autoSpaceDE w:val="0"/>
        <w:autoSpaceDN w:val="0"/>
        <w:adjustRightInd w:val="0"/>
        <w:jc w:val="center"/>
        <w:rPr>
          <w:rFonts w:ascii="Times New Roman" w:eastAsia="Arial" w:hAnsi="Times New Roman"/>
          <w:b/>
          <w:color w:val="000000" w:themeColor="text1"/>
          <w:sz w:val="21"/>
          <w:szCs w:val="21"/>
        </w:rPr>
      </w:pPr>
    </w:p>
    <w:p w:rsidR="00DD7B8E" w:rsidRPr="00AF7898" w:rsidRDefault="00DD7B8E" w:rsidP="00FC53D0">
      <w:pPr>
        <w:autoSpaceDE w:val="0"/>
        <w:autoSpaceDN w:val="0"/>
        <w:adjustRightInd w:val="0"/>
        <w:jc w:val="center"/>
        <w:rPr>
          <w:rFonts w:ascii="Times New Roman" w:eastAsia="Arial" w:hAnsi="Times New Roman"/>
          <w:b/>
          <w:color w:val="FF0000"/>
          <w:sz w:val="21"/>
          <w:szCs w:val="21"/>
        </w:rPr>
      </w:pPr>
    </w:p>
    <w:p w:rsidR="00DD7B8E" w:rsidRPr="00AF7898" w:rsidRDefault="00DD7B8E" w:rsidP="00FC53D0">
      <w:pPr>
        <w:autoSpaceDE w:val="0"/>
        <w:autoSpaceDN w:val="0"/>
        <w:adjustRightInd w:val="0"/>
        <w:jc w:val="center"/>
        <w:rPr>
          <w:rFonts w:ascii="Times New Roman" w:eastAsia="Arial" w:hAnsi="Times New Roman"/>
          <w:b/>
          <w:color w:val="000000" w:themeColor="text1"/>
          <w:sz w:val="21"/>
          <w:szCs w:val="21"/>
        </w:rPr>
      </w:pPr>
    </w:p>
    <w:p w:rsidR="00FC53D0" w:rsidRPr="00AF7898" w:rsidRDefault="00FC53D0" w:rsidP="00DD7B8E">
      <w:pPr>
        <w:pStyle w:val="3"/>
        <w:jc w:val="center"/>
        <w:rPr>
          <w:rFonts w:ascii="Times New Roman" w:eastAsia="Arial" w:hAnsi="Times New Roman" w:cs="Times New Roman"/>
        </w:rPr>
      </w:pPr>
      <w:bookmarkStart w:id="232" w:name="_Toc19544448"/>
      <w:bookmarkStart w:id="233" w:name="_Toc19544634"/>
      <w:bookmarkStart w:id="234" w:name="_Toc19630622"/>
      <w:r w:rsidRPr="00AF7898">
        <w:rPr>
          <w:rFonts w:ascii="Times New Roman" w:eastAsia="Arial" w:hAnsi="Times New Roman" w:cs="Times New Roman"/>
        </w:rPr>
        <w:t>ГЛАВА 5. МАСТЕР-ПЛАН РАЗВИТИЯ СИСТЕМ ТЕПЛОСНАБЖЕНИЯ Г.КАРАБАШ</w:t>
      </w:r>
      <w:bookmarkEnd w:id="232"/>
      <w:bookmarkEnd w:id="233"/>
      <w:bookmarkEnd w:id="234"/>
    </w:p>
    <w:p w:rsidR="00F567BB" w:rsidRPr="00AF7898" w:rsidRDefault="00F567BB" w:rsidP="00FC53D0">
      <w:pPr>
        <w:autoSpaceDE w:val="0"/>
        <w:autoSpaceDN w:val="0"/>
        <w:adjustRightInd w:val="0"/>
        <w:jc w:val="center"/>
        <w:rPr>
          <w:rFonts w:ascii="Times New Roman" w:eastAsia="Arial" w:hAnsi="Times New Roman"/>
          <w:b/>
          <w:color w:val="000000" w:themeColor="text1"/>
          <w:sz w:val="21"/>
          <w:szCs w:val="21"/>
        </w:rPr>
      </w:pPr>
    </w:p>
    <w:p w:rsidR="00FC53D0" w:rsidRPr="00AF7898" w:rsidRDefault="00F567BB" w:rsidP="00DD7B8E">
      <w:pPr>
        <w:autoSpaceDE w:val="0"/>
        <w:autoSpaceDN w:val="0"/>
        <w:adjustRightInd w:val="0"/>
        <w:ind w:firstLine="567"/>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Обеспечение тепловой энергией перспективных потребителей планируется от новых блочно-модульных котельных, либо от индивидуальн</w:t>
      </w:r>
      <w:r w:rsidR="00DD7B8E" w:rsidRPr="00AF7898">
        <w:rPr>
          <w:rFonts w:ascii="Times New Roman" w:eastAsia="Arial" w:hAnsi="Times New Roman"/>
          <w:color w:val="000000" w:themeColor="text1"/>
          <w:sz w:val="21"/>
          <w:szCs w:val="21"/>
        </w:rPr>
        <w:t>ых источников тепловой энергии.</w:t>
      </w:r>
    </w:p>
    <w:p w:rsidR="00DD7B8E" w:rsidRPr="00AF7898" w:rsidRDefault="00DD7B8E" w:rsidP="00DD7B8E">
      <w:pPr>
        <w:pStyle w:val="3"/>
        <w:jc w:val="center"/>
        <w:rPr>
          <w:rFonts w:ascii="Times New Roman" w:eastAsia="Arial" w:hAnsi="Times New Roman" w:cs="Times New Roman"/>
        </w:rPr>
      </w:pPr>
    </w:p>
    <w:p w:rsidR="00DD7B8E" w:rsidRPr="00AF7898" w:rsidRDefault="00DD7B8E" w:rsidP="00DD7B8E">
      <w:pPr>
        <w:rPr>
          <w:rFonts w:ascii="Times New Roman" w:hAnsi="Times New Roman"/>
        </w:rPr>
      </w:pPr>
    </w:p>
    <w:p w:rsidR="00F567BB" w:rsidRPr="00AF7898" w:rsidRDefault="00FC53D0" w:rsidP="00DD7B8E">
      <w:pPr>
        <w:pStyle w:val="3"/>
        <w:jc w:val="center"/>
        <w:rPr>
          <w:rFonts w:ascii="Times New Roman" w:eastAsia="Arial" w:hAnsi="Times New Roman" w:cs="Times New Roman"/>
        </w:rPr>
      </w:pPr>
      <w:bookmarkStart w:id="235" w:name="_Toc19544449"/>
      <w:bookmarkStart w:id="236" w:name="_Toc19544635"/>
      <w:bookmarkStart w:id="237" w:name="_Toc19630623"/>
      <w:r w:rsidRPr="00AF7898">
        <w:rPr>
          <w:rFonts w:ascii="Times New Roman" w:eastAsia="Arial" w:hAnsi="Times New Roman" w:cs="Times New Roman"/>
        </w:rPr>
        <w:t>ГЛАВА 6. СУЩЕСТВУЮЩИЕ И ПЕРСПЕКТИВНЫЕ БАЛАНСЫ ПРОИЗВОДИТЕЛЬНОСТИ ВОДОПОДГОТОВИТЕЛЬНЫХ УСТАНОВОК И МКСИМАЛЬНОГО ПОТРЕБЛЕНИЯ ТЕПЛОНОСИТЕЛЯ ТЕПЛОПОТРЕБЛЯЮЩИМИ УСТАНОВКАМИ ПОТРЕБИТЕЛЕЙ, В ТОМ ЧИСЛЕ В АВАРИЙНЫХ РЕЖИМАХ</w:t>
      </w:r>
      <w:bookmarkEnd w:id="235"/>
      <w:bookmarkEnd w:id="236"/>
      <w:bookmarkEnd w:id="237"/>
    </w:p>
    <w:p w:rsidR="00FC53D0" w:rsidRPr="00AF7898" w:rsidRDefault="00FC53D0" w:rsidP="00FC53D0">
      <w:pPr>
        <w:autoSpaceDE w:val="0"/>
        <w:autoSpaceDN w:val="0"/>
        <w:adjustRightInd w:val="0"/>
        <w:jc w:val="center"/>
        <w:rPr>
          <w:rFonts w:ascii="Times New Roman" w:eastAsia="Arial" w:hAnsi="Times New Roman"/>
          <w:b/>
          <w:color w:val="000000" w:themeColor="text1"/>
          <w:sz w:val="21"/>
          <w:szCs w:val="21"/>
        </w:rPr>
      </w:pPr>
    </w:p>
    <w:tbl>
      <w:tblPr>
        <w:tblOverlap w:val="never"/>
        <w:tblW w:w="9493" w:type="dxa"/>
        <w:jc w:val="center"/>
        <w:tblLayout w:type="fixed"/>
        <w:tblCellMar>
          <w:left w:w="10" w:type="dxa"/>
          <w:right w:w="10" w:type="dxa"/>
        </w:tblCellMar>
        <w:tblLook w:val="0000" w:firstRow="0" w:lastRow="0" w:firstColumn="0" w:lastColumn="0" w:noHBand="0" w:noVBand="0"/>
      </w:tblPr>
      <w:tblGrid>
        <w:gridCol w:w="2561"/>
        <w:gridCol w:w="1301"/>
        <w:gridCol w:w="1450"/>
        <w:gridCol w:w="1445"/>
        <w:gridCol w:w="1445"/>
        <w:gridCol w:w="1291"/>
      </w:tblGrid>
      <w:tr w:rsidR="00BC2AE8" w:rsidRPr="00AF7898" w:rsidTr="00BC2AE8">
        <w:trPr>
          <w:trHeight w:hRule="exact" w:val="1144"/>
          <w:jc w:val="center"/>
        </w:trPr>
        <w:tc>
          <w:tcPr>
            <w:tcW w:w="2561" w:type="dxa"/>
            <w:tcBorders>
              <w:top w:val="single" w:sz="4" w:space="0" w:color="auto"/>
              <w:left w:val="single" w:sz="4" w:space="0" w:color="auto"/>
            </w:tcBorders>
            <w:shd w:val="clear" w:color="auto" w:fill="FFFFFF"/>
            <w:vAlign w:val="center"/>
          </w:tcPr>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Наименование</w:t>
            </w:r>
          </w:p>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теплоисточника(котельная)</w:t>
            </w:r>
          </w:p>
        </w:tc>
        <w:tc>
          <w:tcPr>
            <w:tcW w:w="1301" w:type="dxa"/>
            <w:tcBorders>
              <w:top w:val="single" w:sz="4" w:space="0" w:color="auto"/>
              <w:left w:val="single" w:sz="4" w:space="0" w:color="auto"/>
            </w:tcBorders>
            <w:shd w:val="clear" w:color="auto" w:fill="FFFFFF"/>
            <w:vAlign w:val="center"/>
          </w:tcPr>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Расход исходной воды,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BC2AE8" w:rsidRPr="00AF7898" w:rsidRDefault="00BC2AE8"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450" w:type="dxa"/>
            <w:tcBorders>
              <w:top w:val="single" w:sz="4" w:space="0" w:color="auto"/>
              <w:left w:val="single" w:sz="4" w:space="0" w:color="auto"/>
            </w:tcBorders>
            <w:shd w:val="clear" w:color="auto" w:fill="FFFFFF"/>
            <w:vAlign w:val="center"/>
          </w:tcPr>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Среднечасовой расход подпиточной воды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BC2AE8" w:rsidRPr="00AF7898" w:rsidRDefault="00BC2AE8"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445" w:type="dxa"/>
            <w:tcBorders>
              <w:top w:val="single" w:sz="4" w:space="0" w:color="auto"/>
              <w:left w:val="single" w:sz="4" w:space="0" w:color="auto"/>
            </w:tcBorders>
            <w:shd w:val="clear" w:color="auto" w:fill="FFFFFF"/>
            <w:vAlign w:val="center"/>
          </w:tcPr>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Нормативная производительность ВПУ,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BC2AE8" w:rsidRPr="00AF7898" w:rsidRDefault="00BC2AE8"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445" w:type="dxa"/>
            <w:tcBorders>
              <w:top w:val="single" w:sz="4" w:space="0" w:color="auto"/>
              <w:left w:val="single" w:sz="4" w:space="0" w:color="auto"/>
            </w:tcBorders>
            <w:shd w:val="clear" w:color="auto" w:fill="FFFFFF"/>
            <w:vAlign w:val="center"/>
          </w:tcPr>
          <w:p w:rsidR="00BC2AE8" w:rsidRPr="00AF7898" w:rsidRDefault="00BC2AE8" w:rsidP="00BC2AE8">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Существующая производи-тельность ВПУ, м</w:t>
            </w:r>
            <w:r w:rsidRPr="00AF7898">
              <w:rPr>
                <w:rFonts w:ascii="Times New Roman" w:eastAsia="Arial" w:hAnsi="Times New Roman"/>
                <w:color w:val="000000" w:themeColor="text1"/>
                <w:sz w:val="20"/>
                <w:szCs w:val="20"/>
                <w:vertAlign w:val="superscript"/>
              </w:rPr>
              <w:t>3</w:t>
            </w:r>
            <w:r w:rsidRPr="00AF7898">
              <w:rPr>
                <w:rFonts w:ascii="Times New Roman" w:eastAsia="Arial" w:hAnsi="Times New Roman"/>
                <w:color w:val="000000" w:themeColor="text1"/>
                <w:sz w:val="20"/>
                <w:szCs w:val="20"/>
              </w:rPr>
              <w:t>/ч</w:t>
            </w:r>
          </w:p>
          <w:p w:rsidR="00BC2AE8" w:rsidRPr="00AF7898" w:rsidRDefault="00BC2AE8"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p>
        </w:tc>
        <w:tc>
          <w:tcPr>
            <w:tcW w:w="1291" w:type="dxa"/>
            <w:tcBorders>
              <w:top w:val="single" w:sz="4" w:space="0" w:color="auto"/>
              <w:left w:val="single" w:sz="4" w:space="0" w:color="auto"/>
              <w:right w:val="single" w:sz="4" w:space="0" w:color="auto"/>
            </w:tcBorders>
            <w:shd w:val="clear" w:color="auto" w:fill="FFFFFF"/>
            <w:vAlign w:val="center"/>
          </w:tcPr>
          <w:p w:rsidR="00BC2AE8" w:rsidRPr="00AF7898" w:rsidRDefault="00BC2AE8"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Резерв/дефицит в нормальном режиме, 3м /ч</w:t>
            </w:r>
          </w:p>
        </w:tc>
      </w:tr>
      <w:tr w:rsidR="00835A2F" w:rsidRPr="00AF7898" w:rsidTr="00023223">
        <w:trPr>
          <w:trHeight w:hRule="exact" w:val="329"/>
          <w:jc w:val="center"/>
        </w:trPr>
        <w:tc>
          <w:tcPr>
            <w:tcW w:w="2561" w:type="dxa"/>
            <w:tcBorders>
              <w:top w:val="single" w:sz="4" w:space="0" w:color="auto"/>
              <w:lef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359"/>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ООО «Перспектива»</w:t>
            </w:r>
          </w:p>
        </w:tc>
        <w:tc>
          <w:tcPr>
            <w:tcW w:w="1301" w:type="dxa"/>
            <w:tcBorders>
              <w:top w:val="single" w:sz="4" w:space="0" w:color="auto"/>
              <w:lef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12,0</w:t>
            </w:r>
          </w:p>
        </w:tc>
        <w:tc>
          <w:tcPr>
            <w:tcW w:w="1450" w:type="dxa"/>
            <w:tcBorders>
              <w:top w:val="single" w:sz="4" w:space="0" w:color="auto"/>
              <w:lef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12,0</w:t>
            </w:r>
          </w:p>
        </w:tc>
        <w:tc>
          <w:tcPr>
            <w:tcW w:w="1445" w:type="dxa"/>
            <w:tcBorders>
              <w:top w:val="single" w:sz="4" w:space="0" w:color="auto"/>
              <w:lef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40,0</w:t>
            </w:r>
          </w:p>
        </w:tc>
        <w:tc>
          <w:tcPr>
            <w:tcW w:w="1445" w:type="dxa"/>
            <w:tcBorders>
              <w:top w:val="single" w:sz="4" w:space="0" w:color="auto"/>
              <w:lef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30,0</w:t>
            </w:r>
          </w:p>
        </w:tc>
        <w:tc>
          <w:tcPr>
            <w:tcW w:w="1291" w:type="dxa"/>
            <w:tcBorders>
              <w:top w:val="single" w:sz="4" w:space="0" w:color="auto"/>
              <w:left w:val="single" w:sz="4" w:space="0" w:color="auto"/>
              <w:righ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+18,0</w:t>
            </w:r>
          </w:p>
        </w:tc>
      </w:tr>
      <w:tr w:rsidR="00835A2F" w:rsidRPr="00AF7898" w:rsidTr="00BC2AE8">
        <w:trPr>
          <w:trHeight w:hRule="exact" w:val="562"/>
          <w:jc w:val="center"/>
        </w:trPr>
        <w:tc>
          <w:tcPr>
            <w:tcW w:w="2561" w:type="dxa"/>
            <w:tcBorders>
              <w:top w:val="single" w:sz="4" w:space="0" w:color="auto"/>
              <w:left w:val="single" w:sz="4" w:space="0" w:color="auto"/>
              <w:bottom w:val="single" w:sz="4" w:space="0" w:color="auto"/>
            </w:tcBorders>
            <w:shd w:val="clear" w:color="auto" w:fill="FFFFFF"/>
            <w:vAlign w:val="center"/>
          </w:tcPr>
          <w:p w:rsidR="00835A2F" w:rsidRPr="00AF7898" w:rsidRDefault="00BC2AE8" w:rsidP="00387D1E">
            <w:pPr>
              <w:framePr w:w="9509" w:wrap="notBeside" w:vAnchor="text" w:hAnchor="text" w:xAlign="center" w:y="1"/>
              <w:spacing w:line="276" w:lineRule="auto"/>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Котельная г.Карабаш, ул.1 мая, д.19А</w:t>
            </w:r>
          </w:p>
        </w:tc>
        <w:tc>
          <w:tcPr>
            <w:tcW w:w="1301" w:type="dxa"/>
            <w:tcBorders>
              <w:top w:val="single" w:sz="4" w:space="0" w:color="auto"/>
              <w:left w:val="single" w:sz="4" w:space="0" w:color="auto"/>
              <w:bottom w:val="single" w:sz="4" w:space="0" w:color="auto"/>
            </w:tcBorders>
            <w:shd w:val="clear" w:color="auto" w:fill="FFFFFF"/>
            <w:vAlign w:val="center"/>
          </w:tcPr>
          <w:p w:rsidR="00835A2F" w:rsidRPr="00AF7898" w:rsidRDefault="0015555E"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0,15</w:t>
            </w:r>
          </w:p>
        </w:tc>
        <w:tc>
          <w:tcPr>
            <w:tcW w:w="1450"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w:t>
            </w:r>
            <w:r w:rsidR="0015555E" w:rsidRPr="00AF7898">
              <w:rPr>
                <w:rFonts w:ascii="Times New Roman" w:eastAsia="Arial" w:hAnsi="Times New Roman"/>
                <w:color w:val="000000" w:themeColor="text1"/>
                <w:sz w:val="20"/>
                <w:szCs w:val="20"/>
              </w:rPr>
              <w:t>15</w:t>
            </w:r>
          </w:p>
        </w:tc>
        <w:tc>
          <w:tcPr>
            <w:tcW w:w="1445" w:type="dxa"/>
            <w:tcBorders>
              <w:top w:val="single" w:sz="4" w:space="0" w:color="auto"/>
              <w:left w:val="single" w:sz="4" w:space="0" w:color="auto"/>
              <w:bottom w:val="single" w:sz="4" w:space="0" w:color="auto"/>
            </w:tcBorders>
            <w:shd w:val="clear" w:color="auto" w:fill="FFFFFF"/>
            <w:vAlign w:val="center"/>
          </w:tcPr>
          <w:p w:rsidR="00835A2F" w:rsidRPr="00AF7898" w:rsidRDefault="0015555E"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0,15</w:t>
            </w:r>
          </w:p>
        </w:tc>
        <w:tc>
          <w:tcPr>
            <w:tcW w:w="1445" w:type="dxa"/>
            <w:tcBorders>
              <w:top w:val="single" w:sz="4" w:space="0" w:color="auto"/>
              <w:left w:val="single" w:sz="4" w:space="0" w:color="auto"/>
              <w:bottom w:val="single" w:sz="4" w:space="0" w:color="auto"/>
            </w:tcBorders>
            <w:shd w:val="clear" w:color="auto" w:fill="FFFFFF"/>
            <w:vAlign w:val="center"/>
          </w:tcPr>
          <w:p w:rsidR="00835A2F" w:rsidRPr="00AF7898" w:rsidRDefault="0015555E"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0,8</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835A2F" w:rsidRPr="00AF7898" w:rsidRDefault="0015555E" w:rsidP="00387D1E">
            <w:pPr>
              <w:framePr w:w="9509" w:wrap="notBeside" w:vAnchor="text" w:hAnchor="text" w:xAlign="center" w:y="1"/>
              <w:spacing w:line="276" w:lineRule="auto"/>
              <w:ind w:right="22"/>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0,65</w:t>
            </w:r>
          </w:p>
        </w:tc>
      </w:tr>
      <w:tr w:rsidR="00835A2F" w:rsidRPr="00AF7898" w:rsidTr="00023223">
        <w:trPr>
          <w:trHeight w:hRule="exact" w:val="549"/>
          <w:jc w:val="center"/>
        </w:trPr>
        <w:tc>
          <w:tcPr>
            <w:tcW w:w="2561"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359"/>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 xml:space="preserve">   Котельная № 69 в/г    №3Карабаш</w:t>
            </w:r>
          </w:p>
        </w:tc>
        <w:tc>
          <w:tcPr>
            <w:tcW w:w="1301"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0,16</w:t>
            </w:r>
          </w:p>
        </w:tc>
        <w:tc>
          <w:tcPr>
            <w:tcW w:w="1450"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right="22"/>
              <w:jc w:val="center"/>
              <w:rPr>
                <w:rFonts w:ascii="Times New Roman" w:hAnsi="Times New Roman"/>
                <w:color w:val="000000" w:themeColor="text1"/>
                <w:sz w:val="20"/>
                <w:szCs w:val="20"/>
              </w:rPr>
            </w:pPr>
            <w:r w:rsidRPr="00AF7898">
              <w:rPr>
                <w:rFonts w:ascii="Times New Roman" w:hAnsi="Times New Roman"/>
                <w:color w:val="000000" w:themeColor="text1"/>
                <w:sz w:val="20"/>
                <w:szCs w:val="20"/>
              </w:rPr>
              <w:t>0</w:t>
            </w:r>
          </w:p>
        </w:tc>
        <w:tc>
          <w:tcPr>
            <w:tcW w:w="1445"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left="426" w:right="22"/>
              <w:rPr>
                <w:rFonts w:ascii="Times New Roman" w:hAnsi="Times New Roman"/>
                <w:color w:val="000000" w:themeColor="text1"/>
                <w:sz w:val="20"/>
                <w:szCs w:val="20"/>
              </w:rPr>
            </w:pPr>
            <w:r w:rsidRPr="00AF7898">
              <w:rPr>
                <w:rFonts w:ascii="Times New Roman" w:hAnsi="Times New Roman"/>
                <w:color w:val="000000" w:themeColor="text1"/>
                <w:sz w:val="20"/>
                <w:szCs w:val="20"/>
              </w:rPr>
              <w:t>1,66</w:t>
            </w:r>
          </w:p>
        </w:tc>
        <w:tc>
          <w:tcPr>
            <w:tcW w:w="1445" w:type="dxa"/>
            <w:tcBorders>
              <w:top w:val="single" w:sz="4" w:space="0" w:color="auto"/>
              <w:left w:val="single" w:sz="4" w:space="0" w:color="auto"/>
              <w:bottom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left="426" w:right="22"/>
              <w:rPr>
                <w:rFonts w:ascii="Times New Roman" w:hAnsi="Times New Roman"/>
                <w:color w:val="000000" w:themeColor="text1"/>
                <w:sz w:val="20"/>
                <w:szCs w:val="20"/>
              </w:rPr>
            </w:pPr>
            <w:r w:rsidRPr="00AF7898">
              <w:rPr>
                <w:rFonts w:ascii="Times New Roman" w:hAnsi="Times New Roman"/>
                <w:color w:val="000000" w:themeColor="text1"/>
                <w:sz w:val="20"/>
                <w:szCs w:val="20"/>
              </w:rPr>
              <w:t>1,66</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835A2F" w:rsidRPr="00AF7898" w:rsidRDefault="00835A2F" w:rsidP="00387D1E">
            <w:pPr>
              <w:framePr w:w="9509" w:wrap="notBeside" w:vAnchor="text" w:hAnchor="text" w:xAlign="center" w:y="1"/>
              <w:spacing w:line="276" w:lineRule="auto"/>
              <w:ind w:left="426" w:right="22" w:firstLine="708"/>
              <w:jc w:val="center"/>
              <w:rPr>
                <w:rFonts w:ascii="Times New Roman" w:hAnsi="Times New Roman"/>
                <w:color w:val="000000" w:themeColor="text1"/>
                <w:sz w:val="20"/>
                <w:szCs w:val="20"/>
              </w:rPr>
            </w:pPr>
          </w:p>
        </w:tc>
      </w:tr>
    </w:tbl>
    <w:p w:rsidR="00835A2F" w:rsidRPr="00AF7898" w:rsidRDefault="00835A2F" w:rsidP="00835A2F">
      <w:pPr>
        <w:spacing w:line="276" w:lineRule="auto"/>
        <w:ind w:left="426" w:right="359" w:firstLine="708"/>
        <w:jc w:val="both"/>
        <w:rPr>
          <w:rFonts w:ascii="Times New Roman" w:hAnsi="Times New Roman"/>
          <w:color w:val="000000" w:themeColor="text1"/>
          <w:sz w:val="2"/>
          <w:szCs w:val="2"/>
        </w:rPr>
      </w:pPr>
    </w:p>
    <w:p w:rsidR="00835A2F" w:rsidRPr="00AF7898" w:rsidRDefault="00835A2F" w:rsidP="007F7282">
      <w:pPr>
        <w:spacing w:line="254" w:lineRule="exact"/>
        <w:ind w:left="426" w:right="359"/>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Системы водоподготовки на источниках:</w:t>
      </w:r>
    </w:p>
    <w:p w:rsidR="00835A2F" w:rsidRPr="00AF7898" w:rsidRDefault="00835A2F" w:rsidP="007F7282">
      <w:pPr>
        <w:spacing w:line="254" w:lineRule="exact"/>
        <w:ind w:left="426" w:right="359"/>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-ООО «Перспектива» - Na-катионитовые фильтры, (Nа-катионирование одноступенчатое);</w:t>
      </w:r>
    </w:p>
    <w:p w:rsidR="00835A2F" w:rsidRPr="00AF7898" w:rsidRDefault="00303D9F" w:rsidP="007F7282">
      <w:pPr>
        <w:spacing w:line="254" w:lineRule="exact"/>
        <w:ind w:left="426" w:right="359"/>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lastRenderedPageBreak/>
        <w:t>-</w:t>
      </w:r>
      <w:r w:rsidR="00835A2F" w:rsidRPr="00AF7898">
        <w:rPr>
          <w:rFonts w:ascii="Times New Roman" w:eastAsia="Arial" w:hAnsi="Times New Roman"/>
          <w:bCs/>
          <w:color w:val="000000" w:themeColor="text1"/>
          <w:sz w:val="21"/>
          <w:szCs w:val="21"/>
        </w:rPr>
        <w:t xml:space="preserve"> </w:t>
      </w:r>
      <w:r w:rsidRPr="00AF7898">
        <w:rPr>
          <w:rFonts w:ascii="Times New Roman" w:eastAsia="Arial" w:hAnsi="Times New Roman"/>
          <w:color w:val="000000" w:themeColor="text1"/>
          <w:sz w:val="20"/>
          <w:szCs w:val="20"/>
        </w:rPr>
        <w:t>Котельная г.Карабаш, ул.1 мая, д.19А</w:t>
      </w:r>
      <w:r w:rsidRPr="00AF7898">
        <w:rPr>
          <w:rFonts w:ascii="Times New Roman" w:eastAsia="Arial" w:hAnsi="Times New Roman"/>
          <w:bCs/>
          <w:color w:val="000000" w:themeColor="text1"/>
          <w:sz w:val="21"/>
          <w:szCs w:val="21"/>
        </w:rPr>
        <w:t xml:space="preserve"> </w:t>
      </w:r>
      <w:r w:rsidR="00835A2F" w:rsidRPr="00AF7898">
        <w:rPr>
          <w:rFonts w:ascii="Times New Roman" w:eastAsia="Arial" w:hAnsi="Times New Roman"/>
          <w:bCs/>
          <w:color w:val="000000" w:themeColor="text1"/>
          <w:sz w:val="21"/>
          <w:szCs w:val="21"/>
        </w:rPr>
        <w:t>- отсутствует, подпитка теплосети осуществляется водой</w:t>
      </w:r>
      <w:r w:rsidR="000B0364" w:rsidRPr="00AF7898">
        <w:rPr>
          <w:rFonts w:ascii="Times New Roman" w:eastAsia="Arial" w:hAnsi="Times New Roman"/>
          <w:bCs/>
          <w:color w:val="000000" w:themeColor="text1"/>
          <w:sz w:val="21"/>
          <w:szCs w:val="21"/>
        </w:rPr>
        <w:t xml:space="preserve"> после установки умягчения</w:t>
      </w:r>
      <w:r w:rsidR="00835A2F" w:rsidRPr="00AF7898">
        <w:rPr>
          <w:rFonts w:ascii="Times New Roman" w:eastAsia="Arial" w:hAnsi="Times New Roman"/>
          <w:bCs/>
          <w:color w:val="000000" w:themeColor="text1"/>
          <w:sz w:val="21"/>
          <w:szCs w:val="21"/>
        </w:rPr>
        <w:t>;</w:t>
      </w:r>
    </w:p>
    <w:p w:rsidR="00835A2F" w:rsidRPr="00AF7898" w:rsidRDefault="00835A2F" w:rsidP="007F7282">
      <w:pPr>
        <w:spacing w:line="254" w:lineRule="exact"/>
        <w:ind w:left="426" w:right="359"/>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 69 в/г Карабаш -Na-катионитовые фильтры, (Na-катионирование двухступенчатое), деаэрационная установка с атмосферным деаэратором ДС-50;</w:t>
      </w:r>
    </w:p>
    <w:p w:rsidR="00FC53D0" w:rsidRPr="00AF7898" w:rsidRDefault="00FC53D0" w:rsidP="00FC53D0">
      <w:pPr>
        <w:autoSpaceDE w:val="0"/>
        <w:autoSpaceDN w:val="0"/>
        <w:adjustRightInd w:val="0"/>
        <w:jc w:val="center"/>
        <w:rPr>
          <w:rFonts w:ascii="Times New Roman" w:eastAsia="Arial" w:hAnsi="Times New Roman"/>
          <w:b/>
          <w:color w:val="000000" w:themeColor="text1"/>
          <w:sz w:val="21"/>
          <w:szCs w:val="21"/>
        </w:rPr>
      </w:pPr>
    </w:p>
    <w:p w:rsidR="00FC53D0" w:rsidRPr="00AF7898" w:rsidRDefault="00FC53D0" w:rsidP="00DD7B8E">
      <w:pPr>
        <w:pStyle w:val="3"/>
        <w:jc w:val="center"/>
        <w:rPr>
          <w:rFonts w:ascii="Times New Roman" w:eastAsia="Arial" w:hAnsi="Times New Roman" w:cs="Times New Roman"/>
        </w:rPr>
      </w:pPr>
      <w:bookmarkStart w:id="238" w:name="_Toc19544450"/>
      <w:bookmarkStart w:id="239" w:name="_Toc19544636"/>
      <w:bookmarkStart w:id="240" w:name="_Toc19630624"/>
      <w:r w:rsidRPr="00AF7898">
        <w:rPr>
          <w:rFonts w:ascii="Times New Roman" w:eastAsia="Arial"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bookmarkEnd w:id="238"/>
      <w:bookmarkEnd w:id="239"/>
      <w:bookmarkEnd w:id="240"/>
    </w:p>
    <w:p w:rsidR="00D37FD4" w:rsidRPr="00AF7898" w:rsidRDefault="00D37FD4" w:rsidP="00FC53D0">
      <w:pPr>
        <w:autoSpaceDE w:val="0"/>
        <w:autoSpaceDN w:val="0"/>
        <w:adjustRightInd w:val="0"/>
        <w:jc w:val="center"/>
        <w:rPr>
          <w:rFonts w:ascii="Times New Roman" w:eastAsia="Arial" w:hAnsi="Times New Roman"/>
          <w:b/>
          <w:color w:val="000000" w:themeColor="text1"/>
          <w:sz w:val="21"/>
          <w:szCs w:val="21"/>
        </w:rPr>
      </w:pPr>
    </w:p>
    <w:tbl>
      <w:tblPr>
        <w:tblW w:w="9629" w:type="dxa"/>
        <w:tblLayout w:type="fixed"/>
        <w:tblLook w:val="04A0" w:firstRow="1" w:lastRow="0" w:firstColumn="1" w:lastColumn="0" w:noHBand="0" w:noVBand="1"/>
      </w:tblPr>
      <w:tblGrid>
        <w:gridCol w:w="474"/>
        <w:gridCol w:w="3202"/>
        <w:gridCol w:w="4536"/>
        <w:gridCol w:w="1417"/>
      </w:tblGrid>
      <w:tr w:rsidR="00023223" w:rsidRPr="00AF7898" w:rsidTr="00023223">
        <w:trPr>
          <w:trHeight w:val="298"/>
        </w:trPr>
        <w:tc>
          <w:tcPr>
            <w:tcW w:w="474" w:type="dxa"/>
            <w:tcBorders>
              <w:top w:val="single" w:sz="4" w:space="0" w:color="auto"/>
              <w:left w:val="single" w:sz="8" w:space="0" w:color="auto"/>
              <w:bottom w:val="single" w:sz="4" w:space="0" w:color="auto"/>
              <w:right w:val="nil"/>
            </w:tcBorders>
            <w:shd w:val="clear" w:color="000000" w:fill="CCFFCC"/>
            <w:noWrap/>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w:t>
            </w:r>
          </w:p>
        </w:tc>
        <w:tc>
          <w:tcPr>
            <w:tcW w:w="3202" w:type="dxa"/>
            <w:tcBorders>
              <w:top w:val="single" w:sz="4" w:space="0" w:color="auto"/>
              <w:left w:val="single" w:sz="8" w:space="0" w:color="auto"/>
              <w:bottom w:val="single" w:sz="4" w:space="0" w:color="auto"/>
              <w:right w:val="single" w:sz="8" w:space="0" w:color="auto"/>
            </w:tcBorders>
            <w:shd w:val="clear" w:color="000000" w:fill="CCFFCC"/>
            <w:noWrap/>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Котельная</w:t>
            </w:r>
          </w:p>
        </w:tc>
        <w:tc>
          <w:tcPr>
            <w:tcW w:w="4536" w:type="dxa"/>
            <w:tcBorders>
              <w:top w:val="single" w:sz="4" w:space="0" w:color="auto"/>
              <w:left w:val="single" w:sz="8"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Обоснование реконструкции, модернизации </w:t>
            </w:r>
          </w:p>
        </w:tc>
        <w:tc>
          <w:tcPr>
            <w:tcW w:w="1417" w:type="dxa"/>
            <w:tcBorders>
              <w:top w:val="single" w:sz="4" w:space="0" w:color="auto"/>
              <w:left w:val="single" w:sz="4"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Источник фин.</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№1 КВГМ-20</w:t>
            </w:r>
          </w:p>
        </w:tc>
        <w:tc>
          <w:tcPr>
            <w:tcW w:w="453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резервирования мощности котельной, повышение надежности теплоснабжения потребителей</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1929"/>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№2 КВГМ-20</w:t>
            </w:r>
          </w:p>
        </w:tc>
        <w:tc>
          <w:tcPr>
            <w:tcW w:w="453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Увеличение КПД котлоагрегата, увеличение тепловой мощности котельной, повышение надежности теплоснабжения потребителей, увеличение резерва тепловой мощности для тех. присоединения потребителей</w:t>
            </w:r>
            <w:r w:rsidRPr="00AF7898">
              <w:rPr>
                <w:rFonts w:ascii="Times New Roman" w:eastAsia="Times New Roman" w:hAnsi="Times New Roman"/>
                <w:color w:val="000000" w:themeColor="text1"/>
                <w:sz w:val="18"/>
                <w:szCs w:val="18"/>
              </w:rPr>
              <w:br/>
              <w:t>Снижение удельного расхода топлива на нагрев теплоносителя,  увеличение резерва тепловой мощности для тех. присоединения потребителей</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894"/>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сетевых насосов ЦН-400-105 на CNP NSC 200-125-300 с частотными преобразователями - 4шт</w:t>
            </w:r>
          </w:p>
        </w:tc>
        <w:tc>
          <w:tcPr>
            <w:tcW w:w="453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1491"/>
        </w:trPr>
        <w:tc>
          <w:tcPr>
            <w:tcW w:w="474" w:type="dxa"/>
            <w:tcBorders>
              <w:top w:val="nil"/>
              <w:left w:val="single" w:sz="8" w:space="0" w:color="auto"/>
              <w:bottom w:val="nil"/>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3202" w:type="dxa"/>
            <w:tcBorders>
              <w:top w:val="nil"/>
              <w:left w:val="single" w:sz="8" w:space="0" w:color="auto"/>
              <w:bottom w:val="nil"/>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замещающей котельной взамен выводимой из эксплуатации котельной ООО «Фортуна Плюс», расположенной в г. Карабаш по адресу ул. 1 Мая, 29А и расположена на промышленной площадке завода ЗАО « Октябрь»</w:t>
            </w:r>
          </w:p>
        </w:tc>
        <w:tc>
          <w:tcPr>
            <w:tcW w:w="4536" w:type="dxa"/>
            <w:tcBorders>
              <w:top w:val="nil"/>
              <w:left w:val="single" w:sz="8" w:space="0" w:color="auto"/>
              <w:bottom w:val="nil"/>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В соответствии с Уведомлением о выводе из эксплуатации №29/11 от 29.11.2016, требуется строительство замещающего источника теплоснабжения для обеспечения потребителей тепловой энергией (строительство - 2018-2019). Итоговая стоимость будет уточнена при проектировании</w:t>
            </w:r>
          </w:p>
        </w:tc>
        <w:tc>
          <w:tcPr>
            <w:tcW w:w="1417" w:type="dxa"/>
            <w:tcBorders>
              <w:top w:val="nil"/>
              <w:left w:val="single" w:sz="4" w:space="0" w:color="auto"/>
              <w:bottom w:val="nil"/>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023223" w:rsidRPr="00AF7898" w:rsidTr="00023223">
        <w:trPr>
          <w:trHeight w:val="894"/>
        </w:trPr>
        <w:tc>
          <w:tcPr>
            <w:tcW w:w="474" w:type="dxa"/>
            <w:tcBorders>
              <w:top w:val="single" w:sz="4" w:space="0" w:color="auto"/>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320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блочно-модульной котельной МОУ СОШ школы № 2 г. Карабаша</w:t>
            </w:r>
          </w:p>
        </w:tc>
        <w:tc>
          <w:tcPr>
            <w:tcW w:w="453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резерва мощности, а также обеспечение надежности и безотказности теплоснабжения. Итоговая стоимость будет уточнена при проектировании.</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023223" w:rsidRPr="00AF7898" w:rsidTr="00023223">
        <w:trPr>
          <w:trHeight w:val="1685"/>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center"/>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монтаж 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Снижение негативного воздействия на окружающую среду</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Прочие источники</w:t>
            </w:r>
          </w:p>
        </w:tc>
      </w:tr>
    </w:tbl>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p>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 xml:space="preserve"> </w:t>
      </w:r>
    </w:p>
    <w:p w:rsidR="00FC53D0" w:rsidRPr="00AF7898" w:rsidRDefault="00FC53D0" w:rsidP="00FC53D0">
      <w:pPr>
        <w:autoSpaceDE w:val="0"/>
        <w:autoSpaceDN w:val="0"/>
        <w:adjustRightInd w:val="0"/>
        <w:jc w:val="center"/>
        <w:rPr>
          <w:rFonts w:ascii="Times New Roman" w:eastAsia="Arial" w:hAnsi="Times New Roman"/>
          <w:b/>
          <w:color w:val="000000" w:themeColor="text1"/>
          <w:sz w:val="21"/>
          <w:szCs w:val="21"/>
        </w:rPr>
      </w:pPr>
    </w:p>
    <w:p w:rsidR="00FC53D0" w:rsidRPr="00AF7898" w:rsidRDefault="000F71AF" w:rsidP="00DD7B8E">
      <w:pPr>
        <w:pStyle w:val="3"/>
        <w:jc w:val="center"/>
        <w:rPr>
          <w:rFonts w:ascii="Times New Roman" w:eastAsia="Arial" w:hAnsi="Times New Roman" w:cs="Times New Roman"/>
        </w:rPr>
      </w:pPr>
      <w:bookmarkStart w:id="241" w:name="_Toc19544451"/>
      <w:bookmarkStart w:id="242" w:name="_Toc19544637"/>
      <w:bookmarkStart w:id="243" w:name="_Toc19630625"/>
      <w:r w:rsidRPr="00AF7898">
        <w:rPr>
          <w:rFonts w:ascii="Times New Roman" w:eastAsia="Arial" w:hAnsi="Times New Roman" w:cs="Times New Roman"/>
        </w:rPr>
        <w:t>ГЛАВА 8. ПРЕДЛОЖЕНИЯ ПО СТРОИТЕЛЬСТВУ, РЕКОНСТРУКЦИИ И (ИЛИ) МОДЕРНИЗАЦИИ ТЕПЛОВЫХ СЕТЕЙ</w:t>
      </w:r>
      <w:bookmarkEnd w:id="241"/>
      <w:bookmarkEnd w:id="242"/>
      <w:bookmarkEnd w:id="243"/>
    </w:p>
    <w:p w:rsidR="000F71AF" w:rsidRPr="00AF7898" w:rsidRDefault="000F71AF" w:rsidP="00FC53D0">
      <w:pPr>
        <w:autoSpaceDE w:val="0"/>
        <w:autoSpaceDN w:val="0"/>
        <w:adjustRightInd w:val="0"/>
        <w:jc w:val="center"/>
        <w:rPr>
          <w:rFonts w:ascii="Times New Roman" w:eastAsia="Arial" w:hAnsi="Times New Roman"/>
          <w:b/>
          <w:color w:val="000000" w:themeColor="text1"/>
          <w:sz w:val="21"/>
          <w:szCs w:val="21"/>
        </w:rPr>
      </w:pPr>
    </w:p>
    <w:tbl>
      <w:tblPr>
        <w:tblW w:w="9629" w:type="dxa"/>
        <w:tblLook w:val="04A0" w:firstRow="1" w:lastRow="0" w:firstColumn="1" w:lastColumn="0" w:noHBand="0" w:noVBand="1"/>
      </w:tblPr>
      <w:tblGrid>
        <w:gridCol w:w="474"/>
        <w:gridCol w:w="2777"/>
        <w:gridCol w:w="1559"/>
        <w:gridCol w:w="2126"/>
        <w:gridCol w:w="2693"/>
      </w:tblGrid>
      <w:tr w:rsidR="00023223" w:rsidRPr="00AF7898" w:rsidTr="00023223">
        <w:trPr>
          <w:trHeight w:val="298"/>
        </w:trPr>
        <w:tc>
          <w:tcPr>
            <w:tcW w:w="474" w:type="dxa"/>
            <w:vMerge w:val="restart"/>
            <w:tcBorders>
              <w:top w:val="single" w:sz="8" w:space="0" w:color="auto"/>
              <w:left w:val="single" w:sz="8" w:space="0" w:color="auto"/>
              <w:bottom w:val="single" w:sz="8" w:space="0" w:color="000000"/>
              <w:right w:val="nil"/>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п/п</w:t>
            </w:r>
          </w:p>
        </w:tc>
        <w:tc>
          <w:tcPr>
            <w:tcW w:w="27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Технические мероприятия</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Протяженность</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Обоснование мероприятий</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Источник финансирования</w:t>
            </w:r>
          </w:p>
        </w:tc>
      </w:tr>
      <w:tr w:rsidR="00023223" w:rsidRPr="00AF7898" w:rsidTr="00023223">
        <w:trPr>
          <w:trHeight w:val="313"/>
        </w:trPr>
        <w:tc>
          <w:tcPr>
            <w:tcW w:w="474" w:type="dxa"/>
            <w:vMerge/>
            <w:tcBorders>
              <w:top w:val="single" w:sz="8" w:space="0" w:color="auto"/>
              <w:left w:val="single" w:sz="8" w:space="0" w:color="auto"/>
              <w:bottom w:val="single" w:sz="8" w:space="0" w:color="000000"/>
              <w:right w:val="nil"/>
            </w:tcBorders>
            <w:vAlign w:val="center"/>
            <w:hideMark/>
          </w:tcPr>
          <w:p w:rsidR="00023223" w:rsidRPr="00AF7898" w:rsidRDefault="00023223" w:rsidP="00387D1E">
            <w:pPr>
              <w:rPr>
                <w:rFonts w:ascii="Times New Roman" w:eastAsia="Times New Roman" w:hAnsi="Times New Roman"/>
                <w:b/>
                <w:bCs/>
                <w:color w:val="000000" w:themeColor="text1"/>
                <w:sz w:val="18"/>
                <w:szCs w:val="18"/>
              </w:rPr>
            </w:pPr>
          </w:p>
        </w:tc>
        <w:tc>
          <w:tcPr>
            <w:tcW w:w="2777" w:type="dxa"/>
            <w:vMerge/>
            <w:tcBorders>
              <w:top w:val="single" w:sz="8" w:space="0" w:color="auto"/>
              <w:left w:val="single" w:sz="8" w:space="0" w:color="auto"/>
              <w:bottom w:val="single" w:sz="8" w:space="0" w:color="000000"/>
              <w:right w:val="single" w:sz="8" w:space="0" w:color="auto"/>
            </w:tcBorders>
            <w:vAlign w:val="center"/>
            <w:hideMark/>
          </w:tcPr>
          <w:p w:rsidR="00023223" w:rsidRPr="00AF7898" w:rsidRDefault="00023223" w:rsidP="00387D1E">
            <w:pPr>
              <w:rPr>
                <w:rFonts w:ascii="Times New Roman" w:eastAsia="Times New Roman" w:hAnsi="Times New Roman"/>
                <w:b/>
                <w:bCs/>
                <w:color w:val="000000" w:themeColor="text1"/>
                <w:sz w:val="18"/>
                <w:szCs w:val="18"/>
              </w:rPr>
            </w:pPr>
          </w:p>
        </w:tc>
        <w:tc>
          <w:tcPr>
            <w:tcW w:w="1559" w:type="dxa"/>
            <w:tcBorders>
              <w:top w:val="nil"/>
              <w:left w:val="nil"/>
              <w:bottom w:val="single" w:sz="8" w:space="0" w:color="auto"/>
              <w:right w:val="single" w:sz="4" w:space="0" w:color="auto"/>
            </w:tcBorders>
            <w:shd w:val="clear" w:color="auto" w:fill="auto"/>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023223" w:rsidRPr="00AF7898" w:rsidRDefault="00023223" w:rsidP="00387D1E">
            <w:pPr>
              <w:rPr>
                <w:rFonts w:ascii="Times New Roman" w:eastAsia="Times New Roman" w:hAnsi="Times New Roman"/>
                <w:b/>
                <w:bCs/>
                <w:color w:val="000000" w:themeColor="text1"/>
                <w:sz w:val="18"/>
                <w:szCs w:val="18"/>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rsidR="00023223" w:rsidRPr="00AF7898" w:rsidRDefault="00023223" w:rsidP="00387D1E">
            <w:pPr>
              <w:rPr>
                <w:rFonts w:ascii="Times New Roman" w:eastAsia="Times New Roman" w:hAnsi="Times New Roman"/>
                <w:b/>
                <w:bCs/>
                <w:color w:val="000000" w:themeColor="text1"/>
                <w:sz w:val="18"/>
                <w:szCs w:val="18"/>
              </w:rPr>
            </w:pPr>
          </w:p>
        </w:tc>
      </w:tr>
      <w:tr w:rsidR="00023223" w:rsidRPr="00AF7898" w:rsidTr="00023223">
        <w:trPr>
          <w:trHeight w:val="298"/>
        </w:trPr>
        <w:tc>
          <w:tcPr>
            <w:tcW w:w="474" w:type="dxa"/>
            <w:tcBorders>
              <w:top w:val="nil"/>
              <w:left w:val="single" w:sz="8" w:space="0" w:color="auto"/>
              <w:bottom w:val="single" w:sz="4" w:space="0" w:color="auto"/>
              <w:right w:val="nil"/>
            </w:tcBorders>
            <w:shd w:val="clear" w:color="000000" w:fill="CCFFCC"/>
            <w:noWrap/>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w:t>
            </w:r>
          </w:p>
        </w:tc>
        <w:tc>
          <w:tcPr>
            <w:tcW w:w="2777" w:type="dxa"/>
            <w:tcBorders>
              <w:top w:val="nil"/>
              <w:left w:val="single" w:sz="8"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Модернизация ЦТП</w:t>
            </w:r>
          </w:p>
        </w:tc>
        <w:tc>
          <w:tcPr>
            <w:tcW w:w="1559" w:type="dxa"/>
            <w:tcBorders>
              <w:top w:val="nil"/>
              <w:left w:val="nil"/>
              <w:bottom w:val="single" w:sz="4" w:space="0" w:color="auto"/>
              <w:right w:val="single" w:sz="4"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w:t>
            </w:r>
          </w:p>
        </w:tc>
        <w:tc>
          <w:tcPr>
            <w:tcW w:w="2126" w:type="dxa"/>
            <w:tcBorders>
              <w:top w:val="nil"/>
              <w:left w:val="single" w:sz="8"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2693" w:type="dxa"/>
            <w:tcBorders>
              <w:top w:val="nil"/>
              <w:left w:val="single" w:sz="4"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023223" w:rsidRPr="00AF7898" w:rsidTr="00023223">
        <w:trPr>
          <w:trHeight w:val="894"/>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ЦТП №1 (замена сетевых насосов - 2шт, монтаж преобразователей частоты - 2шт, монтаж системы автоматизации)</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hAnsi="Times New Roman"/>
                <w:color w:val="000000" w:themeColor="text1"/>
                <w:sz w:val="18"/>
                <w:szCs w:val="18"/>
              </w:rPr>
              <w:t>4 шт.</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298"/>
        </w:trPr>
        <w:tc>
          <w:tcPr>
            <w:tcW w:w="474" w:type="dxa"/>
            <w:tcBorders>
              <w:top w:val="nil"/>
              <w:left w:val="single" w:sz="8" w:space="0" w:color="auto"/>
              <w:bottom w:val="single" w:sz="4" w:space="0" w:color="auto"/>
              <w:right w:val="nil"/>
            </w:tcBorders>
            <w:shd w:val="clear" w:color="000000" w:fill="CCFFCC"/>
            <w:noWrap/>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lastRenderedPageBreak/>
              <w:t>2</w:t>
            </w:r>
          </w:p>
        </w:tc>
        <w:tc>
          <w:tcPr>
            <w:tcW w:w="2777" w:type="dxa"/>
            <w:tcBorders>
              <w:top w:val="nil"/>
              <w:left w:val="single" w:sz="8" w:space="0" w:color="auto"/>
              <w:bottom w:val="single" w:sz="4" w:space="0" w:color="auto"/>
              <w:right w:val="single" w:sz="8" w:space="0" w:color="auto"/>
            </w:tcBorders>
            <w:shd w:val="clear" w:color="000000" w:fill="CCFFCC"/>
            <w:noWrap/>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Тепловые сети</w:t>
            </w:r>
          </w:p>
        </w:tc>
        <w:tc>
          <w:tcPr>
            <w:tcW w:w="1559" w:type="dxa"/>
            <w:tcBorders>
              <w:top w:val="nil"/>
              <w:left w:val="nil"/>
              <w:bottom w:val="single" w:sz="4" w:space="0" w:color="auto"/>
              <w:right w:val="single" w:sz="4" w:space="0" w:color="auto"/>
            </w:tcBorders>
            <w:shd w:val="clear" w:color="000000" w:fill="CCFFCC"/>
            <w:vAlign w:val="center"/>
            <w:hideMark/>
          </w:tcPr>
          <w:p w:rsidR="00023223" w:rsidRPr="00AF7898" w:rsidRDefault="00023223" w:rsidP="00387D1E">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2126" w:type="dxa"/>
            <w:tcBorders>
              <w:top w:val="nil"/>
              <w:left w:val="single" w:sz="8"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2693" w:type="dxa"/>
            <w:tcBorders>
              <w:top w:val="nil"/>
              <w:left w:val="single" w:sz="4" w:space="0" w:color="auto"/>
              <w:bottom w:val="single" w:sz="4" w:space="0" w:color="auto"/>
              <w:right w:val="single" w:sz="8" w:space="0" w:color="auto"/>
            </w:tcBorders>
            <w:shd w:val="clear" w:color="000000" w:fill="CCFFCC"/>
            <w:vAlign w:val="center"/>
            <w:hideMark/>
          </w:tcPr>
          <w:p w:rsidR="00023223" w:rsidRPr="00AF7898" w:rsidRDefault="0002322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централизованной системы горячего водоснабжения от ЦТП-2 с устройством рециркуляции</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качества и надежности системы теплоснабжения потребителей</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023223" w:rsidRPr="00AF7898" w:rsidTr="00023223">
        <w:trPr>
          <w:trHeight w:val="512"/>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от ТК-4 до ЦТП-4 Ду500-680м в однотрубном исчислении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680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эффективности теплоснабжения, снижение аварийности на тепловых сетях, уменьшение коррозии трубопроводов тепловой сети</w:t>
            </w:r>
            <w:r w:rsidRPr="00AF7898">
              <w:rPr>
                <w:rFonts w:ascii="Times New Roman" w:eastAsia="Times New Roman" w:hAnsi="Times New Roman"/>
                <w:color w:val="000000" w:themeColor="text1"/>
                <w:sz w:val="18"/>
                <w:szCs w:val="18"/>
              </w:rPr>
              <w:br/>
              <w:t>Снижение объема утечки воды в тепловых сетях</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Ду500-1785м в однотрубном исчислении от Котельной до ТК-4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1 785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Ду300-1950м в двухтрубном исчислении от Котельной до ЦТП-3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1 950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Ду250-447м в однотрубном исчислении от ТК-4 до ЦТП-1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447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596"/>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т/трассы Ду300-160м в двухтрубном исчислении от ТК-13 до ТК-15 по ул. Металлургов, 17/1 (непроходной канал)</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160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894"/>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ТК-4 до ЦТП-4 с увеличением диаметра с Ду400 на Ду500 протяженностью 266м в двухтрубном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266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894"/>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ТК-3 до ТК-4 с увеличением диаметра с Ду400 на Ду500 протяженностью 465м в однотрубном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465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894"/>
        </w:trPr>
        <w:tc>
          <w:tcPr>
            <w:tcW w:w="474" w:type="dxa"/>
            <w:tcBorders>
              <w:top w:val="single" w:sz="4" w:space="0" w:color="auto"/>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9</w:t>
            </w:r>
          </w:p>
        </w:tc>
        <w:tc>
          <w:tcPr>
            <w:tcW w:w="277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ТК-1 до ТК-3 с увеличением диаметра с Ду400 на Ду500 протяженностью 475м в однотрубном исчислении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23223" w:rsidRPr="00AF7898" w:rsidRDefault="0002322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475</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023223" w:rsidRPr="00AF7898" w:rsidTr="00023223">
        <w:trPr>
          <w:trHeight w:val="698"/>
        </w:trPr>
        <w:tc>
          <w:tcPr>
            <w:tcW w:w="474" w:type="dxa"/>
            <w:tcBorders>
              <w:top w:val="nil"/>
              <w:left w:val="single" w:sz="8" w:space="0" w:color="auto"/>
              <w:bottom w:val="single" w:sz="4" w:space="0" w:color="auto"/>
              <w:right w:val="nil"/>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w:t>
            </w:r>
          </w:p>
        </w:tc>
        <w:tc>
          <w:tcPr>
            <w:tcW w:w="2777"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w:t>
            </w:r>
            <w:r w:rsidR="00BC2AE8" w:rsidRPr="00AF7898">
              <w:rPr>
                <w:rFonts w:ascii="Times New Roman" w:eastAsia="Times New Roman" w:hAnsi="Times New Roman"/>
                <w:color w:val="000000" w:themeColor="text1"/>
                <w:sz w:val="18"/>
                <w:szCs w:val="18"/>
              </w:rPr>
              <w:t xml:space="preserve"> квартальных тепловых сетей Ду50</w:t>
            </w:r>
            <w:r w:rsidRPr="00AF7898">
              <w:rPr>
                <w:rFonts w:ascii="Times New Roman" w:eastAsia="Times New Roman" w:hAnsi="Times New Roman"/>
                <w:color w:val="000000" w:themeColor="text1"/>
                <w:sz w:val="18"/>
                <w:szCs w:val="18"/>
              </w:rPr>
              <w:t xml:space="preserve">-Ду200 протяженностью </w:t>
            </w:r>
            <w:r w:rsidR="00BC2AE8" w:rsidRPr="00AF7898">
              <w:rPr>
                <w:rFonts w:ascii="Times New Roman" w:hAnsi="Times New Roman"/>
                <w:color w:val="000000" w:themeColor="text1"/>
                <w:sz w:val="18"/>
                <w:szCs w:val="18"/>
              </w:rPr>
              <w:t>5624</w:t>
            </w:r>
            <w:r w:rsidRPr="00AF7898">
              <w:rPr>
                <w:rFonts w:ascii="Times New Roman" w:eastAsia="Times New Roman" w:hAnsi="Times New Roman"/>
                <w:color w:val="000000" w:themeColor="text1"/>
                <w:sz w:val="18"/>
                <w:szCs w:val="18"/>
              </w:rPr>
              <w:t xml:space="preserve"> м в двухтрубном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023223" w:rsidRPr="00AF7898" w:rsidRDefault="00BC2AE8"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5624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2693" w:type="dxa"/>
            <w:tcBorders>
              <w:top w:val="nil"/>
              <w:left w:val="single" w:sz="4" w:space="0" w:color="auto"/>
              <w:bottom w:val="single" w:sz="4" w:space="0" w:color="auto"/>
              <w:right w:val="single" w:sz="8" w:space="0" w:color="auto"/>
            </w:tcBorders>
            <w:shd w:val="clear" w:color="auto" w:fill="auto"/>
            <w:vAlign w:val="center"/>
            <w:hideMark/>
          </w:tcPr>
          <w:p w:rsidR="00023223" w:rsidRPr="00AF7898" w:rsidRDefault="0002322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bl>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p>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p>
    <w:p w:rsidR="000F71AF" w:rsidRPr="00AF7898" w:rsidRDefault="000F71AF" w:rsidP="00DD7B8E">
      <w:pPr>
        <w:pStyle w:val="3"/>
        <w:jc w:val="center"/>
        <w:rPr>
          <w:rFonts w:ascii="Times New Roman" w:eastAsia="Arial" w:hAnsi="Times New Roman" w:cs="Times New Roman"/>
        </w:rPr>
      </w:pPr>
      <w:bookmarkStart w:id="244" w:name="_Toc19544452"/>
      <w:bookmarkStart w:id="245" w:name="_Toc19544638"/>
      <w:bookmarkStart w:id="246" w:name="_Toc19630626"/>
      <w:r w:rsidRPr="00AF7898">
        <w:rPr>
          <w:rFonts w:ascii="Times New Roman" w:eastAsia="Arial" w:hAnsi="Times New Roman" w:cs="Times New Roman"/>
        </w:rPr>
        <w:t>ГЛАВА 9. ПРЕДЛОЖЕНИЯ ПО ПЕРЕВОДУ ОТКРЫТЫХ СИСТЕМ ТЕПЛОСНАБЖЕНИЯ (ГОРЯЧЕГО ВОДОСНАБЖЕНИЯ) В ЗАКРЫТЫЕ СИСТЕМЫ ГОРЯЧЕГО ВОДОСНАБЖЕНИЯ</w:t>
      </w:r>
      <w:bookmarkEnd w:id="244"/>
      <w:bookmarkEnd w:id="245"/>
      <w:bookmarkEnd w:id="246"/>
    </w:p>
    <w:p w:rsidR="00D37FD4" w:rsidRPr="00AF7898" w:rsidRDefault="00D37FD4" w:rsidP="00FC53D0">
      <w:pPr>
        <w:autoSpaceDE w:val="0"/>
        <w:autoSpaceDN w:val="0"/>
        <w:adjustRightInd w:val="0"/>
        <w:jc w:val="center"/>
        <w:rPr>
          <w:rFonts w:ascii="Times New Roman" w:eastAsia="Arial" w:hAnsi="Times New Roman"/>
          <w:b/>
          <w:color w:val="000000" w:themeColor="text1"/>
          <w:sz w:val="21"/>
          <w:szCs w:val="21"/>
        </w:rPr>
      </w:pPr>
    </w:p>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Предложения – отсутствуют, все системы теплоснабжения являются закрытыми.</w:t>
      </w:r>
    </w:p>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p>
    <w:p w:rsidR="00D37FD4" w:rsidRPr="00AF7898" w:rsidRDefault="00D37FD4" w:rsidP="00D37FD4">
      <w:pPr>
        <w:autoSpaceDE w:val="0"/>
        <w:autoSpaceDN w:val="0"/>
        <w:adjustRightInd w:val="0"/>
        <w:jc w:val="both"/>
        <w:rPr>
          <w:rFonts w:ascii="Times New Roman" w:eastAsia="Arial" w:hAnsi="Times New Roman"/>
          <w:color w:val="000000" w:themeColor="text1"/>
          <w:sz w:val="21"/>
          <w:szCs w:val="21"/>
        </w:rPr>
      </w:pPr>
    </w:p>
    <w:p w:rsidR="0015555E" w:rsidRPr="00AF7898" w:rsidRDefault="0015555E" w:rsidP="00D37FD4">
      <w:pPr>
        <w:autoSpaceDE w:val="0"/>
        <w:autoSpaceDN w:val="0"/>
        <w:adjustRightInd w:val="0"/>
        <w:jc w:val="both"/>
        <w:rPr>
          <w:rFonts w:ascii="Times New Roman" w:eastAsia="Arial" w:hAnsi="Times New Roman"/>
          <w:color w:val="000000" w:themeColor="text1"/>
          <w:sz w:val="21"/>
          <w:szCs w:val="21"/>
        </w:rPr>
      </w:pPr>
    </w:p>
    <w:p w:rsidR="0015555E" w:rsidRPr="00AF7898" w:rsidRDefault="0015555E" w:rsidP="00D37FD4">
      <w:pPr>
        <w:autoSpaceDE w:val="0"/>
        <w:autoSpaceDN w:val="0"/>
        <w:adjustRightInd w:val="0"/>
        <w:jc w:val="both"/>
        <w:rPr>
          <w:rFonts w:ascii="Times New Roman" w:eastAsia="Arial" w:hAnsi="Times New Roman"/>
          <w:color w:val="000000" w:themeColor="text1"/>
          <w:sz w:val="21"/>
          <w:szCs w:val="21"/>
        </w:rPr>
      </w:pPr>
    </w:p>
    <w:p w:rsidR="000F71AF" w:rsidRPr="00AF7898" w:rsidRDefault="000F71AF" w:rsidP="00DD7B8E">
      <w:pPr>
        <w:pStyle w:val="3"/>
        <w:jc w:val="center"/>
        <w:rPr>
          <w:rFonts w:ascii="Times New Roman" w:eastAsia="Arial" w:hAnsi="Times New Roman" w:cs="Times New Roman"/>
        </w:rPr>
      </w:pPr>
      <w:bookmarkStart w:id="247" w:name="_Toc19544453"/>
      <w:bookmarkStart w:id="248" w:name="_Toc19544639"/>
      <w:bookmarkStart w:id="249" w:name="_Toc19630627"/>
      <w:r w:rsidRPr="00AF7898">
        <w:rPr>
          <w:rFonts w:ascii="Times New Roman" w:eastAsia="Arial" w:hAnsi="Times New Roman" w:cs="Times New Roman"/>
        </w:rPr>
        <w:t>ГЛАВА 10. ПЕРСПЕКТИВНЫЕ ТОПЛИВНЫЕ БАЛАНСЫ</w:t>
      </w:r>
      <w:bookmarkEnd w:id="247"/>
      <w:bookmarkEnd w:id="248"/>
      <w:bookmarkEnd w:id="249"/>
    </w:p>
    <w:p w:rsidR="00134843" w:rsidRPr="00AF7898" w:rsidRDefault="00134843" w:rsidP="00FC53D0">
      <w:pPr>
        <w:autoSpaceDE w:val="0"/>
        <w:autoSpaceDN w:val="0"/>
        <w:adjustRightInd w:val="0"/>
        <w:jc w:val="center"/>
        <w:rPr>
          <w:rFonts w:ascii="Times New Roman" w:eastAsia="Arial" w:hAnsi="Times New Roman"/>
          <w:b/>
          <w:color w:val="000000" w:themeColor="text1"/>
          <w:sz w:val="21"/>
          <w:szCs w:val="21"/>
        </w:rPr>
      </w:pPr>
    </w:p>
    <w:tbl>
      <w:tblPr>
        <w:tblW w:w="9923" w:type="dxa"/>
        <w:tblInd w:w="-10" w:type="dxa"/>
        <w:tblLayout w:type="fixed"/>
        <w:tblLook w:val="04A0" w:firstRow="1" w:lastRow="0" w:firstColumn="1" w:lastColumn="0" w:noHBand="0" w:noVBand="1"/>
      </w:tblPr>
      <w:tblGrid>
        <w:gridCol w:w="2220"/>
        <w:gridCol w:w="1324"/>
        <w:gridCol w:w="2126"/>
        <w:gridCol w:w="2268"/>
        <w:gridCol w:w="1985"/>
      </w:tblGrid>
      <w:tr w:rsidR="00095809" w:rsidRPr="00AF7898" w:rsidTr="00134843">
        <w:trPr>
          <w:trHeight w:hRule="exact" w:val="315"/>
        </w:trPr>
        <w:tc>
          <w:tcPr>
            <w:tcW w:w="2220"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Наименование</w:t>
            </w:r>
          </w:p>
        </w:tc>
        <w:tc>
          <w:tcPr>
            <w:tcW w:w="1324"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Вид</w:t>
            </w:r>
          </w:p>
        </w:tc>
        <w:tc>
          <w:tcPr>
            <w:tcW w:w="6379" w:type="dxa"/>
            <w:gridSpan w:val="3"/>
            <w:tcBorders>
              <w:top w:val="single" w:sz="8" w:space="0" w:color="auto"/>
              <w:left w:val="single" w:sz="8" w:space="0" w:color="auto"/>
              <w:bottom w:val="nil"/>
              <w:right w:val="single" w:sz="8" w:space="0" w:color="000000"/>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Годовой расход топлива, т у. т.</w:t>
            </w:r>
          </w:p>
        </w:tc>
      </w:tr>
      <w:tr w:rsidR="00095809" w:rsidRPr="00AF7898" w:rsidTr="00134843">
        <w:trPr>
          <w:trHeight w:val="525"/>
        </w:trPr>
        <w:tc>
          <w:tcPr>
            <w:tcW w:w="2220" w:type="dxa"/>
            <w:tcBorders>
              <w:top w:val="nil"/>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теплоисточника (котельные)</w:t>
            </w:r>
          </w:p>
        </w:tc>
        <w:tc>
          <w:tcPr>
            <w:tcW w:w="1324" w:type="dxa"/>
            <w:tcBorders>
              <w:top w:val="nil"/>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топлива</w:t>
            </w:r>
          </w:p>
        </w:tc>
        <w:tc>
          <w:tcPr>
            <w:tcW w:w="2126"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2018 г.</w:t>
            </w:r>
          </w:p>
        </w:tc>
        <w:tc>
          <w:tcPr>
            <w:tcW w:w="2268"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2019 г.</w:t>
            </w:r>
          </w:p>
        </w:tc>
        <w:tc>
          <w:tcPr>
            <w:tcW w:w="1985" w:type="dxa"/>
            <w:tcBorders>
              <w:top w:val="single" w:sz="8" w:space="0" w:color="auto"/>
              <w:left w:val="single" w:sz="8" w:space="0" w:color="auto"/>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Расчетный срок 2020 г.</w:t>
            </w:r>
          </w:p>
        </w:tc>
      </w:tr>
      <w:tr w:rsidR="00095809" w:rsidRPr="00AF7898" w:rsidTr="00134843">
        <w:trPr>
          <w:trHeight w:hRule="exact" w:val="660"/>
        </w:trPr>
        <w:tc>
          <w:tcPr>
            <w:tcW w:w="2220" w:type="dxa"/>
            <w:tcBorders>
              <w:top w:val="single" w:sz="8" w:space="0" w:color="auto"/>
              <w:left w:val="single" w:sz="8" w:space="0" w:color="auto"/>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ООО «Перспектива»</w:t>
            </w:r>
          </w:p>
        </w:tc>
        <w:tc>
          <w:tcPr>
            <w:tcW w:w="1324" w:type="dxa"/>
            <w:tcBorders>
              <w:top w:val="single" w:sz="8" w:space="0" w:color="auto"/>
              <w:left w:val="nil"/>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природн. газ</w:t>
            </w:r>
          </w:p>
        </w:tc>
        <w:tc>
          <w:tcPr>
            <w:tcW w:w="2126" w:type="dxa"/>
            <w:tcBorders>
              <w:top w:val="single" w:sz="8" w:space="0" w:color="auto"/>
              <w:left w:val="nil"/>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37 760, в т.ч. 18 217 </w:t>
            </w:r>
            <w:r w:rsidRPr="00AF7898">
              <w:rPr>
                <w:rFonts w:ascii="Times New Roman" w:eastAsia="Times New Roman" w:hAnsi="Times New Roman"/>
                <w:color w:val="000000" w:themeColor="text1"/>
                <w:sz w:val="20"/>
                <w:szCs w:val="20"/>
              </w:rPr>
              <w:br/>
              <w:t>на отпуск ЭЭ</w:t>
            </w:r>
          </w:p>
        </w:tc>
        <w:tc>
          <w:tcPr>
            <w:tcW w:w="2268" w:type="dxa"/>
            <w:tcBorders>
              <w:top w:val="single" w:sz="8" w:space="0" w:color="auto"/>
              <w:left w:val="nil"/>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35 130 в т.ч. 19 118</w:t>
            </w:r>
            <w:r w:rsidRPr="00AF7898">
              <w:rPr>
                <w:rFonts w:ascii="Times New Roman" w:eastAsia="Times New Roman" w:hAnsi="Times New Roman"/>
                <w:color w:val="000000" w:themeColor="text1"/>
                <w:sz w:val="20"/>
                <w:szCs w:val="20"/>
              </w:rPr>
              <w:br/>
              <w:t>на отпуск ЭЭ</w:t>
            </w:r>
          </w:p>
        </w:tc>
        <w:tc>
          <w:tcPr>
            <w:tcW w:w="1985" w:type="dxa"/>
            <w:tcBorders>
              <w:top w:val="single" w:sz="8" w:space="0" w:color="auto"/>
              <w:left w:val="nil"/>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35 130 в т.ч. 19 118</w:t>
            </w:r>
            <w:r w:rsidRPr="00AF7898">
              <w:rPr>
                <w:rFonts w:ascii="Times New Roman" w:eastAsia="Times New Roman" w:hAnsi="Times New Roman"/>
                <w:color w:val="000000" w:themeColor="text1"/>
                <w:sz w:val="20"/>
                <w:szCs w:val="20"/>
              </w:rPr>
              <w:br/>
              <w:t>на отпуск ЭЭ</w:t>
            </w:r>
          </w:p>
        </w:tc>
      </w:tr>
      <w:tr w:rsidR="00095809" w:rsidRPr="00AF7898" w:rsidTr="00134843">
        <w:trPr>
          <w:trHeight w:hRule="exact" w:val="525"/>
        </w:trPr>
        <w:tc>
          <w:tcPr>
            <w:tcW w:w="2220"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МУП «ККП»</w:t>
            </w:r>
          </w:p>
        </w:tc>
        <w:tc>
          <w:tcPr>
            <w:tcW w:w="1324"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природн. газ</w:t>
            </w:r>
          </w:p>
        </w:tc>
        <w:tc>
          <w:tcPr>
            <w:tcW w:w="2126"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411,0503</w:t>
            </w:r>
          </w:p>
        </w:tc>
        <w:tc>
          <w:tcPr>
            <w:tcW w:w="2268"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411,0503</w:t>
            </w:r>
          </w:p>
        </w:tc>
        <w:tc>
          <w:tcPr>
            <w:tcW w:w="1985" w:type="dxa"/>
            <w:tcBorders>
              <w:top w:val="single" w:sz="8" w:space="0" w:color="auto"/>
              <w:left w:val="single" w:sz="8" w:space="0" w:color="auto"/>
              <w:bottom w:val="nil"/>
              <w:right w:val="single" w:sz="8" w:space="0" w:color="auto"/>
            </w:tcBorders>
            <w:shd w:val="clear" w:color="000000" w:fill="FFFFFF"/>
            <w:vAlign w:val="center"/>
            <w:hideMark/>
          </w:tcPr>
          <w:p w:rsidR="00095809" w:rsidRPr="00AF7898" w:rsidRDefault="000B0364"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203,42</w:t>
            </w:r>
          </w:p>
        </w:tc>
      </w:tr>
      <w:tr w:rsidR="00BC2AE8" w:rsidRPr="00AF7898" w:rsidTr="00134843">
        <w:trPr>
          <w:trHeight w:hRule="exact" w:val="525"/>
        </w:trPr>
        <w:tc>
          <w:tcPr>
            <w:tcW w:w="2220" w:type="dxa"/>
            <w:tcBorders>
              <w:top w:val="single" w:sz="8" w:space="0" w:color="auto"/>
              <w:left w:val="single" w:sz="8" w:space="0" w:color="auto"/>
              <w:bottom w:val="nil"/>
              <w:right w:val="nil"/>
            </w:tcBorders>
            <w:shd w:val="clear" w:color="000000" w:fill="FFFFFF"/>
            <w:vAlign w:val="center"/>
          </w:tcPr>
          <w:p w:rsidR="00BC2AE8" w:rsidRPr="00AF7898" w:rsidRDefault="00BC2AE8" w:rsidP="00095809">
            <w:pPr>
              <w:jc w:val="center"/>
              <w:rPr>
                <w:rFonts w:ascii="Times New Roman" w:eastAsia="Arial" w:hAnsi="Times New Roman"/>
                <w:color w:val="000000" w:themeColor="text1"/>
                <w:sz w:val="20"/>
                <w:szCs w:val="20"/>
              </w:rPr>
            </w:pPr>
            <w:r w:rsidRPr="00AF7898">
              <w:rPr>
                <w:rFonts w:ascii="Times New Roman" w:eastAsia="Arial" w:hAnsi="Times New Roman"/>
                <w:color w:val="000000" w:themeColor="text1"/>
                <w:sz w:val="20"/>
                <w:szCs w:val="20"/>
              </w:rPr>
              <w:t>Котельная г.Карабаш,ул.1 Мая, д.19А</w:t>
            </w:r>
          </w:p>
        </w:tc>
        <w:tc>
          <w:tcPr>
            <w:tcW w:w="1324" w:type="dxa"/>
            <w:tcBorders>
              <w:top w:val="single" w:sz="8" w:space="0" w:color="auto"/>
              <w:left w:val="single" w:sz="8" w:space="0" w:color="auto"/>
              <w:bottom w:val="nil"/>
              <w:right w:val="nil"/>
            </w:tcBorders>
            <w:shd w:val="clear" w:color="000000" w:fill="FFFFFF"/>
            <w:vAlign w:val="center"/>
          </w:tcPr>
          <w:p w:rsidR="00BC2AE8" w:rsidRPr="00AF7898" w:rsidRDefault="00BC2AE8" w:rsidP="00134843">
            <w:pPr>
              <w:ind w:firstLineChars="183" w:firstLine="366"/>
              <w:rPr>
                <w:rFonts w:ascii="Times New Roman" w:eastAsia="Arial" w:hAnsi="Times New Roman"/>
                <w:color w:val="000000" w:themeColor="text1"/>
                <w:sz w:val="20"/>
                <w:szCs w:val="20"/>
              </w:rPr>
            </w:pPr>
          </w:p>
        </w:tc>
        <w:tc>
          <w:tcPr>
            <w:tcW w:w="2126" w:type="dxa"/>
            <w:tcBorders>
              <w:top w:val="single" w:sz="8" w:space="0" w:color="auto"/>
              <w:left w:val="single" w:sz="8" w:space="0" w:color="auto"/>
              <w:bottom w:val="nil"/>
              <w:right w:val="nil"/>
            </w:tcBorders>
            <w:shd w:val="clear" w:color="000000" w:fill="FFFFFF"/>
            <w:vAlign w:val="center"/>
          </w:tcPr>
          <w:p w:rsidR="00BC2AE8" w:rsidRPr="00AF7898" w:rsidRDefault="00BC2AE8" w:rsidP="00095809">
            <w:pPr>
              <w:jc w:val="center"/>
              <w:rPr>
                <w:rFonts w:ascii="Times New Roman" w:eastAsia="Times New Roman" w:hAnsi="Times New Roman"/>
                <w:color w:val="000000" w:themeColor="text1"/>
                <w:sz w:val="20"/>
                <w:szCs w:val="20"/>
              </w:rPr>
            </w:pPr>
          </w:p>
        </w:tc>
        <w:tc>
          <w:tcPr>
            <w:tcW w:w="2268" w:type="dxa"/>
            <w:tcBorders>
              <w:top w:val="single" w:sz="8" w:space="0" w:color="auto"/>
              <w:left w:val="single" w:sz="8" w:space="0" w:color="auto"/>
              <w:bottom w:val="nil"/>
              <w:right w:val="nil"/>
            </w:tcBorders>
            <w:shd w:val="clear" w:color="000000" w:fill="FFFFFF"/>
            <w:vAlign w:val="center"/>
          </w:tcPr>
          <w:p w:rsidR="00BC2AE8" w:rsidRPr="00AF7898" w:rsidRDefault="00BC2AE8" w:rsidP="00095809">
            <w:pPr>
              <w:jc w:val="center"/>
              <w:rPr>
                <w:rFonts w:ascii="Times New Roman" w:eastAsia="Times New Roman" w:hAnsi="Times New Roman"/>
                <w:color w:val="000000" w:themeColor="text1"/>
                <w:sz w:val="20"/>
                <w:szCs w:val="20"/>
              </w:rPr>
            </w:pPr>
          </w:p>
        </w:tc>
        <w:tc>
          <w:tcPr>
            <w:tcW w:w="1985" w:type="dxa"/>
            <w:tcBorders>
              <w:top w:val="single" w:sz="8" w:space="0" w:color="auto"/>
              <w:left w:val="single" w:sz="8" w:space="0" w:color="auto"/>
              <w:bottom w:val="nil"/>
              <w:right w:val="single" w:sz="8" w:space="0" w:color="auto"/>
            </w:tcBorders>
            <w:shd w:val="clear" w:color="000000" w:fill="FFFFFF"/>
            <w:vAlign w:val="center"/>
          </w:tcPr>
          <w:p w:rsidR="00BC2AE8" w:rsidRPr="00AF7898" w:rsidRDefault="000B0364"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210,3</w:t>
            </w:r>
          </w:p>
        </w:tc>
      </w:tr>
      <w:tr w:rsidR="00095809" w:rsidRPr="00AF7898" w:rsidTr="00134843">
        <w:trPr>
          <w:trHeight w:hRule="exact" w:val="525"/>
        </w:trPr>
        <w:tc>
          <w:tcPr>
            <w:tcW w:w="2220"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 69 в/г Карабаш</w:t>
            </w:r>
          </w:p>
        </w:tc>
        <w:tc>
          <w:tcPr>
            <w:tcW w:w="1324"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134843">
            <w:pPr>
              <w:ind w:firstLineChars="183" w:firstLine="366"/>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мазут</w:t>
            </w:r>
          </w:p>
        </w:tc>
        <w:tc>
          <w:tcPr>
            <w:tcW w:w="2126"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19718,55</w:t>
            </w:r>
          </w:p>
        </w:tc>
        <w:tc>
          <w:tcPr>
            <w:tcW w:w="2268" w:type="dxa"/>
            <w:tcBorders>
              <w:top w:val="single" w:sz="8" w:space="0" w:color="auto"/>
              <w:left w:val="single" w:sz="8" w:space="0" w:color="auto"/>
              <w:bottom w:val="nil"/>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19718,55</w:t>
            </w:r>
          </w:p>
        </w:tc>
        <w:tc>
          <w:tcPr>
            <w:tcW w:w="1985" w:type="dxa"/>
            <w:tcBorders>
              <w:top w:val="single" w:sz="8" w:space="0" w:color="auto"/>
              <w:left w:val="single" w:sz="8" w:space="0" w:color="auto"/>
              <w:bottom w:val="nil"/>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25313,27</w:t>
            </w:r>
          </w:p>
        </w:tc>
      </w:tr>
      <w:tr w:rsidR="00095809" w:rsidRPr="00AF7898" w:rsidTr="00134843">
        <w:trPr>
          <w:trHeight w:hRule="exact" w:val="480"/>
        </w:trPr>
        <w:tc>
          <w:tcPr>
            <w:tcW w:w="2220" w:type="dxa"/>
            <w:tcBorders>
              <w:top w:val="single" w:sz="8" w:space="0" w:color="auto"/>
              <w:left w:val="single" w:sz="8" w:space="0" w:color="auto"/>
              <w:bottom w:val="single" w:sz="8" w:space="0" w:color="auto"/>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Arial" w:hAnsi="Times New Roman"/>
                <w:color w:val="000000" w:themeColor="text1"/>
                <w:sz w:val="20"/>
                <w:szCs w:val="20"/>
              </w:rPr>
              <w:t>Всего</w:t>
            </w:r>
          </w:p>
        </w:tc>
        <w:tc>
          <w:tcPr>
            <w:tcW w:w="1324" w:type="dxa"/>
            <w:tcBorders>
              <w:top w:val="single" w:sz="8" w:space="0" w:color="auto"/>
              <w:left w:val="single" w:sz="8" w:space="0" w:color="auto"/>
              <w:bottom w:val="single" w:sz="8" w:space="0" w:color="auto"/>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w:t>
            </w:r>
          </w:p>
        </w:tc>
        <w:tc>
          <w:tcPr>
            <w:tcW w:w="2126" w:type="dxa"/>
            <w:tcBorders>
              <w:top w:val="single" w:sz="8" w:space="0" w:color="auto"/>
              <w:left w:val="single" w:sz="8" w:space="0" w:color="auto"/>
              <w:bottom w:val="single" w:sz="8" w:space="0" w:color="auto"/>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73 020,07</w:t>
            </w:r>
          </w:p>
        </w:tc>
        <w:tc>
          <w:tcPr>
            <w:tcW w:w="2268" w:type="dxa"/>
            <w:tcBorders>
              <w:top w:val="single" w:sz="8" w:space="0" w:color="auto"/>
              <w:left w:val="single" w:sz="8" w:space="0" w:color="auto"/>
              <w:bottom w:val="single" w:sz="8" w:space="0" w:color="auto"/>
              <w:right w:val="nil"/>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70 390,07</w:t>
            </w:r>
          </w:p>
        </w:tc>
        <w:tc>
          <w:tcPr>
            <w:tcW w:w="198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95809" w:rsidRPr="00AF7898" w:rsidRDefault="00095809" w:rsidP="00095809">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80 394,36</w:t>
            </w:r>
          </w:p>
        </w:tc>
      </w:tr>
    </w:tbl>
    <w:p w:rsidR="003745B1" w:rsidRPr="00AF7898" w:rsidRDefault="003745B1" w:rsidP="003745B1">
      <w:pPr>
        <w:spacing w:after="124" w:line="278" w:lineRule="exact"/>
        <w:ind w:right="359"/>
        <w:jc w:val="both"/>
        <w:rPr>
          <w:rFonts w:ascii="Times New Roman" w:eastAsia="Arial" w:hAnsi="Times New Roman"/>
          <w:bCs/>
          <w:color w:val="000000" w:themeColor="text1"/>
          <w:sz w:val="21"/>
          <w:szCs w:val="21"/>
        </w:rPr>
      </w:pPr>
      <w:r w:rsidRPr="00AF7898">
        <w:rPr>
          <w:rFonts w:ascii="Times New Roman" w:eastAsia="Arial" w:hAnsi="Times New Roman"/>
          <w:bCs/>
          <w:color w:val="000000" w:themeColor="text1"/>
          <w:sz w:val="21"/>
          <w:szCs w:val="21"/>
        </w:rPr>
        <w:t>Перспективные топливные балансы централизованных теплоисточников Карабашского ГО на расчетный период.</w:t>
      </w:r>
    </w:p>
    <w:p w:rsidR="00095809" w:rsidRPr="00AF7898" w:rsidRDefault="00095809" w:rsidP="003745B1">
      <w:pPr>
        <w:spacing w:after="124" w:line="278" w:lineRule="exact"/>
        <w:ind w:right="359"/>
        <w:jc w:val="both"/>
        <w:rPr>
          <w:rFonts w:ascii="Times New Roman" w:eastAsia="Arial" w:hAnsi="Times New Roman"/>
          <w:bCs/>
          <w:color w:val="000000" w:themeColor="text1"/>
          <w:sz w:val="21"/>
          <w:szCs w:val="21"/>
        </w:rPr>
      </w:pPr>
    </w:p>
    <w:p w:rsidR="000F71AF" w:rsidRPr="00AF7898" w:rsidRDefault="000F71AF" w:rsidP="00DD7B8E">
      <w:pPr>
        <w:pStyle w:val="3"/>
        <w:jc w:val="center"/>
        <w:rPr>
          <w:rFonts w:ascii="Times New Roman" w:eastAsia="Arial" w:hAnsi="Times New Roman" w:cs="Times New Roman"/>
        </w:rPr>
      </w:pPr>
      <w:bookmarkStart w:id="250" w:name="_Toc19544454"/>
      <w:bookmarkStart w:id="251" w:name="_Toc19544640"/>
      <w:bookmarkStart w:id="252" w:name="_Toc19630628"/>
      <w:r w:rsidRPr="00AF7898">
        <w:rPr>
          <w:rFonts w:ascii="Times New Roman" w:eastAsia="Arial" w:hAnsi="Times New Roman" w:cs="Times New Roman"/>
        </w:rPr>
        <w:t>ГЛАВА 11. ОЦЕНКА НАДЕЖНОСТИ ТЕПЛОСНАБЖЕНИЯ</w:t>
      </w:r>
      <w:bookmarkEnd w:id="250"/>
      <w:bookmarkEnd w:id="251"/>
      <w:bookmarkEnd w:id="252"/>
    </w:p>
    <w:p w:rsidR="003745B1" w:rsidRPr="00AF7898" w:rsidRDefault="003745B1" w:rsidP="00FC53D0">
      <w:pPr>
        <w:autoSpaceDE w:val="0"/>
        <w:autoSpaceDN w:val="0"/>
        <w:adjustRightInd w:val="0"/>
        <w:jc w:val="center"/>
        <w:rPr>
          <w:rFonts w:ascii="Times New Roman" w:eastAsia="Arial" w:hAnsi="Times New Roman"/>
          <w:b/>
          <w:color w:val="000000" w:themeColor="text1"/>
          <w:sz w:val="21"/>
          <w:szCs w:val="21"/>
        </w:rPr>
      </w:pPr>
    </w:p>
    <w:p w:rsidR="003745B1" w:rsidRPr="00AF7898" w:rsidRDefault="003745B1" w:rsidP="003745B1">
      <w:pPr>
        <w:pStyle w:val="25"/>
        <w:shd w:val="clear" w:color="auto" w:fill="auto"/>
        <w:spacing w:before="15" w:line="278" w:lineRule="exact"/>
        <w:ind w:left="426" w:right="359"/>
        <w:rPr>
          <w:rFonts w:ascii="Times New Roman" w:hAnsi="Times New Roman" w:cs="Times New Roman"/>
          <w:color w:val="000000" w:themeColor="text1"/>
        </w:rPr>
      </w:pPr>
      <w:r w:rsidRPr="00AF7898">
        <w:rPr>
          <w:rFonts w:ascii="Times New Roman" w:hAnsi="Times New Roman" w:cs="Times New Roman"/>
          <w:color w:val="000000" w:themeColor="text1"/>
        </w:rPr>
        <w:t>Сокращение количества прекращений</w:t>
      </w:r>
    </w:p>
    <w:tbl>
      <w:tblPr>
        <w:tblW w:w="10207" w:type="dxa"/>
        <w:tblInd w:w="-289" w:type="dxa"/>
        <w:tblLook w:val="04A0" w:firstRow="1" w:lastRow="0" w:firstColumn="1" w:lastColumn="0" w:noHBand="0" w:noVBand="1"/>
      </w:tblPr>
      <w:tblGrid>
        <w:gridCol w:w="568"/>
        <w:gridCol w:w="6095"/>
        <w:gridCol w:w="1276"/>
        <w:gridCol w:w="1134"/>
        <w:gridCol w:w="1134"/>
      </w:tblGrid>
      <w:tr w:rsidR="003745B1" w:rsidRPr="00AF7898" w:rsidTr="00DE0E24">
        <w:trPr>
          <w:trHeight w:val="30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п/п</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Показатель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2020</w:t>
            </w:r>
          </w:p>
        </w:tc>
      </w:tr>
      <w:tr w:rsidR="003745B1" w:rsidRPr="00AF7898" w:rsidTr="00DE0E24">
        <w:trPr>
          <w:trHeight w:val="553"/>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6095"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76"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38</w:t>
            </w:r>
          </w:p>
        </w:tc>
        <w:tc>
          <w:tcPr>
            <w:tcW w:w="1134"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36</w:t>
            </w:r>
          </w:p>
        </w:tc>
        <w:tc>
          <w:tcPr>
            <w:tcW w:w="1134"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34</w:t>
            </w:r>
          </w:p>
        </w:tc>
      </w:tr>
      <w:tr w:rsidR="003745B1" w:rsidRPr="00AF7898" w:rsidTr="00DE0E24">
        <w:trPr>
          <w:trHeight w:val="76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6095"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6"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3745B1" w:rsidRPr="00AF7898" w:rsidRDefault="003745B1"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bl>
    <w:p w:rsidR="003745B1" w:rsidRPr="00AF7898" w:rsidRDefault="003745B1" w:rsidP="00FC53D0">
      <w:pPr>
        <w:autoSpaceDE w:val="0"/>
        <w:autoSpaceDN w:val="0"/>
        <w:adjustRightInd w:val="0"/>
        <w:jc w:val="center"/>
        <w:rPr>
          <w:rFonts w:ascii="Times New Roman" w:eastAsia="Arial" w:hAnsi="Times New Roman"/>
          <w:b/>
          <w:color w:val="000000" w:themeColor="text1"/>
          <w:sz w:val="21"/>
          <w:szCs w:val="21"/>
        </w:rPr>
      </w:pPr>
    </w:p>
    <w:p w:rsidR="003745B1" w:rsidRPr="00AF7898" w:rsidRDefault="003745B1" w:rsidP="00FC53D0">
      <w:pPr>
        <w:autoSpaceDE w:val="0"/>
        <w:autoSpaceDN w:val="0"/>
        <w:adjustRightInd w:val="0"/>
        <w:jc w:val="center"/>
        <w:rPr>
          <w:rFonts w:ascii="Times New Roman" w:eastAsia="Arial" w:hAnsi="Times New Roman"/>
          <w:b/>
          <w:color w:val="000000" w:themeColor="text1"/>
          <w:sz w:val="21"/>
          <w:szCs w:val="21"/>
        </w:rPr>
      </w:pPr>
    </w:p>
    <w:p w:rsidR="000F71AF" w:rsidRPr="00AF7898" w:rsidRDefault="000F71AF" w:rsidP="000F71AF">
      <w:pPr>
        <w:autoSpaceDE w:val="0"/>
        <w:autoSpaceDN w:val="0"/>
        <w:adjustRightInd w:val="0"/>
        <w:rPr>
          <w:rFonts w:ascii="Times New Roman" w:eastAsia="Arial" w:hAnsi="Times New Roman"/>
          <w:b/>
          <w:color w:val="000000" w:themeColor="text1"/>
          <w:sz w:val="21"/>
          <w:szCs w:val="21"/>
        </w:rPr>
      </w:pPr>
    </w:p>
    <w:p w:rsidR="000F71AF" w:rsidRPr="00AF7898" w:rsidRDefault="000F71AF" w:rsidP="00DD7B8E">
      <w:pPr>
        <w:pStyle w:val="3"/>
        <w:jc w:val="center"/>
        <w:rPr>
          <w:rFonts w:ascii="Times New Roman" w:eastAsia="Arial" w:hAnsi="Times New Roman" w:cs="Times New Roman"/>
        </w:rPr>
      </w:pPr>
      <w:bookmarkStart w:id="253" w:name="_Toc19544455"/>
      <w:bookmarkStart w:id="254" w:name="_Toc19544641"/>
      <w:bookmarkStart w:id="255" w:name="_Toc19630629"/>
      <w:r w:rsidRPr="00AF7898">
        <w:rPr>
          <w:rFonts w:ascii="Times New Roman" w:eastAsia="Arial" w:hAnsi="Times New Roman" w:cs="Times New Roman"/>
        </w:rPr>
        <w:t>ГЛАВА 12. ОБОСНОВАНИЕ ИНВЕСТИЦИЙ В СТРОИТЕЛЬСТВО, РЕКОНСТРУКЦИЮ, ТЕХНИЧЕСКОЕ ПЕРЕВООРУЖЕНИЕ И (ИЛИ) МОДЕРНИЗАЦИЮ</w:t>
      </w:r>
      <w:bookmarkEnd w:id="253"/>
      <w:bookmarkEnd w:id="254"/>
      <w:bookmarkEnd w:id="255"/>
    </w:p>
    <w:p w:rsidR="00DD7B8E" w:rsidRPr="00AF7898" w:rsidRDefault="00DD7B8E" w:rsidP="00DD7B8E">
      <w:pPr>
        <w:rPr>
          <w:rFonts w:ascii="Times New Roman" w:hAnsi="Times New Roman"/>
        </w:rPr>
      </w:pPr>
    </w:p>
    <w:p w:rsidR="00540298" w:rsidRPr="00AF7898" w:rsidRDefault="00540298" w:rsidP="00540298">
      <w:pPr>
        <w:autoSpaceDE w:val="0"/>
        <w:autoSpaceDN w:val="0"/>
        <w:adjustRightInd w:val="0"/>
        <w:rPr>
          <w:rFonts w:ascii="Times New Roman" w:eastAsia="Arial" w:hAnsi="Times New Roman"/>
          <w:color w:val="000000" w:themeColor="text1"/>
          <w:sz w:val="21"/>
          <w:szCs w:val="21"/>
        </w:rPr>
      </w:pPr>
      <w:r w:rsidRPr="00AF7898">
        <w:rPr>
          <w:rFonts w:ascii="Times New Roman" w:eastAsia="Arial" w:hAnsi="Times New Roman"/>
          <w:color w:val="000000" w:themeColor="text1"/>
          <w:sz w:val="21"/>
          <w:szCs w:val="21"/>
        </w:rPr>
        <w:t>Приложение 2 настоящей схемы теплоснабжения, стр.</w:t>
      </w:r>
      <w:r w:rsidR="00635B5C" w:rsidRPr="00AF7898">
        <w:rPr>
          <w:rFonts w:ascii="Times New Roman" w:eastAsia="Arial" w:hAnsi="Times New Roman"/>
          <w:color w:val="000000" w:themeColor="text1"/>
          <w:sz w:val="21"/>
          <w:szCs w:val="21"/>
        </w:rPr>
        <w:t>66</w:t>
      </w:r>
    </w:p>
    <w:p w:rsidR="000F71AF" w:rsidRPr="00AF7898" w:rsidRDefault="000F71AF" w:rsidP="00FC53D0">
      <w:pPr>
        <w:autoSpaceDE w:val="0"/>
        <w:autoSpaceDN w:val="0"/>
        <w:adjustRightInd w:val="0"/>
        <w:jc w:val="center"/>
        <w:rPr>
          <w:rFonts w:ascii="Times New Roman" w:eastAsia="Arial" w:hAnsi="Times New Roman"/>
          <w:b/>
          <w:color w:val="000000" w:themeColor="text1"/>
          <w:sz w:val="21"/>
          <w:szCs w:val="21"/>
        </w:rPr>
      </w:pPr>
    </w:p>
    <w:p w:rsidR="000F71AF" w:rsidRPr="00AF7898" w:rsidRDefault="000F71AF" w:rsidP="00FC53D0">
      <w:pPr>
        <w:autoSpaceDE w:val="0"/>
        <w:autoSpaceDN w:val="0"/>
        <w:adjustRightInd w:val="0"/>
        <w:jc w:val="center"/>
        <w:rPr>
          <w:rFonts w:ascii="Times New Roman" w:hAnsi="Times New Roman"/>
          <w:color w:val="000000" w:themeColor="text1"/>
          <w:sz w:val="21"/>
          <w:szCs w:val="21"/>
          <w:highlight w:val="yellow"/>
        </w:rPr>
      </w:pPr>
    </w:p>
    <w:p w:rsidR="000F71AF" w:rsidRPr="00AF7898" w:rsidRDefault="000F71AF" w:rsidP="00DD7B8E">
      <w:pPr>
        <w:pStyle w:val="3"/>
        <w:jc w:val="center"/>
        <w:rPr>
          <w:rFonts w:ascii="Times New Roman" w:hAnsi="Times New Roman" w:cs="Times New Roman"/>
        </w:rPr>
      </w:pPr>
      <w:bookmarkStart w:id="256" w:name="_Toc19544456"/>
      <w:bookmarkStart w:id="257" w:name="_Toc19544642"/>
      <w:bookmarkStart w:id="258" w:name="_Toc19630630"/>
      <w:r w:rsidRPr="00AF7898">
        <w:rPr>
          <w:rFonts w:ascii="Times New Roman" w:hAnsi="Times New Roman" w:cs="Times New Roman"/>
        </w:rPr>
        <w:t>ГЛАВА 13. ИНДИКАТОРЫ РАЗВИТИЯ СИСТЕМ ТЕПЛОСНАБЖЕНИЯ Г.КАРАБАШ</w:t>
      </w:r>
      <w:bookmarkEnd w:id="256"/>
      <w:bookmarkEnd w:id="257"/>
      <w:bookmarkEnd w:id="258"/>
    </w:p>
    <w:p w:rsidR="00DE0E24" w:rsidRPr="00AF7898" w:rsidRDefault="00DE0E24" w:rsidP="000F71AF">
      <w:pPr>
        <w:autoSpaceDE w:val="0"/>
        <w:autoSpaceDN w:val="0"/>
        <w:adjustRightInd w:val="0"/>
        <w:jc w:val="center"/>
        <w:rPr>
          <w:rFonts w:ascii="Times New Roman" w:hAnsi="Times New Roman"/>
          <w:b/>
          <w:color w:val="000000" w:themeColor="text1"/>
          <w:sz w:val="21"/>
          <w:szCs w:val="21"/>
          <w:highlight w:val="yellow"/>
        </w:rPr>
      </w:pPr>
    </w:p>
    <w:tbl>
      <w:tblPr>
        <w:tblW w:w="10312" w:type="dxa"/>
        <w:jc w:val="center"/>
        <w:tblLook w:val="04A0" w:firstRow="1" w:lastRow="0" w:firstColumn="1" w:lastColumn="0" w:noHBand="0" w:noVBand="1"/>
      </w:tblPr>
      <w:tblGrid>
        <w:gridCol w:w="567"/>
        <w:gridCol w:w="6096"/>
        <w:gridCol w:w="1275"/>
        <w:gridCol w:w="1276"/>
        <w:gridCol w:w="1098"/>
      </w:tblGrid>
      <w:tr w:rsidR="00DE0E24" w:rsidRPr="00AF7898" w:rsidTr="00DE0E24">
        <w:trPr>
          <w:trHeight w:val="51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п/п</w:t>
            </w: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Показатель</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2019</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2020</w:t>
            </w:r>
          </w:p>
        </w:tc>
      </w:tr>
      <w:tr w:rsidR="00DE0E24" w:rsidRPr="00AF7898" w:rsidTr="00DE0E2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38</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36</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34</w:t>
            </w:r>
          </w:p>
        </w:tc>
      </w:tr>
      <w:tr w:rsidR="00DE0E24" w:rsidRPr="00AF7898" w:rsidTr="00DE0E2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r w:rsidR="00DE0E24" w:rsidRPr="00AF7898" w:rsidTr="00DE0E24">
        <w:trPr>
          <w:trHeight w:val="765"/>
          <w:jc w:val="center"/>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 с котельных</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169,1</w:t>
            </w:r>
          </w:p>
        </w:tc>
      </w:tr>
      <w:tr w:rsidR="00DE0E24" w:rsidRPr="00AF7898" w:rsidTr="00DE0E24">
        <w:trPr>
          <w:trHeight w:val="765"/>
          <w:jc w:val="center"/>
        </w:trPr>
        <w:tc>
          <w:tcPr>
            <w:tcW w:w="567" w:type="dxa"/>
            <w:vMerge/>
            <w:tcBorders>
              <w:top w:val="nil"/>
              <w:left w:val="single" w:sz="4" w:space="0" w:color="auto"/>
              <w:bottom w:val="single" w:sz="4" w:space="0" w:color="000000"/>
              <w:right w:val="single" w:sz="4" w:space="0" w:color="auto"/>
            </w:tcBorders>
            <w:vAlign w:val="center"/>
            <w:hideMark/>
          </w:tcPr>
          <w:p w:rsidR="00DE0E24" w:rsidRPr="00AF7898" w:rsidRDefault="00DE0E24" w:rsidP="00387D1E">
            <w:pPr>
              <w:rPr>
                <w:rFonts w:ascii="Times New Roman" w:eastAsia="Times New Roman" w:hAnsi="Times New Roman"/>
                <w:color w:val="000000" w:themeColor="text1"/>
                <w:sz w:val="20"/>
                <w:szCs w:val="20"/>
              </w:rPr>
            </w:pP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 с тепловых электрических станций</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153,59</w:t>
            </w:r>
          </w:p>
        </w:tc>
      </w:tr>
      <w:tr w:rsidR="00DE0E24" w:rsidRPr="00AF7898" w:rsidTr="00DE0E24">
        <w:trPr>
          <w:trHeight w:val="61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4</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75"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7,87</w:t>
            </w:r>
          </w:p>
        </w:tc>
        <w:tc>
          <w:tcPr>
            <w:tcW w:w="1276"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7,24</w:t>
            </w:r>
          </w:p>
        </w:tc>
        <w:tc>
          <w:tcPr>
            <w:tcW w:w="1098"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7,02</w:t>
            </w:r>
          </w:p>
        </w:tc>
      </w:tr>
      <w:tr w:rsidR="00DE0E24" w:rsidRPr="00AF7898" w:rsidTr="00DE0E24">
        <w:trPr>
          <w:trHeight w:val="41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5</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коэффициент использования установленной тепловой мощности</w:t>
            </w:r>
          </w:p>
        </w:tc>
        <w:tc>
          <w:tcPr>
            <w:tcW w:w="1275"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c>
          <w:tcPr>
            <w:tcW w:w="1276"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c>
          <w:tcPr>
            <w:tcW w:w="1098"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0,61</w:t>
            </w:r>
          </w:p>
        </w:tc>
      </w:tr>
      <w:tr w:rsidR="00DE0E24" w:rsidRPr="00AF7898" w:rsidTr="00DE0E2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6</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удельная материальная характеристика тепловых сетей, приведенная к расчетной тепловой нагрузке</w:t>
            </w:r>
          </w:p>
        </w:tc>
        <w:tc>
          <w:tcPr>
            <w:tcW w:w="1275"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c>
          <w:tcPr>
            <w:tcW w:w="1276"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c>
          <w:tcPr>
            <w:tcW w:w="1098" w:type="dxa"/>
            <w:tcBorders>
              <w:top w:val="nil"/>
              <w:left w:val="nil"/>
              <w:bottom w:val="single" w:sz="4" w:space="0" w:color="auto"/>
              <w:right w:val="single" w:sz="4" w:space="0" w:color="auto"/>
            </w:tcBorders>
            <w:shd w:val="clear" w:color="auto" w:fill="auto"/>
            <w:vAlign w:val="bottom"/>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1520,94</w:t>
            </w:r>
          </w:p>
        </w:tc>
      </w:tr>
      <w:tr w:rsidR="00DE0E24" w:rsidRPr="00AF7898" w:rsidTr="00DE0E24">
        <w:trPr>
          <w:trHeight w:val="127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7</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0,24</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0,25</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0,27</w:t>
            </w:r>
          </w:p>
        </w:tc>
      </w:tr>
      <w:tr w:rsidR="00DE0E24" w:rsidRPr="00AF7898" w:rsidTr="00DE0E2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8</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удельный расход условного топлива на отпуск электрической энергии</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201,1</w:t>
            </w:r>
          </w:p>
        </w:tc>
      </w:tr>
      <w:tr w:rsidR="00DE0E24" w:rsidRPr="00AF7898" w:rsidTr="00DE0E24">
        <w:trPr>
          <w:trHeight w:val="692"/>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9</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r>
      <w:tr w:rsidR="00DE0E24" w:rsidRPr="00AF7898" w:rsidTr="00DE0E24">
        <w:trPr>
          <w:trHeight w:val="57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10</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21</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23</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37</w:t>
            </w:r>
          </w:p>
        </w:tc>
      </w:tr>
      <w:tr w:rsidR="00DE0E24" w:rsidRPr="00AF7898" w:rsidTr="00DE0E2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11</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20</w:t>
            </w:r>
          </w:p>
        </w:tc>
      </w:tr>
      <w:tr w:rsidR="00DE0E24" w:rsidRPr="00AF7898" w:rsidTr="00DE0E24">
        <w:trPr>
          <w:trHeight w:val="178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12</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0,03</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0,04</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w:t>
            </w:r>
          </w:p>
        </w:tc>
      </w:tr>
      <w:tr w:rsidR="00DE0E24" w:rsidRPr="00AF7898" w:rsidTr="00DE0E24">
        <w:trPr>
          <w:trHeight w:val="1669"/>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13</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0,199</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0,199</w:t>
            </w:r>
          </w:p>
        </w:tc>
      </w:tr>
      <w:tr w:rsidR="00DE0E24" w:rsidRPr="00AF7898" w:rsidTr="00DE0E24">
        <w:trPr>
          <w:trHeight w:val="183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14</w:t>
            </w:r>
          </w:p>
        </w:tc>
        <w:tc>
          <w:tcPr>
            <w:tcW w:w="609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75"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c>
          <w:tcPr>
            <w:tcW w:w="1098" w:type="dxa"/>
            <w:tcBorders>
              <w:top w:val="nil"/>
              <w:left w:val="nil"/>
              <w:bottom w:val="single" w:sz="4" w:space="0" w:color="auto"/>
              <w:right w:val="single" w:sz="4" w:space="0" w:color="auto"/>
            </w:tcBorders>
            <w:shd w:val="clear" w:color="auto" w:fill="auto"/>
            <w:vAlign w:val="center"/>
            <w:hideMark/>
          </w:tcPr>
          <w:p w:rsidR="00DE0E24" w:rsidRPr="00AF7898" w:rsidRDefault="00DE0E24" w:rsidP="00387D1E">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w:t>
            </w:r>
          </w:p>
        </w:tc>
      </w:tr>
    </w:tbl>
    <w:p w:rsidR="00DE0E24" w:rsidRPr="00AF7898" w:rsidRDefault="00DE0E24" w:rsidP="00DE0E24">
      <w:pPr>
        <w:autoSpaceDE w:val="0"/>
        <w:autoSpaceDN w:val="0"/>
        <w:adjustRightInd w:val="0"/>
        <w:rPr>
          <w:rFonts w:ascii="Times New Roman" w:eastAsia="Arial" w:hAnsi="Times New Roman"/>
          <w:color w:val="000000" w:themeColor="text1"/>
          <w:sz w:val="21"/>
          <w:szCs w:val="21"/>
        </w:rPr>
      </w:pPr>
    </w:p>
    <w:p w:rsidR="00DE0E24" w:rsidRPr="00AF7898" w:rsidRDefault="00DE0E24" w:rsidP="00DE0E24">
      <w:pPr>
        <w:autoSpaceDE w:val="0"/>
        <w:autoSpaceDN w:val="0"/>
        <w:adjustRightInd w:val="0"/>
        <w:rPr>
          <w:rFonts w:ascii="Times New Roman" w:eastAsia="Arial" w:hAnsi="Times New Roman"/>
          <w:color w:val="000000" w:themeColor="text1"/>
          <w:sz w:val="21"/>
          <w:szCs w:val="21"/>
        </w:rPr>
      </w:pPr>
    </w:p>
    <w:p w:rsidR="00DE0E24" w:rsidRPr="00AF7898" w:rsidRDefault="00DE0E24" w:rsidP="00DE0E24">
      <w:pPr>
        <w:autoSpaceDE w:val="0"/>
        <w:autoSpaceDN w:val="0"/>
        <w:adjustRightInd w:val="0"/>
        <w:rPr>
          <w:rFonts w:ascii="Times New Roman" w:eastAsia="Arial" w:hAnsi="Times New Roman"/>
          <w:color w:val="000000" w:themeColor="text1"/>
          <w:sz w:val="21"/>
          <w:szCs w:val="21"/>
        </w:rPr>
      </w:pPr>
    </w:p>
    <w:p w:rsidR="00DE0E24" w:rsidRPr="00AF7898" w:rsidRDefault="0014737E" w:rsidP="00DD7B8E">
      <w:pPr>
        <w:pStyle w:val="3"/>
        <w:jc w:val="center"/>
        <w:rPr>
          <w:rFonts w:ascii="Times New Roman" w:eastAsia="Arial" w:hAnsi="Times New Roman" w:cs="Times New Roman"/>
        </w:rPr>
      </w:pPr>
      <w:bookmarkStart w:id="259" w:name="_Toc19544457"/>
      <w:bookmarkStart w:id="260" w:name="_Toc19544643"/>
      <w:bookmarkStart w:id="261" w:name="_Toc19630631"/>
      <w:r w:rsidRPr="00AF7898">
        <w:rPr>
          <w:rFonts w:ascii="Times New Roman" w:eastAsia="Arial" w:hAnsi="Times New Roman" w:cs="Times New Roman"/>
        </w:rPr>
        <w:t>ГЛАВА 14. ЦЕНОВЫЕ (ТАРИФНЫЕ) ПОСЛЕДСТВИЯ</w:t>
      </w:r>
      <w:bookmarkEnd w:id="259"/>
      <w:bookmarkEnd w:id="260"/>
      <w:bookmarkEnd w:id="261"/>
    </w:p>
    <w:p w:rsidR="00DE0E24" w:rsidRPr="00AF7898" w:rsidRDefault="00DE0E24" w:rsidP="00DE0E24">
      <w:pPr>
        <w:autoSpaceDE w:val="0"/>
        <w:autoSpaceDN w:val="0"/>
        <w:adjustRightInd w:val="0"/>
        <w:rPr>
          <w:rFonts w:ascii="Times New Roman" w:eastAsia="Arial" w:hAnsi="Times New Roman"/>
          <w:color w:val="000000" w:themeColor="text1"/>
          <w:sz w:val="21"/>
          <w:szCs w:val="21"/>
        </w:rPr>
      </w:pPr>
    </w:p>
    <w:tbl>
      <w:tblPr>
        <w:tblW w:w="10207" w:type="dxa"/>
        <w:tblInd w:w="-289" w:type="dxa"/>
        <w:tblLayout w:type="fixed"/>
        <w:tblLook w:val="04A0" w:firstRow="1" w:lastRow="0" w:firstColumn="1" w:lastColumn="0" w:noHBand="0" w:noVBand="1"/>
      </w:tblPr>
      <w:tblGrid>
        <w:gridCol w:w="1980"/>
        <w:gridCol w:w="998"/>
        <w:gridCol w:w="992"/>
        <w:gridCol w:w="850"/>
        <w:gridCol w:w="851"/>
        <w:gridCol w:w="875"/>
        <w:gridCol w:w="875"/>
        <w:gridCol w:w="943"/>
        <w:gridCol w:w="851"/>
        <w:gridCol w:w="992"/>
      </w:tblGrid>
      <w:tr w:rsidR="0014737E" w:rsidRPr="00AF7898" w:rsidTr="0014737E">
        <w:trPr>
          <w:trHeight w:hRule="exact" w:val="480"/>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Теплоснабжающая организация</w:t>
            </w:r>
          </w:p>
        </w:tc>
        <w:tc>
          <w:tcPr>
            <w:tcW w:w="998"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2015</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2016</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2017</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2018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lang w:val="en-US"/>
              </w:rPr>
              <w:t>2019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737E" w:rsidRPr="00AF7898" w:rsidRDefault="0014737E" w:rsidP="0014737E">
            <w:pPr>
              <w:jc w:val="cente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lang w:val="en-US"/>
              </w:rPr>
              <w:t>2020</w:t>
            </w:r>
          </w:p>
        </w:tc>
      </w:tr>
      <w:tr w:rsidR="0014737E"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ООО «Перспектива»</w:t>
            </w:r>
          </w:p>
        </w:tc>
        <w:tc>
          <w:tcPr>
            <w:tcW w:w="998"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1 436,20</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1 593,20</w:t>
            </w:r>
          </w:p>
        </w:tc>
        <w:tc>
          <w:tcPr>
            <w:tcW w:w="850"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1 455,95</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1 543,35</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1 657,21</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1 717,39</w:t>
            </w:r>
          </w:p>
        </w:tc>
        <w:tc>
          <w:tcPr>
            <w:tcW w:w="943"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1 817,37</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lang w:val="en-US"/>
              </w:rPr>
              <w:t>2231,26</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2320,51</w:t>
            </w:r>
          </w:p>
        </w:tc>
      </w:tr>
      <w:tr w:rsidR="0014737E"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АО «Карабашмедь</w:t>
            </w:r>
          </w:p>
        </w:tc>
        <w:tc>
          <w:tcPr>
            <w:tcW w:w="998"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866,3</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872,19</w:t>
            </w:r>
          </w:p>
        </w:tc>
        <w:tc>
          <w:tcPr>
            <w:tcW w:w="850"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689,87</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779,765</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814,49</w:t>
            </w:r>
          </w:p>
        </w:tc>
        <w:tc>
          <w:tcPr>
            <w:tcW w:w="943"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814,49</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w:t>
            </w:r>
          </w:p>
        </w:tc>
      </w:tr>
      <w:tr w:rsidR="0014737E"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МУП «ККП»</w:t>
            </w:r>
          </w:p>
        </w:tc>
        <w:tc>
          <w:tcPr>
            <w:tcW w:w="998"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866,3</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1427,53</w:t>
            </w:r>
          </w:p>
        </w:tc>
        <w:tc>
          <w:tcPr>
            <w:tcW w:w="943"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1 416,76</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w:t>
            </w:r>
          </w:p>
        </w:tc>
      </w:tr>
      <w:tr w:rsidR="0014737E"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Котельная МУП«ККП»</w:t>
            </w:r>
          </w:p>
        </w:tc>
        <w:tc>
          <w:tcPr>
            <w:tcW w:w="998"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1 075,60</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1 209,50</w:t>
            </w:r>
          </w:p>
        </w:tc>
        <w:tc>
          <w:tcPr>
            <w:tcW w:w="850"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1 315,01</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1 386,88</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1 362,76</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1 407,60</w:t>
            </w:r>
          </w:p>
        </w:tc>
        <w:tc>
          <w:tcPr>
            <w:tcW w:w="943"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1 407,60</w:t>
            </w:r>
          </w:p>
        </w:tc>
        <w:tc>
          <w:tcPr>
            <w:tcW w:w="851" w:type="dxa"/>
            <w:tcBorders>
              <w:top w:val="nil"/>
              <w:left w:val="nil"/>
              <w:bottom w:val="single" w:sz="4" w:space="0" w:color="auto"/>
              <w:right w:val="single" w:sz="4" w:space="0" w:color="auto"/>
            </w:tcBorders>
            <w:shd w:val="clear" w:color="auto" w:fill="auto"/>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1442,8</w:t>
            </w:r>
          </w:p>
        </w:tc>
        <w:tc>
          <w:tcPr>
            <w:tcW w:w="992" w:type="dxa"/>
            <w:tcBorders>
              <w:top w:val="nil"/>
              <w:left w:val="nil"/>
              <w:bottom w:val="single" w:sz="4" w:space="0" w:color="auto"/>
              <w:right w:val="single" w:sz="4" w:space="0" w:color="auto"/>
            </w:tcBorders>
            <w:shd w:val="clear" w:color="auto" w:fill="auto"/>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1,442,8</w:t>
            </w:r>
          </w:p>
        </w:tc>
      </w:tr>
      <w:tr w:rsidR="00BC2AE8"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tcPr>
          <w:p w:rsidR="00BC2AE8" w:rsidRPr="00AF7898" w:rsidRDefault="00BC2AE8"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Котельная г.Карабаш, ул. 1 Мая, д.19А</w:t>
            </w:r>
          </w:p>
        </w:tc>
        <w:tc>
          <w:tcPr>
            <w:tcW w:w="998"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850"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875"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875"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943"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851"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c>
          <w:tcPr>
            <w:tcW w:w="992" w:type="dxa"/>
            <w:tcBorders>
              <w:top w:val="nil"/>
              <w:left w:val="nil"/>
              <w:bottom w:val="single" w:sz="4" w:space="0" w:color="auto"/>
              <w:right w:val="single" w:sz="4" w:space="0" w:color="auto"/>
            </w:tcBorders>
            <w:shd w:val="clear" w:color="000000" w:fill="FFFFFF"/>
            <w:vAlign w:val="center"/>
          </w:tcPr>
          <w:p w:rsidR="00BC2AE8" w:rsidRPr="00AF7898" w:rsidRDefault="00BC2AE8" w:rsidP="0014737E">
            <w:pPr>
              <w:jc w:val="right"/>
              <w:rPr>
                <w:rFonts w:ascii="Times New Roman" w:eastAsia="Times New Roman" w:hAnsi="Times New Roman"/>
                <w:color w:val="000000" w:themeColor="text1"/>
                <w:sz w:val="16"/>
                <w:szCs w:val="16"/>
              </w:rPr>
            </w:pPr>
          </w:p>
        </w:tc>
      </w:tr>
      <w:tr w:rsidR="0014737E" w:rsidRPr="00AF7898" w:rsidTr="0014737E">
        <w:trPr>
          <w:trHeight w:hRule="exact" w:val="495"/>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14737E" w:rsidRPr="00AF7898" w:rsidRDefault="0014737E" w:rsidP="0014737E">
            <w:pPr>
              <w:jc w:val="both"/>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Котельная № 69 в/г № 3 Карабаш</w:t>
            </w:r>
          </w:p>
        </w:tc>
        <w:tc>
          <w:tcPr>
            <w:tcW w:w="998"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2 157,95</w:t>
            </w:r>
          </w:p>
        </w:tc>
        <w:tc>
          <w:tcPr>
            <w:tcW w:w="875"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2 479,15</w:t>
            </w:r>
          </w:p>
        </w:tc>
        <w:tc>
          <w:tcPr>
            <w:tcW w:w="943"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2 531,07</w:t>
            </w:r>
          </w:p>
        </w:tc>
        <w:tc>
          <w:tcPr>
            <w:tcW w:w="851"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2581,62</w:t>
            </w:r>
          </w:p>
        </w:tc>
        <w:tc>
          <w:tcPr>
            <w:tcW w:w="992" w:type="dxa"/>
            <w:tcBorders>
              <w:top w:val="nil"/>
              <w:left w:val="nil"/>
              <w:bottom w:val="single" w:sz="4" w:space="0" w:color="auto"/>
              <w:right w:val="single" w:sz="4" w:space="0" w:color="auto"/>
            </w:tcBorders>
            <w:shd w:val="clear" w:color="000000" w:fill="FFFFFF"/>
            <w:vAlign w:val="center"/>
            <w:hideMark/>
          </w:tcPr>
          <w:p w:rsidR="0014737E" w:rsidRPr="00AF7898" w:rsidRDefault="0014737E" w:rsidP="0014737E">
            <w:pPr>
              <w:jc w:val="right"/>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2581,62</w:t>
            </w:r>
          </w:p>
        </w:tc>
      </w:tr>
    </w:tbl>
    <w:p w:rsidR="00DE0E24" w:rsidRPr="00AF7898" w:rsidRDefault="00DE0E24" w:rsidP="00DE0E24">
      <w:pPr>
        <w:autoSpaceDE w:val="0"/>
        <w:autoSpaceDN w:val="0"/>
        <w:adjustRightInd w:val="0"/>
        <w:rPr>
          <w:rFonts w:ascii="Times New Roman" w:eastAsia="Arial" w:hAnsi="Times New Roman"/>
          <w:color w:val="000000" w:themeColor="text1"/>
          <w:sz w:val="21"/>
          <w:szCs w:val="21"/>
        </w:rPr>
      </w:pPr>
    </w:p>
    <w:p w:rsidR="00DE0E24" w:rsidRPr="00AF7898" w:rsidRDefault="00DE0E24" w:rsidP="00DE0E24">
      <w:pPr>
        <w:autoSpaceDE w:val="0"/>
        <w:autoSpaceDN w:val="0"/>
        <w:adjustRightInd w:val="0"/>
        <w:rPr>
          <w:rFonts w:ascii="Times New Roman" w:eastAsia="Arial" w:hAnsi="Times New Roman"/>
          <w:b/>
          <w:color w:val="000000" w:themeColor="text1"/>
          <w:sz w:val="21"/>
          <w:szCs w:val="21"/>
          <w:highlight w:val="yellow"/>
        </w:rPr>
      </w:pPr>
    </w:p>
    <w:p w:rsidR="00DE0E24" w:rsidRPr="00AF7898" w:rsidRDefault="00DE0E24" w:rsidP="000F71AF">
      <w:pPr>
        <w:autoSpaceDE w:val="0"/>
        <w:autoSpaceDN w:val="0"/>
        <w:adjustRightInd w:val="0"/>
        <w:jc w:val="center"/>
        <w:rPr>
          <w:rFonts w:ascii="Times New Roman" w:eastAsia="Arial" w:hAnsi="Times New Roman"/>
          <w:b/>
          <w:color w:val="000000" w:themeColor="text1"/>
          <w:sz w:val="21"/>
          <w:szCs w:val="21"/>
          <w:highlight w:val="yellow"/>
        </w:rPr>
      </w:pPr>
    </w:p>
    <w:p w:rsidR="00B150EA" w:rsidRPr="00AF7898" w:rsidRDefault="001A68E1" w:rsidP="00DD7B8E">
      <w:pPr>
        <w:pStyle w:val="3"/>
        <w:jc w:val="center"/>
        <w:rPr>
          <w:rFonts w:ascii="Times New Roman" w:hAnsi="Times New Roman" w:cs="Times New Roman"/>
        </w:rPr>
      </w:pPr>
      <w:bookmarkStart w:id="262" w:name="_Toc19544458"/>
      <w:bookmarkStart w:id="263" w:name="_Toc19544644"/>
      <w:bookmarkStart w:id="264" w:name="_Toc19630632"/>
      <w:r w:rsidRPr="00AF7898">
        <w:rPr>
          <w:rFonts w:ascii="Times New Roman" w:hAnsi="Times New Roman" w:cs="Times New Roman"/>
        </w:rPr>
        <w:t>ГЛАВА 15. РЕЕСТР ЕДИНЫХ ТЕПЛОСНАБЖАЮЩИХ ОРГАНИЗАЦИЙ</w:t>
      </w:r>
      <w:bookmarkEnd w:id="262"/>
      <w:bookmarkEnd w:id="263"/>
      <w:bookmarkEnd w:id="264"/>
    </w:p>
    <w:p w:rsidR="00B150EA" w:rsidRPr="00AF7898" w:rsidRDefault="00B150EA" w:rsidP="007F7282">
      <w:pPr>
        <w:pStyle w:val="aa"/>
        <w:shd w:val="clear" w:color="auto" w:fill="auto"/>
        <w:spacing w:line="210" w:lineRule="exact"/>
        <w:ind w:left="567" w:right="359" w:firstLine="426"/>
        <w:jc w:val="both"/>
        <w:rPr>
          <w:rFonts w:ascii="Times New Roman" w:hAnsi="Times New Roman" w:cs="Times New Roman"/>
          <w:color w:val="000000" w:themeColor="text1"/>
        </w:rPr>
      </w:pPr>
    </w:p>
    <w:p w:rsidR="007F7282" w:rsidRPr="00AF7898" w:rsidRDefault="00FC53D0" w:rsidP="002B4F1F">
      <w:pPr>
        <w:pStyle w:val="aa"/>
        <w:spacing w:line="276" w:lineRule="auto"/>
        <w:ind w:right="-22" w:firstLine="426"/>
        <w:jc w:val="both"/>
        <w:rPr>
          <w:rFonts w:ascii="Times New Roman" w:hAnsi="Times New Roman" w:cs="Times New Roman"/>
          <w:b w:val="0"/>
          <w:color w:val="000000" w:themeColor="text1"/>
        </w:rPr>
      </w:pPr>
      <w:r w:rsidRPr="00AF7898">
        <w:rPr>
          <w:rFonts w:ascii="Times New Roman" w:hAnsi="Times New Roman" w:cs="Times New Roman"/>
          <w:b w:val="0"/>
          <w:color w:val="000000" w:themeColor="text1"/>
        </w:rPr>
        <w:t>В настоящее время</w:t>
      </w:r>
      <w:r w:rsidR="007F7282" w:rsidRPr="00AF7898">
        <w:rPr>
          <w:rFonts w:ascii="Times New Roman" w:hAnsi="Times New Roman" w:cs="Times New Roman"/>
          <w:b w:val="0"/>
          <w:color w:val="000000" w:themeColor="text1"/>
        </w:rPr>
        <w:t>,</w:t>
      </w:r>
      <w:r w:rsidRPr="00AF7898">
        <w:rPr>
          <w:rFonts w:ascii="Times New Roman" w:hAnsi="Times New Roman" w:cs="Times New Roman"/>
          <w:b w:val="0"/>
          <w:color w:val="000000" w:themeColor="text1"/>
        </w:rPr>
        <w:t xml:space="preserve"> </w:t>
      </w:r>
      <w:r w:rsidR="007F7282" w:rsidRPr="00AF7898">
        <w:rPr>
          <w:rFonts w:ascii="Times New Roman" w:hAnsi="Times New Roman" w:cs="Times New Roman"/>
          <w:b w:val="0"/>
          <w:color w:val="000000" w:themeColor="text1"/>
        </w:rPr>
        <w:t xml:space="preserve">статусом единой теплоснабжающей организацией </w:t>
      </w:r>
      <w:r w:rsidRPr="00AF7898">
        <w:rPr>
          <w:rFonts w:ascii="Times New Roman" w:hAnsi="Times New Roman" w:cs="Times New Roman"/>
          <w:b w:val="0"/>
          <w:color w:val="000000" w:themeColor="text1"/>
        </w:rPr>
        <w:t xml:space="preserve">г. Карабаш, </w:t>
      </w:r>
      <w:r w:rsidR="00303D9F" w:rsidRPr="00AF7898">
        <w:rPr>
          <w:rFonts w:ascii="Times New Roman" w:hAnsi="Times New Roman" w:cs="Times New Roman"/>
          <w:b w:val="0"/>
          <w:color w:val="000000" w:themeColor="text1"/>
        </w:rPr>
        <w:t>обладают теплоснабжающие организации</w:t>
      </w:r>
      <w:r w:rsidR="007F7282" w:rsidRPr="00AF7898">
        <w:rPr>
          <w:rFonts w:ascii="Times New Roman" w:hAnsi="Times New Roman" w:cs="Times New Roman"/>
          <w:b w:val="0"/>
          <w:color w:val="000000" w:themeColor="text1"/>
        </w:rPr>
        <w:t xml:space="preserve"> ООО «Перспектива» </w:t>
      </w:r>
      <w:r w:rsidR="00303D9F" w:rsidRPr="00AF7898">
        <w:rPr>
          <w:rFonts w:ascii="Times New Roman" w:hAnsi="Times New Roman" w:cs="Times New Roman"/>
          <w:b w:val="0"/>
          <w:color w:val="000000" w:themeColor="text1"/>
        </w:rPr>
        <w:t xml:space="preserve">, МУП «ККП» </w:t>
      </w:r>
      <w:r w:rsidR="007F7282" w:rsidRPr="00AF7898">
        <w:rPr>
          <w:rFonts w:ascii="Times New Roman" w:hAnsi="Times New Roman" w:cs="Times New Roman"/>
          <w:b w:val="0"/>
          <w:color w:val="000000" w:themeColor="text1"/>
        </w:rPr>
        <w:t>(ПОСТАНОВЛЕНИЕ Администрации Карабашского городского округа Челябинской области № 105 от 21.03.2014г.).</w:t>
      </w:r>
    </w:p>
    <w:p w:rsidR="000F71AF" w:rsidRPr="00AF7898" w:rsidRDefault="000F71AF" w:rsidP="007F7282">
      <w:pPr>
        <w:pStyle w:val="aa"/>
        <w:shd w:val="clear" w:color="auto" w:fill="auto"/>
        <w:spacing w:line="276" w:lineRule="auto"/>
        <w:ind w:left="567" w:right="359" w:firstLine="426"/>
        <w:jc w:val="both"/>
        <w:rPr>
          <w:rFonts w:ascii="Times New Roman" w:hAnsi="Times New Roman" w:cs="Times New Roman"/>
          <w:b w:val="0"/>
          <w:color w:val="000000" w:themeColor="text1"/>
        </w:rPr>
      </w:pPr>
    </w:p>
    <w:p w:rsidR="000F71AF" w:rsidRPr="00AF7898" w:rsidRDefault="000F71AF" w:rsidP="00FC53D0">
      <w:pPr>
        <w:pStyle w:val="aa"/>
        <w:shd w:val="clear" w:color="auto" w:fill="auto"/>
        <w:spacing w:line="276" w:lineRule="auto"/>
        <w:ind w:left="426" w:right="359" w:firstLine="708"/>
        <w:jc w:val="both"/>
        <w:rPr>
          <w:rFonts w:ascii="Times New Roman" w:hAnsi="Times New Roman" w:cs="Times New Roman"/>
          <w:b w:val="0"/>
          <w:color w:val="000000" w:themeColor="text1"/>
        </w:rPr>
      </w:pPr>
    </w:p>
    <w:p w:rsidR="00540298" w:rsidRPr="00AF7898" w:rsidRDefault="000F71AF" w:rsidP="00DD7B8E">
      <w:pPr>
        <w:pStyle w:val="3"/>
        <w:jc w:val="center"/>
        <w:rPr>
          <w:rFonts w:ascii="Times New Roman" w:hAnsi="Times New Roman" w:cs="Times New Roman"/>
        </w:rPr>
      </w:pPr>
      <w:bookmarkStart w:id="265" w:name="_Toc19544459"/>
      <w:bookmarkStart w:id="266" w:name="_Toc19544645"/>
      <w:bookmarkStart w:id="267" w:name="_Toc19630633"/>
      <w:r w:rsidRPr="00AF7898">
        <w:rPr>
          <w:rFonts w:ascii="Times New Roman" w:hAnsi="Times New Roman" w:cs="Times New Roman"/>
        </w:rPr>
        <w:t>ГЛАВА 16. РЕЕСТР МЕРОПРИЯТИЙ СХЕМЫ ТЕПЛОСНАБЖЕНИЯ</w:t>
      </w:r>
      <w:bookmarkEnd w:id="265"/>
      <w:bookmarkEnd w:id="266"/>
      <w:bookmarkEnd w:id="267"/>
    </w:p>
    <w:p w:rsidR="000F71AF" w:rsidRPr="00AF7898" w:rsidRDefault="00134843" w:rsidP="00134843">
      <w:pPr>
        <w:pStyle w:val="aa"/>
        <w:shd w:val="clear" w:color="auto" w:fill="auto"/>
        <w:spacing w:line="276" w:lineRule="auto"/>
        <w:ind w:left="284" w:right="359" w:firstLine="283"/>
        <w:jc w:val="both"/>
        <w:rPr>
          <w:rFonts w:ascii="Times New Roman" w:hAnsi="Times New Roman" w:cs="Times New Roman"/>
          <w:b w:val="0"/>
          <w:color w:val="000000" w:themeColor="text1"/>
          <w:highlight w:val="yellow"/>
        </w:rPr>
      </w:pPr>
      <w:r w:rsidRPr="00AF7898">
        <w:rPr>
          <w:rFonts w:ascii="Times New Roman" w:hAnsi="Times New Roman" w:cs="Times New Roman"/>
          <w:b w:val="0"/>
          <w:color w:val="000000" w:themeColor="text1"/>
        </w:rPr>
        <w:t>Реестр мероприятий по реконструкции, техническому перевооружению</w:t>
      </w:r>
    </w:p>
    <w:tbl>
      <w:tblPr>
        <w:tblW w:w="9629" w:type="dxa"/>
        <w:tblLayout w:type="fixed"/>
        <w:tblLook w:val="04A0" w:firstRow="1" w:lastRow="0" w:firstColumn="1" w:lastColumn="0" w:noHBand="0" w:noVBand="1"/>
      </w:tblPr>
      <w:tblGrid>
        <w:gridCol w:w="474"/>
        <w:gridCol w:w="3202"/>
        <w:gridCol w:w="1559"/>
        <w:gridCol w:w="2693"/>
        <w:gridCol w:w="1701"/>
      </w:tblGrid>
      <w:tr w:rsidR="00134843" w:rsidRPr="00AF7898" w:rsidTr="00134843">
        <w:trPr>
          <w:trHeight w:val="298"/>
        </w:trPr>
        <w:tc>
          <w:tcPr>
            <w:tcW w:w="474" w:type="dxa"/>
            <w:vMerge w:val="restart"/>
            <w:tcBorders>
              <w:top w:val="single" w:sz="8" w:space="0" w:color="auto"/>
              <w:left w:val="single" w:sz="8" w:space="0" w:color="auto"/>
              <w:bottom w:val="single" w:sz="8" w:space="0" w:color="000000"/>
              <w:right w:val="nil"/>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п/п</w:t>
            </w:r>
          </w:p>
        </w:tc>
        <w:tc>
          <w:tcPr>
            <w:tcW w:w="32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Технические мероприятия</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Протяженность</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Обоснование мероприятий</w:t>
            </w:r>
          </w:p>
        </w:tc>
        <w:tc>
          <w:tcPr>
            <w:tcW w:w="170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Источник финансирования</w:t>
            </w:r>
          </w:p>
        </w:tc>
      </w:tr>
      <w:tr w:rsidR="00134843" w:rsidRPr="00AF7898" w:rsidTr="00134843">
        <w:trPr>
          <w:trHeight w:val="313"/>
        </w:trPr>
        <w:tc>
          <w:tcPr>
            <w:tcW w:w="474" w:type="dxa"/>
            <w:vMerge/>
            <w:tcBorders>
              <w:top w:val="single" w:sz="8" w:space="0" w:color="auto"/>
              <w:left w:val="single" w:sz="8" w:space="0" w:color="auto"/>
              <w:bottom w:val="single" w:sz="8" w:space="0" w:color="000000"/>
              <w:right w:val="nil"/>
            </w:tcBorders>
            <w:vAlign w:val="center"/>
            <w:hideMark/>
          </w:tcPr>
          <w:p w:rsidR="00134843" w:rsidRPr="00AF7898" w:rsidRDefault="00134843" w:rsidP="00387D1E">
            <w:pPr>
              <w:rPr>
                <w:rFonts w:ascii="Times New Roman" w:eastAsia="Times New Roman" w:hAnsi="Times New Roman"/>
                <w:b/>
                <w:bCs/>
                <w:color w:val="000000" w:themeColor="text1"/>
                <w:sz w:val="18"/>
                <w:szCs w:val="18"/>
              </w:rPr>
            </w:pPr>
          </w:p>
        </w:tc>
        <w:tc>
          <w:tcPr>
            <w:tcW w:w="3202" w:type="dxa"/>
            <w:vMerge/>
            <w:tcBorders>
              <w:top w:val="single" w:sz="8" w:space="0" w:color="auto"/>
              <w:left w:val="single" w:sz="8" w:space="0" w:color="auto"/>
              <w:bottom w:val="single" w:sz="8" w:space="0" w:color="000000"/>
              <w:right w:val="single" w:sz="8" w:space="0" w:color="auto"/>
            </w:tcBorders>
            <w:vAlign w:val="center"/>
            <w:hideMark/>
          </w:tcPr>
          <w:p w:rsidR="00134843" w:rsidRPr="00AF7898" w:rsidRDefault="00134843" w:rsidP="00387D1E">
            <w:pPr>
              <w:rPr>
                <w:rFonts w:ascii="Times New Roman" w:eastAsia="Times New Roman" w:hAnsi="Times New Roman"/>
                <w:b/>
                <w:bCs/>
                <w:color w:val="000000" w:themeColor="text1"/>
                <w:sz w:val="18"/>
                <w:szCs w:val="18"/>
              </w:rPr>
            </w:pPr>
          </w:p>
        </w:tc>
        <w:tc>
          <w:tcPr>
            <w:tcW w:w="1559" w:type="dxa"/>
            <w:tcBorders>
              <w:top w:val="nil"/>
              <w:left w:val="nil"/>
              <w:bottom w:val="single" w:sz="8" w:space="0" w:color="auto"/>
              <w:right w:val="single" w:sz="4" w:space="0" w:color="auto"/>
            </w:tcBorders>
            <w:shd w:val="clear" w:color="auto" w:fill="auto"/>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w:t>
            </w: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134843" w:rsidRPr="00AF7898" w:rsidRDefault="00134843" w:rsidP="00387D1E">
            <w:pPr>
              <w:rPr>
                <w:rFonts w:ascii="Times New Roman" w:eastAsia="Times New Roman" w:hAnsi="Times New Roman"/>
                <w:b/>
                <w:bCs/>
                <w:color w:val="000000" w:themeColor="text1"/>
                <w:sz w:val="18"/>
                <w:szCs w:val="18"/>
              </w:rPr>
            </w:pPr>
          </w:p>
        </w:tc>
        <w:tc>
          <w:tcPr>
            <w:tcW w:w="1701" w:type="dxa"/>
            <w:vMerge/>
            <w:tcBorders>
              <w:top w:val="single" w:sz="8" w:space="0" w:color="auto"/>
              <w:left w:val="single" w:sz="4" w:space="0" w:color="auto"/>
              <w:bottom w:val="single" w:sz="8" w:space="0" w:color="000000"/>
              <w:right w:val="single" w:sz="8" w:space="0" w:color="auto"/>
            </w:tcBorders>
            <w:vAlign w:val="center"/>
            <w:hideMark/>
          </w:tcPr>
          <w:p w:rsidR="00134843" w:rsidRPr="00AF7898" w:rsidRDefault="00134843" w:rsidP="00387D1E">
            <w:pPr>
              <w:rPr>
                <w:rFonts w:ascii="Times New Roman" w:eastAsia="Times New Roman" w:hAnsi="Times New Roman"/>
                <w:b/>
                <w:bCs/>
                <w:color w:val="000000" w:themeColor="text1"/>
                <w:sz w:val="18"/>
                <w:szCs w:val="18"/>
              </w:rPr>
            </w:pPr>
          </w:p>
        </w:tc>
      </w:tr>
      <w:tr w:rsidR="00134843" w:rsidRPr="00AF7898" w:rsidTr="00134843">
        <w:trPr>
          <w:trHeight w:val="298"/>
        </w:trPr>
        <w:tc>
          <w:tcPr>
            <w:tcW w:w="474" w:type="dxa"/>
            <w:tcBorders>
              <w:top w:val="nil"/>
              <w:left w:val="single" w:sz="8" w:space="0" w:color="auto"/>
              <w:bottom w:val="single" w:sz="4" w:space="0" w:color="auto"/>
              <w:right w:val="nil"/>
            </w:tcBorders>
            <w:shd w:val="clear" w:color="000000" w:fill="CCFFCC"/>
            <w:noWrap/>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w:t>
            </w:r>
          </w:p>
        </w:tc>
        <w:tc>
          <w:tcPr>
            <w:tcW w:w="3202" w:type="dxa"/>
            <w:tcBorders>
              <w:top w:val="nil"/>
              <w:left w:val="single" w:sz="8"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Модернизация ЦТП</w:t>
            </w:r>
          </w:p>
        </w:tc>
        <w:tc>
          <w:tcPr>
            <w:tcW w:w="1559" w:type="dxa"/>
            <w:tcBorders>
              <w:top w:val="nil"/>
              <w:left w:val="nil"/>
              <w:bottom w:val="single" w:sz="4" w:space="0" w:color="auto"/>
              <w:right w:val="single" w:sz="4"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w:t>
            </w:r>
          </w:p>
        </w:tc>
        <w:tc>
          <w:tcPr>
            <w:tcW w:w="2693" w:type="dxa"/>
            <w:tcBorders>
              <w:top w:val="nil"/>
              <w:left w:val="single" w:sz="8"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701" w:type="dxa"/>
            <w:tcBorders>
              <w:top w:val="nil"/>
              <w:left w:val="single" w:sz="4"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134843" w:rsidRPr="00AF7898" w:rsidTr="00134843">
        <w:trPr>
          <w:trHeight w:val="894"/>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ЦТП №1 (замена сетевых насосов - 2шт, монтаж преобразователей частоты - 2шт, монтаж системы автоматизации)</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hAnsi="Times New Roman"/>
                <w:color w:val="000000" w:themeColor="text1"/>
                <w:sz w:val="18"/>
                <w:szCs w:val="18"/>
              </w:rPr>
              <w:t>4 шт.</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298"/>
        </w:trPr>
        <w:tc>
          <w:tcPr>
            <w:tcW w:w="474" w:type="dxa"/>
            <w:tcBorders>
              <w:top w:val="nil"/>
              <w:left w:val="single" w:sz="8" w:space="0" w:color="auto"/>
              <w:bottom w:val="single" w:sz="4" w:space="0" w:color="auto"/>
              <w:right w:val="nil"/>
            </w:tcBorders>
            <w:shd w:val="clear" w:color="000000" w:fill="CCFFCC"/>
            <w:noWrap/>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w:t>
            </w:r>
          </w:p>
        </w:tc>
        <w:tc>
          <w:tcPr>
            <w:tcW w:w="3202" w:type="dxa"/>
            <w:tcBorders>
              <w:top w:val="nil"/>
              <w:left w:val="single" w:sz="8" w:space="0" w:color="auto"/>
              <w:bottom w:val="single" w:sz="4" w:space="0" w:color="auto"/>
              <w:right w:val="single" w:sz="8" w:space="0" w:color="auto"/>
            </w:tcBorders>
            <w:shd w:val="clear" w:color="000000" w:fill="CCFFCC"/>
            <w:noWrap/>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Тепловые сети</w:t>
            </w:r>
          </w:p>
        </w:tc>
        <w:tc>
          <w:tcPr>
            <w:tcW w:w="1559" w:type="dxa"/>
            <w:tcBorders>
              <w:top w:val="nil"/>
              <w:left w:val="nil"/>
              <w:bottom w:val="single" w:sz="4" w:space="0" w:color="auto"/>
              <w:right w:val="single" w:sz="4" w:space="0" w:color="auto"/>
            </w:tcBorders>
            <w:shd w:val="clear" w:color="000000" w:fill="CCFFCC"/>
            <w:vAlign w:val="center"/>
            <w:hideMark/>
          </w:tcPr>
          <w:p w:rsidR="00134843" w:rsidRPr="00AF7898" w:rsidRDefault="00134843" w:rsidP="00387D1E">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2693" w:type="dxa"/>
            <w:tcBorders>
              <w:top w:val="nil"/>
              <w:left w:val="single" w:sz="8"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701" w:type="dxa"/>
            <w:tcBorders>
              <w:top w:val="nil"/>
              <w:left w:val="single" w:sz="4"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централизованной системы горячего водоснабжения от ЦТП-2 с устройством рециркуляции</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 </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качества и надежности системы теплоснабжения потребителей</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134843" w:rsidRPr="00AF7898" w:rsidTr="00134843">
        <w:trPr>
          <w:trHeight w:val="1192"/>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от ТК-4 до ЦТП-4 Ду500-680м в однотрубном исчислении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680</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Повышение эффективности теплоснабжения, снижение аварийности на тепловых сетях, уменьшение коррозии трубопроводов тепловой сети</w:t>
            </w:r>
            <w:r w:rsidRPr="00AF7898">
              <w:rPr>
                <w:rFonts w:ascii="Times New Roman" w:eastAsia="Times New Roman" w:hAnsi="Times New Roman"/>
                <w:color w:val="000000" w:themeColor="text1"/>
                <w:sz w:val="18"/>
                <w:szCs w:val="18"/>
              </w:rPr>
              <w:br/>
              <w:t>Снижение объема утечки воды в тепловых сетях</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Ду500-1785м в однотрубном исчислении от Котельной до ТК-4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1 785</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Ду300-1950м в двухтрубном исчислении от Котельной до ЦТП-3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1 950</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т/магистрали Ду250-447м в однотрубном исчислении от ТК-4 до ЦТП-1  (надземная прокладка)</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447</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т/трассы Ду300-160м в двухтрубном исчислении от ТК-13 до ТК-15 по ул. Металлургов, 17/1 (непроходной канал)</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160</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894"/>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ТК-4 до ЦТП-4 с увеличением диаметра с Ду400 на Ду500 протяженностью 266м в двухтрубном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266</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894"/>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ТК-3 до ТК-4 с увеличением диаметра с Ду400 на Ду500 протяженностью 465м в однотрубном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465</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894"/>
        </w:trPr>
        <w:tc>
          <w:tcPr>
            <w:tcW w:w="474" w:type="dxa"/>
            <w:tcBorders>
              <w:top w:val="single" w:sz="4" w:space="0" w:color="auto"/>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9</w:t>
            </w:r>
          </w:p>
        </w:tc>
        <w:tc>
          <w:tcPr>
            <w:tcW w:w="320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реконструкция тепловой сети от ТК-1 до ТК-3 с увеличением диаметра с Ду400 на Ду500 протяженностью 475м в однотрубном исчислении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475</w:t>
            </w:r>
          </w:p>
        </w:tc>
        <w:tc>
          <w:tcPr>
            <w:tcW w:w="26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698"/>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Реконструкция квартальных тепловых сете</w:t>
            </w:r>
            <w:r w:rsidR="002B4F1F" w:rsidRPr="00AF7898">
              <w:rPr>
                <w:rFonts w:ascii="Times New Roman" w:eastAsia="Times New Roman" w:hAnsi="Times New Roman"/>
                <w:color w:val="000000" w:themeColor="text1"/>
                <w:sz w:val="18"/>
                <w:szCs w:val="18"/>
              </w:rPr>
              <w:t>й Ду50-Ду200 протяженностью 5624</w:t>
            </w:r>
            <w:r w:rsidRPr="00AF7898">
              <w:rPr>
                <w:rFonts w:ascii="Times New Roman" w:eastAsia="Times New Roman" w:hAnsi="Times New Roman"/>
                <w:color w:val="000000" w:themeColor="text1"/>
                <w:sz w:val="18"/>
                <w:szCs w:val="18"/>
              </w:rPr>
              <w:t xml:space="preserve"> м в двухтрубном исчислении</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2B4F1F" w:rsidP="00387D1E">
            <w:pPr>
              <w:jc w:val="center"/>
              <w:rPr>
                <w:rFonts w:ascii="Times New Roman" w:hAnsi="Times New Roman"/>
                <w:color w:val="000000" w:themeColor="text1"/>
                <w:sz w:val="18"/>
                <w:szCs w:val="18"/>
              </w:rPr>
            </w:pPr>
            <w:r w:rsidRPr="00AF7898">
              <w:rPr>
                <w:rFonts w:ascii="Times New Roman" w:eastAsia="Times New Roman" w:hAnsi="Times New Roman"/>
                <w:color w:val="000000" w:themeColor="text1"/>
                <w:sz w:val="18"/>
                <w:szCs w:val="18"/>
              </w:rPr>
              <w:t>5624</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134843" w:rsidRPr="00AF7898" w:rsidTr="00134843">
        <w:trPr>
          <w:trHeight w:val="298"/>
        </w:trPr>
        <w:tc>
          <w:tcPr>
            <w:tcW w:w="474" w:type="dxa"/>
            <w:tcBorders>
              <w:top w:val="single" w:sz="4" w:space="0" w:color="auto"/>
              <w:left w:val="single" w:sz="8" w:space="0" w:color="auto"/>
              <w:bottom w:val="single" w:sz="4" w:space="0" w:color="auto"/>
              <w:right w:val="nil"/>
            </w:tcBorders>
            <w:shd w:val="clear" w:color="000000" w:fill="CCFFCC"/>
            <w:noWrap/>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w:t>
            </w:r>
          </w:p>
        </w:tc>
        <w:tc>
          <w:tcPr>
            <w:tcW w:w="3202" w:type="dxa"/>
            <w:tcBorders>
              <w:top w:val="single" w:sz="4" w:space="0" w:color="auto"/>
              <w:left w:val="single" w:sz="8" w:space="0" w:color="auto"/>
              <w:bottom w:val="single" w:sz="4" w:space="0" w:color="auto"/>
              <w:right w:val="single" w:sz="8" w:space="0" w:color="auto"/>
            </w:tcBorders>
            <w:shd w:val="clear" w:color="000000" w:fill="CCFFCC"/>
            <w:noWrap/>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Котельная</w:t>
            </w:r>
          </w:p>
        </w:tc>
        <w:tc>
          <w:tcPr>
            <w:tcW w:w="1559" w:type="dxa"/>
            <w:tcBorders>
              <w:top w:val="single" w:sz="4" w:space="0" w:color="auto"/>
              <w:left w:val="nil"/>
              <w:bottom w:val="single" w:sz="4" w:space="0" w:color="auto"/>
              <w:right w:val="single" w:sz="4" w:space="0" w:color="auto"/>
            </w:tcBorders>
            <w:shd w:val="clear" w:color="000000" w:fill="CCFFCC"/>
            <w:vAlign w:val="center"/>
            <w:hideMark/>
          </w:tcPr>
          <w:p w:rsidR="00134843" w:rsidRPr="00AF7898" w:rsidRDefault="00134843" w:rsidP="00387D1E">
            <w:pPr>
              <w:jc w:val="center"/>
              <w:rPr>
                <w:rFonts w:ascii="Times New Roman" w:hAnsi="Times New Roman"/>
                <w:b/>
                <w:bCs/>
                <w:color w:val="000000" w:themeColor="text1"/>
                <w:sz w:val="18"/>
                <w:szCs w:val="18"/>
              </w:rPr>
            </w:pPr>
            <w:r w:rsidRPr="00AF7898">
              <w:rPr>
                <w:rFonts w:ascii="Times New Roman" w:hAnsi="Times New Roman"/>
                <w:b/>
                <w:bCs/>
                <w:color w:val="000000" w:themeColor="text1"/>
                <w:sz w:val="18"/>
                <w:szCs w:val="18"/>
              </w:rPr>
              <w:t> </w:t>
            </w:r>
          </w:p>
        </w:tc>
        <w:tc>
          <w:tcPr>
            <w:tcW w:w="2693" w:type="dxa"/>
            <w:tcBorders>
              <w:top w:val="single" w:sz="4" w:space="0" w:color="auto"/>
              <w:left w:val="single" w:sz="8"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1701" w:type="dxa"/>
            <w:tcBorders>
              <w:top w:val="single" w:sz="4" w:space="0" w:color="auto"/>
              <w:left w:val="single" w:sz="4" w:space="0" w:color="auto"/>
              <w:bottom w:val="single" w:sz="4" w:space="0" w:color="auto"/>
              <w:right w:val="single" w:sz="8" w:space="0" w:color="auto"/>
            </w:tcBorders>
            <w:shd w:val="clear" w:color="000000" w:fill="CCFFCC"/>
            <w:vAlign w:val="center"/>
            <w:hideMark/>
          </w:tcPr>
          <w:p w:rsidR="00134843" w:rsidRPr="00AF7898" w:rsidRDefault="00134843" w:rsidP="00387D1E">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r w:rsidR="00134843" w:rsidRPr="00AF7898" w:rsidTr="00134843">
        <w:trPr>
          <w:trHeight w:val="596"/>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№1 КВГМ-20</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резервирования мощности котельной, повышение надежности теплоснабжения потребителей</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2087"/>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котла №2 КВГМ-20</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Увеличение КПД котлоагрегата, увеличение тепловой мощности котельной, повышение надежности теплоснабжения потребителей, увеличение резерва тепловой мощности для тех. присоединения потребителей</w:t>
            </w:r>
            <w:r w:rsidRPr="00AF7898">
              <w:rPr>
                <w:rFonts w:ascii="Times New Roman" w:eastAsia="Times New Roman" w:hAnsi="Times New Roman"/>
                <w:color w:val="000000" w:themeColor="text1"/>
                <w:sz w:val="18"/>
                <w:szCs w:val="18"/>
              </w:rPr>
              <w:br/>
              <w:t>Снижение удельного расхода топлива на нагрев теплоносителя,  увеличение резерва тепловой мощности для тех. присоединения потребителей</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894"/>
        </w:trPr>
        <w:tc>
          <w:tcPr>
            <w:tcW w:w="474" w:type="dxa"/>
            <w:tcBorders>
              <w:top w:val="nil"/>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3202"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Замена сетевых насосов ЦН-400-105 на CNP NSC 200-125-300 с частотными преобразователями - 4шт</w:t>
            </w:r>
          </w:p>
        </w:tc>
        <w:tc>
          <w:tcPr>
            <w:tcW w:w="1559" w:type="dxa"/>
            <w:tcBorders>
              <w:top w:val="nil"/>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4</w:t>
            </w:r>
          </w:p>
        </w:tc>
        <w:tc>
          <w:tcPr>
            <w:tcW w:w="2693" w:type="dxa"/>
            <w:tcBorders>
              <w:top w:val="nil"/>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Физический износ, снижение удельного расхода электроэнергии, повышение надежности теплоснабжения потребителей</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Тарифный источник ООО "Перспектива"</w:t>
            </w:r>
          </w:p>
        </w:tc>
      </w:tr>
      <w:tr w:rsidR="00134843" w:rsidRPr="00AF7898" w:rsidTr="00134843">
        <w:trPr>
          <w:trHeight w:val="1491"/>
        </w:trPr>
        <w:tc>
          <w:tcPr>
            <w:tcW w:w="474" w:type="dxa"/>
            <w:tcBorders>
              <w:top w:val="nil"/>
              <w:left w:val="single" w:sz="8" w:space="0" w:color="auto"/>
              <w:bottom w:val="nil"/>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3202" w:type="dxa"/>
            <w:tcBorders>
              <w:top w:val="nil"/>
              <w:left w:val="single" w:sz="8" w:space="0" w:color="auto"/>
              <w:bottom w:val="nil"/>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замещающей котельной взамен выводимой из эксплуатации котельной ООО «Фортуна Плюс», расположенной в г. Карабаш по адресу ул. 1 Мая, 29А и расположена на промышленной площадке завода ЗАО « Октябрь»</w:t>
            </w:r>
          </w:p>
        </w:tc>
        <w:tc>
          <w:tcPr>
            <w:tcW w:w="1559" w:type="dxa"/>
            <w:tcBorders>
              <w:top w:val="nil"/>
              <w:left w:val="nil"/>
              <w:bottom w:val="nil"/>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2693" w:type="dxa"/>
            <w:tcBorders>
              <w:top w:val="nil"/>
              <w:left w:val="single" w:sz="8" w:space="0" w:color="auto"/>
              <w:bottom w:val="nil"/>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В соответствии с Уведомлением о выводе из эксплуатации №29/11 от 29.11.2016, требуется строительство замещающего источника теплоснабжения для обеспечения потребителей тепловой энергией (строительство - 2018-2019). Итоговая стоимость будет уточнена при проектировании</w:t>
            </w:r>
          </w:p>
        </w:tc>
        <w:tc>
          <w:tcPr>
            <w:tcW w:w="1701" w:type="dxa"/>
            <w:tcBorders>
              <w:top w:val="nil"/>
              <w:left w:val="single" w:sz="4" w:space="0" w:color="auto"/>
              <w:bottom w:val="nil"/>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134843" w:rsidRPr="00AF7898" w:rsidTr="00134843">
        <w:trPr>
          <w:trHeight w:val="894"/>
        </w:trPr>
        <w:tc>
          <w:tcPr>
            <w:tcW w:w="474" w:type="dxa"/>
            <w:tcBorders>
              <w:top w:val="single" w:sz="4" w:space="0" w:color="auto"/>
              <w:left w:val="single" w:sz="8" w:space="0" w:color="auto"/>
              <w:bottom w:val="single" w:sz="4" w:space="0" w:color="auto"/>
              <w:right w:val="nil"/>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320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строительство блочно-модульной котельной МОУ СОШ школы № 2 г. Карабаша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26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Обеспечение резерва мощности, а также обеспечение надежности и безотказности теплоснабжения. Итоговая стоимость будет уточнена при проектировании.</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Бюджетный источник</w:t>
            </w:r>
          </w:p>
        </w:tc>
      </w:tr>
      <w:tr w:rsidR="00134843" w:rsidRPr="00AF7898" w:rsidTr="00134843">
        <w:trPr>
          <w:trHeight w:val="894"/>
        </w:trPr>
        <w:tc>
          <w:tcPr>
            <w:tcW w:w="474" w:type="dxa"/>
            <w:tcBorders>
              <w:top w:val="single" w:sz="4" w:space="0" w:color="auto"/>
              <w:left w:val="single" w:sz="8" w:space="0" w:color="auto"/>
              <w:bottom w:val="single" w:sz="4" w:space="0" w:color="auto"/>
              <w:right w:val="nil"/>
            </w:tcBorders>
            <w:shd w:val="clear" w:color="auto" w:fill="auto"/>
            <w:vAlign w:val="center"/>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3202" w:type="dxa"/>
            <w:tcBorders>
              <w:top w:val="single" w:sz="4" w:space="0" w:color="auto"/>
              <w:left w:val="single" w:sz="8" w:space="0" w:color="auto"/>
              <w:bottom w:val="single" w:sz="4" w:space="0" w:color="auto"/>
              <w:right w:val="single" w:sz="8" w:space="0" w:color="auto"/>
            </w:tcBorders>
            <w:shd w:val="clear" w:color="auto" w:fill="auto"/>
            <w:vAlign w:val="center"/>
          </w:tcPr>
          <w:p w:rsidR="00134843" w:rsidRPr="00AF7898" w:rsidRDefault="00134843" w:rsidP="00387D1E">
            <w:pPr>
              <w:jc w:val="both"/>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Проектирование и монтаж 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tc>
        <w:tc>
          <w:tcPr>
            <w:tcW w:w="1559" w:type="dxa"/>
            <w:tcBorders>
              <w:top w:val="single" w:sz="4" w:space="0" w:color="auto"/>
              <w:left w:val="nil"/>
              <w:bottom w:val="single" w:sz="4" w:space="0" w:color="auto"/>
              <w:right w:val="single" w:sz="4" w:space="0" w:color="auto"/>
            </w:tcBorders>
            <w:shd w:val="clear" w:color="auto" w:fill="auto"/>
            <w:vAlign w:val="center"/>
          </w:tcPr>
          <w:p w:rsidR="00134843" w:rsidRPr="00AF7898" w:rsidRDefault="00134843" w:rsidP="00387D1E">
            <w:pPr>
              <w:jc w:val="center"/>
              <w:rPr>
                <w:rFonts w:ascii="Times New Roman" w:hAnsi="Times New Roman"/>
                <w:color w:val="000000" w:themeColor="text1"/>
                <w:sz w:val="18"/>
                <w:szCs w:val="18"/>
              </w:rPr>
            </w:pPr>
            <w:r w:rsidRPr="00AF7898">
              <w:rPr>
                <w:rFonts w:ascii="Times New Roman" w:hAnsi="Times New Roman"/>
                <w:color w:val="000000" w:themeColor="text1"/>
                <w:sz w:val="18"/>
                <w:szCs w:val="18"/>
              </w:rPr>
              <w:t>1</w:t>
            </w:r>
          </w:p>
        </w:tc>
        <w:tc>
          <w:tcPr>
            <w:tcW w:w="2693" w:type="dxa"/>
            <w:tcBorders>
              <w:top w:val="single" w:sz="4" w:space="0" w:color="auto"/>
              <w:left w:val="single" w:sz="8" w:space="0" w:color="auto"/>
              <w:bottom w:val="single" w:sz="4" w:space="0" w:color="auto"/>
              <w:right w:val="single" w:sz="8" w:space="0" w:color="auto"/>
            </w:tcBorders>
            <w:shd w:val="clear" w:color="auto" w:fill="auto"/>
            <w:vAlign w:val="center"/>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Снижение негативного воздействия на окружающую среду</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rsidR="00134843" w:rsidRPr="00AF7898" w:rsidRDefault="00134843" w:rsidP="00387D1E">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Прочие источники</w:t>
            </w:r>
          </w:p>
        </w:tc>
      </w:tr>
    </w:tbl>
    <w:p w:rsidR="00134843" w:rsidRPr="00AF7898" w:rsidRDefault="00134843" w:rsidP="00134843">
      <w:pPr>
        <w:spacing w:line="210" w:lineRule="exact"/>
        <w:ind w:left="426" w:right="359" w:firstLine="708"/>
        <w:jc w:val="center"/>
        <w:rPr>
          <w:rFonts w:ascii="Times New Roman" w:hAnsi="Times New Roman"/>
          <w:b/>
          <w:color w:val="000000" w:themeColor="text1"/>
          <w:sz w:val="21"/>
          <w:szCs w:val="21"/>
        </w:rPr>
      </w:pPr>
    </w:p>
    <w:p w:rsidR="00516FF5" w:rsidRDefault="00516FF5" w:rsidP="00DD7B8E">
      <w:pPr>
        <w:pStyle w:val="3"/>
        <w:jc w:val="center"/>
        <w:rPr>
          <w:rFonts w:ascii="Times New Roman" w:hAnsi="Times New Roman" w:cs="Times New Roman"/>
        </w:rPr>
      </w:pPr>
      <w:bookmarkStart w:id="268" w:name="_Toc19544460"/>
      <w:bookmarkStart w:id="269" w:name="_Toc19544646"/>
    </w:p>
    <w:p w:rsidR="000F71AF" w:rsidRPr="00AF7898" w:rsidRDefault="000F71AF" w:rsidP="00DD7B8E">
      <w:pPr>
        <w:pStyle w:val="3"/>
        <w:jc w:val="center"/>
        <w:rPr>
          <w:rFonts w:ascii="Times New Roman" w:hAnsi="Times New Roman" w:cs="Times New Roman"/>
        </w:rPr>
      </w:pPr>
      <w:bookmarkStart w:id="270" w:name="_Toc19630634"/>
      <w:r w:rsidRPr="00AF7898">
        <w:rPr>
          <w:rFonts w:ascii="Times New Roman" w:hAnsi="Times New Roman" w:cs="Times New Roman"/>
        </w:rPr>
        <w:t>ГЛАВА 17. ЗАМЕЧАНИЯ И ПРЕДЛОЖЕНИЯ К ПРОЕКТУ СХЕМЫ ТЕПЛОСНАБЖЕНИЯ</w:t>
      </w:r>
      <w:bookmarkEnd w:id="268"/>
      <w:bookmarkEnd w:id="269"/>
      <w:bookmarkEnd w:id="270"/>
    </w:p>
    <w:p w:rsidR="00785252" w:rsidRPr="00AF7898" w:rsidRDefault="00785252" w:rsidP="00FC53D0">
      <w:pPr>
        <w:pStyle w:val="aa"/>
        <w:shd w:val="clear" w:color="auto" w:fill="auto"/>
        <w:spacing w:line="276" w:lineRule="auto"/>
        <w:ind w:left="426" w:right="359" w:firstLine="708"/>
        <w:jc w:val="both"/>
        <w:rPr>
          <w:rFonts w:ascii="Times New Roman" w:hAnsi="Times New Roman" w:cs="Times New Roman"/>
          <w:color w:val="000000" w:themeColor="text1"/>
        </w:rPr>
      </w:pP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sz w:val="28"/>
          <w:szCs w:val="28"/>
        </w:rPr>
        <w:tab/>
      </w:r>
      <w:r w:rsidRPr="00AF7898">
        <w:rPr>
          <w:rFonts w:ascii="Times New Roman" w:eastAsia="Times New Roman" w:hAnsi="Times New Roman"/>
          <w:color w:val="000000" w:themeColor="text1"/>
        </w:rPr>
        <w:t>По состоянию на 24 июня 2019 года поступили предложения по актуализации схемы теплоснабжения:</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ab/>
        <w:t>1. От ОЖКХ: По тексту заменить устаревшее название ЖКС № 3/3 (г. Карабаш) жилищно – эксплуатационного (коммунального) отдела № 3 (г. Челябинск) филиала Ф.Г.Б.У. Ц.Ж.К.У. министерство обороны Р.Ф. (по Ц.В.О.) на новое – ПУ № 10/1 (г. Карабаш) ЖКС № 10 (г. Чебаркуль) филиала ФГБУ «ЦЖКУ» Минобороны России (по ЦВО)</w:t>
      </w:r>
    </w:p>
    <w:p w:rsidR="00DC1851" w:rsidRPr="00AF7898" w:rsidRDefault="00DC1851"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2. От ОЖКХ: Внести изменения в общую часть АДМИНИСТРАТИВНО-ТЕРРИТОРИАЛЬНОЕ УСТРОЙСТВО КАРАБАШСКОГО ГОРОДСКОГО ОКРУГА: Численности населения по данным федеральной службы государственной статистики по Челябинской области по состоянию на 2018 год.</w:t>
      </w:r>
    </w:p>
    <w:p w:rsidR="00DC1851" w:rsidRPr="00AF7898" w:rsidRDefault="00DC1851"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3. От ООО «Перспектива» При определении объема полезного отпуска потребителям г. Карабаш Челябинской области при утверждении тарифа на поставку тепловой энергии на очередной долгосрочный период регулирования для ООО «Перспектива», в соответствии с п. 22 Основ ценообразования в сфере теплоснабжения, утвержденных Постановлением Правительства РФ от 22.10.2012 № 1075 "О ценообразовании в сфере теплоснабжения" был определен в соответствии со схемой теплоснабжения в размере 68 218,58 Гкал/год.</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Согласно произведенного расчета, выполненного ООО «Перспектива», годовой объем полезного отпуска потребителям в 2020 году относительно объема отпуска, учтенного на данный момент при тарифном регулировании, снизится на – 9 995,63 Гкал.</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xml:space="preserve">Учесть изменения полезного отпуска в соответствии с представленным расчетом в размере 58 222,95 Гкал/год. </w:t>
      </w:r>
    </w:p>
    <w:p w:rsidR="004D3CD3" w:rsidRPr="00AF7898" w:rsidRDefault="004D3CD3"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4. При определении объема полезного отпуска потребителям г. Карабаш Челябинской области при утверждении тарифа на поставку тепловой энергии на период регулирования для МУП «ККП»», в соответствии с п. 22 Основ ценообразования в сфере теплоснабжения, утвержденных Постановлением Правительства РФ от 22.10.2012 № 1075 "О ценообразовании в сфере теплоснабжения" был определен в соответствии со схемой теплоснабжения в размере 1931,89 Гкал/год.</w:t>
      </w:r>
    </w:p>
    <w:p w:rsidR="00C94075" w:rsidRPr="00AF7898" w:rsidRDefault="00C94075" w:rsidP="002B4F1F">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Согласно произведенного расчета, выполненного при проектировании новой котельной</w:t>
      </w:r>
      <w:r w:rsidR="002B4F1F" w:rsidRPr="00AF7898">
        <w:rPr>
          <w:rFonts w:ascii="Times New Roman" w:eastAsia="Times New Roman" w:hAnsi="Times New Roman"/>
          <w:color w:val="000000" w:themeColor="text1"/>
        </w:rPr>
        <w:t xml:space="preserve"> г.Карабаш, ул.1 Мая,д19А</w:t>
      </w:r>
      <w:r w:rsidRPr="00AF7898">
        <w:rPr>
          <w:rFonts w:ascii="Times New Roman" w:eastAsia="Times New Roman" w:hAnsi="Times New Roman"/>
          <w:color w:val="000000" w:themeColor="text1"/>
        </w:rPr>
        <w:t xml:space="preserve">, годовой объем полезного отпуска потребителям в 2020 году относительно объема отпуска, учтенного на данный момент при тарифном регулировании, снизится на – </w:t>
      </w:r>
      <w:r w:rsidR="00C904A9" w:rsidRPr="00AF7898">
        <w:rPr>
          <w:rFonts w:ascii="Times New Roman" w:eastAsia="Times New Roman" w:hAnsi="Times New Roman"/>
          <w:color w:val="000000" w:themeColor="text1"/>
        </w:rPr>
        <w:t>1114,80</w:t>
      </w:r>
      <w:r w:rsidRPr="00AF7898">
        <w:rPr>
          <w:rFonts w:ascii="Times New Roman" w:eastAsia="Times New Roman" w:hAnsi="Times New Roman"/>
          <w:color w:val="000000" w:themeColor="text1"/>
        </w:rPr>
        <w:t xml:space="preserve"> Гкал.</w:t>
      </w:r>
    </w:p>
    <w:p w:rsidR="004D3CD3" w:rsidRPr="00AF7898" w:rsidRDefault="00C94075" w:rsidP="00C94075">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xml:space="preserve">Учесть изменения полезного отпуска в соответствии с представленным расчетом в размере </w:t>
      </w:r>
      <w:r w:rsidR="00C904A9" w:rsidRPr="00AF7898">
        <w:rPr>
          <w:rFonts w:ascii="Times New Roman" w:eastAsia="Times New Roman" w:hAnsi="Times New Roman"/>
          <w:color w:val="000000" w:themeColor="text1"/>
        </w:rPr>
        <w:t>817,09</w:t>
      </w:r>
      <w:r w:rsidRPr="00AF7898">
        <w:rPr>
          <w:rFonts w:ascii="Times New Roman" w:eastAsia="Times New Roman" w:hAnsi="Times New Roman"/>
          <w:color w:val="000000" w:themeColor="text1"/>
        </w:rPr>
        <w:t xml:space="preserve"> Гкал/год. </w:t>
      </w:r>
    </w:p>
    <w:p w:rsidR="00DC1851" w:rsidRPr="00AF7898" w:rsidRDefault="00C94075"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r w:rsidR="00DC1851" w:rsidRPr="00AF7898">
        <w:rPr>
          <w:rFonts w:ascii="Times New Roman" w:eastAsia="Times New Roman" w:hAnsi="Times New Roman"/>
          <w:color w:val="000000" w:themeColor="text1"/>
        </w:rPr>
        <w:t xml:space="preserve">. От ОЖКХ: Включить в главу 1, часть 1 актуализированной схемы теплоснабжения пункт б) зоны действия индивидуального теплоснабжения количество 74 квартир в многоквартирных домах,  переведены на автономное газовое отопление Карабашского городского округа, г. Карабаш. </w:t>
      </w:r>
    </w:p>
    <w:p w:rsidR="00DC1851" w:rsidRPr="00AF7898" w:rsidRDefault="00C94075"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r w:rsidR="00DC1851" w:rsidRPr="00AF7898">
        <w:rPr>
          <w:rFonts w:ascii="Times New Roman" w:eastAsia="Times New Roman" w:hAnsi="Times New Roman"/>
          <w:color w:val="000000" w:themeColor="text1"/>
        </w:rPr>
        <w:t>. От ПУ № 10/1 (г. Карабаш) ЖКС № 10 (г. Чебаркуль) филиала ФГБУ «ЦЖКУ» Минобороны России (по ЦВО) изменить Год следующего технического освидетельствования основного оборудования.</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заменить в главу 2, часть 2 актуализированной схемы теплоснабжения пункта в) Таблицы 34; 35 - Сопоставление установленной и располагаемой мощности ДКВР 9/13, ст.№ 1на тепловую мощность 6,3.</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включить в  Таблицу. 49 главы 2 - Балансы производительности ВПУ и теплоносителя для подпитки тепловой сети в номинальном режиме источников теплоснабжения по котельной № 69 в/г № 3 г. Карабаш.</w:t>
      </w:r>
    </w:p>
    <w:p w:rsidR="00DC1851" w:rsidRPr="00AF7898" w:rsidRDefault="00C94075"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r w:rsidR="00DC1851" w:rsidRPr="00AF7898">
        <w:rPr>
          <w:rFonts w:ascii="Times New Roman" w:eastAsia="Times New Roman" w:hAnsi="Times New Roman"/>
          <w:color w:val="000000" w:themeColor="text1"/>
        </w:rPr>
        <w:t xml:space="preserve">. От ОЖКХ: В связи с выводом из эксплуатации тепловых сетей МУП «ККП» от источника тепловой энергии АО «Карабашмедь», (трубопровода условным диаметром Ду 200 мм потребителей по ул. Освобождения Урала и Ватутина (ветка Ватутина) по причине износа и невозможности дальнейшей эксплуатации, жилые дома по ул. Ватутина будут переведены на индивидуальные </w:t>
      </w:r>
      <w:r w:rsidR="00DC1851" w:rsidRPr="00AF7898">
        <w:rPr>
          <w:rFonts w:ascii="Times New Roman" w:eastAsia="Times New Roman" w:hAnsi="Times New Roman"/>
          <w:color w:val="000000" w:themeColor="text1"/>
        </w:rPr>
        <w:lastRenderedPageBreak/>
        <w:t>газовые источники отопления. Предлагаем  исключить из актуализированной схемы теплоснабжения источник теплоснабжения котельную АО «Карабашмедь»,</w:t>
      </w:r>
      <w:r w:rsidR="00DC1851" w:rsidRPr="00AF7898">
        <w:rPr>
          <w:rFonts w:ascii="Times New Roman" w:hAnsi="Times New Roman"/>
          <w:color w:val="000000" w:themeColor="text1"/>
        </w:rPr>
        <w:t xml:space="preserve"> </w:t>
      </w:r>
      <w:r w:rsidR="00DC1851" w:rsidRPr="00AF7898">
        <w:rPr>
          <w:rFonts w:ascii="Times New Roman" w:eastAsia="Times New Roman" w:hAnsi="Times New Roman"/>
          <w:color w:val="000000" w:themeColor="text1"/>
        </w:rPr>
        <w:t>тепловые сети МУП «ККП»</w:t>
      </w:r>
    </w:p>
    <w:p w:rsidR="00B150EA" w:rsidRPr="00AF7898" w:rsidRDefault="00B150EA" w:rsidP="00FC53D0">
      <w:pPr>
        <w:pStyle w:val="aa"/>
        <w:shd w:val="clear" w:color="auto" w:fill="auto"/>
        <w:spacing w:line="276" w:lineRule="auto"/>
        <w:ind w:left="426" w:right="359" w:firstLine="708"/>
        <w:jc w:val="both"/>
        <w:rPr>
          <w:rFonts w:ascii="Times New Roman" w:hAnsi="Times New Roman" w:cs="Times New Roman"/>
          <w:color w:val="000000" w:themeColor="text1"/>
        </w:rPr>
      </w:pPr>
    </w:p>
    <w:p w:rsidR="000F71AF" w:rsidRPr="00AF7898" w:rsidRDefault="000F71AF" w:rsidP="00DD7B8E">
      <w:pPr>
        <w:pStyle w:val="3"/>
        <w:jc w:val="center"/>
        <w:rPr>
          <w:rFonts w:ascii="Times New Roman" w:hAnsi="Times New Roman" w:cs="Times New Roman"/>
        </w:rPr>
      </w:pPr>
      <w:bookmarkStart w:id="271" w:name="_Toc19544461"/>
      <w:bookmarkStart w:id="272" w:name="_Toc19544647"/>
      <w:bookmarkStart w:id="273" w:name="_Toc19630635"/>
      <w:r w:rsidRPr="00AF7898">
        <w:rPr>
          <w:rFonts w:ascii="Times New Roman" w:hAnsi="Times New Roman" w:cs="Times New Roman"/>
        </w:rPr>
        <w:t>ГЛАВА 18. СВОДНЫЙ ТОМ ИЗМЕНЕНИЙ, ВЫПОЛНЕННЫХ В ДОРАБОТАННОЙ И (ИЛИ) АКТУАЛИЗИРОВАННОЙ СХЕМЕ ТЕПЛОСНАБЖЕНИЯ</w:t>
      </w:r>
      <w:bookmarkEnd w:id="271"/>
      <w:bookmarkEnd w:id="272"/>
      <w:bookmarkEnd w:id="273"/>
    </w:p>
    <w:p w:rsidR="00B150EA" w:rsidRPr="00AF7898" w:rsidRDefault="00B150EA" w:rsidP="00B95B67">
      <w:pPr>
        <w:pStyle w:val="aa"/>
        <w:shd w:val="clear" w:color="auto" w:fill="auto"/>
        <w:spacing w:line="210" w:lineRule="exact"/>
        <w:ind w:left="426" w:right="359" w:firstLine="708"/>
        <w:jc w:val="both"/>
        <w:rPr>
          <w:rFonts w:ascii="Times New Roman" w:hAnsi="Times New Roman" w:cs="Times New Roman"/>
          <w:color w:val="000000" w:themeColor="text1"/>
          <w:sz w:val="24"/>
          <w:szCs w:val="24"/>
        </w:rPr>
      </w:pP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ab/>
        <w:t xml:space="preserve">1. </w:t>
      </w:r>
      <w:r w:rsidR="00785252" w:rsidRPr="00AF7898">
        <w:rPr>
          <w:rFonts w:ascii="Times New Roman" w:eastAsia="Times New Roman" w:hAnsi="Times New Roman"/>
          <w:color w:val="000000" w:themeColor="text1"/>
        </w:rPr>
        <w:t>По тексту заменено</w:t>
      </w:r>
      <w:r w:rsidRPr="00AF7898">
        <w:rPr>
          <w:rFonts w:ascii="Times New Roman" w:eastAsia="Times New Roman" w:hAnsi="Times New Roman"/>
          <w:color w:val="000000" w:themeColor="text1"/>
        </w:rPr>
        <w:t xml:space="preserve"> устаревшее название ЖКС № 3/3 (г. Карабаш) жилищно – эксплуатационного (коммунального) отдела № 3 (г. Челябинск) филиала Ф.Г.Б.У. Ц.Ж.К.У. министерство обороны Р.Ф. (по Ц.В.О.) на новое – ПУ № 10/1 (г. Карабаш) ЖКС № 10 (г. Чебаркуль) филиала ФГБУ «ЦЖКУ» Минобороны России (по ЦВО)</w:t>
      </w:r>
    </w:p>
    <w:p w:rsidR="00DC1851" w:rsidRPr="00AF7898" w:rsidRDefault="00DC1851"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xml:space="preserve">2. </w:t>
      </w:r>
      <w:r w:rsidR="00785252" w:rsidRPr="00AF7898">
        <w:rPr>
          <w:rFonts w:ascii="Times New Roman" w:eastAsia="Times New Roman" w:hAnsi="Times New Roman"/>
          <w:color w:val="000000" w:themeColor="text1"/>
        </w:rPr>
        <w:t>Внесены</w:t>
      </w:r>
      <w:r w:rsidRPr="00AF7898">
        <w:rPr>
          <w:rFonts w:ascii="Times New Roman" w:eastAsia="Times New Roman" w:hAnsi="Times New Roman"/>
          <w:color w:val="000000" w:themeColor="text1"/>
        </w:rPr>
        <w:t xml:space="preserve"> изменения в общую часть АДМИНИСТРАТИВНО-ТЕРРИТОРИАЛЬНОЕ УСТРОЙСТВО КАРАБАШСКОГО ГОРОДСКОГО ОКРУГА: Численности населения по данным федеральной службы государственной статистики по Челябинской области по состоянию на 2018 год.</w:t>
      </w:r>
    </w:p>
    <w:p w:rsidR="00DC1851" w:rsidRPr="00AF7898" w:rsidRDefault="00785252"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r w:rsidR="00DC1851" w:rsidRPr="00AF7898">
        <w:rPr>
          <w:rFonts w:ascii="Times New Roman" w:eastAsia="Times New Roman" w:hAnsi="Times New Roman"/>
          <w:color w:val="000000" w:themeColor="text1"/>
        </w:rPr>
        <w:t xml:space="preserve"> При определении объема полезного отпуска потребителям г. Карабаш Челябинской области при утверждении тарифа на поставку тепловой энергии на очередной долгосрочный период регулирования для ООО «Перспектива», в соответствии с п. 22 Основ ценообразования в сфере теплоснабжения, утвержденных Постановлением Правительства РФ от 22.10.2012 № 1075 "О ценообразовании в сфере теплоснабжения" был определен в соответствии со схемой теплоснабжения в размере 68 218,58 Гкал/год.</w:t>
      </w:r>
    </w:p>
    <w:p w:rsidR="00DC1851" w:rsidRPr="00AF7898" w:rsidRDefault="00DC1851"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Согласно произведенного расчета, выполненного ООО «Перспектива», годовой объем полезного отпуска потребителям в 2020 году относительно объема отпуска, учтенного на данный момент при тарифном регулировании, снизится на – 9 995,63 Гкал.</w:t>
      </w:r>
    </w:p>
    <w:p w:rsidR="00DC1851" w:rsidRPr="00AF7898" w:rsidRDefault="00785252"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И</w:t>
      </w:r>
      <w:r w:rsidR="00DC1851" w:rsidRPr="00AF7898">
        <w:rPr>
          <w:rFonts w:ascii="Times New Roman" w:eastAsia="Times New Roman" w:hAnsi="Times New Roman"/>
          <w:color w:val="000000" w:themeColor="text1"/>
        </w:rPr>
        <w:t>зменения полезного отпуска в соответствии с представленным расчетом в размере 58 222,95 Гкал/год</w:t>
      </w:r>
      <w:r w:rsidRPr="00AF7898">
        <w:rPr>
          <w:rFonts w:ascii="Times New Roman" w:eastAsia="Times New Roman" w:hAnsi="Times New Roman"/>
          <w:color w:val="000000" w:themeColor="text1"/>
        </w:rPr>
        <w:t xml:space="preserve"> учтены.</w:t>
      </w:r>
      <w:r w:rsidR="00DC1851" w:rsidRPr="00AF7898">
        <w:rPr>
          <w:rFonts w:ascii="Times New Roman" w:eastAsia="Times New Roman" w:hAnsi="Times New Roman"/>
          <w:color w:val="000000" w:themeColor="text1"/>
        </w:rPr>
        <w:t xml:space="preserve"> </w:t>
      </w:r>
    </w:p>
    <w:p w:rsidR="00C94075" w:rsidRPr="00AF7898" w:rsidRDefault="00C94075" w:rsidP="00C94075">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4. При определении объема полезного отпуска потребителям г. Карабаш Челябинской области при утверждении тарифа на поставку тепловой энергии на период регулирования для МУП «ККП»», в соответствии с п. 22 Основ ценообразования в сфере теплоснабжения, утвержденных Постановлением Правительства РФ от 22.10.2012 № 1075 "О ценообразовании в сфере теплоснабжения" был определен в соответствии со схемой теплоснабжения в размере 1931,89 Гкал/год.</w:t>
      </w:r>
    </w:p>
    <w:p w:rsidR="00C94075" w:rsidRPr="00AF7898" w:rsidRDefault="00C94075" w:rsidP="00C94075">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xml:space="preserve">Согласно произведенного расчета, выполненного при проектировании новой котельной, годовой объем полезного отпуска потребителям в 2020 году относительно объема отпуска, учтенного на данный момент при тарифном регулировании, снизится на – </w:t>
      </w:r>
      <w:r w:rsidR="00C904A9" w:rsidRPr="00AF7898">
        <w:rPr>
          <w:rFonts w:ascii="Times New Roman" w:eastAsia="Times New Roman" w:hAnsi="Times New Roman"/>
          <w:color w:val="000000" w:themeColor="text1"/>
        </w:rPr>
        <w:t>1114,80</w:t>
      </w:r>
      <w:r w:rsidRPr="00AF7898">
        <w:rPr>
          <w:rFonts w:ascii="Times New Roman" w:eastAsia="Times New Roman" w:hAnsi="Times New Roman"/>
          <w:color w:val="000000" w:themeColor="text1"/>
        </w:rPr>
        <w:t xml:space="preserve"> Гкал.</w:t>
      </w:r>
    </w:p>
    <w:p w:rsidR="00C94075" w:rsidRPr="00AF7898" w:rsidRDefault="00C94075"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 xml:space="preserve">Изменения полезного отпуска в соответствии с представленным расчетом в размере </w:t>
      </w:r>
      <w:r w:rsidR="00C904A9" w:rsidRPr="00AF7898">
        <w:rPr>
          <w:rFonts w:ascii="Times New Roman" w:eastAsia="Times New Roman" w:hAnsi="Times New Roman"/>
          <w:color w:val="000000" w:themeColor="text1"/>
        </w:rPr>
        <w:t>817,09</w:t>
      </w:r>
      <w:r w:rsidRPr="00AF7898">
        <w:rPr>
          <w:rFonts w:ascii="Times New Roman" w:eastAsia="Times New Roman" w:hAnsi="Times New Roman"/>
          <w:color w:val="000000" w:themeColor="text1"/>
        </w:rPr>
        <w:t xml:space="preserve"> Гкал/год учтены.</w:t>
      </w:r>
    </w:p>
    <w:p w:rsidR="00DC1851" w:rsidRPr="00AF7898" w:rsidRDefault="00C94075"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r w:rsidR="00DC1851" w:rsidRPr="00AF7898">
        <w:rPr>
          <w:rFonts w:ascii="Times New Roman" w:eastAsia="Times New Roman" w:hAnsi="Times New Roman"/>
          <w:color w:val="000000" w:themeColor="text1"/>
        </w:rPr>
        <w:t xml:space="preserve">. </w:t>
      </w:r>
      <w:r w:rsidR="00785252" w:rsidRPr="00AF7898">
        <w:rPr>
          <w:rFonts w:ascii="Times New Roman" w:eastAsia="Times New Roman" w:hAnsi="Times New Roman"/>
          <w:color w:val="000000" w:themeColor="text1"/>
        </w:rPr>
        <w:t>Включено</w:t>
      </w:r>
      <w:r w:rsidR="00DC1851" w:rsidRPr="00AF7898">
        <w:rPr>
          <w:rFonts w:ascii="Times New Roman" w:eastAsia="Times New Roman" w:hAnsi="Times New Roman"/>
          <w:color w:val="000000" w:themeColor="text1"/>
        </w:rPr>
        <w:t xml:space="preserve"> в главу 1, часть 1 актуализированной схемы теплоснабжения пункт б) зоны действия индивидуального теплоснабжения количество 74 квартир в многоквартирных домах,  переведены на автономное газовое отопление Карабашского городского округа, г. Карабаш. </w:t>
      </w:r>
    </w:p>
    <w:p w:rsidR="00DC1851" w:rsidRPr="00AF7898" w:rsidRDefault="00C94075" w:rsidP="00785252">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r w:rsidR="00785252" w:rsidRPr="00AF7898">
        <w:rPr>
          <w:rFonts w:ascii="Times New Roman" w:eastAsia="Times New Roman" w:hAnsi="Times New Roman"/>
          <w:color w:val="000000" w:themeColor="text1"/>
        </w:rPr>
        <w:t>. Заменены в главе 2, части</w:t>
      </w:r>
      <w:r w:rsidR="00DC1851" w:rsidRPr="00AF7898">
        <w:rPr>
          <w:rFonts w:ascii="Times New Roman" w:eastAsia="Times New Roman" w:hAnsi="Times New Roman"/>
          <w:color w:val="000000" w:themeColor="text1"/>
        </w:rPr>
        <w:t xml:space="preserve"> 2 актуализированной схемы теплоснабжения пункта в) Таблицы 34; 35 - Сопоставление установленной и располагаемой мощности ДКВР 9/13, ст.№ 1на тепловую мощность 6,3.</w:t>
      </w:r>
    </w:p>
    <w:p w:rsidR="00DC1851" w:rsidRPr="00AF7898" w:rsidRDefault="00785252" w:rsidP="00DC1851">
      <w:pPr>
        <w:autoSpaceDE w:val="0"/>
        <w:autoSpaceDN w:val="0"/>
        <w:adjustRightInd w:val="0"/>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Включены в</w:t>
      </w:r>
      <w:r w:rsidR="00DC1851" w:rsidRPr="00AF7898">
        <w:rPr>
          <w:rFonts w:ascii="Times New Roman" w:eastAsia="Times New Roman" w:hAnsi="Times New Roman"/>
          <w:color w:val="000000" w:themeColor="text1"/>
        </w:rPr>
        <w:t xml:space="preserve"> Таблицу. 49 главы 2 - Балансы производительности ВПУ и теплоносителя для подпитки тепловой сети в номинальном режиме источников теплоснабжения по котельной № 69 в/г № 3 г. Карабаш.</w:t>
      </w:r>
    </w:p>
    <w:p w:rsidR="00DC1851" w:rsidRPr="00AF7898" w:rsidRDefault="00C94075" w:rsidP="00DC1851">
      <w:pPr>
        <w:autoSpaceDE w:val="0"/>
        <w:autoSpaceDN w:val="0"/>
        <w:adjustRightInd w:val="0"/>
        <w:ind w:firstLine="708"/>
        <w:jc w:val="both"/>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r w:rsidR="00DC1851" w:rsidRPr="00AF7898">
        <w:rPr>
          <w:rFonts w:ascii="Times New Roman" w:eastAsia="Times New Roman" w:hAnsi="Times New Roman"/>
          <w:color w:val="000000" w:themeColor="text1"/>
        </w:rPr>
        <w:t xml:space="preserve">. </w:t>
      </w:r>
      <w:r w:rsidR="00785252" w:rsidRPr="00AF7898">
        <w:rPr>
          <w:rFonts w:ascii="Times New Roman" w:eastAsia="Times New Roman" w:hAnsi="Times New Roman"/>
          <w:color w:val="000000" w:themeColor="text1"/>
        </w:rPr>
        <w:t>Исключены</w:t>
      </w:r>
      <w:r w:rsidR="00DC1851" w:rsidRPr="00AF7898">
        <w:rPr>
          <w:rFonts w:ascii="Times New Roman" w:eastAsia="Times New Roman" w:hAnsi="Times New Roman"/>
          <w:color w:val="000000" w:themeColor="text1"/>
        </w:rPr>
        <w:t xml:space="preserve"> из актуализированной схемы теплоснабжения и</w:t>
      </w:r>
      <w:r w:rsidR="00785252" w:rsidRPr="00AF7898">
        <w:rPr>
          <w:rFonts w:ascii="Times New Roman" w:eastAsia="Times New Roman" w:hAnsi="Times New Roman"/>
          <w:color w:val="000000" w:themeColor="text1"/>
        </w:rPr>
        <w:t>сточник теплоснабжения котельная</w:t>
      </w:r>
      <w:r w:rsidR="00DC1851" w:rsidRPr="00AF7898">
        <w:rPr>
          <w:rFonts w:ascii="Times New Roman" w:eastAsia="Times New Roman" w:hAnsi="Times New Roman"/>
          <w:color w:val="000000" w:themeColor="text1"/>
        </w:rPr>
        <w:t xml:space="preserve"> АО «Карабашмедь»,</w:t>
      </w:r>
      <w:r w:rsidR="00DC1851" w:rsidRPr="00AF7898">
        <w:rPr>
          <w:rFonts w:ascii="Times New Roman" w:hAnsi="Times New Roman"/>
          <w:color w:val="000000" w:themeColor="text1"/>
        </w:rPr>
        <w:t xml:space="preserve"> </w:t>
      </w:r>
      <w:r w:rsidR="00DC1851" w:rsidRPr="00AF7898">
        <w:rPr>
          <w:rFonts w:ascii="Times New Roman" w:eastAsia="Times New Roman" w:hAnsi="Times New Roman"/>
          <w:color w:val="000000" w:themeColor="text1"/>
        </w:rPr>
        <w:t>тепловые сети МУП «ККП»</w:t>
      </w:r>
      <w:r w:rsidR="00785252" w:rsidRPr="00AF7898">
        <w:rPr>
          <w:rFonts w:ascii="Times New Roman" w:eastAsia="Times New Roman" w:hAnsi="Times New Roman"/>
          <w:color w:val="000000" w:themeColor="text1"/>
        </w:rPr>
        <w:t>.</w:t>
      </w:r>
    </w:p>
    <w:p w:rsidR="00785252" w:rsidRPr="00AF7898" w:rsidRDefault="00785252" w:rsidP="00D34C6E">
      <w:pPr>
        <w:pStyle w:val="aa"/>
        <w:shd w:val="clear" w:color="auto" w:fill="auto"/>
        <w:spacing w:after="8" w:line="210" w:lineRule="exact"/>
        <w:ind w:left="426" w:right="359" w:firstLine="708"/>
        <w:jc w:val="both"/>
        <w:rPr>
          <w:rFonts w:ascii="Times New Roman" w:hAnsi="Times New Roman" w:cs="Times New Roman"/>
          <w:color w:val="000000" w:themeColor="text1"/>
          <w:sz w:val="24"/>
          <w:szCs w:val="24"/>
        </w:rPr>
      </w:pPr>
    </w:p>
    <w:p w:rsidR="00785252" w:rsidRPr="00AF7898" w:rsidRDefault="00785252"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785252" w:rsidRPr="00AF7898" w:rsidRDefault="00785252"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785252" w:rsidRPr="00AF7898" w:rsidRDefault="00785252"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785252" w:rsidRPr="00AF7898" w:rsidRDefault="00785252" w:rsidP="00D34C6E">
      <w:pPr>
        <w:pStyle w:val="aa"/>
        <w:shd w:val="clear" w:color="auto" w:fill="auto"/>
        <w:spacing w:after="8" w:line="210" w:lineRule="exact"/>
        <w:ind w:left="426" w:right="359" w:firstLine="708"/>
        <w:jc w:val="both"/>
        <w:rPr>
          <w:rFonts w:ascii="Times New Roman" w:hAnsi="Times New Roman" w:cs="Times New Roman"/>
          <w:color w:val="000000" w:themeColor="text1"/>
        </w:rPr>
      </w:pPr>
    </w:p>
    <w:p w:rsidR="00516FF5" w:rsidRDefault="00516FF5" w:rsidP="00516FF5">
      <w:pPr>
        <w:widowControl w:val="0"/>
        <w:rPr>
          <w:rFonts w:ascii="Times New Roman" w:eastAsia="Arial" w:hAnsi="Times New Roman"/>
          <w:b/>
          <w:bCs/>
          <w:color w:val="000000" w:themeColor="text1"/>
          <w:sz w:val="21"/>
          <w:szCs w:val="21"/>
        </w:rPr>
      </w:pPr>
      <w:bookmarkStart w:id="274" w:name="_Toc19544462"/>
      <w:bookmarkStart w:id="275" w:name="_Toc19544648"/>
    </w:p>
    <w:p w:rsidR="00516FF5" w:rsidRPr="00516FF5" w:rsidRDefault="00516FF5" w:rsidP="00516FF5">
      <w:pPr>
        <w:widowControl w:val="0"/>
        <w:rPr>
          <w:rFonts w:ascii="Courier New" w:eastAsia="Courier New" w:hAnsi="Courier New" w:cs="Courier New"/>
          <w:color w:val="000000"/>
          <w:lang w:eastAsia="ru-RU" w:bidi="ru-RU"/>
        </w:rPr>
      </w:pPr>
    </w:p>
    <w:p w:rsidR="00516FF5" w:rsidRPr="00516FF5" w:rsidRDefault="00516FF5" w:rsidP="00516FF5">
      <w:pPr>
        <w:pStyle w:val="1"/>
        <w:ind w:left="6381" w:firstLine="709"/>
        <w:rPr>
          <w:rFonts w:eastAsia="Courier New"/>
          <w:lang w:eastAsia="ru-RU" w:bidi="ru-RU"/>
        </w:rPr>
      </w:pPr>
      <w:bookmarkStart w:id="276" w:name="_Toc19630636"/>
      <w:r w:rsidRPr="00516FF5">
        <w:rPr>
          <w:rFonts w:eastAsia="Courier New"/>
          <w:lang w:eastAsia="ru-RU" w:bidi="ru-RU"/>
        </w:rPr>
        <w:lastRenderedPageBreak/>
        <w:t>Приложение 1 Распределение полезного отпуска по потребителям тепла ООО «Перспектива»</w:t>
      </w:r>
      <w:bookmarkEnd w:id="276"/>
      <w:r w:rsidRPr="00516FF5">
        <w:rPr>
          <w:rFonts w:eastAsia="Courier New"/>
          <w:lang w:eastAsia="ru-RU" w:bidi="ru-RU"/>
        </w:rPr>
        <w:t xml:space="preserve"> </w:t>
      </w:r>
    </w:p>
    <w:p w:rsidR="00516FF5" w:rsidRPr="00516FF5" w:rsidRDefault="00516FF5" w:rsidP="00516FF5">
      <w:pPr>
        <w:widowControl w:val="0"/>
        <w:rPr>
          <w:rFonts w:ascii="Times New Roman" w:eastAsia="Courier New" w:hAnsi="Times New Roman"/>
          <w:color w:val="000000"/>
          <w:sz w:val="21"/>
          <w:szCs w:val="21"/>
          <w:lang w:eastAsia="ru-RU" w:bidi="ru-RU"/>
        </w:rPr>
      </w:pPr>
    </w:p>
    <w:tbl>
      <w:tblPr>
        <w:tblStyle w:val="17"/>
        <w:tblW w:w="10628" w:type="dxa"/>
        <w:tblLook w:val="04A0" w:firstRow="1" w:lastRow="0" w:firstColumn="1" w:lastColumn="0" w:noHBand="0" w:noVBand="1"/>
      </w:tblPr>
      <w:tblGrid>
        <w:gridCol w:w="3397"/>
        <w:gridCol w:w="1985"/>
        <w:gridCol w:w="2551"/>
        <w:gridCol w:w="2695"/>
      </w:tblGrid>
      <w:tr w:rsidR="00516FF5" w:rsidRPr="00516FF5" w:rsidTr="00516FF5">
        <w:trPr>
          <w:trHeight w:val="300"/>
        </w:trPr>
        <w:tc>
          <w:tcPr>
            <w:tcW w:w="3397" w:type="dxa"/>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Наименование абонента</w:t>
            </w:r>
          </w:p>
        </w:tc>
        <w:tc>
          <w:tcPr>
            <w:tcW w:w="1985" w:type="dxa"/>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Адрес абонента</w:t>
            </w:r>
          </w:p>
        </w:tc>
        <w:tc>
          <w:tcPr>
            <w:tcW w:w="2551" w:type="dxa"/>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Нагрузка в месяц Гкал</w:t>
            </w:r>
          </w:p>
        </w:tc>
        <w:tc>
          <w:tcPr>
            <w:tcW w:w="2695" w:type="dxa"/>
            <w:noWrap/>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Нагрузка в час Гкал/ч</w:t>
            </w:r>
          </w:p>
        </w:tc>
      </w:tr>
      <w:tr w:rsidR="00516FF5" w:rsidRPr="00516FF5" w:rsidTr="00516FF5">
        <w:trPr>
          <w:trHeight w:val="227"/>
        </w:trPr>
        <w:tc>
          <w:tcPr>
            <w:tcW w:w="3397" w:type="dxa"/>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15-55</w:t>
            </w:r>
          </w:p>
        </w:tc>
        <w:tc>
          <w:tcPr>
            <w:tcW w:w="1985" w:type="dxa"/>
          </w:tcPr>
          <w:p w:rsidR="00516FF5" w:rsidRPr="00516FF5" w:rsidRDefault="00516FF5" w:rsidP="00516FF5">
            <w:pPr>
              <w:widowControl w:val="0"/>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Ключевая 15-55</w:t>
            </w:r>
          </w:p>
        </w:tc>
        <w:tc>
          <w:tcPr>
            <w:tcW w:w="2551" w:type="dxa"/>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1,208</w:t>
            </w:r>
          </w:p>
        </w:tc>
        <w:tc>
          <w:tcPr>
            <w:tcW w:w="2695" w:type="dxa"/>
            <w:noWrap/>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0,0016237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15-57</w:t>
            </w:r>
          </w:p>
        </w:tc>
        <w:tc>
          <w:tcPr>
            <w:tcW w:w="1985" w:type="dxa"/>
            <w:hideMark/>
          </w:tcPr>
          <w:p w:rsidR="00516FF5" w:rsidRPr="00516FF5" w:rsidRDefault="00516FF5" w:rsidP="00516FF5">
            <w:pPr>
              <w:widowControl w:val="0"/>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Ключевая 15-57</w:t>
            </w:r>
          </w:p>
        </w:tc>
        <w:tc>
          <w:tcPr>
            <w:tcW w:w="2551" w:type="dxa"/>
            <w:hideMark/>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0,847</w:t>
            </w:r>
          </w:p>
        </w:tc>
        <w:tc>
          <w:tcPr>
            <w:tcW w:w="2695" w:type="dxa"/>
            <w:noWrap/>
            <w:hideMark/>
          </w:tcPr>
          <w:p w:rsidR="00516FF5" w:rsidRPr="00516FF5" w:rsidRDefault="00516FF5" w:rsidP="00516FF5">
            <w:pPr>
              <w:widowControl w:val="0"/>
              <w:jc w:val="center"/>
              <w:rPr>
                <w:rFonts w:ascii="Times New Roman" w:eastAsia="Courier New" w:hAnsi="Times New Roman"/>
                <w:color w:val="000000" w:themeColor="text1"/>
                <w:sz w:val="21"/>
                <w:szCs w:val="21"/>
                <w:lang w:eastAsia="ru-RU" w:bidi="ru-RU"/>
              </w:rPr>
            </w:pPr>
            <w:r w:rsidRPr="00516FF5">
              <w:rPr>
                <w:rFonts w:ascii="Times New Roman" w:eastAsia="Courier New" w:hAnsi="Times New Roman"/>
                <w:color w:val="000000" w:themeColor="text1"/>
                <w:sz w:val="21"/>
                <w:szCs w:val="21"/>
                <w:lang w:eastAsia="ru-RU" w:bidi="ru-RU"/>
              </w:rPr>
              <w:t>0,0011384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15-66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15-66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0,846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0,0011371</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16-14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16-14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0,0020282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16-18</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16-18</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0,0020282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Жил.помещение в МКД, Ключевая, 16-45</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16-45</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2,369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0,0031841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10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31,709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0,0426194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12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40,217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0,0540553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41,705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0,0560556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25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28,584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0,0384193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27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29,109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0,0391250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29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28,557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0,0383828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31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28,768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0,0386671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33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28,589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0,0384265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41,379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0,0556169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33,150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0,0445570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40,584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0,0545483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Годовщина Октября 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29,096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0,0391081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Васенко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35,330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0,0474866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Воровского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1,794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0,0024109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Воровского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1,691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0,0022727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Воровского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0,782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0,0010506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Воровского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1,160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0,0015593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Воровского 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1,103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0,0014819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26,378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0,0354541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24,427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0,0328320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22,692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0,0304994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25,922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0,0348419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21,040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0,0282790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26,095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0,0350733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23,115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0,0310687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23,420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0,0314788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25,822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0,0347068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17,110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0,0229968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25,876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0,0347795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25,020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0,0336293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3,822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0,0051370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11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15,600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0,0209673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13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15,880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0,0213441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15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15,609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0,0209792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1,938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0,0026044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3,575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0,0048052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15,037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0,0202106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Дачная 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1,966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0,0026431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2,514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0,0033786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33,303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0,0447619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16,723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0,0224777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40,153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0,0539686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16,481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0,0221515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9,549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0,0128341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15,662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0,0210511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25,902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0,0348142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3,978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0,0053471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3,653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0,0049103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0,0032569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3,875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0,0052089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1,897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0,0025491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3,633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0,0048826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0,0025436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1,802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0,0024219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1,098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0,0014764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38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-1,001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-0,0013449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40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0,0032901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2,497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0,0033565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2,756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0,0037048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2,830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0,0038043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214,644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0,2884995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79,647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0,1070525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154,842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0,2081213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52,648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0,0707629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286,533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0,3851248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174,181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0,2341146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30,262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0,0406748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30,667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0,0412185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32,582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0,0437930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27,649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0,0371629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31,574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0,0424376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29,031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0,0390195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28,538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0,0383574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1,452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0,0019519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28,460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0,0382532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33,747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0,0453593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27,963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0,0375849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22,961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0,0308613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27,719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0,0372561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23,741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0,0319094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28,992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0,0389679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43,230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0,0581048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25,862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0,0347607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26,817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0,0360449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25,461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0,0342214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22а</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125,081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0,1681191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145,347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0,1953586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132,205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0,1776950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141,768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0,1905486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208,107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0,2797135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1,251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0,0016810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31,530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0,0423788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28,408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0,0381829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Красная Звезда 69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3,406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0,0045785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Красная Звезда 72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22,750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0,0305785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Красная Звезда 76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18,390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0,0247172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25,902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0,0348142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19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5,236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0,0070380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29,769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0,0400122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3,575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0,0048052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15,580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0,0209405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16,769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0,0225385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19,879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0,0267189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24,264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0,0326123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18,768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0,0252259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17,008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0,0228600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26,249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0,0352810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14,215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0,0191066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18,505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0,0248730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26,642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0,0358087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27,985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0,0376139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39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11,111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0,0149346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41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12,823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0,0172357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42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23,448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0,0315161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43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0,917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0,0012331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45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47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3,209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0,0043131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51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1,057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0,0014211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53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0,0023667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55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1,419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0,0019077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59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1,518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0,0020404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60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1,218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0,0016368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62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1,539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0,0020681</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64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1,765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0,0023722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66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0,0027537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68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1,156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0,0015538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70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1,987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0,0026708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Лесная 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2,814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0,0037822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165,778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0,2228202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139,560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0,1875806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141,886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0,1907070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148,532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0,1996394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199,641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0,2683349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135,458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0,1820673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134,033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0,1801519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139,674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0,1877332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203,261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0,2732005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139,308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0,1872424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136,761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0,1838180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132,875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0,1785960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280,712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0,3773007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282,823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0,3801380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277,168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0,3725377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276,280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0,3713434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286,989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0,3857379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143,578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0,1929815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38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75,464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0,1014304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61,399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0,0825255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Нахимова 28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59,185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0,0795504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Островского 13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-1,015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-0,0013640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Островского 19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3,534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0,0047499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Островского 21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3,633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0,0048826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Островского 2а</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50,445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0,0678019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Пархоменко 22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0,0020459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Подлесная 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220,886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0,2968893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Соломатина 26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33,892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0,0455539</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Соломатина 28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30,842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0,0414546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Соломатина 30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32,770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0,0440450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11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2,481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0,0033343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13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0,0031353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14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4,628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0,0062208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15</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4,690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0,0063037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1,185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0,0015925</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15,214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0,0204483</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15,876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0,0213386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29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15,814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0,0212557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2,374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0,0031906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14,156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0,0190272</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31</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25,634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0,0344548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32</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15,140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0,0203488</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11,194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0,0150460</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36</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12,902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0,0173407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38</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19,628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0,0263816</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4</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2,390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0,0032127</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40</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11,322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0,0152174</w:t>
            </w:r>
          </w:p>
        </w:tc>
      </w:tr>
      <w:tr w:rsidR="00516FF5" w:rsidRPr="00516FF5" w:rsidTr="00516FF5">
        <w:trPr>
          <w:trHeight w:val="227"/>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7</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2,213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0,0029749</w:t>
            </w:r>
          </w:p>
        </w:tc>
      </w:tr>
      <w:tr w:rsidR="00516FF5" w:rsidRPr="00516FF5" w:rsidTr="00516FF5">
        <w:trPr>
          <w:trHeight w:val="300"/>
        </w:trPr>
        <w:tc>
          <w:tcPr>
            <w:tcW w:w="3397"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Жилой дом</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Техническая 9</w:t>
            </w:r>
          </w:p>
        </w:tc>
        <w:tc>
          <w:tcPr>
            <w:tcW w:w="2551"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5,134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0,0069009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Магазин, нежилое в МКД по ул. Комсомольская, 29 - 3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29 - 3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2,226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0,0029919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мастерские бытового обслуживания (адм.помещения), ул. Тимирязева, 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Тимирязева 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0,0000148</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мастерские бытового обслуживания (гаражные боксы), ул. Тимирязева, 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Тимирязева 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0,0719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0,0000966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 помещ в МКД, ул. Металлургов, 11/1 - 46А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11/1 - 46А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0,594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0,0007984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 помещ в МКД, ул. Металлургов, 15/4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2,189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0,0029422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 помещ в МКД, ул. Металлургов, 15/4 - 33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15/4 - 33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2,132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0,0028656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по ул. Металлургов, 13/1 - 77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13/1 - 77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1,987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0,0026707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библиотека-филиал № 1, ул.Гагарина, 1, пом.3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1 Пом.3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0,0046774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офис №1, ул. Комсомольская, 25</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25</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0,0034839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офис подразделения судебных приставов, ул. Комарова 1 - 4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Комарова 1 - 4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0,0036559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Нежилое в МКД, ул.Металлургов, 15/1 помещ.№7 (кв.62)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15/1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2,073456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0,0027869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ул. Металлургов, 17/1 - 1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17/1 - 1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2,231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0,0029987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аптека № 51, Металлургов, 15/1( пом. 32)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 Пом. 32)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0,0036425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аптечный киоск, ул.Металлургов, 11/1,(пом.62)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11/1(Пом.62)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0,0027285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магазин "Василиса", ул. Металлургов 13/1-47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13/1-47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2,059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0,0027675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магазин "Класс-Оптика", ул. Металлургов, 15/1-76А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15/1-76А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1,347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0,0018105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магазин "Обувь одежда" Металлургов 11/1-17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11/1-17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1,754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0,0023575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магазин в цок.этаже, ул. Комсомольская, 29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0,485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0,0006519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магазин, ул. Металлургов, 15/4 - 3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15/4 - 3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0,0029234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в МКД; магазин, ул.Металлургов, 17/2 - 106А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17/2 - 106а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0,679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0,0009126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офис, Металлургов, 15/1-76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15/1-76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2,176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0,0029247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в МКД; продовольственный м-н, ул. Ключевая, 18-76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18-76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2,283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0,0030685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продовольственный м-н, ул. Ключевая, 18-76А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18-76А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0,0014382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продукт. магазин, ул. Металлургов 11/4 - 33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11/4 - 33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0,0032527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продукт. магазин, ул. Металлургов 17/2 - 61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17/2 - 61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2,337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0,0031411</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промтоварный магазин, ул. Комсомольская, 29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0,0014099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промтоварный магазин, ул. Металлургов, 11/1 - 77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11/1 - 77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0,0022849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салон красоты "Ариэль", ул. Металлургов 13/1 - 61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13/1 - 61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2,152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0,0028925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ул. Металлургов, 11/1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1,802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0,0024220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ул. Металлургов, 11/1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2,142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0,0028790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в МКД; ул. Металлургов, 15/1 - 2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15/1 - 2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2,157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0,0028992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здание гостиницы "Юрма", ул. Островского, 7 (V=3384,19м3)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Островского 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39,095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0,0525470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помещ.№1 в отдельно стоящем здании; ул.Комсомольская, 29А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4,633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0,0062272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помещ.№2 в отдельно стоящем здании; ул.Комсомольская, 29А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10,56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0,0141935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 17 в МКД по ул. Металлургов, 13/1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0,0027191</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 1Б в МКД; ул. Ключевая, 20</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20</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1,428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0,0019194</w:t>
            </w:r>
          </w:p>
        </w:tc>
      </w:tr>
      <w:tr w:rsidR="00516FF5" w:rsidRPr="00516FF5" w:rsidTr="00516FF5">
        <w:trPr>
          <w:trHeight w:val="40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 xml:space="preserve">Нежилое помещение № 2 в МКД, продуктовый магазин "Альянс"; ул. Гагарина, 11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Гагарина, 11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0,0000005</w:t>
            </w:r>
          </w:p>
        </w:tc>
      </w:tr>
      <w:tr w:rsidR="00516FF5" w:rsidRPr="00516FF5" w:rsidTr="00516FF5">
        <w:trPr>
          <w:trHeight w:val="42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 48 в МКД, продуктовый магазин "Первый кеговый"; ул. Металлургов, 13/4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2,413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0,0032433</w:t>
            </w:r>
          </w:p>
        </w:tc>
      </w:tr>
      <w:tr w:rsidR="00516FF5" w:rsidRPr="00516FF5" w:rsidTr="00516FF5">
        <w:trPr>
          <w:trHeight w:val="21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 63 в МКД по ул. Комсомольская, 22-А  (офис)</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22-А  (Офис)</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0,095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0,0001277</w:t>
            </w:r>
          </w:p>
        </w:tc>
      </w:tr>
      <w:tr w:rsidR="00516FF5" w:rsidRPr="00516FF5" w:rsidTr="00516FF5">
        <w:trPr>
          <w:trHeight w:val="27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№1 в МКД; ЗАГС, ул. Комсомольская,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1,428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0,0019194</w:t>
            </w:r>
          </w:p>
        </w:tc>
      </w:tr>
      <w:tr w:rsidR="00516FF5" w:rsidRPr="00516FF5" w:rsidTr="00516FF5">
        <w:trPr>
          <w:trHeight w:val="31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№1 в МКД; ул. Комсомольская, 21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1,695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0,0022782</w:t>
            </w:r>
          </w:p>
        </w:tc>
      </w:tr>
      <w:tr w:rsidR="00516FF5" w:rsidRPr="00516FF5" w:rsidTr="00516FF5">
        <w:trPr>
          <w:trHeight w:val="118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№1 в МКД; ул. Техническая, 36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Техническая 36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2,341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0,0031465</w:t>
            </w:r>
          </w:p>
        </w:tc>
      </w:tr>
      <w:tr w:rsidR="00516FF5" w:rsidRPr="00516FF5" w:rsidTr="00516FF5">
        <w:trPr>
          <w:trHeight w:val="36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№1 в отдельно стоящем здании; Металлургов, 11/1 (пристрой к многокв.дому со стороны дома № 13/1)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4,727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0,0063535</w:t>
            </w:r>
          </w:p>
        </w:tc>
      </w:tr>
      <w:tr w:rsidR="00516FF5" w:rsidRPr="00516FF5" w:rsidTr="00516FF5">
        <w:trPr>
          <w:trHeight w:val="26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№1, швейное ателье по ул. Ключевая, 20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20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3,949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0,0053078</w:t>
            </w:r>
          </w:p>
        </w:tc>
      </w:tr>
      <w:tr w:rsidR="00516FF5" w:rsidRPr="00516FF5" w:rsidTr="00516FF5">
        <w:trPr>
          <w:trHeight w:val="28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№2, ул. Тимирязева, 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Тимирязева 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11,222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0,0150833</w:t>
            </w:r>
          </w:p>
        </w:tc>
      </w:tr>
      <w:tr w:rsidR="00516FF5" w:rsidRPr="00516FF5" w:rsidTr="00516FF5">
        <w:trPr>
          <w:trHeight w:val="274"/>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№2, швейное ателье по ул. Ключевая, 20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20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0,0000044</w:t>
            </w:r>
          </w:p>
        </w:tc>
      </w:tr>
      <w:tr w:rsidR="00516FF5" w:rsidRPr="00516FF5" w:rsidTr="00516FF5">
        <w:trPr>
          <w:trHeight w:val="27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№22 в МКД по ул. Комсомольская, 22-А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22-А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1,267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0,0017030</w:t>
            </w:r>
          </w:p>
        </w:tc>
      </w:tr>
      <w:tr w:rsidR="00516FF5" w:rsidRPr="00516FF5" w:rsidTr="00516FF5">
        <w:trPr>
          <w:trHeight w:val="254"/>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№33 в МКД по ул. Комсомольская, 29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0,0028871</w:t>
            </w:r>
          </w:p>
        </w:tc>
      </w:tr>
      <w:tr w:rsidR="00516FF5" w:rsidRPr="00516FF5" w:rsidTr="00516FF5">
        <w:trPr>
          <w:trHeight w:val="28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№6 в МКД; ул. ул. Металлургов, 15/1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2,189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0,0029422</w:t>
            </w:r>
          </w:p>
        </w:tc>
      </w:tr>
      <w:tr w:rsidR="00516FF5" w:rsidRPr="00516FF5" w:rsidTr="00516FF5">
        <w:trPr>
          <w:trHeight w:val="404"/>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№9 и нежилое помещение №1 в кв. №10 (отделение почтовой связи), расположенные в МКД по ул. Комсомольская, 14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3,433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0,0046142</w:t>
            </w:r>
          </w:p>
        </w:tc>
      </w:tr>
      <w:tr w:rsidR="00516FF5" w:rsidRPr="00516FF5" w:rsidTr="00516FF5">
        <w:trPr>
          <w:trHeight w:val="26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в МКД (отделение почтовой связи)по ул. Декабристов, 20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Декабристов 20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1,613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0,0021680</w:t>
            </w:r>
          </w:p>
        </w:tc>
      </w:tr>
      <w:tr w:rsidR="00516FF5" w:rsidRPr="00516FF5" w:rsidTr="00516FF5">
        <w:trPr>
          <w:trHeight w:val="28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(полуподвал, S=70м2); ул. Металлургов, 17/3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0,0038978</w:t>
            </w:r>
          </w:p>
        </w:tc>
      </w:tr>
      <w:tr w:rsidR="00516FF5" w:rsidRPr="00516FF5" w:rsidTr="00516FF5">
        <w:trPr>
          <w:trHeight w:val="49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по адресу: ул. Металлургов, 17/4,  соединенное с нежилым зданием дома детского творчества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2,197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0,0029530</w:t>
            </w:r>
          </w:p>
        </w:tc>
      </w:tr>
      <w:tr w:rsidR="00516FF5" w:rsidRPr="00516FF5" w:rsidTr="00516FF5">
        <w:trPr>
          <w:trHeight w:val="28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по ул. Металлургов 17/4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6,522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0,0087661</w:t>
            </w:r>
          </w:p>
        </w:tc>
      </w:tr>
      <w:tr w:rsidR="00516FF5" w:rsidRPr="00516FF5" w:rsidTr="00516FF5">
        <w:trPr>
          <w:trHeight w:val="26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по ул. Металлургов, 15/2, кв.16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15/2 Кв.16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2,622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0,0035242</w:t>
            </w:r>
          </w:p>
        </w:tc>
      </w:tr>
      <w:tr w:rsidR="00516FF5" w:rsidRPr="00516FF5" w:rsidTr="00516FF5">
        <w:trPr>
          <w:trHeight w:val="27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военно-учетный стол; ул. Комсомольская, 7-2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7-2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2,197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0,0029530</w:t>
            </w:r>
          </w:p>
        </w:tc>
      </w:tr>
      <w:tr w:rsidR="00516FF5" w:rsidRPr="00516FF5" w:rsidTr="00516FF5">
        <w:trPr>
          <w:trHeight w:val="31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офис; ул. Металлургов, 15/4 - 31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15/4 - 31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0,0028871</w:t>
            </w:r>
          </w:p>
        </w:tc>
      </w:tr>
      <w:tr w:rsidR="00516FF5" w:rsidRPr="00516FF5" w:rsidTr="00516FF5">
        <w:trPr>
          <w:trHeight w:val="282"/>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ГО и ЧС, ул. Комсомольская, 21-4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21-4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2,545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0,0034207</w:t>
            </w:r>
          </w:p>
        </w:tc>
      </w:tr>
      <w:tr w:rsidR="00516FF5" w:rsidRPr="00516FF5" w:rsidTr="00516FF5">
        <w:trPr>
          <w:trHeight w:val="21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Нежилое помещение в МКД; магазин "Стиль", ул. Металлургов, 13/1-32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13/1-32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1,948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0,0026183</w:t>
            </w:r>
          </w:p>
        </w:tc>
      </w:tr>
      <w:tr w:rsidR="00516FF5" w:rsidRPr="00516FF5" w:rsidTr="00516FF5">
        <w:trPr>
          <w:trHeight w:val="31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офис, ул. Комсомольская, 29-2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2,061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0,0027702</w:t>
            </w:r>
          </w:p>
        </w:tc>
      </w:tr>
      <w:tr w:rsidR="00516FF5" w:rsidRPr="00516FF5" w:rsidTr="00516FF5">
        <w:trPr>
          <w:trHeight w:val="27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МКД; ул. Комсомольская, 22,  пом.4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22  Пом.4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2,382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0,0032016</w:t>
            </w:r>
          </w:p>
        </w:tc>
      </w:tr>
      <w:tr w:rsidR="00516FF5" w:rsidRPr="00516FF5" w:rsidTr="00516FF5">
        <w:trPr>
          <w:trHeight w:val="51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Нежилое помещение в МКД; участковый пункт полиции №1, ул. Комсомольская, 14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Комсомольская 14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0,358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0,0004812</w:t>
            </w:r>
          </w:p>
        </w:tc>
      </w:tr>
      <w:tr w:rsidR="00516FF5" w:rsidRPr="00516FF5" w:rsidTr="00516FF5">
        <w:trPr>
          <w:trHeight w:val="46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цокольном этаже МКД; ул. Комсомольская, 29 (магазин "Окна-двери")</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29</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2,489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0,0033454</w:t>
            </w:r>
          </w:p>
        </w:tc>
      </w:tr>
      <w:tr w:rsidR="00516FF5" w:rsidRPr="00516FF5" w:rsidTr="00516FF5">
        <w:trPr>
          <w:trHeight w:val="41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Нежилое помещение в цокольном этаже МКД; ул. Комсомольская, 29 (магазин "Хозтовары")</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Комсомольская 29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0,913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0,0012272</w:t>
            </w:r>
          </w:p>
        </w:tc>
      </w:tr>
      <w:tr w:rsidR="00516FF5" w:rsidRPr="00516FF5" w:rsidTr="00516FF5">
        <w:trPr>
          <w:trHeight w:val="27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Операторская с пристроем, ул. Ремесленная, 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1,346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0,0018091</w:t>
            </w:r>
          </w:p>
        </w:tc>
      </w:tr>
      <w:tr w:rsidR="00516FF5" w:rsidRPr="00516FF5" w:rsidTr="00516FF5">
        <w:trPr>
          <w:trHeight w:val="27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 здание аптеки № 32, Тимирязева, 13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Тимирязева 13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11,06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0,0148656</w:t>
            </w:r>
          </w:p>
        </w:tc>
      </w:tr>
      <w:tr w:rsidR="00516FF5" w:rsidRPr="00516FF5" w:rsidTr="00516FF5">
        <w:trPr>
          <w:trHeight w:val="41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административное здание Объекта №14 ; ул. Комсомольская, 1-А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47,1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0,0633065</w:t>
            </w:r>
          </w:p>
        </w:tc>
      </w:tr>
      <w:tr w:rsidR="00516FF5" w:rsidRPr="00516FF5" w:rsidTr="00516FF5">
        <w:trPr>
          <w:trHeight w:val="22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административное здание, ул. Комсомольская, 27 (банк)</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8,78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0,0118011</w:t>
            </w:r>
          </w:p>
        </w:tc>
      </w:tr>
      <w:tr w:rsidR="00516FF5" w:rsidRPr="00516FF5" w:rsidTr="00516FF5">
        <w:trPr>
          <w:trHeight w:val="46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административное здание, ул. Металлургов, 16 (спортивный клуб)</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16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0,0103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0,0000138</w:t>
            </w:r>
          </w:p>
        </w:tc>
      </w:tr>
      <w:tr w:rsidR="00516FF5" w:rsidRPr="00516FF5" w:rsidTr="00516FF5">
        <w:trPr>
          <w:trHeight w:val="40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административное здание, центр занятости населения; ул. Подлесная,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Подлесная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8,208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0,0110323</w:t>
            </w:r>
          </w:p>
        </w:tc>
      </w:tr>
      <w:tr w:rsidR="00516FF5" w:rsidRPr="00516FF5" w:rsidTr="00516FF5">
        <w:trPr>
          <w:trHeight w:val="29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гаража, ул. Р.Люксембург,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Р.Люксембург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5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Отдельно стоящее здание гаража; ул. Ключевая, 20-А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20-А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7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гаража; ул. Ключевая, 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6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гаража; ул. Подлесная,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Подлесная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0,0000044</w:t>
            </w:r>
          </w:p>
        </w:tc>
      </w:tr>
      <w:tr w:rsidR="00516FF5" w:rsidRPr="00516FF5" w:rsidTr="00516FF5">
        <w:trPr>
          <w:trHeight w:val="424"/>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главного корпуса больницы по адресу: ул.Гагарина, 1-А  87,19%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Гагарина 1-А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154,723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0,2079610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детского сада, ул. 23 Годовщины Октября,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 Годовщины Октября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24,086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0,0323737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детского сада, ул. Гагарина,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26,311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0,0353642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детского сада, ул. Декабристов, 10</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10</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49,926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0,0671048</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детского сада, ул. Металлургов, 10</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10</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121,8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0,1637097</w:t>
            </w:r>
          </w:p>
        </w:tc>
      </w:tr>
      <w:tr w:rsidR="00516FF5" w:rsidRPr="00516FF5" w:rsidTr="00516FF5">
        <w:trPr>
          <w:trHeight w:val="418"/>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досугового центра "Сфера" по адресу: ул. Металлургов, 15/1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15/1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7,128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0,0095806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коррекционной школы; ул. Кузнецова,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Кузнецова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72,763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0,0977997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мастерской; ул. Декабристов, 2-В</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2-В</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7,255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0,0097513</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Отдельно стоящее здание мастерской; ул. Кузнецова,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Кузнецова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0,0159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0,0000214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механической мастерской; ул. Ленина, 2-А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16,351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0,0219772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МКОУ СОШ №1, ул. Металлургов, 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9</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167,7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0,2254032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пристроя; ул. Металлургов, 11/1 (лев.пристрой)</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 (Лев.Пристрой)</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8,97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0,0120565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спортзала; ул. Кузнецова,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Кузнецова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0,0712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0,0000957</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техникума, ул.Ремесленная, 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217,283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0,2920470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УСЗН, ул. Р.Люксембург,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Р.Люксембург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9,73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0,0130780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школы; ул. Декабристов, 2-В</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Декабристов 2-В</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78,376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0,1053441</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гараж, ул. Металлургов, 17/1-А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17/1-А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0,0071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0,0000095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"Заря", ул. Металлургов, 17/1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9,636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0,0129516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"Техномир", ул. Металлургов, 17-Г</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 Г</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0,0069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0,0000093</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м-н, Комсомольская, 23-А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23-А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7,44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0,0100000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Отдельно стоящее здание, офис охранного предприятия, ул. Металлургов, 24-А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24-А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0,417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0,0005605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ул. Комсомольская, 27 (гараж)</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0,0101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0,0000136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ул. Металлургов, 11/5</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11/5</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1,366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0,0018360</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ул. Металлургов, 16 (склад)</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16 (Склад)</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0,0000481</w:t>
            </w:r>
          </w:p>
        </w:tc>
      </w:tr>
      <w:tr w:rsidR="00516FF5" w:rsidRPr="00516FF5" w:rsidTr="00516FF5">
        <w:trPr>
          <w:trHeight w:val="27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АТС, ул. Металлургов, 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58,545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0,0786895</w:t>
            </w:r>
          </w:p>
        </w:tc>
      </w:tr>
      <w:tr w:rsidR="00516FF5" w:rsidRPr="00516FF5" w:rsidTr="00516FF5">
        <w:trPr>
          <w:trHeight w:val="312"/>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банк УБРиР, Комсомольская, 19-А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19-А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9,88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0,0132796</w:t>
            </w:r>
          </w:p>
        </w:tc>
      </w:tr>
      <w:tr w:rsidR="00516FF5" w:rsidRPr="00516FF5" w:rsidTr="00516FF5">
        <w:trPr>
          <w:trHeight w:val="23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гараж, ул. Металлургов, 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22,979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0,0308858</w:t>
            </w:r>
          </w:p>
        </w:tc>
      </w:tr>
      <w:tr w:rsidR="00516FF5" w:rsidRPr="00516FF5" w:rsidTr="00516FF5">
        <w:trPr>
          <w:trHeight w:val="26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кафе, ул. Металлургов, 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8,039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0,0108051</w:t>
            </w:r>
          </w:p>
        </w:tc>
      </w:tr>
      <w:tr w:rsidR="00516FF5" w:rsidRPr="00516FF5" w:rsidTr="00516FF5">
        <w:trPr>
          <w:trHeight w:val="51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"Андреевский"; ул. Металлургов, 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7,36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0,0098925</w:t>
            </w:r>
          </w:p>
        </w:tc>
      </w:tr>
      <w:tr w:rsidR="00516FF5" w:rsidRPr="00516FF5" w:rsidTr="00516FF5">
        <w:trPr>
          <w:trHeight w:val="27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"Ленинский", ул. Ленина, 21-А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21-А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3,364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0,0045215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"Пятерочка", ул. Металлургов, 12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11,675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0,0156922</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"Фортуна", ул. Комсомольская, 19-А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19-А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5,65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0,0075941</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запчастей, ул. Ремесленная, 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0,0023925</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ул. Комсомольская, 24-А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24-А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5,882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0,0079059</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магазин, ул. Металлургов, 14-а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14-А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3,498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0,0047016</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отдельно стоящее здание; магазин, ул. Металлургов, 28-Б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28-Б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3,73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0,0050134</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Отдельно стоящее здание; магазин, ул. Металлургов, 8-Б</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8-Б</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0,0035753</w:t>
            </w:r>
          </w:p>
        </w:tc>
      </w:tr>
      <w:tr w:rsidR="00516FF5" w:rsidRPr="00516FF5" w:rsidTr="00516FF5">
        <w:trPr>
          <w:trHeight w:val="22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пивной магазин, ул. Комсомольская, 21-А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21-А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0,0098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0,0000132</w:t>
            </w:r>
          </w:p>
        </w:tc>
      </w:tr>
      <w:tr w:rsidR="00516FF5" w:rsidRPr="00516FF5" w:rsidTr="00516FF5">
        <w:trPr>
          <w:trHeight w:val="40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здание; торговый павильон "Каламбур", в районе  многоквартирного дома по ул.Металлургов, 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3,53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0,0047446</w:t>
            </w:r>
          </w:p>
        </w:tc>
      </w:tr>
      <w:tr w:rsidR="00516FF5" w:rsidRPr="00516FF5" w:rsidTr="00516FF5">
        <w:trPr>
          <w:trHeight w:val="558"/>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нежилое здание дома детского творчества (пристрой к многокв.дому); ул. Металлургов, 17/4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17/4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15,992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0,0214946</w:t>
            </w:r>
          </w:p>
        </w:tc>
      </w:tr>
      <w:tr w:rsidR="00516FF5" w:rsidRPr="00516FF5" w:rsidTr="00516FF5">
        <w:trPr>
          <w:trHeight w:val="18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нежилое здание, магазин "Шанс"; ул. Гагарина, 8-А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Гагарина 8-А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4,392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0,0059032</w:t>
            </w:r>
          </w:p>
        </w:tc>
      </w:tr>
      <w:tr w:rsidR="00516FF5" w:rsidRPr="00516FF5" w:rsidTr="00516FF5">
        <w:trPr>
          <w:trHeight w:val="48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нежилое здание, магазин; ул. Металлургов с северной стороны городского рынка.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С Северной Стороны Городского Рынка.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2,513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0,0033777</w:t>
            </w:r>
          </w:p>
        </w:tc>
      </w:tr>
      <w:tr w:rsidR="00516FF5" w:rsidRPr="00516FF5" w:rsidTr="00516FF5">
        <w:trPr>
          <w:trHeight w:val="42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стоящее нежилое здание-торговый павильон; ул. Ремесленная, 2-А (магазин «Красное и белое»)</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2-А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3,33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0,0044758</w:t>
            </w:r>
          </w:p>
        </w:tc>
      </w:tr>
      <w:tr w:rsidR="00516FF5" w:rsidRPr="00516FF5" w:rsidTr="00516FF5">
        <w:trPr>
          <w:trHeight w:val="32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Отдельно стоящий изолятор временного содержания; ул. Ключевая, 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33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офис в отдельно стоящем здании; ул. Комсомольская, 25</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25</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4,188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0,0056290</w:t>
            </w:r>
          </w:p>
        </w:tc>
      </w:tr>
      <w:tr w:rsidR="00516FF5" w:rsidRPr="00516FF5" w:rsidTr="00516FF5">
        <w:trPr>
          <w:trHeight w:val="41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Офисные помещения в отдельно стоящем административном здании; ул. Ключевая, 20-А  18,98%</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20-А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3,68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0,0049462</w:t>
            </w:r>
          </w:p>
        </w:tc>
      </w:tr>
      <w:tr w:rsidR="00516FF5" w:rsidRPr="00516FF5" w:rsidTr="00516FF5">
        <w:trPr>
          <w:trHeight w:val="482"/>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Офисные помещения в отдельно стоящем административном здании; ул. Ключевая, 20-А  61,79%</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Ключевая 20-А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11,981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0,0161035</w:t>
            </w:r>
          </w:p>
        </w:tc>
      </w:tr>
      <w:tr w:rsidR="00516FF5" w:rsidRPr="00516FF5" w:rsidTr="00516FF5">
        <w:trPr>
          <w:trHeight w:val="42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Офисные помещения в отдельно стоящем административном здании; ул. Ключевая, 20-А  7,1%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20-А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1,377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0,0018508</w:t>
            </w:r>
          </w:p>
        </w:tc>
      </w:tr>
      <w:tr w:rsidR="00516FF5" w:rsidRPr="00516FF5" w:rsidTr="00516FF5">
        <w:trPr>
          <w:trHeight w:val="192"/>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павильон, ул. Металлургов (между домами 17/3 и 15/4)</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(Между Домами 17/3 И 15/4)</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5,443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0,0073159</w:t>
            </w:r>
          </w:p>
        </w:tc>
      </w:tr>
      <w:tr w:rsidR="00516FF5" w:rsidRPr="00516FF5" w:rsidTr="00516FF5">
        <w:trPr>
          <w:trHeight w:val="31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Парикмахерская, нежилое помещение в МКД по ул.Комсомольская, 14 пом.1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14 Пом.1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1,259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0,0016922</w:t>
            </w:r>
          </w:p>
        </w:tc>
      </w:tr>
      <w:tr w:rsidR="00516FF5" w:rsidRPr="00516FF5" w:rsidTr="00516FF5">
        <w:trPr>
          <w:trHeight w:val="44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 1 в отдельно стоящем нежилом здании, магазин "Промтовары"; ул. Пархоменко, 13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Пархоменко 13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2,143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0,0028804</w:t>
            </w:r>
          </w:p>
        </w:tc>
      </w:tr>
      <w:tr w:rsidR="00516FF5" w:rsidRPr="00516FF5" w:rsidTr="00516FF5">
        <w:trPr>
          <w:trHeight w:val="41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№1 в отдельно стоящем административном здании, городской суд; ул. Металлургов, 3.  13,8%</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12,791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0,0171922</w:t>
            </w:r>
          </w:p>
        </w:tc>
      </w:tr>
      <w:tr w:rsidR="00516FF5" w:rsidRPr="00516FF5" w:rsidTr="00516FF5">
        <w:trPr>
          <w:trHeight w:val="41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№2 в отдельно стоящем административном здании, администрация КГО; ул. Металлургов, 3.  86,2%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79,209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0,1064637</w:t>
            </w:r>
          </w:p>
        </w:tc>
      </w:tr>
      <w:tr w:rsidR="00516FF5" w:rsidRPr="00516FF5" w:rsidTr="00516FF5">
        <w:trPr>
          <w:trHeight w:val="424"/>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административно-бытовом корпусе; ул. Ключевая, 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85,395</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0,1147782</w:t>
            </w:r>
          </w:p>
        </w:tc>
      </w:tr>
      <w:tr w:rsidR="00516FF5" w:rsidRPr="00516FF5" w:rsidTr="00516FF5">
        <w:trPr>
          <w:trHeight w:val="416"/>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административном здании, архив; ул. Ключевая, 20-А   12,13%</w:t>
            </w:r>
          </w:p>
        </w:tc>
        <w:tc>
          <w:tcPr>
            <w:tcW w:w="1985" w:type="dxa"/>
            <w:noWrap/>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20-А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2,352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0,0031613</w:t>
            </w:r>
          </w:p>
        </w:tc>
      </w:tr>
      <w:tr w:rsidR="00516FF5" w:rsidRPr="00516FF5" w:rsidTr="00516FF5">
        <w:trPr>
          <w:trHeight w:val="40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lastRenderedPageBreak/>
              <w:t>Помещение в отдельно стоящем административном здании, архив; ул. Комсомольская, 25</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25</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13,419</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0,0180363</w:t>
            </w:r>
          </w:p>
        </w:tc>
      </w:tr>
      <w:tr w:rsidR="00516FF5" w:rsidRPr="00516FF5" w:rsidTr="00516FF5">
        <w:trPr>
          <w:trHeight w:val="22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административном здании, ул.Ключевая, 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Ключевая 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0,963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0,0012944</w:t>
            </w:r>
          </w:p>
        </w:tc>
      </w:tr>
      <w:tr w:rsidR="00516FF5" w:rsidRPr="00516FF5" w:rsidTr="00516FF5">
        <w:trPr>
          <w:trHeight w:val="46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здании (центр.часть); пельменная, ул. Пархоменко, 13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Пархоменко 13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3,26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0,0043817</w:t>
            </w:r>
          </w:p>
        </w:tc>
      </w:tr>
      <w:tr w:rsidR="00516FF5" w:rsidRPr="00516FF5" w:rsidTr="00516FF5">
        <w:trPr>
          <w:trHeight w:val="272"/>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здании; ул. Ленина, 2-А</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Ленина 2-А</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0,574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0,0007715</w:t>
            </w:r>
          </w:p>
        </w:tc>
      </w:tr>
      <w:tr w:rsidR="00516FF5" w:rsidRPr="00516FF5" w:rsidTr="00516FF5">
        <w:trPr>
          <w:trHeight w:val="40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 мастерские 2 микрорайона, ул. Металлургов, 18 (гараж);</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18</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0,0623</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0,0000837</w:t>
            </w:r>
          </w:p>
        </w:tc>
      </w:tr>
      <w:tr w:rsidR="00516FF5" w:rsidRPr="00516FF5" w:rsidTr="00516FF5">
        <w:trPr>
          <w:trHeight w:val="42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 мастерские 2 микрорайона, ул. Металлургов, 18 (диспетчерская);</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18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0,0021</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0,0000028</w:t>
            </w:r>
          </w:p>
        </w:tc>
      </w:tr>
      <w:tr w:rsidR="00516FF5" w:rsidRPr="00516FF5" w:rsidTr="00516FF5">
        <w:trPr>
          <w:trHeight w:val="413"/>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 мастерские 2 микрорайона, ул. Металлургов, 18 (слесарный цех);</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Металлургов 18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26,372</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0,0354462</w:t>
            </w:r>
          </w:p>
        </w:tc>
      </w:tr>
      <w:tr w:rsidR="00516FF5" w:rsidRPr="00516FF5" w:rsidTr="00516FF5">
        <w:trPr>
          <w:trHeight w:val="42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продуктовый магазин "Дорожник"; ул. Пархоменко, 13</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Пархоменко 13</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4,016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0,0053978</w:t>
            </w:r>
          </w:p>
        </w:tc>
      </w:tr>
      <w:tr w:rsidR="00516FF5" w:rsidRPr="00516FF5" w:rsidTr="00516FF5">
        <w:trPr>
          <w:trHeight w:val="51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гостиница, ул. Ремесленная, 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27,14</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0,0364785</w:t>
            </w:r>
          </w:p>
        </w:tc>
      </w:tr>
      <w:tr w:rsidR="00516FF5" w:rsidRPr="00516FF5" w:rsidTr="00516FF5">
        <w:trPr>
          <w:trHeight w:val="44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в отдельно стоящем нежилом здании; магазин "Северный", ул. Ремесленная, 7</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Ремесленная 7</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3,288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0,0044194</w:t>
            </w:r>
          </w:p>
        </w:tc>
      </w:tr>
      <w:tr w:rsidR="00516FF5" w:rsidRPr="00516FF5" w:rsidTr="00516FF5">
        <w:trPr>
          <w:trHeight w:val="487"/>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Помещение магазина в отдельно стоящем здании (правый пристрой к МКД по ул. Металлургов, 11/1)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11/1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7,078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0,0095134</w:t>
            </w:r>
          </w:p>
        </w:tc>
      </w:tr>
      <w:tr w:rsidR="00516FF5" w:rsidRPr="00516FF5" w:rsidTr="00516FF5">
        <w:trPr>
          <w:trHeight w:val="415"/>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Помещение многофункционального центра в нежилом здании гостиницы "Юрма", ул. Островского, 7 </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 xml:space="preserve">Островского 7 </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7,777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0,0104530</w:t>
            </w:r>
          </w:p>
        </w:tc>
      </w:tr>
      <w:tr w:rsidR="00516FF5" w:rsidRPr="00516FF5" w:rsidTr="00516FF5">
        <w:trPr>
          <w:trHeight w:val="42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Продовольственный магазин, нежилое помещение в МКД по ул.Комсомольская, 24 пом.22</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24 Пом.22</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1,417</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0,0019046</w:t>
            </w:r>
          </w:p>
        </w:tc>
      </w:tr>
      <w:tr w:rsidR="00516FF5" w:rsidRPr="00516FF5" w:rsidTr="00516FF5">
        <w:trPr>
          <w:trHeight w:val="271"/>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Сан.-профил."Синегорье" лечебный корпус, ул. Комсомольская, 26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0,0000000</w:t>
            </w:r>
          </w:p>
        </w:tc>
      </w:tr>
      <w:tr w:rsidR="00516FF5" w:rsidRPr="00516FF5" w:rsidTr="00516FF5">
        <w:trPr>
          <w:trHeight w:val="260"/>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Сан.-профил."Синегорье" спальный корпус, ул. Комсомольская, 26</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Комсомольская 26</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158,286</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0,2127500</w:t>
            </w:r>
          </w:p>
        </w:tc>
      </w:tr>
      <w:tr w:rsidR="00516FF5" w:rsidRPr="00516FF5" w:rsidTr="00516FF5">
        <w:trPr>
          <w:trHeight w:val="419"/>
        </w:trPr>
        <w:tc>
          <w:tcPr>
            <w:tcW w:w="3397"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Центральная городская библиотека (пристрой к МКД) по адресу: ул.Металлургов, 13/1</w:t>
            </w:r>
          </w:p>
        </w:tc>
        <w:tc>
          <w:tcPr>
            <w:tcW w:w="1985" w:type="dxa"/>
            <w:hideMark/>
          </w:tcPr>
          <w:p w:rsidR="00516FF5" w:rsidRPr="00516FF5" w:rsidRDefault="00516FF5" w:rsidP="00516FF5">
            <w:pPr>
              <w:widowControl w:val="0"/>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Металлургов 13/1</w:t>
            </w:r>
          </w:p>
        </w:tc>
        <w:tc>
          <w:tcPr>
            <w:tcW w:w="2551" w:type="dxa"/>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31,508</w:t>
            </w:r>
          </w:p>
        </w:tc>
        <w:tc>
          <w:tcPr>
            <w:tcW w:w="2695" w:type="dxa"/>
            <w:noWrap/>
            <w:hideMark/>
          </w:tcPr>
          <w:p w:rsidR="00516FF5" w:rsidRPr="00516FF5" w:rsidRDefault="00516FF5" w:rsidP="00516FF5">
            <w:pPr>
              <w:widowControl w:val="0"/>
              <w:jc w:val="center"/>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lang w:eastAsia="ru-RU" w:bidi="ru-RU"/>
              </w:rPr>
              <w:t>0,0423495</w:t>
            </w:r>
          </w:p>
        </w:tc>
      </w:tr>
      <w:tr w:rsidR="00516FF5" w:rsidRPr="00516FF5" w:rsidTr="00516FF5">
        <w:trPr>
          <w:trHeight w:val="300"/>
        </w:trPr>
        <w:tc>
          <w:tcPr>
            <w:tcW w:w="3397" w:type="dxa"/>
            <w:hideMark/>
          </w:tcPr>
          <w:p w:rsidR="00516FF5" w:rsidRPr="00516FF5" w:rsidRDefault="00516FF5" w:rsidP="00516FF5">
            <w:pPr>
              <w:widowControl w:val="0"/>
              <w:jc w:val="center"/>
              <w:rPr>
                <w:rFonts w:ascii="Times New Roman" w:eastAsia="Courier New" w:hAnsi="Times New Roman"/>
                <w:b/>
                <w:color w:val="000000"/>
                <w:sz w:val="21"/>
                <w:szCs w:val="21"/>
                <w:lang w:eastAsia="ru-RU" w:bidi="ru-RU"/>
              </w:rPr>
            </w:pPr>
            <w:r w:rsidRPr="00516FF5">
              <w:rPr>
                <w:rFonts w:ascii="Times New Roman" w:eastAsia="Courier New" w:hAnsi="Times New Roman"/>
                <w:b/>
                <w:color w:val="000000"/>
                <w:sz w:val="21"/>
                <w:szCs w:val="21"/>
                <w:lang w:eastAsia="ru-RU" w:bidi="ru-RU"/>
              </w:rPr>
              <w:t> ИТОГО</w:t>
            </w:r>
          </w:p>
        </w:tc>
        <w:tc>
          <w:tcPr>
            <w:tcW w:w="1985" w:type="dxa"/>
            <w:hideMark/>
          </w:tcPr>
          <w:p w:rsidR="00516FF5" w:rsidRPr="00516FF5" w:rsidRDefault="00516FF5" w:rsidP="00516FF5">
            <w:pPr>
              <w:widowControl w:val="0"/>
              <w:rPr>
                <w:rFonts w:ascii="Times New Roman" w:eastAsia="Courier New" w:hAnsi="Times New Roman"/>
                <w:color w:val="FF0000"/>
                <w:sz w:val="21"/>
                <w:szCs w:val="21"/>
                <w:lang w:eastAsia="ru-RU" w:bidi="ru-RU"/>
              </w:rPr>
            </w:pPr>
            <w:r w:rsidRPr="00516FF5">
              <w:rPr>
                <w:rFonts w:ascii="Times New Roman" w:eastAsia="Courier New" w:hAnsi="Times New Roman"/>
                <w:color w:val="FF0000"/>
                <w:sz w:val="21"/>
                <w:szCs w:val="21"/>
                <w:lang w:eastAsia="ru-RU" w:bidi="ru-RU"/>
              </w:rPr>
              <w:t> </w:t>
            </w:r>
          </w:p>
        </w:tc>
        <w:tc>
          <w:tcPr>
            <w:tcW w:w="2551" w:type="dxa"/>
            <w:hideMark/>
          </w:tcPr>
          <w:p w:rsidR="00516FF5" w:rsidRPr="00516FF5" w:rsidRDefault="00516FF5" w:rsidP="00516FF5">
            <w:pPr>
              <w:widowControl w:val="0"/>
              <w:jc w:val="center"/>
              <w:rPr>
                <w:rFonts w:ascii="Times New Roman" w:eastAsia="Courier New" w:hAnsi="Times New Roman"/>
                <w:b/>
                <w:color w:val="000000"/>
                <w:sz w:val="21"/>
                <w:szCs w:val="21"/>
                <w:lang w:eastAsia="ru-RU" w:bidi="ru-RU"/>
              </w:rPr>
            </w:pPr>
            <w:r w:rsidRPr="00516FF5">
              <w:rPr>
                <w:rFonts w:ascii="Times New Roman" w:eastAsia="Courier New" w:hAnsi="Times New Roman"/>
                <w:b/>
                <w:color w:val="000000"/>
                <w:sz w:val="21"/>
                <w:szCs w:val="21"/>
                <w:lang w:eastAsia="ru-RU" w:bidi="ru-RU"/>
              </w:rPr>
              <w:t>9746,851039</w:t>
            </w:r>
          </w:p>
        </w:tc>
        <w:tc>
          <w:tcPr>
            <w:tcW w:w="2695" w:type="dxa"/>
            <w:noWrap/>
            <w:hideMark/>
          </w:tcPr>
          <w:p w:rsidR="00516FF5" w:rsidRPr="00516FF5" w:rsidRDefault="00516FF5" w:rsidP="00516FF5">
            <w:pPr>
              <w:widowControl w:val="0"/>
              <w:jc w:val="center"/>
              <w:rPr>
                <w:rFonts w:ascii="Times New Roman" w:eastAsia="Courier New" w:hAnsi="Times New Roman"/>
                <w:b/>
                <w:color w:val="000000"/>
                <w:sz w:val="21"/>
                <w:szCs w:val="21"/>
                <w:lang w:eastAsia="ru-RU" w:bidi="ru-RU"/>
              </w:rPr>
            </w:pPr>
            <w:r w:rsidRPr="00516FF5">
              <w:rPr>
                <w:rFonts w:ascii="Times New Roman" w:eastAsia="Courier New" w:hAnsi="Times New Roman"/>
                <w:b/>
                <w:color w:val="000000"/>
                <w:sz w:val="21"/>
                <w:szCs w:val="21"/>
                <w:lang w:eastAsia="ru-RU" w:bidi="ru-RU"/>
              </w:rPr>
              <w:t>13,1006062</w:t>
            </w:r>
          </w:p>
        </w:tc>
      </w:tr>
    </w:tbl>
    <w:tbl>
      <w:tblPr>
        <w:tblpPr w:leftFromText="180" w:rightFromText="180" w:vertAnchor="text" w:horzAnchor="page" w:tblpX="1108" w:tblpY="-5366"/>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6"/>
        <w:gridCol w:w="736"/>
        <w:gridCol w:w="736"/>
        <w:gridCol w:w="736"/>
        <w:gridCol w:w="656"/>
        <w:gridCol w:w="702"/>
        <w:gridCol w:w="656"/>
        <w:gridCol w:w="656"/>
        <w:gridCol w:w="144"/>
        <w:gridCol w:w="512"/>
        <w:gridCol w:w="736"/>
        <w:gridCol w:w="736"/>
        <w:gridCol w:w="586"/>
        <w:gridCol w:w="177"/>
        <w:gridCol w:w="593"/>
        <w:gridCol w:w="851"/>
        <w:gridCol w:w="236"/>
        <w:gridCol w:w="944"/>
        <w:gridCol w:w="930"/>
        <w:gridCol w:w="899"/>
      </w:tblGrid>
      <w:tr w:rsidR="00516FF5" w:rsidRPr="00516FF5" w:rsidTr="00516FF5">
        <w:trPr>
          <w:gridAfter w:val="6"/>
          <w:wAfter w:w="4453" w:type="dxa"/>
          <w:trHeight w:val="255"/>
        </w:trPr>
        <w:tc>
          <w:tcPr>
            <w:tcW w:w="2127" w:type="dxa"/>
            <w:tcBorders>
              <w:top w:val="nil"/>
              <w:left w:val="nil"/>
              <w:bottom w:val="single" w:sz="4" w:space="0" w:color="auto"/>
              <w:right w:val="single" w:sz="4" w:space="0" w:color="auto"/>
            </w:tcBorders>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294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Отопительный период</w:t>
            </w:r>
          </w:p>
        </w:tc>
        <w:tc>
          <w:tcPr>
            <w:tcW w:w="33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Меж отопительный период</w:t>
            </w: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Отопительный период</w:t>
            </w:r>
          </w:p>
        </w:tc>
      </w:tr>
      <w:tr w:rsidR="00516FF5" w:rsidRPr="00516FF5" w:rsidTr="00516FF5">
        <w:trPr>
          <w:gridAfter w:val="6"/>
          <w:wAfter w:w="4453" w:type="dxa"/>
          <w:cantSplit/>
          <w:trHeight w:val="1134"/>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Адрес абонента</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январь</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февраль</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март</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апрель</w:t>
            </w:r>
          </w:p>
        </w:tc>
        <w:tc>
          <w:tcPr>
            <w:tcW w:w="65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май</w:t>
            </w:r>
          </w:p>
        </w:tc>
        <w:tc>
          <w:tcPr>
            <w:tcW w:w="70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июнь</w:t>
            </w:r>
          </w:p>
        </w:tc>
        <w:tc>
          <w:tcPr>
            <w:tcW w:w="65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июль</w:t>
            </w:r>
          </w:p>
        </w:tc>
        <w:tc>
          <w:tcPr>
            <w:tcW w:w="65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август</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сентябрь</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октябрь</w:t>
            </w:r>
          </w:p>
        </w:tc>
        <w:tc>
          <w:tcPr>
            <w:tcW w:w="7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ноябрь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декабрь</w:t>
            </w:r>
          </w:p>
        </w:tc>
      </w:tr>
      <w:tr w:rsidR="00516FF5" w:rsidRPr="00516FF5" w:rsidTr="00516FF5">
        <w:trPr>
          <w:gridAfter w:val="6"/>
          <w:wAfter w:w="4453" w:type="dxa"/>
          <w:trHeight w:val="255"/>
        </w:trPr>
        <w:tc>
          <w:tcPr>
            <w:tcW w:w="2127" w:type="dxa"/>
            <w:tcBorders>
              <w:top w:val="single" w:sz="4" w:space="0" w:color="auto"/>
              <w:left w:val="nil"/>
              <w:bottom w:val="single" w:sz="4" w:space="0" w:color="auto"/>
              <w:right w:val="single" w:sz="4" w:space="0" w:color="auto"/>
            </w:tcBorders>
            <w:shd w:val="clear" w:color="auto" w:fill="auto"/>
            <w:noWrap/>
            <w:vAlign w:val="bottom"/>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294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Отопление ГВС Вентиляция</w:t>
            </w:r>
          </w:p>
        </w:tc>
        <w:tc>
          <w:tcPr>
            <w:tcW w:w="33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ГВС</w:t>
            </w:r>
          </w:p>
        </w:tc>
        <w:tc>
          <w:tcPr>
            <w:tcW w:w="22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Отопление ГВС Вентиляция</w:t>
            </w:r>
          </w:p>
        </w:tc>
      </w:tr>
      <w:tr w:rsidR="00516FF5" w:rsidRPr="00516FF5" w:rsidTr="00516FF5">
        <w:trPr>
          <w:gridAfter w:val="6"/>
          <w:wAfter w:w="4453" w:type="dxa"/>
          <w:trHeight w:val="255"/>
        </w:trPr>
        <w:tc>
          <w:tcPr>
            <w:tcW w:w="2127" w:type="dxa"/>
            <w:tcBorders>
              <w:top w:val="single" w:sz="4" w:space="0" w:color="auto"/>
            </w:tcBorders>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4</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41,574</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41,149</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41,149</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41,149</w:t>
            </w:r>
          </w:p>
        </w:tc>
        <w:tc>
          <w:tcPr>
            <w:tcW w:w="65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3,220</w:t>
            </w:r>
          </w:p>
        </w:tc>
        <w:tc>
          <w:tcPr>
            <w:tcW w:w="702"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3,220</w:t>
            </w:r>
          </w:p>
        </w:tc>
        <w:tc>
          <w:tcPr>
            <w:tcW w:w="65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3,220</w:t>
            </w:r>
          </w:p>
        </w:tc>
        <w:tc>
          <w:tcPr>
            <w:tcW w:w="65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3,220</w:t>
            </w:r>
          </w:p>
        </w:tc>
        <w:tc>
          <w:tcPr>
            <w:tcW w:w="656" w:type="dxa"/>
            <w:gridSpan w:val="2"/>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3,220</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41,149</w:t>
            </w:r>
          </w:p>
        </w:tc>
        <w:tc>
          <w:tcPr>
            <w:tcW w:w="736" w:type="dxa"/>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41,574</w:t>
            </w:r>
          </w:p>
        </w:tc>
        <w:tc>
          <w:tcPr>
            <w:tcW w:w="763" w:type="dxa"/>
            <w:gridSpan w:val="2"/>
            <w:tcBorders>
              <w:top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41,379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31,980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31,980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33,150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40,535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40,535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40,535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40,535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40,633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40,584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29,211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29,581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29,581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29,581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29,581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29,211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29,096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10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32,559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32,559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32,559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32,559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32,794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31,709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40,663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40,467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40,467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40,467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40,467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40,663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40,217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41,657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41,657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41,705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25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28,767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28,904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28,904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28,904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3,032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3,032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3,032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3,032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28,904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28,767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29,109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28,660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28,709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28,557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31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28,628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28,817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28,768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23 ГОДОВЩИНА ОКТЯБРЯ, 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28,172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2,016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2,016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2,016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2,016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28,172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ВАСЕНКО,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27,557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35,330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ВОРОВСКОГО,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ВОРОВСКОГО,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0,782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ВОРОВСКОГО,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ВОРОВСКОГО, 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ВОРОВСКОГО,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26,280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22,778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23,298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23,115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24,522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22,950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23,420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25,822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17,110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25,974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25,876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24,776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24,776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24,776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24,776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24,176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25,020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24,427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24,427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23,082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23,228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22,692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25,752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25,654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21,332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20,698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ГАГАРИНА, 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26,424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26,516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26,095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3,822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15,037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15,257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15,880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ДАЧНАЯ, 15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15,609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2,448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2,497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32,100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34,505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32,100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16,723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40,153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УЛ. ДЕКАБРИСТОВ, 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16,481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9,549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15,662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3,978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3,653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3,875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-1,001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ДЕКАБРИСТОВ, 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220,186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218,137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218,137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218,137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21,384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21,384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21,384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21,384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21,384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218,137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220,186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214,644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15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70,430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61,709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61,709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61,709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8,607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8,607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8,607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8,607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8,607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61,709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70,430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79,647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154,219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13,714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13,714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154,219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154,842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50,051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9,507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9,507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9,507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9,507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9,507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50,051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52,648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282,433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282,433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282,433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15,495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15,495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15,495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282,433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285,816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286,533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КЛЮЧЕВАЯ, 20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134,430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15,555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15,555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15,555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15,555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15,555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109,808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134,430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174,181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30,116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30,018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30,116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30,262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2,254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2,254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30,862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30,667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32,643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2,570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32,747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32,582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27,879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27,649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31,275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31,616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31,275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31,574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29,220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29,123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29,123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29,123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29,123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29,220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29,031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КОМАРОВА,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0,702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0,702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29,011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28,538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42,250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41,956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42,250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43,230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31,091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25,573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31,091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31,530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28,829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28,829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29,024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28,408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28,460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33,796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30,645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33,796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33,747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27,885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27,885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28,373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27,963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22,969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22,961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27,511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23,263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1,173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1,173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1,173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1,173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24,326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33,222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33,222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33,222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33,222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33,462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28,992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26,508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25,862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26,720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26,720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26,817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25,519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25,659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25,461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22А</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121,349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124,003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124,003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124,003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10,545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10,545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10,545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10,545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10,545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124,003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121,349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125,081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145,341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138,752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11,579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11,579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138,752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145,341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145,347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132,904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130,899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130,899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130,899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9,170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9,170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9,170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9,170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9,170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130,899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132,904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132,205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КОМСОМОЛЬСКАЯ, 25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136,370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135,348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135,348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135,348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8,894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8,894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8,894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8,894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135,348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136,370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141,768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УЛ. КОМСОМОЛЬСКАЯ, </w:t>
            </w:r>
            <w:r w:rsidRPr="00516FF5">
              <w:rPr>
                <w:rFonts w:ascii="Times New Roman" w:eastAsia="Courier New" w:hAnsi="Times New Roman"/>
                <w:color w:val="000000"/>
                <w:sz w:val="16"/>
                <w:szCs w:val="16"/>
                <w:lang w:eastAsia="ru-RU" w:bidi="ru-RU"/>
              </w:rPr>
              <w:lastRenderedPageBreak/>
              <w:t>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206,533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189,605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189,605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189,605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12,712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12,712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12,712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12,712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189,605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206,533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208,107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УЛ. КРАСНАЯ ЗВЕЗДА, 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КРАСНАЯ ЗВЕЗДА, 72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22,750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КРАСНАЯ ЗВЕЗДА, 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18,390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25,902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5,236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0,665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0,665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29,769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3,624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15,580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16,769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0,390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0,390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26,971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24,264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18,456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18,957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18,957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18,456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18,768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17,203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17,203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17,203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17,203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26,151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26,786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26,151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26,249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16,443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0,244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16,443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15,386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14,215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18,505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26,837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27,081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27,081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27,081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27,081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26,837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26,642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26,082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0,586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0,586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26,082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26,451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27,985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11,111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41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12,823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42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11,251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23,838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23,448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43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3,209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55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60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64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2,049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ЛЕНИНА, 70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ЛЕСНАЯ, 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2,814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61,386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50,756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6,738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6,738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6,738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50,756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61,386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61,399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165,941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87,147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12,696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12,696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12,696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12,696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12,696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165,941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165,778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73,993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73,993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73,993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8,904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8,904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8,904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8,904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8,904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73,993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139,560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139,402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85,924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85,924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85,924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9,786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9,786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85,924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139,402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141,886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149,811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86,562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86,562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86,562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7,617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7,617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7,617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7,617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7,617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86,562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149,811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148,532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13/1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190,566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111,329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13,635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111,329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190,566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199,641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141,963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67,642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67,642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67,642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12,012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12,012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12,012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12,012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12,012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67,642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141,963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135,458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137,374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73,174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73,174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73,174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11,186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11,186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73,174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137,374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134,033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97,536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141,940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9,987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9,987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9,987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9,987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9,987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141,940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97,536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139,674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203,708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200,656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200,656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200,656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13,178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13,178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13,178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13,178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13,178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200,656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203,708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203,261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140,317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139,568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139,568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139,568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139,568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140,317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139,308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15/3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142,384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140,646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140,646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140,646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10,948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10,948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140,646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142,384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136,761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126,119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81,058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81,058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81,058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7,354</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7,354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7,354</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7,354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81,058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126,119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132,875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17/1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284,496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277,044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277,044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277,044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17,508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17,508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277,044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284,496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280,712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17/2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284,359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19,397</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19,397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19,397</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19,397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284,359</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282,823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287,180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212,465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212,465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212,465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16,208</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16,208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16,208</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16,208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212,465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287,180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277,168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284,673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274,147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274,147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274,147</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15,191</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15,191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15,191</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274,147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284,673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276,280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283,601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19,369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19,369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19,369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285,069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283,601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286,989</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143,591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144,701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144,701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144,701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10,965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10,965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10,965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10,965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144,701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143,591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143,578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МЕТАЛЛУРГОВ, 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67,050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41,486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8,155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8,155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8,155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8,155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8,155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41,486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67,050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75,464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УЛ. НАХИМОВА, 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70,796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58,648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8,839</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8,839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8,839</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8,839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58,648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70,796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59,185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ОСТРОВСКОГО, 2А</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37,864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36,169</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36,169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37,864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50,445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ОСТРОВСКОГО, 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-1,015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ОСТРОВСКОГО, 19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ОСТРОВСКОГО, 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3,633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ПАРХОМЕНКО, 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ПОДЛЕСНАЯ, 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232,900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140,192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140,192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140,192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8,822</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8,822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8,822</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8,822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140,192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232,900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220,886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СОЛОМАТИНА, 26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34,148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1,823</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1,823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1,823</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1,823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34,002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34,148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33,892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СОЛОМАТИНА, 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30,452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30,061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30,452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30,842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СОЛОМАТИНА, 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32,477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32,721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0,976</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0,976</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32,721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32,477</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32,770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2,374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2,390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2,213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5,134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11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2,481</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13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2,333</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4,628</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15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4,690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24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1,185</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27</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15,214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28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15,876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29</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15,814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14,156</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25,634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15,140</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11,194</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36</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12,902</w:t>
            </w:r>
          </w:p>
        </w:tc>
      </w:tr>
      <w:tr w:rsidR="00516FF5" w:rsidRPr="00516FF5" w:rsidTr="00516FF5">
        <w:trPr>
          <w:gridAfter w:val="6"/>
          <w:wAfter w:w="4453" w:type="dxa"/>
          <w:trHeight w:val="255"/>
        </w:trPr>
        <w:tc>
          <w:tcPr>
            <w:tcW w:w="2127" w:type="dxa"/>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38</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17,995</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21,261</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21,261</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17,995</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19,628</w:t>
            </w:r>
          </w:p>
        </w:tc>
      </w:tr>
      <w:tr w:rsidR="00516FF5" w:rsidRPr="00516FF5" w:rsidTr="00516FF5">
        <w:trPr>
          <w:gridAfter w:val="6"/>
          <w:wAfter w:w="4453" w:type="dxa"/>
          <w:trHeight w:val="255"/>
        </w:trPr>
        <w:tc>
          <w:tcPr>
            <w:tcW w:w="2127" w:type="dxa"/>
            <w:tcBorders>
              <w:bottom w:val="single" w:sz="4" w:space="0" w:color="auto"/>
            </w:tcBorders>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 ТЕХНИЧЕСКАЯ, 40</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02"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656" w:type="dxa"/>
            <w:gridSpan w:val="2"/>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736"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c>
          <w:tcPr>
            <w:tcW w:w="763" w:type="dxa"/>
            <w:gridSpan w:val="2"/>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11,322</w:t>
            </w:r>
          </w:p>
        </w:tc>
      </w:tr>
      <w:tr w:rsidR="00516FF5" w:rsidRPr="00516FF5" w:rsidTr="00516FF5">
        <w:trPr>
          <w:gridAfter w:val="6"/>
          <w:wAfter w:w="4453" w:type="dxa"/>
          <w:trHeight w:val="255"/>
        </w:trPr>
        <w:tc>
          <w:tcPr>
            <w:tcW w:w="2127" w:type="dxa"/>
            <w:tcBorders>
              <w:bottom w:val="single" w:sz="4" w:space="0" w:color="auto"/>
            </w:tcBorders>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Итого</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7 752,4</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6 955,5</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6 955,5</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6 955,5</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480,0</w:t>
            </w:r>
          </w:p>
        </w:tc>
        <w:tc>
          <w:tcPr>
            <w:tcW w:w="702"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480,0</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480,0</w:t>
            </w:r>
          </w:p>
        </w:tc>
        <w:tc>
          <w:tcPr>
            <w:tcW w:w="65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480,0</w:t>
            </w:r>
          </w:p>
        </w:tc>
        <w:tc>
          <w:tcPr>
            <w:tcW w:w="656" w:type="dxa"/>
            <w:gridSpan w:val="2"/>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480,0</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6 955,5</w:t>
            </w:r>
          </w:p>
        </w:tc>
        <w:tc>
          <w:tcPr>
            <w:tcW w:w="736" w:type="dxa"/>
            <w:tcBorders>
              <w:bottom w:val="single" w:sz="4" w:space="0" w:color="auto"/>
            </w:tcBorders>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7 752,4</w:t>
            </w:r>
          </w:p>
        </w:tc>
        <w:tc>
          <w:tcPr>
            <w:tcW w:w="763" w:type="dxa"/>
            <w:gridSpan w:val="2"/>
            <w:shd w:val="clear" w:color="auto" w:fill="auto"/>
            <w:noWrap/>
            <w:vAlign w:val="bottom"/>
            <w:hideMark/>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7 826,4</w:t>
            </w:r>
          </w:p>
        </w:tc>
      </w:tr>
      <w:tr w:rsidR="00516FF5" w:rsidRPr="00516FF5" w:rsidTr="00516FF5">
        <w:trPr>
          <w:trHeight w:val="255"/>
        </w:trPr>
        <w:tc>
          <w:tcPr>
            <w:tcW w:w="2127" w:type="dxa"/>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p>
        </w:tc>
        <w:tc>
          <w:tcPr>
            <w:tcW w:w="1472" w:type="dxa"/>
            <w:gridSpan w:val="2"/>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2830" w:type="dxa"/>
            <w:gridSpan w:val="4"/>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1456" w:type="dxa"/>
            <w:gridSpan w:val="3"/>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1248" w:type="dxa"/>
            <w:gridSpan w:val="2"/>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736" w:type="dxa"/>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586" w:type="dxa"/>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770" w:type="dxa"/>
            <w:gridSpan w:val="2"/>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851" w:type="dxa"/>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236" w:type="dxa"/>
            <w:tcBorders>
              <w:top w:val="single" w:sz="4" w:space="0" w:color="auto"/>
              <w:left w:val="nil"/>
              <w:bottom w:val="nil"/>
              <w:right w:val="nil"/>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944" w:type="dxa"/>
            <w:tcBorders>
              <w:top w:val="single" w:sz="4" w:space="0" w:color="auto"/>
              <w:left w:val="nil"/>
              <w:bottom w:val="nil"/>
              <w:right w:val="single" w:sz="4" w:space="0" w:color="auto"/>
            </w:tcBorders>
            <w:shd w:val="clear" w:color="auto" w:fill="auto"/>
            <w:noWrap/>
            <w:vAlign w:val="bottom"/>
          </w:tcPr>
          <w:p w:rsidR="00516FF5" w:rsidRPr="00516FF5" w:rsidRDefault="00516FF5" w:rsidP="00516FF5">
            <w:pPr>
              <w:widowControl w:val="0"/>
              <w:jc w:val="right"/>
              <w:rPr>
                <w:rFonts w:ascii="Times New Roman" w:eastAsia="Courier New" w:hAnsi="Times New Roman"/>
                <w:b/>
                <w:bCs/>
                <w:color w:val="000000"/>
                <w:sz w:val="16"/>
                <w:szCs w:val="16"/>
                <w:lang w:eastAsia="ru-RU" w:bidi="ru-RU"/>
              </w:rPr>
            </w:pPr>
          </w:p>
        </w:tc>
        <w:tc>
          <w:tcPr>
            <w:tcW w:w="930" w:type="dxa"/>
            <w:tcBorders>
              <w:lef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Всего</w:t>
            </w:r>
          </w:p>
        </w:tc>
        <w:tc>
          <w:tcPr>
            <w:tcW w:w="899"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53553,4</w:t>
            </w:r>
          </w:p>
        </w:tc>
      </w:tr>
    </w:tbl>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Default="00516FF5" w:rsidP="00516FF5">
      <w:pPr>
        <w:widowControl w:val="0"/>
        <w:rPr>
          <w:rFonts w:ascii="Times New Roman" w:eastAsia="Courier New" w:hAnsi="Times New Roman"/>
          <w:color w:val="000000"/>
          <w:sz w:val="21"/>
          <w:szCs w:val="21"/>
          <w:lang w:eastAsia="ru-RU" w:bidi="ru-RU"/>
        </w:rPr>
      </w:pPr>
    </w:p>
    <w:p w:rsidR="00516FF5" w:rsidRDefault="00516FF5" w:rsidP="00516FF5">
      <w:pPr>
        <w:widowControl w:val="0"/>
        <w:rPr>
          <w:rFonts w:ascii="Times New Roman" w:eastAsia="Courier New" w:hAnsi="Times New Roman"/>
          <w:color w:val="000000"/>
          <w:sz w:val="21"/>
          <w:szCs w:val="21"/>
          <w:lang w:eastAsia="ru-RU" w:bidi="ru-RU"/>
        </w:rPr>
      </w:pPr>
    </w:p>
    <w:p w:rsidR="00516FF5" w:rsidRDefault="00516FF5" w:rsidP="00516FF5">
      <w:pPr>
        <w:widowControl w:val="0"/>
        <w:rPr>
          <w:rFonts w:ascii="Times New Roman" w:eastAsia="Courier New" w:hAnsi="Times New Roman"/>
          <w:color w:val="000000"/>
          <w:sz w:val="21"/>
          <w:szCs w:val="21"/>
          <w:lang w:eastAsia="ru-RU" w:bidi="ru-RU"/>
        </w:rPr>
      </w:pPr>
    </w:p>
    <w:p w:rsidR="00516FF5" w:rsidRDefault="00516FF5" w:rsidP="00516FF5">
      <w:pPr>
        <w:widowControl w:val="0"/>
        <w:rPr>
          <w:rFonts w:ascii="Times New Roman" w:eastAsia="Courier New" w:hAnsi="Times New Roman"/>
          <w:color w:val="000000"/>
          <w:sz w:val="21"/>
          <w:szCs w:val="21"/>
          <w:lang w:eastAsia="ru-RU" w:bidi="ru-RU"/>
        </w:rPr>
      </w:pPr>
    </w:p>
    <w:p w:rsid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widowControl w:val="0"/>
        <w:rPr>
          <w:rFonts w:ascii="Times New Roman" w:eastAsia="Courier New" w:hAnsi="Times New Roman"/>
          <w:color w:val="000000"/>
          <w:sz w:val="21"/>
          <w:szCs w:val="21"/>
          <w:lang w:eastAsia="ru-RU" w:bidi="ru-RU"/>
        </w:rPr>
      </w:pPr>
    </w:p>
    <w:p w:rsidR="00516FF5" w:rsidRPr="00516FF5" w:rsidRDefault="00516FF5" w:rsidP="00516FF5">
      <w:pPr>
        <w:pStyle w:val="1"/>
        <w:ind w:left="7799"/>
        <w:rPr>
          <w:rFonts w:eastAsia="Courier New"/>
          <w:lang w:eastAsia="ru-RU" w:bidi="ru-RU"/>
        </w:rPr>
      </w:pPr>
      <w:bookmarkStart w:id="277" w:name="_Toc19630637"/>
      <w:r w:rsidRPr="00516FF5">
        <w:rPr>
          <w:rFonts w:eastAsia="Courier New"/>
          <w:lang w:eastAsia="ru-RU" w:bidi="ru-RU"/>
        </w:rPr>
        <w:t>Приложение №</w:t>
      </w:r>
      <w:r>
        <w:rPr>
          <w:rFonts w:eastAsia="Courier New"/>
          <w:lang w:eastAsia="ru-RU" w:bidi="ru-RU"/>
        </w:rPr>
        <w:t xml:space="preserve">2  </w:t>
      </w:r>
      <w:r w:rsidRPr="00516FF5">
        <w:rPr>
          <w:rFonts w:eastAsia="Courier New"/>
          <w:lang w:eastAsia="ru-RU" w:bidi="ru-RU"/>
        </w:rPr>
        <w:t>Таблица №2</w:t>
      </w:r>
      <w:r>
        <w:rPr>
          <w:rFonts w:eastAsia="Courier New"/>
          <w:lang w:eastAsia="ru-RU" w:bidi="ru-RU"/>
        </w:rPr>
        <w:t xml:space="preserve"> </w:t>
      </w:r>
      <w:r w:rsidRPr="00516FF5">
        <w:rPr>
          <w:rFonts w:eastAsia="Courier New"/>
          <w:lang w:eastAsia="ru-RU" w:bidi="ru-RU"/>
        </w:rPr>
        <w:t>Таблица 2 (юридические лица)</w:t>
      </w:r>
      <w:bookmarkEnd w:id="277"/>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199"/>
        <w:gridCol w:w="663"/>
        <w:gridCol w:w="663"/>
        <w:gridCol w:w="663"/>
        <w:gridCol w:w="663"/>
        <w:gridCol w:w="590"/>
        <w:gridCol w:w="590"/>
        <w:gridCol w:w="590"/>
        <w:gridCol w:w="590"/>
        <w:gridCol w:w="590"/>
        <w:gridCol w:w="663"/>
        <w:gridCol w:w="663"/>
        <w:gridCol w:w="841"/>
      </w:tblGrid>
      <w:tr w:rsidR="00516FF5" w:rsidRPr="00516FF5" w:rsidTr="00516FF5">
        <w:trPr>
          <w:trHeight w:val="255"/>
        </w:trPr>
        <w:tc>
          <w:tcPr>
            <w:tcW w:w="1745" w:type="dxa"/>
            <w:tcBorders>
              <w:top w:val="nil"/>
              <w:left w:val="nil"/>
              <w:bottom w:val="single" w:sz="4" w:space="0" w:color="auto"/>
              <w:right w:val="nil"/>
            </w:tcBorders>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1218" w:type="dxa"/>
            <w:tcBorders>
              <w:top w:val="nil"/>
              <w:left w:val="nil"/>
              <w:bottom w:val="single" w:sz="4" w:space="0" w:color="auto"/>
              <w:right w:val="single" w:sz="4" w:space="0" w:color="auto"/>
            </w:tcBorders>
            <w:shd w:val="clear" w:color="auto" w:fill="auto"/>
            <w:noWrap/>
            <w:vAlign w:val="bottom"/>
            <w:hideMark/>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2692" w:type="dxa"/>
            <w:gridSpan w:val="4"/>
            <w:tcBorders>
              <w:left w:val="single" w:sz="4" w:space="0" w:color="auto"/>
              <w:bottom w:val="single" w:sz="4" w:space="0" w:color="auto"/>
            </w:tcBorders>
            <w:shd w:val="clear" w:color="auto" w:fill="auto"/>
            <w:noWrap/>
            <w:vAlign w:val="center"/>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Отопительный период</w:t>
            </w:r>
          </w:p>
        </w:tc>
        <w:tc>
          <w:tcPr>
            <w:tcW w:w="2990" w:type="dxa"/>
            <w:gridSpan w:val="5"/>
            <w:tcBorders>
              <w:bottom w:val="single" w:sz="4" w:space="0" w:color="auto"/>
            </w:tcBorders>
            <w:shd w:val="clear" w:color="auto" w:fill="auto"/>
            <w:noWrap/>
            <w:vAlign w:val="center"/>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Меж отопительный период</w:t>
            </w:r>
          </w:p>
        </w:tc>
        <w:tc>
          <w:tcPr>
            <w:tcW w:w="1845" w:type="dxa"/>
            <w:gridSpan w:val="3"/>
            <w:tcBorders>
              <w:bottom w:val="single" w:sz="4" w:space="0" w:color="auto"/>
            </w:tcBorders>
            <w:shd w:val="clear" w:color="auto" w:fill="auto"/>
            <w:noWrap/>
            <w:vAlign w:val="center"/>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Отопительный период</w:t>
            </w:r>
          </w:p>
        </w:tc>
      </w:tr>
      <w:tr w:rsidR="00516FF5" w:rsidRPr="00516FF5" w:rsidTr="00516FF5">
        <w:trPr>
          <w:cantSplit/>
          <w:trHeight w:val="1134"/>
        </w:trPr>
        <w:tc>
          <w:tcPr>
            <w:tcW w:w="174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rPr>
                <w:rFonts w:ascii="Times New Roman" w:eastAsia="Courier New" w:hAnsi="Times New Roman"/>
                <w:color w:val="000000"/>
                <w:sz w:val="16"/>
                <w:szCs w:val="16"/>
                <w:lang w:eastAsia="ru-RU" w:bidi="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Улица</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январь</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февраль</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март</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апрель</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май</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июнь</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июль</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август</w:t>
            </w:r>
          </w:p>
        </w:tc>
        <w:tc>
          <w:tcPr>
            <w:tcW w:w="59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сентябрь</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октябрь</w:t>
            </w:r>
          </w:p>
        </w:tc>
        <w:tc>
          <w:tcPr>
            <w:tcW w:w="67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ноябрь</w:t>
            </w:r>
          </w:p>
        </w:tc>
        <w:tc>
          <w:tcPr>
            <w:tcW w:w="49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516FF5" w:rsidRPr="00516FF5" w:rsidRDefault="00516FF5" w:rsidP="00516FF5">
            <w:pPr>
              <w:widowControl w:val="0"/>
              <w:ind w:left="113" w:righ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декабрь</w:t>
            </w:r>
          </w:p>
        </w:tc>
      </w:tr>
      <w:tr w:rsidR="00516FF5" w:rsidRPr="00516FF5" w:rsidTr="00516FF5">
        <w:trPr>
          <w:trHeight w:val="255"/>
        </w:trPr>
        <w:tc>
          <w:tcPr>
            <w:tcW w:w="1745" w:type="dxa"/>
            <w:tcBorders>
              <w:top w:val="single" w:sz="4" w:space="0" w:color="auto"/>
              <w:left w:val="nil"/>
              <w:bottom w:val="single" w:sz="4" w:space="0" w:color="auto"/>
              <w:right w:val="nil"/>
            </w:tcBorders>
            <w:shd w:val="clear" w:color="auto" w:fill="auto"/>
            <w:noWrap/>
            <w:vAlign w:val="bottom"/>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1218" w:type="dxa"/>
            <w:tcBorders>
              <w:top w:val="single" w:sz="4" w:space="0" w:color="auto"/>
              <w:left w:val="nil"/>
              <w:bottom w:val="single" w:sz="4" w:space="0" w:color="auto"/>
              <w:right w:val="single" w:sz="4" w:space="0" w:color="auto"/>
            </w:tcBorders>
            <w:shd w:val="clear" w:color="auto" w:fill="auto"/>
            <w:noWrap/>
            <w:vAlign w:val="bottom"/>
          </w:tcPr>
          <w:p w:rsidR="00516FF5" w:rsidRPr="00516FF5" w:rsidRDefault="00516FF5" w:rsidP="00516FF5">
            <w:pPr>
              <w:widowControl w:val="0"/>
              <w:rPr>
                <w:rFonts w:ascii="Times New Roman" w:eastAsia="Courier New" w:hAnsi="Times New Roman"/>
                <w:color w:val="000000"/>
                <w:sz w:val="16"/>
                <w:szCs w:val="16"/>
                <w:lang w:eastAsia="ru-RU" w:bidi="ru-RU"/>
              </w:rPr>
            </w:pPr>
          </w:p>
        </w:tc>
        <w:tc>
          <w:tcPr>
            <w:tcW w:w="2692" w:type="dxa"/>
            <w:gridSpan w:val="4"/>
            <w:tcBorders>
              <w:top w:val="single" w:sz="4" w:space="0" w:color="auto"/>
              <w:left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Отопление ГВС Вентиляция</w:t>
            </w:r>
          </w:p>
        </w:tc>
        <w:tc>
          <w:tcPr>
            <w:tcW w:w="2990" w:type="dxa"/>
            <w:gridSpan w:val="5"/>
            <w:tcBorders>
              <w:top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ГВС</w:t>
            </w:r>
          </w:p>
        </w:tc>
        <w:tc>
          <w:tcPr>
            <w:tcW w:w="1845" w:type="dxa"/>
            <w:gridSpan w:val="3"/>
            <w:tcBorders>
              <w:top w:val="single" w:sz="4" w:space="0" w:color="auto"/>
            </w:tcBorders>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Отопление ГВС Вентиляция</w:t>
            </w:r>
          </w:p>
        </w:tc>
      </w:tr>
      <w:tr w:rsidR="00516FF5" w:rsidRPr="00516FF5" w:rsidTr="00516FF5">
        <w:trPr>
          <w:trHeight w:val="765"/>
        </w:trPr>
        <w:tc>
          <w:tcPr>
            <w:tcW w:w="1745" w:type="dxa"/>
            <w:tcBorders>
              <w:top w:val="single" w:sz="4" w:space="0" w:color="auto"/>
            </w:tcBorders>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детского сада, ул. 23 Годовщины Октября, 2</w:t>
            </w:r>
          </w:p>
        </w:tc>
        <w:tc>
          <w:tcPr>
            <w:tcW w:w="1218" w:type="dxa"/>
            <w:tcBorders>
              <w:top w:val="single" w:sz="4" w:space="0" w:color="auto"/>
            </w:tcBorders>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 Годовщины Октября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3,1362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24,0860</w:t>
            </w:r>
          </w:p>
        </w:tc>
      </w:tr>
      <w:tr w:rsidR="00516FF5" w:rsidRPr="00516FF5" w:rsidTr="00516FF5">
        <w:trPr>
          <w:trHeight w:val="60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библиотека-филиал № 1, ул.Гагарина, 1, пом.3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Гагарина 1 Пом.3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3,4800</w:t>
            </w:r>
          </w:p>
        </w:tc>
      </w:tr>
      <w:tr w:rsidR="00516FF5" w:rsidRPr="00516FF5" w:rsidTr="00516FF5">
        <w:trPr>
          <w:trHeight w:val="70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главного корпуса больницы по адресу: ул.Гагарина, 1-А  87,19%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Гагарина 1-А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20,3583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20,3583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20,3583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20,3583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20,3583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154,7230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детского сада, ул. Гагарина, 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Гагарина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3,4620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3,4620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3,4620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3,4620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3,4620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26,3110</w:t>
            </w:r>
          </w:p>
        </w:tc>
      </w:tr>
      <w:tr w:rsidR="00516FF5" w:rsidRPr="00516FF5" w:rsidTr="00516FF5">
        <w:trPr>
          <w:trHeight w:val="60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нежилое здание, магазин "Шанс"; ул. Гагарина, 8-А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Гагарина 8-А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4,3920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 2 в МКД, продуктовый магазин "Альянс"; ул. Гагарина, 11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Гагарина, 11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детского сада, ул. Декабристов, 10</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Декабристов 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6,5692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6,5692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6,5692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6,5692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6,5692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49,9260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в МКД (отделение почтовой связи)по ул. Декабристов, 20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Декабристов 20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0,2122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0,2122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0,2122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0,2122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0,2122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1,6130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школы; ул. Декабристов, 2-В</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Декабристов 2-В</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10,3126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10,3126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10,3126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10,3126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10,3126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78,3760</w:t>
            </w:r>
          </w:p>
        </w:tc>
      </w:tr>
      <w:tr w:rsidR="00516FF5" w:rsidRPr="00516FF5" w:rsidTr="00516FF5">
        <w:trPr>
          <w:trHeight w:val="54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мастерской; ул. Декабристов, 2-В</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Декабристов 2-В</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0,9546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0,9546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0,9546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0,9546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0,9546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7,2550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15-55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15-55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0,1589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0,1589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0,1589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0,1589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0,1589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1,2080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15-57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15-57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0,8470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15-66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15-66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0,1113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0,8460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16-14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16-14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16-18</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16-18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0,1986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1,5090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Жил.помещение в МКД, Ключевая, 16-45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16-45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0,3117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2,3690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 xml:space="preserve">нежилое в МКД; продовольственный м-н, ул. Ключевая, 18-76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18-76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2,2830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продовольственный м-н, ул. Ключевая, 18-76А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18-76А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0,1408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1,0700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 1Б в МКД; ул. Ключевая, 20</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№1, швейное ателье по ул. Ключевая, 20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20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0,5196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3,9490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№2, швейное ателье по ул. Ключевая, 20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20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r>
      <w:tr w:rsidR="00516FF5" w:rsidRPr="00516FF5" w:rsidTr="00516FF5">
        <w:trPr>
          <w:trHeight w:val="90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административном здании, архив; ул. Ключевая, 20-А   12,13%</w:t>
            </w:r>
          </w:p>
        </w:tc>
        <w:tc>
          <w:tcPr>
            <w:tcW w:w="1218" w:type="dxa"/>
            <w:shd w:val="clear" w:color="auto" w:fill="auto"/>
            <w:noWrap/>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20-А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0,3095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2,3520</w:t>
            </w:r>
          </w:p>
        </w:tc>
      </w:tr>
      <w:tr w:rsidR="00516FF5" w:rsidRPr="00516FF5" w:rsidTr="00516FF5">
        <w:trPr>
          <w:trHeight w:val="70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Офисные помещения в отдельно стоящем административном здании; ул. Ключевая, 20-А  7,1%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20-А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1,3770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Отдельно стоящее здание гаража; ул. Ключевая, 20-А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20-А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r>
      <w:tr w:rsidR="00516FF5" w:rsidRPr="00516FF5" w:rsidTr="00516FF5">
        <w:trPr>
          <w:trHeight w:val="89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Офисные помещения в отдельно стоящем административном здании; ул. Ключевая, 20-А  18,98%</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20-А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0,4842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3,6800</w:t>
            </w:r>
          </w:p>
        </w:tc>
      </w:tr>
      <w:tr w:rsidR="00516FF5" w:rsidRPr="00516FF5" w:rsidTr="00516FF5">
        <w:trPr>
          <w:trHeight w:val="102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Офисные помещения в отдельно стоящем административном здании; ул. Ключевая, 20-А  61,79%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Ключевая 20-А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1,5764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1,5764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1,5764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1,5764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1,5764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11,9810</w:t>
            </w:r>
          </w:p>
        </w:tc>
      </w:tr>
      <w:tr w:rsidR="00516FF5" w:rsidRPr="00516FF5" w:rsidTr="00516FF5">
        <w:trPr>
          <w:trHeight w:val="70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административно-бытовом корпусе; ул. Ключевая, 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11,2362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85,3950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стоящий изолятор временного содержания; ул. Ключевая, 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гаража; ул. Ключевая, 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административном здании, ул.Ключевая, 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Ключевая 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0,1267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0,9630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офис подразделения судебных приставов, ул. Комарова 1 - 4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Комарова 1 - 4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2,7200</w:t>
            </w:r>
          </w:p>
        </w:tc>
      </w:tr>
      <w:tr w:rsidR="00516FF5" w:rsidRPr="00516FF5" w:rsidTr="00516FF5">
        <w:trPr>
          <w:trHeight w:val="96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№9 и нежилое помещение №1 в кв. №10 (отделение почтовой связи), расположенные в МКД по ул. Комсомольская, 14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0,4517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0,4517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3,4330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в МКД; участковый пункт полиции №1, ул. Комсомольская, 14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Комсомольская 14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0,0471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0,0471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0,0471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0,0471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0,0471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0,3580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Парикмахерская, нежилое помещение в МКД по ул.Комсомольская, 14 пом.1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14 Пом.1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0,1657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1,2590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"Фортуна", ул. Комсомольская, 19-А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19-А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0,7434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0,7434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0,7434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0,7434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0,7434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5,6500</w:t>
            </w:r>
          </w:p>
        </w:tc>
      </w:tr>
      <w:tr w:rsidR="00516FF5" w:rsidRPr="00516FF5" w:rsidTr="00516FF5">
        <w:trPr>
          <w:trHeight w:val="36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банк УБРиР, Комсомольская, 19-А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19-А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9,8800</w:t>
            </w:r>
          </w:p>
        </w:tc>
      </w:tr>
      <w:tr w:rsidR="00516FF5" w:rsidRPr="00516FF5" w:rsidTr="00516FF5">
        <w:trPr>
          <w:trHeight w:val="69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административное здание Объекта №14 ; ул. Комсомольская, 1-А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1-А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6,1974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6,1974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6,1974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6,1974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6,1974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47,1000</w:t>
            </w:r>
          </w:p>
        </w:tc>
      </w:tr>
      <w:tr w:rsidR="00516FF5" w:rsidRPr="00516FF5" w:rsidTr="00516FF5">
        <w:trPr>
          <w:trHeight w:val="65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№1 в МКД; ЗАГС, ул. Комсомольская, 2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1,4280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№1 в МКД; ул. Комсомольская, 21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1,6950</w:t>
            </w:r>
          </w:p>
        </w:tc>
      </w:tr>
      <w:tr w:rsidR="00516FF5" w:rsidRPr="00516FF5" w:rsidTr="00516FF5">
        <w:trPr>
          <w:trHeight w:val="45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ГО и ЧС, ул. Комсомольская, 21-4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0,3349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2,5450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пивной магазин, ул. Комсомольская, 21-А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21-А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0,0098</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ул. Комсомольская, 22,  пом.4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22  Пом.4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0,3134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0,3134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2,3820</w:t>
            </w:r>
          </w:p>
        </w:tc>
      </w:tr>
      <w:tr w:rsidR="00516FF5" w:rsidRPr="00516FF5" w:rsidTr="00516FF5">
        <w:trPr>
          <w:trHeight w:val="59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№22 в МКД по ул. Комсомольская, 22-А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22-А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0,1667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0,1667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 63 в МКД по ул. Комсомольская, 22-А  (офис)</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22-А  (Офис)</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0,0125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0,0125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0,0125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0,0125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0,0125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0,0950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м-н, Комсомольская, 23-А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23-А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0,9789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7,4400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Продовольственный магазин, нежилое помещение в МКД по ул.Комсомольская, 24 пом.22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24 Пом.22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0,1864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0,1864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1,4170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ул. Комсомольская, 24-А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24-А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0,7739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0,7739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0,7739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0,7739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0,7739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5,8820</w:t>
            </w:r>
          </w:p>
        </w:tc>
      </w:tr>
      <w:tr w:rsidR="00516FF5" w:rsidRPr="00516FF5" w:rsidTr="00516FF5">
        <w:trPr>
          <w:trHeight w:val="40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офис в отдельно стоящем здании; ул. Комсомольская, 25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0,5511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0,5511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0,5511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0,5511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0,5511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4,1880</w:t>
            </w:r>
          </w:p>
        </w:tc>
      </w:tr>
      <w:tr w:rsidR="00516FF5" w:rsidRPr="00516FF5" w:rsidTr="00516FF5">
        <w:trPr>
          <w:trHeight w:val="70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административном здании, архив; ул. Комсомольская, 25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1,7657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13,4190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офис №1, ул. Комсомольская, 25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2,5920</w:t>
            </w:r>
          </w:p>
        </w:tc>
      </w:tr>
      <w:tr w:rsidR="00516FF5" w:rsidRPr="00516FF5" w:rsidTr="00516FF5">
        <w:trPr>
          <w:trHeight w:val="59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Сан.-профил."Синегорье" лечебный корпус, ул. Комсомольская, 26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r>
      <w:tr w:rsidR="00516FF5" w:rsidRPr="00516FF5" w:rsidTr="00516FF5">
        <w:trPr>
          <w:trHeight w:val="56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Сан.-профил."Синегорье" спальный корпус, ул. Комсомольская, 26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20,8271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20,8271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20,8271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20,8271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20,8271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158,2860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ул. Комсомольская, 27 (гараж)</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0,0101</w:t>
            </w:r>
          </w:p>
        </w:tc>
      </w:tr>
      <w:tr w:rsidR="00516FF5" w:rsidRPr="00516FF5" w:rsidTr="00516FF5">
        <w:trPr>
          <w:trHeight w:val="60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Отдельно стоящее административное здание, ул. </w:t>
            </w:r>
            <w:r w:rsidRPr="00516FF5">
              <w:rPr>
                <w:rFonts w:ascii="Times New Roman" w:eastAsia="Courier New" w:hAnsi="Times New Roman"/>
                <w:color w:val="000000"/>
                <w:sz w:val="16"/>
                <w:szCs w:val="16"/>
                <w:lang w:eastAsia="ru-RU" w:bidi="ru-RU"/>
              </w:rPr>
              <w:lastRenderedPageBreak/>
              <w:t>Комсомольская, 27 (банк)</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Комсомольская 27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1,1553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8,7800</w:t>
            </w:r>
          </w:p>
        </w:tc>
      </w:tr>
      <w:tr w:rsidR="00516FF5" w:rsidRPr="00516FF5" w:rsidTr="00516FF5">
        <w:trPr>
          <w:trHeight w:val="41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нежилое в МКД; магазин в цок.этаже, ул. Комсомольская, 29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0,0638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0,4850</w:t>
            </w:r>
          </w:p>
        </w:tc>
      </w:tr>
      <w:tr w:rsidR="00516FF5" w:rsidRPr="00516FF5" w:rsidTr="00516FF5">
        <w:trPr>
          <w:trHeight w:val="40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промтоварный магазин, ул. Комсомольская, 29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0,1380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0,1380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0,1380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0,1380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0,1380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1,0490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№33 в МКД по ул. Комсомольская, 29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r>
      <w:tr w:rsidR="00516FF5" w:rsidRPr="00516FF5" w:rsidTr="00516FF5">
        <w:trPr>
          <w:trHeight w:val="84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цокольном этаже МКД; ул. Комсомольская, 29 (магазин "Окна-двери")</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0,3275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0,3275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0,3275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0,3275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0,3275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2,4890</w:t>
            </w:r>
          </w:p>
        </w:tc>
      </w:tr>
      <w:tr w:rsidR="00516FF5" w:rsidRPr="00516FF5" w:rsidTr="00516FF5">
        <w:trPr>
          <w:trHeight w:val="82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цокольном этаже МКД; ул. Комсомольская, 29 (магазин "Хозтовары")</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Комсомольская 29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0,1201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0,1201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0,9130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Магазин, нежилое в МКД по ул. Комсомольская, 29 - 3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29 - 3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0,2929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0,2929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0,2929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0,2929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0,2929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2,2260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офис, ул. Комсомольская, 29-2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2,0610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помещ.№2 в отдельно стоящем здании; ул.Комсомольская, 29А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1,3895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10,5600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помещ.№1 в отдельно стоящем здании; ул.Комсомольская, 29А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29А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0,6096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0,6096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0,6096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0,6096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0,6096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4,6330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военно-учетный стол; ул. Комсомольская, 7-2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Комсомольская 7-2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r>
      <w:tr w:rsidR="00516FF5" w:rsidRPr="00516FF5" w:rsidTr="00516FF5">
        <w:trPr>
          <w:trHeight w:val="60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коррекционной школы; ул. Кузнецова,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Кузнецова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9,5741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9,5741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9,5741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9,5741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9,5741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72,7630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мастерской; ул. Кузнецова,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Кузнецова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0,0159</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спортзала; ул. Кузнецова,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Кузнецова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0,0712</w:t>
            </w:r>
          </w:p>
        </w:tc>
      </w:tr>
      <w:tr w:rsidR="00516FF5" w:rsidRPr="00516FF5" w:rsidTr="00516FF5">
        <w:trPr>
          <w:trHeight w:val="65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"Ленинский", ул. Ленина, 21-А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Ленина 21-А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0,4426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0,4426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0,4426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0,4426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0,4426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3,3640</w:t>
            </w:r>
          </w:p>
        </w:tc>
      </w:tr>
      <w:tr w:rsidR="00516FF5" w:rsidRPr="00516FF5" w:rsidTr="00516FF5">
        <w:trPr>
          <w:trHeight w:val="42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здании; ул. Ленина, 2-А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Ленина 2-А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0,0755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0,0755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0,0755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0,0755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0,0755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0,5740</w:t>
            </w:r>
          </w:p>
        </w:tc>
      </w:tr>
      <w:tr w:rsidR="00516FF5" w:rsidRPr="00516FF5" w:rsidTr="00516FF5">
        <w:trPr>
          <w:trHeight w:val="68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механической мастерской; ул. Ленина, 2-А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Ленина 2-А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16,3510</w:t>
            </w:r>
          </w:p>
        </w:tc>
      </w:tr>
      <w:tr w:rsidR="00516FF5" w:rsidRPr="00516FF5" w:rsidTr="00516FF5">
        <w:trPr>
          <w:trHeight w:val="41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павильон, ул. Металлургов (между домами 17/3 и 15/4)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(Между Домами 17/3 И 15/4)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0,7162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0,7162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0,7162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0,7162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0,7162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5,4430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АТС, ул. Металлургов, 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58,5450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Отдельно стоящее здание; гараж, ул. Металлургов, 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3,0236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22,9790</w:t>
            </w:r>
          </w:p>
        </w:tc>
      </w:tr>
      <w:tr w:rsidR="00516FF5" w:rsidRPr="00516FF5" w:rsidTr="00516FF5">
        <w:trPr>
          <w:trHeight w:val="55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детского сада, ул. Металлургов, 10</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16,0263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16,0263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16,0263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16,0263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16,0263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121,8000</w:t>
            </w:r>
          </w:p>
        </w:tc>
      </w:tr>
      <w:tr w:rsidR="00516FF5" w:rsidRPr="00516FF5" w:rsidTr="00516FF5">
        <w:trPr>
          <w:trHeight w:val="83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магазина в отдельно стоящем здании (правый пристрой к МКД по ул. Металлургов, 11/1)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0,9313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7,0780</w:t>
            </w:r>
          </w:p>
        </w:tc>
      </w:tr>
      <w:tr w:rsidR="00516FF5" w:rsidRPr="00516FF5" w:rsidTr="00516FF5">
        <w:trPr>
          <w:trHeight w:val="84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№1 в отдельно стоящем здании; Металлургов, 11/1 (пристрой к многокв.дому со стороны дома № 13/1)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4,7270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ул. Металлургов, 11/1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1,8020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ул. Металлургов, 11/1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0,2818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0,2818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0,2818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0,2818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0,2818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2,1420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 помещ в МКД, ул. Металлургов, 11/1 - 46А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11/1 - 46А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0,0782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0,5940</w:t>
            </w:r>
          </w:p>
        </w:tc>
      </w:tr>
      <w:tr w:rsidR="00516FF5" w:rsidRPr="00516FF5" w:rsidTr="00516FF5">
        <w:trPr>
          <w:trHeight w:val="62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промтоварный магазин, ул. Металлургов, 11/1 - 77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11/1 - 77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0,2237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1,7000</w:t>
            </w:r>
          </w:p>
        </w:tc>
      </w:tr>
      <w:tr w:rsidR="00516FF5" w:rsidRPr="00516FF5" w:rsidTr="00516FF5">
        <w:trPr>
          <w:trHeight w:val="55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пристроя; ул. Металлургов, 11/1 (лев.пристрой)</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 (Лев.Пристрой)</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1,1803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8,9700</w:t>
            </w:r>
          </w:p>
        </w:tc>
      </w:tr>
      <w:tr w:rsidR="00516FF5" w:rsidRPr="00516FF5" w:rsidTr="00516FF5">
        <w:trPr>
          <w:trHeight w:val="54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аптечный киоск, ул.Металлургов, 11/1,(пом.62)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11/1(Пом.62)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2,0300</w:t>
            </w:r>
          </w:p>
        </w:tc>
      </w:tr>
      <w:tr w:rsidR="00516FF5" w:rsidRPr="00516FF5" w:rsidTr="00516FF5">
        <w:trPr>
          <w:trHeight w:val="41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магазин "Обувь одежда" Металлургов 11/1-17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11/1-17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0,2308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1,7540</w:t>
            </w:r>
          </w:p>
        </w:tc>
      </w:tr>
      <w:tr w:rsidR="00516FF5" w:rsidRPr="00516FF5" w:rsidTr="00516FF5">
        <w:trPr>
          <w:trHeight w:val="56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продукт. магазин, ул. Металлургов 11/4 - 33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11/4 - 33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0,3184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2,4200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ул. Металлургов, 11/5</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11/5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0,1797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0,1797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0,1797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0,1797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0,1797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1,3660</w:t>
            </w:r>
          </w:p>
        </w:tc>
      </w:tr>
      <w:tr w:rsidR="00516FF5" w:rsidRPr="00516FF5" w:rsidTr="00516FF5">
        <w:trPr>
          <w:trHeight w:val="68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"Пятерочка", ул. Металлургов, 12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1,5362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11,6750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 17 в МКД по ул. Металлургов, 13/1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2,0230</w:t>
            </w:r>
          </w:p>
        </w:tc>
      </w:tr>
      <w:tr w:rsidR="00516FF5" w:rsidRPr="00516FF5" w:rsidTr="00516FF5">
        <w:trPr>
          <w:trHeight w:val="52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Центральная городская библиотека (пристрой к МКД) по адресу: ул.Металлургов, 13/1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4,1458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31,5080</w:t>
            </w:r>
          </w:p>
        </w:tc>
      </w:tr>
      <w:tr w:rsidR="00516FF5" w:rsidRPr="00516FF5" w:rsidTr="00516FF5">
        <w:trPr>
          <w:trHeight w:val="55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салон красоты "Ариэль", ул. Металлургов 13/1 - 61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13/1 - 61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2,1520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по ул. Металлургов, 13/1 - 77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13/1 - 77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0,2614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1,9870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магазин "Стиль", ул. Металлургов, 13/1-32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13/1-32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0,2563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0,2563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0,2563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0,2563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0,2563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1,9480</w:t>
            </w:r>
          </w:p>
        </w:tc>
      </w:tr>
      <w:tr w:rsidR="00516FF5" w:rsidRPr="00516FF5" w:rsidTr="00516FF5">
        <w:trPr>
          <w:trHeight w:val="53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в МКД; магазин "Василиса", ул. Металлургов </w:t>
            </w:r>
            <w:r w:rsidRPr="00516FF5">
              <w:rPr>
                <w:rFonts w:ascii="Times New Roman" w:eastAsia="Courier New" w:hAnsi="Times New Roman"/>
                <w:color w:val="000000"/>
                <w:sz w:val="16"/>
                <w:szCs w:val="16"/>
                <w:lang w:eastAsia="ru-RU" w:bidi="ru-RU"/>
              </w:rPr>
              <w:lastRenderedPageBreak/>
              <w:t>13/1-47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Металлургов 13/1-47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0,2709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2,0590</w:t>
            </w:r>
          </w:p>
        </w:tc>
      </w:tr>
      <w:tr w:rsidR="00516FF5" w:rsidRPr="00516FF5" w:rsidTr="00516FF5">
        <w:trPr>
          <w:trHeight w:val="82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Нежилое помещение № 48 в МКД, продуктовый магазин "Первый кеговый"; ул. Металлургов, 13/4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13/4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0,3175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2,4130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ул. Металлургов, 14-а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14-А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3,4980</w:t>
            </w:r>
          </w:p>
        </w:tc>
      </w:tr>
      <w:tr w:rsidR="00516FF5" w:rsidRPr="00516FF5" w:rsidTr="00516FF5">
        <w:trPr>
          <w:trHeight w:val="46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Нежилое помещение №6 в МКД; ул. ул. Металлургов, 15/1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досугового центра "Сфера" по адресу: ул. Металлургов, 15/1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0,9379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7,1280</w:t>
            </w:r>
          </w:p>
        </w:tc>
      </w:tr>
      <w:tr w:rsidR="00516FF5" w:rsidRPr="00516FF5" w:rsidTr="00516FF5">
        <w:trPr>
          <w:trHeight w:val="63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ул.Металлургов, 15/1 помещ.№7 (кв.62)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15/1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0,2728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0,2728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0,2728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0,2728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0,2728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2,0735</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ул. Металлургов, 15/1 - 2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15/1 - 2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0,2838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2,1570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аптека № 51, Металлургов, 15/1( пом. 32)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 Пом. 32)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0,3566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офис, Металлургов, 15/1-76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15/1-76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2,1760</w:t>
            </w:r>
          </w:p>
        </w:tc>
      </w:tr>
      <w:tr w:rsidR="00516FF5" w:rsidRPr="00516FF5" w:rsidTr="00516FF5">
        <w:trPr>
          <w:trHeight w:val="54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магазин "Класс-Оптика", ул. Металлургов, 15/1-76А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15/1-76А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1,3470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по ул. Металлургов, 15/2, кв.16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15/2 Кв.16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0,3450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2,6220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 помещ в МКД, ул. Металлургов, 15/4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2,1890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магазин, ул. Металлургов, 15/4 - 3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15/4 - 3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0,2862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2,1750</w:t>
            </w:r>
          </w:p>
        </w:tc>
      </w:tr>
      <w:tr w:rsidR="00516FF5" w:rsidRPr="00516FF5" w:rsidTr="00516FF5">
        <w:trPr>
          <w:trHeight w:val="41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офис; ул. Металлургов, 15/4 - 31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15/4 - 31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2,1480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 помещ в МКД, ул. Металлургов, 15/4 - 33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15/4 - 33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0,2805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0,2805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0,2805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0,2805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0,2805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2,1320</w:t>
            </w:r>
          </w:p>
        </w:tc>
      </w:tr>
      <w:tr w:rsidR="00516FF5" w:rsidRPr="00516FF5" w:rsidTr="00516FF5">
        <w:trPr>
          <w:trHeight w:val="70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административное здание, ул. Металлургов, 16 (спортивный клуб)</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16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0,0103</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ул. Металлургов, 16 (склад)</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16 (Склад)</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0,0047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0,0047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0,0047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0,0047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0,0047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0,0358</w:t>
            </w:r>
          </w:p>
        </w:tc>
      </w:tr>
      <w:tr w:rsidR="00516FF5" w:rsidRPr="00516FF5" w:rsidTr="00516FF5">
        <w:trPr>
          <w:trHeight w:val="76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"Техномир", ул. Металлургов, 17-Г</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 Г</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0,0069</w:t>
            </w:r>
          </w:p>
        </w:tc>
      </w:tr>
      <w:tr w:rsidR="00516FF5" w:rsidRPr="00516FF5" w:rsidTr="00516FF5">
        <w:trPr>
          <w:trHeight w:val="64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"Заря", ул. Металлургов, 17/1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1,2679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9,6360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ул. Металлургов, 17/1 - 1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17/1 - 1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0,2936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2,2310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гараж, ул. Металлургов, 17/1-А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17/1-А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0,0071</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 xml:space="preserve">нежилое в МКД; магазин, ул.Металлургов, 17/2 - 106А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17/2 - 106а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0,0893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0,0893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0,0893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0,0893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0,0893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0,6790</w:t>
            </w:r>
          </w:p>
        </w:tc>
      </w:tr>
      <w:tr w:rsidR="00516FF5" w:rsidRPr="00516FF5" w:rsidTr="00516FF5">
        <w:trPr>
          <w:trHeight w:val="54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в МКД; продукт. магазин, ул. Металлургов 17/2 - 61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17/2 - 61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0,3075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0,3075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2,3370</w:t>
            </w:r>
          </w:p>
        </w:tc>
      </w:tr>
      <w:tr w:rsidR="00516FF5" w:rsidRPr="00516FF5" w:rsidTr="00516FF5">
        <w:trPr>
          <w:trHeight w:val="63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(полуподвал, S=70м2); ул. Металлургов, 17/3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0,3816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0,3816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0,3816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0,3816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0,3816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2,9000</w:t>
            </w:r>
          </w:p>
        </w:tc>
      </w:tr>
      <w:tr w:rsidR="00516FF5" w:rsidRPr="00516FF5" w:rsidTr="00516FF5">
        <w:trPr>
          <w:trHeight w:val="84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нежилое здание дома детского творчества (пристрой к многокв.дому); ул. Металлургов, 17/4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2,1042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15,9920</w:t>
            </w:r>
          </w:p>
        </w:tc>
      </w:tr>
      <w:tr w:rsidR="00516FF5" w:rsidRPr="00516FF5" w:rsidTr="00516FF5">
        <w:trPr>
          <w:trHeight w:val="76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по адресу: ул. Металлургов, 17/4,  соединенное с нежилым зданием дома детского творчества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0,2891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2,1970</w:t>
            </w:r>
          </w:p>
        </w:tc>
      </w:tr>
      <w:tr w:rsidR="00516FF5" w:rsidRPr="00516FF5" w:rsidTr="00516FF5">
        <w:trPr>
          <w:trHeight w:val="41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в МКД по ул. Металлургов 17/4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17/4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0,8582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0,8582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0,8582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0,8582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0,8582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6,5220</w:t>
            </w:r>
          </w:p>
        </w:tc>
      </w:tr>
      <w:tr w:rsidR="00516FF5" w:rsidRPr="00516FF5" w:rsidTr="00516FF5">
        <w:trPr>
          <w:trHeight w:val="73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нежилом здании - мастерские 2 микрорайона, ул. Металлургов, 18 (гараж);</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18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0,0082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0,0623</w:t>
            </w:r>
          </w:p>
        </w:tc>
      </w:tr>
      <w:tr w:rsidR="00516FF5" w:rsidRPr="00516FF5" w:rsidTr="00516FF5">
        <w:trPr>
          <w:trHeight w:val="127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нежилом здании - мастерские 2 микрорайона, ул. Металлургов, 18 (слесарный цех);</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18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3,4700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3,4700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26,3720</w:t>
            </w:r>
          </w:p>
        </w:tc>
      </w:tr>
      <w:tr w:rsidR="00516FF5" w:rsidRPr="00516FF5" w:rsidTr="00516FF5">
        <w:trPr>
          <w:trHeight w:val="84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нежилом здании - мастерские 2 микрорайона, ул. Металлургов, 18 (диспетчерская);</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18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0,0021</w:t>
            </w:r>
          </w:p>
        </w:tc>
      </w:tr>
      <w:tr w:rsidR="00516FF5" w:rsidRPr="00516FF5" w:rsidTr="00516FF5">
        <w:trPr>
          <w:trHeight w:val="685"/>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"Андреевский"; ул. Металлургов, 22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0,9684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7,3600</w:t>
            </w:r>
          </w:p>
        </w:tc>
      </w:tr>
      <w:tr w:rsidR="00516FF5" w:rsidRPr="00516FF5" w:rsidTr="00516FF5">
        <w:trPr>
          <w:trHeight w:val="62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Отдельно стоящее здание, офис охранного предприятия, ул. Металлургов, 24-А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24-А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0,0549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0,0549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0,0549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0,0549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0,0549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0,4170</w:t>
            </w:r>
          </w:p>
        </w:tc>
      </w:tr>
      <w:tr w:rsidR="00516FF5" w:rsidRPr="00516FF5" w:rsidTr="00516FF5">
        <w:trPr>
          <w:trHeight w:val="42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отдельно стоящее здание; магазин, ул. Металлургов, 28-Б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Металлургов 28-Б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0,4908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0,4908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0,4908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0,4908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0,4908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3,7300</w:t>
            </w:r>
          </w:p>
        </w:tc>
      </w:tr>
      <w:tr w:rsidR="00516FF5" w:rsidRPr="00516FF5" w:rsidTr="00516FF5">
        <w:trPr>
          <w:trHeight w:val="698"/>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№2 в отдельно стоящем административном здании, администрация КГО; ул. Металлургов, 3.  86,2%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10,4222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10,4222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10,4222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10,4222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10,4222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79,2090</w:t>
            </w:r>
          </w:p>
        </w:tc>
      </w:tr>
      <w:tr w:rsidR="00516FF5" w:rsidRPr="00516FF5" w:rsidTr="00516FF5">
        <w:trPr>
          <w:trHeight w:val="79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№1 в отдельно стоящем административном здании, городской суд; ул. Металлургов, 3.  13,8%</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12,7910</w:t>
            </w:r>
          </w:p>
        </w:tc>
      </w:tr>
      <w:tr w:rsidR="00516FF5" w:rsidRPr="00516FF5" w:rsidTr="00516FF5">
        <w:trPr>
          <w:trHeight w:val="42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кафе, ул. Металлургов, 4</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1,0578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8,0390</w:t>
            </w:r>
          </w:p>
        </w:tc>
      </w:tr>
      <w:tr w:rsidR="00516FF5" w:rsidRPr="00516FF5" w:rsidTr="00516FF5">
        <w:trPr>
          <w:trHeight w:val="75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Отдельно стоящее здание; торговый павильон "Каламбур", в районе  многоквартирного дома по ул.Металлургов,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0,4645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0,4645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0,4645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0,4645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0,4645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3,5300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ул. Металлургов, 8-Б</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8-Б</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0,3500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2,6600</w:t>
            </w:r>
          </w:p>
        </w:tc>
      </w:tr>
      <w:tr w:rsidR="00516FF5" w:rsidRPr="00516FF5" w:rsidTr="00516FF5">
        <w:trPr>
          <w:trHeight w:val="44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МКОУ СОШ №1, ул. Металлургов, 9</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22,0658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22,0658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22,0658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22,0658</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22,0658</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167,7000</w:t>
            </w:r>
          </w:p>
        </w:tc>
      </w:tr>
      <w:tr w:rsidR="00516FF5" w:rsidRPr="00516FF5" w:rsidTr="00516FF5">
        <w:trPr>
          <w:trHeight w:val="85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нежилое здание, магазин; ул. Металлургов с северной стороны городского рынка.</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Металлургов С Северной Стороны Городского Рынка.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0,3307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0,3307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0,3307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0,3307</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0,3307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2,5130</w:t>
            </w:r>
          </w:p>
        </w:tc>
      </w:tr>
      <w:tr w:rsidR="00516FF5" w:rsidRPr="00516FF5" w:rsidTr="00516FF5">
        <w:trPr>
          <w:trHeight w:val="55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здание гостиницы "Юрма", ул. Островского, 7 (V=3384,19м3)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Островского 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5,1441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5,1441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5,1441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5,1441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5,1441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39,0950</w:t>
            </w:r>
          </w:p>
        </w:tc>
      </w:tr>
      <w:tr w:rsidR="00516FF5" w:rsidRPr="00516FF5" w:rsidTr="00516FF5">
        <w:trPr>
          <w:trHeight w:val="702"/>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Помещение многофункционального центра в нежилом здании гостиницы "Юрма", ул. Островского, 7 </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Островского 7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1,0233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1,0233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1,0233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1,0233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1,0233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7,7770</w:t>
            </w:r>
          </w:p>
        </w:tc>
      </w:tr>
      <w:tr w:rsidR="00516FF5" w:rsidRPr="00516FF5" w:rsidTr="00516FF5">
        <w:trPr>
          <w:trHeight w:val="84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нежилом здании, продуктовый магазин "Дорожник"; ул. Пархоменко, 13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Пархоменко 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0,5284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0,5284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4,0160</w:t>
            </w:r>
          </w:p>
        </w:tc>
      </w:tr>
      <w:tr w:rsidR="00516FF5" w:rsidRPr="00516FF5" w:rsidTr="00516FF5">
        <w:trPr>
          <w:trHeight w:val="70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в отдельно стоящем здании (центр.часть); пельменная, ул. Пархоменко, 13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Пархоменко 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0,4289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0,4289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0,4289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0,4289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0,4289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3,2600</w:t>
            </w:r>
          </w:p>
        </w:tc>
      </w:tr>
      <w:tr w:rsidR="00516FF5" w:rsidRPr="00516FF5" w:rsidTr="00516FF5">
        <w:trPr>
          <w:trHeight w:val="697"/>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Помещение № 1 в отдельно стоящем нежилом здании, магазин "Промтовары"; ул. Пархоменко, 13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Пархоменко 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0,2820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2,1430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гаража; ул. Подлесная,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Подлесная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0,0033</w:t>
            </w:r>
          </w:p>
        </w:tc>
      </w:tr>
      <w:tr w:rsidR="00516FF5" w:rsidRPr="00516FF5" w:rsidTr="00516FF5">
        <w:trPr>
          <w:trHeight w:val="70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административное здание, центр занятости населения; ул. Подлесная, 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Подлесная 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1,0800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8,2080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гаража, ул. Р.Люксембург, 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Р.Люксембург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УСЗН, ул. Р.Люксембург, 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Р.Люксембург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1,2803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1,2803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9,7300</w:t>
            </w:r>
          </w:p>
        </w:tc>
      </w:tr>
      <w:tr w:rsidR="00516FF5" w:rsidRPr="00516FF5" w:rsidTr="00516FF5">
        <w:trPr>
          <w:trHeight w:val="32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Операторская с пристроем, ул. Ремесленная, 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Ремесленная 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0,1771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1,3460</w:t>
            </w:r>
          </w:p>
        </w:tc>
      </w:tr>
      <w:tr w:rsidR="00516FF5" w:rsidRPr="00516FF5" w:rsidTr="00516FF5">
        <w:trPr>
          <w:trHeight w:val="653"/>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магазин запчастей, ул. Ремесленная, 2</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Ремесленная 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0,2342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0,2342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1,7800</w:t>
            </w:r>
          </w:p>
        </w:tc>
      </w:tr>
      <w:tr w:rsidR="00516FF5" w:rsidRPr="00516FF5" w:rsidTr="00516FF5">
        <w:trPr>
          <w:trHeight w:val="876"/>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нежилое здание-торговый павильон; ул. Ремесленная, 2-А (магазин «Красное и белое»)</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Ремесленная 2-А</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0,4382</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0,4382</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3,3300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стоящее здание техникума, ул.Ремесленная, 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Ремесленная 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28,5899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217,2830</w:t>
            </w:r>
          </w:p>
        </w:tc>
      </w:tr>
      <w:tr w:rsidR="00516FF5" w:rsidRPr="00516FF5" w:rsidTr="00516FF5">
        <w:trPr>
          <w:trHeight w:val="601"/>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Помещение в отдельно стоящем нежилом здании; </w:t>
            </w:r>
            <w:r w:rsidRPr="00516FF5">
              <w:rPr>
                <w:rFonts w:ascii="Times New Roman" w:eastAsia="Courier New" w:hAnsi="Times New Roman"/>
                <w:color w:val="000000"/>
                <w:sz w:val="16"/>
                <w:szCs w:val="16"/>
                <w:lang w:eastAsia="ru-RU" w:bidi="ru-RU"/>
              </w:rPr>
              <w:lastRenderedPageBreak/>
              <w:t>гостиница, ул. Ремесленная, 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Ремесленная 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3,5711</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3,5711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27,1400</w:t>
            </w:r>
          </w:p>
        </w:tc>
      </w:tr>
      <w:tr w:rsidR="00516FF5" w:rsidRPr="00516FF5" w:rsidTr="00516FF5">
        <w:trPr>
          <w:trHeight w:val="67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lastRenderedPageBreak/>
              <w:t>Помещение в отдельно стоящем нежилом здании; магазин "Северный", ул. Ремесленная, 7</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Ремесленная 7</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0,4326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0,4326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3,2880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№1 в МКД; ул. Техническая, 36</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 xml:space="preserve">Техническая 36 </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0,3080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0,3080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2,3410</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нежилое помещение №2, ул. Тимирязева, 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Тимирязева 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1,4766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1,4766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1,4766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1,4766</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1,4766</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11,2220</w:t>
            </w:r>
          </w:p>
        </w:tc>
      </w:tr>
      <w:tr w:rsidR="00516FF5" w:rsidRPr="00516FF5" w:rsidTr="00516FF5">
        <w:trPr>
          <w:trHeight w:val="524"/>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мастерские бытового обслуживания (адм.помещения), ул. Тимирязева, 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Тимирязева 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0,0014</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0,0110</w:t>
            </w:r>
          </w:p>
        </w:tc>
      </w:tr>
      <w:tr w:rsidR="00516FF5" w:rsidRPr="00516FF5" w:rsidTr="00516FF5">
        <w:trPr>
          <w:trHeight w:val="559"/>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мастерские бытового обслуживания (гаражные боксы), ул. Тимирязева, 11</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Тимирязева 11</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0,0095</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0,0095</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0,0719</w:t>
            </w:r>
          </w:p>
        </w:tc>
      </w:tr>
      <w:tr w:rsidR="00516FF5" w:rsidRPr="00516FF5" w:rsidTr="00516FF5">
        <w:trPr>
          <w:trHeight w:val="510"/>
        </w:trPr>
        <w:tc>
          <w:tcPr>
            <w:tcW w:w="1745"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Отдельно стоящ. здание аптеки № 32, Тимирязева, 13</w:t>
            </w:r>
          </w:p>
        </w:tc>
        <w:tc>
          <w:tcPr>
            <w:tcW w:w="1218" w:type="dxa"/>
            <w:shd w:val="clear" w:color="auto" w:fill="auto"/>
            <w:vAlign w:val="center"/>
            <w:hideMark/>
          </w:tcPr>
          <w:p w:rsidR="00516FF5" w:rsidRPr="00516FF5" w:rsidRDefault="00516FF5" w:rsidP="00516FF5">
            <w:pPr>
              <w:widowControl w:val="0"/>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Тимирязева 13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1,4553</w:t>
            </w:r>
          </w:p>
        </w:tc>
        <w:tc>
          <w:tcPr>
            <w:tcW w:w="598"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1,4553</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673"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c>
          <w:tcPr>
            <w:tcW w:w="499" w:type="dxa"/>
            <w:shd w:val="clear" w:color="auto" w:fill="auto"/>
            <w:vAlign w:val="center"/>
            <w:hideMark/>
          </w:tcPr>
          <w:p w:rsidR="00516FF5" w:rsidRPr="00516FF5" w:rsidRDefault="00516FF5" w:rsidP="00516FF5">
            <w:pPr>
              <w:widowControl w:val="0"/>
              <w:ind w:left="-113"/>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11,0600</w:t>
            </w:r>
          </w:p>
        </w:tc>
      </w:tr>
      <w:tr w:rsidR="00516FF5" w:rsidRPr="00516FF5" w:rsidTr="00516FF5">
        <w:trPr>
          <w:trHeight w:val="255"/>
        </w:trPr>
        <w:tc>
          <w:tcPr>
            <w:tcW w:w="1745"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p>
        </w:tc>
        <w:tc>
          <w:tcPr>
            <w:tcW w:w="121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r w:rsidRPr="00516FF5">
              <w:rPr>
                <w:rFonts w:ascii="Times New Roman" w:eastAsia="Courier New" w:hAnsi="Times New Roman"/>
                <w:color w:val="000000"/>
                <w:sz w:val="16"/>
                <w:szCs w:val="16"/>
                <w:lang w:eastAsia="ru-RU" w:bidi="ru-RU"/>
              </w:rPr>
              <w:t>Итого</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1920,3</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1920,3</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1920,3</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1920,3</w:t>
            </w:r>
          </w:p>
        </w:tc>
        <w:tc>
          <w:tcPr>
            <w:tcW w:w="59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252,6</w:t>
            </w:r>
          </w:p>
        </w:tc>
        <w:tc>
          <w:tcPr>
            <w:tcW w:w="59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252,6</w:t>
            </w:r>
          </w:p>
        </w:tc>
        <w:tc>
          <w:tcPr>
            <w:tcW w:w="59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252,6</w:t>
            </w:r>
          </w:p>
        </w:tc>
        <w:tc>
          <w:tcPr>
            <w:tcW w:w="59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252,6</w:t>
            </w:r>
          </w:p>
        </w:tc>
        <w:tc>
          <w:tcPr>
            <w:tcW w:w="598"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252,6</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1900,0</w:t>
            </w:r>
          </w:p>
        </w:tc>
        <w:tc>
          <w:tcPr>
            <w:tcW w:w="673"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1900,0</w:t>
            </w:r>
          </w:p>
        </w:tc>
        <w:tc>
          <w:tcPr>
            <w:tcW w:w="499" w:type="dxa"/>
            <w:shd w:val="clear" w:color="auto" w:fill="auto"/>
            <w:noWrap/>
            <w:vAlign w:val="bottom"/>
            <w:hideMark/>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1920,3719</w:t>
            </w:r>
          </w:p>
        </w:tc>
      </w:tr>
      <w:tr w:rsidR="00516FF5" w:rsidRPr="00516FF5" w:rsidTr="00516FF5">
        <w:trPr>
          <w:trHeight w:val="255"/>
        </w:trPr>
        <w:tc>
          <w:tcPr>
            <w:tcW w:w="1745" w:type="dxa"/>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p>
        </w:tc>
        <w:tc>
          <w:tcPr>
            <w:tcW w:w="1218" w:type="dxa"/>
            <w:shd w:val="clear" w:color="auto" w:fill="auto"/>
            <w:noWrap/>
            <w:vAlign w:val="bottom"/>
          </w:tcPr>
          <w:p w:rsidR="00516FF5" w:rsidRPr="00516FF5" w:rsidRDefault="00516FF5" w:rsidP="00516FF5">
            <w:pPr>
              <w:widowControl w:val="0"/>
              <w:jc w:val="center"/>
              <w:rPr>
                <w:rFonts w:ascii="Times New Roman" w:eastAsia="Courier New" w:hAnsi="Times New Roman"/>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598"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598"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598"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598"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598"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p>
        </w:tc>
        <w:tc>
          <w:tcPr>
            <w:tcW w:w="673"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Всего</w:t>
            </w:r>
          </w:p>
        </w:tc>
        <w:tc>
          <w:tcPr>
            <w:tcW w:w="499" w:type="dxa"/>
            <w:shd w:val="clear" w:color="auto" w:fill="auto"/>
            <w:noWrap/>
            <w:vAlign w:val="bottom"/>
          </w:tcPr>
          <w:p w:rsidR="00516FF5" w:rsidRPr="00516FF5" w:rsidRDefault="00516FF5" w:rsidP="00516FF5">
            <w:pPr>
              <w:widowControl w:val="0"/>
              <w:jc w:val="center"/>
              <w:rPr>
                <w:rFonts w:ascii="Times New Roman" w:eastAsia="Courier New" w:hAnsi="Times New Roman"/>
                <w:b/>
                <w:bCs/>
                <w:color w:val="000000"/>
                <w:sz w:val="16"/>
                <w:szCs w:val="16"/>
                <w:lang w:eastAsia="ru-RU" w:bidi="ru-RU"/>
              </w:rPr>
            </w:pPr>
            <w:r w:rsidRPr="00516FF5">
              <w:rPr>
                <w:rFonts w:ascii="Times New Roman" w:eastAsia="Courier New" w:hAnsi="Times New Roman"/>
                <w:b/>
                <w:bCs/>
                <w:color w:val="000000"/>
                <w:sz w:val="16"/>
                <w:szCs w:val="16"/>
                <w:lang w:eastAsia="ru-RU" w:bidi="ru-RU"/>
              </w:rPr>
              <w:t>14665,1</w:t>
            </w:r>
          </w:p>
        </w:tc>
      </w:tr>
    </w:tbl>
    <w:p w:rsidR="00516FF5" w:rsidRPr="00516FF5" w:rsidRDefault="00516FF5" w:rsidP="00516FF5">
      <w:pPr>
        <w:widowControl w:val="0"/>
        <w:jc w:val="center"/>
        <w:rPr>
          <w:rFonts w:ascii="Times New Roman" w:eastAsia="Courier New" w:hAnsi="Times New Roman"/>
          <w:color w:val="000000"/>
          <w:sz w:val="21"/>
          <w:szCs w:val="21"/>
          <w:lang w:eastAsia="ru-RU" w:bidi="ru-RU"/>
        </w:rPr>
      </w:pPr>
    </w:p>
    <w:p w:rsidR="00516FF5" w:rsidRPr="00516FF5" w:rsidRDefault="00516FF5" w:rsidP="00516FF5">
      <w:pPr>
        <w:widowControl w:val="0"/>
        <w:ind w:firstLine="709"/>
        <w:rPr>
          <w:rFonts w:ascii="Times New Roman" w:eastAsia="Courier New" w:hAnsi="Times New Roman"/>
          <w:color w:val="000000"/>
          <w:sz w:val="21"/>
          <w:szCs w:val="21"/>
          <w:shd w:val="clear" w:color="auto" w:fill="FFFFFF"/>
          <w:lang w:eastAsia="ru-RU" w:bidi="ru-RU"/>
        </w:rPr>
      </w:pPr>
      <w:r w:rsidRPr="00516FF5">
        <w:rPr>
          <w:rFonts w:ascii="Times New Roman" w:eastAsia="Courier New" w:hAnsi="Times New Roman"/>
          <w:color w:val="000000"/>
          <w:sz w:val="21"/>
          <w:szCs w:val="21"/>
          <w:shd w:val="clear" w:color="auto" w:fill="FFFFFF"/>
          <w:lang w:eastAsia="ru-RU" w:bidi="ru-RU"/>
        </w:rPr>
        <w:t xml:space="preserve">Годовая потребность потребителей - физических лиц в тепловой энергии составляет 53 553,48 Гкал/год. </w:t>
      </w:r>
    </w:p>
    <w:p w:rsidR="00516FF5" w:rsidRPr="00516FF5" w:rsidRDefault="00516FF5" w:rsidP="00516FF5">
      <w:pPr>
        <w:widowControl w:val="0"/>
        <w:ind w:firstLine="709"/>
        <w:rPr>
          <w:rFonts w:ascii="Times New Roman" w:eastAsia="Courier New" w:hAnsi="Times New Roman"/>
          <w:color w:val="000000"/>
          <w:sz w:val="21"/>
          <w:szCs w:val="21"/>
          <w:lang w:eastAsia="ru-RU" w:bidi="ru-RU"/>
        </w:rPr>
      </w:pPr>
      <w:r w:rsidRPr="00516FF5">
        <w:rPr>
          <w:rFonts w:ascii="Times New Roman" w:eastAsia="Courier New" w:hAnsi="Times New Roman"/>
          <w:color w:val="000000"/>
          <w:sz w:val="21"/>
          <w:szCs w:val="21"/>
          <w:shd w:val="clear" w:color="auto" w:fill="FFFFFF"/>
          <w:lang w:eastAsia="ru-RU" w:bidi="ru-RU"/>
        </w:rPr>
        <w:t>Годовая потребность потребителей - юридических лиц в тепловой энергии составляет 14 665,1 Гкал/год.</w:t>
      </w:r>
    </w:p>
    <w:p w:rsidR="00516FF5" w:rsidRPr="00516FF5" w:rsidRDefault="00516FF5" w:rsidP="00516FF5">
      <w:pPr>
        <w:widowControl w:val="0"/>
        <w:rPr>
          <w:rFonts w:ascii="Courier New" w:eastAsia="Courier New" w:hAnsi="Courier New" w:cs="Courier New"/>
          <w:color w:val="000000"/>
          <w:lang w:eastAsia="ru-RU" w:bidi="ru-RU"/>
        </w:rPr>
      </w:pPr>
    </w:p>
    <w:p w:rsidR="00516FF5" w:rsidRPr="00516FF5" w:rsidRDefault="00516FF5" w:rsidP="00516FF5"/>
    <w:p w:rsidR="00104F91" w:rsidRPr="00AF7898" w:rsidRDefault="00104F91" w:rsidP="000C6DDA">
      <w:pPr>
        <w:pStyle w:val="2"/>
        <w:ind w:left="7090"/>
        <w:jc w:val="center"/>
        <w:rPr>
          <w:rFonts w:ascii="Times New Roman" w:hAnsi="Times New Roman" w:cs="Times New Roman"/>
          <w:i w:val="0"/>
        </w:rPr>
      </w:pPr>
      <w:bookmarkStart w:id="278" w:name="_Toc19630638"/>
      <w:r w:rsidRPr="00AF7898">
        <w:rPr>
          <w:rFonts w:ascii="Times New Roman" w:hAnsi="Times New Roman" w:cs="Times New Roman"/>
          <w:i w:val="0"/>
        </w:rPr>
        <w:t xml:space="preserve">Приложение </w:t>
      </w:r>
      <w:bookmarkEnd w:id="274"/>
      <w:bookmarkEnd w:id="275"/>
      <w:r w:rsidR="00516FF5">
        <w:rPr>
          <w:rFonts w:ascii="Times New Roman" w:hAnsi="Times New Roman" w:cs="Times New Roman"/>
          <w:i w:val="0"/>
        </w:rPr>
        <w:t>3</w:t>
      </w:r>
      <w:bookmarkEnd w:id="278"/>
    </w:p>
    <w:p w:rsidR="00104F91" w:rsidRPr="00AF7898" w:rsidRDefault="00104F91" w:rsidP="000C6DDA">
      <w:pPr>
        <w:pStyle w:val="2"/>
        <w:jc w:val="center"/>
        <w:rPr>
          <w:rFonts w:ascii="Times New Roman" w:eastAsia="Times New Roman" w:hAnsi="Times New Roman" w:cs="Times New Roman"/>
          <w:i w:val="0"/>
        </w:rPr>
      </w:pPr>
      <w:bookmarkStart w:id="279" w:name="_Toc19544463"/>
      <w:bookmarkStart w:id="280" w:name="_Toc19544649"/>
      <w:bookmarkStart w:id="281" w:name="_Toc19630639"/>
      <w:r w:rsidRPr="00AF7898">
        <w:rPr>
          <w:rFonts w:ascii="Times New Roman" w:eastAsia="Times New Roman" w:hAnsi="Times New Roman" w:cs="Times New Roman"/>
          <w:i w:val="0"/>
        </w:rPr>
        <w:t>Реестр многоквартирных домов  с жилыми помещениями,  переведенными на   автономное газовое отопление (Карабашский городской округ, г. Карабаш)</w:t>
      </w:r>
      <w:bookmarkEnd w:id="279"/>
      <w:bookmarkEnd w:id="280"/>
      <w:bookmarkEnd w:id="28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989"/>
        <w:gridCol w:w="1154"/>
        <w:gridCol w:w="1465"/>
        <w:gridCol w:w="1843"/>
        <w:gridCol w:w="2410"/>
      </w:tblGrid>
      <w:tr w:rsidR="00104F91" w:rsidRPr="00AF7898" w:rsidTr="00104F91">
        <w:tc>
          <w:tcPr>
            <w:tcW w:w="745" w:type="dxa"/>
          </w:tcPr>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 п/п</w:t>
            </w:r>
          </w:p>
        </w:tc>
        <w:tc>
          <w:tcPr>
            <w:tcW w:w="1989" w:type="dxa"/>
          </w:tcPr>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Улица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 дома</w:t>
            </w:r>
          </w:p>
        </w:tc>
        <w:tc>
          <w:tcPr>
            <w:tcW w:w="1465" w:type="dxa"/>
          </w:tcPr>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 квартиры</w:t>
            </w:r>
          </w:p>
        </w:tc>
        <w:tc>
          <w:tcPr>
            <w:tcW w:w="1843" w:type="dxa"/>
          </w:tcPr>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Примечание</w:t>
            </w:r>
          </w:p>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дата акта</w:t>
            </w:r>
          </w:p>
        </w:tc>
        <w:tc>
          <w:tcPr>
            <w:tcW w:w="2410" w:type="dxa"/>
          </w:tcPr>
          <w:p w:rsidR="00104F91" w:rsidRPr="00AF7898" w:rsidRDefault="00104F91" w:rsidP="00104F91">
            <w:pPr>
              <w:jc w:val="center"/>
              <w:rPr>
                <w:rFonts w:ascii="Times New Roman" w:eastAsia="Times New Roman" w:hAnsi="Times New Roman"/>
                <w:color w:val="000000" w:themeColor="text1"/>
              </w:rPr>
            </w:pPr>
            <w:r w:rsidRPr="00AF7898">
              <w:rPr>
                <w:rFonts w:ascii="Times New Roman" w:eastAsia="Times New Roman" w:hAnsi="Times New Roman"/>
                <w:color w:val="000000" w:themeColor="text1"/>
              </w:rPr>
              <w:t>Управляющая компания</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03.12.13</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03.12.13</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33</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26.09.18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25.09.18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34</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29.10.18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35</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19.10.16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36</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10.12.15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17.08.16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10.12.15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10.12.15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10.12.15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37</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01.10.18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39</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23.07.15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23.07.15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23.07.15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02.08.17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17.09.15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17.09.15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Ленина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08.09.17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08.09.17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9</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05.10.17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15.12.14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15.12.14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13.10.16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  кв. 1 - ?</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22.09.16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9</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05.10.17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05.10.17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28.10.15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11</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29.05.17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Гагарина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21.03.17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22.11.17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09.10.18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18</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05.05.14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05.05.14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20</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08.05.14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19</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12.12.16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Комсомольская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10.05.17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 год октября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06.08.15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 год октября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30.07.15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 год октября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14</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30.08.18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Комарова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11</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02.10.17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Комарова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11.11.14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Комарова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14.07.15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Комарова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09.09.15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Соломатина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26</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28.05.19</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Соломатина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28</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09.09.15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Соломатина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22.11.17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УК «ККК»</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27</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14.08.17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22.08.17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38</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6</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25.09.14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8</w:t>
            </w:r>
          </w:p>
        </w:tc>
        <w:tc>
          <w:tcPr>
            <w:tcW w:w="1843" w:type="dxa"/>
          </w:tcPr>
          <w:p w:rsidR="00104F91" w:rsidRPr="00AF7898" w:rsidRDefault="00104F91" w:rsidP="00104F91">
            <w:pPr>
              <w:rPr>
                <w:rFonts w:ascii="Times New Roman" w:eastAsia="Times New Roman" w:hAnsi="Times New Roman"/>
                <w:color w:val="000000" w:themeColor="text1"/>
              </w:rPr>
            </w:pP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9</w:t>
            </w:r>
          </w:p>
        </w:tc>
        <w:tc>
          <w:tcPr>
            <w:tcW w:w="1843" w:type="dxa"/>
          </w:tcPr>
          <w:p w:rsidR="00104F91" w:rsidRPr="00AF7898" w:rsidRDefault="00104F91" w:rsidP="00104F91">
            <w:pPr>
              <w:rPr>
                <w:rFonts w:ascii="Times New Roman" w:eastAsia="Times New Roman" w:hAnsi="Times New Roman"/>
                <w:color w:val="000000" w:themeColor="text1"/>
              </w:rPr>
            </w:pP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Техническая</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30</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03.09.15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20</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4</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17.08.15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5</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04.09.17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24.09.14</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17</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21.07.16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24.10.16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21</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08.10.18</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19</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07.08.15</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14.09.16</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Декабристов</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27</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9</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08.08.17</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Красная Звезда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72</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13</w:t>
            </w:r>
          </w:p>
        </w:tc>
        <w:tc>
          <w:tcPr>
            <w:tcW w:w="1843"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03.12.13</w:t>
            </w: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c>
          <w:tcPr>
            <w:tcW w:w="745" w:type="dxa"/>
          </w:tcPr>
          <w:p w:rsidR="00104F91" w:rsidRPr="00AF7898" w:rsidRDefault="00104F91" w:rsidP="00104F91">
            <w:pPr>
              <w:numPr>
                <w:ilvl w:val="0"/>
                <w:numId w:val="12"/>
              </w:numPr>
              <w:tabs>
                <w:tab w:val="left" w:pos="187"/>
              </w:tabs>
              <w:rPr>
                <w:rFonts w:ascii="Times New Roman" w:eastAsia="Times New Roman" w:hAnsi="Times New Roman"/>
                <w:color w:val="000000" w:themeColor="text1"/>
              </w:rPr>
            </w:pPr>
          </w:p>
        </w:tc>
        <w:tc>
          <w:tcPr>
            <w:tcW w:w="1989"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Красная  Звезда</w:t>
            </w:r>
          </w:p>
        </w:tc>
        <w:tc>
          <w:tcPr>
            <w:tcW w:w="1154"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74</w:t>
            </w:r>
          </w:p>
        </w:tc>
        <w:tc>
          <w:tcPr>
            <w:tcW w:w="1465"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с 1 по 8 кв. (весь дом)</w:t>
            </w:r>
          </w:p>
        </w:tc>
        <w:tc>
          <w:tcPr>
            <w:tcW w:w="1843" w:type="dxa"/>
          </w:tcPr>
          <w:p w:rsidR="00104F91" w:rsidRPr="00AF7898" w:rsidRDefault="00104F91" w:rsidP="00104F91">
            <w:pPr>
              <w:rPr>
                <w:rFonts w:ascii="Times New Roman" w:eastAsia="Times New Roman" w:hAnsi="Times New Roman"/>
                <w:color w:val="000000" w:themeColor="text1"/>
              </w:rPr>
            </w:pPr>
          </w:p>
        </w:tc>
        <w:tc>
          <w:tcPr>
            <w:tcW w:w="2410" w:type="dxa"/>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ООО «Сервис М»</w:t>
            </w:r>
          </w:p>
        </w:tc>
      </w:tr>
      <w:tr w:rsidR="00104F91" w:rsidRPr="00AF7898" w:rsidTr="00104F91">
        <w:trPr>
          <w:trHeight w:val="469"/>
        </w:trPr>
        <w:tc>
          <w:tcPr>
            <w:tcW w:w="3888" w:type="dxa"/>
            <w:gridSpan w:val="3"/>
            <w:vAlign w:val="bottom"/>
          </w:tcPr>
          <w:p w:rsidR="00104F91" w:rsidRPr="00AF7898" w:rsidRDefault="00104F91" w:rsidP="00104F91">
            <w:pPr>
              <w:rPr>
                <w:rFonts w:ascii="Times New Roman" w:eastAsia="Times New Roman" w:hAnsi="Times New Roman"/>
                <w:b/>
                <w:color w:val="000000" w:themeColor="text1"/>
              </w:rPr>
            </w:pPr>
            <w:r w:rsidRPr="00AF7898">
              <w:rPr>
                <w:rFonts w:ascii="Times New Roman" w:eastAsia="Times New Roman" w:hAnsi="Times New Roman"/>
                <w:b/>
                <w:color w:val="000000" w:themeColor="text1"/>
              </w:rPr>
              <w:t>Итого:</w:t>
            </w:r>
          </w:p>
        </w:tc>
        <w:tc>
          <w:tcPr>
            <w:tcW w:w="1465" w:type="dxa"/>
            <w:vAlign w:val="bottom"/>
          </w:tcPr>
          <w:p w:rsidR="00104F91" w:rsidRPr="00AF7898" w:rsidRDefault="00104F91" w:rsidP="00104F91">
            <w:pPr>
              <w:rPr>
                <w:rFonts w:ascii="Times New Roman" w:eastAsia="Times New Roman" w:hAnsi="Times New Roman"/>
                <w:color w:val="000000" w:themeColor="text1"/>
              </w:rPr>
            </w:pPr>
            <w:r w:rsidRPr="00AF7898">
              <w:rPr>
                <w:rFonts w:ascii="Times New Roman" w:eastAsia="Times New Roman" w:hAnsi="Times New Roman"/>
                <w:color w:val="000000" w:themeColor="text1"/>
              </w:rPr>
              <w:t>74</w:t>
            </w:r>
          </w:p>
        </w:tc>
        <w:tc>
          <w:tcPr>
            <w:tcW w:w="1843" w:type="dxa"/>
          </w:tcPr>
          <w:p w:rsidR="00104F91" w:rsidRPr="00AF7898" w:rsidRDefault="00104F91" w:rsidP="00104F91">
            <w:pPr>
              <w:rPr>
                <w:rFonts w:ascii="Times New Roman" w:eastAsia="Times New Roman" w:hAnsi="Times New Roman"/>
                <w:color w:val="000000" w:themeColor="text1"/>
              </w:rPr>
            </w:pPr>
          </w:p>
        </w:tc>
        <w:tc>
          <w:tcPr>
            <w:tcW w:w="2410" w:type="dxa"/>
          </w:tcPr>
          <w:p w:rsidR="00104F91" w:rsidRPr="00AF7898" w:rsidRDefault="00104F91" w:rsidP="00104F91">
            <w:pPr>
              <w:rPr>
                <w:rFonts w:ascii="Times New Roman" w:eastAsia="Times New Roman" w:hAnsi="Times New Roman"/>
                <w:color w:val="000000" w:themeColor="text1"/>
              </w:rPr>
            </w:pPr>
          </w:p>
        </w:tc>
      </w:tr>
    </w:tbl>
    <w:p w:rsidR="00336ADB" w:rsidRPr="00AF7898" w:rsidRDefault="00336ADB" w:rsidP="00104F91">
      <w:pPr>
        <w:tabs>
          <w:tab w:val="left" w:pos="567"/>
        </w:tabs>
        <w:ind w:left="567"/>
        <w:rPr>
          <w:rFonts w:ascii="Times New Roman" w:hAnsi="Times New Roman"/>
          <w:color w:val="000000" w:themeColor="text1"/>
        </w:rPr>
      </w:pPr>
    </w:p>
    <w:p w:rsidR="00F31B8D" w:rsidRPr="00AF7898" w:rsidRDefault="00F31B8D">
      <w:pPr>
        <w:rPr>
          <w:rFonts w:ascii="Times New Roman" w:hAnsi="Times New Roman"/>
          <w:color w:val="000000" w:themeColor="text1"/>
        </w:rPr>
      </w:pPr>
    </w:p>
    <w:p w:rsidR="00177A6B" w:rsidRPr="00AF7898" w:rsidRDefault="00177A6B" w:rsidP="003179CA">
      <w:pPr>
        <w:rPr>
          <w:rFonts w:ascii="Times New Roman" w:hAnsi="Times New Roman"/>
          <w:color w:val="000000" w:themeColor="text1"/>
        </w:rPr>
      </w:pPr>
    </w:p>
    <w:p w:rsidR="00540298" w:rsidRPr="00AF7898" w:rsidRDefault="00540298" w:rsidP="003179CA">
      <w:pPr>
        <w:rPr>
          <w:rFonts w:ascii="Times New Roman" w:hAnsi="Times New Roman"/>
          <w:color w:val="000000" w:themeColor="text1"/>
        </w:rPr>
      </w:pPr>
    </w:p>
    <w:p w:rsidR="000152B5" w:rsidRPr="00AF7898" w:rsidRDefault="000152B5" w:rsidP="00DD7B8E">
      <w:pPr>
        <w:pStyle w:val="25"/>
        <w:shd w:val="clear" w:color="auto" w:fill="auto"/>
        <w:tabs>
          <w:tab w:val="right" w:leader="dot" w:pos="9923"/>
        </w:tabs>
        <w:spacing w:line="274" w:lineRule="exact"/>
        <w:ind w:right="926"/>
        <w:jc w:val="both"/>
        <w:rPr>
          <w:rFonts w:ascii="Times New Roman" w:eastAsia="Times New Roman" w:hAnsi="Times New Roman" w:cs="Times New Roman"/>
          <w:color w:val="000000" w:themeColor="text1"/>
        </w:rPr>
        <w:sectPr w:rsidR="000152B5" w:rsidRPr="00AF7898" w:rsidSect="00516FF5">
          <w:headerReference w:type="even" r:id="rId67"/>
          <w:headerReference w:type="default" r:id="rId68"/>
          <w:footerReference w:type="even" r:id="rId69"/>
          <w:footerReference w:type="default" r:id="rId70"/>
          <w:headerReference w:type="first" r:id="rId71"/>
          <w:footerReference w:type="first" r:id="rId72"/>
          <w:pgSz w:w="11907" w:h="16839" w:code="9"/>
          <w:pgMar w:top="720" w:right="720" w:bottom="720" w:left="720" w:header="17" w:footer="720" w:gutter="0"/>
          <w:cols w:space="720"/>
          <w:titlePg/>
          <w:docGrid w:linePitch="326"/>
        </w:sectPr>
      </w:pPr>
    </w:p>
    <w:p w:rsidR="000C6DDA" w:rsidRPr="00AF7898" w:rsidRDefault="00516FF5" w:rsidP="000C6DDA">
      <w:pPr>
        <w:pStyle w:val="2"/>
        <w:ind w:left="12053"/>
        <w:jc w:val="center"/>
        <w:rPr>
          <w:rFonts w:ascii="Times New Roman" w:eastAsia="Times New Roman" w:hAnsi="Times New Roman" w:cs="Times New Roman"/>
        </w:rPr>
      </w:pPr>
      <w:bookmarkStart w:id="282" w:name="_Toc19544464"/>
      <w:bookmarkStart w:id="283" w:name="_Toc19544650"/>
      <w:bookmarkStart w:id="284" w:name="_Toc19630640"/>
      <w:r>
        <w:rPr>
          <w:rFonts w:ascii="Times New Roman" w:eastAsia="Times New Roman" w:hAnsi="Times New Roman" w:cs="Times New Roman"/>
        </w:rPr>
        <w:lastRenderedPageBreak/>
        <w:t>Приложение4</w:t>
      </w:r>
      <w:r w:rsidR="000152B5" w:rsidRPr="00AF7898">
        <w:rPr>
          <w:rFonts w:ascii="Times New Roman" w:eastAsia="Times New Roman" w:hAnsi="Times New Roman" w:cs="Times New Roman"/>
        </w:rPr>
        <w:t>.</w:t>
      </w:r>
      <w:bookmarkEnd w:id="282"/>
      <w:bookmarkEnd w:id="283"/>
      <w:bookmarkEnd w:id="284"/>
    </w:p>
    <w:p w:rsidR="000152B5" w:rsidRPr="00AF7898" w:rsidRDefault="000152B5" w:rsidP="000C6DDA">
      <w:pPr>
        <w:pStyle w:val="2"/>
        <w:jc w:val="center"/>
        <w:rPr>
          <w:rFonts w:ascii="Times New Roman" w:eastAsia="Times New Roman" w:hAnsi="Times New Roman" w:cs="Times New Roman"/>
        </w:rPr>
      </w:pPr>
      <w:bookmarkStart w:id="285" w:name="_Toc19544465"/>
      <w:bookmarkStart w:id="286" w:name="_Toc19544651"/>
      <w:bookmarkStart w:id="287" w:name="_Toc19630641"/>
      <w:r w:rsidRPr="00AF7898">
        <w:rPr>
          <w:rFonts w:ascii="Times New Roman" w:eastAsia="Times New Roman" w:hAnsi="Times New Roman" w:cs="Times New Roman"/>
        </w:rPr>
        <w:t>Реестр потребителей котельной по ул.1 Мая и расчет полезного отпуска тепловой энергии данным потребителям (физические лица)</w:t>
      </w:r>
      <w:bookmarkEnd w:id="285"/>
      <w:bookmarkEnd w:id="286"/>
      <w:bookmarkEnd w:id="287"/>
    </w:p>
    <w:p w:rsidR="000152B5" w:rsidRPr="00AF7898" w:rsidRDefault="000152B5" w:rsidP="00DD7B8E">
      <w:pPr>
        <w:pStyle w:val="2"/>
        <w:rPr>
          <w:rFonts w:ascii="Times New Roman" w:eastAsia="Times New Roman" w:hAnsi="Times New Roman" w:cs="Times New Roman"/>
          <w:szCs w:val="22"/>
        </w:rPr>
      </w:pPr>
    </w:p>
    <w:tbl>
      <w:tblPr>
        <w:tblW w:w="16444" w:type="dxa"/>
        <w:tblInd w:w="-743" w:type="dxa"/>
        <w:tblLayout w:type="fixed"/>
        <w:tblLook w:val="04A0" w:firstRow="1" w:lastRow="0" w:firstColumn="1" w:lastColumn="0" w:noHBand="0" w:noVBand="1"/>
      </w:tblPr>
      <w:tblGrid>
        <w:gridCol w:w="283"/>
        <w:gridCol w:w="1731"/>
        <w:gridCol w:w="680"/>
        <w:gridCol w:w="709"/>
        <w:gridCol w:w="567"/>
        <w:gridCol w:w="992"/>
        <w:gridCol w:w="1134"/>
        <w:gridCol w:w="851"/>
        <w:gridCol w:w="708"/>
        <w:gridCol w:w="851"/>
        <w:gridCol w:w="741"/>
        <w:gridCol w:w="851"/>
        <w:gridCol w:w="541"/>
        <w:gridCol w:w="567"/>
        <w:gridCol w:w="567"/>
        <w:gridCol w:w="567"/>
        <w:gridCol w:w="567"/>
        <w:gridCol w:w="844"/>
        <w:gridCol w:w="840"/>
        <w:gridCol w:w="960"/>
        <w:gridCol w:w="609"/>
        <w:gridCol w:w="236"/>
        <w:gridCol w:w="48"/>
      </w:tblGrid>
      <w:tr w:rsidR="000152B5" w:rsidRPr="00AF7898" w:rsidTr="008F2C10">
        <w:trPr>
          <w:gridAfter w:val="1"/>
          <w:wAfter w:w="48" w:type="dxa"/>
          <w:trHeight w:val="465"/>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Котельная</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перечень отапливаемых объектов</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год постройки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Этажность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Отапливаемая площадь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материал стен</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норматив на отопление</w:t>
            </w:r>
            <w:r w:rsidRPr="00AF7898">
              <w:rPr>
                <w:rFonts w:ascii="Times New Roman" w:eastAsia="Times New Roman" w:hAnsi="Times New Roman"/>
                <w:b/>
                <w:bCs/>
                <w:i/>
                <w:iCs/>
                <w:color w:val="000000" w:themeColor="text1"/>
                <w:sz w:val="18"/>
                <w:szCs w:val="18"/>
              </w:rPr>
              <w:t xml:space="preserve">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январь</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февраль</w:t>
            </w:r>
          </w:p>
        </w:tc>
        <w:tc>
          <w:tcPr>
            <w:tcW w:w="74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март</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апрель</w:t>
            </w:r>
          </w:p>
        </w:tc>
        <w:tc>
          <w:tcPr>
            <w:tcW w:w="54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май</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июнь</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июль</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август</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сентябрь</w:t>
            </w:r>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октябрь</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ноябрь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декабрь</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ГОД</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Примечание</w:t>
            </w:r>
          </w:p>
        </w:tc>
      </w:tr>
      <w:tr w:rsidR="000152B5" w:rsidRPr="00AF7898" w:rsidTr="008F2C10">
        <w:trPr>
          <w:gridAfter w:val="1"/>
          <w:wAfter w:w="48" w:type="dxa"/>
          <w:trHeight w:val="825"/>
        </w:trPr>
        <w:tc>
          <w:tcPr>
            <w:tcW w:w="283"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680"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кол-во квартир</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851"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741"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851"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541"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567"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567"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567"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567"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844"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840"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960"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609"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xml:space="preserve"> Гкал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0152B5" w:rsidRPr="00AF7898" w:rsidRDefault="000152B5" w:rsidP="00BE33C4">
            <w:pPr>
              <w:rPr>
                <w:rFonts w:ascii="Times New Roman" w:eastAsia="Times New Roman" w:hAnsi="Times New Roman"/>
                <w:color w:val="000000" w:themeColor="text1"/>
                <w:sz w:val="18"/>
                <w:szCs w:val="18"/>
              </w:rPr>
            </w:pPr>
          </w:p>
        </w:tc>
      </w:tr>
      <w:tr w:rsidR="000152B5" w:rsidRPr="00AF7898" w:rsidTr="008F2C10">
        <w:trPr>
          <w:gridAfter w:val="2"/>
          <w:wAfter w:w="284" w:type="dxa"/>
          <w:trHeight w:val="390"/>
        </w:trPr>
        <w:tc>
          <w:tcPr>
            <w:tcW w:w="16160" w:type="dxa"/>
            <w:gridSpan w:val="21"/>
            <w:tcBorders>
              <w:top w:val="single" w:sz="4" w:space="0" w:color="auto"/>
              <w:left w:val="single" w:sz="4" w:space="0" w:color="auto"/>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МКД</w:t>
            </w:r>
          </w:p>
        </w:tc>
      </w:tr>
      <w:tr w:rsidR="000152B5" w:rsidRPr="00AF7898" w:rsidTr="008F2C10">
        <w:trPr>
          <w:gridAfter w:val="1"/>
          <w:wAfter w:w="48" w:type="dxa"/>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ул.Крупской, 3</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350.20</w:t>
            </w:r>
          </w:p>
        </w:tc>
        <w:tc>
          <w:tcPr>
            <w:tcW w:w="1134" w:type="dxa"/>
            <w:tcBorders>
              <w:top w:val="nil"/>
              <w:left w:val="nil"/>
              <w:bottom w:val="single" w:sz="4" w:space="0" w:color="auto"/>
              <w:right w:val="single" w:sz="4" w:space="0" w:color="auto"/>
            </w:tcBorders>
            <w:shd w:val="clear" w:color="auto" w:fill="auto"/>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смешанный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18.070</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126.490</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w:t>
            </w:r>
          </w:p>
        </w:tc>
        <w:tc>
          <w:tcPr>
            <w:tcW w:w="173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680"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709"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992"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350.20</w:t>
            </w:r>
          </w:p>
        </w:tc>
        <w:tc>
          <w:tcPr>
            <w:tcW w:w="1134"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85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0.05</w:t>
            </w:r>
          </w:p>
        </w:tc>
        <w:tc>
          <w:tcPr>
            <w:tcW w:w="708"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85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74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85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541"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844"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840"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960"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18.07</w:t>
            </w:r>
          </w:p>
        </w:tc>
        <w:tc>
          <w:tcPr>
            <w:tcW w:w="609" w:type="dxa"/>
            <w:tcBorders>
              <w:top w:val="nil"/>
              <w:left w:val="nil"/>
              <w:bottom w:val="single" w:sz="4" w:space="0" w:color="auto"/>
              <w:right w:val="single" w:sz="4" w:space="0" w:color="auto"/>
            </w:tcBorders>
            <w:shd w:val="clear" w:color="000000" w:fill="99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126.49</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16160"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Частный сектор</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21</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110.40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5.697</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39.879</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25</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142.30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7.343</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51.401</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27</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35.50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1.832</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12.824</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29</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72.80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3.756</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26.292</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46</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71.94</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3.712</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25.984</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48</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114.20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5.893</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41.249</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0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7</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 1 Мая, 50</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107.70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5.557</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38.899</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lastRenderedPageBreak/>
              <w:t>7</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ул.3 Интернационала, 3</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87.70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4.525</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31.675</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gridAfter w:val="1"/>
          <w:wAfter w:w="48" w:type="dxa"/>
          <w:trHeight w:val="36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w:t>
            </w:r>
          </w:p>
        </w:tc>
        <w:tc>
          <w:tcPr>
            <w:tcW w:w="1731" w:type="dxa"/>
            <w:tcBorders>
              <w:top w:val="nil"/>
              <w:left w:val="nil"/>
              <w:bottom w:val="single" w:sz="4" w:space="0" w:color="auto"/>
              <w:right w:val="single" w:sz="4" w:space="0" w:color="auto"/>
            </w:tcBorders>
            <w:shd w:val="clear" w:color="auto" w:fill="auto"/>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ул.3 Интернационала, 5</w:t>
            </w:r>
          </w:p>
        </w:tc>
        <w:tc>
          <w:tcPr>
            <w:tcW w:w="680" w:type="dxa"/>
            <w:tcBorders>
              <w:top w:val="nil"/>
              <w:left w:val="nil"/>
              <w:bottom w:val="single" w:sz="4" w:space="0" w:color="auto"/>
              <w:right w:val="single" w:sz="4" w:space="0" w:color="auto"/>
            </w:tcBorders>
            <w:shd w:val="clear" w:color="auto" w:fill="auto"/>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30.40</w:t>
            </w:r>
          </w:p>
        </w:tc>
        <w:tc>
          <w:tcPr>
            <w:tcW w:w="113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деревянный</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0.05160</w:t>
            </w:r>
          </w:p>
        </w:tc>
        <w:tc>
          <w:tcPr>
            <w:tcW w:w="708"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7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85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541"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84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960"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1.569</w:t>
            </w:r>
          </w:p>
        </w:tc>
        <w:tc>
          <w:tcPr>
            <w:tcW w:w="609"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10.983</w:t>
            </w:r>
          </w:p>
        </w:tc>
        <w:tc>
          <w:tcPr>
            <w:tcW w:w="236" w:type="dxa"/>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trHeight w:val="300"/>
        </w:trPr>
        <w:tc>
          <w:tcPr>
            <w:tcW w:w="283" w:type="dxa"/>
            <w:tcBorders>
              <w:top w:val="nil"/>
              <w:left w:val="single" w:sz="4" w:space="0" w:color="auto"/>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w:t>
            </w:r>
          </w:p>
        </w:tc>
        <w:tc>
          <w:tcPr>
            <w:tcW w:w="173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709"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992"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772.94</w:t>
            </w:r>
          </w:p>
        </w:tc>
        <w:tc>
          <w:tcPr>
            <w:tcW w:w="1134"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85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0.46</w:t>
            </w:r>
          </w:p>
        </w:tc>
        <w:tc>
          <w:tcPr>
            <w:tcW w:w="708"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85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74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85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541"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567"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567"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567"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567"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w:t>
            </w:r>
          </w:p>
        </w:tc>
        <w:tc>
          <w:tcPr>
            <w:tcW w:w="844"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840"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960"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39.88</w:t>
            </w:r>
          </w:p>
        </w:tc>
        <w:tc>
          <w:tcPr>
            <w:tcW w:w="609" w:type="dxa"/>
            <w:tcBorders>
              <w:top w:val="nil"/>
              <w:left w:val="nil"/>
              <w:bottom w:val="single" w:sz="4" w:space="0" w:color="auto"/>
              <w:right w:val="single" w:sz="4" w:space="0" w:color="auto"/>
            </w:tcBorders>
            <w:shd w:val="clear" w:color="000000" w:fill="FFFF00"/>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279.19</w:t>
            </w:r>
          </w:p>
        </w:tc>
        <w:tc>
          <w:tcPr>
            <w:tcW w:w="284" w:type="dxa"/>
            <w:gridSpan w:val="2"/>
            <w:tcBorders>
              <w:top w:val="nil"/>
              <w:left w:val="nil"/>
              <w:bottom w:val="single" w:sz="4" w:space="0" w:color="auto"/>
              <w:right w:val="single" w:sz="4" w:space="0" w:color="auto"/>
            </w:tcBorders>
            <w:shd w:val="clear" w:color="auto" w:fill="auto"/>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r>
      <w:tr w:rsidR="000152B5" w:rsidRPr="00AF7898" w:rsidTr="008F2C10">
        <w:trPr>
          <w:trHeight w:val="300"/>
        </w:trPr>
        <w:tc>
          <w:tcPr>
            <w:tcW w:w="3403" w:type="dxa"/>
            <w:gridSpan w:val="4"/>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 по котельной</w:t>
            </w:r>
          </w:p>
        </w:tc>
        <w:tc>
          <w:tcPr>
            <w:tcW w:w="567"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992"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1 123.14</w:t>
            </w:r>
          </w:p>
        </w:tc>
        <w:tc>
          <w:tcPr>
            <w:tcW w:w="1134"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851"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708"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851"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741"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851"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541"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567"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c>
          <w:tcPr>
            <w:tcW w:w="844"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840"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960"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57.95</w:t>
            </w:r>
          </w:p>
        </w:tc>
        <w:tc>
          <w:tcPr>
            <w:tcW w:w="609" w:type="dxa"/>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405.68</w:t>
            </w:r>
          </w:p>
        </w:tc>
        <w:tc>
          <w:tcPr>
            <w:tcW w:w="284" w:type="dxa"/>
            <w:gridSpan w:val="2"/>
            <w:tcBorders>
              <w:top w:val="nil"/>
              <w:left w:val="nil"/>
              <w:bottom w:val="single" w:sz="4" w:space="0" w:color="auto"/>
              <w:right w:val="single" w:sz="4" w:space="0" w:color="auto"/>
            </w:tcBorders>
            <w:shd w:val="clear" w:color="000000" w:fill="C6EFCE"/>
            <w:noWrap/>
            <w:vAlign w:val="bottom"/>
            <w:hideMark/>
          </w:tcPr>
          <w:p w:rsidR="000152B5" w:rsidRPr="00AF7898" w:rsidRDefault="000152B5" w:rsidP="00BE33C4">
            <w:pP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w:t>
            </w:r>
          </w:p>
        </w:tc>
      </w:tr>
    </w:tbl>
    <w:p w:rsidR="000152B5" w:rsidRPr="00AF7898" w:rsidRDefault="000152B5" w:rsidP="000152B5">
      <w:pPr>
        <w:spacing w:after="12" w:line="268" w:lineRule="auto"/>
        <w:ind w:right="2"/>
        <w:jc w:val="both"/>
        <w:rPr>
          <w:rFonts w:ascii="Times New Roman" w:eastAsia="Times New Roman" w:hAnsi="Times New Roman"/>
          <w:color w:val="000000" w:themeColor="text1"/>
          <w:sz w:val="18"/>
          <w:szCs w:val="18"/>
        </w:rPr>
      </w:pPr>
    </w:p>
    <w:p w:rsidR="000152B5" w:rsidRPr="00AF7898" w:rsidRDefault="000152B5" w:rsidP="000152B5">
      <w:pPr>
        <w:rPr>
          <w:rFonts w:ascii="Times New Roman" w:eastAsia="Times New Roman" w:hAnsi="Times New Roman"/>
          <w:color w:val="000000" w:themeColor="text1"/>
          <w:szCs w:val="22"/>
        </w:rPr>
      </w:pPr>
    </w:p>
    <w:p w:rsidR="000152B5" w:rsidRPr="00AF7898" w:rsidRDefault="000152B5" w:rsidP="000152B5">
      <w:pPr>
        <w:rPr>
          <w:rFonts w:ascii="Times New Roman" w:eastAsia="Times New Roman" w:hAnsi="Times New Roman"/>
          <w:color w:val="000000" w:themeColor="text1"/>
          <w:szCs w:val="22"/>
        </w:rPr>
      </w:pPr>
    </w:p>
    <w:p w:rsidR="000152B5" w:rsidRPr="00AF7898" w:rsidRDefault="000152B5"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DD7B8E" w:rsidRPr="00AF7898" w:rsidRDefault="00DD7B8E" w:rsidP="000152B5">
      <w:pPr>
        <w:rPr>
          <w:rFonts w:ascii="Times New Roman" w:eastAsia="Times New Roman" w:hAnsi="Times New Roman"/>
          <w:color w:val="000000" w:themeColor="text1"/>
          <w:szCs w:val="22"/>
        </w:rPr>
      </w:pPr>
    </w:p>
    <w:p w:rsidR="000C6DDA" w:rsidRPr="00AF7898" w:rsidRDefault="000C6DDA" w:rsidP="000C6DDA">
      <w:pPr>
        <w:pStyle w:val="2"/>
        <w:ind w:left="12053"/>
        <w:jc w:val="center"/>
        <w:rPr>
          <w:rFonts w:ascii="Times New Roman" w:eastAsia="Times New Roman" w:hAnsi="Times New Roman" w:cs="Times New Roman"/>
        </w:rPr>
      </w:pPr>
      <w:bookmarkStart w:id="288" w:name="_Toc19544466"/>
      <w:bookmarkStart w:id="289" w:name="_Toc19544652"/>
      <w:bookmarkStart w:id="290" w:name="_Toc19630642"/>
      <w:r w:rsidRPr="00AF7898">
        <w:rPr>
          <w:rFonts w:ascii="Times New Roman" w:eastAsia="Times New Roman" w:hAnsi="Times New Roman" w:cs="Times New Roman"/>
        </w:rPr>
        <w:lastRenderedPageBreak/>
        <w:t>Приложение</w:t>
      </w:r>
      <w:bookmarkEnd w:id="288"/>
      <w:bookmarkEnd w:id="289"/>
      <w:r w:rsidR="00516FF5">
        <w:rPr>
          <w:rFonts w:ascii="Times New Roman" w:eastAsia="Times New Roman" w:hAnsi="Times New Roman" w:cs="Times New Roman"/>
        </w:rPr>
        <w:t>5</w:t>
      </w:r>
      <w:bookmarkEnd w:id="290"/>
    </w:p>
    <w:p w:rsidR="000152B5" w:rsidRPr="00AF7898" w:rsidRDefault="000152B5" w:rsidP="000C6DDA">
      <w:pPr>
        <w:pStyle w:val="2"/>
        <w:rPr>
          <w:rFonts w:ascii="Times New Roman" w:eastAsia="Times New Roman" w:hAnsi="Times New Roman" w:cs="Times New Roman"/>
        </w:rPr>
      </w:pPr>
      <w:bookmarkStart w:id="291" w:name="_Toc19544467"/>
      <w:bookmarkStart w:id="292" w:name="_Toc19544653"/>
      <w:bookmarkStart w:id="293" w:name="_Toc19630643"/>
      <w:r w:rsidRPr="00AF7898">
        <w:rPr>
          <w:rFonts w:ascii="Times New Roman" w:eastAsia="Times New Roman" w:hAnsi="Times New Roman" w:cs="Times New Roman"/>
        </w:rPr>
        <w:t>Реестр потребителей котельной по ул.1 Мая и расчет полезного отпуска тепловой энергии данным потребителям (юридические лица)</w:t>
      </w:r>
      <w:bookmarkEnd w:id="291"/>
      <w:bookmarkEnd w:id="292"/>
      <w:bookmarkEnd w:id="293"/>
    </w:p>
    <w:p w:rsidR="000152B5" w:rsidRPr="00AF7898" w:rsidRDefault="000152B5" w:rsidP="000152B5">
      <w:pPr>
        <w:rPr>
          <w:rFonts w:ascii="Times New Roman" w:eastAsia="Times New Roman" w:hAnsi="Times New Roman"/>
          <w:color w:val="000000" w:themeColor="text1"/>
          <w:szCs w:val="22"/>
        </w:rPr>
      </w:pPr>
    </w:p>
    <w:tbl>
      <w:tblPr>
        <w:tblW w:w="16733" w:type="dxa"/>
        <w:tblInd w:w="-993" w:type="dxa"/>
        <w:tblLayout w:type="fixed"/>
        <w:tblLook w:val="04A0" w:firstRow="1" w:lastRow="0" w:firstColumn="1" w:lastColumn="0" w:noHBand="0" w:noVBand="1"/>
      </w:tblPr>
      <w:tblGrid>
        <w:gridCol w:w="534"/>
        <w:gridCol w:w="1090"/>
        <w:gridCol w:w="2171"/>
        <w:gridCol w:w="1701"/>
        <w:gridCol w:w="850"/>
        <w:gridCol w:w="960"/>
        <w:gridCol w:w="741"/>
        <w:gridCol w:w="776"/>
        <w:gridCol w:w="813"/>
        <w:gridCol w:w="565"/>
        <w:gridCol w:w="567"/>
        <w:gridCol w:w="709"/>
        <w:gridCol w:w="709"/>
        <w:gridCol w:w="567"/>
        <w:gridCol w:w="960"/>
        <w:gridCol w:w="960"/>
        <w:gridCol w:w="960"/>
        <w:gridCol w:w="1100"/>
      </w:tblGrid>
      <w:tr w:rsidR="000152B5" w:rsidRPr="00AF7898" w:rsidTr="00BE33C4">
        <w:trPr>
          <w:trHeight w:val="720"/>
        </w:trPr>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 xml:space="preserve">№ п/п </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Договор теплоснабжения</w:t>
            </w:r>
          </w:p>
        </w:tc>
        <w:tc>
          <w:tcPr>
            <w:tcW w:w="217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Наименование потребителя</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алрес</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наличие прибора учета</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январь</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февраль</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март</w:t>
            </w:r>
          </w:p>
        </w:tc>
        <w:tc>
          <w:tcPr>
            <w:tcW w:w="813"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апрель</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май</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июнь</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июль</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август</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сентябрь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октябрь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ноябрь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декабрь</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год</w:t>
            </w:r>
          </w:p>
        </w:tc>
      </w:tr>
      <w:tr w:rsidR="000152B5" w:rsidRPr="00AF7898" w:rsidTr="00BE33C4">
        <w:trPr>
          <w:trHeight w:val="300"/>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w:t>
            </w:r>
          </w:p>
        </w:tc>
        <w:tc>
          <w:tcPr>
            <w:tcW w:w="1090" w:type="dxa"/>
            <w:tcBorders>
              <w:top w:val="nil"/>
              <w:left w:val="nil"/>
              <w:bottom w:val="single" w:sz="4" w:space="0" w:color="auto"/>
              <w:right w:val="single" w:sz="4" w:space="0" w:color="auto"/>
            </w:tcBorders>
            <w:shd w:val="clear" w:color="000000" w:fill="FFFFFF"/>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01/19К</w:t>
            </w:r>
          </w:p>
        </w:tc>
        <w:tc>
          <w:tcPr>
            <w:tcW w:w="2171" w:type="dxa"/>
            <w:tcBorders>
              <w:top w:val="nil"/>
              <w:left w:val="nil"/>
              <w:bottom w:val="single" w:sz="4" w:space="0" w:color="auto"/>
              <w:right w:val="single" w:sz="4" w:space="0" w:color="auto"/>
            </w:tcBorders>
            <w:shd w:val="clear" w:color="000000" w:fill="FFFFFF"/>
            <w:noWrap/>
            <w:vAlign w:val="center"/>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МОУ "Детский дом" г. Карабаш</w:t>
            </w:r>
          </w:p>
        </w:tc>
        <w:tc>
          <w:tcPr>
            <w:tcW w:w="1701" w:type="dxa"/>
            <w:tcBorders>
              <w:top w:val="nil"/>
              <w:left w:val="nil"/>
              <w:bottom w:val="single" w:sz="4" w:space="0" w:color="auto"/>
              <w:right w:val="single" w:sz="4" w:space="0" w:color="auto"/>
            </w:tcBorders>
            <w:shd w:val="clear" w:color="000000" w:fill="FFFFFF"/>
            <w:noWrap/>
            <w:vAlign w:val="center"/>
            <w:hideMark/>
          </w:tcPr>
          <w:p w:rsidR="000152B5" w:rsidRPr="00AF7898" w:rsidRDefault="000152B5" w:rsidP="00BE33C4">
            <w:pP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 xml:space="preserve">ул. 1 Мая, 23А, </w:t>
            </w:r>
          </w:p>
        </w:tc>
        <w:tc>
          <w:tcPr>
            <w:tcW w:w="85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договор</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59.178</w:t>
            </w:r>
          </w:p>
        </w:tc>
        <w:tc>
          <w:tcPr>
            <w:tcW w:w="741"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51.246</w:t>
            </w:r>
          </w:p>
        </w:tc>
        <w:tc>
          <w:tcPr>
            <w:tcW w:w="776"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45.036</w:t>
            </w:r>
          </w:p>
        </w:tc>
        <w:tc>
          <w:tcPr>
            <w:tcW w:w="813"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27.566</w:t>
            </w:r>
          </w:p>
        </w:tc>
        <w:tc>
          <w:tcPr>
            <w:tcW w:w="565"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30.756</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42.639</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55.433</w:t>
            </w:r>
          </w:p>
        </w:tc>
        <w:tc>
          <w:tcPr>
            <w:tcW w:w="110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311.854</w:t>
            </w:r>
          </w:p>
        </w:tc>
      </w:tr>
      <w:tr w:rsidR="000152B5" w:rsidRPr="00AF7898" w:rsidTr="00BE33C4">
        <w:trPr>
          <w:trHeight w:val="300"/>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2</w:t>
            </w:r>
          </w:p>
        </w:tc>
        <w:tc>
          <w:tcPr>
            <w:tcW w:w="1090"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02/19К</w:t>
            </w:r>
          </w:p>
        </w:tc>
        <w:tc>
          <w:tcPr>
            <w:tcW w:w="2171" w:type="dxa"/>
            <w:tcBorders>
              <w:top w:val="nil"/>
              <w:left w:val="nil"/>
              <w:bottom w:val="single" w:sz="4" w:space="0" w:color="auto"/>
              <w:right w:val="single" w:sz="4" w:space="0" w:color="auto"/>
            </w:tcBorders>
            <w:shd w:val="clear" w:color="000000" w:fill="FFFFFF"/>
            <w:vAlign w:val="center"/>
            <w:hideMark/>
          </w:tcPr>
          <w:p w:rsidR="000152B5" w:rsidRPr="00AF7898" w:rsidRDefault="000152B5" w:rsidP="00BE33C4">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МУК "ЦБС" </w:t>
            </w:r>
          </w:p>
        </w:tc>
        <w:tc>
          <w:tcPr>
            <w:tcW w:w="1701" w:type="dxa"/>
            <w:tcBorders>
              <w:top w:val="nil"/>
              <w:left w:val="nil"/>
              <w:bottom w:val="single" w:sz="4" w:space="0" w:color="auto"/>
              <w:right w:val="single" w:sz="4" w:space="0" w:color="auto"/>
            </w:tcBorders>
            <w:shd w:val="clear" w:color="000000" w:fill="FFFFFF"/>
            <w:noWrap/>
            <w:vAlign w:val="center"/>
            <w:hideMark/>
          </w:tcPr>
          <w:p w:rsidR="000152B5" w:rsidRPr="00AF7898" w:rsidRDefault="000152B5" w:rsidP="00BE33C4">
            <w:pP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ул.Крупской, 3 (МКД)</w:t>
            </w:r>
          </w:p>
        </w:tc>
        <w:tc>
          <w:tcPr>
            <w:tcW w:w="85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договор</w:t>
            </w:r>
          </w:p>
        </w:tc>
        <w:tc>
          <w:tcPr>
            <w:tcW w:w="96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741"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776"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813"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565"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96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96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5.005</w:t>
            </w:r>
          </w:p>
        </w:tc>
        <w:tc>
          <w:tcPr>
            <w:tcW w:w="110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35.035</w:t>
            </w:r>
          </w:p>
        </w:tc>
      </w:tr>
      <w:tr w:rsidR="000152B5" w:rsidRPr="00AF7898" w:rsidTr="00BE33C4">
        <w:trPr>
          <w:trHeight w:val="300"/>
        </w:trPr>
        <w:tc>
          <w:tcPr>
            <w:tcW w:w="6346" w:type="dxa"/>
            <w:gridSpan w:val="5"/>
            <w:tcBorders>
              <w:top w:val="single" w:sz="4" w:space="0" w:color="auto"/>
              <w:left w:val="single" w:sz="4" w:space="0" w:color="auto"/>
              <w:bottom w:val="single" w:sz="4" w:space="0" w:color="auto"/>
              <w:right w:val="single" w:sz="4" w:space="0" w:color="000000"/>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 по 2 группе</w:t>
            </w:r>
          </w:p>
        </w:tc>
        <w:tc>
          <w:tcPr>
            <w:tcW w:w="960"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64.183</w:t>
            </w:r>
          </w:p>
        </w:tc>
        <w:tc>
          <w:tcPr>
            <w:tcW w:w="741"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56.251</w:t>
            </w:r>
          </w:p>
        </w:tc>
        <w:tc>
          <w:tcPr>
            <w:tcW w:w="776"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50.041</w:t>
            </w:r>
          </w:p>
        </w:tc>
        <w:tc>
          <w:tcPr>
            <w:tcW w:w="813"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32.571</w:t>
            </w:r>
          </w:p>
        </w:tc>
        <w:tc>
          <w:tcPr>
            <w:tcW w:w="565"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567"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709"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709"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567"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960"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35.761</w:t>
            </w:r>
          </w:p>
        </w:tc>
        <w:tc>
          <w:tcPr>
            <w:tcW w:w="960"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47.644</w:t>
            </w:r>
          </w:p>
        </w:tc>
        <w:tc>
          <w:tcPr>
            <w:tcW w:w="960"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60.438</w:t>
            </w:r>
          </w:p>
        </w:tc>
        <w:tc>
          <w:tcPr>
            <w:tcW w:w="1100" w:type="dxa"/>
            <w:tcBorders>
              <w:top w:val="nil"/>
              <w:left w:val="nil"/>
              <w:bottom w:val="single" w:sz="4" w:space="0" w:color="auto"/>
              <w:right w:val="single" w:sz="4" w:space="0" w:color="auto"/>
            </w:tcBorders>
            <w:shd w:val="clear" w:color="000000" w:fill="CCFF66"/>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346.889</w:t>
            </w:r>
          </w:p>
        </w:tc>
      </w:tr>
      <w:tr w:rsidR="000152B5" w:rsidRPr="00AF7898" w:rsidTr="00BE33C4">
        <w:trPr>
          <w:trHeight w:val="510"/>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w:t>
            </w:r>
          </w:p>
        </w:tc>
        <w:tc>
          <w:tcPr>
            <w:tcW w:w="1090" w:type="dxa"/>
            <w:tcBorders>
              <w:top w:val="nil"/>
              <w:left w:val="nil"/>
              <w:bottom w:val="single" w:sz="4" w:space="0" w:color="auto"/>
              <w:right w:val="single" w:sz="4" w:space="0" w:color="auto"/>
            </w:tcBorders>
            <w:shd w:val="clear" w:color="auto" w:fill="auto"/>
            <w:vAlign w:val="center"/>
            <w:hideMark/>
          </w:tcPr>
          <w:p w:rsidR="000152B5" w:rsidRPr="00AF7898" w:rsidRDefault="000152B5" w:rsidP="00BE33C4">
            <w:pPr>
              <w:jc w:val="cente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03/19К</w:t>
            </w:r>
          </w:p>
        </w:tc>
        <w:tc>
          <w:tcPr>
            <w:tcW w:w="2171" w:type="dxa"/>
            <w:tcBorders>
              <w:top w:val="nil"/>
              <w:left w:val="nil"/>
              <w:bottom w:val="single" w:sz="4" w:space="0" w:color="auto"/>
              <w:right w:val="single" w:sz="4" w:space="0" w:color="auto"/>
            </w:tcBorders>
            <w:shd w:val="clear" w:color="000000" w:fill="FFFFFF"/>
            <w:vAlign w:val="center"/>
            <w:hideMark/>
          </w:tcPr>
          <w:p w:rsidR="000152B5" w:rsidRPr="00AF7898" w:rsidRDefault="000152B5" w:rsidP="00BE33C4">
            <w:pPr>
              <w:rPr>
                <w:rFonts w:ascii="Times New Roman" w:eastAsia="Times New Roman" w:hAnsi="Times New Roman"/>
                <w:color w:val="000000" w:themeColor="text1"/>
                <w:sz w:val="20"/>
                <w:szCs w:val="20"/>
              </w:rPr>
            </w:pPr>
            <w:r w:rsidRPr="00AF7898">
              <w:rPr>
                <w:rFonts w:ascii="Times New Roman" w:eastAsia="Times New Roman" w:hAnsi="Times New Roman"/>
                <w:color w:val="000000" w:themeColor="text1"/>
                <w:sz w:val="20"/>
                <w:szCs w:val="20"/>
              </w:rPr>
              <w:t xml:space="preserve">Всерос.общество автомобилистов </w:t>
            </w:r>
          </w:p>
        </w:tc>
        <w:tc>
          <w:tcPr>
            <w:tcW w:w="1701" w:type="dxa"/>
            <w:tcBorders>
              <w:top w:val="nil"/>
              <w:left w:val="nil"/>
              <w:bottom w:val="single" w:sz="4" w:space="0" w:color="auto"/>
              <w:right w:val="single" w:sz="4" w:space="0" w:color="auto"/>
            </w:tcBorders>
            <w:shd w:val="clear" w:color="000000" w:fill="FFFFFF"/>
            <w:noWrap/>
            <w:vAlign w:val="center"/>
            <w:hideMark/>
          </w:tcPr>
          <w:p w:rsidR="000152B5" w:rsidRPr="00AF7898" w:rsidRDefault="000152B5" w:rsidP="00BE33C4">
            <w:pPr>
              <w:rPr>
                <w:rFonts w:ascii="Times New Roman" w:eastAsia="Times New Roman" w:hAnsi="Times New Roman"/>
                <w:color w:val="000000" w:themeColor="text1"/>
                <w:sz w:val="16"/>
                <w:szCs w:val="16"/>
              </w:rPr>
            </w:pPr>
            <w:r w:rsidRPr="00AF7898">
              <w:rPr>
                <w:rFonts w:ascii="Times New Roman" w:eastAsia="Times New Roman" w:hAnsi="Times New Roman"/>
                <w:color w:val="000000" w:themeColor="text1"/>
                <w:sz w:val="16"/>
                <w:szCs w:val="16"/>
              </w:rPr>
              <w:t>ул. 1 Мая, 31</w:t>
            </w:r>
          </w:p>
        </w:tc>
        <w:tc>
          <w:tcPr>
            <w:tcW w:w="85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договор</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12.243</w:t>
            </w:r>
          </w:p>
        </w:tc>
        <w:tc>
          <w:tcPr>
            <w:tcW w:w="741"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10.602</w:t>
            </w:r>
          </w:p>
        </w:tc>
        <w:tc>
          <w:tcPr>
            <w:tcW w:w="776"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9.318</w:t>
            </w:r>
          </w:p>
        </w:tc>
        <w:tc>
          <w:tcPr>
            <w:tcW w:w="813"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5.703</w:t>
            </w:r>
          </w:p>
        </w:tc>
        <w:tc>
          <w:tcPr>
            <w:tcW w:w="565"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6.363</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8.822</w:t>
            </w:r>
          </w:p>
        </w:tc>
        <w:tc>
          <w:tcPr>
            <w:tcW w:w="960" w:type="dxa"/>
            <w:tcBorders>
              <w:top w:val="nil"/>
              <w:left w:val="nil"/>
              <w:bottom w:val="single" w:sz="4" w:space="0" w:color="000000"/>
              <w:right w:val="single" w:sz="4" w:space="0" w:color="000000"/>
            </w:tcBorders>
            <w:shd w:val="clear" w:color="auto" w:fill="auto"/>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11.469</w:t>
            </w:r>
          </w:p>
        </w:tc>
        <w:tc>
          <w:tcPr>
            <w:tcW w:w="1100" w:type="dxa"/>
            <w:tcBorders>
              <w:top w:val="nil"/>
              <w:left w:val="nil"/>
              <w:bottom w:val="single" w:sz="4" w:space="0" w:color="auto"/>
              <w:right w:val="single" w:sz="4" w:space="0" w:color="auto"/>
            </w:tcBorders>
            <w:shd w:val="clear" w:color="000000" w:fill="FFFFFF"/>
            <w:noWrap/>
            <w:vAlign w:val="bottom"/>
            <w:hideMark/>
          </w:tcPr>
          <w:p w:rsidR="000152B5" w:rsidRPr="00AF7898" w:rsidRDefault="000152B5" w:rsidP="00BE33C4">
            <w:pPr>
              <w:jc w:val="center"/>
              <w:rPr>
                <w:rFonts w:ascii="Times New Roman" w:eastAsia="Times New Roman" w:hAnsi="Times New Roman"/>
                <w:color w:val="000000" w:themeColor="text1"/>
                <w:sz w:val="18"/>
                <w:szCs w:val="18"/>
              </w:rPr>
            </w:pPr>
            <w:r w:rsidRPr="00AF7898">
              <w:rPr>
                <w:rFonts w:ascii="Times New Roman" w:eastAsia="Times New Roman" w:hAnsi="Times New Roman"/>
                <w:color w:val="000000" w:themeColor="text1"/>
                <w:sz w:val="18"/>
                <w:szCs w:val="18"/>
              </w:rPr>
              <w:t>64.520</w:t>
            </w:r>
          </w:p>
        </w:tc>
      </w:tr>
      <w:tr w:rsidR="000152B5" w:rsidRPr="00AF7898" w:rsidTr="00BE33C4">
        <w:trPr>
          <w:trHeight w:val="300"/>
        </w:trPr>
        <w:tc>
          <w:tcPr>
            <w:tcW w:w="6346" w:type="dxa"/>
            <w:gridSpan w:val="5"/>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итого по 3 группе</w:t>
            </w:r>
          </w:p>
        </w:tc>
        <w:tc>
          <w:tcPr>
            <w:tcW w:w="960"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12.243</w:t>
            </w:r>
          </w:p>
        </w:tc>
        <w:tc>
          <w:tcPr>
            <w:tcW w:w="741"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10.602</w:t>
            </w:r>
          </w:p>
        </w:tc>
        <w:tc>
          <w:tcPr>
            <w:tcW w:w="776"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9.318</w:t>
            </w:r>
          </w:p>
        </w:tc>
        <w:tc>
          <w:tcPr>
            <w:tcW w:w="813"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5.703</w:t>
            </w:r>
          </w:p>
        </w:tc>
        <w:tc>
          <w:tcPr>
            <w:tcW w:w="565"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567"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709"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709"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567"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0.000</w:t>
            </w:r>
          </w:p>
        </w:tc>
        <w:tc>
          <w:tcPr>
            <w:tcW w:w="960"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6.363</w:t>
            </w:r>
          </w:p>
        </w:tc>
        <w:tc>
          <w:tcPr>
            <w:tcW w:w="960"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8.822</w:t>
            </w:r>
          </w:p>
        </w:tc>
        <w:tc>
          <w:tcPr>
            <w:tcW w:w="960"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11.469</w:t>
            </w:r>
          </w:p>
        </w:tc>
        <w:tc>
          <w:tcPr>
            <w:tcW w:w="1100" w:type="dxa"/>
            <w:tcBorders>
              <w:top w:val="nil"/>
              <w:left w:val="nil"/>
              <w:bottom w:val="single" w:sz="4" w:space="0" w:color="auto"/>
              <w:right w:val="single" w:sz="4" w:space="0" w:color="auto"/>
            </w:tcBorders>
            <w:shd w:val="clear" w:color="000000" w:fill="CCFFFF"/>
            <w:noWrap/>
            <w:vAlign w:val="bottom"/>
            <w:hideMark/>
          </w:tcPr>
          <w:p w:rsidR="000152B5" w:rsidRPr="00AF7898" w:rsidRDefault="000152B5" w:rsidP="00BE33C4">
            <w:pPr>
              <w:jc w:val="center"/>
              <w:rPr>
                <w:rFonts w:ascii="Times New Roman" w:eastAsia="Times New Roman" w:hAnsi="Times New Roman"/>
                <w:b/>
                <w:bCs/>
                <w:color w:val="000000" w:themeColor="text1"/>
                <w:sz w:val="18"/>
                <w:szCs w:val="18"/>
              </w:rPr>
            </w:pPr>
            <w:r w:rsidRPr="00AF7898">
              <w:rPr>
                <w:rFonts w:ascii="Times New Roman" w:eastAsia="Times New Roman" w:hAnsi="Times New Roman"/>
                <w:b/>
                <w:bCs/>
                <w:color w:val="000000" w:themeColor="text1"/>
                <w:sz w:val="18"/>
                <w:szCs w:val="18"/>
              </w:rPr>
              <w:t>64.520</w:t>
            </w:r>
          </w:p>
        </w:tc>
      </w:tr>
    </w:tbl>
    <w:p w:rsidR="000152B5" w:rsidRPr="00AF7898" w:rsidRDefault="000152B5" w:rsidP="000152B5">
      <w:pPr>
        <w:rPr>
          <w:rFonts w:ascii="Times New Roman" w:eastAsia="Times New Roman" w:hAnsi="Times New Roman"/>
          <w:color w:val="000000" w:themeColor="text1"/>
          <w:szCs w:val="22"/>
        </w:rPr>
      </w:pPr>
    </w:p>
    <w:p w:rsidR="000152B5" w:rsidRPr="00AF7898" w:rsidRDefault="000152B5" w:rsidP="000152B5">
      <w:pPr>
        <w:rPr>
          <w:rFonts w:ascii="Times New Roman" w:eastAsia="Times New Roman" w:hAnsi="Times New Roman"/>
          <w:color w:val="000000" w:themeColor="text1"/>
          <w:szCs w:val="22"/>
        </w:rPr>
      </w:pPr>
    </w:p>
    <w:p w:rsidR="000152B5" w:rsidRPr="00AF7898" w:rsidRDefault="000152B5" w:rsidP="000152B5">
      <w:pPr>
        <w:rPr>
          <w:rFonts w:ascii="Times New Roman" w:eastAsia="Times New Roman" w:hAnsi="Times New Roman"/>
          <w:color w:val="000000" w:themeColor="text1"/>
          <w:szCs w:val="22"/>
        </w:rPr>
      </w:pPr>
    </w:p>
    <w:p w:rsidR="000152B5" w:rsidRPr="00AF7898" w:rsidRDefault="000152B5" w:rsidP="000152B5">
      <w:pPr>
        <w:rPr>
          <w:rFonts w:ascii="Times New Roman" w:eastAsia="Times New Roman" w:hAnsi="Times New Roman"/>
          <w:color w:val="000000" w:themeColor="text1"/>
          <w:szCs w:val="22"/>
        </w:rPr>
        <w:sectPr w:rsidR="000152B5" w:rsidRPr="00AF7898" w:rsidSect="000152B5">
          <w:pgSz w:w="16839" w:h="11907" w:orient="landscape" w:code="9"/>
          <w:pgMar w:top="850" w:right="1134" w:bottom="1701" w:left="1134" w:header="17" w:footer="720" w:gutter="0"/>
          <w:cols w:space="720"/>
          <w:titlePg/>
          <w:docGrid w:linePitch="326"/>
        </w:sectPr>
      </w:pPr>
      <w:r w:rsidRPr="00AF7898">
        <w:rPr>
          <w:rFonts w:ascii="Times New Roman" w:eastAsia="Times New Roman" w:hAnsi="Times New Roman"/>
          <w:color w:val="000000" w:themeColor="text1"/>
          <w:szCs w:val="22"/>
        </w:rPr>
        <w:t>Общий объем пол</w:t>
      </w:r>
      <w:r w:rsidR="00651F7A" w:rsidRPr="00AF7898">
        <w:rPr>
          <w:rFonts w:ascii="Times New Roman" w:eastAsia="Times New Roman" w:hAnsi="Times New Roman"/>
          <w:color w:val="000000" w:themeColor="text1"/>
          <w:szCs w:val="22"/>
        </w:rPr>
        <w:t>езного отпуска – 817,09</w:t>
      </w:r>
      <w:r w:rsidR="00516FF5">
        <w:rPr>
          <w:rFonts w:ascii="Times New Roman" w:eastAsia="Times New Roman" w:hAnsi="Times New Roman"/>
          <w:color w:val="000000" w:themeColor="text1"/>
          <w:szCs w:val="22"/>
        </w:rPr>
        <w:t xml:space="preserve"> Гка</w:t>
      </w:r>
    </w:p>
    <w:p w:rsidR="000152B5" w:rsidRPr="00AF7898" w:rsidRDefault="000152B5" w:rsidP="00DD7B8E">
      <w:pPr>
        <w:rPr>
          <w:rFonts w:ascii="Times New Roman" w:eastAsia="Times New Roman" w:hAnsi="Times New Roman"/>
          <w:color w:val="000000" w:themeColor="text1"/>
          <w:sz w:val="20"/>
          <w:szCs w:val="20"/>
        </w:rPr>
        <w:sectPr w:rsidR="000152B5" w:rsidRPr="00AF7898" w:rsidSect="000152B5">
          <w:pgSz w:w="16839" w:h="11907" w:orient="landscape" w:code="9"/>
          <w:pgMar w:top="851" w:right="1134" w:bottom="1701" w:left="1134" w:header="17" w:footer="720" w:gutter="0"/>
          <w:cols w:space="720"/>
          <w:titlePg/>
          <w:docGrid w:linePitch="326"/>
        </w:sectPr>
      </w:pPr>
    </w:p>
    <w:p w:rsidR="00336ADB" w:rsidRPr="00AF7898" w:rsidRDefault="00336ADB" w:rsidP="003179CA">
      <w:pPr>
        <w:spacing w:after="47" w:line="259" w:lineRule="auto"/>
        <w:ind w:right="-195"/>
        <w:rPr>
          <w:rFonts w:ascii="Times New Roman" w:eastAsia="Times New Roman" w:hAnsi="Times New Roman"/>
          <w:color w:val="000000" w:themeColor="text1"/>
          <w:szCs w:val="22"/>
        </w:rPr>
      </w:pPr>
    </w:p>
    <w:sectPr w:rsidR="00336ADB" w:rsidRPr="00AF7898" w:rsidSect="005C600D">
      <w:footerReference w:type="first" r:id="rId73"/>
      <w:pgSz w:w="11909" w:h="16838"/>
      <w:pgMar w:top="1134" w:right="850" w:bottom="1134" w:left="1701"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4B4" w:rsidRDefault="007464B4">
      <w:r>
        <w:separator/>
      </w:r>
    </w:p>
  </w:endnote>
  <w:endnote w:type="continuationSeparator" w:id="0">
    <w:p w:rsidR="007464B4" w:rsidRDefault="007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64" o:spid="_x0000_s2086" type="#_x0000_t202" style="position:absolute;margin-left:532.45pt;margin-top:822.9pt;width:9.55pt;height:12.5pt;z-index:-251671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" filled="f" stroked="f">
          <v:textbox style="mso-next-textbox:#Надпись 64;mso-fit-shape-to-text:t" inset="0,0,0,0">
            <w:txbxContent>
              <w:p w:rsidR="00516FF5" w:rsidRDefault="00516FF5">
                <w:r>
                  <w:fldChar w:fldCharType="begin"/>
                </w:r>
                <w:r>
                  <w:instrText xml:space="preserve"> PAGE \* MERGEFORMAT </w:instrText>
                </w:r>
                <w:r>
                  <w:fldChar w:fldCharType="separate"/>
                </w:r>
                <w:r w:rsidRPr="0023538C">
                  <w:rPr>
                    <w:rStyle w:val="Sylfaen95pt"/>
                    <w:noProof/>
                  </w:rPr>
                  <w:t>34</w:t>
                </w:r>
                <w:r>
                  <w:rPr>
                    <w:rStyle w:val="Sylfaen95pt"/>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7" o:spid="_x0000_s2076" type="#_x0000_t202" style="position:absolute;margin-left:532.45pt;margin-top:822.9pt;width:9.55pt;height:12.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" filled="f" stroked="f">
          <v:textbox style="mso-next-textbox:#Надпись 57;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50</w:t>
                </w:r>
                <w:r>
                  <w:rPr>
                    <w:rStyle w:val="Sylfaen95pt"/>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5" o:spid="_x0000_s2074" type="#_x0000_t202" style="position:absolute;margin-left:538.75pt;margin-top:794.15pt;width:10.1pt;height:6.9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" filled="f" stroked="f">
          <v:textbox style="mso-next-textbox:#Надпись 55;mso-fit-shape-to-text:t" inset="0,0,0,0">
            <w:txbxContent>
              <w:p w:rsidR="00516FF5" w:rsidRDefault="00516FF5">
                <w:r>
                  <w:fldChar w:fldCharType="begin"/>
                </w:r>
                <w:r>
                  <w:instrText xml:space="preserve"> PAGE \* MERGEFORMAT </w:instrText>
                </w:r>
                <w:r>
                  <w:fldChar w:fldCharType="separate"/>
                </w:r>
                <w:r w:rsidRPr="00A23E91">
                  <w:rPr>
                    <w:rStyle w:val="Sylfaen95pt"/>
                    <w:noProof/>
                  </w:rPr>
                  <w:t>38</w:t>
                </w:r>
                <w:r>
                  <w:rPr>
                    <w:rStyle w:val="Sylfaen95pt"/>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4" o:spid="_x0000_s2073" type="#_x0000_t202" style="position:absolute;margin-left:69.5pt;margin-top:769.05pt;width:7.25pt;height:13.6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" filled="f" stroked="f">
          <v:textbox style="mso-next-textbox:#Надпись 54;mso-fit-shape-to-text:t" inset="0,0,0,0">
            <w:txbxContent>
              <w:p w:rsidR="00516FF5" w:rsidRPr="000B3513" w:rsidRDefault="00516FF5" w:rsidP="00EE7106"/>
            </w:txbxContent>
          </v:textbox>
          <w10:wrap anchorx="page" anchory="page"/>
        </v:shape>
      </w:pict>
    </w:r>
    <w:r>
      <w:rPr>
        <w:noProof/>
      </w:rPr>
      <w:pict>
        <v:shape id="Надпись 53" o:spid="_x0000_s2072" type="#_x0000_t202" style="position:absolute;margin-left:532.95pt;margin-top:797.35pt;width:9.55pt;height:12.5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" filled="f" stroked="f">
          <v:textbox style="mso-next-textbox:#Надпись 53;mso-fit-shape-to-text:t" inset="0,0,0,0">
            <w:txbxContent>
              <w:p w:rsidR="00516FF5" w:rsidRDefault="00516FF5">
                <w:r>
                  <w:fldChar w:fldCharType="begin"/>
                </w:r>
                <w:r>
                  <w:instrText xml:space="preserve"> PAGE \* MERGEFORMAT </w:instrText>
                </w:r>
                <w:r>
                  <w:fldChar w:fldCharType="separate"/>
                </w:r>
                <w:r w:rsidRPr="0084581C">
                  <w:rPr>
                    <w:rStyle w:val="Sylfaen95pt"/>
                    <w:noProof/>
                  </w:rPr>
                  <w:t>28</w:t>
                </w:r>
                <w:r>
                  <w:rPr>
                    <w:rStyle w:val="Sylfaen95pt"/>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2" o:spid="_x0000_s2071" type="#_x0000_t202" style="position:absolute;margin-left:532.45pt;margin-top:822.9pt;width:9.55pt;height:12.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" filled="f" stroked="f">
          <v:textbox style="mso-next-textbox:#Надпись 52;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53</w:t>
                </w:r>
                <w:r>
                  <w:rPr>
                    <w:rStyle w:val="Sylfaen95pt"/>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1" o:spid="_x0000_s2070" type="#_x0000_t202" style="position:absolute;margin-left:539.9pt;margin-top:798pt;width:9.55pt;height:12.5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" filled="f" stroked="f">
          <v:textbox style="mso-next-textbox:#Надпись 51;mso-fit-shape-to-text:t" inset="0,0,0,0">
            <w:txbxContent>
              <w:p w:rsidR="00516FF5" w:rsidRDefault="00516FF5">
                <w:r>
                  <w:fldChar w:fldCharType="begin"/>
                </w:r>
                <w:r>
                  <w:instrText xml:space="preserve"> PAGE \* MERGEFORMAT </w:instrText>
                </w:r>
                <w:r>
                  <w:fldChar w:fldCharType="separate"/>
                </w:r>
                <w:r w:rsidRPr="0084581C">
                  <w:rPr>
                    <w:rStyle w:val="Sylfaen95pt"/>
                    <w:noProof/>
                  </w:rPr>
                  <w:t>34</w:t>
                </w:r>
                <w:r>
                  <w:rPr>
                    <w:rStyle w:val="Sylfaen95pt"/>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0" o:spid="_x0000_s2069" type="#_x0000_t202" style="position:absolute;margin-left:539.9pt;margin-top:798pt;width:9.55pt;height:12.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" filled="f" stroked="f">
          <v:textbox style="mso-next-textbox:#Надпись 50;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55</w:t>
                </w:r>
                <w:r>
                  <w:rPr>
                    <w:rStyle w:val="Sylfaen95pt"/>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9" o:spid="_x0000_s2068" type="#_x0000_t202" style="position:absolute;margin-left:532.95pt;margin-top:798.55pt;width:9.55pt;height:12.5pt;z-index:-251652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" filled="f" stroked="f">
          <v:textbox style="mso-next-textbox:#Надпись 49;mso-fit-shape-to-text:t" inset="0,0,0,0">
            <w:txbxContent>
              <w:p w:rsidR="00516FF5" w:rsidRDefault="00516FF5">
                <w:r>
                  <w:fldChar w:fldCharType="begin"/>
                </w:r>
                <w:r>
                  <w:instrText xml:space="preserve"> PAGE \* MERGEFORMAT </w:instrText>
                </w:r>
                <w:r>
                  <w:fldChar w:fldCharType="separate"/>
                </w:r>
                <w:r w:rsidRPr="00D05B70">
                  <w:rPr>
                    <w:rStyle w:val="Sylfaen95pt"/>
                    <w:noProof/>
                  </w:rPr>
                  <w:t>31</w:t>
                </w:r>
                <w:r>
                  <w:rPr>
                    <w:rStyle w:val="Sylfaen95pt"/>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8" o:spid="_x0000_s2067" type="#_x0000_t202" style="position:absolute;margin-left:539.9pt;margin-top:798pt;width:9.55pt;height:12.5pt;z-index:-2516515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" filled="f" stroked="f">
          <v:textbox style="mso-next-textbox:#Надпись 48;mso-fit-shape-to-text:t" inset="0,0,0,0">
            <w:txbxContent>
              <w:p w:rsidR="00516FF5" w:rsidRDefault="00516FF5">
                <w:r>
                  <w:fldChar w:fldCharType="begin"/>
                </w:r>
                <w:r>
                  <w:instrText xml:space="preserve"> PAGE \* MERGEFORMAT </w:instrText>
                </w:r>
                <w:r>
                  <w:fldChar w:fldCharType="separate"/>
                </w:r>
                <w:r w:rsidRPr="0084581C">
                  <w:rPr>
                    <w:rStyle w:val="Sylfaen95pt"/>
                    <w:noProof/>
                  </w:rPr>
                  <w:t>38</w:t>
                </w:r>
                <w:r>
                  <w:rPr>
                    <w:rStyle w:val="Sylfaen95pt"/>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7" o:spid="_x0000_s2066" type="#_x0000_t202" style="position:absolute;margin-left:532.7pt;margin-top:798pt;width:9.55pt;height:12.5pt;z-index:-251650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" filled="f" stroked="f">
          <v:textbox style="mso-next-textbox:#Надпись 47;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58</w:t>
                </w:r>
                <w:r>
                  <w:rPr>
                    <w:rStyle w:val="Sylfaen95pt"/>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63" o:spid="_x0000_s2085" type="#_x0000_t202" style="position:absolute;margin-left:532.45pt;margin-top:822.9pt;width:9.55pt;height:12.5pt;z-index:-2516689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" filled="f" stroked="f">
          <v:textbox style="mso-next-textbox:#Надпись 63;mso-fit-shape-to-text:t" inset="0,0,0,0">
            <w:txbxContent>
              <w:p w:rsidR="00516FF5" w:rsidRDefault="00516FF5">
                <w:r>
                  <w:fldChar w:fldCharType="begin"/>
                </w:r>
                <w:r>
                  <w:instrText xml:space="preserve"> PAGE \* MERGEFORMAT </w:instrText>
                </w:r>
                <w:r>
                  <w:fldChar w:fldCharType="separate"/>
                </w:r>
                <w:r w:rsidRPr="004A71F7">
                  <w:rPr>
                    <w:rStyle w:val="Sylfaen95pt"/>
                    <w:noProof/>
                  </w:rPr>
                  <w:t>2</w:t>
                </w:r>
                <w:r>
                  <w:rPr>
                    <w:rStyle w:val="Sylfaen95pt"/>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6" o:spid="_x0000_s2065" type="#_x0000_t202" style="position:absolute;margin-left:541.55pt;margin-top:791.55pt;width:9.55pt;height:12.5pt;z-index:-2516495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" filled="f" stroked="f">
          <v:textbox style="mso-next-textbox:#Надпись 46;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56</w:t>
                </w:r>
                <w:r>
                  <w:rPr>
                    <w:rStyle w:val="Sylfaen95pt"/>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5" o:spid="_x0000_s2064" type="#_x0000_t202" style="position:absolute;margin-left:533.35pt;margin-top:798pt;width:15.7pt;height:12.5pt;z-index:-25164851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" filled="f" stroked="f">
          <v:textbox style="mso-next-textbox:#Надпись 45;mso-fit-shape-to-text:t" inset="0,0,0,0">
            <w:txbxContent>
              <w:p w:rsidR="00516FF5" w:rsidRDefault="00516FF5">
                <w:r>
                  <w:fldChar w:fldCharType="begin"/>
                </w:r>
                <w:r>
                  <w:instrText xml:space="preserve"> PAGE \* MERGEFORMAT </w:instrText>
                </w:r>
                <w:r>
                  <w:fldChar w:fldCharType="separate"/>
                </w:r>
                <w:r w:rsidRPr="0084581C">
                  <w:rPr>
                    <w:rStyle w:val="Sylfaen95pt"/>
                    <w:noProof/>
                  </w:rPr>
                  <w:t>40</w:t>
                </w:r>
                <w:r>
                  <w:rPr>
                    <w:rStyle w:val="Sylfaen95pt"/>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4" o:spid="_x0000_s2063" type="#_x0000_t202" style="position:absolute;margin-left:521.15pt;margin-top:798pt;width:14.7pt;height:12.5pt;z-index:-25164748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" filled="f" stroked="f">
          <v:textbox style="mso-next-textbox:#Надпись 44;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63</w:t>
                </w:r>
                <w:r>
                  <w:rPr>
                    <w:rStyle w:val="Sylfaen95pt"/>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3" o:spid="_x0000_s2062" type="#_x0000_t202" style="position:absolute;margin-left:513.6pt;margin-top:803.35pt;width:9.55pt;height:12.5pt;z-index:-251646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" filled="f" stroked="f">
          <v:textbox style="mso-next-textbox:#Надпись 43;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59</w:t>
                </w:r>
                <w:r>
                  <w:rPr>
                    <w:rStyle w:val="Sylfaen95pt"/>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515" o:spid="_x0000_s2056" style="position:absolute;margin-left:1pt;margin-top:841.9pt;width:1189.2pt;height:.6pt;z-index:251675136;mso-position-horizontal-relative:page;mso-position-vertical-relative:page" coordsize="151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">
          <v:shape id="Shape 416516" o:spid="_x0000_s2057" style="position:absolute;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" adj="0,,0" path="m15102838,l,e" filled="f" strokeweight=".6pt">
            <v:stroke joinstyle="round" endcap="round"/>
            <v:formulas/>
            <v:path arrowok="t" o:connecttype="custom" o:connectlocs="151028,0;0,0" o:connectangles="0,0" textboxrect="0,0,15102838,0"/>
          </v:shape>
          <w10:wrap type="square" anchorx="page" anchory="page"/>
        </v:group>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502" o:spid="_x0000_s2053" style="position:absolute;margin-left:1pt;margin-top:841.75pt;width:1189.2pt;height:.1pt;z-index:251676160;mso-position-horizontal-relative:page;mso-position-vertical-relative:page" coordsize="1510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">
          <v:shape id="Shape 424466" o:spid="_x0000_s2055" style="position:absolute;left:15101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" adj="0,,0" path="m,l9144,r,9144l,9144,,e" fillcolor="black" stroked="f" strokeweight="0">
            <v:stroke joinstyle="round" endcap="round"/>
            <v:formulas/>
            <v:path arrowok="t" o:connecttype="custom" o:connectlocs="0,0;91,0;91,91;0,91;0,0" o:connectangles="0,0,0,0,0" textboxrect="0,0,9144,9144"/>
          </v:shape>
          <v:shape id="Shape 416504" o:spid="_x0000_s2054" style="position:absolute;top:15;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" adj="0,,0" path="m15102838,l,e" filled="f" strokeweight=".84pt">
            <v:stroke joinstyle="round" endcap="round"/>
            <v:formulas/>
            <v:path arrowok="t" o:connecttype="custom" o:connectlocs="151028,0;0,0" o:connectangles="0,0" textboxrect="0,0,15102838,0"/>
          </v:shape>
          <w10:wrap type="square" anchorx="page" anchory="page"/>
        </v:group>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490" o:spid="_x0000_s2049" style="position:absolute;margin-left:1pt;margin-top:841.9pt;width:1189.2pt;height:.6pt;z-index:251677184;mso-position-horizontal-relative:page;mso-position-vertical-relative:page" coordsize="151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">
          <v:shape id="Shape 416491" o:spid="_x0000_s2050" style="position:absolute;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" adj="0,,0" path="m15102838,l,e" filled="f" strokeweight=".6pt">
            <v:stroke joinstyle="round" endcap="round"/>
            <v:formulas/>
            <v:path arrowok="t" o:connecttype="custom" o:connectlocs="151028,0;0,0" o:connectangles="0,0" textboxrect="0,0,15102838,0"/>
          </v:shape>
          <w10:wrap type="square" anchorx="page" anchory="page"/>
        </v:group>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pStyle w:val="a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2" o:spid="_x0000_s2084" type="#_x0000_t202" style="position:absolute;margin-left:539.9pt;margin-top:798pt;width:9.55pt;height:12.5pt;z-index:-2516372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" filled="f" stroked="f">
          <v:textbox style="mso-next-textbox:#Надпись 42;mso-fit-shape-to-text:t" inset="0,0,0,0">
            <w:txbxContent>
              <w:p w:rsidR="00516FF5" w:rsidRDefault="00516FF5">
                <w:r>
                  <w:fldChar w:fldCharType="begin"/>
                </w:r>
                <w:r>
                  <w:instrText xml:space="preserve"> PAGE \* MERGEFORMAT </w:instrText>
                </w:r>
                <w:r>
                  <w:fldChar w:fldCharType="separate"/>
                </w:r>
                <w:r w:rsidRPr="0084581C">
                  <w:rPr>
                    <w:rStyle w:val="Sylfaen95pt"/>
                    <w:noProof/>
                  </w:rPr>
                  <w:t>50</w:t>
                </w:r>
                <w:r>
                  <w:rPr>
                    <w:rStyle w:val="Sylfaen95pt"/>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1" o:spid="_x0000_s2083" type="#_x0000_t202" style="position:absolute;margin-left:539.9pt;margin-top:798pt;width:9.55pt;height:12.5pt;z-index:-251636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" filled="f" stroked="f">
          <v:textbox style="mso-next-textbox:#Надпись 41;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6</w:t>
                </w:r>
                <w:r>
                  <w:rPr>
                    <w:rStyle w:val="Sylfaen95pt"/>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40" o:spid="_x0000_s2082" type="#_x0000_t202" style="position:absolute;margin-left:541.2pt;margin-top:807.2pt;width:9.55pt;height:12.5pt;z-index:-2516352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" filled="f" stroked="f">
          <v:textbox style="mso-next-textbox:#Надпись 40;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21</w:t>
                </w:r>
                <w:r>
                  <w:rPr>
                    <w:rStyle w:val="Sylfaen95pt"/>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62" o:spid="_x0000_s2081" type="#_x0000_t202" style="position:absolute;margin-left:532.45pt;margin-top:822.9pt;width:9.55pt;height:12.5pt;z-index:-2516643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" filled="f" stroked="f">
          <v:textbox style="mso-next-textbox:#Надпись 62;mso-fit-shape-to-text:t" inset="0,0,0,0">
            <w:txbxContent>
              <w:p w:rsidR="00516FF5" w:rsidRDefault="00516FF5">
                <w:r>
                  <w:fldChar w:fldCharType="begin"/>
                </w:r>
                <w:r>
                  <w:instrText xml:space="preserve"> PAGE \* MERGEFORMAT </w:instrText>
                </w:r>
                <w:r>
                  <w:fldChar w:fldCharType="separate"/>
                </w:r>
                <w:r w:rsidRPr="0084581C">
                  <w:rPr>
                    <w:rStyle w:val="Sylfaen95pt"/>
                    <w:noProof/>
                  </w:rPr>
                  <w:t>24</w:t>
                </w:r>
                <w:r>
                  <w:rPr>
                    <w:rStyle w:val="Sylfaen95pt"/>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61" o:spid="_x0000_s2080" type="#_x0000_t202" style="position:absolute;margin-left:532.45pt;margin-top:822.9pt;width:9.55pt;height:12.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" filled="f" stroked="f">
          <v:textbox style="mso-next-textbox:#Надпись 61;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48</w:t>
                </w:r>
                <w:r>
                  <w:rPr>
                    <w:rStyle w:val="Sylfaen95pt"/>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9" o:spid="_x0000_s2078" type="#_x0000_t202" style="position:absolute;margin-left:535.9pt;margin-top:792.8pt;width:9.55pt;height:12.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" filled="f" stroked="f">
          <v:textbox style="mso-next-textbox:#Надпись 59;mso-fit-shape-to-text:t" inset="0,0,0,0">
            <w:txbxContent>
              <w:p w:rsidR="00516FF5" w:rsidRDefault="00516FF5">
                <w:r>
                  <w:fldChar w:fldCharType="begin"/>
                </w:r>
                <w:r>
                  <w:instrText xml:space="preserve"> PAGE \* MERGEFORMAT </w:instrText>
                </w:r>
                <w:r>
                  <w:fldChar w:fldCharType="separate"/>
                </w:r>
                <w:r w:rsidR="000F785A" w:rsidRPr="000F785A">
                  <w:rPr>
                    <w:rStyle w:val="Sylfaen95pt"/>
                    <w:noProof/>
                  </w:rPr>
                  <w:t>35</w:t>
                </w:r>
                <w:r>
                  <w:rPr>
                    <w:rStyle w:val="Sylfaen95pt"/>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8" o:spid="_x0000_s2077" type="#_x0000_t202" style="position:absolute;margin-left:532.45pt;margin-top:822.9pt;width:9.55pt;height:12.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" filled="f" stroked="f">
          <v:textbox style="mso-next-textbox:#Надпись 58;mso-fit-shape-to-text:t" inset="0,0,0,0">
            <w:txbxContent>
              <w:p w:rsidR="00516FF5" w:rsidRDefault="00516FF5">
                <w:r>
                  <w:fldChar w:fldCharType="begin"/>
                </w:r>
                <w:r>
                  <w:instrText xml:space="preserve"> PAGE \* MERGEFORMAT </w:instrText>
                </w:r>
                <w:r>
                  <w:fldChar w:fldCharType="separate"/>
                </w:r>
                <w:r w:rsidRPr="0084581C">
                  <w:rPr>
                    <w:rStyle w:val="Sylfaen95pt"/>
                    <w:noProof/>
                  </w:rPr>
                  <w:t>26</w:t>
                </w:r>
                <w:r>
                  <w:rPr>
                    <w:rStyle w:val="Sylfaen95pt"/>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4B4" w:rsidRDefault="007464B4">
      <w:r>
        <w:separator/>
      </w:r>
    </w:p>
  </w:footnote>
  <w:footnote w:type="continuationSeparator" w:id="0">
    <w:p w:rsidR="007464B4" w:rsidRDefault="007464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60" o:spid="_x0000_s2079" type="#_x0000_t202" style="position:absolute;margin-left:201.1pt;margin-top:55.55pt;width:7.25pt;height:13.6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" filled="f" stroked="f">
          <v:textbox style="mso-next-textbox:#Надпись 60;mso-fit-shape-to-text:t" inset="0,0,0,0">
            <w:txbxContent>
              <w:p w:rsidR="00516FF5" w:rsidRPr="00F37564" w:rsidRDefault="00516FF5" w:rsidP="00EE7106"/>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r>
      <w:rPr>
        <w:noProof/>
      </w:rPr>
      <w:pict>
        <v:shapetype id="_x0000_t202" coordsize="21600,21600" o:spt="202" path="m,l,21600r21600,l21600,xe">
          <v:stroke joinstyle="miter"/>
          <v:path gradientshapeok="t" o:connecttype="rect"/>
        </v:shapetype>
        <v:shape id="Надпись 56" o:spid="_x0000_s2075" type="#_x0000_t202" style="position:absolute;margin-left:102.45pt;margin-top:45.85pt;width:336.25pt;height:10.3pt;z-index:-25165977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n5zAIAALk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" filled="f" stroked="f">
          <v:textbox style="mso-next-textbox:#Надпись 56;mso-fit-shape-to-text:t" inset="0,0,0,0">
            <w:txbxContent>
              <w:p w:rsidR="00516FF5" w:rsidRDefault="00516FF5">
                <w:pPr>
                  <w:tabs>
                    <w:tab w:val="right" w:pos="4478"/>
                    <w:tab w:val="right" w:pos="6725"/>
                  </w:tabs>
                </w:pPr>
                <w:r>
                  <w:rPr>
                    <w:rStyle w:val="115pt"/>
                  </w:rPr>
                  <w:t>НР-18</w:t>
                </w:r>
                <w:r>
                  <w:rPr>
                    <w:rStyle w:val="115pt"/>
                  </w:rPr>
                  <w:tab/>
                  <w:t>Водогрейный котел</w:t>
                </w:r>
                <w:r>
                  <w:rPr>
                    <w:rStyle w:val="115pt"/>
                  </w:rPr>
                  <w:tab/>
                  <w:t>2</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Pr="00AB2C59" w:rsidRDefault="00516FF5" w:rsidP="00EE7106">
    <w:pPr>
      <w:pStyle w:val="af1"/>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rPr>
        <w:sz w:val="2"/>
        <w:szCs w:val="2"/>
      </w:rPr>
    </w:pPr>
  </w:p>
  <w:p w:rsidR="00516FF5" w:rsidRDefault="00516FF5"/>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509" o:spid="_x0000_s2060" style="position:absolute;margin-left:1pt;margin-top:.95pt;width:1189.2pt;height:.6pt;z-index:251672064;mso-position-horizontal-relative:page;mso-position-vertical-relative:page" coordsize="151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">
          <v:shape id="Shape 416510" o:spid="_x0000_s2061" style="position:absolute;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" adj="0,,0" path="m15102838,l,e" filled="f" strokeweight=".6pt">
            <v:stroke joinstyle="round" endcap="round"/>
            <v:formulas/>
            <v:path arrowok="t" o:connecttype="custom" o:connectlocs="151028,0;0,0" o:connectangles="0,0" textboxrect="0,0,15102838,0"/>
          </v:shape>
          <w10:wrap type="square" anchorx="page" anchory="page"/>
        </v:group>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496" o:spid="_x0000_s2058" style="position:absolute;margin-left:1pt;margin-top:.95pt;width:1189.2pt;height:.6pt;z-index:251673088;mso-position-horizontal-relative:page;mso-position-vertical-relative:page" coordsize="151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">
          <v:shape id="Shape 416497" o:spid="_x0000_s2059" style="position:absolute;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" adj="0,,0" path="m15102838,l,e" filled="f" strokeweight=".6pt">
            <v:stroke joinstyle="round" endcap="round"/>
            <v:formulas/>
            <v:path arrowok="t" o:connecttype="custom" o:connectlocs="151028,0;0,0" o:connectangles="0,0" textboxrect="0,0,15102838,0"/>
          </v:shape>
          <w10:wrap type="square" anchorx="page" anchory="page"/>
        </v:group>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F5" w:rsidRDefault="00516FF5">
    <w:pPr>
      <w:spacing w:line="259" w:lineRule="auto"/>
      <w:ind w:right="22371"/>
    </w:pPr>
    <w:r>
      <w:rPr>
        <w:noProof/>
      </w:rPr>
      <w:pict>
        <v:group id="Группа 416484" o:spid="_x0000_s2051" style="position:absolute;margin-left:1pt;margin-top:.95pt;width:1189.2pt;height:.6pt;z-index:251674112;mso-position-horizontal-relative:page;mso-position-vertical-relative:page" coordsize="151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">
          <v:shape id="Shape 416485" o:spid="_x0000_s2052" style="position:absolute;width:151028;height:0;visibility:visible" coordsize="15102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" adj="0,,0" path="m15102838,l,e" filled="f" strokeweight=".6pt">
            <v:stroke joinstyle="round" endcap="round"/>
            <v:formulas/>
            <v:path arrowok="t" o:connecttype="custom" o:connectlocs="151028,0;0,0" o:connectangles="0,0" textboxrect="0,0,15102838,0"/>
          </v:shape>
          <w10:wrap type="square" anchorx="page" anchory="pag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711"/>
    <w:multiLevelType w:val="hybridMultilevel"/>
    <w:tmpl w:val="1FC4125E"/>
    <w:lvl w:ilvl="0" w:tplc="2134340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63A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4C5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A4EF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4271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407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58F7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EF4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85B1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D06CD0"/>
    <w:multiLevelType w:val="hybridMultilevel"/>
    <w:tmpl w:val="57EEB8EA"/>
    <w:lvl w:ilvl="0" w:tplc="7CCC0ED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C0D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617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0D2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A4A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EC8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297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C44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E6D7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F03CF"/>
    <w:multiLevelType w:val="multilevel"/>
    <w:tmpl w:val="B4C20DD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4D1D31"/>
    <w:multiLevelType w:val="hybridMultilevel"/>
    <w:tmpl w:val="26BC52F8"/>
    <w:lvl w:ilvl="0" w:tplc="4E20800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0E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A0D1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6BE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2A9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014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8B6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9A8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296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8F28F3"/>
    <w:multiLevelType w:val="hybridMultilevel"/>
    <w:tmpl w:val="7E006078"/>
    <w:lvl w:ilvl="0" w:tplc="5C627D7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E8C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9643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6C9C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9D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A44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C5E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64C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C7D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737226"/>
    <w:multiLevelType w:val="hybridMultilevel"/>
    <w:tmpl w:val="DFA8E21E"/>
    <w:lvl w:ilvl="0" w:tplc="59AC73F2">
      <w:start w:val="1"/>
      <w:numFmt w:val="bullet"/>
      <w:lvlText w:val="–"/>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46E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452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6B9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2F7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E79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64A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63E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4AE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F979C2"/>
    <w:multiLevelType w:val="hybridMultilevel"/>
    <w:tmpl w:val="A4C22F00"/>
    <w:lvl w:ilvl="0" w:tplc="748CAC06">
      <w:start w:val="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4CA3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CD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0EE7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8AF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8E5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65F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8267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6BF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B769AB"/>
    <w:multiLevelType w:val="hybridMultilevel"/>
    <w:tmpl w:val="27A2D04A"/>
    <w:lvl w:ilvl="0" w:tplc="2596417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92BE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8AA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0FE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AE6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E5F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21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E33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480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B43F76"/>
    <w:multiLevelType w:val="hybridMultilevel"/>
    <w:tmpl w:val="B7EEA3B6"/>
    <w:lvl w:ilvl="0" w:tplc="FE2EC920">
      <w:start w:val="1"/>
      <w:numFmt w:val="decimal"/>
      <w:lvlText w:val="%1."/>
      <w:lvlJc w:val="left"/>
      <w:pPr>
        <w:ind w:left="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0D8011E">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634137C">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3DE5A56">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ED88F7E">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A6E64F2">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3E4260">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F94E14C">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7D4C27A">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84872A0"/>
    <w:multiLevelType w:val="hybridMultilevel"/>
    <w:tmpl w:val="8DB00118"/>
    <w:lvl w:ilvl="0" w:tplc="5426CC12">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2EC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EAE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2D4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0C5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28C6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7E33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5410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EB3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7D091F"/>
    <w:multiLevelType w:val="hybridMultilevel"/>
    <w:tmpl w:val="4EC2C7D0"/>
    <w:lvl w:ilvl="0" w:tplc="871469DA">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3AB502CC"/>
    <w:multiLevelType w:val="hybridMultilevel"/>
    <w:tmpl w:val="FD149964"/>
    <w:lvl w:ilvl="0" w:tplc="1EC27A86">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8208B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A085E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9ED37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16E9A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481F4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C4C69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BA5FE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92D8C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FA455C"/>
    <w:multiLevelType w:val="hybridMultilevel"/>
    <w:tmpl w:val="31A617B8"/>
    <w:lvl w:ilvl="0" w:tplc="31A27CFC">
      <w:start w:val="1"/>
      <w:numFmt w:val="bullet"/>
      <w:lvlText w:val="–"/>
      <w:lvlJc w:val="left"/>
      <w:pPr>
        <w:ind w:left="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8CD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4AD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4C6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0D3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A95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96C3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A8B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C0B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953C15"/>
    <w:multiLevelType w:val="multilevel"/>
    <w:tmpl w:val="7DBE78B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A105CF"/>
    <w:multiLevelType w:val="multilevel"/>
    <w:tmpl w:val="09D0DC1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FF6EC9"/>
    <w:multiLevelType w:val="hybridMultilevel"/>
    <w:tmpl w:val="85907C3C"/>
    <w:lvl w:ilvl="0" w:tplc="34340A7C">
      <w:start w:val="3"/>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B814B44"/>
    <w:multiLevelType w:val="multilevel"/>
    <w:tmpl w:val="8C42593A"/>
    <w:lvl w:ilvl="0">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846B5D"/>
    <w:multiLevelType w:val="multilevel"/>
    <w:tmpl w:val="305245F8"/>
    <w:lvl w:ilvl="0">
      <w:start w:val="3"/>
      <w:numFmt w:val="upperRoman"/>
      <w:lvlText w:val="%1."/>
      <w:lvlJc w:val="left"/>
      <w:rPr>
        <w:rFonts w:ascii="Arial" w:eastAsia="Arial" w:hAnsi="Arial" w:cs="Arial"/>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1847B4A"/>
    <w:multiLevelType w:val="hybridMultilevel"/>
    <w:tmpl w:val="395CF18E"/>
    <w:lvl w:ilvl="0" w:tplc="9BD006CC">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849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2B1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4F2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25A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275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A9F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49B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78D3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9524DA"/>
    <w:multiLevelType w:val="hybridMultilevel"/>
    <w:tmpl w:val="DAACA1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7797A25"/>
    <w:multiLevelType w:val="hybridMultilevel"/>
    <w:tmpl w:val="6C8498DC"/>
    <w:lvl w:ilvl="0" w:tplc="B5FE6FC2">
      <w:start w:val="1"/>
      <w:numFmt w:val="bullet"/>
      <w:lvlText w:val="–"/>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6FA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C3C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A79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41F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5E25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2F2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C09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A19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7D95CC5"/>
    <w:multiLevelType w:val="hybridMultilevel"/>
    <w:tmpl w:val="67FA57C2"/>
    <w:lvl w:ilvl="0" w:tplc="098EE16E">
      <w:start w:val="1"/>
      <w:numFmt w:val="bullet"/>
      <w:lvlText w:val="–"/>
      <w:lvlJc w:val="left"/>
      <w:pPr>
        <w:ind w:left="1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DA6EAF6">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64A9C9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6526150">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9940D5A">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718170A">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F4C2918">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08128C">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A4B372">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8531F34"/>
    <w:multiLevelType w:val="multilevel"/>
    <w:tmpl w:val="6B88AE3A"/>
    <w:lvl w:ilvl="0">
      <w:start w:val="3"/>
      <w:numFmt w:val="decimal"/>
      <w:lvlText w:val="%1."/>
      <w:lvlJc w:val="left"/>
      <w:rPr>
        <w:rFonts w:ascii="Arial" w:eastAsia="Arial" w:hAnsi="Arial" w:cs="Arial"/>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7E22C8"/>
    <w:multiLevelType w:val="multilevel"/>
    <w:tmpl w:val="2C38E9B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97933E9"/>
    <w:multiLevelType w:val="hybridMultilevel"/>
    <w:tmpl w:val="573066FA"/>
    <w:lvl w:ilvl="0" w:tplc="22E8848C">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4BC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214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A21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AEAF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AEE9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2B7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AD5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1256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E921EF1"/>
    <w:multiLevelType w:val="multilevel"/>
    <w:tmpl w:val="718EC8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AB751E"/>
    <w:multiLevelType w:val="hybridMultilevel"/>
    <w:tmpl w:val="B5228578"/>
    <w:lvl w:ilvl="0" w:tplc="B47217B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703506">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A341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10120C">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A623C">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E4CA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0C34D6">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2D004">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FEA83C">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F2B0763"/>
    <w:multiLevelType w:val="hybridMultilevel"/>
    <w:tmpl w:val="218689C2"/>
    <w:lvl w:ilvl="0" w:tplc="50206E9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86F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4EF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E5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2C0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0C2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847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242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CDC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3EB5354"/>
    <w:multiLevelType w:val="multilevel"/>
    <w:tmpl w:val="47A884D0"/>
    <w:lvl w:ilvl="0">
      <w:start w:val="2"/>
      <w:numFmt w:val="upperRoman"/>
      <w:lvlText w:val="%1."/>
      <w:lvlJc w:val="left"/>
      <w:rPr>
        <w:rFonts w:ascii="Times New Roman" w:eastAsia="Arial" w:hAnsi="Times New Roman" w:cs="Times New Roman" w:hint="default"/>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DF1330"/>
    <w:multiLevelType w:val="hybridMultilevel"/>
    <w:tmpl w:val="0F00BC1C"/>
    <w:lvl w:ilvl="0" w:tplc="880EE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94100D0"/>
    <w:multiLevelType w:val="hybridMultilevel"/>
    <w:tmpl w:val="2926133C"/>
    <w:lvl w:ilvl="0" w:tplc="A524C5F6">
      <w:start w:val="2"/>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num w:numId="1">
    <w:abstractNumId w:val="25"/>
  </w:num>
  <w:num w:numId="2">
    <w:abstractNumId w:val="14"/>
  </w:num>
  <w:num w:numId="3">
    <w:abstractNumId w:val="2"/>
  </w:num>
  <w:num w:numId="4">
    <w:abstractNumId w:val="28"/>
  </w:num>
  <w:num w:numId="5">
    <w:abstractNumId w:val="16"/>
  </w:num>
  <w:num w:numId="6">
    <w:abstractNumId w:val="13"/>
  </w:num>
  <w:num w:numId="7">
    <w:abstractNumId w:val="22"/>
  </w:num>
  <w:num w:numId="8">
    <w:abstractNumId w:val="17"/>
  </w:num>
  <w:num w:numId="9">
    <w:abstractNumId w:val="10"/>
  </w:num>
  <w:num w:numId="10">
    <w:abstractNumId w:val="30"/>
  </w:num>
  <w:num w:numId="11">
    <w:abstractNumId w:val="29"/>
  </w:num>
  <w:num w:numId="12">
    <w:abstractNumId w:val="19"/>
  </w:num>
  <w:num w:numId="13">
    <w:abstractNumId w:val="26"/>
  </w:num>
  <w:num w:numId="14">
    <w:abstractNumId w:val="23"/>
  </w:num>
  <w:num w:numId="15">
    <w:abstractNumId w:val="21"/>
  </w:num>
  <w:num w:numId="16">
    <w:abstractNumId w:val="18"/>
  </w:num>
  <w:num w:numId="17">
    <w:abstractNumId w:val="1"/>
  </w:num>
  <w:num w:numId="18">
    <w:abstractNumId w:val="9"/>
  </w:num>
  <w:num w:numId="19">
    <w:abstractNumId w:val="24"/>
  </w:num>
  <w:num w:numId="20">
    <w:abstractNumId w:val="12"/>
  </w:num>
  <w:num w:numId="21">
    <w:abstractNumId w:val="20"/>
  </w:num>
  <w:num w:numId="22">
    <w:abstractNumId w:val="5"/>
  </w:num>
  <w:num w:numId="23">
    <w:abstractNumId w:val="7"/>
  </w:num>
  <w:num w:numId="24">
    <w:abstractNumId w:val="0"/>
  </w:num>
  <w:num w:numId="25">
    <w:abstractNumId w:val="4"/>
  </w:num>
  <w:num w:numId="26">
    <w:abstractNumId w:val="27"/>
  </w:num>
  <w:num w:numId="27">
    <w:abstractNumId w:val="3"/>
  </w:num>
  <w:num w:numId="28">
    <w:abstractNumId w:val="6"/>
  </w:num>
  <w:num w:numId="29">
    <w:abstractNumId w:val="8"/>
  </w:num>
  <w:num w:numId="30">
    <w:abstractNumId w:val="1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9"/>
  <w:drawingGridHorizontalSpacing w:val="12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34C6E"/>
    <w:rsid w:val="000045A0"/>
    <w:rsid w:val="00004F9B"/>
    <w:rsid w:val="000056DF"/>
    <w:rsid w:val="0001006A"/>
    <w:rsid w:val="000152B5"/>
    <w:rsid w:val="00016A64"/>
    <w:rsid w:val="00023223"/>
    <w:rsid w:val="00030818"/>
    <w:rsid w:val="00030C93"/>
    <w:rsid w:val="0003306F"/>
    <w:rsid w:val="0003341E"/>
    <w:rsid w:val="000349C5"/>
    <w:rsid w:val="00035817"/>
    <w:rsid w:val="00052E19"/>
    <w:rsid w:val="0006141C"/>
    <w:rsid w:val="0006331F"/>
    <w:rsid w:val="0006335E"/>
    <w:rsid w:val="000648FC"/>
    <w:rsid w:val="000725E0"/>
    <w:rsid w:val="00075C6A"/>
    <w:rsid w:val="00086C0E"/>
    <w:rsid w:val="00090E78"/>
    <w:rsid w:val="00091083"/>
    <w:rsid w:val="00094781"/>
    <w:rsid w:val="00095809"/>
    <w:rsid w:val="00096728"/>
    <w:rsid w:val="000A4E16"/>
    <w:rsid w:val="000B0364"/>
    <w:rsid w:val="000C027F"/>
    <w:rsid w:val="000C3822"/>
    <w:rsid w:val="000C6DDA"/>
    <w:rsid w:val="000D0F20"/>
    <w:rsid w:val="000D2AE0"/>
    <w:rsid w:val="000D7127"/>
    <w:rsid w:val="000E1E52"/>
    <w:rsid w:val="000E5AD7"/>
    <w:rsid w:val="000E698D"/>
    <w:rsid w:val="000F71AF"/>
    <w:rsid w:val="000F785A"/>
    <w:rsid w:val="00103256"/>
    <w:rsid w:val="00104F91"/>
    <w:rsid w:val="00112A9F"/>
    <w:rsid w:val="00113C8C"/>
    <w:rsid w:val="00113CDC"/>
    <w:rsid w:val="00113F57"/>
    <w:rsid w:val="0011478F"/>
    <w:rsid w:val="00120C96"/>
    <w:rsid w:val="00120FA1"/>
    <w:rsid w:val="00123387"/>
    <w:rsid w:val="001260E0"/>
    <w:rsid w:val="001275AB"/>
    <w:rsid w:val="001347E6"/>
    <w:rsid w:val="00134843"/>
    <w:rsid w:val="00141C93"/>
    <w:rsid w:val="0014737E"/>
    <w:rsid w:val="0015555E"/>
    <w:rsid w:val="00166707"/>
    <w:rsid w:val="0017281B"/>
    <w:rsid w:val="00174833"/>
    <w:rsid w:val="00177A6B"/>
    <w:rsid w:val="0018288E"/>
    <w:rsid w:val="001848A0"/>
    <w:rsid w:val="00190274"/>
    <w:rsid w:val="00193FBE"/>
    <w:rsid w:val="001946E1"/>
    <w:rsid w:val="001A3826"/>
    <w:rsid w:val="001A68E1"/>
    <w:rsid w:val="001A7C11"/>
    <w:rsid w:val="001B1A87"/>
    <w:rsid w:val="001B28E4"/>
    <w:rsid w:val="001B6628"/>
    <w:rsid w:val="001B69EE"/>
    <w:rsid w:val="001B718A"/>
    <w:rsid w:val="001C0E68"/>
    <w:rsid w:val="001C41B8"/>
    <w:rsid w:val="001C48D9"/>
    <w:rsid w:val="001C49BD"/>
    <w:rsid w:val="001D5E7D"/>
    <w:rsid w:val="001E2652"/>
    <w:rsid w:val="001E5B1B"/>
    <w:rsid w:val="00202677"/>
    <w:rsid w:val="00206122"/>
    <w:rsid w:val="002064E1"/>
    <w:rsid w:val="00210271"/>
    <w:rsid w:val="00210C04"/>
    <w:rsid w:val="00211557"/>
    <w:rsid w:val="002154B8"/>
    <w:rsid w:val="00217FEF"/>
    <w:rsid w:val="00223662"/>
    <w:rsid w:val="00224176"/>
    <w:rsid w:val="00235333"/>
    <w:rsid w:val="0023538C"/>
    <w:rsid w:val="00240020"/>
    <w:rsid w:val="0024015C"/>
    <w:rsid w:val="002406F9"/>
    <w:rsid w:val="00240C1F"/>
    <w:rsid w:val="00242823"/>
    <w:rsid w:val="00245469"/>
    <w:rsid w:val="0025037E"/>
    <w:rsid w:val="002518E7"/>
    <w:rsid w:val="00256071"/>
    <w:rsid w:val="002629AF"/>
    <w:rsid w:val="00266EF8"/>
    <w:rsid w:val="00273878"/>
    <w:rsid w:val="0027437A"/>
    <w:rsid w:val="00274CEC"/>
    <w:rsid w:val="002769EA"/>
    <w:rsid w:val="002947B3"/>
    <w:rsid w:val="002A0436"/>
    <w:rsid w:val="002B4F1F"/>
    <w:rsid w:val="002B7C1C"/>
    <w:rsid w:val="002C3517"/>
    <w:rsid w:val="002E025E"/>
    <w:rsid w:val="002E07E8"/>
    <w:rsid w:val="00302EC9"/>
    <w:rsid w:val="00303830"/>
    <w:rsid w:val="00303D9F"/>
    <w:rsid w:val="00306779"/>
    <w:rsid w:val="003110C2"/>
    <w:rsid w:val="00315C0B"/>
    <w:rsid w:val="003179CA"/>
    <w:rsid w:val="003201E6"/>
    <w:rsid w:val="003257A6"/>
    <w:rsid w:val="00336ADB"/>
    <w:rsid w:val="00341BCF"/>
    <w:rsid w:val="00344319"/>
    <w:rsid w:val="00345D1E"/>
    <w:rsid w:val="00345E71"/>
    <w:rsid w:val="00352B36"/>
    <w:rsid w:val="00356F46"/>
    <w:rsid w:val="00367FE2"/>
    <w:rsid w:val="003723EF"/>
    <w:rsid w:val="00374231"/>
    <w:rsid w:val="003745B1"/>
    <w:rsid w:val="0037672D"/>
    <w:rsid w:val="0037714A"/>
    <w:rsid w:val="00382FB9"/>
    <w:rsid w:val="00386DA5"/>
    <w:rsid w:val="00387D1E"/>
    <w:rsid w:val="003934CD"/>
    <w:rsid w:val="003A5DAD"/>
    <w:rsid w:val="003B0176"/>
    <w:rsid w:val="003C0799"/>
    <w:rsid w:val="003C4CBA"/>
    <w:rsid w:val="003D0B8B"/>
    <w:rsid w:val="003D337C"/>
    <w:rsid w:val="003E03B4"/>
    <w:rsid w:val="003E1355"/>
    <w:rsid w:val="003E4B0F"/>
    <w:rsid w:val="003F4078"/>
    <w:rsid w:val="003F75E6"/>
    <w:rsid w:val="00401CE9"/>
    <w:rsid w:val="00403776"/>
    <w:rsid w:val="004061E8"/>
    <w:rsid w:val="00407ABA"/>
    <w:rsid w:val="00417EA2"/>
    <w:rsid w:val="00435F8E"/>
    <w:rsid w:val="004479BE"/>
    <w:rsid w:val="0045359A"/>
    <w:rsid w:val="00454C19"/>
    <w:rsid w:val="00455A48"/>
    <w:rsid w:val="0047208B"/>
    <w:rsid w:val="00472B83"/>
    <w:rsid w:val="00472C9B"/>
    <w:rsid w:val="004823D0"/>
    <w:rsid w:val="00496542"/>
    <w:rsid w:val="004A0B8E"/>
    <w:rsid w:val="004A2535"/>
    <w:rsid w:val="004A71F7"/>
    <w:rsid w:val="004B0F0E"/>
    <w:rsid w:val="004B559E"/>
    <w:rsid w:val="004B5A50"/>
    <w:rsid w:val="004C1AD0"/>
    <w:rsid w:val="004C22DB"/>
    <w:rsid w:val="004C5B3E"/>
    <w:rsid w:val="004C6752"/>
    <w:rsid w:val="004D3CD3"/>
    <w:rsid w:val="004D5705"/>
    <w:rsid w:val="004E0F93"/>
    <w:rsid w:val="004E32A0"/>
    <w:rsid w:val="004F45E8"/>
    <w:rsid w:val="004F47ED"/>
    <w:rsid w:val="004F5C79"/>
    <w:rsid w:val="00501A50"/>
    <w:rsid w:val="005072BF"/>
    <w:rsid w:val="00514D0D"/>
    <w:rsid w:val="00516FF5"/>
    <w:rsid w:val="00517D6C"/>
    <w:rsid w:val="005219E4"/>
    <w:rsid w:val="00525A1F"/>
    <w:rsid w:val="00540298"/>
    <w:rsid w:val="00552A40"/>
    <w:rsid w:val="005539C6"/>
    <w:rsid w:val="00554CEE"/>
    <w:rsid w:val="00556593"/>
    <w:rsid w:val="00562377"/>
    <w:rsid w:val="005823D7"/>
    <w:rsid w:val="00585595"/>
    <w:rsid w:val="00591B03"/>
    <w:rsid w:val="00593690"/>
    <w:rsid w:val="005A69EC"/>
    <w:rsid w:val="005B2989"/>
    <w:rsid w:val="005B4A87"/>
    <w:rsid w:val="005C5BDC"/>
    <w:rsid w:val="005C600D"/>
    <w:rsid w:val="005E20DF"/>
    <w:rsid w:val="005E3AB6"/>
    <w:rsid w:val="005F69DD"/>
    <w:rsid w:val="006042F6"/>
    <w:rsid w:val="00604ABB"/>
    <w:rsid w:val="00607572"/>
    <w:rsid w:val="00615BEF"/>
    <w:rsid w:val="0061656D"/>
    <w:rsid w:val="00622284"/>
    <w:rsid w:val="00635B5C"/>
    <w:rsid w:val="006365CF"/>
    <w:rsid w:val="00637629"/>
    <w:rsid w:val="00641D86"/>
    <w:rsid w:val="00645D45"/>
    <w:rsid w:val="0064741F"/>
    <w:rsid w:val="00651F7A"/>
    <w:rsid w:val="006658A5"/>
    <w:rsid w:val="006730CB"/>
    <w:rsid w:val="00680E5B"/>
    <w:rsid w:val="006833E4"/>
    <w:rsid w:val="006855E8"/>
    <w:rsid w:val="006911CC"/>
    <w:rsid w:val="00694477"/>
    <w:rsid w:val="006B186F"/>
    <w:rsid w:val="006B38DD"/>
    <w:rsid w:val="006C14BF"/>
    <w:rsid w:val="006C31D4"/>
    <w:rsid w:val="006C7BA0"/>
    <w:rsid w:val="006D08E0"/>
    <w:rsid w:val="006D6EBF"/>
    <w:rsid w:val="006F211C"/>
    <w:rsid w:val="00703139"/>
    <w:rsid w:val="007061FE"/>
    <w:rsid w:val="00707268"/>
    <w:rsid w:val="00713622"/>
    <w:rsid w:val="00736C19"/>
    <w:rsid w:val="00736F29"/>
    <w:rsid w:val="00744409"/>
    <w:rsid w:val="00744AEE"/>
    <w:rsid w:val="007464B4"/>
    <w:rsid w:val="007514A5"/>
    <w:rsid w:val="00755EF8"/>
    <w:rsid w:val="007564D1"/>
    <w:rsid w:val="007617C7"/>
    <w:rsid w:val="00764212"/>
    <w:rsid w:val="00776F70"/>
    <w:rsid w:val="00785252"/>
    <w:rsid w:val="0079027C"/>
    <w:rsid w:val="007913B6"/>
    <w:rsid w:val="007932E3"/>
    <w:rsid w:val="007945B4"/>
    <w:rsid w:val="007A1877"/>
    <w:rsid w:val="007A56CC"/>
    <w:rsid w:val="007A5FD6"/>
    <w:rsid w:val="007B4CE6"/>
    <w:rsid w:val="007D04A0"/>
    <w:rsid w:val="007D17C7"/>
    <w:rsid w:val="007D209E"/>
    <w:rsid w:val="007E3525"/>
    <w:rsid w:val="007E5A02"/>
    <w:rsid w:val="007F54E1"/>
    <w:rsid w:val="007F6B6B"/>
    <w:rsid w:val="007F7282"/>
    <w:rsid w:val="00802311"/>
    <w:rsid w:val="008213CF"/>
    <w:rsid w:val="00822985"/>
    <w:rsid w:val="00823E1D"/>
    <w:rsid w:val="008307A7"/>
    <w:rsid w:val="00831F4D"/>
    <w:rsid w:val="0083448A"/>
    <w:rsid w:val="00835A2F"/>
    <w:rsid w:val="00835C0B"/>
    <w:rsid w:val="00837F38"/>
    <w:rsid w:val="00840944"/>
    <w:rsid w:val="00846031"/>
    <w:rsid w:val="00850258"/>
    <w:rsid w:val="0085603C"/>
    <w:rsid w:val="008565C5"/>
    <w:rsid w:val="008571F7"/>
    <w:rsid w:val="00861435"/>
    <w:rsid w:val="00862ED6"/>
    <w:rsid w:val="00864160"/>
    <w:rsid w:val="00865CCA"/>
    <w:rsid w:val="0087188F"/>
    <w:rsid w:val="00871F9A"/>
    <w:rsid w:val="0087233B"/>
    <w:rsid w:val="008870EB"/>
    <w:rsid w:val="00890782"/>
    <w:rsid w:val="00890B52"/>
    <w:rsid w:val="0089635C"/>
    <w:rsid w:val="008B444A"/>
    <w:rsid w:val="008B6396"/>
    <w:rsid w:val="008C3ED7"/>
    <w:rsid w:val="008D56DD"/>
    <w:rsid w:val="008D70F4"/>
    <w:rsid w:val="008F0565"/>
    <w:rsid w:val="008F2C10"/>
    <w:rsid w:val="008F2E94"/>
    <w:rsid w:val="00901E55"/>
    <w:rsid w:val="0090298D"/>
    <w:rsid w:val="00903A62"/>
    <w:rsid w:val="009048A6"/>
    <w:rsid w:val="00905B62"/>
    <w:rsid w:val="00907A77"/>
    <w:rsid w:val="00907BA4"/>
    <w:rsid w:val="00907D4C"/>
    <w:rsid w:val="0092473B"/>
    <w:rsid w:val="00944E50"/>
    <w:rsid w:val="00950CE0"/>
    <w:rsid w:val="0095149F"/>
    <w:rsid w:val="00953179"/>
    <w:rsid w:val="0096311B"/>
    <w:rsid w:val="00965D86"/>
    <w:rsid w:val="009672B5"/>
    <w:rsid w:val="009705A3"/>
    <w:rsid w:val="00971663"/>
    <w:rsid w:val="00987E78"/>
    <w:rsid w:val="009909E9"/>
    <w:rsid w:val="009A142D"/>
    <w:rsid w:val="009B4BDB"/>
    <w:rsid w:val="009C5675"/>
    <w:rsid w:val="009C5F60"/>
    <w:rsid w:val="009D2BE4"/>
    <w:rsid w:val="009E04B0"/>
    <w:rsid w:val="009E2335"/>
    <w:rsid w:val="00A03F3C"/>
    <w:rsid w:val="00A06C5A"/>
    <w:rsid w:val="00A07395"/>
    <w:rsid w:val="00A11C77"/>
    <w:rsid w:val="00A139DD"/>
    <w:rsid w:val="00A20737"/>
    <w:rsid w:val="00A2094B"/>
    <w:rsid w:val="00A23E91"/>
    <w:rsid w:val="00A26486"/>
    <w:rsid w:val="00A3177A"/>
    <w:rsid w:val="00A36F2C"/>
    <w:rsid w:val="00A40731"/>
    <w:rsid w:val="00A42D72"/>
    <w:rsid w:val="00A47426"/>
    <w:rsid w:val="00A54448"/>
    <w:rsid w:val="00A557EB"/>
    <w:rsid w:val="00A619EA"/>
    <w:rsid w:val="00A648F0"/>
    <w:rsid w:val="00A716AD"/>
    <w:rsid w:val="00A72E0D"/>
    <w:rsid w:val="00A73B7B"/>
    <w:rsid w:val="00A77733"/>
    <w:rsid w:val="00A91B14"/>
    <w:rsid w:val="00A93E9E"/>
    <w:rsid w:val="00AA2BC9"/>
    <w:rsid w:val="00AA7154"/>
    <w:rsid w:val="00AB1CCD"/>
    <w:rsid w:val="00AB643B"/>
    <w:rsid w:val="00AC2BF3"/>
    <w:rsid w:val="00AC59BE"/>
    <w:rsid w:val="00AD6125"/>
    <w:rsid w:val="00AD72B9"/>
    <w:rsid w:val="00AE44FD"/>
    <w:rsid w:val="00AE556D"/>
    <w:rsid w:val="00AF5FBB"/>
    <w:rsid w:val="00AF7898"/>
    <w:rsid w:val="00B02507"/>
    <w:rsid w:val="00B02717"/>
    <w:rsid w:val="00B150EA"/>
    <w:rsid w:val="00B20736"/>
    <w:rsid w:val="00B23E88"/>
    <w:rsid w:val="00B240FB"/>
    <w:rsid w:val="00B276C8"/>
    <w:rsid w:val="00B30412"/>
    <w:rsid w:val="00B32EB6"/>
    <w:rsid w:val="00B3426F"/>
    <w:rsid w:val="00B43441"/>
    <w:rsid w:val="00B43827"/>
    <w:rsid w:val="00B460D9"/>
    <w:rsid w:val="00B467DD"/>
    <w:rsid w:val="00B52177"/>
    <w:rsid w:val="00B57CAC"/>
    <w:rsid w:val="00B57D5A"/>
    <w:rsid w:val="00B61A2D"/>
    <w:rsid w:val="00B7107C"/>
    <w:rsid w:val="00B7361E"/>
    <w:rsid w:val="00B75AB6"/>
    <w:rsid w:val="00B76837"/>
    <w:rsid w:val="00B904DA"/>
    <w:rsid w:val="00B95B67"/>
    <w:rsid w:val="00B97853"/>
    <w:rsid w:val="00BA6785"/>
    <w:rsid w:val="00BA730A"/>
    <w:rsid w:val="00BA7677"/>
    <w:rsid w:val="00BB6094"/>
    <w:rsid w:val="00BB7B29"/>
    <w:rsid w:val="00BC2AE8"/>
    <w:rsid w:val="00BC3CFD"/>
    <w:rsid w:val="00BC3D78"/>
    <w:rsid w:val="00BC65C0"/>
    <w:rsid w:val="00BD1BAA"/>
    <w:rsid w:val="00BE33C4"/>
    <w:rsid w:val="00BF2319"/>
    <w:rsid w:val="00BF4FAC"/>
    <w:rsid w:val="00BF58B6"/>
    <w:rsid w:val="00C00C51"/>
    <w:rsid w:val="00C07110"/>
    <w:rsid w:val="00C11E2E"/>
    <w:rsid w:val="00C1492A"/>
    <w:rsid w:val="00C23E7C"/>
    <w:rsid w:val="00C31FE6"/>
    <w:rsid w:val="00C408AE"/>
    <w:rsid w:val="00C457A9"/>
    <w:rsid w:val="00C4796C"/>
    <w:rsid w:val="00C50FC5"/>
    <w:rsid w:val="00C720D6"/>
    <w:rsid w:val="00C81E30"/>
    <w:rsid w:val="00C84EDC"/>
    <w:rsid w:val="00C904A9"/>
    <w:rsid w:val="00C90B09"/>
    <w:rsid w:val="00C90EB7"/>
    <w:rsid w:val="00C92C04"/>
    <w:rsid w:val="00C94075"/>
    <w:rsid w:val="00CA0B3C"/>
    <w:rsid w:val="00CA2EB3"/>
    <w:rsid w:val="00CA35EF"/>
    <w:rsid w:val="00CA4E2C"/>
    <w:rsid w:val="00CA79F5"/>
    <w:rsid w:val="00CD420A"/>
    <w:rsid w:val="00CD7B64"/>
    <w:rsid w:val="00CE5CCA"/>
    <w:rsid w:val="00CF1429"/>
    <w:rsid w:val="00CF2EC0"/>
    <w:rsid w:val="00CF5376"/>
    <w:rsid w:val="00D05B70"/>
    <w:rsid w:val="00D17C07"/>
    <w:rsid w:val="00D17C57"/>
    <w:rsid w:val="00D20CF5"/>
    <w:rsid w:val="00D23B5D"/>
    <w:rsid w:val="00D3451E"/>
    <w:rsid w:val="00D34C6E"/>
    <w:rsid w:val="00D37FD4"/>
    <w:rsid w:val="00D412D4"/>
    <w:rsid w:val="00D51EF2"/>
    <w:rsid w:val="00D52DAA"/>
    <w:rsid w:val="00D55256"/>
    <w:rsid w:val="00D57C6E"/>
    <w:rsid w:val="00D62A40"/>
    <w:rsid w:val="00D658C3"/>
    <w:rsid w:val="00D65ECD"/>
    <w:rsid w:val="00D67CAB"/>
    <w:rsid w:val="00D73559"/>
    <w:rsid w:val="00D73D40"/>
    <w:rsid w:val="00D75B81"/>
    <w:rsid w:val="00D776AC"/>
    <w:rsid w:val="00D91A15"/>
    <w:rsid w:val="00D9381C"/>
    <w:rsid w:val="00DA573D"/>
    <w:rsid w:val="00DB10D4"/>
    <w:rsid w:val="00DB3E01"/>
    <w:rsid w:val="00DC1851"/>
    <w:rsid w:val="00DC4637"/>
    <w:rsid w:val="00DC5322"/>
    <w:rsid w:val="00DD0672"/>
    <w:rsid w:val="00DD4ACD"/>
    <w:rsid w:val="00DD7B8E"/>
    <w:rsid w:val="00DE0B2B"/>
    <w:rsid w:val="00DE0E24"/>
    <w:rsid w:val="00DE5B61"/>
    <w:rsid w:val="00DF0D92"/>
    <w:rsid w:val="00DF37AB"/>
    <w:rsid w:val="00DF6A67"/>
    <w:rsid w:val="00E07E4A"/>
    <w:rsid w:val="00E14DDA"/>
    <w:rsid w:val="00E35AA1"/>
    <w:rsid w:val="00E40397"/>
    <w:rsid w:val="00E41431"/>
    <w:rsid w:val="00E4153A"/>
    <w:rsid w:val="00E41FE9"/>
    <w:rsid w:val="00E42749"/>
    <w:rsid w:val="00E51DB8"/>
    <w:rsid w:val="00E5375F"/>
    <w:rsid w:val="00E57F8C"/>
    <w:rsid w:val="00E61B40"/>
    <w:rsid w:val="00E73DB8"/>
    <w:rsid w:val="00E76359"/>
    <w:rsid w:val="00E7655D"/>
    <w:rsid w:val="00E7776C"/>
    <w:rsid w:val="00E822ED"/>
    <w:rsid w:val="00E82A1D"/>
    <w:rsid w:val="00E93475"/>
    <w:rsid w:val="00E960B0"/>
    <w:rsid w:val="00EA2198"/>
    <w:rsid w:val="00EB4AA5"/>
    <w:rsid w:val="00EB7E98"/>
    <w:rsid w:val="00ED181F"/>
    <w:rsid w:val="00ED3FE4"/>
    <w:rsid w:val="00EE7106"/>
    <w:rsid w:val="00F001B4"/>
    <w:rsid w:val="00F04C3F"/>
    <w:rsid w:val="00F055D2"/>
    <w:rsid w:val="00F06C2A"/>
    <w:rsid w:val="00F10389"/>
    <w:rsid w:val="00F110CF"/>
    <w:rsid w:val="00F240B0"/>
    <w:rsid w:val="00F26021"/>
    <w:rsid w:val="00F26045"/>
    <w:rsid w:val="00F26CA1"/>
    <w:rsid w:val="00F31B8D"/>
    <w:rsid w:val="00F31E39"/>
    <w:rsid w:val="00F40BB5"/>
    <w:rsid w:val="00F42F97"/>
    <w:rsid w:val="00F567BB"/>
    <w:rsid w:val="00F64B79"/>
    <w:rsid w:val="00F75A17"/>
    <w:rsid w:val="00F861D4"/>
    <w:rsid w:val="00F91908"/>
    <w:rsid w:val="00F93F2D"/>
    <w:rsid w:val="00F95E99"/>
    <w:rsid w:val="00FA2F80"/>
    <w:rsid w:val="00FA42C7"/>
    <w:rsid w:val="00FA55A1"/>
    <w:rsid w:val="00FA5DB3"/>
    <w:rsid w:val="00FA6CBC"/>
    <w:rsid w:val="00FB05A6"/>
    <w:rsid w:val="00FB27F9"/>
    <w:rsid w:val="00FB5CB1"/>
    <w:rsid w:val="00FC53D0"/>
    <w:rsid w:val="00FD153C"/>
    <w:rsid w:val="00FD18CD"/>
    <w:rsid w:val="00FD5E8B"/>
    <w:rsid w:val="00FD7D62"/>
    <w:rsid w:val="00FE2ED6"/>
    <w:rsid w:val="00FF6294"/>
    <w:rsid w:val="00FF67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50B8F3F8"/>
  <w15:docId w15:val="{5066F43B-D4B1-427F-A856-BE920019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1F7"/>
    <w:rPr>
      <w:sz w:val="24"/>
      <w:szCs w:val="24"/>
    </w:rPr>
  </w:style>
  <w:style w:type="paragraph" w:styleId="1">
    <w:name w:val="heading 1"/>
    <w:basedOn w:val="a"/>
    <w:next w:val="a"/>
    <w:link w:val="10"/>
    <w:uiPriority w:val="9"/>
    <w:qFormat/>
    <w:rsid w:val="004A71F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4A71F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4A71F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4A71F7"/>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4A71F7"/>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4A71F7"/>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4A71F7"/>
    <w:pPr>
      <w:spacing w:before="240" w:after="60"/>
      <w:outlineLvl w:val="6"/>
    </w:pPr>
    <w:rPr>
      <w:rFonts w:cstheme="majorBidi"/>
    </w:rPr>
  </w:style>
  <w:style w:type="paragraph" w:styleId="8">
    <w:name w:val="heading 8"/>
    <w:basedOn w:val="a"/>
    <w:next w:val="a"/>
    <w:link w:val="80"/>
    <w:uiPriority w:val="9"/>
    <w:semiHidden/>
    <w:unhideWhenUsed/>
    <w:qFormat/>
    <w:rsid w:val="004A71F7"/>
    <w:pPr>
      <w:spacing w:before="240" w:after="60"/>
      <w:outlineLvl w:val="7"/>
    </w:pPr>
    <w:rPr>
      <w:rFonts w:cstheme="majorBidi"/>
      <w:i/>
      <w:iCs/>
    </w:rPr>
  </w:style>
  <w:style w:type="paragraph" w:styleId="9">
    <w:name w:val="heading 9"/>
    <w:basedOn w:val="a"/>
    <w:next w:val="a"/>
    <w:link w:val="90"/>
    <w:uiPriority w:val="9"/>
    <w:semiHidden/>
    <w:unhideWhenUsed/>
    <w:qFormat/>
    <w:rsid w:val="004A71F7"/>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4A71F7"/>
    <w:rPr>
      <w:b/>
      <w:bCs/>
    </w:rPr>
  </w:style>
  <w:style w:type="character" w:styleId="a4">
    <w:name w:val="Emphasis"/>
    <w:basedOn w:val="a0"/>
    <w:qFormat/>
    <w:rsid w:val="004A71F7"/>
    <w:rPr>
      <w:rFonts w:asciiTheme="minorHAnsi" w:hAnsiTheme="minorHAnsi"/>
      <w:b/>
      <w:i/>
      <w:iCs/>
    </w:rPr>
  </w:style>
  <w:style w:type="character" w:styleId="a5">
    <w:name w:val="Hyperlink"/>
    <w:uiPriority w:val="99"/>
    <w:rsid w:val="00D34C6E"/>
    <w:rPr>
      <w:color w:val="0066CC"/>
      <w:u w:val="single"/>
    </w:rPr>
  </w:style>
  <w:style w:type="character" w:customStyle="1" w:styleId="2Exact">
    <w:name w:val="Основной текст (2) Exact"/>
    <w:rsid w:val="00D34C6E"/>
    <w:rPr>
      <w:rFonts w:ascii="Sylfaen" w:eastAsia="Sylfaen" w:hAnsi="Sylfaen" w:cs="Sylfaen"/>
      <w:b w:val="0"/>
      <w:bCs w:val="0"/>
      <w:i w:val="0"/>
      <w:iCs w:val="0"/>
      <w:smallCaps w:val="0"/>
      <w:strike w:val="0"/>
      <w:sz w:val="28"/>
      <w:szCs w:val="28"/>
      <w:u w:val="none"/>
    </w:rPr>
  </w:style>
  <w:style w:type="character" w:customStyle="1" w:styleId="21">
    <w:name w:val="Основной текст (2)_"/>
    <w:link w:val="22"/>
    <w:rsid w:val="00D34C6E"/>
    <w:rPr>
      <w:rFonts w:ascii="Sylfaen" w:eastAsia="Sylfaen" w:hAnsi="Sylfaen" w:cs="Sylfaen"/>
      <w:sz w:val="30"/>
      <w:szCs w:val="30"/>
      <w:shd w:val="clear" w:color="auto" w:fill="FFFFFF"/>
    </w:rPr>
  </w:style>
  <w:style w:type="character" w:customStyle="1" w:styleId="11">
    <w:name w:val="Заголовок №1_"/>
    <w:link w:val="12"/>
    <w:rsid w:val="00D34C6E"/>
    <w:rPr>
      <w:rFonts w:ascii="Sylfaen" w:eastAsia="Sylfaen" w:hAnsi="Sylfaen" w:cs="Sylfaen"/>
      <w:sz w:val="38"/>
      <w:szCs w:val="38"/>
      <w:shd w:val="clear" w:color="auto" w:fill="FFFFFF"/>
    </w:rPr>
  </w:style>
  <w:style w:type="character" w:customStyle="1" w:styleId="23">
    <w:name w:val="Заголовок №2_"/>
    <w:link w:val="24"/>
    <w:rsid w:val="00D34C6E"/>
    <w:rPr>
      <w:rFonts w:ascii="Sylfaen" w:eastAsia="Sylfaen" w:hAnsi="Sylfaen" w:cs="Sylfaen"/>
      <w:spacing w:val="-10"/>
      <w:sz w:val="38"/>
      <w:szCs w:val="38"/>
      <w:shd w:val="clear" w:color="auto" w:fill="FFFFFF"/>
    </w:rPr>
  </w:style>
  <w:style w:type="character" w:customStyle="1" w:styleId="Exact">
    <w:name w:val="Основной текст Exact"/>
    <w:rsid w:val="00D34C6E"/>
    <w:rPr>
      <w:rFonts w:ascii="Arial" w:eastAsia="Arial" w:hAnsi="Arial" w:cs="Arial"/>
      <w:b w:val="0"/>
      <w:bCs w:val="0"/>
      <w:i w:val="0"/>
      <w:iCs w:val="0"/>
      <w:smallCaps w:val="0"/>
      <w:strike w:val="0"/>
      <w:spacing w:val="1"/>
      <w:sz w:val="21"/>
      <w:szCs w:val="21"/>
      <w:u w:val="none"/>
    </w:rPr>
  </w:style>
  <w:style w:type="character" w:customStyle="1" w:styleId="a6">
    <w:name w:val="Основной текст_"/>
    <w:link w:val="25"/>
    <w:rsid w:val="00D34C6E"/>
    <w:rPr>
      <w:rFonts w:ascii="Arial" w:eastAsia="Arial" w:hAnsi="Arial" w:cs="Arial"/>
      <w:sz w:val="21"/>
      <w:szCs w:val="21"/>
      <w:shd w:val="clear" w:color="auto" w:fill="FFFFFF"/>
    </w:rPr>
  </w:style>
  <w:style w:type="character" w:customStyle="1" w:styleId="a7">
    <w:name w:val="Колонтитул_"/>
    <w:rsid w:val="00D34C6E"/>
    <w:rPr>
      <w:rFonts w:ascii="Arial" w:eastAsia="Arial" w:hAnsi="Arial" w:cs="Arial"/>
      <w:b/>
      <w:bCs/>
      <w:i w:val="0"/>
      <w:iCs w:val="0"/>
      <w:smallCaps w:val="0"/>
      <w:strike w:val="0"/>
      <w:sz w:val="21"/>
      <w:szCs w:val="21"/>
      <w:u w:val="none"/>
    </w:rPr>
  </w:style>
  <w:style w:type="character" w:customStyle="1" w:styleId="Sylfaen95pt">
    <w:name w:val="Колонтитул + Sylfaen;9;5 pt;Не полужирный"/>
    <w:rsid w:val="00D34C6E"/>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31">
    <w:name w:val="Основной текст (3)_"/>
    <w:link w:val="32"/>
    <w:rsid w:val="00D34C6E"/>
    <w:rPr>
      <w:rFonts w:ascii="Arial" w:eastAsia="Arial" w:hAnsi="Arial" w:cs="Arial"/>
      <w:shd w:val="clear" w:color="auto" w:fill="FFFFFF"/>
    </w:rPr>
  </w:style>
  <w:style w:type="character" w:customStyle="1" w:styleId="3105pt">
    <w:name w:val="Основной текст (3) + 10;5 pt"/>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3">
    <w:name w:val="Оглавление 1 Знак"/>
    <w:link w:val="14"/>
    <w:rsid w:val="00D34C6E"/>
    <w:rPr>
      <w:rFonts w:ascii="Arial" w:eastAsia="Arial" w:hAnsi="Arial" w:cs="Arial"/>
      <w:sz w:val="21"/>
      <w:szCs w:val="21"/>
      <w:shd w:val="clear" w:color="auto" w:fill="FFFFFF"/>
    </w:rPr>
  </w:style>
  <w:style w:type="character" w:customStyle="1" w:styleId="a8">
    <w:name w:val="Оглавление"/>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41">
    <w:name w:val="Основной текст (4)_"/>
    <w:link w:val="42"/>
    <w:rsid w:val="00D34C6E"/>
    <w:rPr>
      <w:rFonts w:ascii="Arial" w:eastAsia="Arial" w:hAnsi="Arial" w:cs="Arial"/>
      <w:b/>
      <w:bCs/>
      <w:sz w:val="21"/>
      <w:szCs w:val="21"/>
      <w:shd w:val="clear" w:color="auto" w:fill="FFFFFF"/>
    </w:rPr>
  </w:style>
  <w:style w:type="character" w:customStyle="1" w:styleId="33">
    <w:name w:val="Заголовок №3_"/>
    <w:link w:val="34"/>
    <w:rsid w:val="00D34C6E"/>
    <w:rPr>
      <w:rFonts w:ascii="Arial" w:eastAsia="Arial" w:hAnsi="Arial" w:cs="Arial"/>
      <w:b/>
      <w:bCs/>
      <w:sz w:val="21"/>
      <w:szCs w:val="21"/>
      <w:shd w:val="clear" w:color="auto" w:fill="FFFFFF"/>
    </w:rPr>
  </w:style>
  <w:style w:type="character" w:customStyle="1" w:styleId="51">
    <w:name w:val="Основной текст (5)_"/>
    <w:link w:val="52"/>
    <w:rsid w:val="00D34C6E"/>
    <w:rPr>
      <w:rFonts w:ascii="Arial" w:eastAsia="Arial" w:hAnsi="Arial" w:cs="Arial"/>
      <w:i/>
      <w:iCs/>
      <w:spacing w:val="-10"/>
      <w:shd w:val="clear" w:color="auto" w:fill="FFFFFF"/>
    </w:rPr>
  </w:style>
  <w:style w:type="character" w:customStyle="1" w:styleId="a9">
    <w:name w:val="Подпись к картинке_"/>
    <w:link w:val="aa"/>
    <w:rsid w:val="00D34C6E"/>
    <w:rPr>
      <w:rFonts w:ascii="Arial" w:eastAsia="Arial" w:hAnsi="Arial" w:cs="Arial"/>
      <w:b/>
      <w:bCs/>
      <w:sz w:val="21"/>
      <w:szCs w:val="21"/>
      <w:shd w:val="clear" w:color="auto" w:fill="FFFFFF"/>
    </w:rPr>
  </w:style>
  <w:style w:type="character" w:customStyle="1" w:styleId="61">
    <w:name w:val="Основной текст (6)_"/>
    <w:link w:val="62"/>
    <w:rsid w:val="00D34C6E"/>
    <w:rPr>
      <w:rFonts w:ascii="Arial" w:eastAsia="Arial" w:hAnsi="Arial" w:cs="Arial"/>
      <w:b/>
      <w:bCs/>
      <w:i/>
      <w:iCs/>
      <w:color w:val="000000"/>
      <w:sz w:val="21"/>
      <w:szCs w:val="21"/>
      <w:lang w:val="en-US" w:bidi="ru-RU"/>
    </w:rPr>
  </w:style>
  <w:style w:type="character" w:customStyle="1" w:styleId="26">
    <w:name w:val="Подпись к таблице (2)_"/>
    <w:link w:val="27"/>
    <w:rsid w:val="00D34C6E"/>
    <w:rPr>
      <w:rFonts w:ascii="Arial" w:eastAsia="Arial" w:hAnsi="Arial" w:cs="Arial"/>
      <w:sz w:val="21"/>
      <w:szCs w:val="21"/>
      <w:shd w:val="clear" w:color="auto" w:fill="FFFFFF"/>
    </w:rPr>
  </w:style>
  <w:style w:type="character" w:customStyle="1" w:styleId="ab">
    <w:name w:val="Подпись к таблице_"/>
    <w:rsid w:val="00D34C6E"/>
    <w:rPr>
      <w:rFonts w:ascii="Arial" w:eastAsia="Arial" w:hAnsi="Arial" w:cs="Arial"/>
      <w:b/>
      <w:bCs/>
      <w:i w:val="0"/>
      <w:iCs w:val="0"/>
      <w:smallCaps w:val="0"/>
      <w:strike w:val="0"/>
      <w:sz w:val="21"/>
      <w:szCs w:val="21"/>
      <w:u w:val="none"/>
    </w:rPr>
  </w:style>
  <w:style w:type="character" w:customStyle="1" w:styleId="35">
    <w:name w:val="Подпись к таблице (3)_"/>
    <w:link w:val="36"/>
    <w:rsid w:val="00D34C6E"/>
    <w:rPr>
      <w:rFonts w:ascii="Arial" w:eastAsia="Arial" w:hAnsi="Arial" w:cs="Arial"/>
      <w:b/>
      <w:bCs/>
      <w:i/>
      <w:iCs/>
      <w:sz w:val="21"/>
      <w:szCs w:val="21"/>
      <w:shd w:val="clear" w:color="auto" w:fill="FFFFFF"/>
    </w:rPr>
  </w:style>
  <w:style w:type="character" w:customStyle="1" w:styleId="15">
    <w:name w:val="Основной текст1"/>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ac">
    <w:name w:val="Основной текст + Полужирный"/>
    <w:rsid w:val="00D34C6E"/>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71">
    <w:name w:val="Основной текст (7)_"/>
    <w:link w:val="72"/>
    <w:rsid w:val="00D34C6E"/>
    <w:rPr>
      <w:rFonts w:ascii="Arial" w:eastAsia="Arial" w:hAnsi="Arial" w:cs="Arial"/>
      <w:sz w:val="13"/>
      <w:szCs w:val="13"/>
      <w:shd w:val="clear" w:color="auto" w:fill="FFFFFF"/>
      <w:lang w:val="en-US" w:bidi="en-US"/>
    </w:rPr>
  </w:style>
  <w:style w:type="character" w:customStyle="1" w:styleId="ad">
    <w:name w:val="Основной текст + Полужирный;Курсив"/>
    <w:rsid w:val="00D34C6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28">
    <w:name w:val="Подпись к картинке (2)_"/>
    <w:link w:val="29"/>
    <w:rsid w:val="00D34C6E"/>
    <w:rPr>
      <w:rFonts w:ascii="Arial" w:eastAsia="Arial" w:hAnsi="Arial" w:cs="Arial"/>
      <w:b/>
      <w:bCs/>
      <w:i/>
      <w:iCs/>
      <w:sz w:val="21"/>
      <w:szCs w:val="21"/>
      <w:shd w:val="clear" w:color="auto" w:fill="FFFFFF"/>
    </w:rPr>
  </w:style>
  <w:style w:type="character" w:customStyle="1" w:styleId="37">
    <w:name w:val="Подпись к картинке (3)_"/>
    <w:rsid w:val="00D34C6E"/>
    <w:rPr>
      <w:rFonts w:ascii="Arial" w:eastAsia="Arial" w:hAnsi="Arial" w:cs="Arial"/>
      <w:b w:val="0"/>
      <w:bCs w:val="0"/>
      <w:i w:val="0"/>
      <w:iCs w:val="0"/>
      <w:smallCaps w:val="0"/>
      <w:strike w:val="0"/>
      <w:sz w:val="21"/>
      <w:szCs w:val="21"/>
      <w:u w:val="none"/>
    </w:rPr>
  </w:style>
  <w:style w:type="character" w:customStyle="1" w:styleId="43">
    <w:name w:val="Основной текст (4) + Не полужирный"/>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44">
    <w:name w:val="Подпись к картинке (4)_"/>
    <w:rsid w:val="00D34C6E"/>
    <w:rPr>
      <w:rFonts w:ascii="Franklin Gothic Heavy" w:eastAsia="Franklin Gothic Heavy" w:hAnsi="Franklin Gothic Heavy" w:cs="Franklin Gothic Heavy"/>
      <w:b w:val="0"/>
      <w:bCs w:val="0"/>
      <w:i/>
      <w:iCs/>
      <w:smallCaps w:val="0"/>
      <w:strike w:val="0"/>
      <w:sz w:val="8"/>
      <w:szCs w:val="8"/>
      <w:u w:val="none"/>
    </w:rPr>
  </w:style>
  <w:style w:type="character" w:customStyle="1" w:styleId="4ArialUnicodeMS">
    <w:name w:val="Подпись к картинке (4) + Arial Unicode MS;Не курсив"/>
    <w:rsid w:val="00D34C6E"/>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eastAsia="en-US" w:bidi="en-US"/>
    </w:rPr>
  </w:style>
  <w:style w:type="character" w:customStyle="1" w:styleId="45">
    <w:name w:val="Подпись к картинке (4)"/>
    <w:rsid w:val="00D34C6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53">
    <w:name w:val="Подпись к картинке (5)_"/>
    <w:rsid w:val="00D34C6E"/>
    <w:rPr>
      <w:rFonts w:ascii="Sylfaen" w:eastAsia="Sylfaen" w:hAnsi="Sylfaen" w:cs="Sylfaen"/>
      <w:b w:val="0"/>
      <w:bCs w:val="0"/>
      <w:i w:val="0"/>
      <w:iCs w:val="0"/>
      <w:smallCaps w:val="0"/>
      <w:strike w:val="0"/>
      <w:sz w:val="8"/>
      <w:szCs w:val="8"/>
      <w:u w:val="none"/>
    </w:rPr>
  </w:style>
  <w:style w:type="character" w:customStyle="1" w:styleId="54">
    <w:name w:val="Подпись к картинке (5)"/>
    <w:rsid w:val="00D34C6E"/>
    <w:rPr>
      <w:rFonts w:ascii="Sylfaen" w:eastAsia="Sylfaen" w:hAnsi="Sylfaen" w:cs="Sylfaen"/>
      <w:b w:val="0"/>
      <w:bCs w:val="0"/>
      <w:i w:val="0"/>
      <w:iCs w:val="0"/>
      <w:smallCaps w:val="0"/>
      <w:strike w:val="0"/>
      <w:color w:val="000000"/>
      <w:spacing w:val="0"/>
      <w:w w:val="100"/>
      <w:position w:val="0"/>
      <w:sz w:val="8"/>
      <w:szCs w:val="8"/>
      <w:u w:val="none"/>
      <w:lang w:val="ru-RU" w:eastAsia="ru-RU" w:bidi="ru-RU"/>
    </w:rPr>
  </w:style>
  <w:style w:type="character" w:customStyle="1" w:styleId="38">
    <w:name w:val="Заголовок №3 + Не полужирный"/>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115pt">
    <w:name w:val="Колонтитул + 11;5 pt;Не полужирный"/>
    <w:rsid w:val="00D34C6E"/>
    <w:rPr>
      <w:rFonts w:ascii="Arial" w:eastAsia="Arial" w:hAnsi="Arial" w:cs="Arial"/>
      <w:b w:val="0"/>
      <w:bCs w:val="0"/>
      <w:i w:val="0"/>
      <w:iCs w:val="0"/>
      <w:smallCaps w:val="0"/>
      <w:strike w:val="0"/>
      <w:color w:val="000000"/>
      <w:spacing w:val="0"/>
      <w:w w:val="100"/>
      <w:position w:val="0"/>
      <w:sz w:val="23"/>
      <w:szCs w:val="23"/>
      <w:u w:val="none"/>
      <w:lang w:val="ru-RU" w:eastAsia="ru-RU" w:bidi="ru-RU"/>
    </w:rPr>
  </w:style>
  <w:style w:type="character" w:customStyle="1" w:styleId="6Exact">
    <w:name w:val="Подпись к картинке (6) Exact"/>
    <w:link w:val="63"/>
    <w:rsid w:val="00D34C6E"/>
    <w:rPr>
      <w:rFonts w:ascii="Sylfaen" w:eastAsia="Sylfaen" w:hAnsi="Sylfaen" w:cs="Sylfaen"/>
      <w:spacing w:val="4"/>
      <w:sz w:val="13"/>
      <w:szCs w:val="13"/>
      <w:shd w:val="clear" w:color="auto" w:fill="FFFFFF"/>
    </w:rPr>
  </w:style>
  <w:style w:type="character" w:customStyle="1" w:styleId="7Exact">
    <w:name w:val="Подпись к картинке (7) Exact"/>
    <w:link w:val="73"/>
    <w:rsid w:val="00D34C6E"/>
    <w:rPr>
      <w:rFonts w:ascii="Franklin Gothic Heavy" w:eastAsia="Franklin Gothic Heavy" w:hAnsi="Franklin Gothic Heavy" w:cs="Franklin Gothic Heavy"/>
      <w:spacing w:val="9"/>
      <w:sz w:val="11"/>
      <w:szCs w:val="11"/>
      <w:shd w:val="clear" w:color="auto" w:fill="FFFFFF"/>
      <w:lang w:val="en-US" w:bidi="en-US"/>
    </w:rPr>
  </w:style>
  <w:style w:type="character" w:customStyle="1" w:styleId="7Exact0">
    <w:name w:val="Подпись к картинке (7) + Малые прописные Exact"/>
    <w:rsid w:val="00D34C6E"/>
    <w:rPr>
      <w:rFonts w:ascii="Franklin Gothic Heavy" w:eastAsia="Franklin Gothic Heavy" w:hAnsi="Franklin Gothic Heavy" w:cs="Franklin Gothic Heavy"/>
      <w:b w:val="0"/>
      <w:bCs w:val="0"/>
      <w:i w:val="0"/>
      <w:iCs w:val="0"/>
      <w:smallCaps/>
      <w:strike w:val="0"/>
      <w:color w:val="000000"/>
      <w:spacing w:val="9"/>
      <w:w w:val="100"/>
      <w:position w:val="0"/>
      <w:sz w:val="11"/>
      <w:szCs w:val="11"/>
      <w:u w:val="none"/>
      <w:lang w:val="en-US" w:eastAsia="en-US" w:bidi="en-US"/>
    </w:rPr>
  </w:style>
  <w:style w:type="character" w:customStyle="1" w:styleId="ae">
    <w:name w:val="Подпись к картинке + Курсив"/>
    <w:rsid w:val="00D34C6E"/>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af">
    <w:name w:val="Колонтитул"/>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a">
    <w:name w:val="Подпись к таблице (2) + Полужирный"/>
    <w:rsid w:val="00D34C6E"/>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81">
    <w:name w:val="Подпись к картинке (8)_"/>
    <w:rsid w:val="00D34C6E"/>
    <w:rPr>
      <w:rFonts w:ascii="Arial" w:eastAsia="Arial" w:hAnsi="Arial" w:cs="Arial"/>
      <w:b w:val="0"/>
      <w:bCs w:val="0"/>
      <w:i w:val="0"/>
      <w:iCs w:val="0"/>
      <w:smallCaps w:val="0"/>
      <w:strike w:val="0"/>
      <w:sz w:val="13"/>
      <w:szCs w:val="13"/>
      <w:u w:val="none"/>
    </w:rPr>
  </w:style>
  <w:style w:type="character" w:customStyle="1" w:styleId="82">
    <w:name w:val="Подпись к картинке (8)"/>
    <w:rsid w:val="00D34C6E"/>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7105pt">
    <w:name w:val="Основной текст (7) + 10;5 pt;Полужирный;Курсив"/>
    <w:rsid w:val="00D34C6E"/>
    <w:rPr>
      <w:rFonts w:ascii="Arial" w:eastAsia="Arial" w:hAnsi="Arial" w:cs="Arial"/>
      <w:b/>
      <w:bCs/>
      <w:i/>
      <w:iCs/>
      <w:smallCaps w:val="0"/>
      <w:strike w:val="0"/>
      <w:color w:val="000000"/>
      <w:spacing w:val="0"/>
      <w:w w:val="100"/>
      <w:position w:val="0"/>
      <w:sz w:val="21"/>
      <w:szCs w:val="21"/>
      <w:u w:val="none"/>
      <w:lang w:val="ru-RU" w:eastAsia="ru-RU" w:bidi="ru-RU"/>
    </w:rPr>
  </w:style>
  <w:style w:type="character" w:customStyle="1" w:styleId="39">
    <w:name w:val="Подпись к картинке (3)"/>
    <w:rsid w:val="00D34C6E"/>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91">
    <w:name w:val="Подпись к картинке (9)_"/>
    <w:rsid w:val="00D34C6E"/>
    <w:rPr>
      <w:rFonts w:ascii="Sylfaen" w:eastAsia="Sylfaen" w:hAnsi="Sylfaen" w:cs="Sylfaen"/>
      <w:b w:val="0"/>
      <w:bCs w:val="0"/>
      <w:i w:val="0"/>
      <w:iCs w:val="0"/>
      <w:smallCaps w:val="0"/>
      <w:strike w:val="0"/>
      <w:sz w:val="11"/>
      <w:szCs w:val="11"/>
      <w:u w:val="none"/>
    </w:rPr>
  </w:style>
  <w:style w:type="character" w:customStyle="1" w:styleId="92">
    <w:name w:val="Подпись к картинке (9)"/>
    <w:rsid w:val="00D34C6E"/>
    <w:rPr>
      <w:rFonts w:ascii="Sylfaen" w:eastAsia="Sylfaen" w:hAnsi="Sylfaen" w:cs="Sylfaen"/>
      <w:b w:val="0"/>
      <w:bCs w:val="0"/>
      <w:i w:val="0"/>
      <w:iCs w:val="0"/>
      <w:smallCaps w:val="0"/>
      <w:strike w:val="0"/>
      <w:color w:val="000000"/>
      <w:spacing w:val="0"/>
      <w:w w:val="100"/>
      <w:position w:val="0"/>
      <w:sz w:val="11"/>
      <w:szCs w:val="11"/>
      <w:u w:val="none"/>
      <w:lang w:val="ru-RU" w:eastAsia="ru-RU" w:bidi="ru-RU"/>
    </w:rPr>
  </w:style>
  <w:style w:type="character" w:customStyle="1" w:styleId="3Exact">
    <w:name w:val="Подпись к картинке (3) Exact"/>
    <w:rsid w:val="00D34C6E"/>
    <w:rPr>
      <w:rFonts w:ascii="Arial" w:eastAsia="Arial" w:hAnsi="Arial" w:cs="Arial"/>
      <w:b w:val="0"/>
      <w:bCs w:val="0"/>
      <w:i w:val="0"/>
      <w:iCs w:val="0"/>
      <w:smallCaps w:val="0"/>
      <w:strike w:val="0"/>
      <w:spacing w:val="1"/>
      <w:sz w:val="21"/>
      <w:szCs w:val="21"/>
      <w:u w:val="none"/>
    </w:rPr>
  </w:style>
  <w:style w:type="character" w:customStyle="1" w:styleId="10Exact">
    <w:name w:val="Подпись к картинке (10) Exact"/>
    <w:link w:val="100"/>
    <w:rsid w:val="00D34C6E"/>
    <w:rPr>
      <w:rFonts w:ascii="Arial" w:eastAsia="Arial" w:hAnsi="Arial" w:cs="Arial"/>
      <w:b/>
      <w:bCs/>
      <w:sz w:val="16"/>
      <w:szCs w:val="16"/>
      <w:shd w:val="clear" w:color="auto" w:fill="FFFFFF"/>
    </w:rPr>
  </w:style>
  <w:style w:type="character" w:customStyle="1" w:styleId="83">
    <w:name w:val="Основной текст (8)_"/>
    <w:link w:val="84"/>
    <w:rsid w:val="00D34C6E"/>
    <w:rPr>
      <w:rFonts w:ascii="Sylfaen" w:eastAsia="Sylfaen" w:hAnsi="Sylfaen" w:cs="Sylfaen"/>
      <w:sz w:val="11"/>
      <w:szCs w:val="11"/>
      <w:shd w:val="clear" w:color="auto" w:fill="FFFFFF"/>
    </w:rPr>
  </w:style>
  <w:style w:type="character" w:customStyle="1" w:styleId="93">
    <w:name w:val="Основной текст (9)_"/>
    <w:link w:val="94"/>
    <w:rsid w:val="00D34C6E"/>
    <w:rPr>
      <w:rFonts w:ascii="Sylfaen" w:eastAsia="Sylfaen" w:hAnsi="Sylfaen" w:cs="Sylfaen"/>
      <w:sz w:val="14"/>
      <w:szCs w:val="14"/>
      <w:shd w:val="clear" w:color="auto" w:fill="FFFFFF"/>
    </w:rPr>
  </w:style>
  <w:style w:type="character" w:customStyle="1" w:styleId="101">
    <w:name w:val="Основной текст (10)_"/>
    <w:link w:val="102"/>
    <w:rsid w:val="00D34C6E"/>
    <w:rPr>
      <w:rFonts w:ascii="Sylfaen" w:eastAsia="Sylfaen" w:hAnsi="Sylfaen" w:cs="Sylfaen"/>
      <w:spacing w:val="-20"/>
      <w:w w:val="150"/>
      <w:sz w:val="15"/>
      <w:szCs w:val="15"/>
      <w:shd w:val="clear" w:color="auto" w:fill="FFFFFF"/>
      <w:lang w:val="en-US" w:bidi="en-US"/>
    </w:rPr>
  </w:style>
  <w:style w:type="character" w:customStyle="1" w:styleId="Sylfaen75pt-1pt150">
    <w:name w:val="Основной текст + Sylfaen;7;5 pt;Интервал -1 pt;Масштаб 150%"/>
    <w:rsid w:val="00D34C6E"/>
    <w:rPr>
      <w:rFonts w:ascii="Sylfaen" w:eastAsia="Sylfaen" w:hAnsi="Sylfaen" w:cs="Sylfaen"/>
      <w:b w:val="0"/>
      <w:bCs w:val="0"/>
      <w:i w:val="0"/>
      <w:iCs w:val="0"/>
      <w:smallCaps w:val="0"/>
      <w:strike w:val="0"/>
      <w:color w:val="000000"/>
      <w:spacing w:val="-20"/>
      <w:w w:val="150"/>
      <w:position w:val="0"/>
      <w:sz w:val="15"/>
      <w:szCs w:val="15"/>
      <w:u w:val="none"/>
      <w:lang w:val="ru-RU" w:eastAsia="ru-RU" w:bidi="ru-RU"/>
    </w:rPr>
  </w:style>
  <w:style w:type="character" w:customStyle="1" w:styleId="11Exact">
    <w:name w:val="Основной текст (11) Exact"/>
    <w:link w:val="110"/>
    <w:rsid w:val="00D34C6E"/>
    <w:rPr>
      <w:rFonts w:ascii="Franklin Gothic Heavy" w:eastAsia="Franklin Gothic Heavy" w:hAnsi="Franklin Gothic Heavy" w:cs="Franklin Gothic Heavy"/>
      <w:spacing w:val="1"/>
      <w:sz w:val="8"/>
      <w:szCs w:val="8"/>
      <w:shd w:val="clear" w:color="auto" w:fill="FFFFFF"/>
    </w:rPr>
  </w:style>
  <w:style w:type="character" w:customStyle="1" w:styleId="11Arial105ptExact">
    <w:name w:val="Основной текст (11) + Arial;10;5 pt Exact"/>
    <w:rsid w:val="00D34C6E"/>
    <w:rPr>
      <w:rFonts w:ascii="Arial" w:eastAsia="Arial" w:hAnsi="Arial" w:cs="Arial"/>
      <w:b w:val="0"/>
      <w:bCs w:val="0"/>
      <w:i w:val="0"/>
      <w:iCs w:val="0"/>
      <w:smallCaps w:val="0"/>
      <w:strike w:val="0"/>
      <w:color w:val="000000"/>
      <w:spacing w:val="1"/>
      <w:w w:val="100"/>
      <w:position w:val="0"/>
      <w:sz w:val="21"/>
      <w:szCs w:val="21"/>
      <w:u w:val="none"/>
      <w:lang w:val="ru-RU" w:eastAsia="ru-RU" w:bidi="ru-RU"/>
    </w:rPr>
  </w:style>
  <w:style w:type="character" w:customStyle="1" w:styleId="12Exact">
    <w:name w:val="Основной текст (12) Exact"/>
    <w:link w:val="120"/>
    <w:rsid w:val="00D34C6E"/>
    <w:rPr>
      <w:rFonts w:ascii="Arial" w:eastAsia="Arial" w:hAnsi="Arial" w:cs="Arial"/>
      <w:b/>
      <w:bCs/>
      <w:sz w:val="16"/>
      <w:szCs w:val="16"/>
      <w:shd w:val="clear" w:color="auto" w:fill="FFFFFF"/>
    </w:rPr>
  </w:style>
  <w:style w:type="character" w:customStyle="1" w:styleId="af0">
    <w:name w:val="Подпись к таблице"/>
    <w:rsid w:val="00D34C6E"/>
    <w:rPr>
      <w:rFonts w:ascii="Arial" w:eastAsia="Arial" w:hAnsi="Arial" w:cs="Arial"/>
      <w:b w:val="0"/>
      <w:bCs w:val="0"/>
      <w:i w:val="0"/>
      <w:iCs w:val="0"/>
      <w:smallCaps w:val="0"/>
      <w:strike w:val="0"/>
      <w:color w:val="000000"/>
      <w:spacing w:val="0"/>
      <w:w w:val="100"/>
      <w:position w:val="0"/>
      <w:sz w:val="21"/>
      <w:szCs w:val="21"/>
      <w:u w:val="single"/>
      <w:lang w:val="ru-RU" w:eastAsia="ru-RU" w:bidi="ru-RU"/>
    </w:rPr>
  </w:style>
  <w:style w:type="paragraph" w:customStyle="1" w:styleId="22">
    <w:name w:val="Основной текст (2)"/>
    <w:basedOn w:val="a"/>
    <w:link w:val="21"/>
    <w:rsid w:val="00D34C6E"/>
    <w:pPr>
      <w:shd w:val="clear" w:color="auto" w:fill="FFFFFF"/>
      <w:spacing w:after="2700" w:line="365" w:lineRule="exact"/>
      <w:jc w:val="center"/>
    </w:pPr>
    <w:rPr>
      <w:rFonts w:ascii="Sylfaen" w:eastAsia="Sylfaen" w:hAnsi="Sylfaen" w:cs="Sylfaen"/>
      <w:sz w:val="30"/>
      <w:szCs w:val="30"/>
    </w:rPr>
  </w:style>
  <w:style w:type="paragraph" w:customStyle="1" w:styleId="12">
    <w:name w:val="Заголовок №1"/>
    <w:basedOn w:val="a"/>
    <w:link w:val="11"/>
    <w:rsid w:val="00D34C6E"/>
    <w:pPr>
      <w:shd w:val="clear" w:color="auto" w:fill="FFFFFF"/>
      <w:spacing w:before="2700" w:line="917" w:lineRule="exact"/>
      <w:jc w:val="center"/>
      <w:outlineLvl w:val="0"/>
    </w:pPr>
    <w:rPr>
      <w:rFonts w:ascii="Sylfaen" w:eastAsia="Sylfaen" w:hAnsi="Sylfaen" w:cs="Sylfaen"/>
      <w:sz w:val="38"/>
      <w:szCs w:val="38"/>
    </w:rPr>
  </w:style>
  <w:style w:type="paragraph" w:customStyle="1" w:styleId="24">
    <w:name w:val="Заголовок №2"/>
    <w:basedOn w:val="a"/>
    <w:link w:val="23"/>
    <w:rsid w:val="00D34C6E"/>
    <w:pPr>
      <w:shd w:val="clear" w:color="auto" w:fill="FFFFFF"/>
      <w:spacing w:after="540" w:line="917" w:lineRule="exact"/>
      <w:jc w:val="center"/>
      <w:outlineLvl w:val="1"/>
    </w:pPr>
    <w:rPr>
      <w:rFonts w:ascii="Sylfaen" w:eastAsia="Sylfaen" w:hAnsi="Sylfaen" w:cs="Sylfaen"/>
      <w:spacing w:val="-10"/>
      <w:sz w:val="38"/>
      <w:szCs w:val="38"/>
    </w:rPr>
  </w:style>
  <w:style w:type="paragraph" w:customStyle="1" w:styleId="25">
    <w:name w:val="Основной текст2"/>
    <w:basedOn w:val="a"/>
    <w:link w:val="a6"/>
    <w:rsid w:val="00D34C6E"/>
    <w:pPr>
      <w:shd w:val="clear" w:color="auto" w:fill="FFFFFF"/>
      <w:spacing w:line="317" w:lineRule="exact"/>
    </w:pPr>
    <w:rPr>
      <w:rFonts w:ascii="Arial" w:eastAsia="Arial" w:hAnsi="Arial" w:cs="Arial"/>
      <w:sz w:val="21"/>
      <w:szCs w:val="21"/>
    </w:rPr>
  </w:style>
  <w:style w:type="paragraph" w:customStyle="1" w:styleId="32">
    <w:name w:val="Основной текст (3)"/>
    <w:basedOn w:val="a"/>
    <w:link w:val="31"/>
    <w:rsid w:val="00D34C6E"/>
    <w:pPr>
      <w:shd w:val="clear" w:color="auto" w:fill="FFFFFF"/>
      <w:spacing w:line="754" w:lineRule="exact"/>
      <w:jc w:val="both"/>
    </w:pPr>
    <w:rPr>
      <w:rFonts w:ascii="Arial" w:eastAsia="Arial" w:hAnsi="Arial" w:cs="Arial"/>
      <w:sz w:val="20"/>
      <w:szCs w:val="20"/>
    </w:rPr>
  </w:style>
  <w:style w:type="paragraph" w:styleId="14">
    <w:name w:val="toc 1"/>
    <w:basedOn w:val="a"/>
    <w:link w:val="13"/>
    <w:autoRedefine/>
    <w:uiPriority w:val="39"/>
    <w:rsid w:val="00D34C6E"/>
    <w:pPr>
      <w:shd w:val="clear" w:color="auto" w:fill="FFFFFF"/>
      <w:spacing w:before="60" w:line="374" w:lineRule="exact"/>
      <w:jc w:val="both"/>
    </w:pPr>
    <w:rPr>
      <w:rFonts w:ascii="Arial" w:eastAsia="Arial" w:hAnsi="Arial" w:cs="Arial"/>
      <w:sz w:val="21"/>
      <w:szCs w:val="21"/>
    </w:rPr>
  </w:style>
  <w:style w:type="paragraph" w:customStyle="1" w:styleId="42">
    <w:name w:val="Основной текст (4)"/>
    <w:basedOn w:val="a"/>
    <w:link w:val="41"/>
    <w:rsid w:val="00D34C6E"/>
    <w:pPr>
      <w:shd w:val="clear" w:color="auto" w:fill="FFFFFF"/>
      <w:spacing w:line="317" w:lineRule="exact"/>
      <w:ind w:hanging="2080"/>
      <w:jc w:val="center"/>
    </w:pPr>
    <w:rPr>
      <w:rFonts w:ascii="Arial" w:eastAsia="Arial" w:hAnsi="Arial" w:cs="Arial"/>
      <w:b/>
      <w:bCs/>
      <w:sz w:val="21"/>
      <w:szCs w:val="21"/>
    </w:rPr>
  </w:style>
  <w:style w:type="paragraph" w:customStyle="1" w:styleId="34">
    <w:name w:val="Заголовок №3"/>
    <w:basedOn w:val="a"/>
    <w:link w:val="33"/>
    <w:rsid w:val="00D34C6E"/>
    <w:pPr>
      <w:shd w:val="clear" w:color="auto" w:fill="FFFFFF"/>
      <w:spacing w:before="480" w:after="300" w:line="0" w:lineRule="atLeast"/>
      <w:jc w:val="center"/>
      <w:outlineLvl w:val="2"/>
    </w:pPr>
    <w:rPr>
      <w:rFonts w:ascii="Arial" w:eastAsia="Arial" w:hAnsi="Arial" w:cs="Arial"/>
      <w:b/>
      <w:bCs/>
      <w:sz w:val="21"/>
      <w:szCs w:val="21"/>
    </w:rPr>
  </w:style>
  <w:style w:type="paragraph" w:customStyle="1" w:styleId="52">
    <w:name w:val="Основной текст (5)"/>
    <w:basedOn w:val="a"/>
    <w:link w:val="51"/>
    <w:rsid w:val="00D34C6E"/>
    <w:pPr>
      <w:shd w:val="clear" w:color="auto" w:fill="FFFFFF"/>
      <w:spacing w:line="0" w:lineRule="atLeast"/>
    </w:pPr>
    <w:rPr>
      <w:rFonts w:ascii="Arial" w:eastAsia="Arial" w:hAnsi="Arial" w:cs="Arial"/>
      <w:i/>
      <w:iCs/>
      <w:spacing w:val="-10"/>
      <w:sz w:val="20"/>
      <w:szCs w:val="20"/>
    </w:rPr>
  </w:style>
  <w:style w:type="paragraph" w:customStyle="1" w:styleId="aa">
    <w:name w:val="Подпись к картинке"/>
    <w:basedOn w:val="a"/>
    <w:link w:val="a9"/>
    <w:rsid w:val="00D34C6E"/>
    <w:pPr>
      <w:shd w:val="clear" w:color="auto" w:fill="FFFFFF"/>
      <w:spacing w:line="0" w:lineRule="atLeast"/>
    </w:pPr>
    <w:rPr>
      <w:rFonts w:ascii="Arial" w:eastAsia="Arial" w:hAnsi="Arial" w:cs="Arial"/>
      <w:b/>
      <w:bCs/>
      <w:sz w:val="21"/>
      <w:szCs w:val="21"/>
    </w:rPr>
  </w:style>
  <w:style w:type="paragraph" w:customStyle="1" w:styleId="62">
    <w:name w:val="Основной текст (6)"/>
    <w:basedOn w:val="a"/>
    <w:link w:val="61"/>
    <w:rsid w:val="00D34C6E"/>
    <w:pPr>
      <w:tabs>
        <w:tab w:val="left" w:pos="987"/>
      </w:tabs>
      <w:spacing w:before="388" w:line="250" w:lineRule="exact"/>
      <w:ind w:left="426" w:right="359" w:firstLine="708"/>
      <w:jc w:val="both"/>
    </w:pPr>
    <w:rPr>
      <w:rFonts w:ascii="Arial" w:eastAsia="Arial" w:hAnsi="Arial" w:cs="Arial"/>
      <w:b/>
      <w:bCs/>
      <w:i/>
      <w:iCs/>
      <w:sz w:val="21"/>
      <w:szCs w:val="21"/>
      <w:lang w:val="en-US"/>
    </w:rPr>
  </w:style>
  <w:style w:type="paragraph" w:customStyle="1" w:styleId="27">
    <w:name w:val="Подпись к таблице (2)"/>
    <w:basedOn w:val="a"/>
    <w:link w:val="26"/>
    <w:rsid w:val="00D34C6E"/>
    <w:pPr>
      <w:shd w:val="clear" w:color="auto" w:fill="FFFFFF"/>
      <w:spacing w:line="278" w:lineRule="exact"/>
    </w:pPr>
    <w:rPr>
      <w:rFonts w:ascii="Arial" w:eastAsia="Arial" w:hAnsi="Arial" w:cs="Arial"/>
      <w:sz w:val="21"/>
      <w:szCs w:val="21"/>
    </w:rPr>
  </w:style>
  <w:style w:type="paragraph" w:customStyle="1" w:styleId="36">
    <w:name w:val="Подпись к таблице (3)"/>
    <w:basedOn w:val="a"/>
    <w:link w:val="35"/>
    <w:rsid w:val="00D34C6E"/>
    <w:pPr>
      <w:shd w:val="clear" w:color="auto" w:fill="FFFFFF"/>
      <w:spacing w:line="254" w:lineRule="exact"/>
    </w:pPr>
    <w:rPr>
      <w:rFonts w:ascii="Arial" w:eastAsia="Arial" w:hAnsi="Arial" w:cs="Arial"/>
      <w:b/>
      <w:bCs/>
      <w:i/>
      <w:iCs/>
      <w:sz w:val="21"/>
      <w:szCs w:val="21"/>
    </w:rPr>
  </w:style>
  <w:style w:type="paragraph" w:customStyle="1" w:styleId="72">
    <w:name w:val="Основной текст (7)"/>
    <w:basedOn w:val="a"/>
    <w:link w:val="71"/>
    <w:rsid w:val="00D34C6E"/>
    <w:pPr>
      <w:shd w:val="clear" w:color="auto" w:fill="FFFFFF"/>
      <w:spacing w:line="0" w:lineRule="atLeast"/>
    </w:pPr>
    <w:rPr>
      <w:rFonts w:ascii="Arial" w:eastAsia="Arial" w:hAnsi="Arial" w:cs="Arial"/>
      <w:sz w:val="13"/>
      <w:szCs w:val="13"/>
      <w:lang w:val="en-US" w:bidi="en-US"/>
    </w:rPr>
  </w:style>
  <w:style w:type="paragraph" w:customStyle="1" w:styleId="29">
    <w:name w:val="Подпись к картинке (2)"/>
    <w:basedOn w:val="a"/>
    <w:link w:val="28"/>
    <w:rsid w:val="00D34C6E"/>
    <w:pPr>
      <w:shd w:val="clear" w:color="auto" w:fill="FFFFFF"/>
      <w:spacing w:after="60" w:line="254" w:lineRule="exact"/>
      <w:ind w:firstLine="560"/>
    </w:pPr>
    <w:rPr>
      <w:rFonts w:ascii="Arial" w:eastAsia="Arial" w:hAnsi="Arial" w:cs="Arial"/>
      <w:b/>
      <w:bCs/>
      <w:i/>
      <w:iCs/>
      <w:sz w:val="21"/>
      <w:szCs w:val="21"/>
    </w:rPr>
  </w:style>
  <w:style w:type="paragraph" w:customStyle="1" w:styleId="63">
    <w:name w:val="Подпись к картинке (6)"/>
    <w:basedOn w:val="a"/>
    <w:link w:val="6Exact"/>
    <w:rsid w:val="00D34C6E"/>
    <w:pPr>
      <w:shd w:val="clear" w:color="auto" w:fill="FFFFFF"/>
      <w:spacing w:line="0" w:lineRule="atLeast"/>
    </w:pPr>
    <w:rPr>
      <w:rFonts w:ascii="Sylfaen" w:eastAsia="Sylfaen" w:hAnsi="Sylfaen" w:cs="Sylfaen"/>
      <w:spacing w:val="4"/>
      <w:sz w:val="13"/>
      <w:szCs w:val="13"/>
    </w:rPr>
  </w:style>
  <w:style w:type="paragraph" w:customStyle="1" w:styleId="73">
    <w:name w:val="Подпись к картинке (7)"/>
    <w:basedOn w:val="a"/>
    <w:link w:val="7Exact"/>
    <w:rsid w:val="00D34C6E"/>
    <w:pPr>
      <w:shd w:val="clear" w:color="auto" w:fill="FFFFFF"/>
      <w:spacing w:line="0" w:lineRule="atLeast"/>
    </w:pPr>
    <w:rPr>
      <w:rFonts w:ascii="Franklin Gothic Heavy" w:eastAsia="Franklin Gothic Heavy" w:hAnsi="Franklin Gothic Heavy" w:cs="Franklin Gothic Heavy"/>
      <w:spacing w:val="9"/>
      <w:sz w:val="11"/>
      <w:szCs w:val="11"/>
      <w:lang w:val="en-US" w:bidi="en-US"/>
    </w:rPr>
  </w:style>
  <w:style w:type="paragraph" w:customStyle="1" w:styleId="100">
    <w:name w:val="Подпись к картинке (10)"/>
    <w:basedOn w:val="a"/>
    <w:link w:val="10Exact"/>
    <w:rsid w:val="00D34C6E"/>
    <w:pPr>
      <w:shd w:val="clear" w:color="auto" w:fill="FFFFFF"/>
      <w:spacing w:line="278" w:lineRule="exact"/>
    </w:pPr>
    <w:rPr>
      <w:rFonts w:ascii="Arial" w:eastAsia="Arial" w:hAnsi="Arial" w:cs="Arial"/>
      <w:b/>
      <w:bCs/>
      <w:sz w:val="16"/>
      <w:szCs w:val="16"/>
    </w:rPr>
  </w:style>
  <w:style w:type="paragraph" w:customStyle="1" w:styleId="84">
    <w:name w:val="Основной текст (8)"/>
    <w:basedOn w:val="a"/>
    <w:link w:val="83"/>
    <w:rsid w:val="00D34C6E"/>
    <w:pPr>
      <w:shd w:val="clear" w:color="auto" w:fill="FFFFFF"/>
      <w:spacing w:after="60" w:line="0" w:lineRule="atLeast"/>
      <w:jc w:val="both"/>
    </w:pPr>
    <w:rPr>
      <w:rFonts w:ascii="Sylfaen" w:eastAsia="Sylfaen" w:hAnsi="Sylfaen" w:cs="Sylfaen"/>
      <w:sz w:val="11"/>
      <w:szCs w:val="11"/>
    </w:rPr>
  </w:style>
  <w:style w:type="paragraph" w:customStyle="1" w:styleId="94">
    <w:name w:val="Основной текст (9)"/>
    <w:basedOn w:val="a"/>
    <w:link w:val="93"/>
    <w:rsid w:val="00D34C6E"/>
    <w:pPr>
      <w:shd w:val="clear" w:color="auto" w:fill="FFFFFF"/>
      <w:spacing w:line="115" w:lineRule="exact"/>
      <w:jc w:val="both"/>
    </w:pPr>
    <w:rPr>
      <w:rFonts w:ascii="Sylfaen" w:eastAsia="Sylfaen" w:hAnsi="Sylfaen" w:cs="Sylfaen"/>
      <w:sz w:val="14"/>
      <w:szCs w:val="14"/>
    </w:rPr>
  </w:style>
  <w:style w:type="paragraph" w:customStyle="1" w:styleId="102">
    <w:name w:val="Основной текст (10)"/>
    <w:basedOn w:val="a"/>
    <w:link w:val="101"/>
    <w:rsid w:val="00D34C6E"/>
    <w:pPr>
      <w:shd w:val="clear" w:color="auto" w:fill="FFFFFF"/>
      <w:spacing w:before="60" w:line="101" w:lineRule="exact"/>
      <w:jc w:val="both"/>
    </w:pPr>
    <w:rPr>
      <w:rFonts w:ascii="Sylfaen" w:eastAsia="Sylfaen" w:hAnsi="Sylfaen" w:cs="Sylfaen"/>
      <w:spacing w:val="-20"/>
      <w:w w:val="150"/>
      <w:sz w:val="15"/>
      <w:szCs w:val="15"/>
      <w:lang w:val="en-US" w:bidi="en-US"/>
    </w:rPr>
  </w:style>
  <w:style w:type="paragraph" w:customStyle="1" w:styleId="110">
    <w:name w:val="Основной текст (11)"/>
    <w:basedOn w:val="a"/>
    <w:link w:val="11Exact"/>
    <w:rsid w:val="00D34C6E"/>
    <w:pPr>
      <w:shd w:val="clear" w:color="auto" w:fill="FFFFFF"/>
      <w:spacing w:after="60" w:line="0" w:lineRule="atLeast"/>
      <w:jc w:val="both"/>
    </w:pPr>
    <w:rPr>
      <w:rFonts w:ascii="Franklin Gothic Heavy" w:eastAsia="Franklin Gothic Heavy" w:hAnsi="Franklin Gothic Heavy" w:cs="Franklin Gothic Heavy"/>
      <w:spacing w:val="1"/>
      <w:sz w:val="8"/>
      <w:szCs w:val="8"/>
    </w:rPr>
  </w:style>
  <w:style w:type="paragraph" w:customStyle="1" w:styleId="120">
    <w:name w:val="Основной текст (12)"/>
    <w:basedOn w:val="a"/>
    <w:link w:val="12Exact"/>
    <w:rsid w:val="00D34C6E"/>
    <w:pPr>
      <w:shd w:val="clear" w:color="auto" w:fill="FFFFFF"/>
      <w:spacing w:before="60" w:line="0" w:lineRule="atLeast"/>
      <w:jc w:val="both"/>
    </w:pPr>
    <w:rPr>
      <w:rFonts w:ascii="Arial" w:eastAsia="Arial" w:hAnsi="Arial" w:cs="Arial"/>
      <w:b/>
      <w:bCs/>
      <w:sz w:val="16"/>
      <w:szCs w:val="16"/>
    </w:rPr>
  </w:style>
  <w:style w:type="paragraph" w:styleId="3a">
    <w:name w:val="toc 3"/>
    <w:basedOn w:val="a"/>
    <w:autoRedefine/>
    <w:uiPriority w:val="39"/>
    <w:rsid w:val="008B6396"/>
    <w:pPr>
      <w:tabs>
        <w:tab w:val="right" w:leader="dot" w:pos="9923"/>
      </w:tabs>
      <w:spacing w:line="374" w:lineRule="exact"/>
      <w:ind w:left="20"/>
      <w:jc w:val="both"/>
    </w:pPr>
    <w:rPr>
      <w:rFonts w:ascii="Arial" w:eastAsia="Arial" w:hAnsi="Arial" w:cs="Arial"/>
      <w:sz w:val="21"/>
      <w:szCs w:val="21"/>
    </w:rPr>
  </w:style>
  <w:style w:type="paragraph" w:styleId="af1">
    <w:name w:val="header"/>
    <w:basedOn w:val="a"/>
    <w:link w:val="af2"/>
    <w:uiPriority w:val="99"/>
    <w:unhideWhenUsed/>
    <w:rsid w:val="00D34C6E"/>
    <w:pPr>
      <w:tabs>
        <w:tab w:val="center" w:pos="4677"/>
        <w:tab w:val="right" w:pos="9355"/>
      </w:tabs>
    </w:pPr>
  </w:style>
  <w:style w:type="character" w:customStyle="1" w:styleId="af2">
    <w:name w:val="Верхний колонтитул Знак"/>
    <w:basedOn w:val="a0"/>
    <w:link w:val="af1"/>
    <w:uiPriority w:val="99"/>
    <w:rsid w:val="00D34C6E"/>
    <w:rPr>
      <w:rFonts w:ascii="Courier New" w:eastAsia="Courier New" w:hAnsi="Courier New" w:cs="Courier New"/>
      <w:color w:val="000000"/>
      <w:sz w:val="24"/>
      <w:szCs w:val="24"/>
      <w:lang w:bidi="ru-RU"/>
    </w:rPr>
  </w:style>
  <w:style w:type="paragraph" w:styleId="af3">
    <w:name w:val="footer"/>
    <w:basedOn w:val="a"/>
    <w:link w:val="af4"/>
    <w:uiPriority w:val="99"/>
    <w:unhideWhenUsed/>
    <w:rsid w:val="00D34C6E"/>
    <w:pPr>
      <w:tabs>
        <w:tab w:val="center" w:pos="4677"/>
        <w:tab w:val="right" w:pos="9355"/>
      </w:tabs>
    </w:pPr>
  </w:style>
  <w:style w:type="character" w:customStyle="1" w:styleId="af4">
    <w:name w:val="Нижний колонтитул Знак"/>
    <w:basedOn w:val="a0"/>
    <w:link w:val="af3"/>
    <w:uiPriority w:val="99"/>
    <w:rsid w:val="00D34C6E"/>
    <w:rPr>
      <w:rFonts w:ascii="Courier New" w:eastAsia="Courier New" w:hAnsi="Courier New" w:cs="Courier New"/>
      <w:color w:val="000000"/>
      <w:sz w:val="24"/>
      <w:szCs w:val="24"/>
      <w:lang w:bidi="ru-RU"/>
    </w:rPr>
  </w:style>
  <w:style w:type="paragraph" w:customStyle="1" w:styleId="Style67">
    <w:name w:val="Style67"/>
    <w:basedOn w:val="a"/>
    <w:uiPriority w:val="99"/>
    <w:rsid w:val="00D34C6E"/>
    <w:pPr>
      <w:autoSpaceDE w:val="0"/>
      <w:autoSpaceDN w:val="0"/>
      <w:adjustRightInd w:val="0"/>
    </w:pPr>
    <w:rPr>
      <w:rFonts w:ascii="Times New Roman" w:eastAsia="Times New Roman" w:hAnsi="Times New Roman"/>
    </w:rPr>
  </w:style>
  <w:style w:type="character" w:customStyle="1" w:styleId="FontStyle110">
    <w:name w:val="Font Style110"/>
    <w:uiPriority w:val="99"/>
    <w:rsid w:val="00D34C6E"/>
    <w:rPr>
      <w:rFonts w:ascii="Times New Roman" w:hAnsi="Times New Roman" w:cs="Times New Roman"/>
      <w:sz w:val="18"/>
      <w:szCs w:val="18"/>
    </w:rPr>
  </w:style>
  <w:style w:type="paragraph" w:customStyle="1" w:styleId="Style33">
    <w:name w:val="Style33"/>
    <w:basedOn w:val="a"/>
    <w:uiPriority w:val="99"/>
    <w:rsid w:val="00D34C6E"/>
    <w:pPr>
      <w:autoSpaceDE w:val="0"/>
      <w:autoSpaceDN w:val="0"/>
      <w:adjustRightInd w:val="0"/>
      <w:jc w:val="right"/>
    </w:pPr>
    <w:rPr>
      <w:rFonts w:ascii="Times New Roman" w:eastAsia="Times New Roman" w:hAnsi="Times New Roman"/>
    </w:rPr>
  </w:style>
  <w:style w:type="character" w:customStyle="1" w:styleId="FontStyle171">
    <w:name w:val="Font Style171"/>
    <w:uiPriority w:val="99"/>
    <w:rsid w:val="00D34C6E"/>
    <w:rPr>
      <w:rFonts w:ascii="Arial" w:hAnsi="Arial" w:cs="Arial"/>
      <w:b/>
      <w:bCs/>
      <w:sz w:val="20"/>
      <w:szCs w:val="20"/>
    </w:rPr>
  </w:style>
  <w:style w:type="paragraph" w:styleId="af5">
    <w:name w:val="No Spacing"/>
    <w:basedOn w:val="a"/>
    <w:uiPriority w:val="1"/>
    <w:qFormat/>
    <w:rsid w:val="004A71F7"/>
    <w:rPr>
      <w:szCs w:val="32"/>
    </w:rPr>
  </w:style>
  <w:style w:type="paragraph" w:styleId="af6">
    <w:name w:val="Body Text Indent"/>
    <w:basedOn w:val="a"/>
    <w:link w:val="af7"/>
    <w:unhideWhenUsed/>
    <w:rsid w:val="00336ADB"/>
    <w:pPr>
      <w:ind w:left="4678"/>
    </w:pPr>
    <w:rPr>
      <w:rFonts w:ascii="Times New Roman" w:eastAsia="Times New Roman" w:hAnsi="Times New Roman"/>
      <w:b/>
      <w:sz w:val="28"/>
      <w:szCs w:val="20"/>
    </w:rPr>
  </w:style>
  <w:style w:type="character" w:customStyle="1" w:styleId="af7">
    <w:name w:val="Основной текст с отступом Знак"/>
    <w:basedOn w:val="a0"/>
    <w:link w:val="af6"/>
    <w:rsid w:val="00336ADB"/>
    <w:rPr>
      <w:b/>
      <w:sz w:val="28"/>
      <w:lang w:eastAsia="ru-RU"/>
    </w:rPr>
  </w:style>
  <w:style w:type="table" w:styleId="af8">
    <w:name w:val="Table Grid"/>
    <w:basedOn w:val="a1"/>
    <w:uiPriority w:val="39"/>
    <w:rsid w:val="00336ADB"/>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basedOn w:val="a"/>
    <w:next w:val="a"/>
    <w:uiPriority w:val="99"/>
    <w:rsid w:val="00336ADB"/>
    <w:pPr>
      <w:autoSpaceDE w:val="0"/>
      <w:autoSpaceDN w:val="0"/>
      <w:adjustRightInd w:val="0"/>
    </w:pPr>
    <w:rPr>
      <w:rFonts w:ascii="Times New Roman" w:eastAsiaTheme="minorHAnsi" w:hAnsi="Times New Roman"/>
    </w:rPr>
  </w:style>
  <w:style w:type="paragraph" w:customStyle="1" w:styleId="Default">
    <w:name w:val="Default"/>
    <w:rsid w:val="00336ADB"/>
    <w:pPr>
      <w:autoSpaceDE w:val="0"/>
      <w:autoSpaceDN w:val="0"/>
      <w:adjustRightInd w:val="0"/>
    </w:pPr>
    <w:rPr>
      <w:rFonts w:eastAsiaTheme="minorHAnsi"/>
      <w:color w:val="000000"/>
      <w:sz w:val="24"/>
      <w:szCs w:val="24"/>
    </w:rPr>
  </w:style>
  <w:style w:type="paragraph" w:customStyle="1" w:styleId="Heading">
    <w:name w:val="Heading"/>
    <w:basedOn w:val="Default"/>
    <w:next w:val="Default"/>
    <w:uiPriority w:val="99"/>
    <w:rsid w:val="00336ADB"/>
    <w:rPr>
      <w:color w:val="auto"/>
    </w:rPr>
  </w:style>
  <w:style w:type="character" w:styleId="af9">
    <w:name w:val="Placeholder Text"/>
    <w:basedOn w:val="a0"/>
    <w:uiPriority w:val="99"/>
    <w:semiHidden/>
    <w:rsid w:val="00336ADB"/>
    <w:rPr>
      <w:color w:val="808080"/>
    </w:rPr>
  </w:style>
  <w:style w:type="character" w:customStyle="1" w:styleId="apple-converted-space">
    <w:name w:val="apple-converted-space"/>
    <w:basedOn w:val="a0"/>
    <w:rsid w:val="00336ADB"/>
  </w:style>
  <w:style w:type="character" w:styleId="afa">
    <w:name w:val="FollowedHyperlink"/>
    <w:basedOn w:val="a0"/>
    <w:uiPriority w:val="99"/>
    <w:semiHidden/>
    <w:unhideWhenUsed/>
    <w:rsid w:val="00336ADB"/>
    <w:rPr>
      <w:color w:val="954F72"/>
      <w:u w:val="single"/>
    </w:rPr>
  </w:style>
  <w:style w:type="paragraph" w:customStyle="1" w:styleId="msonormal0">
    <w:name w:val="msonormal"/>
    <w:basedOn w:val="a"/>
    <w:rsid w:val="00336ADB"/>
    <w:pPr>
      <w:spacing w:before="100" w:beforeAutospacing="1" w:after="100" w:afterAutospacing="1"/>
    </w:pPr>
    <w:rPr>
      <w:rFonts w:ascii="Times New Roman" w:eastAsia="Times New Roman" w:hAnsi="Times New Roman"/>
    </w:rPr>
  </w:style>
  <w:style w:type="paragraph" w:customStyle="1" w:styleId="xl65">
    <w:name w:val="xl65"/>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6">
    <w:name w:val="xl66"/>
    <w:basedOn w:val="a"/>
    <w:rsid w:val="00336ADB"/>
    <w:pPr>
      <w:spacing w:before="100" w:beforeAutospacing="1" w:after="100" w:afterAutospacing="1"/>
      <w:textAlignment w:val="center"/>
    </w:pPr>
    <w:rPr>
      <w:rFonts w:ascii="Times New Roman" w:eastAsia="Times New Roman" w:hAnsi="Times New Roman"/>
      <w:sz w:val="20"/>
      <w:szCs w:val="20"/>
    </w:rPr>
  </w:style>
  <w:style w:type="paragraph" w:customStyle="1" w:styleId="xl67">
    <w:name w:val="xl67"/>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68">
    <w:name w:val="xl68"/>
    <w:basedOn w:val="a"/>
    <w:rsid w:val="00336ADB"/>
    <w:pPr>
      <w:spacing w:before="100" w:beforeAutospacing="1" w:after="100" w:afterAutospacing="1"/>
      <w:jc w:val="center"/>
      <w:textAlignment w:val="center"/>
    </w:pPr>
    <w:rPr>
      <w:rFonts w:ascii="Times New Roman" w:eastAsia="Times New Roman" w:hAnsi="Times New Roman"/>
    </w:rPr>
  </w:style>
  <w:style w:type="paragraph" w:customStyle="1" w:styleId="xl70">
    <w:name w:val="xl70"/>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71">
    <w:name w:val="xl71"/>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72">
    <w:name w:val="xl72"/>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Arial" w:eastAsia="Times New Roman" w:hAnsi="Arial" w:cs="Arial"/>
      <w:sz w:val="20"/>
      <w:szCs w:val="20"/>
    </w:rPr>
  </w:style>
  <w:style w:type="paragraph" w:customStyle="1" w:styleId="xl73">
    <w:name w:val="xl73"/>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Arial" w:eastAsia="Times New Roman" w:hAnsi="Arial" w:cs="Arial"/>
      <w:sz w:val="20"/>
      <w:szCs w:val="20"/>
    </w:rPr>
  </w:style>
  <w:style w:type="paragraph" w:customStyle="1" w:styleId="xl74">
    <w:name w:val="xl74"/>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rFonts w:ascii="Arial" w:eastAsia="Times New Roman" w:hAnsi="Arial" w:cs="Arial"/>
      <w:sz w:val="20"/>
      <w:szCs w:val="20"/>
    </w:rPr>
  </w:style>
  <w:style w:type="paragraph" w:customStyle="1" w:styleId="xl75">
    <w:name w:val="xl75"/>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ascii="Arial" w:eastAsia="Times New Roman" w:hAnsi="Arial" w:cs="Arial"/>
      <w:sz w:val="20"/>
      <w:szCs w:val="20"/>
    </w:rPr>
  </w:style>
  <w:style w:type="paragraph" w:customStyle="1" w:styleId="xl76">
    <w:name w:val="xl76"/>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77">
    <w:name w:val="xl77"/>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ascii="Arial" w:eastAsia="Times New Roman" w:hAnsi="Arial" w:cs="Arial"/>
      <w:sz w:val="20"/>
      <w:szCs w:val="20"/>
    </w:rPr>
  </w:style>
  <w:style w:type="paragraph" w:customStyle="1" w:styleId="xl78">
    <w:name w:val="xl78"/>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Arial" w:eastAsia="Times New Roman" w:hAnsi="Arial" w:cs="Arial"/>
      <w:sz w:val="20"/>
      <w:szCs w:val="20"/>
    </w:rPr>
  </w:style>
  <w:style w:type="paragraph" w:customStyle="1" w:styleId="xl79">
    <w:name w:val="xl79"/>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80">
    <w:name w:val="xl80"/>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81">
    <w:name w:val="xl81"/>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82">
    <w:name w:val="xl82"/>
    <w:basedOn w:val="a"/>
    <w:rsid w:val="00336AD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textAlignment w:val="center"/>
    </w:pPr>
    <w:rPr>
      <w:rFonts w:ascii="Arial" w:eastAsia="Times New Roman" w:hAnsi="Arial" w:cs="Arial"/>
      <w:sz w:val="20"/>
      <w:szCs w:val="20"/>
    </w:rPr>
  </w:style>
  <w:style w:type="paragraph" w:customStyle="1" w:styleId="xl83">
    <w:name w:val="xl83"/>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0"/>
      <w:szCs w:val="20"/>
    </w:rPr>
  </w:style>
  <w:style w:type="paragraph" w:customStyle="1" w:styleId="xl84">
    <w:name w:val="xl84"/>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85">
    <w:name w:val="xl85"/>
    <w:basedOn w:val="a"/>
    <w:rsid w:val="00336A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0"/>
      <w:szCs w:val="20"/>
    </w:rPr>
  </w:style>
  <w:style w:type="paragraph" w:styleId="afb">
    <w:name w:val="List Paragraph"/>
    <w:basedOn w:val="a"/>
    <w:uiPriority w:val="34"/>
    <w:qFormat/>
    <w:rsid w:val="004A71F7"/>
    <w:pPr>
      <w:ind w:left="720"/>
      <w:contextualSpacing/>
    </w:pPr>
  </w:style>
  <w:style w:type="paragraph" w:styleId="afc">
    <w:name w:val="Balloon Text"/>
    <w:basedOn w:val="a"/>
    <w:link w:val="afd"/>
    <w:uiPriority w:val="99"/>
    <w:semiHidden/>
    <w:unhideWhenUsed/>
    <w:rsid w:val="00FA2F80"/>
    <w:rPr>
      <w:rFonts w:ascii="Tahoma" w:hAnsi="Tahoma" w:cs="Tahoma"/>
      <w:sz w:val="16"/>
      <w:szCs w:val="16"/>
    </w:rPr>
  </w:style>
  <w:style w:type="character" w:customStyle="1" w:styleId="afd">
    <w:name w:val="Текст выноски Знак"/>
    <w:basedOn w:val="a0"/>
    <w:link w:val="afc"/>
    <w:uiPriority w:val="99"/>
    <w:semiHidden/>
    <w:rsid w:val="00FA2F80"/>
    <w:rPr>
      <w:rFonts w:ascii="Tahoma" w:eastAsia="Courier New" w:hAnsi="Tahoma" w:cs="Tahoma"/>
      <w:color w:val="000000"/>
      <w:sz w:val="16"/>
      <w:szCs w:val="16"/>
      <w:lang w:eastAsia="ru-RU" w:bidi="ru-RU"/>
    </w:rPr>
  </w:style>
  <w:style w:type="paragraph" w:styleId="afe">
    <w:name w:val="caption"/>
    <w:basedOn w:val="a"/>
    <w:next w:val="a"/>
    <w:uiPriority w:val="35"/>
    <w:unhideWhenUsed/>
    <w:rsid w:val="004A71F7"/>
    <w:rPr>
      <w:b/>
      <w:bCs/>
      <w:color w:val="4F81BD" w:themeColor="accent1"/>
      <w:sz w:val="18"/>
      <w:szCs w:val="18"/>
    </w:rPr>
  </w:style>
  <w:style w:type="character" w:customStyle="1" w:styleId="10">
    <w:name w:val="Заголовок 1 Знак"/>
    <w:basedOn w:val="a0"/>
    <w:link w:val="1"/>
    <w:uiPriority w:val="9"/>
    <w:rsid w:val="004A71F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4A71F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4A71F7"/>
    <w:rPr>
      <w:rFonts w:asciiTheme="majorHAnsi" w:eastAsiaTheme="majorEastAsia" w:hAnsiTheme="majorHAnsi" w:cstheme="majorBidi"/>
      <w:b/>
      <w:bCs/>
      <w:sz w:val="26"/>
      <w:szCs w:val="26"/>
    </w:rPr>
  </w:style>
  <w:style w:type="numbering" w:customStyle="1" w:styleId="16">
    <w:name w:val="Нет списка1"/>
    <w:next w:val="a2"/>
    <w:uiPriority w:val="99"/>
    <w:semiHidden/>
    <w:unhideWhenUsed/>
    <w:rsid w:val="00F31B8D"/>
  </w:style>
  <w:style w:type="table" w:customStyle="1" w:styleId="TableGrid">
    <w:name w:val="TableGrid"/>
    <w:rsid w:val="00F31B8D"/>
    <w:rPr>
      <w:rFonts w:ascii="Calibri" w:hAnsi="Calibri"/>
      <w:lang w:val="en-US"/>
    </w:rPr>
    <w:tblPr>
      <w:tblCellMar>
        <w:top w:w="0" w:type="dxa"/>
        <w:left w:w="0" w:type="dxa"/>
        <w:bottom w:w="0" w:type="dxa"/>
        <w:right w:w="0" w:type="dxa"/>
      </w:tblCellMar>
    </w:tblPr>
  </w:style>
  <w:style w:type="character" w:customStyle="1" w:styleId="40">
    <w:name w:val="Заголовок 4 Знак"/>
    <w:basedOn w:val="a0"/>
    <w:link w:val="4"/>
    <w:uiPriority w:val="9"/>
    <w:rsid w:val="004A71F7"/>
    <w:rPr>
      <w:rFonts w:cstheme="majorBidi"/>
      <w:b/>
      <w:bCs/>
      <w:sz w:val="28"/>
      <w:szCs w:val="28"/>
    </w:rPr>
  </w:style>
  <w:style w:type="character" w:customStyle="1" w:styleId="50">
    <w:name w:val="Заголовок 5 Знак"/>
    <w:basedOn w:val="a0"/>
    <w:link w:val="5"/>
    <w:uiPriority w:val="9"/>
    <w:rsid w:val="004A71F7"/>
    <w:rPr>
      <w:rFonts w:cstheme="majorBidi"/>
      <w:b/>
      <w:bCs/>
      <w:i/>
      <w:iCs/>
      <w:sz w:val="26"/>
      <w:szCs w:val="26"/>
    </w:rPr>
  </w:style>
  <w:style w:type="paragraph" w:styleId="aff">
    <w:name w:val="TOC Heading"/>
    <w:basedOn w:val="1"/>
    <w:next w:val="a"/>
    <w:uiPriority w:val="39"/>
    <w:unhideWhenUsed/>
    <w:qFormat/>
    <w:rsid w:val="004A71F7"/>
    <w:pPr>
      <w:outlineLvl w:val="9"/>
    </w:pPr>
  </w:style>
  <w:style w:type="paragraph" w:styleId="2b">
    <w:name w:val="toc 2"/>
    <w:basedOn w:val="a"/>
    <w:next w:val="a"/>
    <w:autoRedefine/>
    <w:uiPriority w:val="39"/>
    <w:unhideWhenUsed/>
    <w:rsid w:val="00E07E4A"/>
    <w:pPr>
      <w:spacing w:after="100" w:line="276" w:lineRule="auto"/>
      <w:ind w:left="220"/>
    </w:pPr>
    <w:rPr>
      <w:rFonts w:cstheme="minorBidi"/>
      <w:sz w:val="22"/>
      <w:szCs w:val="22"/>
    </w:rPr>
  </w:style>
  <w:style w:type="character" w:customStyle="1" w:styleId="60">
    <w:name w:val="Заголовок 6 Знак"/>
    <w:basedOn w:val="a0"/>
    <w:link w:val="6"/>
    <w:uiPriority w:val="9"/>
    <w:rsid w:val="004A71F7"/>
    <w:rPr>
      <w:rFonts w:cstheme="majorBidi"/>
      <w:b/>
      <w:bCs/>
    </w:rPr>
  </w:style>
  <w:style w:type="character" w:customStyle="1" w:styleId="70">
    <w:name w:val="Заголовок 7 Знак"/>
    <w:basedOn w:val="a0"/>
    <w:link w:val="7"/>
    <w:uiPriority w:val="9"/>
    <w:semiHidden/>
    <w:rsid w:val="004A71F7"/>
    <w:rPr>
      <w:rFonts w:cstheme="majorBidi"/>
      <w:sz w:val="24"/>
      <w:szCs w:val="24"/>
    </w:rPr>
  </w:style>
  <w:style w:type="character" w:customStyle="1" w:styleId="80">
    <w:name w:val="Заголовок 8 Знак"/>
    <w:basedOn w:val="a0"/>
    <w:link w:val="8"/>
    <w:uiPriority w:val="9"/>
    <w:semiHidden/>
    <w:rsid w:val="004A71F7"/>
    <w:rPr>
      <w:rFonts w:cstheme="majorBidi"/>
      <w:i/>
      <w:iCs/>
      <w:sz w:val="24"/>
      <w:szCs w:val="24"/>
    </w:rPr>
  </w:style>
  <w:style w:type="character" w:customStyle="1" w:styleId="90">
    <w:name w:val="Заголовок 9 Знак"/>
    <w:basedOn w:val="a0"/>
    <w:link w:val="9"/>
    <w:uiPriority w:val="9"/>
    <w:semiHidden/>
    <w:rsid w:val="004A71F7"/>
    <w:rPr>
      <w:rFonts w:asciiTheme="majorHAnsi" w:eastAsiaTheme="majorEastAsia" w:hAnsiTheme="majorHAnsi" w:cstheme="majorBidi"/>
    </w:rPr>
  </w:style>
  <w:style w:type="paragraph" w:styleId="aff0">
    <w:name w:val="Title"/>
    <w:basedOn w:val="a"/>
    <w:next w:val="a"/>
    <w:link w:val="aff1"/>
    <w:uiPriority w:val="10"/>
    <w:qFormat/>
    <w:rsid w:val="004A71F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1">
    <w:name w:val="Заголовок Знак"/>
    <w:basedOn w:val="a0"/>
    <w:link w:val="aff0"/>
    <w:uiPriority w:val="10"/>
    <w:rsid w:val="004A71F7"/>
    <w:rPr>
      <w:rFonts w:asciiTheme="majorHAnsi" w:eastAsiaTheme="majorEastAsia" w:hAnsiTheme="majorHAnsi" w:cstheme="majorBidi"/>
      <w:b/>
      <w:bCs/>
      <w:kern w:val="28"/>
      <w:sz w:val="32"/>
      <w:szCs w:val="32"/>
    </w:rPr>
  </w:style>
  <w:style w:type="paragraph" w:styleId="aff2">
    <w:name w:val="Subtitle"/>
    <w:basedOn w:val="a"/>
    <w:next w:val="a"/>
    <w:link w:val="aff3"/>
    <w:uiPriority w:val="11"/>
    <w:qFormat/>
    <w:rsid w:val="004A71F7"/>
    <w:pPr>
      <w:spacing w:after="60"/>
      <w:jc w:val="center"/>
      <w:outlineLvl w:val="1"/>
    </w:pPr>
    <w:rPr>
      <w:rFonts w:asciiTheme="majorHAnsi" w:eastAsiaTheme="majorEastAsia" w:hAnsiTheme="majorHAnsi" w:cstheme="majorBidi"/>
    </w:rPr>
  </w:style>
  <w:style w:type="character" w:customStyle="1" w:styleId="aff3">
    <w:name w:val="Подзаголовок Знак"/>
    <w:basedOn w:val="a0"/>
    <w:link w:val="aff2"/>
    <w:uiPriority w:val="11"/>
    <w:rsid w:val="004A71F7"/>
    <w:rPr>
      <w:rFonts w:asciiTheme="majorHAnsi" w:eastAsiaTheme="majorEastAsia" w:hAnsiTheme="majorHAnsi" w:cstheme="majorBidi"/>
      <w:sz w:val="24"/>
      <w:szCs w:val="24"/>
    </w:rPr>
  </w:style>
  <w:style w:type="paragraph" w:styleId="2c">
    <w:name w:val="Quote"/>
    <w:basedOn w:val="a"/>
    <w:next w:val="a"/>
    <w:link w:val="2d"/>
    <w:uiPriority w:val="29"/>
    <w:qFormat/>
    <w:rsid w:val="004A71F7"/>
    <w:rPr>
      <w:i/>
    </w:rPr>
  </w:style>
  <w:style w:type="character" w:customStyle="1" w:styleId="2d">
    <w:name w:val="Цитата 2 Знак"/>
    <w:basedOn w:val="a0"/>
    <w:link w:val="2c"/>
    <w:uiPriority w:val="29"/>
    <w:rsid w:val="004A71F7"/>
    <w:rPr>
      <w:i/>
      <w:sz w:val="24"/>
      <w:szCs w:val="24"/>
    </w:rPr>
  </w:style>
  <w:style w:type="paragraph" w:styleId="aff4">
    <w:name w:val="Intense Quote"/>
    <w:basedOn w:val="a"/>
    <w:next w:val="a"/>
    <w:link w:val="aff5"/>
    <w:uiPriority w:val="30"/>
    <w:qFormat/>
    <w:rsid w:val="004A71F7"/>
    <w:pPr>
      <w:ind w:left="720" w:right="720"/>
    </w:pPr>
    <w:rPr>
      <w:b/>
      <w:i/>
      <w:szCs w:val="22"/>
    </w:rPr>
  </w:style>
  <w:style w:type="character" w:customStyle="1" w:styleId="aff5">
    <w:name w:val="Выделенная цитата Знак"/>
    <w:basedOn w:val="a0"/>
    <w:link w:val="aff4"/>
    <w:uiPriority w:val="30"/>
    <w:rsid w:val="004A71F7"/>
    <w:rPr>
      <w:b/>
      <w:i/>
      <w:sz w:val="24"/>
    </w:rPr>
  </w:style>
  <w:style w:type="character" w:styleId="aff6">
    <w:name w:val="Subtle Emphasis"/>
    <w:uiPriority w:val="19"/>
    <w:qFormat/>
    <w:rsid w:val="004A71F7"/>
    <w:rPr>
      <w:i/>
      <w:color w:val="5A5A5A" w:themeColor="text1" w:themeTint="A5"/>
    </w:rPr>
  </w:style>
  <w:style w:type="character" w:styleId="aff7">
    <w:name w:val="Intense Emphasis"/>
    <w:basedOn w:val="a0"/>
    <w:uiPriority w:val="21"/>
    <w:qFormat/>
    <w:rsid w:val="004A71F7"/>
    <w:rPr>
      <w:b/>
      <w:i/>
      <w:sz w:val="24"/>
      <w:szCs w:val="24"/>
      <w:u w:val="single"/>
    </w:rPr>
  </w:style>
  <w:style w:type="character" w:styleId="aff8">
    <w:name w:val="Subtle Reference"/>
    <w:basedOn w:val="a0"/>
    <w:uiPriority w:val="31"/>
    <w:qFormat/>
    <w:rsid w:val="004A71F7"/>
    <w:rPr>
      <w:sz w:val="24"/>
      <w:szCs w:val="24"/>
      <w:u w:val="single"/>
    </w:rPr>
  </w:style>
  <w:style w:type="character" w:styleId="aff9">
    <w:name w:val="Intense Reference"/>
    <w:basedOn w:val="a0"/>
    <w:uiPriority w:val="32"/>
    <w:qFormat/>
    <w:rsid w:val="004A71F7"/>
    <w:rPr>
      <w:b/>
      <w:sz w:val="24"/>
      <w:u w:val="single"/>
    </w:rPr>
  </w:style>
  <w:style w:type="character" w:styleId="affa">
    <w:name w:val="Book Title"/>
    <w:basedOn w:val="a0"/>
    <w:uiPriority w:val="33"/>
    <w:qFormat/>
    <w:rsid w:val="004A71F7"/>
    <w:rPr>
      <w:rFonts w:asciiTheme="majorHAnsi" w:eastAsiaTheme="majorEastAsia" w:hAnsiTheme="majorHAnsi"/>
      <w:b/>
      <w:i/>
      <w:sz w:val="24"/>
      <w:szCs w:val="24"/>
    </w:rPr>
  </w:style>
  <w:style w:type="numbering" w:customStyle="1" w:styleId="2e">
    <w:name w:val="Нет списка2"/>
    <w:next w:val="a2"/>
    <w:uiPriority w:val="99"/>
    <w:semiHidden/>
    <w:unhideWhenUsed/>
    <w:rsid w:val="00516FF5"/>
  </w:style>
  <w:style w:type="paragraph" w:styleId="affb">
    <w:name w:val="Normal (Web)"/>
    <w:basedOn w:val="a"/>
    <w:uiPriority w:val="99"/>
    <w:semiHidden/>
    <w:unhideWhenUsed/>
    <w:rsid w:val="00516FF5"/>
    <w:pPr>
      <w:widowControl w:val="0"/>
      <w:spacing w:before="100" w:beforeAutospacing="1" w:after="100" w:afterAutospacing="1"/>
    </w:pPr>
    <w:rPr>
      <w:rFonts w:ascii="Times New Roman" w:eastAsia="Times New Roman" w:hAnsi="Times New Roman"/>
      <w:color w:val="000000"/>
      <w:lang w:eastAsia="ru-RU" w:bidi="ru-RU"/>
    </w:rPr>
  </w:style>
  <w:style w:type="table" w:customStyle="1" w:styleId="17">
    <w:name w:val="Сетка таблицы1"/>
    <w:basedOn w:val="a1"/>
    <w:next w:val="af8"/>
    <w:uiPriority w:val="39"/>
    <w:rsid w:val="00516FF5"/>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9077">
      <w:bodyDiv w:val="1"/>
      <w:marLeft w:val="0"/>
      <w:marRight w:val="0"/>
      <w:marTop w:val="0"/>
      <w:marBottom w:val="0"/>
      <w:divBdr>
        <w:top w:val="none" w:sz="0" w:space="0" w:color="auto"/>
        <w:left w:val="none" w:sz="0" w:space="0" w:color="auto"/>
        <w:bottom w:val="none" w:sz="0" w:space="0" w:color="auto"/>
        <w:right w:val="none" w:sz="0" w:space="0" w:color="auto"/>
      </w:divBdr>
    </w:div>
    <w:div w:id="74862052">
      <w:bodyDiv w:val="1"/>
      <w:marLeft w:val="0"/>
      <w:marRight w:val="0"/>
      <w:marTop w:val="0"/>
      <w:marBottom w:val="0"/>
      <w:divBdr>
        <w:top w:val="none" w:sz="0" w:space="0" w:color="auto"/>
        <w:left w:val="none" w:sz="0" w:space="0" w:color="auto"/>
        <w:bottom w:val="none" w:sz="0" w:space="0" w:color="auto"/>
        <w:right w:val="none" w:sz="0" w:space="0" w:color="auto"/>
      </w:divBdr>
    </w:div>
    <w:div w:id="230779437">
      <w:bodyDiv w:val="1"/>
      <w:marLeft w:val="0"/>
      <w:marRight w:val="0"/>
      <w:marTop w:val="0"/>
      <w:marBottom w:val="0"/>
      <w:divBdr>
        <w:top w:val="none" w:sz="0" w:space="0" w:color="auto"/>
        <w:left w:val="none" w:sz="0" w:space="0" w:color="auto"/>
        <w:bottom w:val="none" w:sz="0" w:space="0" w:color="auto"/>
        <w:right w:val="none" w:sz="0" w:space="0" w:color="auto"/>
      </w:divBdr>
    </w:div>
    <w:div w:id="403114011">
      <w:bodyDiv w:val="1"/>
      <w:marLeft w:val="0"/>
      <w:marRight w:val="0"/>
      <w:marTop w:val="0"/>
      <w:marBottom w:val="0"/>
      <w:divBdr>
        <w:top w:val="none" w:sz="0" w:space="0" w:color="auto"/>
        <w:left w:val="none" w:sz="0" w:space="0" w:color="auto"/>
        <w:bottom w:val="none" w:sz="0" w:space="0" w:color="auto"/>
        <w:right w:val="none" w:sz="0" w:space="0" w:color="auto"/>
      </w:divBdr>
    </w:div>
    <w:div w:id="504974397">
      <w:bodyDiv w:val="1"/>
      <w:marLeft w:val="0"/>
      <w:marRight w:val="0"/>
      <w:marTop w:val="0"/>
      <w:marBottom w:val="0"/>
      <w:divBdr>
        <w:top w:val="none" w:sz="0" w:space="0" w:color="auto"/>
        <w:left w:val="none" w:sz="0" w:space="0" w:color="auto"/>
        <w:bottom w:val="none" w:sz="0" w:space="0" w:color="auto"/>
        <w:right w:val="none" w:sz="0" w:space="0" w:color="auto"/>
      </w:divBdr>
    </w:div>
    <w:div w:id="738290373">
      <w:bodyDiv w:val="1"/>
      <w:marLeft w:val="0"/>
      <w:marRight w:val="0"/>
      <w:marTop w:val="0"/>
      <w:marBottom w:val="0"/>
      <w:divBdr>
        <w:top w:val="none" w:sz="0" w:space="0" w:color="auto"/>
        <w:left w:val="none" w:sz="0" w:space="0" w:color="auto"/>
        <w:bottom w:val="none" w:sz="0" w:space="0" w:color="auto"/>
        <w:right w:val="none" w:sz="0" w:space="0" w:color="auto"/>
      </w:divBdr>
    </w:div>
    <w:div w:id="847409456">
      <w:bodyDiv w:val="1"/>
      <w:marLeft w:val="0"/>
      <w:marRight w:val="0"/>
      <w:marTop w:val="0"/>
      <w:marBottom w:val="0"/>
      <w:divBdr>
        <w:top w:val="none" w:sz="0" w:space="0" w:color="auto"/>
        <w:left w:val="none" w:sz="0" w:space="0" w:color="auto"/>
        <w:bottom w:val="none" w:sz="0" w:space="0" w:color="auto"/>
        <w:right w:val="none" w:sz="0" w:space="0" w:color="auto"/>
      </w:divBdr>
    </w:div>
    <w:div w:id="1100025151">
      <w:bodyDiv w:val="1"/>
      <w:marLeft w:val="0"/>
      <w:marRight w:val="0"/>
      <w:marTop w:val="0"/>
      <w:marBottom w:val="0"/>
      <w:divBdr>
        <w:top w:val="none" w:sz="0" w:space="0" w:color="auto"/>
        <w:left w:val="none" w:sz="0" w:space="0" w:color="auto"/>
        <w:bottom w:val="none" w:sz="0" w:space="0" w:color="auto"/>
        <w:right w:val="none" w:sz="0" w:space="0" w:color="auto"/>
      </w:divBdr>
    </w:div>
    <w:div w:id="1158377420">
      <w:bodyDiv w:val="1"/>
      <w:marLeft w:val="0"/>
      <w:marRight w:val="0"/>
      <w:marTop w:val="0"/>
      <w:marBottom w:val="0"/>
      <w:divBdr>
        <w:top w:val="none" w:sz="0" w:space="0" w:color="auto"/>
        <w:left w:val="none" w:sz="0" w:space="0" w:color="auto"/>
        <w:bottom w:val="none" w:sz="0" w:space="0" w:color="auto"/>
        <w:right w:val="none" w:sz="0" w:space="0" w:color="auto"/>
      </w:divBdr>
    </w:div>
    <w:div w:id="1224482030">
      <w:bodyDiv w:val="1"/>
      <w:marLeft w:val="0"/>
      <w:marRight w:val="0"/>
      <w:marTop w:val="0"/>
      <w:marBottom w:val="0"/>
      <w:divBdr>
        <w:top w:val="none" w:sz="0" w:space="0" w:color="auto"/>
        <w:left w:val="none" w:sz="0" w:space="0" w:color="auto"/>
        <w:bottom w:val="none" w:sz="0" w:space="0" w:color="auto"/>
        <w:right w:val="none" w:sz="0" w:space="0" w:color="auto"/>
      </w:divBdr>
    </w:div>
    <w:div w:id="1387294477">
      <w:bodyDiv w:val="1"/>
      <w:marLeft w:val="0"/>
      <w:marRight w:val="0"/>
      <w:marTop w:val="0"/>
      <w:marBottom w:val="0"/>
      <w:divBdr>
        <w:top w:val="none" w:sz="0" w:space="0" w:color="auto"/>
        <w:left w:val="none" w:sz="0" w:space="0" w:color="auto"/>
        <w:bottom w:val="none" w:sz="0" w:space="0" w:color="auto"/>
        <w:right w:val="none" w:sz="0" w:space="0" w:color="auto"/>
      </w:divBdr>
    </w:div>
    <w:div w:id="1569535729">
      <w:bodyDiv w:val="1"/>
      <w:marLeft w:val="0"/>
      <w:marRight w:val="0"/>
      <w:marTop w:val="0"/>
      <w:marBottom w:val="0"/>
      <w:divBdr>
        <w:top w:val="none" w:sz="0" w:space="0" w:color="auto"/>
        <w:left w:val="none" w:sz="0" w:space="0" w:color="auto"/>
        <w:bottom w:val="none" w:sz="0" w:space="0" w:color="auto"/>
        <w:right w:val="none" w:sz="0" w:space="0" w:color="auto"/>
      </w:divBdr>
    </w:div>
    <w:div w:id="1676959324">
      <w:bodyDiv w:val="1"/>
      <w:marLeft w:val="0"/>
      <w:marRight w:val="0"/>
      <w:marTop w:val="0"/>
      <w:marBottom w:val="0"/>
      <w:divBdr>
        <w:top w:val="none" w:sz="0" w:space="0" w:color="auto"/>
        <w:left w:val="none" w:sz="0" w:space="0" w:color="auto"/>
        <w:bottom w:val="none" w:sz="0" w:space="0" w:color="auto"/>
        <w:right w:val="none" w:sz="0" w:space="0" w:color="auto"/>
      </w:divBdr>
    </w:div>
    <w:div w:id="1887525548">
      <w:bodyDiv w:val="1"/>
      <w:marLeft w:val="0"/>
      <w:marRight w:val="0"/>
      <w:marTop w:val="0"/>
      <w:marBottom w:val="0"/>
      <w:divBdr>
        <w:top w:val="none" w:sz="0" w:space="0" w:color="auto"/>
        <w:left w:val="none" w:sz="0" w:space="0" w:color="auto"/>
        <w:bottom w:val="none" w:sz="0" w:space="0" w:color="auto"/>
        <w:right w:val="none" w:sz="0" w:space="0" w:color="auto"/>
      </w:divBdr>
    </w:div>
    <w:div w:id="1941402320">
      <w:bodyDiv w:val="1"/>
      <w:marLeft w:val="0"/>
      <w:marRight w:val="0"/>
      <w:marTop w:val="0"/>
      <w:marBottom w:val="0"/>
      <w:divBdr>
        <w:top w:val="none" w:sz="0" w:space="0" w:color="auto"/>
        <w:left w:val="none" w:sz="0" w:space="0" w:color="auto"/>
        <w:bottom w:val="none" w:sz="0" w:space="0" w:color="auto"/>
        <w:right w:val="none" w:sz="0" w:space="0" w:color="auto"/>
      </w:divBdr>
    </w:div>
    <w:div w:id="2033723521">
      <w:bodyDiv w:val="1"/>
      <w:marLeft w:val="0"/>
      <w:marRight w:val="0"/>
      <w:marTop w:val="0"/>
      <w:marBottom w:val="0"/>
      <w:divBdr>
        <w:top w:val="none" w:sz="0" w:space="0" w:color="auto"/>
        <w:left w:val="none" w:sz="0" w:space="0" w:color="auto"/>
        <w:bottom w:val="none" w:sz="0" w:space="0" w:color="auto"/>
        <w:right w:val="none" w:sz="0" w:space="0" w:color="auto"/>
      </w:divBdr>
    </w:div>
    <w:div w:id="2081830459">
      <w:bodyDiv w:val="1"/>
      <w:marLeft w:val="0"/>
      <w:marRight w:val="0"/>
      <w:marTop w:val="0"/>
      <w:marBottom w:val="0"/>
      <w:divBdr>
        <w:top w:val="none" w:sz="0" w:space="0" w:color="auto"/>
        <w:left w:val="none" w:sz="0" w:space="0" w:color="auto"/>
        <w:bottom w:val="none" w:sz="0" w:space="0" w:color="auto"/>
        <w:right w:val="none" w:sz="0" w:space="0" w:color="auto"/>
      </w:divBdr>
    </w:div>
    <w:div w:id="210746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footer" Target="footer8.xml"/><Relationship Id="rId42" Type="http://schemas.openxmlformats.org/officeDocument/2006/relationships/footer" Target="footer13.xml"/><Relationship Id="rId47" Type="http://schemas.openxmlformats.org/officeDocument/2006/relationships/footer" Target="footer16.xml"/><Relationship Id="rId63" Type="http://schemas.openxmlformats.org/officeDocument/2006/relationships/image" Target="media/image22.png"/><Relationship Id="rId6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oleObject" Target="embeddings/oleObject1.bin"/><Relationship Id="rId45" Type="http://schemas.openxmlformats.org/officeDocument/2006/relationships/header" Target="header4.xml"/><Relationship Id="rId53" Type="http://schemas.openxmlformats.org/officeDocument/2006/relationships/footer" Target="footer19.xml"/><Relationship Id="rId58" Type="http://schemas.openxmlformats.org/officeDocument/2006/relationships/footer" Target="footer21.xml"/><Relationship Id="rId66" Type="http://schemas.openxmlformats.org/officeDocument/2006/relationships/image" Target="media/image25.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footer" Target="footer7.xm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chart" Target="charts/chart4.xml"/><Relationship Id="rId30" Type="http://schemas.openxmlformats.org/officeDocument/2006/relationships/image" Target="media/image10.jpeg"/><Relationship Id="rId35" Type="http://schemas.openxmlformats.org/officeDocument/2006/relationships/header" Target="header2.xm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image" Target="media/image18.jpeg"/><Relationship Id="rId64" Type="http://schemas.openxmlformats.org/officeDocument/2006/relationships/image" Target="media/image23.png"/><Relationship Id="rId69"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2.xml"/><Relationship Id="rId33" Type="http://schemas.openxmlformats.org/officeDocument/2006/relationships/footer" Target="footer9.xml"/><Relationship Id="rId38" Type="http://schemas.openxmlformats.org/officeDocument/2006/relationships/image" Target="media/image14.jpeg"/><Relationship Id="rId46" Type="http://schemas.openxmlformats.org/officeDocument/2006/relationships/footer" Target="footer15.xml"/><Relationship Id="rId59" Type="http://schemas.openxmlformats.org/officeDocument/2006/relationships/footer" Target="footer22.xml"/><Relationship Id="rId67" Type="http://schemas.openxmlformats.org/officeDocument/2006/relationships/header" Target="header7.xml"/><Relationship Id="rId20" Type="http://schemas.openxmlformats.org/officeDocument/2006/relationships/header" Target="header1.xml"/><Relationship Id="rId41" Type="http://schemas.openxmlformats.org/officeDocument/2006/relationships/footer" Target="footer12.xml"/><Relationship Id="rId54" Type="http://schemas.openxmlformats.org/officeDocument/2006/relationships/header" Target="header6.xml"/><Relationship Id="rId62" Type="http://schemas.openxmlformats.org/officeDocument/2006/relationships/image" Target="media/image21.png"/><Relationship Id="rId70" Type="http://schemas.openxmlformats.org/officeDocument/2006/relationships/footer" Target="footer2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image" Target="media/image19.jpeg"/><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3.xml"/><Relationship Id="rId65" Type="http://schemas.openxmlformats.org/officeDocument/2006/relationships/image" Target="media/image24.png"/><Relationship Id="rId73"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9" Type="http://schemas.openxmlformats.org/officeDocument/2006/relationships/image" Target="media/image15.emf"/><Relationship Id="rId34" Type="http://schemas.openxmlformats.org/officeDocument/2006/relationships/footer" Target="footer10.xml"/><Relationship Id="rId50" Type="http://schemas.openxmlformats.org/officeDocument/2006/relationships/image" Target="media/image16.jpeg"/><Relationship Id="rId55"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guslavskiy\Desktop\&#1089;&#1087;&#1103;&#1097;&#1077;&#1074;\&#1047;&#1072;&#1084;&#1077;&#1095;&#1072;&#1085;&#1080;&#1103;%20&#1087;%20&#1089;&#1093;&#1077;&#1084;&#1077;%20&#1087;&#1077;&#1088;&#1077;&#1076;&#1077;&#1083;&#1082;&#1072;\&#1043;&#1088;&#1072;&#1092;&#1080;&#1082;%20&#1050;&#1072;&#1088;&#1072;&#1073;&#1072;&#1096;%20&#1082;&#1086;&#1090;&#1077;&#1083;&#1100;&#1085;&#1072;&#110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oguslavskiy\Desktop\&#1089;&#1087;&#1103;&#1097;&#1077;&#1074;\&#1047;&#1072;&#1084;&#1077;&#1095;&#1072;&#1085;&#1080;&#1103;%20&#1087;%20&#1089;&#1093;&#1077;&#1084;&#1077;%20&#1087;&#1077;&#1088;&#1077;&#1076;&#1077;&#1083;&#1082;&#1072;\&#1075;&#1088;&#1072;&#1092;&#1080;&#1082;%20&#1094;&#1090;&#1087;%20&#1073;&#1086;&#1083;&#1100;&#1085;&#1080;&#1095;&#1085;&#1086;&#1075;&#1086;%20&#1075;&#1086;&#1088;&#1086;&#1076;&#1082;&#107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oguslavskiy\Desktop\&#1089;&#1087;&#1103;&#1097;&#1077;&#1074;\&#1047;&#1072;&#1084;&#1077;&#1095;&#1072;&#1085;&#1080;&#1103;%20&#1087;%20&#1089;&#1093;&#1077;&#1084;&#1077;%20&#1087;&#1077;&#1088;&#1077;&#1076;&#1077;&#1083;&#1082;&#1072;\&#1075;&#1088;&#1072;&#1092;&#1080;&#1082;%20&#1094;&#1090;&#1087;%20&#1073;&#1086;&#1083;&#1100;&#1085;&#1080;&#1095;&#1085;&#1086;&#1075;&#1086;%20&#1075;&#1086;&#1088;&#1086;&#1076;&#1082;&#107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oguslavskiy\Desktop\&#1089;&#1087;&#1103;&#1097;&#1077;&#1074;\&#1047;&#1072;&#1084;&#1077;&#1095;&#1072;&#1085;&#1080;&#1103;%20&#1087;%20&#1089;&#1093;&#1077;&#1084;&#1077;%20&#1087;&#1077;&#1088;&#1077;&#1076;&#1077;&#1083;&#1082;&#1072;\&#1075;&#1088;&#1072;&#1092;&#1080;&#1082;%20&#1094;&#1090;&#1087;%20&#1073;&#1086;&#1083;&#1100;&#1085;&#1080;&#1095;&#1085;&#1086;&#1075;&#1086;%20&#1075;&#1086;&#1088;&#1086;&#1076;&#1082;&#107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9979974034374"/>
          <c:y val="7.8132573067192013E-2"/>
          <c:w val="0.80092219875570958"/>
          <c:h val="0.75347210357808558"/>
        </c:manualLayout>
      </c:layout>
      <c:lineChart>
        <c:grouping val="standard"/>
        <c:varyColors val="0"/>
        <c:ser>
          <c:idx val="1"/>
          <c:order val="0"/>
          <c:tx>
            <c:strRef>
              <c:f>Лист1!$J$21</c:f>
              <c:strCache>
                <c:ptCount val="1"/>
                <c:pt idx="0">
                  <c:v>Прямой</c:v>
                </c:pt>
              </c:strCache>
            </c:strRef>
          </c:tx>
          <c:spPr>
            <a:ln w="28575" cap="rnd">
              <a:solidFill>
                <a:schemeClr val="accent2"/>
              </a:solidFill>
              <a:round/>
            </a:ln>
            <a:effectLst/>
          </c:spPr>
          <c:marker>
            <c:symbol val="none"/>
          </c:marker>
          <c:cat>
            <c:numRef>
              <c:f>Лист1!$K$22:$K$64</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Лист1!$J$22:$J$64</c:f>
              <c:numCache>
                <c:formatCode>General</c:formatCode>
                <c:ptCount val="43"/>
                <c:pt idx="0">
                  <c:v>60</c:v>
                </c:pt>
                <c:pt idx="1">
                  <c:v>60</c:v>
                </c:pt>
                <c:pt idx="2">
                  <c:v>60</c:v>
                </c:pt>
                <c:pt idx="3">
                  <c:v>60</c:v>
                </c:pt>
                <c:pt idx="4">
                  <c:v>60</c:v>
                </c:pt>
                <c:pt idx="5">
                  <c:v>60</c:v>
                </c:pt>
                <c:pt idx="6">
                  <c:v>60</c:v>
                </c:pt>
                <c:pt idx="7">
                  <c:v>60</c:v>
                </c:pt>
                <c:pt idx="8">
                  <c:v>60</c:v>
                </c:pt>
                <c:pt idx="9">
                  <c:v>60</c:v>
                </c:pt>
                <c:pt idx="10">
                  <c:v>60</c:v>
                </c:pt>
                <c:pt idx="11">
                  <c:v>61.2</c:v>
                </c:pt>
                <c:pt idx="12">
                  <c:v>62.7</c:v>
                </c:pt>
                <c:pt idx="13">
                  <c:v>64.2</c:v>
                </c:pt>
                <c:pt idx="14">
                  <c:v>65.7</c:v>
                </c:pt>
                <c:pt idx="15">
                  <c:v>67.099999999999994</c:v>
                </c:pt>
                <c:pt idx="16">
                  <c:v>68.599999999999994</c:v>
                </c:pt>
                <c:pt idx="17">
                  <c:v>70.099999999999994</c:v>
                </c:pt>
                <c:pt idx="18">
                  <c:v>71.599999999999994</c:v>
                </c:pt>
                <c:pt idx="19">
                  <c:v>73</c:v>
                </c:pt>
                <c:pt idx="20">
                  <c:v>74.5</c:v>
                </c:pt>
                <c:pt idx="21">
                  <c:v>75.900000000000006</c:v>
                </c:pt>
                <c:pt idx="22">
                  <c:v>77.3</c:v>
                </c:pt>
                <c:pt idx="23">
                  <c:v>78.8</c:v>
                </c:pt>
                <c:pt idx="24">
                  <c:v>80.2</c:v>
                </c:pt>
                <c:pt idx="25">
                  <c:v>81.599999999999994</c:v>
                </c:pt>
                <c:pt idx="26">
                  <c:v>83</c:v>
                </c:pt>
                <c:pt idx="27">
                  <c:v>84.4</c:v>
                </c:pt>
                <c:pt idx="28">
                  <c:v>85.8</c:v>
                </c:pt>
                <c:pt idx="29">
                  <c:v>87.2</c:v>
                </c:pt>
                <c:pt idx="30">
                  <c:v>88.6</c:v>
                </c:pt>
                <c:pt idx="31">
                  <c:v>90</c:v>
                </c:pt>
                <c:pt idx="32">
                  <c:v>91.4</c:v>
                </c:pt>
                <c:pt idx="33">
                  <c:v>92.8</c:v>
                </c:pt>
                <c:pt idx="34">
                  <c:v>94.1</c:v>
                </c:pt>
                <c:pt idx="35">
                  <c:v>95.5</c:v>
                </c:pt>
                <c:pt idx="36">
                  <c:v>96.9</c:v>
                </c:pt>
                <c:pt idx="37">
                  <c:v>98.2</c:v>
                </c:pt>
                <c:pt idx="38">
                  <c:v>99.6</c:v>
                </c:pt>
                <c:pt idx="39">
                  <c:v>101</c:v>
                </c:pt>
                <c:pt idx="40">
                  <c:v>102.3</c:v>
                </c:pt>
                <c:pt idx="41">
                  <c:v>103.7</c:v>
                </c:pt>
                <c:pt idx="42">
                  <c:v>105</c:v>
                </c:pt>
              </c:numCache>
            </c:numRef>
          </c:val>
          <c:smooth val="0"/>
          <c:extLst>
            <c:ext xmlns:c16="http://schemas.microsoft.com/office/drawing/2014/chart" uri="{C3380CC4-5D6E-409C-BE32-E72D297353CC}">
              <c16:uniqueId val="{00000000-0626-461A-AB34-C960D71CE937}"/>
            </c:ext>
          </c:extLst>
        </c:ser>
        <c:ser>
          <c:idx val="0"/>
          <c:order val="1"/>
          <c:tx>
            <c:strRef>
              <c:f>Лист1!$I$21</c:f>
              <c:strCache>
                <c:ptCount val="1"/>
                <c:pt idx="0">
                  <c:v>Обратный</c:v>
                </c:pt>
              </c:strCache>
            </c:strRef>
          </c:tx>
          <c:spPr>
            <a:ln w="28575" cap="rnd">
              <a:solidFill>
                <a:schemeClr val="accent1"/>
              </a:solidFill>
              <a:round/>
            </a:ln>
            <a:effectLst/>
          </c:spPr>
          <c:marker>
            <c:symbol val="none"/>
          </c:marker>
          <c:cat>
            <c:numRef>
              <c:f>Лист1!$K$22:$K$64</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Лист1!$I$22:$I$64</c:f>
              <c:numCache>
                <c:formatCode>General</c:formatCode>
                <c:ptCount val="43"/>
                <c:pt idx="0">
                  <c:v>48.7</c:v>
                </c:pt>
                <c:pt idx="1">
                  <c:v>48.4</c:v>
                </c:pt>
                <c:pt idx="2">
                  <c:v>48.1</c:v>
                </c:pt>
                <c:pt idx="3">
                  <c:v>47.8</c:v>
                </c:pt>
                <c:pt idx="4">
                  <c:v>47.5</c:v>
                </c:pt>
                <c:pt idx="5">
                  <c:v>47.2</c:v>
                </c:pt>
                <c:pt idx="6">
                  <c:v>46.8</c:v>
                </c:pt>
                <c:pt idx="7">
                  <c:v>46.5</c:v>
                </c:pt>
                <c:pt idx="8">
                  <c:v>46.3</c:v>
                </c:pt>
                <c:pt idx="9">
                  <c:v>46</c:v>
                </c:pt>
                <c:pt idx="10">
                  <c:v>45.7</c:v>
                </c:pt>
                <c:pt idx="11">
                  <c:v>46.3</c:v>
                </c:pt>
                <c:pt idx="12">
                  <c:v>47.1</c:v>
                </c:pt>
                <c:pt idx="13">
                  <c:v>48</c:v>
                </c:pt>
                <c:pt idx="14">
                  <c:v>48.8</c:v>
                </c:pt>
                <c:pt idx="15">
                  <c:v>49.6</c:v>
                </c:pt>
                <c:pt idx="16">
                  <c:v>50.5</c:v>
                </c:pt>
                <c:pt idx="17">
                  <c:v>51.3</c:v>
                </c:pt>
                <c:pt idx="18">
                  <c:v>52.1</c:v>
                </c:pt>
                <c:pt idx="19">
                  <c:v>52.9</c:v>
                </c:pt>
                <c:pt idx="20">
                  <c:v>53.7</c:v>
                </c:pt>
                <c:pt idx="21">
                  <c:v>54.5</c:v>
                </c:pt>
                <c:pt idx="22">
                  <c:v>55.3</c:v>
                </c:pt>
                <c:pt idx="23">
                  <c:v>56.1</c:v>
                </c:pt>
                <c:pt idx="24">
                  <c:v>56.9</c:v>
                </c:pt>
                <c:pt idx="25">
                  <c:v>57.6</c:v>
                </c:pt>
                <c:pt idx="26">
                  <c:v>58.4</c:v>
                </c:pt>
                <c:pt idx="27">
                  <c:v>59.1</c:v>
                </c:pt>
                <c:pt idx="28">
                  <c:v>59.9</c:v>
                </c:pt>
                <c:pt idx="29">
                  <c:v>60.7</c:v>
                </c:pt>
                <c:pt idx="30">
                  <c:v>61.4</c:v>
                </c:pt>
                <c:pt idx="31">
                  <c:v>62.1</c:v>
                </c:pt>
                <c:pt idx="32">
                  <c:v>62.9</c:v>
                </c:pt>
                <c:pt idx="33">
                  <c:v>63.6</c:v>
                </c:pt>
                <c:pt idx="34">
                  <c:v>64.3</c:v>
                </c:pt>
                <c:pt idx="35">
                  <c:v>65.099999999999994</c:v>
                </c:pt>
                <c:pt idx="36">
                  <c:v>65.8</c:v>
                </c:pt>
                <c:pt idx="37">
                  <c:v>66.5</c:v>
                </c:pt>
                <c:pt idx="38">
                  <c:v>67.2</c:v>
                </c:pt>
                <c:pt idx="39">
                  <c:v>67.900000000000006</c:v>
                </c:pt>
                <c:pt idx="40">
                  <c:v>68.599999999999994</c:v>
                </c:pt>
                <c:pt idx="41">
                  <c:v>69.3</c:v>
                </c:pt>
                <c:pt idx="42">
                  <c:v>70</c:v>
                </c:pt>
              </c:numCache>
            </c:numRef>
          </c:val>
          <c:smooth val="0"/>
          <c:extLst>
            <c:ext xmlns:c16="http://schemas.microsoft.com/office/drawing/2014/chart" uri="{C3380CC4-5D6E-409C-BE32-E72D297353CC}">
              <c16:uniqueId val="{00000001-0626-461A-AB34-C960D71CE937}"/>
            </c:ext>
          </c:extLst>
        </c:ser>
        <c:dLbls>
          <c:showLegendKey val="0"/>
          <c:showVal val="0"/>
          <c:showCatName val="0"/>
          <c:showSerName val="0"/>
          <c:showPercent val="0"/>
          <c:showBubbleSize val="0"/>
        </c:dLbls>
        <c:hiLowLines>
          <c:spPr>
            <a:ln w="9525" cap="flat" cmpd="sng" algn="ctr">
              <a:noFill/>
              <a:round/>
            </a:ln>
            <a:effectLst/>
          </c:spPr>
        </c:hiLowLines>
        <c:smooth val="0"/>
        <c:axId val="51729920"/>
        <c:axId val="51731840"/>
      </c:lineChart>
      <c:catAx>
        <c:axId val="51729920"/>
        <c:scaling>
          <c:orientation val="minMax"/>
        </c:scaling>
        <c:delete val="0"/>
        <c:axPos val="b"/>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Темперартура</a:t>
                </a:r>
                <a:r>
                  <a:rPr lang="ru-RU" baseline="0"/>
                  <a:t> наружнего воздуха </a:t>
                </a:r>
                <a:r>
                  <a:rPr lang="ru-RU" baseline="0">
                    <a:sym typeface="Symbol" panose="05050102010706020507" pitchFamily="18" charset="2"/>
                  </a:rPr>
                  <a:t>С</a:t>
                </a:r>
                <a:endParaRPr lang="ru-RU"/>
              </a:p>
            </c:rich>
          </c:tx>
          <c:layout>
            <c:manualLayout>
              <c:xMode val="edge"/>
              <c:yMode val="edge"/>
              <c:x val="0.35072093981823732"/>
              <c:y val="0.8825799508556145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51731840"/>
        <c:crosses val="autoZero"/>
        <c:auto val="0"/>
        <c:lblAlgn val="ctr"/>
        <c:lblOffset val="100"/>
        <c:tickMarkSkip val="10"/>
        <c:noMultiLvlLbl val="0"/>
      </c:catAx>
      <c:valAx>
        <c:axId val="51731840"/>
        <c:scaling>
          <c:orientation val="minMax"/>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 сетевой</a:t>
                </a:r>
                <a:r>
                  <a:rPr lang="ru-RU" baseline="0"/>
                  <a:t> воды  </a:t>
                </a:r>
                <a:r>
                  <a:rPr lang="ru-RU" baseline="0">
                    <a:sym typeface="Symbol" panose="05050102010706020507" pitchFamily="18" charset="2"/>
                  </a:rPr>
                  <a:t>С</a:t>
                </a:r>
                <a:endParaRPr lang="ru-RU"/>
              </a:p>
            </c:rich>
          </c:tx>
          <c:overlay val="0"/>
          <c:spPr>
            <a:noFill/>
            <a:ln>
              <a:solidFill>
                <a:schemeClr val="bg1"/>
              </a:solid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51729920"/>
        <c:crosses val="autoZero"/>
        <c:crossBetween val="between"/>
      </c:valAx>
      <c:spPr>
        <a:solidFill>
          <a:schemeClr val="bg1"/>
        </a:solidFill>
        <a:ln w="25400">
          <a:solidFill>
            <a:schemeClr val="tx1"/>
          </a:solidFill>
        </a:ln>
        <a:effectLst>
          <a:glow rad="63500">
            <a:schemeClr val="bg1">
              <a:alpha val="40000"/>
            </a:schemeClr>
          </a:glow>
          <a:outerShdw blurRad="50800" dir="5400000" algn="ctr" rotWithShape="0">
            <a:schemeClr val="bg1"/>
          </a:outerShdw>
        </a:effectLst>
      </c:spPr>
    </c:plotArea>
    <c:legend>
      <c:legendPos val="r"/>
      <c:layout>
        <c:manualLayout>
          <c:xMode val="edge"/>
          <c:yMode val="edge"/>
          <c:x val="0.30952005245865116"/>
          <c:y val="0.91535149979282648"/>
          <c:w val="0.38783156310962497"/>
          <c:h val="6.4777435382299034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09979974034374"/>
          <c:y val="7.8132573067191527E-2"/>
          <c:w val="0.80092219875570958"/>
          <c:h val="0.75347210357808558"/>
        </c:manualLayout>
      </c:layout>
      <c:lineChart>
        <c:grouping val="standard"/>
        <c:varyColors val="0"/>
        <c:ser>
          <c:idx val="1"/>
          <c:order val="0"/>
          <c:tx>
            <c:strRef>
              <c:f>Лист1!$C$4</c:f>
              <c:strCache>
                <c:ptCount val="1"/>
                <c:pt idx="0">
                  <c:v>Прямой</c:v>
                </c:pt>
              </c:strCache>
            </c:strRef>
          </c:tx>
          <c:spPr>
            <a:ln w="28575" cap="rnd">
              <a:solidFill>
                <a:schemeClr val="accent2"/>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Лист1!$C$5:$C$47</c:f>
              <c:numCache>
                <c:formatCode>General</c:formatCode>
                <c:ptCount val="43"/>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60.8</c:v>
                </c:pt>
                <c:pt idx="15">
                  <c:v>62.1</c:v>
                </c:pt>
                <c:pt idx="16">
                  <c:v>63.4</c:v>
                </c:pt>
                <c:pt idx="17">
                  <c:v>64.7</c:v>
                </c:pt>
                <c:pt idx="18">
                  <c:v>66</c:v>
                </c:pt>
                <c:pt idx="19">
                  <c:v>67.3</c:v>
                </c:pt>
                <c:pt idx="20">
                  <c:v>68.5</c:v>
                </c:pt>
                <c:pt idx="21">
                  <c:v>69.8</c:v>
                </c:pt>
                <c:pt idx="22">
                  <c:v>71</c:v>
                </c:pt>
                <c:pt idx="23">
                  <c:v>72.3</c:v>
                </c:pt>
                <c:pt idx="24">
                  <c:v>73.5</c:v>
                </c:pt>
                <c:pt idx="25">
                  <c:v>74.8</c:v>
                </c:pt>
                <c:pt idx="26">
                  <c:v>76</c:v>
                </c:pt>
                <c:pt idx="27">
                  <c:v>77.2</c:v>
                </c:pt>
                <c:pt idx="28">
                  <c:v>78.400000000000006</c:v>
                </c:pt>
                <c:pt idx="29">
                  <c:v>79.599999999999994</c:v>
                </c:pt>
                <c:pt idx="30">
                  <c:v>80.8</c:v>
                </c:pt>
                <c:pt idx="31">
                  <c:v>82</c:v>
                </c:pt>
                <c:pt idx="32">
                  <c:v>83.2</c:v>
                </c:pt>
                <c:pt idx="33">
                  <c:v>84.4</c:v>
                </c:pt>
                <c:pt idx="34">
                  <c:v>85.6</c:v>
                </c:pt>
                <c:pt idx="35">
                  <c:v>86.8</c:v>
                </c:pt>
                <c:pt idx="36">
                  <c:v>88</c:v>
                </c:pt>
                <c:pt idx="37">
                  <c:v>89.2</c:v>
                </c:pt>
                <c:pt idx="38">
                  <c:v>90</c:v>
                </c:pt>
                <c:pt idx="39">
                  <c:v>90</c:v>
                </c:pt>
                <c:pt idx="40">
                  <c:v>90</c:v>
                </c:pt>
                <c:pt idx="41">
                  <c:v>90</c:v>
                </c:pt>
                <c:pt idx="42">
                  <c:v>90</c:v>
                </c:pt>
              </c:numCache>
            </c:numRef>
          </c:val>
          <c:smooth val="0"/>
          <c:extLst>
            <c:ext xmlns:c16="http://schemas.microsoft.com/office/drawing/2014/chart" uri="{C3380CC4-5D6E-409C-BE32-E72D297353CC}">
              <c16:uniqueId val="{00000000-1FA5-4F5E-A5B6-6D4A5D15A5C1}"/>
            </c:ext>
          </c:extLst>
        </c:ser>
        <c:ser>
          <c:idx val="0"/>
          <c:order val="1"/>
          <c:tx>
            <c:strRef>
              <c:f>Лист1!$D$4</c:f>
              <c:strCache>
                <c:ptCount val="1"/>
                <c:pt idx="0">
                  <c:v>Обратный</c:v>
                </c:pt>
              </c:strCache>
            </c:strRef>
          </c:tx>
          <c:spPr>
            <a:ln w="28575" cap="rnd">
              <a:solidFill>
                <a:schemeClr val="accent1"/>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Лист1!$D$5:$D$47</c:f>
              <c:numCache>
                <c:formatCode>General</c:formatCode>
                <c:ptCount val="43"/>
                <c:pt idx="0">
                  <c:v>51.4</c:v>
                </c:pt>
                <c:pt idx="1">
                  <c:v>51.1</c:v>
                </c:pt>
                <c:pt idx="2">
                  <c:v>50.9</c:v>
                </c:pt>
                <c:pt idx="3">
                  <c:v>50.7</c:v>
                </c:pt>
                <c:pt idx="4">
                  <c:v>50.4</c:v>
                </c:pt>
                <c:pt idx="5">
                  <c:v>50.2</c:v>
                </c:pt>
                <c:pt idx="6">
                  <c:v>50</c:v>
                </c:pt>
                <c:pt idx="7">
                  <c:v>49.7</c:v>
                </c:pt>
                <c:pt idx="8">
                  <c:v>49.5</c:v>
                </c:pt>
                <c:pt idx="9">
                  <c:v>49.3</c:v>
                </c:pt>
                <c:pt idx="10">
                  <c:v>49</c:v>
                </c:pt>
                <c:pt idx="11">
                  <c:v>48.8</c:v>
                </c:pt>
                <c:pt idx="12">
                  <c:v>48.6</c:v>
                </c:pt>
                <c:pt idx="13">
                  <c:v>48.3</c:v>
                </c:pt>
                <c:pt idx="14">
                  <c:v>48.8</c:v>
                </c:pt>
                <c:pt idx="15">
                  <c:v>49.6</c:v>
                </c:pt>
                <c:pt idx="16">
                  <c:v>50.5</c:v>
                </c:pt>
                <c:pt idx="17">
                  <c:v>51.3</c:v>
                </c:pt>
                <c:pt idx="18">
                  <c:v>52.1</c:v>
                </c:pt>
                <c:pt idx="19">
                  <c:v>52.9</c:v>
                </c:pt>
                <c:pt idx="20">
                  <c:v>53.7</c:v>
                </c:pt>
                <c:pt idx="21">
                  <c:v>54.5</c:v>
                </c:pt>
                <c:pt idx="22">
                  <c:v>55.3</c:v>
                </c:pt>
                <c:pt idx="23">
                  <c:v>56.1</c:v>
                </c:pt>
                <c:pt idx="24">
                  <c:v>56.9</c:v>
                </c:pt>
                <c:pt idx="25">
                  <c:v>57.6</c:v>
                </c:pt>
                <c:pt idx="26">
                  <c:v>58.4</c:v>
                </c:pt>
                <c:pt idx="27">
                  <c:v>59.1</c:v>
                </c:pt>
                <c:pt idx="28">
                  <c:v>59.9</c:v>
                </c:pt>
                <c:pt idx="29">
                  <c:v>60.7</c:v>
                </c:pt>
                <c:pt idx="30">
                  <c:v>61.4</c:v>
                </c:pt>
                <c:pt idx="31">
                  <c:v>62.1</c:v>
                </c:pt>
                <c:pt idx="32">
                  <c:v>62.9</c:v>
                </c:pt>
                <c:pt idx="33">
                  <c:v>63.6</c:v>
                </c:pt>
                <c:pt idx="34">
                  <c:v>64.3</c:v>
                </c:pt>
                <c:pt idx="35">
                  <c:v>65.099999999999994</c:v>
                </c:pt>
                <c:pt idx="36">
                  <c:v>65.8</c:v>
                </c:pt>
                <c:pt idx="37">
                  <c:v>66.5</c:v>
                </c:pt>
                <c:pt idx="38">
                  <c:v>67</c:v>
                </c:pt>
                <c:pt idx="39">
                  <c:v>67</c:v>
                </c:pt>
                <c:pt idx="40">
                  <c:v>67</c:v>
                </c:pt>
                <c:pt idx="41">
                  <c:v>67</c:v>
                </c:pt>
                <c:pt idx="42">
                  <c:v>67</c:v>
                </c:pt>
              </c:numCache>
            </c:numRef>
          </c:val>
          <c:smooth val="0"/>
          <c:extLst>
            <c:ext xmlns:c16="http://schemas.microsoft.com/office/drawing/2014/chart" uri="{C3380CC4-5D6E-409C-BE32-E72D297353CC}">
              <c16:uniqueId val="{00000001-1FA5-4F5E-A5B6-6D4A5D15A5C1}"/>
            </c:ext>
          </c:extLst>
        </c:ser>
        <c:dLbls>
          <c:showLegendKey val="0"/>
          <c:showVal val="0"/>
          <c:showCatName val="0"/>
          <c:showSerName val="0"/>
          <c:showPercent val="0"/>
          <c:showBubbleSize val="0"/>
        </c:dLbls>
        <c:hiLowLines>
          <c:spPr>
            <a:ln w="9525" cap="flat" cmpd="sng" algn="ctr">
              <a:noFill/>
              <a:round/>
            </a:ln>
            <a:effectLst/>
          </c:spPr>
        </c:hiLowLines>
        <c:smooth val="0"/>
        <c:axId val="75000064"/>
        <c:axId val="77468032"/>
      </c:lineChart>
      <c:catAx>
        <c:axId val="75000064"/>
        <c:scaling>
          <c:orientation val="minMax"/>
        </c:scaling>
        <c:delete val="0"/>
        <c:axPos val="b"/>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 наружнего воздуха </a:t>
                </a:r>
                <a:r>
                  <a:rPr lang="ru-RU">
                    <a:sym typeface="Symbol" panose="05050102010706020507" pitchFamily="18" charset="2"/>
                  </a:rPr>
                  <a:t>С</a:t>
                </a:r>
                <a:endParaRPr lang="ru-RU"/>
              </a:p>
            </c:rich>
          </c:tx>
          <c:layout>
            <c:manualLayout>
              <c:xMode val="edge"/>
              <c:yMode val="edge"/>
              <c:x val="0.36132737652187075"/>
              <c:y val="0.88712766836349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7468032"/>
        <c:crosses val="autoZero"/>
        <c:auto val="0"/>
        <c:lblAlgn val="ctr"/>
        <c:lblOffset val="100"/>
        <c:tickMarkSkip val="10"/>
        <c:noMultiLvlLbl val="0"/>
      </c:catAx>
      <c:valAx>
        <c:axId val="77468032"/>
        <c:scaling>
          <c:orientation val="minMax"/>
          <c:max val="120"/>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a:t>
                </a:r>
                <a:r>
                  <a:rPr lang="ru-RU" baseline="0"/>
                  <a:t> сетевой воды</a:t>
                </a:r>
                <a:r>
                  <a:rPr lang="ru-RU" baseline="0">
                    <a:sym typeface="Symbol" panose="05050102010706020507" pitchFamily="18" charset="2"/>
                  </a:rPr>
                  <a:t>С</a:t>
                </a:r>
                <a:endParaRPr lang="ru-RU"/>
              </a:p>
            </c:rich>
          </c:tx>
          <c:overlay val="0"/>
          <c:spPr>
            <a:noFill/>
            <a:ln>
              <a:solidFill>
                <a:schemeClr val="bg1"/>
              </a:solid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5000064"/>
        <c:crosses val="autoZero"/>
        <c:crossBetween val="between"/>
      </c:valAx>
      <c:spPr>
        <a:solidFill>
          <a:schemeClr val="bg1"/>
        </a:solidFill>
        <a:ln w="25400">
          <a:solidFill>
            <a:schemeClr val="tx1"/>
          </a:solidFill>
        </a:ln>
        <a:effectLst>
          <a:glow rad="127000">
            <a:sysClr val="window" lastClr="FFFFFF"/>
          </a:glow>
          <a:outerShdw blurRad="50800" dir="5400000" algn="ctr" rotWithShape="0">
            <a:sysClr val="window" lastClr="FFFFFF"/>
          </a:outerShdw>
        </a:effectLst>
      </c:spPr>
    </c:plotArea>
    <c:legend>
      <c:legendPos val="r"/>
      <c:layout>
        <c:manualLayout>
          <c:xMode val="edge"/>
          <c:yMode val="edge"/>
          <c:x val="0.31285126510727318"/>
          <c:y val="0.94117887806397782"/>
          <c:w val="0.38154351173510581"/>
          <c:h val="4.5269934478529172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09979974034374"/>
          <c:y val="7.8132573067191527E-2"/>
          <c:w val="0.80092219875570958"/>
          <c:h val="0.75347210357808558"/>
        </c:manualLayout>
      </c:layout>
      <c:lineChart>
        <c:grouping val="standard"/>
        <c:varyColors val="0"/>
        <c:ser>
          <c:idx val="1"/>
          <c:order val="0"/>
          <c:tx>
            <c:strRef>
              <c:f>Лист1!$C$4</c:f>
              <c:strCache>
                <c:ptCount val="1"/>
                <c:pt idx="0">
                  <c:v>Прямой</c:v>
                </c:pt>
              </c:strCache>
            </c:strRef>
          </c:tx>
          <c:spPr>
            <a:ln w="28575" cap="rnd">
              <a:solidFill>
                <a:schemeClr val="accent2"/>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Лист1!$C$5:$C$47</c:f>
              <c:numCache>
                <c:formatCode>General</c:formatCode>
                <c:ptCount val="43"/>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60.8</c:v>
                </c:pt>
                <c:pt idx="15">
                  <c:v>62.1</c:v>
                </c:pt>
                <c:pt idx="16">
                  <c:v>63.4</c:v>
                </c:pt>
                <c:pt idx="17">
                  <c:v>64.7</c:v>
                </c:pt>
                <c:pt idx="18">
                  <c:v>66</c:v>
                </c:pt>
                <c:pt idx="19">
                  <c:v>67.3</c:v>
                </c:pt>
                <c:pt idx="20">
                  <c:v>68.5</c:v>
                </c:pt>
                <c:pt idx="21">
                  <c:v>69.8</c:v>
                </c:pt>
                <c:pt idx="22">
                  <c:v>71</c:v>
                </c:pt>
                <c:pt idx="23">
                  <c:v>72.3</c:v>
                </c:pt>
                <c:pt idx="24">
                  <c:v>73.5</c:v>
                </c:pt>
                <c:pt idx="25">
                  <c:v>74.8</c:v>
                </c:pt>
                <c:pt idx="26">
                  <c:v>76</c:v>
                </c:pt>
                <c:pt idx="27">
                  <c:v>77.2</c:v>
                </c:pt>
                <c:pt idx="28">
                  <c:v>78.400000000000006</c:v>
                </c:pt>
                <c:pt idx="29">
                  <c:v>79.599999999999994</c:v>
                </c:pt>
                <c:pt idx="30">
                  <c:v>80.8</c:v>
                </c:pt>
                <c:pt idx="31">
                  <c:v>82</c:v>
                </c:pt>
                <c:pt idx="32">
                  <c:v>83.2</c:v>
                </c:pt>
                <c:pt idx="33">
                  <c:v>84.4</c:v>
                </c:pt>
                <c:pt idx="34">
                  <c:v>85.6</c:v>
                </c:pt>
                <c:pt idx="35">
                  <c:v>86.8</c:v>
                </c:pt>
                <c:pt idx="36">
                  <c:v>88</c:v>
                </c:pt>
                <c:pt idx="37">
                  <c:v>89.2</c:v>
                </c:pt>
                <c:pt idx="38">
                  <c:v>90</c:v>
                </c:pt>
                <c:pt idx="39">
                  <c:v>90</c:v>
                </c:pt>
                <c:pt idx="40">
                  <c:v>90</c:v>
                </c:pt>
                <c:pt idx="41">
                  <c:v>90</c:v>
                </c:pt>
                <c:pt idx="42">
                  <c:v>90</c:v>
                </c:pt>
              </c:numCache>
            </c:numRef>
          </c:val>
          <c:smooth val="0"/>
          <c:extLst>
            <c:ext xmlns:c16="http://schemas.microsoft.com/office/drawing/2014/chart" uri="{C3380CC4-5D6E-409C-BE32-E72D297353CC}">
              <c16:uniqueId val="{00000000-E422-4399-9E52-12123527507F}"/>
            </c:ext>
          </c:extLst>
        </c:ser>
        <c:ser>
          <c:idx val="0"/>
          <c:order val="1"/>
          <c:tx>
            <c:strRef>
              <c:f>Лист1!$D$4</c:f>
              <c:strCache>
                <c:ptCount val="1"/>
                <c:pt idx="0">
                  <c:v>Обратный</c:v>
                </c:pt>
              </c:strCache>
            </c:strRef>
          </c:tx>
          <c:spPr>
            <a:ln w="28575" cap="rnd">
              <a:solidFill>
                <a:schemeClr val="accent1"/>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Лист1!$D$5:$D$47</c:f>
              <c:numCache>
                <c:formatCode>General</c:formatCode>
                <c:ptCount val="43"/>
                <c:pt idx="0">
                  <c:v>51.4</c:v>
                </c:pt>
                <c:pt idx="1">
                  <c:v>51.1</c:v>
                </c:pt>
                <c:pt idx="2">
                  <c:v>50.9</c:v>
                </c:pt>
                <c:pt idx="3">
                  <c:v>50.7</c:v>
                </c:pt>
                <c:pt idx="4">
                  <c:v>50.4</c:v>
                </c:pt>
                <c:pt idx="5">
                  <c:v>50.2</c:v>
                </c:pt>
                <c:pt idx="6">
                  <c:v>50</c:v>
                </c:pt>
                <c:pt idx="7">
                  <c:v>49.7</c:v>
                </c:pt>
                <c:pt idx="8">
                  <c:v>49.5</c:v>
                </c:pt>
                <c:pt idx="9">
                  <c:v>49.3</c:v>
                </c:pt>
                <c:pt idx="10">
                  <c:v>49</c:v>
                </c:pt>
                <c:pt idx="11">
                  <c:v>48.8</c:v>
                </c:pt>
                <c:pt idx="12">
                  <c:v>48.6</c:v>
                </c:pt>
                <c:pt idx="13">
                  <c:v>48.3</c:v>
                </c:pt>
                <c:pt idx="14">
                  <c:v>48.8</c:v>
                </c:pt>
                <c:pt idx="15">
                  <c:v>49.6</c:v>
                </c:pt>
                <c:pt idx="16">
                  <c:v>50.5</c:v>
                </c:pt>
                <c:pt idx="17">
                  <c:v>51.3</c:v>
                </c:pt>
                <c:pt idx="18">
                  <c:v>52.1</c:v>
                </c:pt>
                <c:pt idx="19">
                  <c:v>52.9</c:v>
                </c:pt>
                <c:pt idx="20">
                  <c:v>53.7</c:v>
                </c:pt>
                <c:pt idx="21">
                  <c:v>54.5</c:v>
                </c:pt>
                <c:pt idx="22">
                  <c:v>55.3</c:v>
                </c:pt>
                <c:pt idx="23">
                  <c:v>56.1</c:v>
                </c:pt>
                <c:pt idx="24">
                  <c:v>56.9</c:v>
                </c:pt>
                <c:pt idx="25">
                  <c:v>57.6</c:v>
                </c:pt>
                <c:pt idx="26">
                  <c:v>58.4</c:v>
                </c:pt>
                <c:pt idx="27">
                  <c:v>59.1</c:v>
                </c:pt>
                <c:pt idx="28">
                  <c:v>59.9</c:v>
                </c:pt>
                <c:pt idx="29">
                  <c:v>60.7</c:v>
                </c:pt>
                <c:pt idx="30">
                  <c:v>61.4</c:v>
                </c:pt>
                <c:pt idx="31">
                  <c:v>62.1</c:v>
                </c:pt>
                <c:pt idx="32">
                  <c:v>62.9</c:v>
                </c:pt>
                <c:pt idx="33">
                  <c:v>63.6</c:v>
                </c:pt>
                <c:pt idx="34">
                  <c:v>64.3</c:v>
                </c:pt>
                <c:pt idx="35">
                  <c:v>65.099999999999994</c:v>
                </c:pt>
                <c:pt idx="36">
                  <c:v>65.8</c:v>
                </c:pt>
                <c:pt idx="37">
                  <c:v>66.5</c:v>
                </c:pt>
                <c:pt idx="38">
                  <c:v>67</c:v>
                </c:pt>
                <c:pt idx="39">
                  <c:v>67</c:v>
                </c:pt>
                <c:pt idx="40">
                  <c:v>67</c:v>
                </c:pt>
                <c:pt idx="41">
                  <c:v>67</c:v>
                </c:pt>
                <c:pt idx="42">
                  <c:v>67</c:v>
                </c:pt>
              </c:numCache>
            </c:numRef>
          </c:val>
          <c:smooth val="0"/>
          <c:extLst>
            <c:ext xmlns:c16="http://schemas.microsoft.com/office/drawing/2014/chart" uri="{C3380CC4-5D6E-409C-BE32-E72D297353CC}">
              <c16:uniqueId val="{00000001-E422-4399-9E52-12123527507F}"/>
            </c:ext>
          </c:extLst>
        </c:ser>
        <c:dLbls>
          <c:showLegendKey val="0"/>
          <c:showVal val="0"/>
          <c:showCatName val="0"/>
          <c:showSerName val="0"/>
          <c:showPercent val="0"/>
          <c:showBubbleSize val="0"/>
        </c:dLbls>
        <c:hiLowLines>
          <c:spPr>
            <a:ln w="9525" cap="flat" cmpd="sng" algn="ctr">
              <a:noFill/>
              <a:round/>
            </a:ln>
            <a:effectLst/>
          </c:spPr>
        </c:hiLowLines>
        <c:smooth val="0"/>
        <c:axId val="77483392"/>
        <c:axId val="77497856"/>
      </c:lineChart>
      <c:catAx>
        <c:axId val="77483392"/>
        <c:scaling>
          <c:orientation val="minMax"/>
        </c:scaling>
        <c:delete val="0"/>
        <c:axPos val="b"/>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 наружнего воздуха </a:t>
                </a:r>
                <a:r>
                  <a:rPr lang="ru-RU">
                    <a:sym typeface="Symbol" panose="05050102010706020507" pitchFamily="18" charset="2"/>
                  </a:rPr>
                  <a:t>С</a:t>
                </a:r>
                <a:endParaRPr lang="ru-RU"/>
              </a:p>
            </c:rich>
          </c:tx>
          <c:layout>
            <c:manualLayout>
              <c:xMode val="edge"/>
              <c:yMode val="edge"/>
              <c:x val="0.36132737652187075"/>
              <c:y val="0.88712766836349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7497856"/>
        <c:crosses val="autoZero"/>
        <c:auto val="0"/>
        <c:lblAlgn val="ctr"/>
        <c:lblOffset val="100"/>
        <c:tickMarkSkip val="10"/>
        <c:noMultiLvlLbl val="0"/>
      </c:catAx>
      <c:valAx>
        <c:axId val="77497856"/>
        <c:scaling>
          <c:orientation val="minMax"/>
          <c:max val="120"/>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a:t>
                </a:r>
                <a:r>
                  <a:rPr lang="ru-RU" baseline="0"/>
                  <a:t> сетевой воды</a:t>
                </a:r>
                <a:r>
                  <a:rPr lang="ru-RU" baseline="0">
                    <a:sym typeface="Symbol" panose="05050102010706020507" pitchFamily="18" charset="2"/>
                  </a:rPr>
                  <a:t>С</a:t>
                </a:r>
                <a:endParaRPr lang="ru-RU"/>
              </a:p>
            </c:rich>
          </c:tx>
          <c:overlay val="0"/>
          <c:spPr>
            <a:noFill/>
            <a:ln>
              <a:solidFill>
                <a:schemeClr val="bg1"/>
              </a:solid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7483392"/>
        <c:crosses val="autoZero"/>
        <c:crossBetween val="between"/>
      </c:valAx>
      <c:spPr>
        <a:solidFill>
          <a:schemeClr val="bg1"/>
        </a:solidFill>
        <a:ln w="25400">
          <a:solidFill>
            <a:schemeClr val="tx1"/>
          </a:solidFill>
        </a:ln>
        <a:effectLst>
          <a:glow rad="127000">
            <a:sysClr val="window" lastClr="FFFFFF"/>
          </a:glow>
          <a:outerShdw blurRad="50800" dir="5400000" algn="ctr" rotWithShape="0">
            <a:sysClr val="window" lastClr="FFFFFF"/>
          </a:outerShdw>
        </a:effectLst>
      </c:spPr>
    </c:plotArea>
    <c:legend>
      <c:legendPos val="r"/>
      <c:layout>
        <c:manualLayout>
          <c:xMode val="edge"/>
          <c:yMode val="edge"/>
          <c:x val="0.31285126510727318"/>
          <c:y val="0.94117887806397782"/>
          <c:w val="0.38154351173510581"/>
          <c:h val="4.5269934478529172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09979974034374"/>
          <c:y val="7.8132573067191527E-2"/>
          <c:w val="0.80092219875570958"/>
          <c:h val="0.75347210357808558"/>
        </c:manualLayout>
      </c:layout>
      <c:lineChart>
        <c:grouping val="standard"/>
        <c:varyColors val="0"/>
        <c:ser>
          <c:idx val="1"/>
          <c:order val="0"/>
          <c:tx>
            <c:strRef>
              <c:f>Лист1!$C$4</c:f>
              <c:strCache>
                <c:ptCount val="1"/>
                <c:pt idx="0">
                  <c:v>Прямой</c:v>
                </c:pt>
              </c:strCache>
            </c:strRef>
          </c:tx>
          <c:spPr>
            <a:ln w="28575" cap="rnd">
              <a:solidFill>
                <a:schemeClr val="accent2"/>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Лист1!$C$5:$C$47</c:f>
              <c:numCache>
                <c:formatCode>General</c:formatCode>
                <c:ptCount val="43"/>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60.8</c:v>
                </c:pt>
                <c:pt idx="15">
                  <c:v>62.1</c:v>
                </c:pt>
                <c:pt idx="16">
                  <c:v>63.4</c:v>
                </c:pt>
                <c:pt idx="17">
                  <c:v>64.7</c:v>
                </c:pt>
                <c:pt idx="18">
                  <c:v>66</c:v>
                </c:pt>
                <c:pt idx="19">
                  <c:v>67.3</c:v>
                </c:pt>
                <c:pt idx="20">
                  <c:v>68.5</c:v>
                </c:pt>
                <c:pt idx="21">
                  <c:v>69.8</c:v>
                </c:pt>
                <c:pt idx="22">
                  <c:v>71</c:v>
                </c:pt>
                <c:pt idx="23">
                  <c:v>72.3</c:v>
                </c:pt>
                <c:pt idx="24">
                  <c:v>73.5</c:v>
                </c:pt>
                <c:pt idx="25">
                  <c:v>74.8</c:v>
                </c:pt>
                <c:pt idx="26">
                  <c:v>76</c:v>
                </c:pt>
                <c:pt idx="27">
                  <c:v>77.2</c:v>
                </c:pt>
                <c:pt idx="28">
                  <c:v>78.400000000000006</c:v>
                </c:pt>
                <c:pt idx="29">
                  <c:v>79.599999999999994</c:v>
                </c:pt>
                <c:pt idx="30">
                  <c:v>80.8</c:v>
                </c:pt>
                <c:pt idx="31">
                  <c:v>82</c:v>
                </c:pt>
                <c:pt idx="32">
                  <c:v>83.2</c:v>
                </c:pt>
                <c:pt idx="33">
                  <c:v>84.4</c:v>
                </c:pt>
                <c:pt idx="34">
                  <c:v>85.6</c:v>
                </c:pt>
                <c:pt idx="35">
                  <c:v>86.8</c:v>
                </c:pt>
                <c:pt idx="36">
                  <c:v>88</c:v>
                </c:pt>
                <c:pt idx="37">
                  <c:v>89.2</c:v>
                </c:pt>
                <c:pt idx="38">
                  <c:v>90</c:v>
                </c:pt>
                <c:pt idx="39">
                  <c:v>90</c:v>
                </c:pt>
                <c:pt idx="40">
                  <c:v>90</c:v>
                </c:pt>
                <c:pt idx="41">
                  <c:v>90</c:v>
                </c:pt>
                <c:pt idx="42">
                  <c:v>90</c:v>
                </c:pt>
              </c:numCache>
            </c:numRef>
          </c:val>
          <c:smooth val="0"/>
          <c:extLst>
            <c:ext xmlns:c16="http://schemas.microsoft.com/office/drawing/2014/chart" uri="{C3380CC4-5D6E-409C-BE32-E72D297353CC}">
              <c16:uniqueId val="{00000000-4817-44ED-A332-D4FC23DDA532}"/>
            </c:ext>
          </c:extLst>
        </c:ser>
        <c:ser>
          <c:idx val="0"/>
          <c:order val="1"/>
          <c:tx>
            <c:strRef>
              <c:f>Лист1!$D$4</c:f>
              <c:strCache>
                <c:ptCount val="1"/>
                <c:pt idx="0">
                  <c:v>Обратный</c:v>
                </c:pt>
              </c:strCache>
            </c:strRef>
          </c:tx>
          <c:spPr>
            <a:ln w="28575" cap="rnd">
              <a:solidFill>
                <a:schemeClr val="accent1"/>
              </a:solidFill>
              <a:round/>
            </a:ln>
            <a:effectLst/>
          </c:spPr>
          <c:marker>
            <c:symbol val="none"/>
          </c:marker>
          <c:cat>
            <c:numRef>
              <c:f>Лист1!$B$5:$B$47</c:f>
              <c:numCache>
                <c:formatCode>General</c:formatCode>
                <c:ptCount val="4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numCache>
            </c:numRef>
          </c:cat>
          <c:val>
            <c:numRef>
              <c:f>Лист1!$D$5:$D$47</c:f>
              <c:numCache>
                <c:formatCode>General</c:formatCode>
                <c:ptCount val="43"/>
                <c:pt idx="0">
                  <c:v>51.4</c:v>
                </c:pt>
                <c:pt idx="1">
                  <c:v>51.1</c:v>
                </c:pt>
                <c:pt idx="2">
                  <c:v>50.9</c:v>
                </c:pt>
                <c:pt idx="3">
                  <c:v>50.7</c:v>
                </c:pt>
                <c:pt idx="4">
                  <c:v>50.4</c:v>
                </c:pt>
                <c:pt idx="5">
                  <c:v>50.2</c:v>
                </c:pt>
                <c:pt idx="6">
                  <c:v>50</c:v>
                </c:pt>
                <c:pt idx="7">
                  <c:v>49.7</c:v>
                </c:pt>
                <c:pt idx="8">
                  <c:v>49.5</c:v>
                </c:pt>
                <c:pt idx="9">
                  <c:v>49.3</c:v>
                </c:pt>
                <c:pt idx="10">
                  <c:v>49</c:v>
                </c:pt>
                <c:pt idx="11">
                  <c:v>48.8</c:v>
                </c:pt>
                <c:pt idx="12">
                  <c:v>48.6</c:v>
                </c:pt>
                <c:pt idx="13">
                  <c:v>48.3</c:v>
                </c:pt>
                <c:pt idx="14">
                  <c:v>48.8</c:v>
                </c:pt>
                <c:pt idx="15">
                  <c:v>49.6</c:v>
                </c:pt>
                <c:pt idx="16">
                  <c:v>50.5</c:v>
                </c:pt>
                <c:pt idx="17">
                  <c:v>51.3</c:v>
                </c:pt>
                <c:pt idx="18">
                  <c:v>52.1</c:v>
                </c:pt>
                <c:pt idx="19">
                  <c:v>52.9</c:v>
                </c:pt>
                <c:pt idx="20">
                  <c:v>53.7</c:v>
                </c:pt>
                <c:pt idx="21">
                  <c:v>54.5</c:v>
                </c:pt>
                <c:pt idx="22">
                  <c:v>55.3</c:v>
                </c:pt>
                <c:pt idx="23">
                  <c:v>56.1</c:v>
                </c:pt>
                <c:pt idx="24">
                  <c:v>56.9</c:v>
                </c:pt>
                <c:pt idx="25">
                  <c:v>57.6</c:v>
                </c:pt>
                <c:pt idx="26">
                  <c:v>58.4</c:v>
                </c:pt>
                <c:pt idx="27">
                  <c:v>59.1</c:v>
                </c:pt>
                <c:pt idx="28">
                  <c:v>59.9</c:v>
                </c:pt>
                <c:pt idx="29">
                  <c:v>60.7</c:v>
                </c:pt>
                <c:pt idx="30">
                  <c:v>61.4</c:v>
                </c:pt>
                <c:pt idx="31">
                  <c:v>62.1</c:v>
                </c:pt>
                <c:pt idx="32">
                  <c:v>62.9</c:v>
                </c:pt>
                <c:pt idx="33">
                  <c:v>63.6</c:v>
                </c:pt>
                <c:pt idx="34">
                  <c:v>64.3</c:v>
                </c:pt>
                <c:pt idx="35">
                  <c:v>65.099999999999994</c:v>
                </c:pt>
                <c:pt idx="36">
                  <c:v>65.8</c:v>
                </c:pt>
                <c:pt idx="37">
                  <c:v>66.5</c:v>
                </c:pt>
                <c:pt idx="38">
                  <c:v>67</c:v>
                </c:pt>
                <c:pt idx="39">
                  <c:v>67</c:v>
                </c:pt>
                <c:pt idx="40">
                  <c:v>67</c:v>
                </c:pt>
                <c:pt idx="41">
                  <c:v>67</c:v>
                </c:pt>
                <c:pt idx="42">
                  <c:v>67</c:v>
                </c:pt>
              </c:numCache>
            </c:numRef>
          </c:val>
          <c:smooth val="0"/>
          <c:extLst>
            <c:ext xmlns:c16="http://schemas.microsoft.com/office/drawing/2014/chart" uri="{C3380CC4-5D6E-409C-BE32-E72D297353CC}">
              <c16:uniqueId val="{00000001-4817-44ED-A332-D4FC23DDA532}"/>
            </c:ext>
          </c:extLst>
        </c:ser>
        <c:dLbls>
          <c:showLegendKey val="0"/>
          <c:showVal val="0"/>
          <c:showCatName val="0"/>
          <c:showSerName val="0"/>
          <c:showPercent val="0"/>
          <c:showBubbleSize val="0"/>
        </c:dLbls>
        <c:hiLowLines>
          <c:spPr>
            <a:ln w="9525" cap="flat" cmpd="sng" algn="ctr">
              <a:noFill/>
              <a:round/>
            </a:ln>
            <a:effectLst/>
          </c:spPr>
        </c:hiLowLines>
        <c:smooth val="0"/>
        <c:axId val="78914304"/>
        <c:axId val="78916224"/>
      </c:lineChart>
      <c:catAx>
        <c:axId val="78914304"/>
        <c:scaling>
          <c:orientation val="minMax"/>
        </c:scaling>
        <c:delete val="0"/>
        <c:axPos val="b"/>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 наружнего воздуха </a:t>
                </a:r>
                <a:r>
                  <a:rPr lang="ru-RU">
                    <a:sym typeface="Symbol" panose="05050102010706020507" pitchFamily="18" charset="2"/>
                  </a:rPr>
                  <a:t>С</a:t>
                </a:r>
                <a:endParaRPr lang="ru-RU"/>
              </a:p>
            </c:rich>
          </c:tx>
          <c:layout>
            <c:manualLayout>
              <c:xMode val="edge"/>
              <c:yMode val="edge"/>
              <c:x val="0.36132737652187075"/>
              <c:y val="0.88712766836349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8916224"/>
        <c:crosses val="autoZero"/>
        <c:auto val="0"/>
        <c:lblAlgn val="ctr"/>
        <c:lblOffset val="100"/>
        <c:tickMarkSkip val="10"/>
        <c:noMultiLvlLbl val="0"/>
      </c:catAx>
      <c:valAx>
        <c:axId val="78916224"/>
        <c:scaling>
          <c:orientation val="minMax"/>
          <c:max val="120"/>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ru-RU"/>
                  <a:t>Температура</a:t>
                </a:r>
                <a:r>
                  <a:rPr lang="ru-RU" baseline="0"/>
                  <a:t> сетевой воды</a:t>
                </a:r>
                <a:r>
                  <a:rPr lang="ru-RU" baseline="0">
                    <a:sym typeface="Symbol" panose="05050102010706020507" pitchFamily="18" charset="2"/>
                  </a:rPr>
                  <a:t>С</a:t>
                </a:r>
                <a:endParaRPr lang="ru-RU"/>
              </a:p>
            </c:rich>
          </c:tx>
          <c:overlay val="0"/>
          <c:spPr>
            <a:noFill/>
            <a:ln>
              <a:solidFill>
                <a:schemeClr val="bg1"/>
              </a:solid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78914304"/>
        <c:crosses val="autoZero"/>
        <c:crossBetween val="between"/>
      </c:valAx>
      <c:spPr>
        <a:solidFill>
          <a:schemeClr val="bg1"/>
        </a:solidFill>
        <a:ln w="25400">
          <a:solidFill>
            <a:schemeClr val="tx1"/>
          </a:solidFill>
        </a:ln>
        <a:effectLst>
          <a:glow rad="127000">
            <a:sysClr val="window" lastClr="FFFFFF"/>
          </a:glow>
          <a:outerShdw blurRad="50800" dir="5400000" algn="ctr" rotWithShape="0">
            <a:sysClr val="window" lastClr="FFFFFF"/>
          </a:outerShdw>
        </a:effectLst>
      </c:spPr>
    </c:plotArea>
    <c:legend>
      <c:legendPos val="r"/>
      <c:layout>
        <c:manualLayout>
          <c:xMode val="edge"/>
          <c:yMode val="edge"/>
          <c:x val="0.31285126510727318"/>
          <c:y val="0.94117887806397782"/>
          <c:w val="0.38154351173510581"/>
          <c:h val="4.5269934478529172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24A89-DADA-4673-9962-390A69F2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Pages>
  <Words>30132</Words>
  <Characters>171754</Characters>
  <Application>Microsoft Office Word</Application>
  <DocSecurity>0</DocSecurity>
  <Lines>1431</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Богуславский Павел Борисович</dc:creator>
  <cp:lastModifiedBy>K210</cp:lastModifiedBy>
  <cp:revision>16</cp:revision>
  <cp:lastPrinted>2019-07-08T11:59:00Z</cp:lastPrinted>
  <dcterms:created xsi:type="dcterms:W3CDTF">2019-09-12T12:42:00Z</dcterms:created>
  <dcterms:modified xsi:type="dcterms:W3CDTF">2019-09-17T11:37:00Z</dcterms:modified>
</cp:coreProperties>
</file>