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56" w:rsidRDefault="00740556" w:rsidP="00740556">
      <w:pPr>
        <w:pStyle w:val="2"/>
        <w:rPr>
          <w:color w:val="000000" w:themeColor="text1"/>
          <w:szCs w:val="28"/>
        </w:rPr>
      </w:pPr>
      <w:bookmarkStart w:id="0" w:name="_GoBack"/>
      <w:bookmarkEnd w:id="0"/>
    </w:p>
    <w:p w:rsidR="00740556" w:rsidRDefault="00740556" w:rsidP="00740556">
      <w:pPr>
        <w:pStyle w:val="2"/>
        <w:ind w:firstLine="567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ИНФОРМАЦИЯ</w:t>
      </w:r>
    </w:p>
    <w:p w:rsidR="00740556" w:rsidRDefault="00740556" w:rsidP="00740556">
      <w:pPr>
        <w:pStyle w:val="2"/>
        <w:ind w:firstLine="567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 финансово-экономическом состоянии субъектов малого и среднего предпринимательства Карабашского городского округа</w:t>
      </w:r>
    </w:p>
    <w:p w:rsidR="00740556" w:rsidRDefault="00740556" w:rsidP="00FE405D">
      <w:pPr>
        <w:pStyle w:val="2"/>
        <w:ind w:firstLine="567"/>
        <w:rPr>
          <w:color w:val="000000" w:themeColor="text1"/>
          <w:szCs w:val="28"/>
        </w:rPr>
      </w:pPr>
    </w:p>
    <w:p w:rsidR="0006194C" w:rsidRPr="0006194C" w:rsidRDefault="00B3419C" w:rsidP="00FE405D">
      <w:pPr>
        <w:pStyle w:val="2"/>
        <w:ind w:firstLine="567"/>
        <w:rPr>
          <w:color w:val="000000" w:themeColor="text1"/>
          <w:szCs w:val="28"/>
        </w:rPr>
      </w:pPr>
      <w:r w:rsidRPr="00B3419C">
        <w:rPr>
          <w:color w:val="000000" w:themeColor="text1"/>
          <w:szCs w:val="28"/>
        </w:rPr>
        <w:t xml:space="preserve">Динамика большинства показателей свидетельствует о сохранении стабильной ситуации в экономике </w:t>
      </w:r>
      <w:r w:rsidRPr="0006194C">
        <w:rPr>
          <w:color w:val="000000" w:themeColor="text1"/>
          <w:szCs w:val="28"/>
        </w:rPr>
        <w:t>Карабашского городского округа.</w:t>
      </w:r>
      <w:r w:rsidRPr="00B3419C">
        <w:rPr>
          <w:color w:val="000000" w:themeColor="text1"/>
          <w:szCs w:val="28"/>
        </w:rPr>
        <w:br/>
      </w:r>
      <w:r w:rsidR="0006194C" w:rsidRPr="0006194C">
        <w:rPr>
          <w:color w:val="000000" w:themeColor="text1"/>
          <w:szCs w:val="28"/>
        </w:rPr>
        <w:t xml:space="preserve">         </w:t>
      </w:r>
      <w:r w:rsidRPr="00B3419C">
        <w:rPr>
          <w:color w:val="000000" w:themeColor="text1"/>
          <w:szCs w:val="28"/>
        </w:rPr>
        <w:t>По состоянию на 01.01.2017 г. на</w:t>
      </w:r>
      <w:r w:rsidRPr="0006194C">
        <w:rPr>
          <w:color w:val="000000" w:themeColor="text1"/>
          <w:szCs w:val="28"/>
        </w:rPr>
        <w:t xml:space="preserve"> территории Карабашского городского округа осуществляют</w:t>
      </w:r>
      <w:r w:rsidR="00740556">
        <w:rPr>
          <w:color w:val="000000" w:themeColor="text1"/>
          <w:szCs w:val="28"/>
        </w:rPr>
        <w:t xml:space="preserve"> деятельность 406</w:t>
      </w:r>
      <w:r w:rsidRPr="00B3419C">
        <w:rPr>
          <w:color w:val="000000" w:themeColor="text1"/>
          <w:szCs w:val="28"/>
        </w:rPr>
        <w:t xml:space="preserve"> субъектов малого и среднего </w:t>
      </w:r>
      <w:r w:rsidRPr="0006194C">
        <w:rPr>
          <w:color w:val="000000" w:themeColor="text1"/>
          <w:szCs w:val="28"/>
        </w:rPr>
        <w:t>пр</w:t>
      </w:r>
      <w:r w:rsidR="00740556">
        <w:rPr>
          <w:color w:val="000000" w:themeColor="text1"/>
          <w:szCs w:val="28"/>
        </w:rPr>
        <w:t>едпринимательства, в т.ч. 7 малых</w:t>
      </w:r>
      <w:r w:rsidRPr="00B3419C">
        <w:rPr>
          <w:color w:val="000000" w:themeColor="text1"/>
          <w:szCs w:val="28"/>
        </w:rPr>
        <w:t xml:space="preserve"> пред</w:t>
      </w:r>
      <w:r w:rsidR="00740556">
        <w:rPr>
          <w:color w:val="000000" w:themeColor="text1"/>
          <w:szCs w:val="28"/>
        </w:rPr>
        <w:t xml:space="preserve">приятий, 117 </w:t>
      </w:r>
      <w:proofErr w:type="spellStart"/>
      <w:r w:rsidR="00740556">
        <w:rPr>
          <w:color w:val="000000" w:themeColor="text1"/>
          <w:szCs w:val="28"/>
        </w:rPr>
        <w:t>микропредприятий</w:t>
      </w:r>
      <w:proofErr w:type="spellEnd"/>
      <w:r w:rsidRPr="0006194C">
        <w:rPr>
          <w:color w:val="000000" w:themeColor="text1"/>
          <w:szCs w:val="28"/>
        </w:rPr>
        <w:t xml:space="preserve"> </w:t>
      </w:r>
      <w:r w:rsidR="00740556">
        <w:rPr>
          <w:color w:val="000000" w:themeColor="text1"/>
          <w:szCs w:val="28"/>
        </w:rPr>
        <w:t>и 282</w:t>
      </w:r>
      <w:r w:rsidRPr="0006194C">
        <w:rPr>
          <w:color w:val="000000" w:themeColor="text1"/>
          <w:szCs w:val="28"/>
        </w:rPr>
        <w:t xml:space="preserve"> индивидуальных предпринимателей</w:t>
      </w:r>
      <w:r w:rsidRPr="00B3419C">
        <w:rPr>
          <w:color w:val="000000" w:themeColor="text1"/>
          <w:szCs w:val="28"/>
        </w:rPr>
        <w:t>.</w:t>
      </w:r>
      <w:r w:rsidRPr="00B3419C">
        <w:rPr>
          <w:color w:val="000000" w:themeColor="text1"/>
          <w:szCs w:val="28"/>
        </w:rPr>
        <w:br/>
      </w:r>
      <w:r w:rsidR="0006194C" w:rsidRPr="0006194C">
        <w:rPr>
          <w:color w:val="000000" w:themeColor="text1"/>
          <w:szCs w:val="28"/>
        </w:rPr>
        <w:t xml:space="preserve">         </w:t>
      </w:r>
      <w:r w:rsidRPr="00B3419C">
        <w:rPr>
          <w:color w:val="000000" w:themeColor="text1"/>
          <w:szCs w:val="28"/>
        </w:rPr>
        <w:t xml:space="preserve">На рынке труда среднесписочная численность работников малых и средних предприятий и организаций, расположенных на территории муниципального </w:t>
      </w:r>
      <w:r w:rsidRPr="0006194C">
        <w:rPr>
          <w:color w:val="000000" w:themeColor="text1"/>
          <w:szCs w:val="28"/>
        </w:rPr>
        <w:t>образования Карабашского городск</w:t>
      </w:r>
      <w:r w:rsidR="00740556">
        <w:rPr>
          <w:color w:val="000000" w:themeColor="text1"/>
          <w:szCs w:val="28"/>
        </w:rPr>
        <w:t xml:space="preserve">ого округа, составила 1108 </w:t>
      </w:r>
      <w:r w:rsidRPr="00B3419C">
        <w:rPr>
          <w:color w:val="000000" w:themeColor="text1"/>
          <w:szCs w:val="28"/>
        </w:rPr>
        <w:t xml:space="preserve">человек. Доля работников малых предприятий (с учетом </w:t>
      </w:r>
      <w:proofErr w:type="spellStart"/>
      <w:r w:rsidRPr="00B3419C">
        <w:rPr>
          <w:color w:val="000000" w:themeColor="text1"/>
          <w:szCs w:val="28"/>
        </w:rPr>
        <w:t>микропредприятий</w:t>
      </w:r>
      <w:proofErr w:type="spellEnd"/>
      <w:r w:rsidRPr="00B3419C">
        <w:rPr>
          <w:color w:val="000000" w:themeColor="text1"/>
          <w:szCs w:val="28"/>
        </w:rPr>
        <w:t xml:space="preserve">) от </w:t>
      </w:r>
      <w:r w:rsidRPr="0006194C">
        <w:rPr>
          <w:color w:val="000000" w:themeColor="text1"/>
          <w:szCs w:val="28"/>
        </w:rPr>
        <w:t>общего объема</w:t>
      </w:r>
      <w:r w:rsidR="00562D95" w:rsidRPr="0006194C">
        <w:rPr>
          <w:color w:val="000000" w:themeColor="text1"/>
          <w:szCs w:val="28"/>
        </w:rPr>
        <w:t xml:space="preserve"> работающих в малом бизнесе</w:t>
      </w:r>
      <w:r w:rsidR="00740556">
        <w:rPr>
          <w:color w:val="000000" w:themeColor="text1"/>
          <w:szCs w:val="28"/>
        </w:rPr>
        <w:t xml:space="preserve"> составила около 39,7 </w:t>
      </w:r>
      <w:r w:rsidRPr="00B3419C">
        <w:rPr>
          <w:color w:val="000000" w:themeColor="text1"/>
          <w:szCs w:val="28"/>
        </w:rPr>
        <w:t>%.</w:t>
      </w:r>
      <w:r w:rsidRPr="00B3419C">
        <w:rPr>
          <w:color w:val="000000" w:themeColor="text1"/>
          <w:szCs w:val="28"/>
        </w:rPr>
        <w:br/>
      </w:r>
      <w:r w:rsidR="00FE405D" w:rsidRPr="0006194C">
        <w:rPr>
          <w:color w:val="000000" w:themeColor="text1"/>
          <w:szCs w:val="28"/>
        </w:rPr>
        <w:t xml:space="preserve">Создано в 2016 году 25 </w:t>
      </w:r>
      <w:r w:rsidR="00562D95" w:rsidRPr="0006194C">
        <w:rPr>
          <w:color w:val="000000" w:themeColor="text1"/>
          <w:szCs w:val="28"/>
        </w:rPr>
        <w:t xml:space="preserve">новых рабочих мест, что </w:t>
      </w:r>
      <w:r w:rsidR="00FE405D" w:rsidRPr="0006194C">
        <w:rPr>
          <w:color w:val="000000" w:themeColor="text1"/>
          <w:szCs w:val="28"/>
        </w:rPr>
        <w:t xml:space="preserve">в 8 раз больше </w:t>
      </w:r>
      <w:r w:rsidR="00562D95" w:rsidRPr="0006194C">
        <w:rPr>
          <w:color w:val="000000" w:themeColor="text1"/>
          <w:szCs w:val="28"/>
        </w:rPr>
        <w:t>по отнош</w:t>
      </w:r>
      <w:r w:rsidR="00FE405D" w:rsidRPr="0006194C">
        <w:rPr>
          <w:color w:val="000000" w:themeColor="text1"/>
          <w:szCs w:val="28"/>
        </w:rPr>
        <w:t>ению к 2015 году</w:t>
      </w:r>
      <w:r w:rsidR="00562D95" w:rsidRPr="0006194C">
        <w:rPr>
          <w:color w:val="000000" w:themeColor="text1"/>
          <w:szCs w:val="28"/>
        </w:rPr>
        <w:t xml:space="preserve">. </w:t>
      </w:r>
    </w:p>
    <w:p w:rsidR="00FE405D" w:rsidRPr="0006194C" w:rsidRDefault="00B3419C" w:rsidP="00FE405D">
      <w:pPr>
        <w:pStyle w:val="2"/>
        <w:ind w:firstLine="567"/>
        <w:rPr>
          <w:color w:val="000000"/>
          <w:szCs w:val="28"/>
        </w:rPr>
      </w:pPr>
      <w:r w:rsidRPr="00B3419C">
        <w:rPr>
          <w:color w:val="000000" w:themeColor="text1"/>
          <w:szCs w:val="28"/>
        </w:rPr>
        <w:t>Размер официально начисленной среднемесячной зарабо</w:t>
      </w:r>
      <w:r w:rsidR="00562D95" w:rsidRPr="0006194C">
        <w:rPr>
          <w:color w:val="000000" w:themeColor="text1"/>
          <w:szCs w:val="28"/>
        </w:rPr>
        <w:t xml:space="preserve">тной платы работников в малом бизнесе </w:t>
      </w:r>
      <w:r w:rsidR="00FE405D" w:rsidRPr="0006194C">
        <w:rPr>
          <w:color w:val="000000" w:themeColor="text1"/>
          <w:szCs w:val="28"/>
        </w:rPr>
        <w:t>остался на уровне 2015 года и соста</w:t>
      </w:r>
      <w:r w:rsidR="00740556">
        <w:rPr>
          <w:color w:val="000000" w:themeColor="text1"/>
          <w:szCs w:val="28"/>
        </w:rPr>
        <w:t>вил    11</w:t>
      </w:r>
      <w:r w:rsidR="00FE405D" w:rsidRPr="0006194C">
        <w:rPr>
          <w:color w:val="000000" w:themeColor="text1"/>
          <w:szCs w:val="28"/>
        </w:rPr>
        <w:t>5</w:t>
      </w:r>
      <w:r w:rsidR="00740556">
        <w:rPr>
          <w:color w:val="000000" w:themeColor="text1"/>
          <w:szCs w:val="28"/>
        </w:rPr>
        <w:t xml:space="preserve">00 </w:t>
      </w:r>
      <w:r w:rsidRPr="00B3419C">
        <w:rPr>
          <w:color w:val="000000" w:themeColor="text1"/>
          <w:szCs w:val="28"/>
        </w:rPr>
        <w:t>руб</w:t>
      </w:r>
      <w:r w:rsidR="00FE405D" w:rsidRPr="0006194C">
        <w:rPr>
          <w:color w:val="000000" w:themeColor="text1"/>
          <w:szCs w:val="28"/>
        </w:rPr>
        <w:t>лей</w:t>
      </w:r>
      <w:r w:rsidR="00562D95" w:rsidRPr="0006194C">
        <w:rPr>
          <w:color w:val="000000" w:themeColor="text1"/>
          <w:szCs w:val="28"/>
        </w:rPr>
        <w:t xml:space="preserve">. </w:t>
      </w:r>
      <w:r w:rsidRPr="0006194C">
        <w:rPr>
          <w:color w:val="000000" w:themeColor="text1"/>
          <w:szCs w:val="28"/>
        </w:rPr>
        <w:br/>
      </w:r>
      <w:r w:rsidR="0006194C" w:rsidRPr="0006194C">
        <w:rPr>
          <w:color w:val="000000" w:themeColor="text1"/>
          <w:szCs w:val="28"/>
        </w:rPr>
        <w:t xml:space="preserve">         </w:t>
      </w:r>
      <w:r w:rsidR="00FE405D" w:rsidRPr="0006194C">
        <w:rPr>
          <w:color w:val="000000"/>
          <w:szCs w:val="28"/>
        </w:rPr>
        <w:t>Оборот субъектов малого и среднего предпринимательства в отчетном году составил 2254,1 млн. рублей, что составляет 112,2 % по сравнению с  прошлым годом.</w:t>
      </w:r>
    </w:p>
    <w:p w:rsidR="00B3419C" w:rsidRPr="00B3419C" w:rsidRDefault="00740556" w:rsidP="00B34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B3419C" w:rsidRPr="00B34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Наибольший удельный вес в объеме оборота малых предприятий занимают  предприятия 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промышленного </w:t>
      </w:r>
      <w:r w:rsidR="00B3419C" w:rsidRPr="00061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оизводства </w:t>
      </w:r>
      <w:r w:rsidR="00FE405D" w:rsidRPr="00061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(5,2</w:t>
      </w:r>
      <w:r w:rsidR="00B3419C" w:rsidRPr="00B34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%), торг</w:t>
      </w:r>
      <w:r w:rsidR="00FE405D" w:rsidRPr="00061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овли (63,3</w:t>
      </w:r>
      <w:r w:rsidR="00B3419C" w:rsidRPr="00061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 и услуг населению</w:t>
      </w:r>
      <w:r w:rsidR="00FE405D" w:rsidRPr="00061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(19</w:t>
      </w:r>
      <w:r w:rsidR="00B3419C" w:rsidRPr="00B34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%).</w:t>
      </w:r>
    </w:p>
    <w:p w:rsidR="00FE405D" w:rsidRPr="0006194C" w:rsidRDefault="0006194C" w:rsidP="00FE405D">
      <w:pPr>
        <w:pStyle w:val="2"/>
        <w:ind w:firstLine="567"/>
        <w:rPr>
          <w:color w:val="000000"/>
          <w:szCs w:val="28"/>
        </w:rPr>
      </w:pPr>
      <w:r w:rsidRPr="0006194C">
        <w:rPr>
          <w:color w:val="000000" w:themeColor="text1"/>
          <w:szCs w:val="28"/>
        </w:rPr>
        <w:t xml:space="preserve"> </w:t>
      </w:r>
      <w:r w:rsidR="00FE405D" w:rsidRPr="0006194C">
        <w:rPr>
          <w:color w:val="000000"/>
          <w:szCs w:val="28"/>
        </w:rPr>
        <w:t>В деятельности субъектов малого предпринимательства развиваются услуги парикмахерских, по ремонту автомобилей, розничная торговля и общественное питание. Товарооборот от индивидуальной предпринимательской деятельности составил 1127,9 млн. руб.</w:t>
      </w:r>
    </w:p>
    <w:p w:rsidR="005C4A09" w:rsidRPr="0006194C" w:rsidRDefault="00FE5509">
      <w:pPr>
        <w:rPr>
          <w:color w:val="000000" w:themeColor="text1"/>
        </w:rPr>
      </w:pPr>
    </w:p>
    <w:sectPr w:rsidR="005C4A09" w:rsidRPr="0006194C" w:rsidSect="00442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19C"/>
    <w:rsid w:val="0006194C"/>
    <w:rsid w:val="00137A43"/>
    <w:rsid w:val="0032782D"/>
    <w:rsid w:val="00442717"/>
    <w:rsid w:val="004B537C"/>
    <w:rsid w:val="00562D95"/>
    <w:rsid w:val="00740556"/>
    <w:rsid w:val="0084635D"/>
    <w:rsid w:val="00B3419C"/>
    <w:rsid w:val="00BC1FA2"/>
    <w:rsid w:val="00BF6778"/>
    <w:rsid w:val="00FA12DB"/>
    <w:rsid w:val="00FA5CF6"/>
    <w:rsid w:val="00FB7EDD"/>
    <w:rsid w:val="00FE405D"/>
    <w:rsid w:val="00FE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FE405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E405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0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2017-12-14T09:11:00Z</cp:lastPrinted>
  <dcterms:created xsi:type="dcterms:W3CDTF">2019-03-28T09:38:00Z</dcterms:created>
  <dcterms:modified xsi:type="dcterms:W3CDTF">2019-03-28T09:38:00Z</dcterms:modified>
</cp:coreProperties>
</file>