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0F" w:rsidRPr="00F0590F" w:rsidRDefault="00F0590F" w:rsidP="00F0590F">
      <w:pPr>
        <w:jc w:val="both"/>
        <w:rPr>
          <w:b/>
          <w:sz w:val="28"/>
          <w:szCs w:val="28"/>
        </w:rPr>
      </w:pPr>
      <w:r w:rsidRPr="00F0590F">
        <w:rPr>
          <w:b/>
          <w:sz w:val="28"/>
          <w:szCs w:val="28"/>
        </w:rPr>
        <w:t>Об утверждении муниципальной Программы «Прочее благоустройство территории Карабашского городского округа на 2014-2016 годы»</w:t>
      </w:r>
    </w:p>
    <w:p w:rsidR="00656DBF" w:rsidRDefault="00656DBF" w:rsidP="00F0590F">
      <w:pPr>
        <w:jc w:val="center"/>
        <w:rPr>
          <w:b/>
          <w:sz w:val="28"/>
          <w:szCs w:val="28"/>
        </w:rPr>
      </w:pPr>
    </w:p>
    <w:p w:rsidR="00F0590F" w:rsidRDefault="00F0590F" w:rsidP="00F05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от 18.12.2013г. №467</w:t>
      </w:r>
    </w:p>
    <w:p w:rsidR="00F0590F" w:rsidRDefault="00F0590F" w:rsidP="00F0590F">
      <w:pPr>
        <w:jc w:val="center"/>
        <w:rPr>
          <w:b/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06.10.2003г. № 131 - ФЗ «Об общих принципах организации местного самоуправления в Российской Федерации», постановлением администрации Карабашского городского округа от 09.12.2013г.  № 452 «Об утверждении Порядка принятия решений о разработке муниципальных программ Карабашского городского округа,  их формирования и реализации», Уставом Карабашского городского округа, в целях совершенствования системы благоустройства Карабашского городского округа,</w:t>
      </w:r>
    </w:p>
    <w:p w:rsidR="00F0590F" w:rsidRDefault="00F0590F" w:rsidP="00F0590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590F" w:rsidRPr="00717B21" w:rsidRDefault="00F0590F" w:rsidP="00F0590F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17B21">
        <w:rPr>
          <w:sz w:val="28"/>
          <w:szCs w:val="28"/>
        </w:rPr>
        <w:t>Утвердить муниципаль</w:t>
      </w:r>
      <w:r>
        <w:rPr>
          <w:sz w:val="28"/>
          <w:szCs w:val="28"/>
        </w:rPr>
        <w:t>ную Программу «Прочее благоустройство территории</w:t>
      </w:r>
    </w:p>
    <w:p w:rsidR="00F0590F" w:rsidRPr="00717B21" w:rsidRDefault="00F0590F" w:rsidP="00F0590F">
      <w:pPr>
        <w:rPr>
          <w:sz w:val="28"/>
          <w:szCs w:val="28"/>
        </w:rPr>
      </w:pPr>
      <w:r>
        <w:rPr>
          <w:sz w:val="28"/>
          <w:szCs w:val="28"/>
        </w:rPr>
        <w:t>Карабашского городского округа на 2014-2016 годы» (приложение).</w:t>
      </w:r>
    </w:p>
    <w:p w:rsidR="00F0590F" w:rsidRPr="00D125F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717B21">
        <w:rPr>
          <w:sz w:val="28"/>
          <w:szCs w:val="28"/>
        </w:rPr>
        <w:t xml:space="preserve">  Отделу организационно-контрольной работы администрации Карабашского го</w:t>
      </w:r>
      <w:r>
        <w:rPr>
          <w:sz w:val="28"/>
          <w:szCs w:val="28"/>
        </w:rPr>
        <w:t>родского округа (Черёмухина Т.В.</w:t>
      </w:r>
      <w:r w:rsidRPr="00717B21">
        <w:rPr>
          <w:sz w:val="28"/>
          <w:szCs w:val="28"/>
        </w:rPr>
        <w:t xml:space="preserve">)  разместить настоящее постановление на официальном сайте администрации Карабашского городского округа </w:t>
      </w:r>
      <w:r w:rsidRPr="00717B21">
        <w:rPr>
          <w:sz w:val="28"/>
          <w:szCs w:val="28"/>
          <w:lang w:val="en-US"/>
        </w:rPr>
        <w:t>http</w:t>
      </w:r>
      <w:r w:rsidRPr="00717B21">
        <w:rPr>
          <w:sz w:val="28"/>
          <w:szCs w:val="28"/>
        </w:rPr>
        <w:t>:</w:t>
      </w:r>
      <w:hyperlink r:id="rId6" w:history="1">
        <w:r w:rsidRPr="00092BFD">
          <w:rPr>
            <w:rStyle w:val="aa"/>
            <w:sz w:val="28"/>
            <w:szCs w:val="28"/>
            <w:lang w:val="en-US"/>
          </w:rPr>
          <w:t>www</w:t>
        </w:r>
        <w:r w:rsidRPr="00092BFD">
          <w:rPr>
            <w:rStyle w:val="aa"/>
            <w:sz w:val="28"/>
            <w:szCs w:val="28"/>
          </w:rPr>
          <w:t>.</w:t>
        </w:r>
        <w:r w:rsidRPr="00092BFD">
          <w:rPr>
            <w:rStyle w:val="aa"/>
            <w:sz w:val="28"/>
            <w:szCs w:val="28"/>
            <w:lang w:val="en-US"/>
          </w:rPr>
          <w:t>karabash</w:t>
        </w:r>
        <w:r w:rsidRPr="00092BFD">
          <w:rPr>
            <w:rStyle w:val="aa"/>
            <w:sz w:val="28"/>
            <w:szCs w:val="28"/>
          </w:rPr>
          <w:t>-</w:t>
        </w:r>
        <w:r w:rsidRPr="00092BFD">
          <w:rPr>
            <w:rStyle w:val="aa"/>
            <w:sz w:val="28"/>
            <w:szCs w:val="28"/>
            <w:lang w:val="en-US"/>
          </w:rPr>
          <w:t>go</w:t>
        </w:r>
        <w:r w:rsidRPr="00092BFD">
          <w:rPr>
            <w:rStyle w:val="aa"/>
            <w:sz w:val="28"/>
            <w:szCs w:val="28"/>
          </w:rPr>
          <w:t>.</w:t>
        </w:r>
        <w:r w:rsidRPr="00092BFD">
          <w:rPr>
            <w:rStyle w:val="aa"/>
            <w:sz w:val="28"/>
            <w:szCs w:val="28"/>
            <w:lang w:val="en-US"/>
          </w:rPr>
          <w:t>ru</w:t>
        </w:r>
      </w:hyperlink>
      <w:r w:rsidRPr="00D125FE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обнародовать на информационных стендах.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возложить на замести-теля главы Карабашского городского округа по инженерной инфраструктуре, строительству и архитектуре Скалозубова И.А.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092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вступает в силу с 1 января 2014года.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Pr="00F0590F" w:rsidRDefault="00F0590F" w:rsidP="00F0590F">
      <w:pPr>
        <w:jc w:val="right"/>
        <w:rPr>
          <w:b/>
          <w:sz w:val="28"/>
          <w:szCs w:val="28"/>
        </w:rPr>
      </w:pPr>
      <w:r w:rsidRPr="00F0590F">
        <w:rPr>
          <w:b/>
          <w:sz w:val="28"/>
          <w:szCs w:val="28"/>
        </w:rPr>
        <w:t>Гла</w:t>
      </w:r>
      <w:r w:rsidRPr="00F0590F">
        <w:rPr>
          <w:b/>
          <w:sz w:val="28"/>
          <w:szCs w:val="28"/>
        </w:rPr>
        <w:t xml:space="preserve">ва Карабашского </w:t>
      </w:r>
      <w:r w:rsidRPr="00F0590F">
        <w:rPr>
          <w:b/>
          <w:sz w:val="28"/>
          <w:szCs w:val="28"/>
        </w:rPr>
        <w:t>городского</w:t>
      </w:r>
      <w:r w:rsidRPr="00F0590F">
        <w:rPr>
          <w:b/>
          <w:sz w:val="28"/>
          <w:szCs w:val="28"/>
        </w:rPr>
        <w:t xml:space="preserve"> округа </w:t>
      </w:r>
      <w:r w:rsidRPr="00F0590F">
        <w:rPr>
          <w:b/>
          <w:sz w:val="28"/>
          <w:szCs w:val="28"/>
        </w:rPr>
        <w:t xml:space="preserve">В.Ф. Ягодинец       </w:t>
      </w: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Pr="0018200E" w:rsidRDefault="00F0590F" w:rsidP="00F0590F">
      <w:pPr>
        <w:pageBreakBefore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8200E">
        <w:rPr>
          <w:sz w:val="28"/>
          <w:szCs w:val="28"/>
        </w:rPr>
        <w:t>Приложение</w:t>
      </w:r>
    </w:p>
    <w:p w:rsidR="00F0590F" w:rsidRDefault="00F0590F" w:rsidP="00F0590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Утвержден  постановлением      </w:t>
      </w:r>
    </w:p>
    <w:p w:rsidR="00F0590F" w:rsidRDefault="00F0590F" w:rsidP="00F0590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200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Карабашского   </w:t>
      </w:r>
    </w:p>
    <w:p w:rsidR="00F0590F" w:rsidRPr="0018200E" w:rsidRDefault="00F0590F" w:rsidP="00F0590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городского округа </w:t>
      </w:r>
    </w:p>
    <w:p w:rsidR="00F0590F" w:rsidRDefault="00F0590F" w:rsidP="00F0590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200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18.12.2013г.№467</w:t>
      </w:r>
    </w:p>
    <w:p w:rsidR="00F0590F" w:rsidRPr="0018200E" w:rsidRDefault="00F0590F" w:rsidP="00F0590F">
      <w:pPr>
        <w:autoSpaceDE w:val="0"/>
        <w:autoSpaceDN w:val="0"/>
        <w:adjustRightInd w:val="0"/>
        <w:rPr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200E">
        <w:rPr>
          <w:sz w:val="28"/>
          <w:szCs w:val="28"/>
        </w:rPr>
        <w:t xml:space="preserve">Паспорт </w:t>
      </w:r>
    </w:p>
    <w:p w:rsidR="00F0590F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Pr="0018200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«Прочее благоустройство территории Карабашского городского округа на 2014-2016 годы»</w:t>
      </w:r>
    </w:p>
    <w:p w:rsidR="00F0590F" w:rsidRPr="0018200E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00"/>
      </w:tblGrid>
      <w:tr w:rsidR="00F0590F" w:rsidRPr="00A9434B" w:rsidTr="006807A7">
        <w:tc>
          <w:tcPr>
            <w:tcW w:w="2808" w:type="dxa"/>
            <w:shd w:val="clear" w:color="auto" w:fill="auto"/>
            <w:vAlign w:val="center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0590F" w:rsidRPr="00FC19E0" w:rsidRDefault="00F0590F" w:rsidP="006807A7">
            <w:pPr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Отдел ЖКХ администрации Карабашского городского округа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  <w:vAlign w:val="center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Соисполнители  Программы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0590F" w:rsidRPr="00FC19E0" w:rsidRDefault="00F0590F" w:rsidP="006807A7">
            <w:pPr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 xml:space="preserve">                                          -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  <w:vAlign w:val="center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0590F" w:rsidRPr="00FC19E0" w:rsidRDefault="00F0590F" w:rsidP="006807A7">
            <w:pPr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МП  «Прочее благоустройство территории Карабашского городского округа на 2014-2016 годы»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1. П</w:t>
            </w:r>
            <w:r w:rsidRPr="00FC19E0">
              <w:rPr>
                <w:rFonts w:cs="Courier New"/>
                <w:color w:val="000000"/>
                <w:sz w:val="24"/>
                <w:szCs w:val="24"/>
              </w:rPr>
              <w:t>овышение уровня благоустройства территории Карабашского городского округа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FC19E0">
              <w:rPr>
                <w:rFonts w:cs="Courier New"/>
                <w:sz w:val="24"/>
                <w:szCs w:val="24"/>
              </w:rPr>
              <w:t xml:space="preserve"> </w:t>
            </w:r>
          </w:p>
          <w:p w:rsidR="00F0590F" w:rsidRPr="00FC19E0" w:rsidRDefault="00F0590F" w:rsidP="00680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2. Р</w:t>
            </w:r>
            <w:r w:rsidRPr="00FC19E0">
              <w:rPr>
                <w:rFonts w:cs="Courier New"/>
                <w:sz w:val="24"/>
                <w:szCs w:val="24"/>
              </w:rPr>
              <w:t>азвитие и поддержка инициатив жителей городского округа по благоустройству, санитарной очистке  территории Карабашского городского округа.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1.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>Организация взаимодействия между предприятиями, организа</w:t>
            </w:r>
            <w:r>
              <w:rPr>
                <w:rFonts w:cs="Courier New"/>
                <w:sz w:val="24"/>
                <w:szCs w:val="24"/>
              </w:rPr>
              <w:t>-</w:t>
            </w:r>
            <w:r w:rsidRPr="00FC19E0">
              <w:rPr>
                <w:rFonts w:cs="Courier New"/>
                <w:sz w:val="24"/>
                <w:szCs w:val="24"/>
              </w:rPr>
              <w:t>циями и учреждениями при ре</w:t>
            </w:r>
            <w:r>
              <w:rPr>
                <w:rFonts w:cs="Courier New"/>
                <w:sz w:val="24"/>
                <w:szCs w:val="24"/>
              </w:rPr>
              <w:t>шении вопросов благоустройства.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2.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2.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 xml:space="preserve">Привлечение жителей к участию в </w:t>
            </w:r>
            <w:r>
              <w:rPr>
                <w:rFonts w:cs="Courier New"/>
                <w:sz w:val="24"/>
                <w:szCs w:val="24"/>
              </w:rPr>
              <w:t>решении проблем благоуст-ройства.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3.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 xml:space="preserve">Оздоровление санитарной экологической обстановки  на территории Карабашского городского округа. 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Целевые индикаторы и показатели</w:t>
            </w:r>
          </w:p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Pr="00FC19E0" w:rsidRDefault="00F0590F" w:rsidP="006807A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1. </w:t>
            </w:r>
            <w:r w:rsidRPr="00FC19E0">
              <w:rPr>
                <w:rFonts w:cs="Courier New"/>
                <w:sz w:val="24"/>
                <w:szCs w:val="24"/>
              </w:rPr>
              <w:t>Обеспечение взаимодействия между предприятиями, организа</w:t>
            </w:r>
            <w:r>
              <w:rPr>
                <w:rFonts w:cs="Courier New"/>
                <w:sz w:val="24"/>
                <w:szCs w:val="24"/>
              </w:rPr>
              <w:t>-</w:t>
            </w:r>
            <w:r w:rsidRPr="00FC19E0">
              <w:rPr>
                <w:rFonts w:cs="Courier New"/>
                <w:sz w:val="24"/>
                <w:szCs w:val="24"/>
              </w:rPr>
              <w:t xml:space="preserve">циями и учреждениями при решении вопросов по благоустройству: 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-увеличение доли предприятий, организаций и учреждений, участвующих в решении вопросов по благоустройству до 100% к 2016 году, в т.ч.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  <w:r w:rsidRPr="00FC19E0">
              <w:rPr>
                <w:rFonts w:cs="Courier New"/>
                <w:sz w:val="24"/>
                <w:szCs w:val="24"/>
              </w:rPr>
              <w:t xml:space="preserve"> 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2014г. – 80%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2015г. – 90%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2016г. – 100%</w:t>
            </w:r>
            <w:r>
              <w:rPr>
                <w:rFonts w:cs="Courier New"/>
                <w:sz w:val="24"/>
                <w:szCs w:val="24"/>
              </w:rPr>
              <w:t>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2.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 xml:space="preserve">Приведение в качественное состояние элементов благоустройства территории Карабашского городского округа: </w:t>
            </w:r>
          </w:p>
          <w:p w:rsidR="00F0590F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  </w:t>
            </w:r>
            <w:r w:rsidRPr="00FC19E0">
              <w:rPr>
                <w:rFonts w:cs="Courier New"/>
                <w:sz w:val="24"/>
                <w:szCs w:val="24"/>
              </w:rPr>
              <w:t>- увеличение площади озеленения к 2016 году до 15550 кв.м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 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19E0">
                <w:rPr>
                  <w:rFonts w:cs="Courier New"/>
                  <w:sz w:val="24"/>
                  <w:szCs w:val="24"/>
                </w:rPr>
                <w:t>2014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.-  до 10800 кв.м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19E0">
                <w:rPr>
                  <w:rFonts w:cs="Courier New"/>
                  <w:sz w:val="24"/>
                  <w:szCs w:val="24"/>
                </w:rPr>
                <w:t>2015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-  до12960 кв.м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C19E0">
                <w:rPr>
                  <w:rFonts w:cs="Courier New"/>
                  <w:sz w:val="24"/>
                  <w:szCs w:val="24"/>
                </w:rPr>
                <w:t>2016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– до 15500кв.м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 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>-спиливание и уборка старых деревьев за 3 года составит  216 штук</w:t>
            </w:r>
            <w:r>
              <w:rPr>
                <w:rFonts w:cs="Courier New"/>
                <w:sz w:val="24"/>
                <w:szCs w:val="24"/>
              </w:rPr>
              <w:t>,</w:t>
            </w:r>
            <w:r w:rsidRPr="00FC19E0">
              <w:rPr>
                <w:rFonts w:cs="Courier New"/>
                <w:sz w:val="24"/>
                <w:szCs w:val="24"/>
              </w:rPr>
              <w:t xml:space="preserve"> </w:t>
            </w:r>
            <w:r>
              <w:rPr>
                <w:rFonts w:cs="Courier New"/>
                <w:sz w:val="24"/>
                <w:szCs w:val="24"/>
              </w:rPr>
              <w:t>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19E0">
                <w:rPr>
                  <w:rFonts w:cs="Courier New"/>
                  <w:sz w:val="24"/>
                  <w:szCs w:val="24"/>
                </w:rPr>
                <w:t>2014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– 65 шт.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19E0">
                <w:rPr>
                  <w:rFonts w:cs="Courier New"/>
                  <w:sz w:val="24"/>
                  <w:szCs w:val="24"/>
                </w:rPr>
                <w:t>2015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– 70 шт.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C19E0">
                <w:rPr>
                  <w:rFonts w:cs="Courier New"/>
                  <w:sz w:val="24"/>
                  <w:szCs w:val="24"/>
                </w:rPr>
                <w:t>2016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.-  81 шт.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- увеличение обустроенных детских площадок к 2016 году до 9 штук, </w:t>
            </w:r>
            <w:r>
              <w:rPr>
                <w:rFonts w:cs="Courier New"/>
                <w:sz w:val="24"/>
                <w:szCs w:val="24"/>
              </w:rPr>
              <w:t>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19E0">
                <w:rPr>
                  <w:rFonts w:cs="Courier New"/>
                  <w:sz w:val="24"/>
                  <w:szCs w:val="24"/>
                </w:rPr>
                <w:t>2014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-  2 площадки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lastRenderedPageBreak/>
              <w:t xml:space="preserve">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19E0">
                <w:rPr>
                  <w:rFonts w:cs="Courier New"/>
                  <w:sz w:val="24"/>
                  <w:szCs w:val="24"/>
                </w:rPr>
                <w:t>2015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-  3 площадки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C19E0">
                <w:rPr>
                  <w:rFonts w:cs="Courier New"/>
                  <w:sz w:val="24"/>
                  <w:szCs w:val="24"/>
                </w:rPr>
                <w:t>2016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 – 4 площадки</w:t>
            </w:r>
            <w:r>
              <w:rPr>
                <w:rFonts w:cs="Courier New"/>
                <w:sz w:val="24"/>
                <w:szCs w:val="24"/>
              </w:rPr>
              <w:t>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3. Участие жителей Карабашского городского округа в решении проблем благоустройства:</w:t>
            </w:r>
          </w:p>
          <w:p w:rsidR="00F0590F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>увеличение доли населения, принимающих участие в решении проблем по благоустройству к 2016 году до 90%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19E0">
                <w:rPr>
                  <w:rFonts w:cs="Courier New"/>
                  <w:sz w:val="24"/>
                  <w:szCs w:val="24"/>
                </w:rPr>
                <w:t>2014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.- 70%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19E0">
                <w:rPr>
                  <w:rFonts w:cs="Courier New"/>
                  <w:sz w:val="24"/>
                  <w:szCs w:val="24"/>
                </w:rPr>
                <w:t>2015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.- 80%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C19E0">
                <w:rPr>
                  <w:rFonts w:cs="Courier New"/>
                  <w:sz w:val="24"/>
                  <w:szCs w:val="24"/>
                </w:rPr>
                <w:t>2016 г</w:t>
              </w:r>
            </w:smartTag>
            <w:r w:rsidRPr="00FC19E0">
              <w:rPr>
                <w:rFonts w:cs="Courier New"/>
                <w:sz w:val="24"/>
                <w:szCs w:val="24"/>
              </w:rPr>
              <w:t>.- 90%</w:t>
            </w:r>
            <w:r>
              <w:rPr>
                <w:rFonts w:cs="Courier New"/>
                <w:sz w:val="24"/>
                <w:szCs w:val="24"/>
              </w:rPr>
              <w:t>.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4.Ликвидация несанкционированных свалок: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>-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r w:rsidRPr="00FC19E0">
              <w:rPr>
                <w:rFonts w:cs="Courier New"/>
                <w:sz w:val="24"/>
                <w:szCs w:val="24"/>
              </w:rPr>
              <w:t xml:space="preserve">количество ликвидированных свалок за 3 года составит 60 штук, </w:t>
            </w:r>
            <w:r>
              <w:rPr>
                <w:rFonts w:cs="Courier New"/>
                <w:sz w:val="24"/>
                <w:szCs w:val="24"/>
              </w:rPr>
              <w:t xml:space="preserve">    в том числе</w:t>
            </w:r>
            <w:r w:rsidRPr="00FC19E0">
              <w:rPr>
                <w:rFonts w:cs="Courier New"/>
                <w:sz w:val="24"/>
                <w:szCs w:val="24"/>
              </w:rPr>
              <w:t xml:space="preserve"> по годам</w:t>
            </w:r>
            <w:r>
              <w:rPr>
                <w:rFonts w:cs="Courier New"/>
                <w:sz w:val="24"/>
                <w:szCs w:val="24"/>
              </w:rPr>
              <w:t>: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 2014г. – 22 шт.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 2015г.-  20 шт.</w:t>
            </w:r>
            <w:r>
              <w:rPr>
                <w:rFonts w:cs="Courier New"/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FC19E0">
              <w:rPr>
                <w:rFonts w:cs="Courier New"/>
                <w:sz w:val="24"/>
                <w:szCs w:val="24"/>
              </w:rPr>
              <w:t xml:space="preserve">                           2016г. – 18 шт.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Pr="00FC19E0" w:rsidRDefault="00F0590F" w:rsidP="006807A7">
            <w:pPr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2014 – 2016 годы</w:t>
            </w:r>
            <w:r>
              <w:rPr>
                <w:sz w:val="24"/>
                <w:szCs w:val="24"/>
              </w:rPr>
              <w:t>.</w:t>
            </w:r>
          </w:p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Этапы реализации Программы:</w:t>
            </w:r>
          </w:p>
          <w:p w:rsidR="00F0590F" w:rsidRPr="00FC19E0" w:rsidRDefault="00F0590F" w:rsidP="006807A7">
            <w:pPr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1 этап- 2014 год, 2 этап- 2015 год, 3 этап- 2016 годы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spacing w:line="228" w:lineRule="auto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F0590F" w:rsidRPr="00FC19E0" w:rsidRDefault="00F0590F" w:rsidP="006807A7">
            <w:pPr>
              <w:spacing w:line="228" w:lineRule="auto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Общий объем финансирования  Программы составляет в 2014 – 2016 годах 5304,0 тыс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>, в том числе: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19E0">
              <w:rPr>
                <w:sz w:val="24"/>
                <w:szCs w:val="24"/>
              </w:rPr>
              <w:t>- местный бюджет – 3400,0 тыс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 xml:space="preserve"> руб.,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19E0">
              <w:rPr>
                <w:sz w:val="24"/>
                <w:szCs w:val="24"/>
              </w:rPr>
              <w:t>- внебюджетные средства – 1904,0 тыс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 xml:space="preserve">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По годам: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19E0">
              <w:rPr>
                <w:sz w:val="24"/>
                <w:szCs w:val="24"/>
              </w:rPr>
              <w:t>на 2014 – 1650,</w:t>
            </w:r>
            <w:r>
              <w:rPr>
                <w:sz w:val="24"/>
                <w:szCs w:val="24"/>
              </w:rPr>
              <w:t xml:space="preserve">0 тыс. руб., </w:t>
            </w:r>
            <w:r w:rsidRPr="00FC19E0">
              <w:rPr>
                <w:sz w:val="24"/>
                <w:szCs w:val="24"/>
              </w:rPr>
              <w:t>в том числе: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19E0">
              <w:rPr>
                <w:sz w:val="24"/>
                <w:szCs w:val="24"/>
              </w:rPr>
              <w:t>- местный бюджет – 1000,0 тыс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,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19E0">
              <w:rPr>
                <w:sz w:val="24"/>
                <w:szCs w:val="24"/>
              </w:rPr>
              <w:t>- внебюджетные средства -650,0</w:t>
            </w:r>
            <w:r>
              <w:rPr>
                <w:sz w:val="24"/>
                <w:szCs w:val="24"/>
              </w:rPr>
              <w:t xml:space="preserve"> </w:t>
            </w:r>
            <w:r w:rsidRPr="00FC19E0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</w:t>
            </w:r>
            <w:r w:rsidRPr="00FC19E0">
              <w:rPr>
                <w:sz w:val="24"/>
                <w:szCs w:val="24"/>
              </w:rPr>
              <w:t xml:space="preserve">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на 2015 – 1698,0 тыс. руб.</w:t>
            </w:r>
            <w:r>
              <w:rPr>
                <w:sz w:val="24"/>
                <w:szCs w:val="24"/>
              </w:rPr>
              <w:t>,</w:t>
            </w:r>
            <w:r w:rsidRPr="00FC19E0">
              <w:rPr>
                <w:sz w:val="24"/>
                <w:szCs w:val="24"/>
              </w:rPr>
              <w:t xml:space="preserve"> в том числе: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19E0">
              <w:rPr>
                <w:sz w:val="24"/>
                <w:szCs w:val="24"/>
              </w:rPr>
              <w:t>- местный бюджет- 1200,0 тысяч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C19E0">
              <w:rPr>
                <w:sz w:val="24"/>
                <w:szCs w:val="24"/>
              </w:rPr>
              <w:t>-внебюджетные средства</w:t>
            </w:r>
            <w:r>
              <w:rPr>
                <w:sz w:val="24"/>
                <w:szCs w:val="24"/>
              </w:rPr>
              <w:t xml:space="preserve"> </w:t>
            </w:r>
            <w:r w:rsidRPr="00FC19E0">
              <w:rPr>
                <w:sz w:val="24"/>
                <w:szCs w:val="24"/>
              </w:rPr>
              <w:t>- 498,0 тысяч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на 2016 – 1956,0 тыс. руб.</w:t>
            </w:r>
            <w:r>
              <w:rPr>
                <w:sz w:val="24"/>
                <w:szCs w:val="24"/>
              </w:rPr>
              <w:t>,</w:t>
            </w:r>
            <w:r w:rsidRPr="00FC19E0">
              <w:rPr>
                <w:sz w:val="24"/>
                <w:szCs w:val="24"/>
              </w:rPr>
              <w:t xml:space="preserve"> в том числе: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19E0">
              <w:rPr>
                <w:sz w:val="24"/>
                <w:szCs w:val="24"/>
              </w:rPr>
              <w:t>- местный бюджет</w:t>
            </w:r>
            <w:r>
              <w:rPr>
                <w:sz w:val="24"/>
                <w:szCs w:val="24"/>
              </w:rPr>
              <w:t xml:space="preserve"> </w:t>
            </w:r>
            <w:r w:rsidRPr="00FC19E0">
              <w:rPr>
                <w:sz w:val="24"/>
                <w:szCs w:val="24"/>
              </w:rPr>
              <w:t>-1200,0 тысяч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C19E0">
              <w:rPr>
                <w:sz w:val="24"/>
                <w:szCs w:val="24"/>
              </w:rPr>
              <w:t>- внебюджетные средства- 756,0тысяч руб.</w:t>
            </w:r>
          </w:p>
          <w:p w:rsidR="00F0590F" w:rsidRPr="00FC19E0" w:rsidRDefault="00F0590F" w:rsidP="006807A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 xml:space="preserve">Бюджетные ассигнования, предусмотренные в плановом периоде 2014 – 2016 годов, могут быть уточнены при формировании проекта бюджета городского округа </w:t>
            </w:r>
          </w:p>
        </w:tc>
      </w:tr>
      <w:tr w:rsidR="00F0590F" w:rsidRPr="00A9434B" w:rsidTr="006807A7">
        <w:tc>
          <w:tcPr>
            <w:tcW w:w="2808" w:type="dxa"/>
            <w:shd w:val="clear" w:color="auto" w:fill="auto"/>
          </w:tcPr>
          <w:p w:rsidR="00F0590F" w:rsidRPr="00FC19E0" w:rsidRDefault="00F0590F" w:rsidP="006807A7">
            <w:pPr>
              <w:spacing w:line="228" w:lineRule="auto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F0590F" w:rsidRPr="00FC19E0" w:rsidRDefault="00F0590F" w:rsidP="006807A7">
            <w:pPr>
              <w:spacing w:line="228" w:lineRule="auto"/>
              <w:rPr>
                <w:sz w:val="24"/>
                <w:szCs w:val="24"/>
              </w:rPr>
            </w:pPr>
            <w:r w:rsidRPr="00FC19E0">
              <w:rPr>
                <w:sz w:val="24"/>
                <w:szCs w:val="24"/>
              </w:rPr>
              <w:t>Программы</w:t>
            </w:r>
          </w:p>
        </w:tc>
        <w:tc>
          <w:tcPr>
            <w:tcW w:w="7400" w:type="dxa"/>
            <w:shd w:val="clear" w:color="auto" w:fill="auto"/>
          </w:tcPr>
          <w:p w:rsidR="00F0590F" w:rsidRDefault="00F0590F" w:rsidP="006807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</w:t>
            </w:r>
            <w:r w:rsidRPr="00FC19E0">
              <w:rPr>
                <w:color w:val="000000"/>
                <w:sz w:val="24"/>
                <w:szCs w:val="24"/>
              </w:rPr>
              <w:t>заимодействие между предприятиями, организациями и учреждениями при реше</w:t>
            </w:r>
            <w:r>
              <w:rPr>
                <w:color w:val="000000"/>
                <w:sz w:val="24"/>
                <w:szCs w:val="24"/>
              </w:rPr>
              <w:t>нии вопросов по благоустройству.</w:t>
            </w:r>
          </w:p>
          <w:p w:rsidR="00F0590F" w:rsidRPr="00FC19E0" w:rsidRDefault="00F0590F" w:rsidP="006807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</w:t>
            </w:r>
            <w:r w:rsidRPr="00FC19E0">
              <w:rPr>
                <w:color w:val="000000"/>
                <w:sz w:val="24"/>
                <w:szCs w:val="24"/>
              </w:rPr>
              <w:t>остижение качественного состояния элементов благоустройства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0590F" w:rsidRPr="00FC19E0" w:rsidRDefault="00F0590F" w:rsidP="006807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</w:t>
            </w:r>
            <w:r w:rsidRPr="00FC19E0">
              <w:rPr>
                <w:color w:val="000000"/>
                <w:sz w:val="24"/>
                <w:szCs w:val="24"/>
              </w:rPr>
              <w:t>частие жителей Карабашского городского округа в реш</w:t>
            </w:r>
            <w:r>
              <w:rPr>
                <w:color w:val="000000"/>
                <w:sz w:val="24"/>
                <w:szCs w:val="24"/>
              </w:rPr>
              <w:t>ении проблем по благоустройству.</w:t>
            </w:r>
          </w:p>
          <w:p w:rsidR="00F0590F" w:rsidRPr="00FC19E0" w:rsidRDefault="00F0590F" w:rsidP="006807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</w:t>
            </w:r>
            <w:r w:rsidRPr="00FC19E0">
              <w:rPr>
                <w:color w:val="000000"/>
                <w:sz w:val="24"/>
                <w:szCs w:val="24"/>
              </w:rPr>
              <w:t>здоровление  экологической обстановки на территории Карабашского городского округа.</w:t>
            </w:r>
          </w:p>
        </w:tc>
      </w:tr>
    </w:tbl>
    <w:p w:rsidR="00F0590F" w:rsidRDefault="00F0590F" w:rsidP="00F059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A756C2">
          <w:rPr>
            <w:sz w:val="28"/>
            <w:szCs w:val="28"/>
          </w:rPr>
          <w:t>.</w:t>
        </w:r>
      </w:smartTag>
      <w:r w:rsidRPr="00A75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проблемы и обоснование необходимости ее решения </w:t>
      </w:r>
    </w:p>
    <w:p w:rsidR="00F0590F" w:rsidRPr="0018200E" w:rsidRDefault="00F0590F" w:rsidP="00F05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программными методами</w:t>
      </w:r>
    </w:p>
    <w:p w:rsidR="00F0590F" w:rsidRPr="0018200E" w:rsidRDefault="00F0590F" w:rsidP="00F059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200E">
        <w:rPr>
          <w:sz w:val="28"/>
          <w:szCs w:val="28"/>
        </w:rPr>
        <w:t>Природно-</w:t>
      </w:r>
      <w:r>
        <w:rPr>
          <w:sz w:val="28"/>
          <w:szCs w:val="28"/>
        </w:rPr>
        <w:t>климатические условия Карабашского городского округа</w:t>
      </w:r>
      <w:r w:rsidRPr="0018200E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работ по благоустройству тер</w:t>
      </w:r>
      <w:r>
        <w:rPr>
          <w:sz w:val="28"/>
          <w:szCs w:val="28"/>
        </w:rPr>
        <w:t>ритории городского округа</w:t>
      </w:r>
      <w:r w:rsidRPr="0018200E">
        <w:rPr>
          <w:sz w:val="28"/>
          <w:szCs w:val="28"/>
        </w:rPr>
        <w:t>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200E">
        <w:rPr>
          <w:sz w:val="28"/>
          <w:szCs w:val="28"/>
        </w:rPr>
        <w:t>В на</w:t>
      </w:r>
      <w:r>
        <w:rPr>
          <w:sz w:val="28"/>
          <w:szCs w:val="28"/>
        </w:rPr>
        <w:t>стоящее время население городского округа составляет 13000</w:t>
      </w:r>
      <w:r w:rsidRPr="0018200E">
        <w:rPr>
          <w:sz w:val="28"/>
          <w:szCs w:val="28"/>
        </w:rPr>
        <w:t xml:space="preserve"> чел.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последние годы в городском округе</w:t>
      </w:r>
      <w:r w:rsidRPr="0018200E">
        <w:rPr>
          <w:sz w:val="28"/>
          <w:szCs w:val="28"/>
        </w:rPr>
        <w:t xml:space="preserve"> проводилась целенаправленная работа по благ</w:t>
      </w:r>
      <w:r>
        <w:rPr>
          <w:sz w:val="28"/>
          <w:szCs w:val="28"/>
        </w:rPr>
        <w:t>оустройству территории</w:t>
      </w:r>
      <w:r w:rsidRPr="0018200E">
        <w:rPr>
          <w:sz w:val="28"/>
          <w:szCs w:val="28"/>
        </w:rPr>
        <w:t>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18200E">
        <w:rPr>
          <w:sz w:val="28"/>
          <w:szCs w:val="28"/>
        </w:rPr>
        <w:t>В то же время в вопросах благо</w:t>
      </w:r>
      <w:r>
        <w:rPr>
          <w:sz w:val="28"/>
          <w:szCs w:val="28"/>
        </w:rPr>
        <w:t xml:space="preserve">устройства территории городского округа </w:t>
      </w:r>
      <w:r w:rsidRPr="0018200E">
        <w:rPr>
          <w:sz w:val="28"/>
          <w:szCs w:val="28"/>
        </w:rPr>
        <w:t>имеется ряд проблем.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200E">
        <w:rPr>
          <w:sz w:val="28"/>
          <w:szCs w:val="28"/>
        </w:rPr>
        <w:t>Благоустройство многих</w:t>
      </w:r>
      <w:r>
        <w:rPr>
          <w:sz w:val="28"/>
          <w:szCs w:val="28"/>
        </w:rPr>
        <w:t xml:space="preserve"> территорий городского округа</w:t>
      </w:r>
      <w:r w:rsidRPr="0018200E">
        <w:rPr>
          <w:sz w:val="28"/>
          <w:szCs w:val="28"/>
        </w:rPr>
        <w:t xml:space="preserve"> не отвечает современным требованиям.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200E">
        <w:rPr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</w:t>
      </w:r>
      <w:r>
        <w:rPr>
          <w:sz w:val="28"/>
          <w:szCs w:val="28"/>
        </w:rPr>
        <w:t>ходов,</w:t>
      </w:r>
      <w:r w:rsidRPr="0018200E">
        <w:rPr>
          <w:sz w:val="28"/>
          <w:szCs w:val="28"/>
        </w:rPr>
        <w:t xml:space="preserve"> санация </w:t>
      </w:r>
      <w:r>
        <w:rPr>
          <w:sz w:val="28"/>
          <w:szCs w:val="28"/>
        </w:rPr>
        <w:t>безнадзорных животных.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200E">
        <w:rPr>
          <w:sz w:val="28"/>
          <w:szCs w:val="28"/>
        </w:rPr>
        <w:t>Работы по бл</w:t>
      </w:r>
      <w:r>
        <w:rPr>
          <w:sz w:val="28"/>
          <w:szCs w:val="28"/>
        </w:rPr>
        <w:t>агоустройству городского округа</w:t>
      </w:r>
      <w:r w:rsidRPr="0018200E">
        <w:rPr>
          <w:sz w:val="28"/>
          <w:szCs w:val="28"/>
        </w:rPr>
        <w:t xml:space="preserve"> не приобрели пока комплексного, постоянного характера, не переросли в полной мере в плоскость конкретных практических де</w:t>
      </w:r>
      <w:r>
        <w:rPr>
          <w:sz w:val="28"/>
          <w:szCs w:val="28"/>
        </w:rPr>
        <w:t xml:space="preserve">йствий. До настоящего времени </w:t>
      </w:r>
      <w:r w:rsidRPr="0018200E">
        <w:rPr>
          <w:sz w:val="28"/>
          <w:szCs w:val="28"/>
        </w:rPr>
        <w:t>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200E">
        <w:rPr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200E"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</w:t>
      </w:r>
      <w:r>
        <w:rPr>
          <w:sz w:val="28"/>
          <w:szCs w:val="28"/>
        </w:rPr>
        <w:t>енные на территории Карабашского городского округа</w:t>
      </w:r>
      <w:r w:rsidRPr="0018200E">
        <w:rPr>
          <w:sz w:val="28"/>
          <w:szCs w:val="28"/>
        </w:rPr>
        <w:t xml:space="preserve">. 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200E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</w:t>
      </w:r>
      <w:r>
        <w:rPr>
          <w:sz w:val="28"/>
          <w:szCs w:val="28"/>
        </w:rPr>
        <w:t xml:space="preserve"> собственности, граждан городского округа.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200E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</w:t>
      </w:r>
      <w:r>
        <w:rPr>
          <w:sz w:val="28"/>
          <w:szCs w:val="28"/>
        </w:rPr>
        <w:t>ния территории Карабашского городского округа</w:t>
      </w:r>
      <w:r w:rsidRPr="0018200E">
        <w:rPr>
          <w:sz w:val="28"/>
          <w:szCs w:val="28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756C2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F0590F" w:rsidRPr="0018200E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590F" w:rsidRPr="00772DCA" w:rsidRDefault="00F0590F" w:rsidP="00F059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Основными целями  Программы являются:</w:t>
      </w:r>
    </w:p>
    <w:p w:rsidR="00F0590F" w:rsidRDefault="00F0590F" w:rsidP="00F059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- повышение уровня благоустройства территории Карабашского городского округа;</w:t>
      </w:r>
    </w:p>
    <w:p w:rsidR="00F0590F" w:rsidRPr="0014289A" w:rsidRDefault="00F0590F" w:rsidP="00F059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- развитие и поддержка инициатив жителей городского округа по благоустройству, санитарной очистке территории Карабашского городского округа.</w:t>
      </w:r>
    </w:p>
    <w:p w:rsidR="00F0590F" w:rsidRDefault="00F0590F" w:rsidP="00F0590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Для выполнения целей необходимо решить следующие задачи:</w:t>
      </w:r>
      <w:r w:rsidRPr="0018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</w:p>
    <w:p w:rsidR="00F0590F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организация взаимодействия</w:t>
      </w:r>
      <w:r w:rsidRPr="0018200E">
        <w:rPr>
          <w:color w:val="000000"/>
          <w:sz w:val="28"/>
          <w:szCs w:val="28"/>
        </w:rPr>
        <w:t xml:space="preserve"> между предприятиями, организациями и учреждениями при решении вопросов ремонта коммуникаций и объектов б</w:t>
      </w:r>
      <w:r>
        <w:rPr>
          <w:color w:val="000000"/>
          <w:sz w:val="28"/>
          <w:szCs w:val="28"/>
        </w:rPr>
        <w:t>лагоустройства городского округа, приведение в качественное состояние элементов благоустройства.</w:t>
      </w:r>
    </w:p>
    <w:p w:rsidR="00F0590F" w:rsidRPr="0032048D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настоящее время отсутствуют предприятия, организации и учреждения, занимающиеся комплексным благоустройством на территории Карабашского городского округа. В связи с этим требуется привлечение специализированных организаций для решения существующих проблем.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</w:t>
      </w:r>
      <w:r w:rsidRPr="0018200E">
        <w:rPr>
          <w:color w:val="000000"/>
          <w:sz w:val="28"/>
          <w:szCs w:val="28"/>
        </w:rPr>
        <w:lastRenderedPageBreak/>
        <w:t>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</w:t>
      </w:r>
      <w:r>
        <w:rPr>
          <w:color w:val="000000"/>
          <w:sz w:val="28"/>
          <w:szCs w:val="28"/>
        </w:rPr>
        <w:t xml:space="preserve"> в этой работе жителей городского округа</w:t>
      </w:r>
      <w:r w:rsidRPr="0018200E">
        <w:rPr>
          <w:color w:val="000000"/>
          <w:sz w:val="28"/>
          <w:szCs w:val="28"/>
        </w:rPr>
        <w:t>, учащихся, трудящихся предприятий, недостаточности средств, определя</w:t>
      </w:r>
      <w:r>
        <w:rPr>
          <w:color w:val="000000"/>
          <w:sz w:val="28"/>
          <w:szCs w:val="28"/>
        </w:rPr>
        <w:t>емых ежегодно бюджетом городского округа</w:t>
      </w:r>
      <w:r w:rsidRPr="0018200E">
        <w:rPr>
          <w:color w:val="000000"/>
          <w:sz w:val="28"/>
          <w:szCs w:val="28"/>
        </w:rPr>
        <w:t>.</w:t>
      </w:r>
    </w:p>
    <w:p w:rsidR="00F0590F" w:rsidRPr="0032048D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</w:t>
      </w:r>
      <w:r>
        <w:rPr>
          <w:color w:val="000000"/>
          <w:sz w:val="28"/>
          <w:szCs w:val="28"/>
        </w:rPr>
        <w:t>ы быть согласованы между собой.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</w:t>
      </w:r>
      <w:r>
        <w:rPr>
          <w:color w:val="000000"/>
          <w:sz w:val="28"/>
          <w:szCs w:val="28"/>
        </w:rPr>
        <w:t>специализированная организация посредством заключения договора или муниципального контракта;</w:t>
      </w:r>
    </w:p>
    <w:p w:rsidR="00F0590F" w:rsidRPr="0018200E" w:rsidRDefault="00F0590F" w:rsidP="00F059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2) п</w:t>
      </w:r>
      <w:r w:rsidRPr="0018200E">
        <w:rPr>
          <w:bCs/>
          <w:color w:val="000000"/>
          <w:sz w:val="28"/>
          <w:szCs w:val="28"/>
        </w:rPr>
        <w:t>ривлечение жителей к участию в решении проблем</w:t>
      </w:r>
      <w:r w:rsidRPr="0018200E">
        <w:rPr>
          <w:color w:val="000000"/>
          <w:sz w:val="28"/>
          <w:szCs w:val="28"/>
        </w:rPr>
        <w:t xml:space="preserve"> </w:t>
      </w:r>
      <w:r w:rsidRPr="0018200E">
        <w:rPr>
          <w:bCs/>
          <w:color w:val="000000"/>
          <w:sz w:val="28"/>
          <w:szCs w:val="28"/>
        </w:rPr>
        <w:t>благ</w:t>
      </w:r>
      <w:r>
        <w:rPr>
          <w:bCs/>
          <w:color w:val="000000"/>
          <w:sz w:val="28"/>
          <w:szCs w:val="28"/>
        </w:rPr>
        <w:t>оустройства территории городского округа.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>Одной из проблем благоустройства террито</w:t>
      </w:r>
      <w:r>
        <w:rPr>
          <w:color w:val="000000"/>
          <w:sz w:val="28"/>
          <w:szCs w:val="28"/>
        </w:rPr>
        <w:t>рии городского округа</w:t>
      </w:r>
      <w:r w:rsidRPr="0018200E">
        <w:rPr>
          <w:color w:val="000000"/>
          <w:sz w:val="28"/>
          <w:szCs w:val="28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домашни</w:t>
      </w:r>
      <w:r>
        <w:rPr>
          <w:color w:val="000000"/>
          <w:sz w:val="28"/>
          <w:szCs w:val="28"/>
        </w:rPr>
        <w:t>е животные</w:t>
      </w:r>
      <w:r w:rsidRPr="0018200E">
        <w:rPr>
          <w:color w:val="000000"/>
          <w:sz w:val="28"/>
          <w:szCs w:val="28"/>
        </w:rPr>
        <w:t xml:space="preserve"> содержа</w:t>
      </w:r>
      <w:r>
        <w:rPr>
          <w:color w:val="000000"/>
          <w:sz w:val="28"/>
          <w:szCs w:val="28"/>
        </w:rPr>
        <w:t xml:space="preserve">тся </w:t>
      </w:r>
      <w:r w:rsidRPr="0018200E">
        <w:rPr>
          <w:color w:val="000000"/>
          <w:sz w:val="28"/>
          <w:szCs w:val="28"/>
        </w:rPr>
        <w:t>с нарушением всех норм и правил.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 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>В течение 2014 - 2016 годов необходимо организовать и провести: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0590F" w:rsidRPr="0018200E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F0590F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200E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</w:t>
      </w:r>
      <w:r>
        <w:rPr>
          <w:color w:val="000000"/>
          <w:sz w:val="28"/>
          <w:szCs w:val="28"/>
        </w:rPr>
        <w:t>держанию прилегающих территорий;</w:t>
      </w:r>
    </w:p>
    <w:p w:rsidR="00F0590F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оздоровление экологической обстановки на территории Карабашского городского округа.</w:t>
      </w:r>
    </w:p>
    <w:p w:rsidR="00F0590F" w:rsidRDefault="00F0590F" w:rsidP="00F05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Одной из проблем санитарного состояния Карабашского городского округа является состояние сбора, утилизация и захоронение бытовых и промышленных отходов, санация безнадзорных животных. Ликвидация несанкционированных свалок.</w:t>
      </w:r>
    </w:p>
    <w:p w:rsidR="00F0590F" w:rsidRPr="0018200E" w:rsidRDefault="00F0590F" w:rsidP="00F0590F">
      <w:pPr>
        <w:ind w:firstLine="851"/>
        <w:jc w:val="both"/>
        <w:rPr>
          <w:color w:val="000000"/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F0DD2">
        <w:rPr>
          <w:sz w:val="28"/>
          <w:szCs w:val="28"/>
        </w:rPr>
        <w:t xml:space="preserve">. </w:t>
      </w:r>
      <w:r>
        <w:rPr>
          <w:sz w:val="28"/>
          <w:szCs w:val="28"/>
        </w:rPr>
        <w:t>Срок реализации и этапы Программы</w:t>
      </w: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реализации Программы: 2014-2016годы.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Этапы реализации Программы: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этап – 2014 год,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этап – 2015 год,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 этап – 2016 год.</w:t>
      </w:r>
    </w:p>
    <w:p w:rsidR="00F0590F" w:rsidRDefault="00F0590F" w:rsidP="00F0590F">
      <w:pPr>
        <w:ind w:firstLine="851"/>
        <w:jc w:val="both"/>
        <w:rPr>
          <w:sz w:val="28"/>
          <w:szCs w:val="28"/>
        </w:rPr>
      </w:pPr>
    </w:p>
    <w:p w:rsidR="00F0590F" w:rsidRPr="00FE0EDA" w:rsidRDefault="00F0590F" w:rsidP="00F0590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F0DD2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 мероприятий Программы</w:t>
      </w:r>
    </w:p>
    <w:p w:rsidR="00F0590F" w:rsidRPr="00FE0EDA" w:rsidRDefault="00F0590F" w:rsidP="00F0590F">
      <w:pPr>
        <w:ind w:firstLine="851"/>
        <w:jc w:val="center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Основой Программы является система взаимоувязанных мероприятий, согласованных по ресурсам, исполнителям и срокам.</w:t>
      </w:r>
    </w:p>
    <w:p w:rsidR="00F0590F" w:rsidRDefault="00F0590F" w:rsidP="00F0590F">
      <w:pPr>
        <w:ind w:firstLine="851"/>
        <w:jc w:val="both"/>
        <w:rPr>
          <w:sz w:val="28"/>
          <w:szCs w:val="28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606"/>
        <w:gridCol w:w="992"/>
        <w:gridCol w:w="1008"/>
        <w:gridCol w:w="835"/>
        <w:gridCol w:w="965"/>
        <w:gridCol w:w="1200"/>
        <w:gridCol w:w="966"/>
      </w:tblGrid>
      <w:tr w:rsidR="00F0590F" w:rsidRPr="00E875A5" w:rsidTr="006807A7">
        <w:tc>
          <w:tcPr>
            <w:tcW w:w="594" w:type="dxa"/>
            <w:vMerge w:val="restart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№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6608">
              <w:rPr>
                <w:sz w:val="24"/>
                <w:szCs w:val="24"/>
              </w:rPr>
              <w:t>п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Наименование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Срок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6608">
              <w:rPr>
                <w:sz w:val="24"/>
                <w:szCs w:val="24"/>
              </w:rPr>
              <w:t>спол</w:t>
            </w:r>
            <w:r>
              <w:rPr>
                <w:sz w:val="24"/>
                <w:szCs w:val="24"/>
              </w:rPr>
              <w:t>-</w:t>
            </w:r>
            <w:r w:rsidRPr="00236608">
              <w:rPr>
                <w:sz w:val="24"/>
                <w:szCs w:val="24"/>
              </w:rPr>
              <w:t>нитель</w:t>
            </w:r>
          </w:p>
        </w:tc>
        <w:tc>
          <w:tcPr>
            <w:tcW w:w="4008" w:type="dxa"/>
            <w:gridSpan w:val="4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Планируемые объемы финансирования,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36608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236608">
              <w:rPr>
                <w:sz w:val="24"/>
                <w:szCs w:val="24"/>
              </w:rPr>
              <w:t>руб.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6608">
              <w:rPr>
                <w:sz w:val="24"/>
                <w:szCs w:val="24"/>
              </w:rPr>
              <w:t>татья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-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дов</w:t>
            </w:r>
          </w:p>
        </w:tc>
      </w:tr>
      <w:tr w:rsidR="00F0590F" w:rsidRPr="00E875A5" w:rsidTr="006807A7">
        <w:tc>
          <w:tcPr>
            <w:tcW w:w="594" w:type="dxa"/>
            <w:vMerge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Pr="00236608">
              <w:rPr>
                <w:sz w:val="24"/>
                <w:szCs w:val="24"/>
              </w:rPr>
              <w:t>го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ОБ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МБ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Вне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-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ные</w:t>
            </w: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средства</w:t>
            </w:r>
          </w:p>
        </w:tc>
        <w:tc>
          <w:tcPr>
            <w:tcW w:w="966" w:type="dxa"/>
            <w:vMerge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</w:tr>
      <w:tr w:rsidR="00F0590F" w:rsidRPr="00E875A5" w:rsidTr="006807A7">
        <w:trPr>
          <w:trHeight w:val="417"/>
        </w:trPr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 по благоустройству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2014-2016г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Отдел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</w:tr>
      <w:tr w:rsidR="00F0590F" w:rsidRPr="00E875A5" w:rsidTr="006807A7">
        <w:trPr>
          <w:trHeight w:val="417"/>
        </w:trPr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Ликвидация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36608">
              <w:rPr>
                <w:sz w:val="24"/>
                <w:szCs w:val="24"/>
              </w:rPr>
              <w:t>есанкционированных свалок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Отдел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1264,8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980,0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284,8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225</w:t>
            </w:r>
          </w:p>
        </w:tc>
      </w:tr>
      <w:tr w:rsidR="00F0590F" w:rsidRPr="00E875A5" w:rsidTr="006807A7"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Обустройство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детских площадок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Отдел 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949,5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949,5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 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225</w:t>
            </w:r>
          </w:p>
        </w:tc>
      </w:tr>
      <w:tr w:rsidR="00F0590F" w:rsidRPr="00E875A5" w:rsidTr="006807A7"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Валка деревьев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Отдел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692,9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692,9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225</w:t>
            </w:r>
          </w:p>
        </w:tc>
      </w:tr>
      <w:tr w:rsidR="00F0590F" w:rsidRPr="00E875A5" w:rsidTr="006807A7"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Озеленение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Отдел</w:t>
            </w:r>
          </w:p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2396,8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777,6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1619,2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225</w:t>
            </w:r>
          </w:p>
        </w:tc>
      </w:tr>
      <w:tr w:rsidR="00F0590F" w:rsidRPr="00E875A5" w:rsidTr="006807A7"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23660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Отдел</w:t>
            </w: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ЖКХ</w:t>
            </w: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  <w:p w:rsidR="00F0590F" w:rsidRPr="00236608" w:rsidRDefault="00F0590F" w:rsidP="006807A7">
            <w:pPr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 -</w:t>
            </w:r>
          </w:p>
        </w:tc>
      </w:tr>
      <w:tr w:rsidR="00F0590F" w:rsidRPr="00E875A5" w:rsidTr="006807A7">
        <w:tc>
          <w:tcPr>
            <w:tcW w:w="594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>5304,0</w:t>
            </w:r>
          </w:p>
        </w:tc>
        <w:tc>
          <w:tcPr>
            <w:tcW w:w="83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965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3400,0</w:t>
            </w:r>
          </w:p>
        </w:tc>
        <w:tc>
          <w:tcPr>
            <w:tcW w:w="1200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  <w:r w:rsidRPr="00236608">
              <w:rPr>
                <w:sz w:val="24"/>
                <w:szCs w:val="24"/>
              </w:rPr>
              <w:t xml:space="preserve">   1904,0</w:t>
            </w:r>
          </w:p>
        </w:tc>
        <w:tc>
          <w:tcPr>
            <w:tcW w:w="966" w:type="dxa"/>
            <w:shd w:val="clear" w:color="auto" w:fill="auto"/>
          </w:tcPr>
          <w:p w:rsidR="00F0590F" w:rsidRPr="00236608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</w:tr>
    </w:tbl>
    <w:p w:rsidR="00F0590F" w:rsidRDefault="00F0590F" w:rsidP="00F0590F">
      <w:pPr>
        <w:ind w:firstLine="851"/>
        <w:jc w:val="both"/>
        <w:rPr>
          <w:sz w:val="28"/>
          <w:szCs w:val="28"/>
        </w:rPr>
      </w:pPr>
    </w:p>
    <w:p w:rsidR="00F0590F" w:rsidRDefault="00F0590F" w:rsidP="00F059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Ресурсное обеспечение Программы</w:t>
      </w: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Финансирование Программы осуществляется за счет местного бюджета и внебюджетных средств. Общий объем финансирования Программы составляет 5304,0 тыс. рублей, в том числе: местный бюджет – 3400,0 тысяч рублей, внебюджетные средства – 1904,0 тысяч рублей.</w:t>
      </w:r>
    </w:p>
    <w:p w:rsidR="00F0590F" w:rsidRDefault="00F0590F" w:rsidP="00F0590F">
      <w:pPr>
        <w:ind w:firstLine="851"/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Pr="00DF6DD1" w:rsidRDefault="00F0590F" w:rsidP="00F0590F">
      <w:pPr>
        <w:ind w:firstLine="851"/>
        <w:jc w:val="both"/>
        <w:rPr>
          <w:sz w:val="28"/>
          <w:szCs w:val="28"/>
        </w:rPr>
      </w:pPr>
      <w:r w:rsidRPr="00DF6DD1">
        <w:rPr>
          <w:sz w:val="28"/>
          <w:szCs w:val="28"/>
        </w:rPr>
        <w:t>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80"/>
        <w:gridCol w:w="1701"/>
        <w:gridCol w:w="1559"/>
        <w:gridCol w:w="1843"/>
        <w:gridCol w:w="1665"/>
      </w:tblGrid>
      <w:tr w:rsidR="00F0590F" w:rsidRPr="00E875A5" w:rsidTr="006807A7">
        <w:tc>
          <w:tcPr>
            <w:tcW w:w="405" w:type="dxa"/>
            <w:vMerge w:val="restart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№</w:t>
            </w:r>
          </w:p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пп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68" w:type="dxa"/>
            <w:gridSpan w:val="4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Требуемый объем финансирования, тыс. руб.</w:t>
            </w:r>
          </w:p>
        </w:tc>
      </w:tr>
      <w:tr w:rsidR="00F0590F" w:rsidRPr="00E875A5" w:rsidTr="006807A7">
        <w:trPr>
          <w:trHeight w:val="437"/>
        </w:trPr>
        <w:tc>
          <w:tcPr>
            <w:tcW w:w="405" w:type="dxa"/>
            <w:vMerge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center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2014г.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5185D">
                <w:rPr>
                  <w:sz w:val="24"/>
                  <w:szCs w:val="24"/>
                </w:rPr>
                <w:t>2015 г</w:t>
              </w:r>
            </w:smartTag>
            <w:r w:rsidRPr="00E5185D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5185D">
                <w:rPr>
                  <w:sz w:val="24"/>
                  <w:szCs w:val="24"/>
                </w:rPr>
                <w:t>2016 г</w:t>
              </w:r>
            </w:smartTag>
            <w:r w:rsidRPr="00E5185D">
              <w:rPr>
                <w:sz w:val="24"/>
                <w:szCs w:val="24"/>
              </w:rPr>
              <w:t>.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Ликвидация несан-</w:t>
            </w:r>
          </w:p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кционированных</w:t>
            </w:r>
          </w:p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свалок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1264,8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400,0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421,0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443,8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Обустройство </w:t>
            </w:r>
          </w:p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детских площадок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949,5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300,0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317,0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332,5</w:t>
            </w:r>
          </w:p>
        </w:tc>
      </w:tr>
      <w:tr w:rsidR="00F0590F" w:rsidRPr="00E875A5" w:rsidTr="006807A7">
        <w:trPr>
          <w:trHeight w:val="169"/>
        </w:trPr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Валка тополей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692,9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230,0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230,0</w:t>
            </w:r>
          </w:p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232,9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4</w:t>
            </w: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2396,8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720,0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730,0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 946,8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5</w:t>
            </w: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Итого, в том числе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5304,0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1650,0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1698,0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1956,0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3400,0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1000,0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1200,0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1200,0</w:t>
            </w:r>
          </w:p>
        </w:tc>
      </w:tr>
      <w:tr w:rsidR="00F0590F" w:rsidRPr="00E875A5" w:rsidTr="006807A7">
        <w:tc>
          <w:tcPr>
            <w:tcW w:w="40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1904,0</w:t>
            </w:r>
          </w:p>
        </w:tc>
        <w:tc>
          <w:tcPr>
            <w:tcW w:w="1559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 650,0</w:t>
            </w:r>
          </w:p>
        </w:tc>
        <w:tc>
          <w:tcPr>
            <w:tcW w:w="1843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 498,0</w:t>
            </w:r>
          </w:p>
        </w:tc>
        <w:tc>
          <w:tcPr>
            <w:tcW w:w="1665" w:type="dxa"/>
            <w:shd w:val="clear" w:color="auto" w:fill="auto"/>
          </w:tcPr>
          <w:p w:rsidR="00F0590F" w:rsidRPr="00E5185D" w:rsidRDefault="00F0590F" w:rsidP="006807A7">
            <w:pPr>
              <w:jc w:val="both"/>
              <w:rPr>
                <w:sz w:val="24"/>
                <w:szCs w:val="24"/>
              </w:rPr>
            </w:pPr>
            <w:r w:rsidRPr="00E5185D">
              <w:rPr>
                <w:sz w:val="24"/>
                <w:szCs w:val="24"/>
              </w:rPr>
              <w:t xml:space="preserve">         756,0</w:t>
            </w:r>
          </w:p>
        </w:tc>
      </w:tr>
    </w:tbl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Объем финансирования Программы подлежит ежегодному уточнению исходя из реальных условий формирования бюджета на очередной финансовый год.</w:t>
      </w:r>
    </w:p>
    <w:p w:rsidR="00F0590F" w:rsidRDefault="00F0590F" w:rsidP="00F0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реализации Программы может осуществляться корректировка выделенных бюджетных средств на реализацию Программы. Решение о выделенных бюджетных средствах на Программу принимается в установленном порядке в соответствии с бюджетным законодательством и муниципальными правовыми актами.</w:t>
      </w:r>
    </w:p>
    <w:p w:rsidR="00F0590F" w:rsidRPr="0018200E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tabs>
          <w:tab w:val="left" w:pos="1485"/>
        </w:tabs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Организация управления и механизм реализации Программы</w:t>
      </w:r>
    </w:p>
    <w:p w:rsidR="00F0590F" w:rsidRDefault="00F0590F" w:rsidP="00F0590F">
      <w:pPr>
        <w:tabs>
          <w:tab w:val="left" w:pos="1485"/>
        </w:tabs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F0590F" w:rsidRDefault="00F0590F" w:rsidP="00F0590F">
      <w:pPr>
        <w:tabs>
          <w:tab w:val="left" w:pos="148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Распорядителем средств местного бюджета, направленных на реализацию Программы, является администрация Карабашского городского округа. Контроль  за реализацией Программы осуществляется заместителем главы по инженерной инфраструктуре, строительству и архитектуре Карабашского городского округа.</w:t>
      </w:r>
    </w:p>
    <w:p w:rsidR="00F0590F" w:rsidRDefault="00F0590F" w:rsidP="00F0590F">
      <w:pPr>
        <w:tabs>
          <w:tab w:val="left" w:pos="148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Исполнителем Программы является отдел жилищно-коммунального хозяйства администрации Карабашского городского округа.</w:t>
      </w:r>
    </w:p>
    <w:p w:rsidR="00F0590F" w:rsidRDefault="00F0590F" w:rsidP="00F0590F">
      <w:pPr>
        <w:tabs>
          <w:tab w:val="left" w:pos="148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Мониторинг выполнения мероприятий Программы проводится ежеквартально и предоставляется заместителю главы по инженерной инфраструктуре, строительству и архитектуре Карабашского городского округа и в отдел экономического развития администрации Карабашского городского округа.</w:t>
      </w:r>
    </w:p>
    <w:p w:rsidR="00F0590F" w:rsidRPr="00013B67" w:rsidRDefault="00F0590F" w:rsidP="00F0590F">
      <w:pPr>
        <w:tabs>
          <w:tab w:val="left" w:pos="148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Отделом жилищно-коммунального хозяйства проводится оценка эффективности исполнения Программы. При проведении оценки эффективности исполнения Программы используются ожидаемые результаты реализации Программы. Исполнитель Программы подготавливает ежегодно в установленном порядке предложения по уточнению перечня программных мероприятий на очередной финансовый год и плановый период, уточняет затраты по программным мероприятиям, а также механизм реализации Программы. Согласовывает с основными участниками Программы возможные сроки выполнения мероприятий, объемы и источники финансирования, размещает годовой отчет о ходе выполнения мероприятий Программы в сети Интернет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www</w:t>
      </w:r>
      <w:r w:rsidRPr="00013B6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karabash</w:t>
      </w:r>
      <w:r w:rsidRPr="00013B6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</w:t>
      </w:r>
      <w:r w:rsidRPr="00013B6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0590F" w:rsidRPr="0018200E" w:rsidRDefault="00F0590F" w:rsidP="00F0590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Ожидаемые результаты реализации Программы с указанием целевых индикаторов и показателей Программы</w:t>
      </w:r>
    </w:p>
    <w:p w:rsidR="00F0590F" w:rsidRPr="0018200E" w:rsidRDefault="00F0590F" w:rsidP="00F059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90F" w:rsidRDefault="00F0590F" w:rsidP="00F0590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Оценка результативности Программы позволяет сформулировать следующие основные ожидаемые конечные результаты реализации Программы:</w:t>
      </w:r>
    </w:p>
    <w:p w:rsidR="00F0590F" w:rsidRDefault="00F0590F" w:rsidP="00F0590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- обеспечение взаимодействия между предприятиями, организациями и учреждениями при решении вопросов по благоустройству, обеспечение качественного состояния элементов благоустройства;</w:t>
      </w:r>
    </w:p>
    <w:p w:rsidR="00F0590F" w:rsidRDefault="00F0590F" w:rsidP="00F0590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-участие жителей Карабашского городского округа в решении проблем по благоустройству;</w:t>
      </w:r>
    </w:p>
    <w:p w:rsidR="00F0590F" w:rsidRDefault="00F0590F" w:rsidP="00F0590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- ликвидация несанкционированных свалок.</w:t>
      </w:r>
    </w:p>
    <w:p w:rsidR="00F0590F" w:rsidRDefault="00F0590F" w:rsidP="00F0590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Эффективность Программы оценивается по следующим индикаторам и показателям:</w:t>
      </w:r>
    </w:p>
    <w:p w:rsidR="00F0590F" w:rsidRPr="0018200E" w:rsidRDefault="00F0590F" w:rsidP="00F059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23"/>
        <w:gridCol w:w="55"/>
        <w:gridCol w:w="875"/>
        <w:gridCol w:w="141"/>
        <w:gridCol w:w="63"/>
        <w:gridCol w:w="831"/>
        <w:gridCol w:w="6"/>
        <w:gridCol w:w="243"/>
        <w:gridCol w:w="75"/>
        <w:gridCol w:w="936"/>
        <w:gridCol w:w="24"/>
        <w:gridCol w:w="1056"/>
        <w:gridCol w:w="30"/>
        <w:gridCol w:w="7"/>
        <w:gridCol w:w="91"/>
        <w:gridCol w:w="1454"/>
      </w:tblGrid>
      <w:tr w:rsidR="00F0590F" w:rsidRPr="00DF6DD1" w:rsidTr="006807A7">
        <w:trPr>
          <w:trHeight w:val="573"/>
        </w:trPr>
        <w:tc>
          <w:tcPr>
            <w:tcW w:w="598" w:type="dxa"/>
            <w:vMerge w:val="restart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№</w:t>
            </w:r>
          </w:p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п/п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Цель, задачи и показатели</w:t>
            </w:r>
          </w:p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(индикаторы)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Ед. изм.</w:t>
            </w:r>
          </w:p>
        </w:tc>
        <w:tc>
          <w:tcPr>
            <w:tcW w:w="475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F0590F" w:rsidRPr="00DF6DD1" w:rsidTr="006807A7">
        <w:trPr>
          <w:trHeight w:val="394"/>
        </w:trPr>
        <w:tc>
          <w:tcPr>
            <w:tcW w:w="598" w:type="dxa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11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                       годы</w:t>
            </w:r>
          </w:p>
        </w:tc>
      </w:tr>
      <w:tr w:rsidR="00F0590F" w:rsidRPr="00DF6DD1" w:rsidTr="006807A7">
        <w:tc>
          <w:tcPr>
            <w:tcW w:w="598" w:type="dxa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2013</w:t>
            </w:r>
          </w:p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оценка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2014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2015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2016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10" w:type="dxa"/>
            <w:gridSpan w:val="16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</w:t>
            </w:r>
            <w:r w:rsidRPr="00DF6DD1">
              <w:rPr>
                <w:sz w:val="24"/>
                <w:szCs w:val="24"/>
              </w:rPr>
              <w:t>овышение уровня благоустройства территории Карабашского городского округа, развитие и поддержка инициатив жителей городского округа по благоустройству, санитарной очистке территории городского округа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Обеспечение взаимодействия между предприятиями, организациями и учреждениями при решении вопросов по благоустройству, обеспечение качественного состояния элементов благоустройства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F6DD1">
              <w:rPr>
                <w:sz w:val="24"/>
                <w:szCs w:val="24"/>
              </w:rPr>
              <w:t>а-1</w:t>
            </w:r>
          </w:p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6DD1">
              <w:rPr>
                <w:sz w:val="24"/>
                <w:szCs w:val="24"/>
              </w:rPr>
              <w:t>ет-0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1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Участие жителей Карабашского городского округа в решении проблем по благоустройству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F6DD1">
              <w:rPr>
                <w:sz w:val="24"/>
                <w:szCs w:val="24"/>
              </w:rPr>
              <w:t>а-1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6DD1">
              <w:rPr>
                <w:sz w:val="24"/>
                <w:szCs w:val="24"/>
              </w:rPr>
              <w:t>ет-0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F6DD1">
              <w:rPr>
                <w:sz w:val="24"/>
                <w:szCs w:val="24"/>
              </w:rPr>
              <w:t>а-1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6DD1">
              <w:rPr>
                <w:sz w:val="24"/>
                <w:szCs w:val="24"/>
              </w:rPr>
              <w:t>ет-1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 1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1</w:t>
            </w:r>
          </w:p>
        </w:tc>
        <w:tc>
          <w:tcPr>
            <w:tcW w:w="9710" w:type="dxa"/>
            <w:gridSpan w:val="16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  <w:r w:rsidRPr="00DF6DD1">
              <w:rPr>
                <w:sz w:val="24"/>
                <w:szCs w:val="24"/>
              </w:rPr>
              <w:t>1.Организация взаимодействия между предприятиями, организациями и учреждениями при решении вопросов бла</w:t>
            </w:r>
            <w:r>
              <w:rPr>
                <w:sz w:val="24"/>
                <w:szCs w:val="24"/>
              </w:rPr>
              <w:t>гоустройства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1.1</w:t>
            </w: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Увеличение доли предприятий, организаций и учреждений в вопросах благоустройства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1041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70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 80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100</w:t>
            </w:r>
          </w:p>
        </w:tc>
      </w:tr>
      <w:tr w:rsidR="00F0590F" w:rsidRPr="00DF6DD1" w:rsidTr="006807A7">
        <w:tc>
          <w:tcPr>
            <w:tcW w:w="10308" w:type="dxa"/>
            <w:gridSpan w:val="17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2.Задача </w:t>
            </w:r>
            <w:r>
              <w:rPr>
                <w:sz w:val="24"/>
                <w:szCs w:val="24"/>
              </w:rPr>
              <w:t xml:space="preserve"> </w:t>
            </w:r>
            <w:r w:rsidRPr="00DF6DD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DF6DD1">
              <w:rPr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2.1</w:t>
            </w: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Озеленение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F6DD1">
              <w:rPr>
                <w:sz w:val="24"/>
                <w:szCs w:val="24"/>
              </w:rPr>
              <w:t>в.м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9000,0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10000,0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0590F" w:rsidRPr="00DF6DD1" w:rsidRDefault="00F0590F" w:rsidP="0068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6DD1">
              <w:rPr>
                <w:sz w:val="24"/>
                <w:szCs w:val="24"/>
              </w:rPr>
              <w:t>2960</w:t>
            </w:r>
          </w:p>
        </w:tc>
        <w:tc>
          <w:tcPr>
            <w:tcW w:w="1582" w:type="dxa"/>
            <w:gridSpan w:val="4"/>
            <w:shd w:val="clear" w:color="auto" w:fill="auto"/>
          </w:tcPr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15550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2.2</w:t>
            </w: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Спиливание тополей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0590F" w:rsidRDefault="00F0590F" w:rsidP="006807A7">
            <w:r w:rsidRPr="00667695">
              <w:rPr>
                <w:sz w:val="24"/>
                <w:szCs w:val="24"/>
              </w:rPr>
              <w:t xml:space="preserve">  шт.</w:t>
            </w:r>
          </w:p>
        </w:tc>
        <w:tc>
          <w:tcPr>
            <w:tcW w:w="1041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60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65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70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81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2.3</w:t>
            </w:r>
          </w:p>
        </w:tc>
        <w:tc>
          <w:tcPr>
            <w:tcW w:w="3823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F0590F" w:rsidRDefault="00F0590F" w:rsidP="006807A7">
            <w:r w:rsidRPr="00667695">
              <w:rPr>
                <w:sz w:val="24"/>
                <w:szCs w:val="24"/>
              </w:rPr>
              <w:t xml:space="preserve">  шт.</w:t>
            </w:r>
          </w:p>
        </w:tc>
        <w:tc>
          <w:tcPr>
            <w:tcW w:w="1041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 4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9710" w:type="dxa"/>
            <w:gridSpan w:val="16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Задача 3. Привлечение жителей к участию в решении проблем благоустройства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2.1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Доля населения, принимающих участие в решение проблем по благоустройству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</w:t>
            </w: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1218" w:type="dxa"/>
            <w:gridSpan w:val="5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60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70</w:t>
            </w:r>
          </w:p>
        </w:tc>
        <w:tc>
          <w:tcPr>
            <w:tcW w:w="1184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80</w:t>
            </w:r>
          </w:p>
        </w:tc>
        <w:tc>
          <w:tcPr>
            <w:tcW w:w="1454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90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710" w:type="dxa"/>
            <w:gridSpan w:val="16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Задача 4.Оздоровление санитарной экологической обстановки на территории Карабашского городского округа</w:t>
            </w:r>
          </w:p>
        </w:tc>
      </w:tr>
      <w:tr w:rsidR="00F0590F" w:rsidRPr="00DF6DD1" w:rsidTr="006807A7">
        <w:tc>
          <w:tcPr>
            <w:tcW w:w="598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4.1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</w:t>
            </w:r>
            <w:r w:rsidRPr="00DF6DD1">
              <w:rPr>
                <w:sz w:val="24"/>
                <w:szCs w:val="24"/>
              </w:rPr>
              <w:t>т.</w:t>
            </w:r>
          </w:p>
        </w:tc>
        <w:tc>
          <w:tcPr>
            <w:tcW w:w="1218" w:type="dxa"/>
            <w:gridSpan w:val="5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22</w:t>
            </w:r>
          </w:p>
        </w:tc>
        <w:tc>
          <w:tcPr>
            <w:tcW w:w="1184" w:type="dxa"/>
            <w:gridSpan w:val="4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1454" w:type="dxa"/>
            <w:shd w:val="clear" w:color="auto" w:fill="auto"/>
          </w:tcPr>
          <w:p w:rsidR="00F0590F" w:rsidRPr="00DF6DD1" w:rsidRDefault="00F0590F" w:rsidP="006807A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F0590F" w:rsidRPr="00DF6DD1" w:rsidRDefault="00F0590F" w:rsidP="006807A7">
            <w:pPr>
              <w:rPr>
                <w:sz w:val="24"/>
                <w:szCs w:val="24"/>
              </w:rPr>
            </w:pPr>
            <w:r w:rsidRPr="00DF6DD1">
              <w:rPr>
                <w:sz w:val="24"/>
                <w:szCs w:val="24"/>
              </w:rPr>
              <w:t xml:space="preserve">   18</w:t>
            </w:r>
          </w:p>
        </w:tc>
      </w:tr>
    </w:tbl>
    <w:p w:rsidR="00F0590F" w:rsidRPr="0018200E" w:rsidRDefault="00F0590F" w:rsidP="00F0590F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0590F" w:rsidRPr="00846C1F" w:rsidRDefault="00F0590F" w:rsidP="00F0590F">
      <w:pPr>
        <w:tabs>
          <w:tab w:val="left" w:pos="0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846C1F">
        <w:rPr>
          <w:sz w:val="28"/>
          <w:szCs w:val="28"/>
        </w:rPr>
        <w:t>.</w:t>
      </w:r>
      <w:r w:rsidRPr="0017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Финансово-экономическое обоснование Программы</w:t>
      </w:r>
    </w:p>
    <w:p w:rsidR="00F0590F" w:rsidRDefault="00F0590F" w:rsidP="00F0590F">
      <w:pPr>
        <w:tabs>
          <w:tab w:val="left" w:pos="0"/>
        </w:tabs>
        <w:jc w:val="both"/>
        <w:rPr>
          <w:sz w:val="28"/>
          <w:szCs w:val="28"/>
        </w:rPr>
      </w:pPr>
    </w:p>
    <w:p w:rsidR="00F0590F" w:rsidRDefault="00F0590F" w:rsidP="00F0590F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финансово-экономического обоснования Программы:</w:t>
      </w:r>
    </w:p>
    <w:p w:rsidR="00F0590F" w:rsidRDefault="00F0590F" w:rsidP="00F0590F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Стоимость 1куб. м ликвидации свалок составляет 2108 рублей, планируется ликвидировать за 3 года 60 свалок или </w:t>
      </w:r>
      <w:smartTag w:uri="urn:schemas-microsoft-com:office:smarttags" w:element="metricconverter">
        <w:smartTagPr>
          <w:attr w:name="ProductID" w:val="600 м3"/>
        </w:smartTagPr>
        <w:r>
          <w:rPr>
            <w:sz w:val="28"/>
            <w:szCs w:val="28"/>
          </w:rPr>
          <w:t>600 м</w:t>
        </w:r>
        <w:r w:rsidRPr="00406E59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2180* 600 = 1264,8 тыс. руб.</w:t>
      </w:r>
    </w:p>
    <w:p w:rsidR="00F0590F" w:rsidRDefault="00F0590F" w:rsidP="00F0590F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детских площадок - за 3 года планируется обустроить          9 площадок, стоимость 1 площадки составляет 105,5 тыс. руб.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105,5 * 9шт. = 949,5 тыс. руб.</w:t>
      </w:r>
    </w:p>
    <w:p w:rsidR="00F0590F" w:rsidRDefault="00F0590F" w:rsidP="00F0590F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валка деревьев</w:t>
      </w:r>
    </w:p>
    <w:p w:rsidR="00F0590F" w:rsidRDefault="00F0590F" w:rsidP="00F059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Стоимость 1 дерева – 3208 рублей. Планируется спилить 216 деревьев.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3208 * 216 = 692,9 тыс. руб.</w:t>
      </w:r>
    </w:p>
    <w:p w:rsidR="00F0590F" w:rsidRDefault="00F0590F" w:rsidP="00F0590F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озеленения составляет 60,97 рубля. Планируется озеленить за 3 года </w:t>
      </w:r>
      <w:smartTag w:uri="urn:schemas-microsoft-com:office:smarttags" w:element="metricconverter">
        <w:smartTagPr>
          <w:attr w:name="ProductID" w:val="39310 кв. метров"/>
        </w:smartTagPr>
        <w:r>
          <w:rPr>
            <w:sz w:val="28"/>
            <w:szCs w:val="28"/>
          </w:rPr>
          <w:t>39310 кв. метров</w:t>
        </w:r>
      </w:smartTag>
      <w:r>
        <w:rPr>
          <w:sz w:val="28"/>
          <w:szCs w:val="28"/>
        </w:rPr>
        <w:t xml:space="preserve"> городской территории.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60,97 * 39310 = 2396,7 тыс. руб.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Итого: 1264,8 +949,5 +692,9 +2396,8 = 5304,0 тыс. руб.</w:t>
      </w:r>
    </w:p>
    <w:p w:rsidR="00F0590F" w:rsidRDefault="00F0590F" w:rsidP="00F0590F">
      <w:pPr>
        <w:tabs>
          <w:tab w:val="left" w:pos="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590F" w:rsidRDefault="00F0590F" w:rsidP="00F0590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 Методика оценки эффективности Программы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Настоящая методика предназначена для оценки: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эффективности исполнения Программы (далее - МП);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соответствия МП требованиям нормативно-правовой базы;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- определения рейтинга МП и принятия решений о необходимости внесения в них изменений и дополнений. 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Определение рейтинга МП основано на бальной системе при расчете восьми критериев. При этом присвоенная бальная оценка аргументируется соответствующими структурными, экономическими, социальными и другими параметрами МП. Максимальная оценка по каждому критерию применяется равной 5 баллам.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Критерии используются для оценки МП по следующим направлениям: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П1 – приоритетность для городского округа проблемы,  прилагаемой для решения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(менее приоритета- 2 балла, приоритетна – 4 балла, наиболее приоритетна –         5 баллов)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П2 – охват исполнения программных мероприятий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(до 20% - 1 балл от 20-40% - 2 балла, от 40 – 60% - 3 балла, от 60 – 80%  - 4 балла, от 80 -100% - 5 баллов).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П2 = кол-во мероприятий, которые исполнены и исполняются на момент оценки МП * 100%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общее количество мероприятий, запланированных Программой.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П3 – удельный вес исполнения программных мероприятий от запланированных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(до 20% - 1 балл, от 20 – 40% - 2 балла, от 40 – 60% - 3 балла, от 60 – 80% -         4 балла, от 80-100% -5 баллов)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П3 = мероприятия, которые исполнены на момент оценки Программы * 100%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мероприятий, запланированных Программой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П4 – удельный вес финансового обеспечения МП от запланированного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(до 20%-1 балл, от 20-40% -2 балла, от40-60% -3 балла, от 60-80% -4 балла, от 80-100% -5 баллов).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П4 = общая сумма, на которую профинансирована Программа на момент оценки * 100%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общая сумма финансирования Программы.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П5 – эффективность освоения денежных средств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 до 1 месяца-5 баллов, от 1-2 месяцев – 4 балла, от 2-3 месяцев – 3 балла, от 3- 4 месяцев-2 балла, свыше 4месяцев-1 балл)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П6 – постановка в МП задач, условием решения которых является применение программно-целевого метода.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цели и задачи, сформированные в МП, требуют межотраслевой, межведомственной координации работ, концентрации финансовых и материальных ресурсов – 5 баллов;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перечне мероприятий значительное количество их (свыше 25% от общего числа) представляют собой текущую деятельность администрации Карабашского городского округа – 3 балла;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программный документ не соответствуют критерию ( для решения поставленных задач не требуется применения программно- целевого метода) -1 балл.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П7 – организация управления и контроля за ходом реализации Программы.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предоставляемой информации о выполнении МП за истекший период: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информация полностью соответствует установленным требованиям и рекомендациям – 5 баллов;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информация не содержит полного объема сведений, что затрудняет объективную оценку хода выполнения МП – 3 балла;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информация не соответствует установленным требованиям и рекомендациям и материал должен быть переработан – 1 балл;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выделенные средства частично оприходованы на мероприятия, не содержащие в Программе – «минус» 30 баллов.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П8 – наличие софинансирования Программы из различных источников.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предусматривает привлечение средств из различных источников, в том числе из бюджетов других уровней – 5 баллов, программа не предусматривает привлечения средств из различных источников – 3 балла.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П9 – удельный вес освоения денежных средств от фактического финансирования Программы за оцениваемый период.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П9 = общая сумма освоенных денежных средств на момент оценки Программы * 100%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общая сумма, на которую профинансирована Программа на момент оценки</w:t>
      </w:r>
    </w:p>
    <w:p w:rsidR="00F0590F" w:rsidRDefault="00F0590F" w:rsidP="00F0590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от 0 до 50% «минус» - 5 баллов, от 50 до 70% «минус» - 3балла», от 70 до 90% «минус»- 1 балл, от  90 до 100%  «минус» - 0 баллов).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Итоговый показатель рейтинга МП (Р)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Р = П1+ П2 +П3 + П4 +П 5 + П6 + П7 + П8 +П9 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Р – от10 до 20 баллов -  низкий рейтинг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Р – от 20 до 30 баллов – средний рейтинг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>Р - -от 30 до 40 баллов – высокий рейтинг.</w:t>
      </w:r>
    </w:p>
    <w:p w:rsidR="00F0590F" w:rsidRDefault="00F0590F" w:rsidP="00F0590F">
      <w:pPr>
        <w:tabs>
          <w:tab w:val="left" w:pos="1755"/>
        </w:tabs>
        <w:rPr>
          <w:sz w:val="28"/>
          <w:szCs w:val="28"/>
        </w:rPr>
      </w:pPr>
    </w:p>
    <w:p w:rsidR="00F0590F" w:rsidRPr="00566D49" w:rsidRDefault="00F0590F" w:rsidP="00F0590F">
      <w:pPr>
        <w:tabs>
          <w:tab w:val="left" w:pos="17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590F" w:rsidRDefault="00F0590F" w:rsidP="00F0590F">
      <w:pPr>
        <w:jc w:val="both"/>
        <w:rPr>
          <w:sz w:val="28"/>
          <w:szCs w:val="28"/>
        </w:rPr>
      </w:pPr>
      <w:bookmarkStart w:id="0" w:name="_GoBack"/>
      <w:bookmarkEnd w:id="0"/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Default="00F0590F" w:rsidP="00F0590F">
      <w:pPr>
        <w:jc w:val="both"/>
        <w:rPr>
          <w:sz w:val="28"/>
          <w:szCs w:val="28"/>
        </w:rPr>
      </w:pPr>
    </w:p>
    <w:p w:rsidR="00F0590F" w:rsidRPr="00F0590F" w:rsidRDefault="00F0590F" w:rsidP="00F0590F">
      <w:pPr>
        <w:rPr>
          <w:b/>
          <w:sz w:val="28"/>
          <w:szCs w:val="28"/>
        </w:rPr>
      </w:pPr>
    </w:p>
    <w:sectPr w:rsidR="00F0590F" w:rsidRPr="00F0590F" w:rsidSect="00F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A01"/>
    <w:multiLevelType w:val="hybridMultilevel"/>
    <w:tmpl w:val="451223E2"/>
    <w:lvl w:ilvl="0" w:tplc="ECF889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0F"/>
    <w:rsid w:val="00656DBF"/>
    <w:rsid w:val="0095485A"/>
    <w:rsid w:val="00B2602D"/>
    <w:rsid w:val="00F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2602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602D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B2602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2D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2602D"/>
    <w:rPr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B2602D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B260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B2602D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2602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2602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260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2602D"/>
    <w:rPr>
      <w:lang w:eastAsia="ar-SA"/>
    </w:rPr>
  </w:style>
  <w:style w:type="character" w:styleId="a9">
    <w:name w:val="Emphasis"/>
    <w:basedOn w:val="a0"/>
    <w:qFormat/>
    <w:rsid w:val="00B2602D"/>
    <w:rPr>
      <w:i/>
      <w:iCs/>
    </w:rPr>
  </w:style>
  <w:style w:type="character" w:styleId="aa">
    <w:name w:val="Hyperlink"/>
    <w:basedOn w:val="a0"/>
    <w:rsid w:val="00F059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2602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602D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B2602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2D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2602D"/>
    <w:rPr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B2602D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B260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B2602D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2602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2602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260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2602D"/>
    <w:rPr>
      <w:lang w:eastAsia="ar-SA"/>
    </w:rPr>
  </w:style>
  <w:style w:type="character" w:styleId="a9">
    <w:name w:val="Emphasis"/>
    <w:basedOn w:val="a0"/>
    <w:qFormat/>
    <w:rsid w:val="00B2602D"/>
    <w:rPr>
      <w:i/>
      <w:iCs/>
    </w:rPr>
  </w:style>
  <w:style w:type="character" w:styleId="aa">
    <w:name w:val="Hyperlink"/>
    <w:basedOn w:val="a0"/>
    <w:rsid w:val="00F059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ash-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КГО</Company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K406</dc:creator>
  <cp:keywords/>
  <dc:description/>
  <cp:lastModifiedBy>K406</cp:lastModifiedBy>
  <cp:revision>1</cp:revision>
  <dcterms:created xsi:type="dcterms:W3CDTF">2014-02-21T07:07:00Z</dcterms:created>
  <dcterms:modified xsi:type="dcterms:W3CDTF">2014-02-21T07:11:00Z</dcterms:modified>
</cp:coreProperties>
</file>