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92" w:rsidRPr="00E07C5E" w:rsidRDefault="004A5A98" w:rsidP="00E07C5E">
      <w:pPr>
        <w:spacing w:after="0" w:line="240" w:lineRule="auto"/>
        <w:rPr>
          <w:rFonts w:ascii="Times New Roman" w:hAnsi="Times New Roman" w:cs="Times New Roman"/>
          <w:sz w:val="36"/>
          <w:szCs w:val="36"/>
          <w:lang w:eastAsia="ru-RU"/>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alt="Карабаш-1-(орел)-кон" style="position:absolute;margin-left:204.45pt;margin-top:.3pt;width:49.1pt;height:57.75pt;z-index:1;visibility:visible">
            <v:imagedata r:id="rId5" o:title="" gain="1.5625" blacklevel="1966f"/>
            <w10:wrap type="square" side="left"/>
          </v:shape>
        </w:pict>
      </w:r>
    </w:p>
    <w:p w:rsidR="00107092" w:rsidRPr="00E07C5E" w:rsidRDefault="00107092" w:rsidP="00E07C5E">
      <w:pPr>
        <w:spacing w:after="0" w:line="240" w:lineRule="auto"/>
        <w:rPr>
          <w:rFonts w:ascii="Times New Roman" w:hAnsi="Times New Roman" w:cs="Times New Roman"/>
          <w:sz w:val="36"/>
          <w:szCs w:val="36"/>
          <w:lang w:eastAsia="ru-RU"/>
        </w:rPr>
      </w:pPr>
    </w:p>
    <w:p w:rsidR="00107092" w:rsidRPr="00E07C5E" w:rsidRDefault="00107092" w:rsidP="00E07C5E">
      <w:pPr>
        <w:spacing w:after="0" w:line="240" w:lineRule="auto"/>
        <w:rPr>
          <w:rFonts w:ascii="Times New Roman" w:hAnsi="Times New Roman" w:cs="Times New Roman"/>
          <w:sz w:val="36"/>
          <w:szCs w:val="36"/>
          <w:lang w:eastAsia="ru-RU"/>
        </w:rPr>
      </w:pPr>
    </w:p>
    <w:p w:rsidR="00107092" w:rsidRPr="00E07C5E" w:rsidRDefault="00107092" w:rsidP="00E07C5E">
      <w:pPr>
        <w:spacing w:after="0" w:line="240" w:lineRule="auto"/>
        <w:jc w:val="center"/>
        <w:rPr>
          <w:rFonts w:ascii="Times New Roman" w:hAnsi="Times New Roman" w:cs="Times New Roman"/>
          <w:b/>
          <w:bCs/>
          <w:sz w:val="32"/>
          <w:szCs w:val="32"/>
          <w:lang w:eastAsia="ru-RU"/>
        </w:rPr>
      </w:pPr>
      <w:r w:rsidRPr="00E07C5E">
        <w:rPr>
          <w:rFonts w:ascii="Times New Roman" w:hAnsi="Times New Roman" w:cs="Times New Roman"/>
          <w:b/>
          <w:bCs/>
          <w:sz w:val="32"/>
          <w:szCs w:val="32"/>
          <w:lang w:eastAsia="ru-RU"/>
        </w:rPr>
        <w:t>СОБРАНИЕ ДЕПУТАТОВ</w:t>
      </w:r>
    </w:p>
    <w:p w:rsidR="00107092" w:rsidRPr="00E07C5E" w:rsidRDefault="00107092" w:rsidP="00E07C5E">
      <w:pPr>
        <w:spacing w:after="0" w:line="240" w:lineRule="auto"/>
        <w:jc w:val="center"/>
        <w:rPr>
          <w:rFonts w:ascii="Times New Roman" w:hAnsi="Times New Roman" w:cs="Times New Roman"/>
          <w:b/>
          <w:bCs/>
          <w:sz w:val="32"/>
          <w:szCs w:val="32"/>
          <w:lang w:eastAsia="ru-RU"/>
        </w:rPr>
      </w:pPr>
      <w:r w:rsidRPr="00E07C5E">
        <w:rPr>
          <w:rFonts w:ascii="Times New Roman" w:hAnsi="Times New Roman" w:cs="Times New Roman"/>
          <w:b/>
          <w:bCs/>
          <w:sz w:val="32"/>
          <w:szCs w:val="32"/>
          <w:lang w:eastAsia="ru-RU"/>
        </w:rPr>
        <w:t>КАРАБАШСКОГО ГОРОДСКОГО ОКРУГА</w:t>
      </w:r>
    </w:p>
    <w:p w:rsidR="00107092" w:rsidRPr="00E07C5E" w:rsidRDefault="00107092" w:rsidP="00E07C5E">
      <w:pPr>
        <w:spacing w:after="0" w:line="240" w:lineRule="auto"/>
        <w:jc w:val="center"/>
        <w:rPr>
          <w:rFonts w:ascii="Times New Roman" w:hAnsi="Times New Roman" w:cs="Times New Roman"/>
          <w:b/>
          <w:bCs/>
          <w:sz w:val="32"/>
          <w:szCs w:val="32"/>
          <w:lang w:eastAsia="ru-RU"/>
        </w:rPr>
      </w:pPr>
      <w:r w:rsidRPr="00E07C5E">
        <w:rPr>
          <w:rFonts w:ascii="Times New Roman" w:hAnsi="Times New Roman" w:cs="Times New Roman"/>
          <w:b/>
          <w:bCs/>
          <w:sz w:val="28"/>
          <w:szCs w:val="28"/>
          <w:lang w:eastAsia="ru-RU"/>
        </w:rPr>
        <w:t>ЧЕЛЯБИНСКОЙ ОБЛАСТИ</w:t>
      </w:r>
    </w:p>
    <w:p w:rsidR="00107092" w:rsidRPr="00E07C5E" w:rsidRDefault="00107092" w:rsidP="00E07C5E">
      <w:pPr>
        <w:spacing w:after="0" w:line="240" w:lineRule="auto"/>
        <w:jc w:val="center"/>
        <w:rPr>
          <w:rFonts w:ascii="Times New Roman" w:hAnsi="Times New Roman" w:cs="Times New Roman"/>
          <w:b/>
          <w:bCs/>
          <w:sz w:val="32"/>
          <w:szCs w:val="32"/>
          <w:lang w:eastAsia="ru-RU"/>
        </w:rPr>
      </w:pPr>
    </w:p>
    <w:p w:rsidR="00107092" w:rsidRPr="00E07C5E" w:rsidRDefault="00107092" w:rsidP="00E07C5E">
      <w:pPr>
        <w:spacing w:after="0" w:line="240" w:lineRule="auto"/>
        <w:jc w:val="center"/>
        <w:rPr>
          <w:rFonts w:ascii="Times New Roman" w:hAnsi="Times New Roman" w:cs="Times New Roman"/>
          <w:sz w:val="32"/>
          <w:szCs w:val="32"/>
          <w:lang w:eastAsia="ru-RU"/>
        </w:rPr>
      </w:pPr>
      <w:r>
        <w:rPr>
          <w:rFonts w:ascii="Times New Roman" w:hAnsi="Times New Roman" w:cs="Times New Roman"/>
          <w:b/>
          <w:bCs/>
          <w:sz w:val="32"/>
          <w:szCs w:val="32"/>
          <w:lang w:eastAsia="ru-RU"/>
        </w:rPr>
        <w:t>РЕШ</w:t>
      </w:r>
      <w:r w:rsidRPr="00E07C5E">
        <w:rPr>
          <w:rFonts w:ascii="Times New Roman" w:hAnsi="Times New Roman" w:cs="Times New Roman"/>
          <w:b/>
          <w:bCs/>
          <w:sz w:val="32"/>
          <w:szCs w:val="32"/>
          <w:lang w:eastAsia="ru-RU"/>
        </w:rPr>
        <w:t>ЕНИЕ</w:t>
      </w:r>
    </w:p>
    <w:p w:rsidR="00107092" w:rsidRPr="00E07C5E" w:rsidRDefault="00107092" w:rsidP="00E07C5E">
      <w:pPr>
        <w:spacing w:after="0" w:line="240" w:lineRule="auto"/>
        <w:jc w:val="both"/>
        <w:rPr>
          <w:rFonts w:ascii="Times New Roman" w:hAnsi="Times New Roman" w:cs="Times New Roman"/>
          <w:b/>
          <w:bCs/>
          <w:sz w:val="28"/>
          <w:szCs w:val="28"/>
          <w:lang w:eastAsia="ru-RU"/>
        </w:rPr>
      </w:pPr>
    </w:p>
    <w:p w:rsidR="00107092" w:rsidRPr="00E07C5E" w:rsidRDefault="00107092" w:rsidP="00E07C5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 28 »   апреля   </w:t>
      </w:r>
      <w:r w:rsidRPr="00E07C5E">
        <w:rPr>
          <w:rFonts w:ascii="Times New Roman" w:hAnsi="Times New Roman" w:cs="Times New Roman"/>
          <w:sz w:val="28"/>
          <w:szCs w:val="28"/>
          <w:lang w:eastAsia="ru-RU"/>
        </w:rPr>
        <w:t xml:space="preserve">2016г.                                        </w:t>
      </w:r>
      <w:r>
        <w:rPr>
          <w:rFonts w:ascii="Times New Roman" w:hAnsi="Times New Roman" w:cs="Times New Roman"/>
          <w:sz w:val="28"/>
          <w:szCs w:val="28"/>
          <w:lang w:eastAsia="ru-RU"/>
        </w:rPr>
        <w:t xml:space="preserve">                                         № 100</w:t>
      </w: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rPr>
          <w:rFonts w:ascii="Times New Roman" w:hAnsi="Times New Roman" w:cs="Times New Roman"/>
          <w:sz w:val="28"/>
          <w:szCs w:val="28"/>
          <w:lang w:eastAsia="ru-RU"/>
        </w:rPr>
      </w:pPr>
      <w:r w:rsidRPr="00E07C5E">
        <w:rPr>
          <w:rFonts w:ascii="Times New Roman" w:hAnsi="Times New Roman" w:cs="Times New Roman"/>
          <w:sz w:val="28"/>
          <w:szCs w:val="28"/>
          <w:lang w:eastAsia="ru-RU"/>
        </w:rPr>
        <w:t>Об утверждении Порядка предоставления</w:t>
      </w:r>
    </w:p>
    <w:p w:rsidR="00107092" w:rsidRPr="00E07C5E" w:rsidRDefault="00107092" w:rsidP="00E07C5E">
      <w:pPr>
        <w:tabs>
          <w:tab w:val="left" w:pos="3000"/>
          <w:tab w:val="left" w:pos="3240"/>
        </w:tabs>
        <w:spacing w:after="0" w:line="240" w:lineRule="auto"/>
        <w:rPr>
          <w:rFonts w:ascii="Times New Roman" w:hAnsi="Times New Roman" w:cs="Times New Roman"/>
          <w:sz w:val="28"/>
          <w:szCs w:val="28"/>
          <w:lang w:eastAsia="ru-RU"/>
        </w:rPr>
      </w:pPr>
      <w:r w:rsidRPr="00E07C5E">
        <w:rPr>
          <w:rFonts w:ascii="Times New Roman" w:hAnsi="Times New Roman" w:cs="Times New Roman"/>
          <w:sz w:val="28"/>
          <w:szCs w:val="28"/>
          <w:lang w:eastAsia="ru-RU"/>
        </w:rPr>
        <w:t>гражданами, претендующими на замещение</w:t>
      </w:r>
    </w:p>
    <w:p w:rsidR="00107092" w:rsidRPr="00E07C5E" w:rsidRDefault="00107092" w:rsidP="00E07C5E">
      <w:pPr>
        <w:tabs>
          <w:tab w:val="left" w:pos="3000"/>
          <w:tab w:val="left" w:pos="3240"/>
        </w:tabs>
        <w:spacing w:after="0" w:line="240" w:lineRule="auto"/>
        <w:rPr>
          <w:rFonts w:ascii="Times New Roman" w:hAnsi="Times New Roman" w:cs="Times New Roman"/>
          <w:sz w:val="28"/>
          <w:szCs w:val="28"/>
          <w:lang w:eastAsia="ru-RU"/>
        </w:rPr>
      </w:pPr>
      <w:r w:rsidRPr="00E07C5E">
        <w:rPr>
          <w:rFonts w:ascii="Times New Roman" w:hAnsi="Times New Roman" w:cs="Times New Roman"/>
          <w:sz w:val="28"/>
          <w:szCs w:val="28"/>
          <w:lang w:eastAsia="ru-RU"/>
        </w:rPr>
        <w:t>муниципальных должностей, и лицами,</w:t>
      </w:r>
    </w:p>
    <w:p w:rsidR="00107092" w:rsidRPr="00E07C5E" w:rsidRDefault="00107092" w:rsidP="00E07C5E">
      <w:pPr>
        <w:tabs>
          <w:tab w:val="left" w:pos="3000"/>
          <w:tab w:val="left" w:pos="3240"/>
        </w:tabs>
        <w:spacing w:after="0" w:line="240" w:lineRule="auto"/>
        <w:rPr>
          <w:rFonts w:ascii="Times New Roman" w:hAnsi="Times New Roman" w:cs="Times New Roman"/>
          <w:sz w:val="28"/>
          <w:szCs w:val="28"/>
          <w:lang w:eastAsia="ru-RU"/>
        </w:rPr>
      </w:pPr>
      <w:r w:rsidRPr="00E07C5E">
        <w:rPr>
          <w:rFonts w:ascii="Times New Roman" w:hAnsi="Times New Roman" w:cs="Times New Roman"/>
          <w:sz w:val="28"/>
          <w:szCs w:val="28"/>
          <w:lang w:eastAsia="ru-RU"/>
        </w:rPr>
        <w:t>замещающими муниципальные (выборные)</w:t>
      </w:r>
    </w:p>
    <w:p w:rsidR="00107092" w:rsidRPr="00E07C5E" w:rsidRDefault="00107092" w:rsidP="00E07C5E">
      <w:pPr>
        <w:tabs>
          <w:tab w:val="left" w:pos="3000"/>
          <w:tab w:val="left" w:pos="3240"/>
        </w:tabs>
        <w:spacing w:after="0" w:line="240" w:lineRule="auto"/>
        <w:rPr>
          <w:rFonts w:ascii="Times New Roman" w:hAnsi="Times New Roman" w:cs="Times New Roman"/>
          <w:sz w:val="28"/>
          <w:szCs w:val="28"/>
          <w:lang w:eastAsia="ru-RU"/>
        </w:rPr>
      </w:pPr>
      <w:r w:rsidRPr="00E07C5E">
        <w:rPr>
          <w:rFonts w:ascii="Times New Roman" w:hAnsi="Times New Roman" w:cs="Times New Roman"/>
          <w:sz w:val="28"/>
          <w:szCs w:val="28"/>
          <w:lang w:eastAsia="ru-RU"/>
        </w:rPr>
        <w:t>должности в органах местного самоуправления</w:t>
      </w:r>
    </w:p>
    <w:p w:rsidR="00107092" w:rsidRPr="00E07C5E" w:rsidRDefault="00107092" w:rsidP="00E07C5E">
      <w:pPr>
        <w:tabs>
          <w:tab w:val="left" w:pos="3000"/>
          <w:tab w:val="left" w:pos="3240"/>
        </w:tabs>
        <w:spacing w:after="0" w:line="240" w:lineRule="auto"/>
        <w:rPr>
          <w:rFonts w:ascii="Times New Roman" w:hAnsi="Times New Roman" w:cs="Times New Roman"/>
          <w:sz w:val="28"/>
          <w:szCs w:val="28"/>
          <w:lang w:eastAsia="ru-RU"/>
        </w:rPr>
      </w:pPr>
      <w:r w:rsidRPr="00E07C5E">
        <w:rPr>
          <w:rFonts w:ascii="Times New Roman" w:hAnsi="Times New Roman" w:cs="Times New Roman"/>
          <w:sz w:val="28"/>
          <w:szCs w:val="28"/>
          <w:lang w:eastAsia="ru-RU"/>
        </w:rPr>
        <w:t xml:space="preserve">Карабашского городского округа, сведений о </w:t>
      </w:r>
    </w:p>
    <w:p w:rsidR="00107092" w:rsidRPr="00E07C5E" w:rsidRDefault="00107092" w:rsidP="00E07C5E">
      <w:pPr>
        <w:tabs>
          <w:tab w:val="left" w:pos="3000"/>
          <w:tab w:val="left" w:pos="3240"/>
        </w:tabs>
        <w:spacing w:after="0" w:line="240" w:lineRule="auto"/>
        <w:rPr>
          <w:rFonts w:ascii="Times New Roman" w:hAnsi="Times New Roman" w:cs="Times New Roman"/>
          <w:sz w:val="28"/>
          <w:szCs w:val="28"/>
          <w:lang w:eastAsia="ru-RU"/>
        </w:rPr>
      </w:pPr>
      <w:r w:rsidRPr="00E07C5E">
        <w:rPr>
          <w:rFonts w:ascii="Times New Roman" w:hAnsi="Times New Roman" w:cs="Times New Roman"/>
          <w:sz w:val="28"/>
          <w:szCs w:val="28"/>
          <w:lang w:eastAsia="ru-RU"/>
        </w:rPr>
        <w:t>доходах, расходах, об имуществе и обязательствах</w:t>
      </w:r>
    </w:p>
    <w:p w:rsidR="00107092" w:rsidRDefault="00107092" w:rsidP="00B575A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имущественного характера, </w:t>
      </w:r>
      <w:r w:rsidRPr="00E07C5E">
        <w:rPr>
          <w:rFonts w:ascii="Times New Roman" w:hAnsi="Times New Roman" w:cs="Times New Roman"/>
          <w:sz w:val="28"/>
          <w:szCs w:val="28"/>
          <w:lang w:eastAsia="ru-RU"/>
        </w:rPr>
        <w:t xml:space="preserve">а также сведений </w:t>
      </w:r>
    </w:p>
    <w:p w:rsidR="00107092" w:rsidRDefault="00107092" w:rsidP="00B575A8">
      <w:pPr>
        <w:spacing w:after="0" w:line="240" w:lineRule="auto"/>
        <w:rPr>
          <w:rFonts w:ascii="Times New Roman" w:hAnsi="Times New Roman" w:cs="Times New Roman"/>
          <w:sz w:val="28"/>
          <w:szCs w:val="28"/>
          <w:lang w:eastAsia="ru-RU"/>
        </w:rPr>
      </w:pPr>
      <w:r w:rsidRPr="00E07C5E">
        <w:rPr>
          <w:rFonts w:ascii="Times New Roman" w:hAnsi="Times New Roman" w:cs="Times New Roman"/>
          <w:sz w:val="28"/>
          <w:szCs w:val="28"/>
          <w:lang w:eastAsia="ru-RU"/>
        </w:rPr>
        <w:t>о доходах, расходах, об имуществе и обязательствах</w:t>
      </w:r>
    </w:p>
    <w:p w:rsidR="00107092" w:rsidRDefault="00107092" w:rsidP="00B575A8">
      <w:pPr>
        <w:spacing w:after="0" w:line="240" w:lineRule="auto"/>
        <w:rPr>
          <w:rFonts w:ascii="Times New Roman" w:hAnsi="Times New Roman" w:cs="Times New Roman"/>
          <w:sz w:val="28"/>
          <w:szCs w:val="28"/>
          <w:lang w:eastAsia="ru-RU"/>
        </w:rPr>
      </w:pPr>
      <w:r w:rsidRPr="00E07C5E">
        <w:rPr>
          <w:rFonts w:ascii="Times New Roman" w:hAnsi="Times New Roman" w:cs="Times New Roman"/>
          <w:sz w:val="28"/>
          <w:szCs w:val="28"/>
          <w:lang w:eastAsia="ru-RU"/>
        </w:rPr>
        <w:t>имущественного характера своих супруги (супруга)</w:t>
      </w:r>
    </w:p>
    <w:p w:rsidR="00107092" w:rsidRDefault="00107092" w:rsidP="00B575A8">
      <w:pPr>
        <w:spacing w:after="0" w:line="240" w:lineRule="auto"/>
        <w:rPr>
          <w:rFonts w:ascii="Times New Roman" w:hAnsi="Times New Roman" w:cs="Times New Roman"/>
          <w:sz w:val="28"/>
          <w:szCs w:val="28"/>
          <w:lang w:eastAsia="ru-RU"/>
        </w:rPr>
      </w:pPr>
      <w:r w:rsidRPr="00E07C5E">
        <w:rPr>
          <w:rFonts w:ascii="Times New Roman" w:hAnsi="Times New Roman" w:cs="Times New Roman"/>
          <w:sz w:val="28"/>
          <w:szCs w:val="28"/>
          <w:lang w:eastAsia="ru-RU"/>
        </w:rPr>
        <w:t>и несовершеннолетних детей, а также о проверке</w:t>
      </w:r>
    </w:p>
    <w:p w:rsidR="00107092" w:rsidRPr="00E07C5E" w:rsidRDefault="00107092" w:rsidP="00B575A8">
      <w:pPr>
        <w:spacing w:after="0" w:line="240" w:lineRule="auto"/>
        <w:rPr>
          <w:rFonts w:ascii="Times New Roman" w:hAnsi="Times New Roman" w:cs="Times New Roman"/>
          <w:sz w:val="28"/>
          <w:szCs w:val="28"/>
          <w:lang w:eastAsia="ru-RU"/>
        </w:rPr>
      </w:pPr>
      <w:r w:rsidRPr="00E07C5E">
        <w:rPr>
          <w:rFonts w:ascii="Times New Roman" w:hAnsi="Times New Roman" w:cs="Times New Roman"/>
          <w:sz w:val="28"/>
          <w:szCs w:val="28"/>
          <w:lang w:eastAsia="ru-RU"/>
        </w:rPr>
        <w:t>достоверности и полноты представленных сведений</w:t>
      </w:r>
    </w:p>
    <w:p w:rsidR="00107092" w:rsidRPr="00E07C5E" w:rsidRDefault="00107092" w:rsidP="00E07C5E">
      <w:pPr>
        <w:tabs>
          <w:tab w:val="left" w:pos="3000"/>
          <w:tab w:val="left" w:pos="3240"/>
        </w:tabs>
        <w:spacing w:after="0" w:line="240" w:lineRule="auto"/>
        <w:rPr>
          <w:rFonts w:ascii="Times New Roman" w:hAnsi="Times New Roman" w:cs="Times New Roman"/>
          <w:sz w:val="28"/>
          <w:szCs w:val="28"/>
          <w:lang w:eastAsia="ru-RU"/>
        </w:rPr>
      </w:pPr>
    </w:p>
    <w:p w:rsidR="00107092"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w:t>
      </w:r>
      <w:r w:rsidRPr="00E07C5E">
        <w:rPr>
          <w:rFonts w:ascii="Times New Roman" w:hAnsi="Times New Roman" w:cs="Times New Roman"/>
          <w:sz w:val="28"/>
          <w:szCs w:val="28"/>
          <w:lang w:eastAsia="ru-RU"/>
        </w:rPr>
        <w:t xml:space="preserve"> соответствии с Фед</w:t>
      </w:r>
      <w:r>
        <w:rPr>
          <w:rFonts w:ascii="Times New Roman" w:hAnsi="Times New Roman" w:cs="Times New Roman"/>
          <w:sz w:val="28"/>
          <w:szCs w:val="28"/>
          <w:lang w:eastAsia="ru-RU"/>
        </w:rPr>
        <w:t xml:space="preserve">еральным законом  от 25.12.2008г. № </w:t>
      </w:r>
      <w:r w:rsidRPr="00E07C5E">
        <w:rPr>
          <w:rFonts w:ascii="Times New Roman" w:hAnsi="Times New Roman" w:cs="Times New Roman"/>
          <w:sz w:val="28"/>
          <w:szCs w:val="28"/>
          <w:lang w:eastAsia="ru-RU"/>
        </w:rPr>
        <w:t>273-ФЗ</w:t>
      </w:r>
      <w:r>
        <w:rPr>
          <w:rFonts w:ascii="Times New Roman" w:hAnsi="Times New Roman" w:cs="Times New Roman"/>
          <w:sz w:val="28"/>
          <w:szCs w:val="28"/>
          <w:lang w:eastAsia="ru-RU"/>
        </w:rPr>
        <w:t xml:space="preserve">               </w:t>
      </w:r>
      <w:r w:rsidRPr="00E07C5E">
        <w:rPr>
          <w:rFonts w:ascii="Times New Roman" w:hAnsi="Times New Roman" w:cs="Times New Roman"/>
          <w:sz w:val="28"/>
          <w:szCs w:val="28"/>
          <w:lang w:eastAsia="ru-RU"/>
        </w:rPr>
        <w:t xml:space="preserve"> «О противодействии коррупции», Федеральным законом от 03.12.2012</w:t>
      </w:r>
      <w:r>
        <w:rPr>
          <w:rFonts w:ascii="Times New Roman" w:hAnsi="Times New Roman" w:cs="Times New Roman"/>
          <w:sz w:val="28"/>
          <w:szCs w:val="28"/>
          <w:lang w:eastAsia="ru-RU"/>
        </w:rPr>
        <w:t>г.</w:t>
      </w:r>
      <w:r w:rsidRPr="00E07C5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E07C5E">
        <w:rPr>
          <w:rFonts w:ascii="Times New Roman" w:hAnsi="Times New Roman" w:cs="Times New Roman"/>
          <w:sz w:val="28"/>
          <w:szCs w:val="28"/>
          <w:lang w:eastAsia="ru-RU"/>
        </w:rPr>
        <w:t>230-ФЗ «О контроле за соответствием расходов лиц, замещающих государственные должности, и иных лиц их доходам», на основании Указов Президента Российской Федерации от 18.05.2009 г.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от 15.07.2015 № 364 «О мерах по совершенствованию организации деятельности в области противодействия коррупции»</w:t>
      </w:r>
      <w:r w:rsidRPr="00E07C5E">
        <w:rPr>
          <w:rFonts w:ascii="Times New Roman" w:hAnsi="Times New Roman" w:cs="Times New Roman"/>
          <w:sz w:val="28"/>
          <w:szCs w:val="28"/>
        </w:rPr>
        <w:t xml:space="preserve">, руководствуясь </w:t>
      </w:r>
      <w:hyperlink r:id="rId6" w:history="1">
        <w:r w:rsidRPr="00E07C5E">
          <w:rPr>
            <w:rFonts w:ascii="Times New Roman" w:hAnsi="Times New Roman" w:cs="Times New Roman"/>
            <w:sz w:val="28"/>
            <w:szCs w:val="28"/>
          </w:rPr>
          <w:t>Уставом</w:t>
        </w:r>
      </w:hyperlink>
      <w:r w:rsidRPr="00E07C5E">
        <w:rPr>
          <w:rFonts w:ascii="Times New Roman" w:hAnsi="Times New Roman" w:cs="Times New Roman"/>
          <w:sz w:val="28"/>
          <w:szCs w:val="28"/>
        </w:rPr>
        <w:t xml:space="preserve"> Карабашского городского округа</w:t>
      </w:r>
      <w:r w:rsidRPr="00E07C5E">
        <w:rPr>
          <w:rFonts w:ascii="Times New Roman" w:hAnsi="Times New Roman" w:cs="Times New Roman"/>
          <w:sz w:val="28"/>
          <w:szCs w:val="28"/>
          <w:lang w:eastAsia="ru-RU"/>
        </w:rPr>
        <w:t xml:space="preserve">, </w:t>
      </w: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center"/>
        <w:rPr>
          <w:rFonts w:ascii="Times New Roman" w:hAnsi="Times New Roman" w:cs="Times New Roman"/>
          <w:sz w:val="28"/>
          <w:szCs w:val="28"/>
          <w:lang w:eastAsia="ru-RU"/>
        </w:rPr>
      </w:pPr>
      <w:r w:rsidRPr="00E07C5E">
        <w:rPr>
          <w:rFonts w:ascii="Times New Roman" w:hAnsi="Times New Roman" w:cs="Times New Roman"/>
          <w:sz w:val="28"/>
          <w:szCs w:val="28"/>
          <w:lang w:eastAsia="ru-RU"/>
        </w:rPr>
        <w:t>Собрание депутатов Карабашского городского округа РЕШАЕТ:</w:t>
      </w:r>
    </w:p>
    <w:p w:rsidR="00107092" w:rsidRDefault="00107092" w:rsidP="00486C9D">
      <w:pPr>
        <w:spacing w:after="0" w:line="240" w:lineRule="auto"/>
        <w:jc w:val="both"/>
        <w:rPr>
          <w:rFonts w:ascii="Times New Roman" w:hAnsi="Times New Roman" w:cs="Times New Roman"/>
          <w:sz w:val="28"/>
          <w:szCs w:val="28"/>
          <w:lang w:eastAsia="ru-RU"/>
        </w:rPr>
      </w:pPr>
    </w:p>
    <w:p w:rsidR="00107092" w:rsidRPr="00E07C5E" w:rsidRDefault="00107092" w:rsidP="00486C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Pr="00E07C5E">
        <w:rPr>
          <w:rFonts w:ascii="Times New Roman" w:hAnsi="Times New Roman" w:cs="Times New Roman"/>
          <w:sz w:val="28"/>
          <w:szCs w:val="28"/>
          <w:lang w:eastAsia="ru-RU"/>
        </w:rPr>
        <w:t>. Утвердить Порядок предоставления гражданами, претендующими на замещение муниципальных должностей, и лицами, замещающими муниципальные (выборные) должности на постоянной основе в органах местного самоуправления Карабашского городского округа, сведений о доходах, расходах, об имуществе и обязательствах имущественного характера</w:t>
      </w:r>
      <w:r>
        <w:rPr>
          <w:rFonts w:ascii="Times New Roman" w:hAnsi="Times New Roman" w:cs="Times New Roman"/>
          <w:sz w:val="28"/>
          <w:szCs w:val="28"/>
          <w:lang w:eastAsia="ru-RU"/>
        </w:rPr>
        <w:t xml:space="preserve">, </w:t>
      </w:r>
      <w:r w:rsidRPr="00E07C5E">
        <w:rPr>
          <w:rFonts w:ascii="Times New Roman" w:hAnsi="Times New Roman" w:cs="Times New Roman"/>
          <w:sz w:val="28"/>
          <w:szCs w:val="28"/>
          <w:lang w:eastAsia="ru-RU"/>
        </w:rPr>
        <w:t xml:space="preserve">а также сведений о </w:t>
      </w:r>
      <w:r w:rsidRPr="00E07C5E">
        <w:rPr>
          <w:rFonts w:ascii="Times New Roman" w:hAnsi="Times New Roman" w:cs="Times New Roman"/>
          <w:sz w:val="28"/>
          <w:szCs w:val="28"/>
          <w:lang w:eastAsia="ru-RU"/>
        </w:rPr>
        <w:lastRenderedPageBreak/>
        <w:t>доходах, расходах, об имуществе и обязательствах имущественного характера своих супруги (супруга) и несовершеннолетних детей, а также о проверке достоверности и полноты представленных сведений</w:t>
      </w:r>
    </w:p>
    <w:p w:rsidR="00107092" w:rsidRPr="00E07C5E" w:rsidRDefault="00107092" w:rsidP="00486C9D">
      <w:pPr>
        <w:tabs>
          <w:tab w:val="left" w:pos="3000"/>
          <w:tab w:val="left" w:pos="3240"/>
        </w:tabs>
        <w:spacing w:after="0" w:line="240" w:lineRule="auto"/>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 xml:space="preserve">(приложение).  </w:t>
      </w:r>
    </w:p>
    <w:p w:rsidR="00107092" w:rsidRPr="00E07C5E" w:rsidRDefault="00107092" w:rsidP="00486C9D">
      <w:pPr>
        <w:tabs>
          <w:tab w:val="left" w:pos="3000"/>
          <w:tab w:val="left" w:pos="3240"/>
        </w:tabs>
        <w:spacing w:after="0" w:line="240" w:lineRule="auto"/>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E07C5E">
        <w:rPr>
          <w:rFonts w:ascii="Times New Roman" w:hAnsi="Times New Roman" w:cs="Times New Roman"/>
          <w:sz w:val="28"/>
          <w:szCs w:val="28"/>
          <w:lang w:eastAsia="ru-RU"/>
        </w:rPr>
        <w:t xml:space="preserve">   2. Настоящее решение вступает в силу со дня его официального опубликования.</w:t>
      </w:r>
    </w:p>
    <w:p w:rsidR="00107092" w:rsidRDefault="00107092" w:rsidP="00486C9D">
      <w:pPr>
        <w:tabs>
          <w:tab w:val="left" w:pos="3000"/>
          <w:tab w:val="left" w:pos="324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Опубликовать настоящее решение в средствах массовой информации и </w:t>
      </w:r>
      <w:r w:rsidRPr="00FC5D06">
        <w:rPr>
          <w:rFonts w:ascii="Times New Roman" w:hAnsi="Times New Roman" w:cs="Times New Roman"/>
          <w:sz w:val="28"/>
          <w:szCs w:val="28"/>
          <w:lang w:eastAsia="ru-RU"/>
        </w:rPr>
        <w:t>разме</w:t>
      </w:r>
      <w:r>
        <w:rPr>
          <w:rFonts w:ascii="Times New Roman" w:hAnsi="Times New Roman" w:cs="Times New Roman"/>
          <w:sz w:val="28"/>
          <w:szCs w:val="28"/>
          <w:lang w:eastAsia="ru-RU"/>
        </w:rPr>
        <w:t>стить</w:t>
      </w:r>
      <w:r w:rsidRPr="00FC5D06">
        <w:rPr>
          <w:rFonts w:ascii="Times New Roman" w:hAnsi="Times New Roman" w:cs="Times New Roman"/>
          <w:sz w:val="28"/>
          <w:szCs w:val="28"/>
          <w:lang w:eastAsia="ru-RU"/>
        </w:rPr>
        <w:t xml:space="preserve"> на сайте администрации Карабашского городского округа </w:t>
      </w:r>
      <w:hyperlink r:id="rId7" w:history="1">
        <w:r w:rsidRPr="00F3181F">
          <w:rPr>
            <w:rFonts w:ascii="Times New Roman" w:hAnsi="Times New Roman" w:cs="Times New Roman"/>
            <w:sz w:val="28"/>
            <w:szCs w:val="28"/>
            <w:lang w:val="en-US" w:eastAsia="ru-RU"/>
          </w:rPr>
          <w:t>http</w:t>
        </w:r>
        <w:r w:rsidRPr="00F3181F">
          <w:rPr>
            <w:rFonts w:ascii="Times New Roman" w:hAnsi="Times New Roman" w:cs="Times New Roman"/>
            <w:sz w:val="28"/>
            <w:szCs w:val="28"/>
            <w:lang w:eastAsia="ru-RU"/>
          </w:rPr>
          <w:t>://</w:t>
        </w:r>
        <w:r w:rsidRPr="00F3181F">
          <w:rPr>
            <w:rFonts w:ascii="Times New Roman" w:hAnsi="Times New Roman" w:cs="Times New Roman"/>
            <w:sz w:val="28"/>
            <w:szCs w:val="28"/>
            <w:lang w:val="en-US" w:eastAsia="ru-RU"/>
          </w:rPr>
          <w:t>www</w:t>
        </w:r>
        <w:r w:rsidRPr="00F3181F">
          <w:rPr>
            <w:rFonts w:ascii="Times New Roman" w:hAnsi="Times New Roman" w:cs="Times New Roman"/>
            <w:sz w:val="28"/>
            <w:szCs w:val="28"/>
            <w:lang w:eastAsia="ru-RU"/>
          </w:rPr>
          <w:t>.</w:t>
        </w:r>
        <w:r w:rsidRPr="00F3181F">
          <w:rPr>
            <w:rFonts w:ascii="Times New Roman" w:hAnsi="Times New Roman" w:cs="Times New Roman"/>
            <w:sz w:val="28"/>
            <w:szCs w:val="28"/>
            <w:lang w:val="en-US" w:eastAsia="ru-RU"/>
          </w:rPr>
          <w:t>karabash</w:t>
        </w:r>
        <w:r w:rsidRPr="00F3181F">
          <w:rPr>
            <w:rFonts w:ascii="Times New Roman" w:hAnsi="Times New Roman" w:cs="Times New Roman"/>
            <w:sz w:val="28"/>
            <w:szCs w:val="28"/>
            <w:lang w:eastAsia="ru-RU"/>
          </w:rPr>
          <w:t>-</w:t>
        </w:r>
        <w:r w:rsidRPr="00F3181F">
          <w:rPr>
            <w:rFonts w:ascii="Times New Roman" w:hAnsi="Times New Roman" w:cs="Times New Roman"/>
            <w:sz w:val="28"/>
            <w:szCs w:val="28"/>
            <w:lang w:val="en-US" w:eastAsia="ru-RU"/>
          </w:rPr>
          <w:t>go</w:t>
        </w:r>
        <w:r w:rsidRPr="00F3181F">
          <w:rPr>
            <w:rFonts w:ascii="Times New Roman" w:hAnsi="Times New Roman" w:cs="Times New Roman"/>
            <w:sz w:val="28"/>
            <w:szCs w:val="28"/>
            <w:lang w:eastAsia="ru-RU"/>
          </w:rPr>
          <w:t>.</w:t>
        </w:r>
        <w:r w:rsidRPr="00F3181F">
          <w:rPr>
            <w:rFonts w:ascii="Times New Roman" w:hAnsi="Times New Roman" w:cs="Times New Roman"/>
            <w:sz w:val="28"/>
            <w:szCs w:val="28"/>
            <w:lang w:val="en-US" w:eastAsia="ru-RU"/>
          </w:rPr>
          <w:t>ru</w:t>
        </w:r>
      </w:hyperlink>
      <w:r w:rsidRPr="00FC5D06">
        <w:rPr>
          <w:rFonts w:ascii="Times New Roman" w:hAnsi="Times New Roman" w:cs="Times New Roman"/>
          <w:sz w:val="28"/>
          <w:szCs w:val="28"/>
          <w:lang w:eastAsia="ru-RU"/>
        </w:rPr>
        <w:t xml:space="preserve"> в сети «Интернет».</w:t>
      </w:r>
    </w:p>
    <w:p w:rsidR="00107092" w:rsidRDefault="00107092" w:rsidP="00486C9D">
      <w:pPr>
        <w:tabs>
          <w:tab w:val="left" w:pos="3000"/>
          <w:tab w:val="left" w:pos="3240"/>
        </w:tabs>
        <w:spacing w:after="0" w:line="240" w:lineRule="auto"/>
        <w:jc w:val="both"/>
        <w:rPr>
          <w:rFonts w:ascii="Times New Roman" w:hAnsi="Times New Roman" w:cs="Times New Roman"/>
          <w:sz w:val="28"/>
          <w:szCs w:val="28"/>
          <w:lang w:eastAsia="ru-RU"/>
        </w:rPr>
      </w:pPr>
    </w:p>
    <w:p w:rsidR="00107092" w:rsidRPr="00FC5D06" w:rsidRDefault="00107092" w:rsidP="00486C9D">
      <w:pPr>
        <w:tabs>
          <w:tab w:val="left" w:pos="3000"/>
          <w:tab w:val="left" w:pos="3240"/>
        </w:tabs>
        <w:spacing w:after="0" w:line="240" w:lineRule="auto"/>
        <w:jc w:val="both"/>
        <w:rPr>
          <w:rFonts w:ascii="Times New Roman" w:hAnsi="Times New Roman" w:cs="Times New Roman"/>
          <w:sz w:val="28"/>
          <w:szCs w:val="28"/>
          <w:lang w:eastAsia="ru-RU"/>
        </w:rPr>
      </w:pPr>
    </w:p>
    <w:p w:rsidR="00107092" w:rsidRPr="00FC5D06" w:rsidRDefault="00107092" w:rsidP="00486C9D">
      <w:pPr>
        <w:tabs>
          <w:tab w:val="left" w:pos="3000"/>
          <w:tab w:val="left" w:pos="3240"/>
        </w:tabs>
        <w:spacing w:after="0" w:line="240" w:lineRule="auto"/>
        <w:ind w:left="360"/>
        <w:jc w:val="both"/>
        <w:rPr>
          <w:rFonts w:ascii="Times New Roman" w:hAnsi="Times New Roman" w:cs="Times New Roman"/>
          <w:sz w:val="28"/>
          <w:szCs w:val="28"/>
          <w:lang w:eastAsia="ru-RU"/>
        </w:rPr>
      </w:pPr>
    </w:p>
    <w:p w:rsidR="00107092" w:rsidRPr="004400C6" w:rsidRDefault="00107092" w:rsidP="00486C9D">
      <w:pPr>
        <w:spacing w:after="0" w:line="240" w:lineRule="auto"/>
        <w:rPr>
          <w:rFonts w:ascii="Times New Roman" w:hAnsi="Times New Roman" w:cs="Times New Roman"/>
          <w:sz w:val="28"/>
          <w:szCs w:val="28"/>
        </w:rPr>
      </w:pPr>
      <w:r w:rsidRPr="004400C6">
        <w:rPr>
          <w:rFonts w:ascii="Times New Roman" w:hAnsi="Times New Roman" w:cs="Times New Roman"/>
          <w:sz w:val="28"/>
          <w:szCs w:val="28"/>
        </w:rPr>
        <w:t>Председатель Собрания депутатов                          Глава Карабашского</w:t>
      </w:r>
    </w:p>
    <w:p w:rsidR="00107092" w:rsidRPr="004400C6" w:rsidRDefault="00107092" w:rsidP="00486C9D">
      <w:pPr>
        <w:spacing w:after="0" w:line="240" w:lineRule="auto"/>
        <w:rPr>
          <w:rFonts w:ascii="Times New Roman" w:hAnsi="Times New Roman" w:cs="Times New Roman"/>
          <w:sz w:val="28"/>
          <w:szCs w:val="28"/>
        </w:rPr>
      </w:pPr>
      <w:r w:rsidRPr="004400C6">
        <w:rPr>
          <w:rFonts w:ascii="Times New Roman" w:hAnsi="Times New Roman" w:cs="Times New Roman"/>
          <w:sz w:val="28"/>
          <w:szCs w:val="28"/>
        </w:rPr>
        <w:t>Карабашского городского округа                            городского округа</w:t>
      </w:r>
    </w:p>
    <w:p w:rsidR="00107092" w:rsidRPr="004400C6" w:rsidRDefault="00107092" w:rsidP="00486C9D">
      <w:pPr>
        <w:spacing w:after="0" w:line="240" w:lineRule="auto"/>
        <w:rPr>
          <w:rFonts w:ascii="Times New Roman" w:hAnsi="Times New Roman" w:cs="Times New Roman"/>
          <w:sz w:val="28"/>
          <w:szCs w:val="28"/>
        </w:rPr>
      </w:pPr>
    </w:p>
    <w:p w:rsidR="00107092" w:rsidRPr="004400C6" w:rsidRDefault="00107092" w:rsidP="00486C9D">
      <w:pPr>
        <w:spacing w:after="0" w:line="240" w:lineRule="auto"/>
        <w:rPr>
          <w:rFonts w:ascii="Times New Roman" w:hAnsi="Times New Roman" w:cs="Times New Roman"/>
          <w:sz w:val="28"/>
          <w:szCs w:val="28"/>
        </w:rPr>
      </w:pPr>
      <w:r w:rsidRPr="004400C6">
        <w:rPr>
          <w:rFonts w:ascii="Times New Roman" w:hAnsi="Times New Roman" w:cs="Times New Roman"/>
          <w:sz w:val="28"/>
          <w:szCs w:val="28"/>
        </w:rPr>
        <w:t>______________</w:t>
      </w:r>
      <w:r>
        <w:rPr>
          <w:rFonts w:ascii="Times New Roman" w:hAnsi="Times New Roman" w:cs="Times New Roman"/>
          <w:sz w:val="28"/>
          <w:szCs w:val="28"/>
        </w:rPr>
        <w:t xml:space="preserve"> </w:t>
      </w:r>
      <w:r w:rsidRPr="004400C6">
        <w:rPr>
          <w:rFonts w:ascii="Times New Roman" w:hAnsi="Times New Roman" w:cs="Times New Roman"/>
          <w:sz w:val="28"/>
          <w:szCs w:val="28"/>
        </w:rPr>
        <w:t>Д.С. Шуткин</w:t>
      </w:r>
      <w:r w:rsidRPr="004400C6">
        <w:rPr>
          <w:rFonts w:ascii="Times New Roman" w:hAnsi="Times New Roman" w:cs="Times New Roman"/>
          <w:sz w:val="28"/>
          <w:szCs w:val="28"/>
        </w:rPr>
        <w:tab/>
      </w:r>
      <w:r w:rsidRPr="004400C6">
        <w:rPr>
          <w:rFonts w:ascii="Times New Roman" w:hAnsi="Times New Roman" w:cs="Times New Roman"/>
          <w:sz w:val="28"/>
          <w:szCs w:val="28"/>
        </w:rPr>
        <w:tab/>
      </w:r>
      <w:r>
        <w:rPr>
          <w:rFonts w:ascii="Times New Roman" w:hAnsi="Times New Roman" w:cs="Times New Roman"/>
          <w:sz w:val="28"/>
          <w:szCs w:val="28"/>
        </w:rPr>
        <w:t xml:space="preserve">              </w:t>
      </w:r>
      <w:r w:rsidRPr="004400C6">
        <w:rPr>
          <w:rFonts w:ascii="Times New Roman" w:hAnsi="Times New Roman" w:cs="Times New Roman"/>
          <w:sz w:val="28"/>
          <w:szCs w:val="28"/>
        </w:rPr>
        <w:t>____________О.Г. Буданов</w:t>
      </w:r>
      <w:r w:rsidRPr="004400C6">
        <w:rPr>
          <w:rFonts w:ascii="Times New Roman" w:hAnsi="Times New Roman" w:cs="Times New Roman"/>
          <w:sz w:val="28"/>
          <w:szCs w:val="28"/>
        </w:rPr>
        <w:tab/>
      </w:r>
      <w:r w:rsidRPr="004400C6">
        <w:rPr>
          <w:rFonts w:ascii="Times New Roman" w:hAnsi="Times New Roman" w:cs="Times New Roman"/>
          <w:sz w:val="28"/>
          <w:szCs w:val="28"/>
        </w:rPr>
        <w:tab/>
      </w:r>
    </w:p>
    <w:p w:rsidR="00107092" w:rsidRDefault="00107092" w:rsidP="00486C9D">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486C9D">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Pr="00E07C5E" w:rsidRDefault="00107092" w:rsidP="00E07C5E">
      <w:pPr>
        <w:tabs>
          <w:tab w:val="left" w:pos="1276"/>
        </w:tabs>
        <w:spacing w:after="0" w:line="240" w:lineRule="auto"/>
        <w:jc w:val="right"/>
        <w:rPr>
          <w:rFonts w:ascii="Times New Roman" w:hAnsi="Times New Roman" w:cs="Times New Roman"/>
          <w:sz w:val="28"/>
          <w:szCs w:val="28"/>
          <w:lang w:eastAsia="ru-RU"/>
        </w:rPr>
      </w:pPr>
      <w:r w:rsidRPr="00E07C5E">
        <w:rPr>
          <w:rFonts w:ascii="Times New Roman" w:hAnsi="Times New Roman" w:cs="Times New Roman"/>
          <w:sz w:val="28"/>
          <w:szCs w:val="28"/>
          <w:lang w:eastAsia="ru-RU"/>
        </w:rPr>
        <w:lastRenderedPageBreak/>
        <w:t>Приложение</w:t>
      </w:r>
    </w:p>
    <w:p w:rsidR="00107092" w:rsidRPr="00E07C5E" w:rsidRDefault="00107092" w:rsidP="00E07C5E">
      <w:pPr>
        <w:tabs>
          <w:tab w:val="left" w:pos="1276"/>
        </w:tabs>
        <w:spacing w:after="0" w:line="240" w:lineRule="auto"/>
        <w:jc w:val="right"/>
        <w:rPr>
          <w:rFonts w:ascii="Times New Roman" w:hAnsi="Times New Roman" w:cs="Times New Roman"/>
          <w:sz w:val="28"/>
          <w:szCs w:val="28"/>
          <w:lang w:eastAsia="ru-RU"/>
        </w:rPr>
      </w:pPr>
      <w:r w:rsidRPr="00E07C5E">
        <w:rPr>
          <w:rFonts w:ascii="Times New Roman" w:hAnsi="Times New Roman" w:cs="Times New Roman"/>
          <w:sz w:val="28"/>
          <w:szCs w:val="28"/>
          <w:lang w:eastAsia="ru-RU"/>
        </w:rPr>
        <w:t xml:space="preserve">к решению Собрания депутатов </w:t>
      </w:r>
    </w:p>
    <w:p w:rsidR="00107092" w:rsidRPr="00E07C5E" w:rsidRDefault="00107092" w:rsidP="00E07C5E">
      <w:pPr>
        <w:tabs>
          <w:tab w:val="left" w:pos="1276"/>
        </w:tabs>
        <w:spacing w:after="0" w:line="240" w:lineRule="auto"/>
        <w:jc w:val="right"/>
        <w:rPr>
          <w:rFonts w:ascii="Times New Roman" w:hAnsi="Times New Roman" w:cs="Times New Roman"/>
          <w:sz w:val="28"/>
          <w:szCs w:val="28"/>
          <w:lang w:eastAsia="ru-RU"/>
        </w:rPr>
      </w:pPr>
      <w:r w:rsidRPr="00E07C5E">
        <w:rPr>
          <w:rFonts w:ascii="Times New Roman" w:hAnsi="Times New Roman" w:cs="Times New Roman"/>
          <w:sz w:val="28"/>
          <w:szCs w:val="28"/>
          <w:lang w:eastAsia="ru-RU"/>
        </w:rPr>
        <w:t>Карабашского городского округа</w:t>
      </w:r>
    </w:p>
    <w:p w:rsidR="00107092" w:rsidRDefault="00107092" w:rsidP="001C5B06">
      <w:pPr>
        <w:tabs>
          <w:tab w:val="left" w:pos="1276"/>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 28 </w:t>
      </w:r>
      <w:r w:rsidRPr="00E07C5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апреля  2016</w:t>
      </w:r>
      <w:r w:rsidRPr="00E07C5E">
        <w:rPr>
          <w:rFonts w:ascii="Times New Roman" w:hAnsi="Times New Roman" w:cs="Times New Roman"/>
          <w:sz w:val="28"/>
          <w:szCs w:val="28"/>
          <w:lang w:eastAsia="ru-RU"/>
        </w:rPr>
        <w:t>г. №</w:t>
      </w:r>
      <w:r>
        <w:rPr>
          <w:rFonts w:ascii="Times New Roman" w:hAnsi="Times New Roman" w:cs="Times New Roman"/>
          <w:sz w:val="28"/>
          <w:szCs w:val="28"/>
          <w:lang w:eastAsia="ru-RU"/>
        </w:rPr>
        <w:t xml:space="preserve"> 100</w:t>
      </w:r>
    </w:p>
    <w:p w:rsidR="00107092" w:rsidRPr="00E07C5E" w:rsidRDefault="00107092" w:rsidP="00E07C5E">
      <w:pPr>
        <w:spacing w:after="0" w:line="240" w:lineRule="auto"/>
        <w:rPr>
          <w:rFonts w:ascii="Times New Roman" w:hAnsi="Times New Roman" w:cs="Times New Roman"/>
          <w:sz w:val="28"/>
          <w:szCs w:val="28"/>
          <w:lang w:eastAsia="ru-RU"/>
        </w:rPr>
      </w:pPr>
    </w:p>
    <w:p w:rsidR="00107092" w:rsidRPr="00E07C5E" w:rsidRDefault="00107092" w:rsidP="00E07C5E">
      <w:pPr>
        <w:spacing w:after="0" w:line="240" w:lineRule="auto"/>
        <w:jc w:val="center"/>
        <w:rPr>
          <w:rFonts w:ascii="Times New Roman" w:hAnsi="Times New Roman" w:cs="Times New Roman"/>
          <w:sz w:val="28"/>
          <w:szCs w:val="28"/>
          <w:lang w:eastAsia="ru-RU"/>
        </w:rPr>
      </w:pPr>
      <w:r w:rsidRPr="00E07C5E">
        <w:rPr>
          <w:rFonts w:ascii="Times New Roman" w:hAnsi="Times New Roman" w:cs="Times New Roman"/>
          <w:sz w:val="28"/>
          <w:szCs w:val="28"/>
          <w:lang w:eastAsia="ru-RU"/>
        </w:rPr>
        <w:t>ПОРЯДОК</w:t>
      </w:r>
      <w:r w:rsidRPr="00E07C5E">
        <w:rPr>
          <w:rFonts w:ascii="Times New Roman" w:hAnsi="Times New Roman" w:cs="Times New Roman"/>
          <w:sz w:val="28"/>
          <w:szCs w:val="28"/>
          <w:lang w:eastAsia="ru-RU"/>
        </w:rPr>
        <w:br/>
        <w:t>предоставления гражданами, претендующими на замещение муниципальных должностей, и лицами, замещающими муниципальные (выборные) должности в органах местного самоуправления Карабашского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а также о проверке достоверности и полноты представленных сведений</w:t>
      </w:r>
    </w:p>
    <w:p w:rsidR="00107092" w:rsidRPr="00E07C5E" w:rsidRDefault="00107092" w:rsidP="00E07C5E">
      <w:pPr>
        <w:spacing w:after="0" w:line="240" w:lineRule="auto"/>
        <w:jc w:val="center"/>
        <w:rPr>
          <w:rFonts w:ascii="Times New Roman" w:hAnsi="Times New Roman" w:cs="Times New Roman"/>
          <w:sz w:val="28"/>
          <w:szCs w:val="28"/>
          <w:lang w:eastAsia="ru-RU"/>
        </w:rPr>
      </w:pP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1" w:name="sub_1006"/>
      <w:r w:rsidRPr="00E07C5E">
        <w:rPr>
          <w:rFonts w:ascii="Times New Roman" w:hAnsi="Times New Roman" w:cs="Times New Roman"/>
          <w:sz w:val="28"/>
          <w:szCs w:val="28"/>
          <w:lang w:eastAsia="ru-RU"/>
        </w:rPr>
        <w:t>1. Настоящий Порядок определяет пред</w:t>
      </w:r>
      <w:r>
        <w:rPr>
          <w:rFonts w:ascii="Times New Roman" w:hAnsi="Times New Roman" w:cs="Times New Roman"/>
          <w:sz w:val="28"/>
          <w:szCs w:val="28"/>
          <w:lang w:eastAsia="ru-RU"/>
        </w:rPr>
        <w:t>о</w:t>
      </w:r>
      <w:r w:rsidRPr="00E07C5E">
        <w:rPr>
          <w:rFonts w:ascii="Times New Roman" w:hAnsi="Times New Roman" w:cs="Times New Roman"/>
          <w:sz w:val="28"/>
          <w:szCs w:val="28"/>
          <w:lang w:eastAsia="ru-RU"/>
        </w:rPr>
        <w:t>ставление гражданами, претендующими на замещение муниципальных должностей, и лицами, замещающими муниципальные (выборные) должности (далее - муниципальные (выборные) должности) в органах местного самоуправления Карабашского городского округа (далее - в органах местного самоуправления),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а также осуществления контроля за соответствием расходов этих лиц их доходам.</w:t>
      </w:r>
    </w:p>
    <w:bookmarkEnd w:id="1"/>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Сведения о доходах, представляемые в соответствии с настоящим Порядком, в том числе включают в себя сведения:</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б) о государственных ценных бумагах иностранных государств, облигациях и акциях иных иностранных эмитентов;</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в) о недвижимом имуществе, находящемся за пределами территории Российской Федерации;</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г) об обязательствах имущественного характера за пределами территории Российской Федерации;</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 xml:space="preserve">Указанные сведения отражаются в соответствующих разделах </w:t>
      </w:r>
      <w:hyperlink r:id="rId8" w:history="1">
        <w:r w:rsidRPr="00B575A8">
          <w:rPr>
            <w:rFonts w:ascii="Times New Roman" w:hAnsi="Times New Roman" w:cs="Times New Roman"/>
            <w:sz w:val="28"/>
            <w:szCs w:val="28"/>
            <w:lang w:eastAsia="ru-RU"/>
          </w:rPr>
          <w:t>справки</w:t>
        </w:r>
      </w:hyperlink>
      <w:r w:rsidRPr="00E07C5E">
        <w:rPr>
          <w:rFonts w:ascii="Times New Roman" w:hAnsi="Times New Roman" w:cs="Times New Roman"/>
          <w:sz w:val="28"/>
          <w:szCs w:val="28"/>
          <w:lang w:eastAsia="ru-RU"/>
        </w:rPr>
        <w:t xml:space="preserve"> о доходах, форма которой утверждена </w:t>
      </w:r>
      <w:hyperlink r:id="rId9" w:history="1">
        <w:r w:rsidRPr="00B575A8">
          <w:rPr>
            <w:rFonts w:ascii="Times New Roman" w:hAnsi="Times New Roman" w:cs="Times New Roman"/>
            <w:sz w:val="28"/>
            <w:szCs w:val="28"/>
            <w:lang w:eastAsia="ru-RU"/>
          </w:rPr>
          <w:t>Указом</w:t>
        </w:r>
      </w:hyperlink>
      <w:r w:rsidRPr="00E07C5E">
        <w:rPr>
          <w:rFonts w:ascii="Times New Roman" w:hAnsi="Times New Roman" w:cs="Times New Roman"/>
          <w:sz w:val="28"/>
          <w:szCs w:val="28"/>
          <w:lang w:eastAsia="ru-RU"/>
        </w:rPr>
        <w:t xml:space="preserve"> Президента Российской Федерации от 23.06.2014 № 460 "Об утверждении формы справки о доходах, расходах, об </w:t>
      </w:r>
      <w:r w:rsidRPr="00E07C5E">
        <w:rPr>
          <w:rFonts w:ascii="Times New Roman" w:hAnsi="Times New Roman" w:cs="Times New Roman"/>
          <w:sz w:val="28"/>
          <w:szCs w:val="28"/>
          <w:lang w:eastAsia="ru-RU"/>
        </w:rPr>
        <w:lastRenderedPageBreak/>
        <w:t>имуществе и обязательствах имущественного характера и внесении изменений в некоторые акты Президента Российской Федерации" (далее - Указом Президента).</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2" w:name="sub_1007"/>
      <w:r w:rsidRPr="00E07C5E">
        <w:rPr>
          <w:rFonts w:ascii="Times New Roman" w:hAnsi="Times New Roman" w:cs="Times New Roman"/>
          <w:sz w:val="28"/>
          <w:szCs w:val="28"/>
          <w:lang w:eastAsia="ru-RU"/>
        </w:rPr>
        <w:t>2. Сведения о доходах, в соответствии с настоящим Порядком, представляют граждане, претендующие на замещение муниципальных должностей, и лица, замещающие муниципальные (выборные) должности в органах местного самоуправления, для которых законодательством не установлены иной порядок и формы представления указанных сведений.</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3" w:name="sub_1008"/>
      <w:bookmarkEnd w:id="2"/>
      <w:r w:rsidRPr="00E07C5E">
        <w:rPr>
          <w:rFonts w:ascii="Times New Roman" w:hAnsi="Times New Roman" w:cs="Times New Roman"/>
          <w:sz w:val="28"/>
          <w:szCs w:val="28"/>
          <w:lang w:eastAsia="ru-RU"/>
        </w:rPr>
        <w:t xml:space="preserve">3. Сведения о доходах, расходах, об имуществе и обязательствах имущественного характера представляются по утвержденной </w:t>
      </w:r>
      <w:hyperlink r:id="rId10" w:history="1">
        <w:r w:rsidRPr="00B575A8">
          <w:rPr>
            <w:rFonts w:ascii="Times New Roman" w:hAnsi="Times New Roman" w:cs="Times New Roman"/>
            <w:sz w:val="28"/>
            <w:szCs w:val="28"/>
            <w:lang w:eastAsia="ru-RU"/>
          </w:rPr>
          <w:t>Указом</w:t>
        </w:r>
      </w:hyperlink>
      <w:r w:rsidRPr="00E07C5E">
        <w:rPr>
          <w:rFonts w:ascii="Times New Roman" w:hAnsi="Times New Roman" w:cs="Times New Roman"/>
          <w:sz w:val="28"/>
          <w:szCs w:val="28"/>
          <w:lang w:eastAsia="ru-RU"/>
        </w:rPr>
        <w:t xml:space="preserve"> Президента форме </w:t>
      </w:r>
      <w:hyperlink r:id="rId11" w:history="1">
        <w:r w:rsidRPr="00B575A8">
          <w:rPr>
            <w:rFonts w:ascii="Times New Roman" w:hAnsi="Times New Roman" w:cs="Times New Roman"/>
            <w:sz w:val="28"/>
            <w:szCs w:val="28"/>
            <w:lang w:eastAsia="ru-RU"/>
          </w:rPr>
          <w:t>справки</w:t>
        </w:r>
      </w:hyperlink>
      <w:r w:rsidRPr="00E07C5E">
        <w:rPr>
          <w:rFonts w:ascii="Times New Roman" w:hAnsi="Times New Roman" w:cs="Times New Roman"/>
          <w:sz w:val="28"/>
          <w:szCs w:val="28"/>
          <w:lang w:eastAsia="ru-RU"/>
        </w:rPr>
        <w:t>:</w:t>
      </w:r>
    </w:p>
    <w:bookmarkEnd w:id="3"/>
    <w:p w:rsidR="00107092" w:rsidRPr="00E07C5E" w:rsidRDefault="00107092" w:rsidP="00E07C5E">
      <w:pPr>
        <w:spacing w:after="0" w:line="240" w:lineRule="auto"/>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 гражданами, претендующими на замещение муниципальных должностей в органах местного самоуправления Карабашского городского округа;</w:t>
      </w:r>
    </w:p>
    <w:p w:rsidR="00107092" w:rsidRPr="00E07C5E" w:rsidRDefault="00107092" w:rsidP="00E07C5E">
      <w:pPr>
        <w:spacing w:after="0" w:line="240" w:lineRule="auto"/>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 лицами, замещающими муниципальные (выборные) должности в органах местного самоуправления, ежегодно, не позднее 30 апреля года, следующего за отчетным.</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4" w:name="sub_1009"/>
      <w:r w:rsidRPr="00E07C5E">
        <w:rPr>
          <w:rFonts w:ascii="Times New Roman" w:hAnsi="Times New Roman" w:cs="Times New Roman"/>
          <w:sz w:val="28"/>
          <w:szCs w:val="28"/>
          <w:lang w:eastAsia="ru-RU"/>
        </w:rPr>
        <w:t>4. Гражданин, претендующий на замещение муниципальной должности в органах местного самоуправления, представляет:</w:t>
      </w:r>
    </w:p>
    <w:bookmarkEnd w:id="4"/>
    <w:p w:rsidR="00107092" w:rsidRPr="00E07C5E" w:rsidRDefault="00107092" w:rsidP="00E07C5E">
      <w:pPr>
        <w:spacing w:after="0" w:line="240" w:lineRule="auto"/>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в органах местного самоуправления (на отчетную дату);</w:t>
      </w:r>
    </w:p>
    <w:p w:rsidR="00107092" w:rsidRPr="00E07C5E" w:rsidRDefault="00107092" w:rsidP="00E07C5E">
      <w:pPr>
        <w:spacing w:after="0" w:line="240" w:lineRule="auto"/>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в органе местного самоуправления,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в органе местного самоуправления (на отчетную дату).</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5" w:name="sub_1010"/>
      <w:r w:rsidRPr="00E07C5E">
        <w:rPr>
          <w:rFonts w:ascii="Times New Roman" w:hAnsi="Times New Roman" w:cs="Times New Roman"/>
          <w:sz w:val="28"/>
          <w:szCs w:val="28"/>
          <w:lang w:eastAsia="ru-RU"/>
        </w:rPr>
        <w:t>5. Лицо, замещающее муниципальную (выборную) должность в органе местного самоуправления, представляет ежегодно:</w:t>
      </w:r>
    </w:p>
    <w:bookmarkEnd w:id="5"/>
    <w:p w:rsidR="00107092" w:rsidRPr="00E07C5E" w:rsidRDefault="00107092" w:rsidP="00E07C5E">
      <w:pPr>
        <w:spacing w:after="0" w:line="240" w:lineRule="auto"/>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о расходах по каждой сделке, совершенной за отчетный период (с 1 января по 31 декабря), в случаях, установленных </w:t>
      </w:r>
      <w:hyperlink r:id="rId12" w:history="1">
        <w:r w:rsidRPr="00B575A8">
          <w:rPr>
            <w:rFonts w:ascii="Times New Roman" w:hAnsi="Times New Roman" w:cs="Times New Roman"/>
            <w:sz w:val="28"/>
            <w:szCs w:val="28"/>
            <w:lang w:eastAsia="ru-RU"/>
          </w:rPr>
          <w:t>статьей 3</w:t>
        </w:r>
      </w:hyperlink>
      <w:r w:rsidRPr="00E07C5E">
        <w:rPr>
          <w:rFonts w:ascii="Times New Roman" w:hAnsi="Times New Roman" w:cs="Times New Roman"/>
          <w:sz w:val="28"/>
          <w:szCs w:val="28"/>
          <w:lang w:eastAsia="ru-RU"/>
        </w:rPr>
        <w:t xml:space="preserve"> Федерального закона от 03.12.2012</w:t>
      </w:r>
      <w:r>
        <w:rPr>
          <w:rFonts w:ascii="Times New Roman" w:hAnsi="Times New Roman" w:cs="Times New Roman"/>
          <w:sz w:val="28"/>
          <w:szCs w:val="28"/>
          <w:lang w:eastAsia="ru-RU"/>
        </w:rPr>
        <w:t>г.</w:t>
      </w:r>
      <w:r w:rsidRPr="00E07C5E">
        <w:rPr>
          <w:rFonts w:ascii="Times New Roman" w:hAnsi="Times New Roman" w:cs="Times New Roman"/>
          <w:sz w:val="28"/>
          <w:szCs w:val="28"/>
          <w:lang w:eastAsia="ru-RU"/>
        </w:rPr>
        <w:t xml:space="preserve"> № 230-ФЗ "О контроле за соответствием расходов лиц, замещающих государственные должности, и иных лиц их доходам" (далее - Закон № 230-ФЗ), а также сведения об имуществе, принадлежащем ему </w:t>
      </w:r>
      <w:r w:rsidRPr="00E07C5E">
        <w:rPr>
          <w:rFonts w:ascii="Times New Roman" w:hAnsi="Times New Roman" w:cs="Times New Roman"/>
          <w:sz w:val="28"/>
          <w:szCs w:val="28"/>
          <w:lang w:eastAsia="ru-RU"/>
        </w:rPr>
        <w:lastRenderedPageBreak/>
        <w:t>на праве собственности, и о своих обязательствах имущественного характера по состоянию на конец отчетного периода;</w:t>
      </w:r>
    </w:p>
    <w:p w:rsidR="00107092" w:rsidRPr="00E07C5E" w:rsidRDefault="00107092" w:rsidP="00E07C5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07C5E">
        <w:rPr>
          <w:rFonts w:ascii="Times New Roman" w:hAnsi="Times New Roman" w:cs="Times New Roman"/>
          <w:sz w:val="28"/>
          <w:szCs w:val="28"/>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3" w:history="1">
        <w:r w:rsidRPr="00B575A8">
          <w:rPr>
            <w:rFonts w:ascii="Times New Roman" w:hAnsi="Times New Roman" w:cs="Times New Roman"/>
            <w:sz w:val="28"/>
            <w:szCs w:val="28"/>
            <w:lang w:eastAsia="ru-RU"/>
          </w:rPr>
          <w:t>статьей 3</w:t>
        </w:r>
      </w:hyperlink>
      <w:r w:rsidRPr="00E07C5E">
        <w:rPr>
          <w:rFonts w:ascii="Times New Roman" w:hAnsi="Times New Roman" w:cs="Times New Roman"/>
          <w:sz w:val="28"/>
          <w:szCs w:val="28"/>
          <w:lang w:eastAsia="ru-RU"/>
        </w:rPr>
        <w:t xml:space="preserve"> Закона № 230-ФЗ,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6" w:name="sub_1011"/>
      <w:r w:rsidRPr="00E07C5E">
        <w:rPr>
          <w:rFonts w:ascii="Times New Roman" w:hAnsi="Times New Roman" w:cs="Times New Roman"/>
          <w:sz w:val="28"/>
          <w:szCs w:val="28"/>
          <w:lang w:eastAsia="ru-RU"/>
        </w:rPr>
        <w:t>6. Сведения о доходах, расходах, об имуществе и обязательствах имущественного характера представляются по месту замещения муниципальной должности лицу, ответственному за кадровое делопроизводство в органе местного самоуправления, если действующим законодательством для гражданина, претендующего на замещение муниципальной должности в органах местного самоуправления, или лица, замещающего муниципальную должность в органах местного самоуправления, не установлен иной порядок представления указанных сведений.</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7" w:name="sub_1012"/>
      <w:bookmarkEnd w:id="6"/>
      <w:r w:rsidRPr="00E07C5E">
        <w:rPr>
          <w:rFonts w:ascii="Times New Roman" w:hAnsi="Times New Roman" w:cs="Times New Roman"/>
          <w:sz w:val="28"/>
          <w:szCs w:val="28"/>
          <w:lang w:eastAsia="ru-RU"/>
        </w:rPr>
        <w:t>7. В случае если гражданин, претендующий на замещение муниципальной должности, или лицо, замещающее муниципальную (выборную) должность в органе местного самоуправления, обнаружил, что в представленных им сведениях о доходах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Порядком.</w:t>
      </w:r>
    </w:p>
    <w:bookmarkEnd w:id="7"/>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 xml:space="preserve">Лица, указанные в абзаце первом настоящего пункта, могут представить уточненные сведения в течение одного месяца со дня представления сведений в соответствии с </w:t>
      </w:r>
      <w:hyperlink r:id="rId14" w:anchor="sub_1008" w:history="1">
        <w:r w:rsidRPr="00B575A8">
          <w:rPr>
            <w:rFonts w:ascii="Times New Roman" w:hAnsi="Times New Roman" w:cs="Times New Roman"/>
            <w:sz w:val="28"/>
            <w:szCs w:val="28"/>
            <w:lang w:eastAsia="ru-RU"/>
          </w:rPr>
          <w:t>пунктом 3</w:t>
        </w:r>
      </w:hyperlink>
      <w:r w:rsidRPr="00E07C5E">
        <w:rPr>
          <w:rFonts w:ascii="Times New Roman" w:hAnsi="Times New Roman" w:cs="Times New Roman"/>
          <w:sz w:val="28"/>
          <w:szCs w:val="28"/>
          <w:lang w:eastAsia="ru-RU"/>
        </w:rPr>
        <w:t xml:space="preserve"> настоящего Порядка.</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8" w:name="sub_1013"/>
      <w:r w:rsidRPr="00E07C5E">
        <w:rPr>
          <w:rFonts w:ascii="Times New Roman" w:hAnsi="Times New Roman" w:cs="Times New Roman"/>
          <w:sz w:val="28"/>
          <w:szCs w:val="28"/>
          <w:lang w:eastAsia="ru-RU"/>
        </w:rPr>
        <w:t>8. В случае непредставления по объективным причинам лицом, замещающим муниципальную (выборную) должность в органе местного самоуправления, сведений о доходах,</w:t>
      </w:r>
      <w:r w:rsidRPr="00E07C5E">
        <w:rPr>
          <w:rFonts w:ascii="Times New Roman" w:hAnsi="Times New Roman" w:cs="Times New Roman"/>
          <w:sz w:val="28"/>
          <w:szCs w:val="28"/>
        </w:rPr>
        <w:t xml:space="preserve"> об имуществе и обязательствах имущественного характера супруги (супруга) и несовершеннолетних детей</w:t>
      </w:r>
      <w:r w:rsidRPr="00E07C5E">
        <w:rPr>
          <w:rFonts w:ascii="Times New Roman" w:hAnsi="Times New Roman" w:cs="Times New Roman"/>
          <w:sz w:val="28"/>
          <w:szCs w:val="28"/>
          <w:lang w:eastAsia="ru-RU"/>
        </w:rPr>
        <w:t xml:space="preserve"> данный факт подлежит рассмотрению соответствующей комиссией, созданной в представительном органе местного самоуправления.</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9" w:name="sub_1014"/>
      <w:bookmarkEnd w:id="8"/>
      <w:r w:rsidRPr="00E07C5E">
        <w:rPr>
          <w:rFonts w:ascii="Times New Roman" w:hAnsi="Times New Roman" w:cs="Times New Roman"/>
          <w:sz w:val="28"/>
          <w:szCs w:val="28"/>
          <w:lang w:eastAsia="ru-RU"/>
        </w:rPr>
        <w:t xml:space="preserve">9. Проверка достоверности и полноты сведений о доходах, представленных в соответствии с настоящим Порядком гражданами, претендующими на замещение муниципальных должностей в органах местного самоуправления, и лицами, замещающими муниципальные (выборные) должности в органах местного самоуправления, осуществляется в соответствии с </w:t>
      </w:r>
      <w:hyperlink r:id="rId15" w:history="1">
        <w:r w:rsidRPr="00B575A8">
          <w:rPr>
            <w:rFonts w:ascii="Times New Roman" w:hAnsi="Times New Roman" w:cs="Times New Roman"/>
            <w:sz w:val="28"/>
            <w:szCs w:val="28"/>
            <w:lang w:eastAsia="ru-RU"/>
          </w:rPr>
          <w:t>федеральным законодательством</w:t>
        </w:r>
      </w:hyperlink>
      <w:r w:rsidRPr="00E07C5E">
        <w:rPr>
          <w:rFonts w:ascii="Times New Roman" w:hAnsi="Times New Roman" w:cs="Times New Roman"/>
          <w:sz w:val="28"/>
          <w:szCs w:val="28"/>
          <w:lang w:eastAsia="ru-RU"/>
        </w:rPr>
        <w:t xml:space="preserve">, </w:t>
      </w:r>
      <w:hyperlink r:id="rId16" w:history="1">
        <w:r w:rsidRPr="00B575A8">
          <w:rPr>
            <w:rFonts w:ascii="Times New Roman" w:hAnsi="Times New Roman" w:cs="Times New Roman"/>
            <w:sz w:val="28"/>
            <w:szCs w:val="28"/>
            <w:lang w:eastAsia="ru-RU"/>
          </w:rPr>
          <w:t>законодательством</w:t>
        </w:r>
      </w:hyperlink>
      <w:r>
        <w:t xml:space="preserve"> </w:t>
      </w:r>
      <w:r w:rsidRPr="00E07C5E">
        <w:rPr>
          <w:rFonts w:ascii="Times New Roman" w:hAnsi="Times New Roman" w:cs="Times New Roman"/>
          <w:sz w:val="28"/>
          <w:szCs w:val="28"/>
          <w:lang w:eastAsia="ru-RU"/>
        </w:rPr>
        <w:t>Челябинской области, нормативными правовыми актами органов местного самоуправления Карабашского городского округа.</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10" w:name="sub_1015"/>
      <w:bookmarkEnd w:id="9"/>
      <w:r w:rsidRPr="00E07C5E">
        <w:rPr>
          <w:rFonts w:ascii="Times New Roman" w:hAnsi="Times New Roman" w:cs="Times New Roman"/>
          <w:sz w:val="28"/>
          <w:szCs w:val="28"/>
          <w:lang w:eastAsia="ru-RU"/>
        </w:rPr>
        <w:t xml:space="preserve">10. Сведения о доходах, расходах, об имуществе и обязательствах имущественного характера, представляемые в соответствии с настоящим Порядком гражданами, претендующими на замещение муниципальных должностей, и лицами, замещающими муниципальные (выборные) должности в органах местного самоуправления, являются сведениями конфиденциального </w:t>
      </w:r>
      <w:r w:rsidRPr="00E07C5E">
        <w:rPr>
          <w:rFonts w:ascii="Times New Roman" w:hAnsi="Times New Roman" w:cs="Times New Roman"/>
          <w:sz w:val="28"/>
          <w:szCs w:val="28"/>
          <w:lang w:eastAsia="ru-RU"/>
        </w:rPr>
        <w:lastRenderedPageBreak/>
        <w:t xml:space="preserve">характера, если </w:t>
      </w:r>
      <w:hyperlink r:id="rId17" w:history="1">
        <w:r w:rsidRPr="00712C57">
          <w:rPr>
            <w:rFonts w:ascii="Times New Roman" w:hAnsi="Times New Roman" w:cs="Times New Roman"/>
            <w:sz w:val="28"/>
            <w:szCs w:val="28"/>
            <w:lang w:eastAsia="ru-RU"/>
          </w:rPr>
          <w:t>федеральным законом</w:t>
        </w:r>
      </w:hyperlink>
      <w:r w:rsidRPr="00E07C5E">
        <w:rPr>
          <w:rFonts w:ascii="Times New Roman" w:hAnsi="Times New Roman" w:cs="Times New Roman"/>
          <w:sz w:val="28"/>
          <w:szCs w:val="28"/>
          <w:lang w:eastAsia="ru-RU"/>
        </w:rPr>
        <w:t xml:space="preserve"> они не отнесены к сведениям, составляющим государственную тайну.</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11" w:name="sub_1016"/>
      <w:bookmarkEnd w:id="10"/>
      <w:r w:rsidRPr="00E07C5E">
        <w:rPr>
          <w:rFonts w:ascii="Times New Roman" w:hAnsi="Times New Roman" w:cs="Times New Roman"/>
          <w:sz w:val="28"/>
          <w:szCs w:val="28"/>
          <w:lang w:eastAsia="ru-RU"/>
        </w:rPr>
        <w:t>11. Сведения о доходах лиц, замещающих муниципальную (выборную) должность в органах местного самоуправления, размещаются в соответствии с Порядком размещения сведений о доходах, об имуществе и обязатель</w:t>
      </w:r>
      <w:r>
        <w:rPr>
          <w:rFonts w:ascii="Times New Roman" w:hAnsi="Times New Roman" w:cs="Times New Roman"/>
          <w:sz w:val="28"/>
          <w:szCs w:val="28"/>
          <w:lang w:eastAsia="ru-RU"/>
        </w:rPr>
        <w:t xml:space="preserve">ствах имущественного характера </w:t>
      </w:r>
      <w:r w:rsidRPr="00E07C5E">
        <w:rPr>
          <w:rFonts w:ascii="Times New Roman" w:hAnsi="Times New Roman" w:cs="Times New Roman"/>
          <w:sz w:val="28"/>
          <w:szCs w:val="28"/>
          <w:lang w:eastAsia="ru-RU"/>
        </w:rPr>
        <w:t>на официальном сайте органов местного самоуправления Карабашского городского округа.</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12" w:name="sub_1017"/>
      <w:bookmarkEnd w:id="11"/>
      <w:r w:rsidRPr="00E07C5E">
        <w:rPr>
          <w:rFonts w:ascii="Times New Roman" w:hAnsi="Times New Roman" w:cs="Times New Roman"/>
          <w:sz w:val="28"/>
          <w:szCs w:val="28"/>
          <w:lang w:eastAsia="ru-RU"/>
        </w:rPr>
        <w:t>12. На официальном сайте органов местного самоуправления МО «Карабашский городской округ»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(выборные) должности, а также сведения о доходах, расходах, об имуществе и обязательствах имущественного характера их супругов и несовершеннолетних детей:</w:t>
      </w:r>
    </w:p>
    <w:bookmarkEnd w:id="12"/>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07092" w:rsidRPr="00E07C5E" w:rsidRDefault="00107092" w:rsidP="00E07C5E">
      <w:pPr>
        <w:spacing w:after="0" w:line="240" w:lineRule="auto"/>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в) декларированный годовой доход служащего (работника), его супруги (супруга) и несовершеннолетних детей;</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w:t>
      </w:r>
      <w:r>
        <w:rPr>
          <w:rFonts w:ascii="Times New Roman" w:hAnsi="Times New Roman" w:cs="Times New Roman"/>
          <w:sz w:val="28"/>
          <w:szCs w:val="28"/>
          <w:lang w:eastAsia="ru-RU"/>
        </w:rPr>
        <w:t>ладочных) капиталах организаций</w:t>
      </w:r>
      <w:r w:rsidRPr="00E07C5E">
        <w:rPr>
          <w:rFonts w:ascii="Times New Roman" w:hAnsi="Times New Roman" w:cs="Times New Roman"/>
          <w:sz w:val="28"/>
          <w:szCs w:val="28"/>
          <w:lang w:eastAsia="ru-RU"/>
        </w:rPr>
        <w:t>,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13" w:name="sub_1018"/>
      <w:r w:rsidRPr="00E07C5E">
        <w:rPr>
          <w:rFonts w:ascii="Times New Roman" w:hAnsi="Times New Roman" w:cs="Times New Roman"/>
          <w:sz w:val="28"/>
          <w:szCs w:val="28"/>
          <w:lang w:eastAsia="ru-RU"/>
        </w:rPr>
        <w:t xml:space="preserve">13. Муниципальные служащие органов местного самоуправления Карабашского городского округа, в должностные обязанности которых входит работа со сведениями о доходах лиц, замещающих муниципальную (выборную) должность,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18" w:history="1">
        <w:r w:rsidRPr="00712C57">
          <w:rPr>
            <w:rFonts w:ascii="Times New Roman" w:hAnsi="Times New Roman" w:cs="Times New Roman"/>
            <w:sz w:val="28"/>
            <w:szCs w:val="28"/>
            <w:lang w:eastAsia="ru-RU"/>
          </w:rPr>
          <w:t>законодательством</w:t>
        </w:r>
      </w:hyperlink>
      <w:r w:rsidRPr="00E07C5E">
        <w:rPr>
          <w:rFonts w:ascii="Times New Roman" w:hAnsi="Times New Roman" w:cs="Times New Roman"/>
          <w:sz w:val="28"/>
          <w:szCs w:val="28"/>
          <w:lang w:eastAsia="ru-RU"/>
        </w:rPr>
        <w:t xml:space="preserve"> Российской Федерации.</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14" w:name="sub_1019"/>
      <w:bookmarkEnd w:id="13"/>
      <w:r w:rsidRPr="00E07C5E">
        <w:rPr>
          <w:rFonts w:ascii="Times New Roman" w:hAnsi="Times New Roman" w:cs="Times New Roman"/>
          <w:sz w:val="28"/>
          <w:szCs w:val="28"/>
          <w:lang w:eastAsia="ru-RU"/>
        </w:rPr>
        <w:t>14. Сведения о доходах, расходах, об имуществе и обязательствах имущественного характера, представленные в соответствии с настоящим Порядком лицом, замещающим муниципальную (выборную) должность в органе местного самоуправления,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(выборную) должность в органах местного самоуправления Карабашского городского округа</w:t>
      </w:r>
      <w:r>
        <w:rPr>
          <w:rFonts w:ascii="Times New Roman" w:hAnsi="Times New Roman" w:cs="Times New Roman"/>
          <w:sz w:val="28"/>
          <w:szCs w:val="28"/>
          <w:lang w:eastAsia="ru-RU"/>
        </w:rPr>
        <w:t>.</w:t>
      </w:r>
    </w:p>
    <w:bookmarkEnd w:id="14"/>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r w:rsidRPr="00E07C5E">
        <w:rPr>
          <w:rFonts w:ascii="Times New Roman" w:hAnsi="Times New Roman" w:cs="Times New Roman"/>
          <w:sz w:val="28"/>
          <w:szCs w:val="28"/>
          <w:lang w:eastAsia="ru-RU"/>
        </w:rPr>
        <w:t xml:space="preserve">В случае если гражданин, представивший в соответствии с настоящим Порядком справки о доходах, не был наделен полномочиями по муниципальной должности в органе местного самоуправления (назначен на указанную </w:t>
      </w:r>
      <w:r w:rsidRPr="00E07C5E">
        <w:rPr>
          <w:rFonts w:ascii="Times New Roman" w:hAnsi="Times New Roman" w:cs="Times New Roman"/>
          <w:sz w:val="28"/>
          <w:szCs w:val="28"/>
          <w:lang w:eastAsia="ru-RU"/>
        </w:rPr>
        <w:lastRenderedPageBreak/>
        <w:t>должность), эти справки возвращаются ему по его письменному заявлению вместе с другими документами.</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15" w:name="sub_1020"/>
      <w:r w:rsidRPr="00E07C5E">
        <w:rPr>
          <w:rFonts w:ascii="Times New Roman" w:hAnsi="Times New Roman" w:cs="Times New Roman"/>
          <w:sz w:val="28"/>
          <w:szCs w:val="28"/>
          <w:lang w:eastAsia="ru-RU"/>
        </w:rPr>
        <w:t xml:space="preserve">15. Контроль за соответствием расходов лиц, замещающих муниципальные (выборные) должности их доходам осуществляется в соответствии с </w:t>
      </w:r>
      <w:hyperlink r:id="rId19" w:history="1">
        <w:r w:rsidRPr="00712C57">
          <w:rPr>
            <w:rFonts w:ascii="Times New Roman" w:hAnsi="Times New Roman" w:cs="Times New Roman"/>
            <w:sz w:val="28"/>
            <w:szCs w:val="28"/>
            <w:lang w:eastAsia="ru-RU"/>
          </w:rPr>
          <w:t>Федеральным законом</w:t>
        </w:r>
      </w:hyperlink>
      <w:r w:rsidRPr="00E07C5E">
        <w:rPr>
          <w:rFonts w:ascii="Times New Roman" w:hAnsi="Times New Roman" w:cs="Times New Roman"/>
          <w:sz w:val="28"/>
          <w:szCs w:val="28"/>
          <w:lang w:eastAsia="ru-RU"/>
        </w:rPr>
        <w:t xml:space="preserve"> от 03.12.2012 № 230-ФЗ "О контроле за соответствием расходов лиц, замещающих государственные должности, и иных лиц их доходам".</w:t>
      </w:r>
    </w:p>
    <w:p w:rsidR="00107092" w:rsidRPr="00E07C5E" w:rsidRDefault="00107092" w:rsidP="00E07C5E">
      <w:pPr>
        <w:spacing w:after="0" w:line="240" w:lineRule="auto"/>
        <w:ind w:firstLine="708"/>
        <w:jc w:val="both"/>
        <w:rPr>
          <w:rFonts w:ascii="Times New Roman" w:hAnsi="Times New Roman" w:cs="Times New Roman"/>
          <w:sz w:val="28"/>
          <w:szCs w:val="28"/>
          <w:lang w:eastAsia="ru-RU"/>
        </w:rPr>
      </w:pPr>
      <w:bookmarkStart w:id="16" w:name="sub_1021"/>
      <w:bookmarkEnd w:id="15"/>
      <w:r w:rsidRPr="00E07C5E">
        <w:rPr>
          <w:rFonts w:ascii="Times New Roman" w:hAnsi="Times New Roman" w:cs="Times New Roman"/>
          <w:sz w:val="28"/>
          <w:szCs w:val="28"/>
          <w:lang w:eastAsia="ru-RU"/>
        </w:rPr>
        <w:t xml:space="preserve">16. В случае непредставления или представления заведомо ложных сведений в справке о доходах гражданин, претендующий на замещение муниципальной должности, и лицо, замещающее муниципальную (выборную) должность в органе местного самоуправления, несут ответственность в соответствии с </w:t>
      </w:r>
      <w:hyperlink r:id="rId20" w:history="1">
        <w:r w:rsidRPr="00712C57">
          <w:rPr>
            <w:rFonts w:ascii="Times New Roman" w:hAnsi="Times New Roman" w:cs="Times New Roman"/>
            <w:sz w:val="28"/>
            <w:szCs w:val="28"/>
            <w:lang w:eastAsia="ru-RU"/>
          </w:rPr>
          <w:t>законодательством</w:t>
        </w:r>
      </w:hyperlink>
      <w:r w:rsidRPr="00E07C5E">
        <w:rPr>
          <w:rFonts w:ascii="Times New Roman" w:hAnsi="Times New Roman" w:cs="Times New Roman"/>
          <w:sz w:val="28"/>
          <w:szCs w:val="28"/>
          <w:lang w:eastAsia="ru-RU"/>
        </w:rPr>
        <w:t xml:space="preserve"> Российской Федерации.</w:t>
      </w:r>
      <w:bookmarkEnd w:id="16"/>
    </w:p>
    <w:p w:rsidR="00107092" w:rsidRPr="00E07C5E" w:rsidRDefault="00107092" w:rsidP="00E07C5E">
      <w:pPr>
        <w:tabs>
          <w:tab w:val="left" w:pos="3000"/>
          <w:tab w:val="left" w:pos="3240"/>
        </w:tabs>
        <w:spacing w:after="0" w:line="240" w:lineRule="auto"/>
        <w:jc w:val="both"/>
        <w:rPr>
          <w:rFonts w:ascii="Times New Roman" w:hAnsi="Times New Roman" w:cs="Times New Roman"/>
          <w:sz w:val="28"/>
          <w:szCs w:val="28"/>
          <w:lang w:eastAsia="ru-RU"/>
        </w:rPr>
      </w:pPr>
    </w:p>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rsidP="001C5B0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Отп. 6 экз.</w:t>
      </w:r>
    </w:p>
    <w:p w:rsidR="00107092" w:rsidRDefault="00107092" w:rsidP="001C5B0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 в дело</w:t>
      </w:r>
    </w:p>
    <w:p w:rsidR="00107092" w:rsidRDefault="00107092" w:rsidP="001C5B0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 Собрание депутатов</w:t>
      </w:r>
    </w:p>
    <w:p w:rsidR="00107092" w:rsidRDefault="00107092" w:rsidP="001C5B0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 администрация</w:t>
      </w:r>
    </w:p>
    <w:p w:rsidR="00107092" w:rsidRDefault="00107092" w:rsidP="001C5B0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 прокуратура</w:t>
      </w:r>
    </w:p>
    <w:p w:rsidR="00107092" w:rsidRDefault="00107092" w:rsidP="001C5B0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 СМИ</w:t>
      </w:r>
    </w:p>
    <w:p w:rsidR="00107092" w:rsidRDefault="00107092" w:rsidP="001C5B0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 – регистр</w:t>
      </w:r>
    </w:p>
    <w:p w:rsidR="00107092" w:rsidRDefault="00107092"/>
    <w:p w:rsidR="00107092" w:rsidRDefault="00107092"/>
    <w:p w:rsidR="00107092" w:rsidRDefault="00107092"/>
    <w:p w:rsidR="00107092" w:rsidRDefault="00107092"/>
    <w:p w:rsidR="00107092" w:rsidRDefault="00107092"/>
    <w:p w:rsidR="00107092" w:rsidRDefault="00107092"/>
    <w:p w:rsidR="00107092" w:rsidRDefault="00107092"/>
    <w:sectPr w:rsidR="00107092" w:rsidSect="001C5B06">
      <w:pgSz w:w="11906" w:h="16838"/>
      <w:pgMar w:top="1134" w:right="56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18B"/>
    <w:rsid w:val="000A5A35"/>
    <w:rsid w:val="00107092"/>
    <w:rsid w:val="001C273C"/>
    <w:rsid w:val="001C5B06"/>
    <w:rsid w:val="0029618B"/>
    <w:rsid w:val="004400C6"/>
    <w:rsid w:val="00486C9D"/>
    <w:rsid w:val="004A5A98"/>
    <w:rsid w:val="00707D9A"/>
    <w:rsid w:val="00712C57"/>
    <w:rsid w:val="008672F9"/>
    <w:rsid w:val="008E6A20"/>
    <w:rsid w:val="009D24FA"/>
    <w:rsid w:val="00B575A8"/>
    <w:rsid w:val="00C328E8"/>
    <w:rsid w:val="00C65D80"/>
    <w:rsid w:val="00D543D9"/>
    <w:rsid w:val="00E07C5E"/>
    <w:rsid w:val="00ED026C"/>
    <w:rsid w:val="00F3181F"/>
    <w:rsid w:val="00FC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20"/>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7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81384.1000" TargetMode="External"/><Relationship Id="rId13" Type="http://schemas.openxmlformats.org/officeDocument/2006/relationships/hyperlink" Target="garantF1://70171682.3" TargetMode="External"/><Relationship Id="rId18" Type="http://schemas.openxmlformats.org/officeDocument/2006/relationships/hyperlink" Target="garantF1://12048567.2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arabash-go.ru" TargetMode="External"/><Relationship Id="rId12" Type="http://schemas.openxmlformats.org/officeDocument/2006/relationships/hyperlink" Target="garantF1://70171682.3" TargetMode="External"/><Relationship Id="rId17" Type="http://schemas.openxmlformats.org/officeDocument/2006/relationships/hyperlink" Target="garantF1://10002673.5" TargetMode="External"/><Relationship Id="rId2" Type="http://schemas.microsoft.com/office/2007/relationships/stylesWithEffects" Target="stylesWithEffects.xml"/><Relationship Id="rId16" Type="http://schemas.openxmlformats.org/officeDocument/2006/relationships/hyperlink" Target="garantF1://8604406.702" TargetMode="External"/><Relationship Id="rId20" Type="http://schemas.openxmlformats.org/officeDocument/2006/relationships/hyperlink" Target="garantF1://12036354.57" TargetMode="External"/><Relationship Id="rId1" Type="http://schemas.openxmlformats.org/officeDocument/2006/relationships/styles" Target="styles.xml"/><Relationship Id="rId6" Type="http://schemas.openxmlformats.org/officeDocument/2006/relationships/hyperlink" Target="garantF1://8608623.0" TargetMode="External"/><Relationship Id="rId11" Type="http://schemas.openxmlformats.org/officeDocument/2006/relationships/hyperlink" Target="garantF1://70581384.1000" TargetMode="External"/><Relationship Id="rId5" Type="http://schemas.openxmlformats.org/officeDocument/2006/relationships/image" Target="media/image1.png"/><Relationship Id="rId15" Type="http://schemas.openxmlformats.org/officeDocument/2006/relationships/hyperlink" Target="garantF1://12064203.8" TargetMode="External"/><Relationship Id="rId10" Type="http://schemas.openxmlformats.org/officeDocument/2006/relationships/hyperlink" Target="garantF1://70581384.0" TargetMode="External"/><Relationship Id="rId19"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garantF1://70581384.0" TargetMode="External"/><Relationship Id="rId14" Type="http://schemas.openxmlformats.org/officeDocument/2006/relationships/hyperlink" Target="file:///C:\Users\&#1082;&#1086;&#1084;&#1087;\AppData\Local\Microsoft\Windows\INetCache\IE\S0A3BQQ0\&#1054;&#1073;%20&#1091;&#1090;&#1074;&#1077;&#1088;&#1078;&#1077;&#1085;&#1080;&#1077;%20&#1055;&#1054;&#1056;&#1071;&#1044;&#1050;&#1040;%20&#1087;&#1086;%20&#1084;&#1091;&#1085;&#1080;&#1094;&#1080;&#1087;&#1072;&#1083;&#1100;&#1085;&#1099;&#1084;%20&#1076;&#1086;&#1083;&#1078;&#1085;&#1086;&#1089;&#1090;&#1103;&#1084;.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 КГО</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K406</cp:lastModifiedBy>
  <cp:revision>2</cp:revision>
  <cp:lastPrinted>2016-04-28T12:16:00Z</cp:lastPrinted>
  <dcterms:created xsi:type="dcterms:W3CDTF">2016-05-05T11:36:00Z</dcterms:created>
  <dcterms:modified xsi:type="dcterms:W3CDTF">2016-05-05T11:36:00Z</dcterms:modified>
</cp:coreProperties>
</file>