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A0" w:rsidRDefault="008329A0" w:rsidP="008329A0">
      <w:pPr>
        <w:jc w:val="center"/>
        <w:rPr>
          <w:rFonts w:ascii="Times New Roman" w:hAnsi="Times New Roman" w:cs="Times New Roman"/>
          <w:sz w:val="24"/>
          <w:szCs w:val="24"/>
        </w:rPr>
      </w:pPr>
      <w:r>
        <w:rPr>
          <w:rFonts w:ascii="Times New Roman" w:hAnsi="Times New Roman" w:cs="Times New Roman"/>
          <w:sz w:val="24"/>
          <w:szCs w:val="24"/>
        </w:rPr>
        <w:t xml:space="preserve">Приложение к протоколу </w:t>
      </w:r>
      <w:proofErr w:type="gramStart"/>
      <w:r w:rsidRPr="006655C4">
        <w:rPr>
          <w:rFonts w:ascii="Times New Roman" w:hAnsi="Times New Roman" w:cs="Times New Roman"/>
          <w:sz w:val="24"/>
          <w:szCs w:val="24"/>
        </w:rPr>
        <w:t>подведения итогов приёма предложений населения</w:t>
      </w:r>
      <w:proofErr w:type="gramEnd"/>
      <w:r w:rsidRPr="006655C4">
        <w:rPr>
          <w:rFonts w:ascii="Times New Roman" w:hAnsi="Times New Roman" w:cs="Times New Roman"/>
          <w:sz w:val="24"/>
          <w:szCs w:val="24"/>
        </w:rPr>
        <w:t xml:space="preserve"> и определения общественной территории, набравшей наибольшее количество предложений для реализации проекта создания комфортной городской среды.</w:t>
      </w:r>
    </w:p>
    <w:p w:rsidR="008329A0" w:rsidRPr="007F48B4" w:rsidRDefault="008329A0" w:rsidP="008329A0">
      <w:pPr>
        <w:ind w:firstLine="708"/>
        <w:jc w:val="center"/>
        <w:rPr>
          <w:rFonts w:ascii="Times New Roman" w:hAnsi="Times New Roman" w:cs="Times New Roman"/>
          <w:bCs/>
          <w:sz w:val="24"/>
          <w:szCs w:val="24"/>
        </w:rPr>
      </w:pPr>
      <w:r w:rsidRPr="007F48B4">
        <w:rPr>
          <w:rFonts w:ascii="Times New Roman" w:hAnsi="Times New Roman" w:cs="Times New Roman"/>
          <w:bCs/>
          <w:sz w:val="24"/>
          <w:szCs w:val="24"/>
        </w:rPr>
        <w:t>Опросный лист</w:t>
      </w:r>
    </w:p>
    <w:p w:rsidR="008329A0" w:rsidRPr="007F48B4" w:rsidRDefault="008329A0" w:rsidP="008329A0">
      <w:pPr>
        <w:ind w:firstLine="708"/>
        <w:jc w:val="both"/>
        <w:rPr>
          <w:rFonts w:ascii="Times New Roman" w:hAnsi="Times New Roman" w:cs="Times New Roman"/>
          <w:bCs/>
        </w:rPr>
      </w:pPr>
      <w:r w:rsidRPr="007F48B4">
        <w:rPr>
          <w:rFonts w:ascii="Times New Roman" w:hAnsi="Times New Roman" w:cs="Times New Roman"/>
          <w:bCs/>
        </w:rPr>
        <w:t xml:space="preserve">В результате рассмотрения  собранных предложений от населения Карабашского городского округа  определена общественная территория для реализации проекта создания комфортной городской среды для участия Карабашского городского округа во Всероссийском конкурсе по отбору лучших проектов создания комфортной городской среды в малых городах и  исторических поселениях – </w:t>
      </w:r>
      <w:r>
        <w:rPr>
          <w:rFonts w:ascii="Times New Roman" w:hAnsi="Times New Roman" w:cs="Times New Roman"/>
          <w:bCs/>
        </w:rPr>
        <w:t xml:space="preserve">пляжная зона оз. </w:t>
      </w:r>
      <w:proofErr w:type="spellStart"/>
      <w:r>
        <w:rPr>
          <w:rFonts w:ascii="Times New Roman" w:hAnsi="Times New Roman" w:cs="Times New Roman"/>
          <w:bCs/>
        </w:rPr>
        <w:t>Серебры</w:t>
      </w:r>
      <w:proofErr w:type="spellEnd"/>
      <w:r>
        <w:rPr>
          <w:rFonts w:ascii="Times New Roman" w:hAnsi="Times New Roman" w:cs="Times New Roman"/>
          <w:bCs/>
        </w:rPr>
        <w:t xml:space="preserve">. </w:t>
      </w:r>
    </w:p>
    <w:p w:rsidR="008329A0" w:rsidRPr="009211B4" w:rsidRDefault="008329A0" w:rsidP="008329A0">
      <w:pPr>
        <w:ind w:firstLine="708"/>
        <w:rPr>
          <w:rFonts w:ascii="Times New Roman" w:hAnsi="Times New Roman" w:cs="Times New Roman"/>
          <w:bCs/>
        </w:rPr>
      </w:pPr>
      <w:r w:rsidRPr="007F48B4">
        <w:rPr>
          <w:rFonts w:ascii="Times New Roman" w:hAnsi="Times New Roman" w:cs="Times New Roman"/>
          <w:bCs/>
        </w:rPr>
        <w:t>С целью сбора предложений по мероприятиям, которые целесообразно реализовать на данной общественной территории, предлагаем заполнить настоящий опросный лист.</w:t>
      </w:r>
    </w:p>
    <w:p w:rsidR="008329A0" w:rsidRPr="007F48B4" w:rsidRDefault="008329A0" w:rsidP="008329A0">
      <w:pPr>
        <w:rPr>
          <w:rFonts w:ascii="Times New Roman" w:hAnsi="Times New Roman" w:cs="Times New Roman"/>
          <w:b/>
          <w:bCs/>
          <w:sz w:val="24"/>
          <w:szCs w:val="24"/>
          <w:u w:val="single"/>
        </w:rPr>
      </w:pPr>
      <w:r>
        <w:rPr>
          <w:rFonts w:ascii="Times New Roman" w:hAnsi="Times New Roman" w:cs="Times New Roman"/>
          <w:b/>
          <w:bCs/>
          <w:sz w:val="24"/>
          <w:szCs w:val="24"/>
          <w:u w:val="single"/>
        </w:rPr>
        <w:tab/>
        <w:t xml:space="preserve">1. </w:t>
      </w:r>
      <w:r w:rsidRPr="007F48B4">
        <w:rPr>
          <w:rFonts w:ascii="Times New Roman" w:hAnsi="Times New Roman" w:cs="Times New Roman"/>
          <w:b/>
          <w:bCs/>
          <w:sz w:val="24"/>
          <w:szCs w:val="24"/>
          <w:u w:val="single"/>
        </w:rPr>
        <w:t xml:space="preserve">Укажите, что требуется для благоустройства </w:t>
      </w:r>
      <w:r>
        <w:rPr>
          <w:rFonts w:ascii="Times New Roman" w:hAnsi="Times New Roman" w:cs="Times New Roman"/>
          <w:b/>
          <w:bCs/>
          <w:sz w:val="24"/>
          <w:szCs w:val="24"/>
          <w:u w:val="single"/>
        </w:rPr>
        <w:t xml:space="preserve">пляжной зоны оз. </w:t>
      </w:r>
      <w:proofErr w:type="spellStart"/>
      <w:r>
        <w:rPr>
          <w:rFonts w:ascii="Times New Roman" w:hAnsi="Times New Roman" w:cs="Times New Roman"/>
          <w:b/>
          <w:bCs/>
          <w:sz w:val="24"/>
          <w:szCs w:val="24"/>
          <w:u w:val="single"/>
        </w:rPr>
        <w:t>Серебры</w:t>
      </w:r>
      <w:proofErr w:type="spellEnd"/>
    </w:p>
    <w:p w:rsidR="008329A0" w:rsidRPr="002859E0" w:rsidRDefault="008329A0" w:rsidP="008329A0">
      <w:pPr>
        <w:rPr>
          <w:rFonts w:ascii="Times New Roman" w:hAnsi="Times New Roman" w:cs="Times New Roman"/>
          <w:b/>
          <w:bCs/>
          <w:sz w:val="24"/>
          <w:szCs w:val="24"/>
          <w:u w:val="single"/>
        </w:rPr>
      </w:pPr>
      <w:r w:rsidRPr="007F48B4">
        <w:rPr>
          <w:rFonts w:ascii="Times New Roman" w:hAnsi="Times New Roman" w:cs="Times New Roman"/>
          <w:b/>
          <w:bCs/>
          <w:iCs/>
          <w:sz w:val="24"/>
          <w:szCs w:val="24"/>
          <w:u w:val="single"/>
        </w:rPr>
        <w:t>(выберите, наиболее важные лично для Вас, вариант</w:t>
      </w:r>
      <w:r>
        <w:rPr>
          <w:rFonts w:ascii="Times New Roman" w:hAnsi="Times New Roman" w:cs="Times New Roman"/>
          <w:b/>
          <w:bCs/>
          <w:iCs/>
          <w:sz w:val="24"/>
          <w:szCs w:val="24"/>
          <w:u w:val="single"/>
        </w:rPr>
        <w:t>ы</w:t>
      </w:r>
      <w:r w:rsidRPr="007F48B4">
        <w:rPr>
          <w:rFonts w:ascii="Times New Roman" w:hAnsi="Times New Roman" w:cs="Times New Roman"/>
          <w:b/>
          <w:bCs/>
          <w:iCs/>
          <w:sz w:val="24"/>
          <w:szCs w:val="24"/>
          <w:u w:val="single"/>
        </w:rPr>
        <w:t xml:space="preserve"> ответа) </w:t>
      </w:r>
    </w:p>
    <w:p w:rsidR="008329A0" w:rsidRPr="007F48B4" w:rsidRDefault="008329A0" w:rsidP="008329A0">
      <w:pPr>
        <w:rPr>
          <w:rFonts w:ascii="Times New Roman" w:hAnsi="Times New Roman" w:cs="Times New Roman"/>
          <w:bCs/>
        </w:rPr>
      </w:pPr>
      <w:r w:rsidRPr="00F543B0">
        <w:rPr>
          <w:rFonts w:ascii="Times New Roman" w:hAnsi="Times New Roman" w:cs="Times New Roman"/>
          <w:bCs/>
        </w:rPr>
        <w:t>1.</w:t>
      </w:r>
      <w:r w:rsidRPr="007F48B4">
        <w:rPr>
          <w:rFonts w:ascii="Times New Roman" w:hAnsi="Times New Roman" w:cs="Times New Roman"/>
          <w:bCs/>
        </w:rPr>
        <w:t xml:space="preserve"> </w:t>
      </w:r>
      <w:r>
        <w:rPr>
          <w:rFonts w:ascii="Times New Roman" w:hAnsi="Times New Roman" w:cs="Times New Roman"/>
          <w:bCs/>
        </w:rPr>
        <w:t>кабинка для переодевания</w:t>
      </w:r>
      <w:r w:rsidRPr="007F48B4">
        <w:rPr>
          <w:rFonts w:ascii="Times New Roman" w:hAnsi="Times New Roman" w:cs="Times New Roman"/>
          <w:bCs/>
        </w:rPr>
        <w:t>;</w:t>
      </w:r>
    </w:p>
    <w:p w:rsidR="008329A0" w:rsidRPr="00F543B0" w:rsidRDefault="008329A0" w:rsidP="008329A0">
      <w:pPr>
        <w:rPr>
          <w:rFonts w:ascii="Times New Roman" w:hAnsi="Times New Roman" w:cs="Times New Roman"/>
          <w:bCs/>
        </w:rPr>
      </w:pPr>
      <w:r w:rsidRPr="00F543B0">
        <w:rPr>
          <w:rFonts w:ascii="Times New Roman" w:hAnsi="Times New Roman" w:cs="Times New Roman"/>
          <w:bCs/>
        </w:rPr>
        <w:t xml:space="preserve">2. </w:t>
      </w:r>
      <w:proofErr w:type="spellStart"/>
      <w:r>
        <w:rPr>
          <w:rFonts w:ascii="Times New Roman" w:hAnsi="Times New Roman" w:cs="Times New Roman"/>
          <w:bCs/>
        </w:rPr>
        <w:t>пантоны</w:t>
      </w:r>
      <w:proofErr w:type="spellEnd"/>
      <w:r>
        <w:rPr>
          <w:rFonts w:ascii="Times New Roman" w:hAnsi="Times New Roman" w:cs="Times New Roman"/>
          <w:bCs/>
        </w:rPr>
        <w:t xml:space="preserve"> с вышкой для прыжков</w:t>
      </w:r>
      <w:r w:rsidRPr="00F543B0">
        <w:rPr>
          <w:rFonts w:ascii="Times New Roman" w:hAnsi="Times New Roman" w:cs="Times New Roman"/>
          <w:bCs/>
        </w:rPr>
        <w:t>;</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 xml:space="preserve">3.  </w:t>
      </w:r>
      <w:r>
        <w:rPr>
          <w:rFonts w:ascii="Times New Roman" w:hAnsi="Times New Roman" w:cs="Times New Roman"/>
          <w:bCs/>
        </w:rPr>
        <w:t>лежаки</w:t>
      </w:r>
      <w:r w:rsidRPr="00F543B0">
        <w:rPr>
          <w:rFonts w:ascii="Times New Roman" w:hAnsi="Times New Roman" w:cs="Times New Roman"/>
          <w:bCs/>
        </w:rPr>
        <w:t>;</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 xml:space="preserve">4.  </w:t>
      </w:r>
      <w:r>
        <w:rPr>
          <w:rFonts w:ascii="Times New Roman" w:hAnsi="Times New Roman" w:cs="Times New Roman"/>
          <w:bCs/>
        </w:rPr>
        <w:t>песочный заход в воду</w:t>
      </w:r>
      <w:r w:rsidRPr="00F543B0">
        <w:rPr>
          <w:rFonts w:ascii="Times New Roman" w:hAnsi="Times New Roman" w:cs="Times New Roman"/>
          <w:bCs/>
        </w:rPr>
        <w:t>;</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 xml:space="preserve">5. устройство теневых навесов; </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 xml:space="preserve">6. </w:t>
      </w:r>
      <w:r>
        <w:rPr>
          <w:rFonts w:ascii="Times New Roman" w:hAnsi="Times New Roman" w:cs="Times New Roman"/>
          <w:bCs/>
        </w:rPr>
        <w:t>мусорные контейнеры</w:t>
      </w:r>
      <w:r w:rsidRPr="00F543B0">
        <w:rPr>
          <w:rFonts w:ascii="Times New Roman" w:hAnsi="Times New Roman" w:cs="Times New Roman"/>
          <w:bCs/>
        </w:rPr>
        <w:t xml:space="preserve">; </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7. устройство общественных туалетов;</w:t>
      </w:r>
    </w:p>
    <w:p w:rsidR="008329A0" w:rsidRPr="00F543B0" w:rsidRDefault="008329A0" w:rsidP="008329A0">
      <w:pPr>
        <w:spacing w:after="0"/>
        <w:rPr>
          <w:rFonts w:ascii="Times New Roman" w:hAnsi="Times New Roman" w:cs="Times New Roman"/>
          <w:bCs/>
        </w:rPr>
      </w:pPr>
      <w:r w:rsidRPr="00DF1B25">
        <w:rPr>
          <w:rFonts w:ascii="Times New Roman" w:hAnsi="Times New Roman" w:cs="Times New Roman"/>
          <w:bCs/>
        </w:rPr>
        <w:t xml:space="preserve">8. </w:t>
      </w:r>
      <w:r>
        <w:rPr>
          <w:rFonts w:ascii="Times New Roman" w:hAnsi="Times New Roman" w:cs="Times New Roman"/>
          <w:bCs/>
        </w:rPr>
        <w:t>игровая зона для мяча</w:t>
      </w:r>
      <w:r w:rsidRPr="00F543B0">
        <w:rPr>
          <w:rFonts w:ascii="Times New Roman" w:hAnsi="Times New Roman" w:cs="Times New Roman"/>
          <w:bCs/>
        </w:rPr>
        <w:t xml:space="preserve">; </w:t>
      </w:r>
    </w:p>
    <w:p w:rsidR="008329A0" w:rsidRPr="00F543B0" w:rsidRDefault="008329A0" w:rsidP="008329A0">
      <w:pPr>
        <w:spacing w:after="0"/>
        <w:rPr>
          <w:rFonts w:ascii="Times New Roman" w:hAnsi="Times New Roman" w:cs="Times New Roman"/>
          <w:bCs/>
        </w:rPr>
      </w:pPr>
      <w:r w:rsidRPr="00F543B0">
        <w:rPr>
          <w:rFonts w:ascii="Times New Roman" w:hAnsi="Times New Roman" w:cs="Times New Roman"/>
          <w:bCs/>
        </w:rPr>
        <w:t xml:space="preserve">9. </w:t>
      </w:r>
      <w:r>
        <w:rPr>
          <w:rFonts w:ascii="Times New Roman" w:hAnsi="Times New Roman" w:cs="Times New Roman"/>
          <w:bCs/>
        </w:rPr>
        <w:t>парковка автомобильная;</w:t>
      </w:r>
    </w:p>
    <w:p w:rsidR="008329A0" w:rsidRPr="007F48B4" w:rsidRDefault="008329A0" w:rsidP="008329A0">
      <w:pPr>
        <w:spacing w:after="0"/>
        <w:rPr>
          <w:rFonts w:ascii="Times New Roman" w:hAnsi="Times New Roman" w:cs="Times New Roman"/>
          <w:bCs/>
        </w:rPr>
      </w:pPr>
      <w:r>
        <w:rPr>
          <w:rFonts w:ascii="Times New Roman" w:hAnsi="Times New Roman" w:cs="Times New Roman"/>
          <w:bCs/>
        </w:rPr>
        <w:t>10</w:t>
      </w:r>
      <w:r w:rsidRPr="007F48B4">
        <w:rPr>
          <w:rFonts w:ascii="Times New Roman" w:hAnsi="Times New Roman" w:cs="Times New Roman"/>
          <w:bCs/>
        </w:rPr>
        <w:t xml:space="preserve">. </w:t>
      </w:r>
      <w:r>
        <w:rPr>
          <w:rFonts w:ascii="Times New Roman" w:hAnsi="Times New Roman" w:cs="Times New Roman"/>
          <w:bCs/>
        </w:rPr>
        <w:t>Ваши варианты</w:t>
      </w:r>
      <w:r w:rsidRPr="007F48B4">
        <w:rPr>
          <w:rFonts w:ascii="Times New Roman" w:hAnsi="Times New Roman" w:cs="Times New Roman"/>
          <w:bCs/>
        </w:rPr>
        <w:t>__________________________________________________________________</w:t>
      </w:r>
    </w:p>
    <w:p w:rsidR="008329A0" w:rsidRDefault="008329A0" w:rsidP="008329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329A0" w:rsidRDefault="008329A0" w:rsidP="008329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329A0" w:rsidRDefault="008329A0" w:rsidP="008329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329A0" w:rsidRDefault="008329A0" w:rsidP="008329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329A0" w:rsidRDefault="008329A0" w:rsidP="008329A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4. Укажите Ваш пол.</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1) М</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2) Ж</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5. Укажите Ваш возраст.</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1) до 18</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2) 18-25</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3) 25-35</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4) 35-55</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5) старше 55</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6. Укажите Ваш род деятельности.</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1) школьник</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2) студент</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3) работающий</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4) пенсионер</w:t>
      </w: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5) свой вариант ________________________________________________________</w:t>
      </w:r>
    </w:p>
    <w:p w:rsidR="008329A0" w:rsidRPr="00DF1B25" w:rsidRDefault="008329A0" w:rsidP="008329A0">
      <w:pPr>
        <w:spacing w:after="0"/>
        <w:rPr>
          <w:rFonts w:ascii="Times New Roman" w:hAnsi="Times New Roman" w:cs="Times New Roman"/>
          <w:bCs/>
        </w:rPr>
      </w:pPr>
    </w:p>
    <w:p w:rsidR="008329A0" w:rsidRPr="00DF1B25" w:rsidRDefault="008329A0" w:rsidP="008329A0">
      <w:pPr>
        <w:spacing w:after="0"/>
        <w:rPr>
          <w:rFonts w:ascii="Times New Roman" w:hAnsi="Times New Roman" w:cs="Times New Roman"/>
          <w:bCs/>
        </w:rPr>
      </w:pPr>
      <w:r w:rsidRPr="00DF1B25">
        <w:rPr>
          <w:rFonts w:ascii="Times New Roman" w:hAnsi="Times New Roman" w:cs="Times New Roman"/>
          <w:bCs/>
        </w:rPr>
        <w:t>Справки по телефону 8 351 53 2 30 88 контактное лицо – Зверева Евгения Владимировна</w:t>
      </w:r>
    </w:p>
    <w:p w:rsidR="008B739E" w:rsidRDefault="008B739E"/>
    <w:sectPr w:rsidR="008B739E" w:rsidSect="008329A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8329A0"/>
    <w:rsid w:val="008329A0"/>
    <w:rsid w:val="008B7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Company>Megasoftware GrouP™</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2021-04-05T04:10:00Z</dcterms:created>
  <dcterms:modified xsi:type="dcterms:W3CDTF">2021-04-05T04:11:00Z</dcterms:modified>
</cp:coreProperties>
</file>