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00" w:rsidRDefault="00D56700" w:rsidP="00FD735F">
      <w:pPr>
        <w:pStyle w:val="a3"/>
        <w:tabs>
          <w:tab w:val="left" w:pos="4678"/>
        </w:tabs>
        <w:ind w:left="-142" w:right="-142" w:firstLine="142"/>
        <w:jc w:val="center"/>
        <w:rPr>
          <w:rFonts w:ascii="Times New Roman" w:hAnsi="Times New Roman"/>
          <w:b/>
          <w:sz w:val="28"/>
          <w:szCs w:val="28"/>
        </w:rPr>
      </w:pPr>
    </w:p>
    <w:p w:rsidR="00FD735F" w:rsidRPr="00B65DA8" w:rsidRDefault="00FD735F" w:rsidP="00FD735F">
      <w:pPr>
        <w:pStyle w:val="a3"/>
        <w:jc w:val="center"/>
        <w:rPr>
          <w:rFonts w:ascii="Times New Roman" w:hAnsi="Times New Roman"/>
          <w:sz w:val="28"/>
          <w:szCs w:val="28"/>
        </w:rPr>
      </w:pPr>
    </w:p>
    <w:p w:rsidR="00FD735F" w:rsidRPr="00B65DA8" w:rsidRDefault="00FD735F" w:rsidP="00FD735F">
      <w:pPr>
        <w:pStyle w:val="a3"/>
        <w:jc w:val="center"/>
        <w:rPr>
          <w:rFonts w:ascii="Times New Roman" w:hAnsi="Times New Roman"/>
          <w:b/>
          <w:sz w:val="24"/>
          <w:szCs w:val="24"/>
        </w:rPr>
      </w:pPr>
      <w:r w:rsidRPr="00B65DA8">
        <w:rPr>
          <w:rFonts w:ascii="Times New Roman" w:hAnsi="Times New Roman"/>
          <w:b/>
          <w:sz w:val="24"/>
          <w:szCs w:val="24"/>
        </w:rPr>
        <w:t>АДМИНИСТРАЦИЯ  КАРАБАШСКОГО ГОРОДСКОГО ОКРУГА</w:t>
      </w:r>
    </w:p>
    <w:p w:rsidR="00FD735F" w:rsidRPr="00B65DA8" w:rsidRDefault="00FD735F" w:rsidP="00FD735F">
      <w:pPr>
        <w:pStyle w:val="a3"/>
        <w:jc w:val="center"/>
        <w:rPr>
          <w:rFonts w:ascii="Times New Roman" w:hAnsi="Times New Roman"/>
          <w:b/>
          <w:sz w:val="24"/>
          <w:szCs w:val="24"/>
        </w:rPr>
      </w:pPr>
      <w:r w:rsidRPr="00B65DA8">
        <w:rPr>
          <w:rFonts w:ascii="Times New Roman" w:hAnsi="Times New Roman"/>
          <w:b/>
          <w:sz w:val="24"/>
          <w:szCs w:val="24"/>
        </w:rPr>
        <w:t>ЧЕЛЯБИНСКОЙ ОБЛАСТИ</w:t>
      </w:r>
    </w:p>
    <w:p w:rsidR="00FD735F" w:rsidRPr="00B65DA8" w:rsidRDefault="00FD735F" w:rsidP="00FD735F">
      <w:pPr>
        <w:pStyle w:val="a3"/>
        <w:jc w:val="center"/>
        <w:rPr>
          <w:rFonts w:ascii="Times New Roman" w:hAnsi="Times New Roman"/>
          <w:b/>
          <w:sz w:val="28"/>
          <w:szCs w:val="28"/>
        </w:rPr>
      </w:pPr>
    </w:p>
    <w:p w:rsidR="00FD735F" w:rsidRPr="00015D63" w:rsidRDefault="00FD735F" w:rsidP="00FD735F">
      <w:pPr>
        <w:pStyle w:val="a3"/>
        <w:jc w:val="center"/>
        <w:rPr>
          <w:rFonts w:ascii="Times New Roman" w:hAnsi="Times New Roman"/>
          <w:b/>
          <w:sz w:val="32"/>
          <w:szCs w:val="32"/>
        </w:rPr>
      </w:pPr>
      <w:r w:rsidRPr="00B65DA8">
        <w:rPr>
          <w:rFonts w:ascii="Times New Roman" w:hAnsi="Times New Roman"/>
          <w:b/>
          <w:sz w:val="32"/>
          <w:szCs w:val="32"/>
        </w:rPr>
        <w:t>ПОСТАНОВЛЕНИЕ</w:t>
      </w:r>
    </w:p>
    <w:p w:rsidR="00FD735F" w:rsidRPr="00B65DA8" w:rsidRDefault="00FD735F" w:rsidP="00FD735F">
      <w:pPr>
        <w:pStyle w:val="a3"/>
        <w:jc w:val="center"/>
        <w:rPr>
          <w:rFonts w:ascii="Times New Roman" w:hAnsi="Times New Roman"/>
          <w:sz w:val="28"/>
          <w:szCs w:val="28"/>
        </w:rPr>
      </w:pPr>
    </w:p>
    <w:p w:rsidR="00FD735F" w:rsidRDefault="00FD735F" w:rsidP="00FD735F">
      <w:pPr>
        <w:pStyle w:val="a3"/>
        <w:jc w:val="left"/>
        <w:rPr>
          <w:rFonts w:ascii="Times New Roman" w:hAnsi="Times New Roman"/>
          <w:sz w:val="28"/>
          <w:szCs w:val="28"/>
        </w:rPr>
      </w:pPr>
      <w:r>
        <w:rPr>
          <w:rFonts w:ascii="Times New Roman" w:hAnsi="Times New Roman"/>
          <w:sz w:val="28"/>
          <w:szCs w:val="28"/>
        </w:rPr>
        <w:t xml:space="preserve">от  </w:t>
      </w:r>
      <w:r w:rsidR="00C45486">
        <w:rPr>
          <w:rFonts w:ascii="Times New Roman" w:hAnsi="Times New Roman"/>
          <w:sz w:val="28"/>
          <w:szCs w:val="28"/>
          <w:u w:val="single"/>
        </w:rPr>
        <w:t>28.12.2016г.</w:t>
      </w:r>
      <w:r>
        <w:rPr>
          <w:rFonts w:ascii="Times New Roman" w:hAnsi="Times New Roman"/>
          <w:sz w:val="28"/>
          <w:szCs w:val="28"/>
        </w:rPr>
        <w:t xml:space="preserve"> </w:t>
      </w:r>
      <w:r w:rsidRPr="00B65DA8">
        <w:rPr>
          <w:rFonts w:ascii="Times New Roman" w:hAnsi="Times New Roman"/>
          <w:sz w:val="28"/>
          <w:szCs w:val="28"/>
        </w:rPr>
        <w:t xml:space="preserve"> №</w:t>
      </w:r>
      <w:r>
        <w:rPr>
          <w:rFonts w:ascii="Times New Roman" w:hAnsi="Times New Roman"/>
          <w:sz w:val="28"/>
          <w:szCs w:val="28"/>
        </w:rPr>
        <w:t xml:space="preserve">  </w:t>
      </w:r>
      <w:r w:rsidR="00C45486">
        <w:rPr>
          <w:rFonts w:ascii="Times New Roman" w:hAnsi="Times New Roman"/>
          <w:sz w:val="28"/>
          <w:szCs w:val="28"/>
          <w:u w:val="single"/>
        </w:rPr>
        <w:t>1050</w:t>
      </w:r>
    </w:p>
    <w:p w:rsidR="00FD735F" w:rsidRPr="00C90278" w:rsidRDefault="00FD735F" w:rsidP="00FD735F">
      <w:pPr>
        <w:pStyle w:val="a3"/>
        <w:jc w:val="left"/>
        <w:rPr>
          <w:rFonts w:ascii="Times New Roman" w:hAnsi="Times New Roman"/>
          <w:sz w:val="16"/>
          <w:szCs w:val="16"/>
          <w:u w:val="single"/>
        </w:rPr>
      </w:pPr>
      <w:r w:rsidRPr="00C90278">
        <w:rPr>
          <w:rFonts w:ascii="Times New Roman" w:hAnsi="Times New Roman"/>
          <w:sz w:val="16"/>
          <w:szCs w:val="16"/>
        </w:rPr>
        <w:t xml:space="preserve">                   </w:t>
      </w:r>
      <w:r>
        <w:rPr>
          <w:rFonts w:ascii="Times New Roman" w:hAnsi="Times New Roman"/>
          <w:sz w:val="16"/>
          <w:szCs w:val="16"/>
        </w:rPr>
        <w:t>г</w:t>
      </w:r>
      <w:r w:rsidRPr="00C90278">
        <w:rPr>
          <w:rFonts w:ascii="Times New Roman" w:hAnsi="Times New Roman"/>
          <w:sz w:val="16"/>
          <w:szCs w:val="16"/>
        </w:rPr>
        <w:t>.</w:t>
      </w:r>
      <w:r>
        <w:rPr>
          <w:rFonts w:ascii="Times New Roman" w:hAnsi="Times New Roman"/>
          <w:sz w:val="16"/>
          <w:szCs w:val="16"/>
        </w:rPr>
        <w:t xml:space="preserve"> Карабаш</w:t>
      </w:r>
    </w:p>
    <w:p w:rsidR="00FD735F" w:rsidRPr="00B65DA8" w:rsidRDefault="006C1AC0" w:rsidP="00FD735F">
      <w:pPr>
        <w:pStyle w:val="a3"/>
        <w:jc w:val="center"/>
        <w:rPr>
          <w:rFonts w:ascii="Times New Roman" w:hAnsi="Times New Roman"/>
          <w:sz w:val="28"/>
          <w:szCs w:val="28"/>
        </w:rPr>
      </w:pPr>
      <w:r>
        <w:rPr>
          <w:rFonts w:ascii="Times New Roman" w:hAnsi="Times New Roman"/>
          <w:noProof/>
          <w:sz w:val="28"/>
          <w:szCs w:val="28"/>
        </w:rPr>
        <w:pict>
          <v:line id="_x0000_s1029" style="position:absolute;left:0;text-align:left;z-index:251656192" from="184.9pt,8.35pt" to="199.3pt,8.35pt"/>
        </w:pict>
      </w:r>
      <w:r>
        <w:rPr>
          <w:rFonts w:ascii="Times New Roman" w:hAnsi="Times New Roman"/>
          <w:noProof/>
          <w:sz w:val="28"/>
          <w:szCs w:val="28"/>
        </w:rPr>
        <w:pict>
          <v:line id="_x0000_s1030" style="position:absolute;left:0;text-align:left;z-index:251657216" from="199.3pt,8.35pt" to="199.3pt,22.75pt"/>
        </w:pict>
      </w:r>
      <w:r>
        <w:rPr>
          <w:rFonts w:ascii="Times New Roman" w:hAnsi="Times New Roman"/>
          <w:noProof/>
          <w:sz w:val="28"/>
          <w:szCs w:val="28"/>
        </w:rPr>
        <w:pict>
          <v:line id="_x0000_s1027" style="position:absolute;left:0;text-align:left;flip:y;z-index:251658240" from="-2.15pt,8.35pt" to="-2.15pt,22.75pt"/>
        </w:pict>
      </w:r>
      <w:r>
        <w:rPr>
          <w:rFonts w:ascii="Times New Roman" w:hAnsi="Times New Roman"/>
          <w:noProof/>
          <w:sz w:val="28"/>
          <w:szCs w:val="28"/>
        </w:rPr>
        <w:pict>
          <v:line id="_x0000_s1028" style="position:absolute;left:0;text-align:left;z-index:251659264" from="-2.15pt,8.35pt" to="12.25pt,8.35pt"/>
        </w:pict>
      </w:r>
    </w:p>
    <w:tbl>
      <w:tblPr>
        <w:tblW w:w="0" w:type="auto"/>
        <w:tblLook w:val="01E0" w:firstRow="1" w:lastRow="1" w:firstColumn="1" w:lastColumn="1" w:noHBand="0" w:noVBand="0"/>
      </w:tblPr>
      <w:tblGrid>
        <w:gridCol w:w="4219"/>
        <w:gridCol w:w="284"/>
      </w:tblGrid>
      <w:tr w:rsidR="00FD735F" w:rsidRPr="001A4F53" w:rsidTr="00FD735F">
        <w:tc>
          <w:tcPr>
            <w:tcW w:w="4219" w:type="dxa"/>
          </w:tcPr>
          <w:p w:rsidR="00FD735F" w:rsidRPr="00B83544" w:rsidRDefault="00FD735F" w:rsidP="00FD735F">
            <w:pPr>
              <w:pStyle w:val="ConsPlusTitle"/>
              <w:rPr>
                <w:rFonts w:ascii="Times New Roman" w:hAnsi="Times New Roman" w:cs="Times New Roman"/>
                <w:b w:val="0"/>
                <w:sz w:val="28"/>
                <w:szCs w:val="28"/>
              </w:rPr>
            </w:pPr>
            <w:r w:rsidRPr="00B83544">
              <w:rPr>
                <w:rFonts w:ascii="Times New Roman" w:hAnsi="Times New Roman"/>
                <w:b w:val="0"/>
                <w:sz w:val="28"/>
                <w:szCs w:val="28"/>
              </w:rPr>
              <w:t xml:space="preserve">Об утверждении </w:t>
            </w:r>
            <w:r w:rsidRPr="00B83544">
              <w:rPr>
                <w:rFonts w:ascii="Times New Roman" w:hAnsi="Times New Roman" w:cs="Times New Roman"/>
                <w:b w:val="0"/>
                <w:sz w:val="28"/>
                <w:szCs w:val="28"/>
              </w:rPr>
              <w:t>Положения о</w:t>
            </w:r>
          </w:p>
          <w:p w:rsidR="00FD735F" w:rsidRPr="00B83544" w:rsidRDefault="00FD735F" w:rsidP="00FD735F">
            <w:pPr>
              <w:pStyle w:val="ConsPlusTitle"/>
              <w:rPr>
                <w:rFonts w:ascii="Times New Roman" w:hAnsi="Times New Roman" w:cs="Times New Roman"/>
                <w:b w:val="0"/>
                <w:sz w:val="28"/>
                <w:szCs w:val="28"/>
              </w:rPr>
            </w:pPr>
            <w:r w:rsidRPr="00B83544">
              <w:rPr>
                <w:rFonts w:ascii="Times New Roman" w:hAnsi="Times New Roman" w:cs="Times New Roman"/>
                <w:b w:val="0"/>
                <w:sz w:val="28"/>
                <w:szCs w:val="28"/>
              </w:rPr>
              <w:t xml:space="preserve">формировании муниципального задания на оказание  </w:t>
            </w:r>
            <w:proofErr w:type="spellStart"/>
            <w:r w:rsidRPr="00B83544">
              <w:rPr>
                <w:rFonts w:ascii="Times New Roman" w:hAnsi="Times New Roman" w:cs="Times New Roman"/>
                <w:b w:val="0"/>
                <w:sz w:val="28"/>
                <w:szCs w:val="28"/>
              </w:rPr>
              <w:t>государс</w:t>
            </w:r>
            <w:proofErr w:type="gramStart"/>
            <w:r w:rsidRPr="00B83544">
              <w:rPr>
                <w:rFonts w:ascii="Times New Roman" w:hAnsi="Times New Roman" w:cs="Times New Roman"/>
                <w:b w:val="0"/>
                <w:sz w:val="28"/>
                <w:szCs w:val="28"/>
              </w:rPr>
              <w:t>т</w:t>
            </w:r>
            <w:proofErr w:type="spellEnd"/>
            <w:r w:rsidRPr="00B83544">
              <w:rPr>
                <w:rFonts w:ascii="Times New Roman" w:hAnsi="Times New Roman" w:cs="Times New Roman"/>
                <w:b w:val="0"/>
                <w:sz w:val="28"/>
                <w:szCs w:val="28"/>
              </w:rPr>
              <w:t>-</w:t>
            </w:r>
            <w:proofErr w:type="gramEnd"/>
            <w:r w:rsidRPr="00B83544">
              <w:rPr>
                <w:rFonts w:ascii="Times New Roman" w:hAnsi="Times New Roman" w:cs="Times New Roman"/>
                <w:b w:val="0"/>
                <w:sz w:val="28"/>
                <w:szCs w:val="28"/>
              </w:rPr>
              <w:t xml:space="preserve"> венных (муниципальных) услуг (выполнение работ) в отношении муниципальных учреждений </w:t>
            </w:r>
            <w:r w:rsidRPr="00B83544">
              <w:rPr>
                <w:rFonts w:ascii="Times New Roman" w:hAnsi="Times New Roman"/>
                <w:b w:val="0"/>
                <w:sz w:val="28"/>
                <w:szCs w:val="28"/>
              </w:rPr>
              <w:t>Карабашского</w:t>
            </w:r>
            <w:r w:rsidRPr="00B83544">
              <w:rPr>
                <w:rFonts w:ascii="Times New Roman" w:hAnsi="Times New Roman" w:cs="Times New Roman"/>
                <w:b w:val="0"/>
                <w:sz w:val="28"/>
                <w:szCs w:val="28"/>
              </w:rPr>
              <w:t xml:space="preserve"> городского округа  и финансовом обеспечении выполнения муниципального задания</w:t>
            </w:r>
          </w:p>
          <w:p w:rsidR="00FD735F" w:rsidRPr="00B83544" w:rsidRDefault="00FD735F" w:rsidP="00FD735F">
            <w:pPr>
              <w:pStyle w:val="a3"/>
              <w:rPr>
                <w:color w:val="FF0000"/>
              </w:rPr>
            </w:pPr>
          </w:p>
        </w:tc>
        <w:tc>
          <w:tcPr>
            <w:tcW w:w="284" w:type="dxa"/>
          </w:tcPr>
          <w:p w:rsidR="00FD735F" w:rsidRPr="001A4F53" w:rsidRDefault="00FD735F" w:rsidP="00FD735F">
            <w:pPr>
              <w:pStyle w:val="a3"/>
              <w:jc w:val="center"/>
              <w:rPr>
                <w:rFonts w:ascii="Times New Roman" w:hAnsi="Times New Roman"/>
                <w:color w:val="FF0000"/>
                <w:sz w:val="28"/>
                <w:szCs w:val="28"/>
              </w:rPr>
            </w:pPr>
          </w:p>
        </w:tc>
      </w:tr>
    </w:tbl>
    <w:p w:rsidR="00FD735F" w:rsidRDefault="00FD735F" w:rsidP="00FD735F">
      <w:pPr>
        <w:pStyle w:val="a3"/>
        <w:jc w:val="left"/>
        <w:rPr>
          <w:rFonts w:ascii="Times New Roman" w:hAnsi="Times New Roman"/>
          <w:color w:val="FF0000"/>
          <w:sz w:val="26"/>
          <w:szCs w:val="26"/>
        </w:rPr>
      </w:pPr>
    </w:p>
    <w:p w:rsidR="00FD735F" w:rsidRPr="00B83544" w:rsidRDefault="00FD735F" w:rsidP="00FD735F">
      <w:pPr>
        <w:pStyle w:val="a3"/>
        <w:rPr>
          <w:rFonts w:ascii="Times New Roman" w:hAnsi="Times New Roman"/>
          <w:color w:val="FF0000"/>
          <w:sz w:val="26"/>
          <w:szCs w:val="26"/>
        </w:rPr>
      </w:pPr>
      <w:r>
        <w:rPr>
          <w:rFonts w:ascii="Times New Roman" w:hAnsi="Times New Roman"/>
          <w:color w:val="FF0000"/>
          <w:sz w:val="26"/>
          <w:szCs w:val="26"/>
        </w:rPr>
        <w:t xml:space="preserve">     </w:t>
      </w:r>
      <w:r w:rsidRPr="00B83544">
        <w:rPr>
          <w:rFonts w:ascii="Times New Roman" w:hAnsi="Times New Roman"/>
          <w:sz w:val="28"/>
          <w:szCs w:val="28"/>
        </w:rPr>
        <w:t xml:space="preserve">В соответствии с </w:t>
      </w:r>
      <w:r>
        <w:rPr>
          <w:rFonts w:ascii="Times New Roman" w:hAnsi="Times New Roman"/>
          <w:sz w:val="28"/>
          <w:szCs w:val="28"/>
        </w:rPr>
        <w:t>пунктами 3 и 4 статьи 69.2 Бюджетного кодекса Российской Федерации</w:t>
      </w:r>
      <w:r w:rsidRPr="00B83544">
        <w:rPr>
          <w:rFonts w:ascii="Times New Roman" w:hAnsi="Times New Roman"/>
          <w:sz w:val="28"/>
          <w:szCs w:val="28"/>
        </w:rPr>
        <w:t xml:space="preserve">, </w:t>
      </w:r>
      <w:hyperlink r:id="rId6" w:history="1">
        <w:r w:rsidRPr="00B83544">
          <w:rPr>
            <w:rFonts w:ascii="Times New Roman" w:hAnsi="Times New Roman"/>
            <w:sz w:val="28"/>
            <w:szCs w:val="28"/>
          </w:rPr>
          <w:t>Постановлением</w:t>
        </w:r>
      </w:hyperlink>
      <w:r w:rsidRPr="00B83544">
        <w:rPr>
          <w:rFonts w:ascii="Times New Roman" w:hAnsi="Times New Roman"/>
          <w:sz w:val="28"/>
          <w:szCs w:val="28"/>
        </w:rPr>
        <w:t xml:space="preserve"> Правительства РФ от 26.06.2015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руководствуясь Федеральным </w:t>
      </w:r>
      <w:hyperlink r:id="rId7" w:history="1">
        <w:r w:rsidRPr="00B83544">
          <w:rPr>
            <w:rFonts w:ascii="Times New Roman" w:hAnsi="Times New Roman"/>
            <w:sz w:val="28"/>
            <w:szCs w:val="28"/>
          </w:rPr>
          <w:t>законом</w:t>
        </w:r>
      </w:hyperlink>
      <w:r w:rsidRPr="00B83544">
        <w:rPr>
          <w:rFonts w:ascii="Times New Roman" w:hAnsi="Times New Roman"/>
          <w:sz w:val="28"/>
          <w:szCs w:val="28"/>
        </w:rPr>
        <w:t xml:space="preserve"> от 06.10.2003 N 131-ФЗ "Об общих принципах организации местного самоуправления в Российской Федерации", Бюджетным </w:t>
      </w:r>
      <w:hyperlink r:id="rId8" w:history="1">
        <w:r w:rsidRPr="00B83544">
          <w:rPr>
            <w:rFonts w:ascii="Times New Roman" w:hAnsi="Times New Roman"/>
            <w:sz w:val="28"/>
            <w:szCs w:val="28"/>
          </w:rPr>
          <w:t>кодексом</w:t>
        </w:r>
      </w:hyperlink>
      <w:r w:rsidRPr="00B83544">
        <w:rPr>
          <w:rFonts w:ascii="Times New Roman" w:hAnsi="Times New Roman"/>
          <w:sz w:val="28"/>
          <w:szCs w:val="28"/>
        </w:rPr>
        <w:t xml:space="preserve"> РФ, </w:t>
      </w:r>
      <w:hyperlink r:id="rId9" w:history="1">
        <w:r w:rsidRPr="00B83544">
          <w:rPr>
            <w:rFonts w:ascii="Times New Roman" w:hAnsi="Times New Roman"/>
            <w:sz w:val="28"/>
            <w:szCs w:val="28"/>
          </w:rPr>
          <w:t>Уставом</w:t>
        </w:r>
      </w:hyperlink>
      <w:r w:rsidRPr="00B83544">
        <w:rPr>
          <w:rFonts w:ascii="Times New Roman" w:hAnsi="Times New Roman"/>
          <w:sz w:val="28"/>
          <w:szCs w:val="28"/>
        </w:rPr>
        <w:t xml:space="preserve"> Карабашского городского округа, </w:t>
      </w:r>
    </w:p>
    <w:p w:rsidR="00FD735F" w:rsidRPr="00B83544" w:rsidRDefault="00FD735F" w:rsidP="00FD735F">
      <w:pPr>
        <w:pStyle w:val="a3"/>
        <w:rPr>
          <w:rFonts w:ascii="Times New Roman" w:hAnsi="Times New Roman"/>
          <w:sz w:val="28"/>
          <w:szCs w:val="28"/>
        </w:rPr>
      </w:pPr>
      <w:r w:rsidRPr="00B83544">
        <w:rPr>
          <w:rFonts w:ascii="Times New Roman" w:hAnsi="Times New Roman"/>
          <w:sz w:val="28"/>
          <w:szCs w:val="28"/>
        </w:rPr>
        <w:t>ПОСТАНОВЛЯЮ:</w:t>
      </w:r>
    </w:p>
    <w:p w:rsidR="00FD735F" w:rsidRDefault="00FD735F" w:rsidP="00FD735F">
      <w:pPr>
        <w:pStyle w:val="a3"/>
        <w:rPr>
          <w:rFonts w:ascii="Times New Roman" w:hAnsi="Times New Roman"/>
          <w:color w:val="FF0000"/>
          <w:sz w:val="28"/>
          <w:szCs w:val="28"/>
        </w:rPr>
      </w:pPr>
      <w:r w:rsidRPr="00B83544">
        <w:rPr>
          <w:rFonts w:ascii="Times New Roman" w:hAnsi="Times New Roman"/>
          <w:sz w:val="28"/>
          <w:szCs w:val="28"/>
        </w:rPr>
        <w:t xml:space="preserve">     1.</w:t>
      </w:r>
      <w:r w:rsidRPr="001A4F53">
        <w:rPr>
          <w:rFonts w:ascii="Times New Roman" w:hAnsi="Times New Roman"/>
          <w:color w:val="FF0000"/>
          <w:sz w:val="28"/>
          <w:szCs w:val="28"/>
        </w:rPr>
        <w:t xml:space="preserve"> </w:t>
      </w:r>
      <w:r w:rsidRPr="00B83544">
        <w:rPr>
          <w:rFonts w:ascii="Times New Roman" w:hAnsi="Times New Roman"/>
          <w:sz w:val="28"/>
          <w:szCs w:val="28"/>
        </w:rPr>
        <w:t xml:space="preserve">Утвердить </w:t>
      </w:r>
      <w:hyperlink w:anchor="Par48" w:tooltip="Положение" w:history="1">
        <w:r w:rsidRPr="00B83544">
          <w:rPr>
            <w:rFonts w:ascii="Times New Roman" w:hAnsi="Times New Roman"/>
            <w:sz w:val="28"/>
            <w:szCs w:val="28"/>
          </w:rPr>
          <w:t>Положение</w:t>
        </w:r>
      </w:hyperlink>
      <w:r w:rsidRPr="00B83544">
        <w:rPr>
          <w:rFonts w:ascii="Times New Roman" w:hAnsi="Times New Roman"/>
          <w:sz w:val="28"/>
          <w:szCs w:val="28"/>
        </w:rPr>
        <w:t xml:space="preserve"> о формировании муниципального задания на оказание государственных (муниципальных) услуг (выполнение работ) в отношении муниципальных учреждений </w:t>
      </w:r>
      <w:r>
        <w:rPr>
          <w:rFonts w:ascii="Times New Roman" w:hAnsi="Times New Roman"/>
          <w:sz w:val="28"/>
          <w:szCs w:val="28"/>
        </w:rPr>
        <w:t>Карабашского</w:t>
      </w:r>
      <w:r w:rsidRPr="00B83544">
        <w:rPr>
          <w:rFonts w:ascii="Times New Roman" w:hAnsi="Times New Roman"/>
          <w:sz w:val="28"/>
          <w:szCs w:val="28"/>
        </w:rPr>
        <w:t xml:space="preserve"> городского округа и финансовом обеспечении выполнения муниципального задания согласно приложени</w:t>
      </w:r>
      <w:r>
        <w:rPr>
          <w:rFonts w:ascii="Times New Roman" w:hAnsi="Times New Roman"/>
          <w:sz w:val="28"/>
          <w:szCs w:val="28"/>
        </w:rPr>
        <w:t>ю</w:t>
      </w:r>
      <w:r w:rsidRPr="00B83544">
        <w:rPr>
          <w:rFonts w:ascii="Times New Roman" w:hAnsi="Times New Roman"/>
          <w:sz w:val="28"/>
          <w:szCs w:val="28"/>
        </w:rPr>
        <w:t xml:space="preserve"> к настоящему постановлению.</w:t>
      </w:r>
      <w:r w:rsidRPr="001A4F53">
        <w:rPr>
          <w:rFonts w:ascii="Times New Roman" w:hAnsi="Times New Roman"/>
          <w:color w:val="FF0000"/>
          <w:sz w:val="28"/>
          <w:szCs w:val="28"/>
        </w:rPr>
        <w:t xml:space="preserve">     </w:t>
      </w:r>
    </w:p>
    <w:p w:rsidR="00FD735F" w:rsidRDefault="00FD735F" w:rsidP="00FD735F">
      <w:pPr>
        <w:pStyle w:val="a3"/>
        <w:rPr>
          <w:rFonts w:ascii="Times New Roman" w:hAnsi="Times New Roman"/>
          <w:sz w:val="28"/>
          <w:szCs w:val="28"/>
        </w:rPr>
      </w:pPr>
      <w:r>
        <w:rPr>
          <w:rFonts w:ascii="Times New Roman" w:hAnsi="Times New Roman"/>
          <w:sz w:val="28"/>
          <w:szCs w:val="28"/>
        </w:rPr>
        <w:t xml:space="preserve">    </w:t>
      </w:r>
      <w:r w:rsidR="00A34DC5">
        <w:rPr>
          <w:rFonts w:ascii="Times New Roman" w:hAnsi="Times New Roman"/>
          <w:sz w:val="28"/>
          <w:szCs w:val="28"/>
        </w:rPr>
        <w:t xml:space="preserve"> 2</w:t>
      </w:r>
      <w:r>
        <w:rPr>
          <w:rFonts w:ascii="Times New Roman" w:hAnsi="Times New Roman"/>
          <w:sz w:val="28"/>
          <w:szCs w:val="28"/>
        </w:rPr>
        <w:t xml:space="preserve">. </w:t>
      </w:r>
      <w:r w:rsidRPr="00006966">
        <w:rPr>
          <w:rFonts w:ascii="Times New Roman" w:hAnsi="Times New Roman"/>
          <w:sz w:val="28"/>
          <w:szCs w:val="28"/>
        </w:rPr>
        <w:t xml:space="preserve">Главным распорядителям бюджетных средств, ответственным за предоставление государственных </w:t>
      </w:r>
      <w:r w:rsidR="00A80DC6">
        <w:rPr>
          <w:rFonts w:ascii="Times New Roman" w:hAnsi="Times New Roman"/>
          <w:sz w:val="28"/>
          <w:szCs w:val="28"/>
        </w:rPr>
        <w:t>(</w:t>
      </w:r>
      <w:r w:rsidRPr="00006966">
        <w:rPr>
          <w:rFonts w:ascii="Times New Roman" w:hAnsi="Times New Roman"/>
          <w:sz w:val="28"/>
          <w:szCs w:val="28"/>
        </w:rPr>
        <w:t>муниципальных</w:t>
      </w:r>
      <w:r w:rsidR="00A80DC6">
        <w:rPr>
          <w:rFonts w:ascii="Times New Roman" w:hAnsi="Times New Roman"/>
          <w:sz w:val="28"/>
          <w:szCs w:val="28"/>
        </w:rPr>
        <w:t>)</w:t>
      </w:r>
      <w:r w:rsidRPr="00006966">
        <w:rPr>
          <w:rFonts w:ascii="Times New Roman" w:hAnsi="Times New Roman"/>
          <w:sz w:val="28"/>
          <w:szCs w:val="28"/>
        </w:rPr>
        <w:t xml:space="preserve"> услуг (выполнение работ), разработать Порядки определения нормативных затра</w:t>
      </w:r>
      <w:r w:rsidR="00A80DC6">
        <w:rPr>
          <w:rFonts w:ascii="Times New Roman" w:hAnsi="Times New Roman"/>
          <w:sz w:val="28"/>
          <w:szCs w:val="28"/>
        </w:rPr>
        <w:t>т на оказание государственных (</w:t>
      </w:r>
      <w:r w:rsidRPr="00006966">
        <w:rPr>
          <w:rFonts w:ascii="Times New Roman" w:hAnsi="Times New Roman"/>
          <w:sz w:val="28"/>
          <w:szCs w:val="28"/>
        </w:rPr>
        <w:t>муниципальных</w:t>
      </w:r>
      <w:r w:rsidR="00A80DC6">
        <w:rPr>
          <w:rFonts w:ascii="Times New Roman" w:hAnsi="Times New Roman"/>
          <w:sz w:val="28"/>
          <w:szCs w:val="28"/>
        </w:rPr>
        <w:t>)</w:t>
      </w:r>
      <w:r w:rsidRPr="00006966">
        <w:rPr>
          <w:rFonts w:ascii="Times New Roman" w:hAnsi="Times New Roman"/>
          <w:sz w:val="28"/>
          <w:szCs w:val="28"/>
        </w:rPr>
        <w:t xml:space="preserve"> услуг (выполнение работ) в соответствующих сферах деятельности, применяемых при расчете объема субсидии на финансовое обеспечение выполнения муниципального зада</w:t>
      </w:r>
      <w:r>
        <w:rPr>
          <w:rFonts w:ascii="Times New Roman" w:hAnsi="Times New Roman"/>
          <w:sz w:val="28"/>
          <w:szCs w:val="28"/>
        </w:rPr>
        <w:t>ния муниципальными учреждениями</w:t>
      </w:r>
      <w:r w:rsidRPr="00006966">
        <w:rPr>
          <w:rFonts w:ascii="Times New Roman" w:hAnsi="Times New Roman"/>
          <w:sz w:val="28"/>
          <w:szCs w:val="28"/>
        </w:rPr>
        <w:t>.</w:t>
      </w:r>
    </w:p>
    <w:p w:rsidR="00A34DC5" w:rsidRDefault="00A34DC5" w:rsidP="00FD735F">
      <w:pPr>
        <w:pStyle w:val="a3"/>
        <w:rPr>
          <w:rFonts w:ascii="Times New Roman" w:hAnsi="Times New Roman"/>
          <w:sz w:val="28"/>
          <w:szCs w:val="28"/>
        </w:rPr>
      </w:pPr>
      <w:r>
        <w:rPr>
          <w:rFonts w:ascii="Times New Roman" w:hAnsi="Times New Roman"/>
          <w:sz w:val="28"/>
          <w:szCs w:val="28"/>
        </w:rPr>
        <w:t xml:space="preserve">     3. </w:t>
      </w:r>
      <w:r w:rsidRPr="00B83544">
        <w:rPr>
          <w:rFonts w:ascii="Times New Roman" w:hAnsi="Times New Roman"/>
          <w:sz w:val="28"/>
          <w:szCs w:val="28"/>
        </w:rPr>
        <w:t>Постановление администрации Карабашского городского округа от  0</w:t>
      </w:r>
      <w:r>
        <w:rPr>
          <w:rFonts w:ascii="Times New Roman" w:hAnsi="Times New Roman"/>
          <w:sz w:val="28"/>
          <w:szCs w:val="28"/>
        </w:rPr>
        <w:t>1</w:t>
      </w:r>
      <w:r w:rsidRPr="00B83544">
        <w:rPr>
          <w:rFonts w:ascii="Times New Roman" w:hAnsi="Times New Roman"/>
          <w:sz w:val="28"/>
          <w:szCs w:val="28"/>
        </w:rPr>
        <w:t>.</w:t>
      </w:r>
      <w:r>
        <w:rPr>
          <w:rFonts w:ascii="Times New Roman" w:hAnsi="Times New Roman"/>
          <w:sz w:val="28"/>
          <w:szCs w:val="28"/>
        </w:rPr>
        <w:t>12</w:t>
      </w:r>
      <w:r w:rsidRPr="00B83544">
        <w:rPr>
          <w:rFonts w:ascii="Times New Roman" w:hAnsi="Times New Roman"/>
          <w:sz w:val="28"/>
          <w:szCs w:val="28"/>
        </w:rPr>
        <w:t>.201</w:t>
      </w:r>
      <w:r>
        <w:rPr>
          <w:rFonts w:ascii="Times New Roman" w:hAnsi="Times New Roman"/>
          <w:sz w:val="28"/>
          <w:szCs w:val="28"/>
        </w:rPr>
        <w:t>0</w:t>
      </w:r>
      <w:r w:rsidRPr="00B83544">
        <w:rPr>
          <w:rFonts w:ascii="Times New Roman" w:hAnsi="Times New Roman"/>
          <w:sz w:val="28"/>
          <w:szCs w:val="28"/>
        </w:rPr>
        <w:t xml:space="preserve">г. № </w:t>
      </w:r>
      <w:r>
        <w:rPr>
          <w:rFonts w:ascii="Times New Roman" w:hAnsi="Times New Roman"/>
          <w:sz w:val="28"/>
          <w:szCs w:val="28"/>
        </w:rPr>
        <w:t>399</w:t>
      </w:r>
      <w:r w:rsidRPr="00B83544">
        <w:rPr>
          <w:rFonts w:ascii="Times New Roman" w:hAnsi="Times New Roman"/>
          <w:sz w:val="28"/>
          <w:szCs w:val="28"/>
        </w:rPr>
        <w:t xml:space="preserve"> «О</w:t>
      </w:r>
      <w:r>
        <w:rPr>
          <w:rFonts w:ascii="Times New Roman" w:hAnsi="Times New Roman"/>
          <w:sz w:val="28"/>
          <w:szCs w:val="28"/>
        </w:rPr>
        <w:t xml:space="preserve"> порядке формирования  муниципального задания в отношении муниципальных учреждений Карабашского городского округа и финансового обеспечения выполнения муниципального задания, порядке </w:t>
      </w:r>
      <w:r>
        <w:rPr>
          <w:rFonts w:ascii="Times New Roman" w:hAnsi="Times New Roman"/>
          <w:sz w:val="28"/>
          <w:szCs w:val="28"/>
        </w:rPr>
        <w:lastRenderedPageBreak/>
        <w:t>определения объема и условиях предоставления субсидий муниципальным бюджетным и автономным учреждениям»</w:t>
      </w:r>
      <w:r w:rsidRPr="00B83544">
        <w:rPr>
          <w:rFonts w:ascii="Times New Roman" w:hAnsi="Times New Roman"/>
          <w:sz w:val="28"/>
          <w:szCs w:val="28"/>
        </w:rPr>
        <w:t xml:space="preserve"> считать утратившим силу</w:t>
      </w:r>
      <w:r>
        <w:rPr>
          <w:rFonts w:ascii="Times New Roman" w:hAnsi="Times New Roman"/>
          <w:sz w:val="28"/>
          <w:szCs w:val="28"/>
        </w:rPr>
        <w:t>.</w:t>
      </w:r>
    </w:p>
    <w:p w:rsidR="00A34DC5" w:rsidRDefault="00A34DC5" w:rsidP="00FD735F">
      <w:pPr>
        <w:pStyle w:val="a3"/>
        <w:rPr>
          <w:rFonts w:ascii="Times New Roman" w:hAnsi="Times New Roman"/>
          <w:sz w:val="28"/>
          <w:szCs w:val="28"/>
        </w:rPr>
      </w:pPr>
      <w:r>
        <w:rPr>
          <w:rFonts w:ascii="Times New Roman" w:hAnsi="Times New Roman"/>
          <w:sz w:val="28"/>
          <w:szCs w:val="28"/>
        </w:rPr>
        <w:t xml:space="preserve">   </w:t>
      </w:r>
      <w:r w:rsidR="00FD735F">
        <w:rPr>
          <w:rFonts w:ascii="Times New Roman" w:hAnsi="Times New Roman"/>
          <w:sz w:val="28"/>
          <w:szCs w:val="28"/>
        </w:rPr>
        <w:t xml:space="preserve"> </w:t>
      </w:r>
      <w:r>
        <w:rPr>
          <w:rFonts w:ascii="Times New Roman" w:hAnsi="Times New Roman"/>
          <w:sz w:val="28"/>
          <w:szCs w:val="28"/>
        </w:rPr>
        <w:t xml:space="preserve"> </w:t>
      </w:r>
      <w:r w:rsidR="00FD735F">
        <w:rPr>
          <w:rFonts w:ascii="Times New Roman" w:hAnsi="Times New Roman"/>
          <w:sz w:val="28"/>
          <w:szCs w:val="28"/>
        </w:rPr>
        <w:t>4. Н</w:t>
      </w:r>
      <w:r w:rsidR="00FD735F" w:rsidRPr="00006966">
        <w:rPr>
          <w:rFonts w:ascii="Times New Roman" w:hAnsi="Times New Roman"/>
          <w:sz w:val="28"/>
          <w:szCs w:val="28"/>
        </w:rPr>
        <w:t>астояще</w:t>
      </w:r>
      <w:r w:rsidR="00FD735F">
        <w:rPr>
          <w:rFonts w:ascii="Times New Roman" w:hAnsi="Times New Roman"/>
          <w:sz w:val="28"/>
          <w:szCs w:val="28"/>
        </w:rPr>
        <w:t>е</w:t>
      </w:r>
      <w:r w:rsidR="00FD735F" w:rsidRPr="00006966">
        <w:rPr>
          <w:rFonts w:ascii="Times New Roman" w:hAnsi="Times New Roman"/>
          <w:sz w:val="28"/>
          <w:szCs w:val="28"/>
        </w:rPr>
        <w:t xml:space="preserve"> постановлени</w:t>
      </w:r>
      <w:r w:rsidR="00FD735F">
        <w:rPr>
          <w:rFonts w:ascii="Times New Roman" w:hAnsi="Times New Roman"/>
          <w:sz w:val="28"/>
          <w:szCs w:val="28"/>
        </w:rPr>
        <w:t>е вступает в силу с момента его подписания</w:t>
      </w:r>
      <w:r w:rsidR="00FD735F" w:rsidRPr="00006966">
        <w:rPr>
          <w:rFonts w:ascii="Times New Roman" w:hAnsi="Times New Roman"/>
          <w:sz w:val="28"/>
          <w:szCs w:val="28"/>
        </w:rPr>
        <w:t>.</w:t>
      </w:r>
    </w:p>
    <w:p w:rsidR="00FD735F" w:rsidRPr="00006966" w:rsidRDefault="00A34DC5" w:rsidP="00FD735F">
      <w:pPr>
        <w:pStyle w:val="a3"/>
        <w:rPr>
          <w:rFonts w:ascii="Times New Roman" w:hAnsi="Times New Roman"/>
          <w:sz w:val="28"/>
          <w:szCs w:val="28"/>
        </w:rPr>
      </w:pPr>
      <w:r>
        <w:rPr>
          <w:rFonts w:ascii="Times New Roman" w:hAnsi="Times New Roman"/>
          <w:sz w:val="28"/>
          <w:szCs w:val="28"/>
        </w:rPr>
        <w:t xml:space="preserve">  </w:t>
      </w:r>
      <w:r w:rsidR="00FD735F">
        <w:rPr>
          <w:rFonts w:ascii="Times New Roman" w:hAnsi="Times New Roman"/>
          <w:sz w:val="28"/>
          <w:szCs w:val="28"/>
        </w:rPr>
        <w:t xml:space="preserve">  </w:t>
      </w:r>
      <w:r>
        <w:rPr>
          <w:rFonts w:ascii="Times New Roman" w:hAnsi="Times New Roman"/>
          <w:sz w:val="28"/>
          <w:szCs w:val="28"/>
        </w:rPr>
        <w:t xml:space="preserve"> </w:t>
      </w:r>
      <w:r w:rsidR="00FD735F">
        <w:rPr>
          <w:rFonts w:ascii="Times New Roman" w:hAnsi="Times New Roman"/>
          <w:sz w:val="28"/>
          <w:szCs w:val="28"/>
        </w:rPr>
        <w:t xml:space="preserve">5. </w:t>
      </w:r>
      <w:r w:rsidR="00FD735F" w:rsidRPr="00006966">
        <w:rPr>
          <w:rFonts w:ascii="Times New Roman" w:hAnsi="Times New Roman"/>
          <w:noProof/>
          <w:sz w:val="28"/>
          <w:szCs w:val="28"/>
        </w:rPr>
        <w:t xml:space="preserve">Отделу организационно-контрольной работы администрации Карабашского городского округа  (Бачурина Н.А) разместить  настоящее постановление на  официальном сайте  администрации Карабашского городского округа </w:t>
      </w:r>
      <w:r w:rsidR="00FD735F" w:rsidRPr="00006966">
        <w:rPr>
          <w:rFonts w:ascii="Times New Roman" w:hAnsi="Times New Roman"/>
          <w:noProof/>
          <w:sz w:val="28"/>
          <w:szCs w:val="28"/>
          <w:lang w:val="en-US"/>
        </w:rPr>
        <w:t>http</w:t>
      </w:r>
      <w:r w:rsidR="00FD735F" w:rsidRPr="00006966">
        <w:rPr>
          <w:rFonts w:ascii="Times New Roman" w:hAnsi="Times New Roman"/>
          <w:noProof/>
          <w:sz w:val="28"/>
          <w:szCs w:val="28"/>
        </w:rPr>
        <w:t xml:space="preserve">:  </w:t>
      </w:r>
      <w:hyperlink r:id="rId10" w:history="1">
        <w:r w:rsidR="00FD735F" w:rsidRPr="00006966">
          <w:rPr>
            <w:rStyle w:val="a4"/>
            <w:rFonts w:ascii="Times New Roman" w:hAnsi="Times New Roman"/>
            <w:noProof/>
            <w:sz w:val="28"/>
            <w:szCs w:val="28"/>
            <w:lang w:val="en-US"/>
          </w:rPr>
          <w:t>www</w:t>
        </w:r>
        <w:r w:rsidR="00FD735F" w:rsidRPr="00006966">
          <w:rPr>
            <w:rStyle w:val="a4"/>
            <w:rFonts w:ascii="Times New Roman" w:hAnsi="Times New Roman"/>
            <w:noProof/>
            <w:sz w:val="28"/>
            <w:szCs w:val="28"/>
          </w:rPr>
          <w:t>.</w:t>
        </w:r>
        <w:r w:rsidR="00FD735F" w:rsidRPr="00006966">
          <w:rPr>
            <w:rStyle w:val="a4"/>
            <w:rFonts w:ascii="Times New Roman" w:hAnsi="Times New Roman"/>
            <w:noProof/>
            <w:sz w:val="28"/>
            <w:szCs w:val="28"/>
            <w:lang w:val="en-US"/>
          </w:rPr>
          <w:t>karabash</w:t>
        </w:r>
        <w:r w:rsidR="00FD735F" w:rsidRPr="00006966">
          <w:rPr>
            <w:rStyle w:val="a4"/>
            <w:rFonts w:ascii="Times New Roman" w:hAnsi="Times New Roman"/>
            <w:noProof/>
            <w:sz w:val="28"/>
            <w:szCs w:val="28"/>
          </w:rPr>
          <w:t>-</w:t>
        </w:r>
        <w:r w:rsidR="00FD735F" w:rsidRPr="00006966">
          <w:rPr>
            <w:rStyle w:val="a4"/>
            <w:rFonts w:ascii="Times New Roman" w:hAnsi="Times New Roman"/>
            <w:noProof/>
            <w:sz w:val="28"/>
            <w:szCs w:val="28"/>
            <w:lang w:val="en-US"/>
          </w:rPr>
          <w:t>go</w:t>
        </w:r>
        <w:r w:rsidR="00FD735F" w:rsidRPr="00006966">
          <w:rPr>
            <w:rStyle w:val="a4"/>
            <w:rFonts w:ascii="Times New Roman" w:hAnsi="Times New Roman"/>
            <w:noProof/>
            <w:sz w:val="28"/>
            <w:szCs w:val="28"/>
          </w:rPr>
          <w:t>.</w:t>
        </w:r>
        <w:r w:rsidR="00FD735F" w:rsidRPr="00006966">
          <w:rPr>
            <w:rStyle w:val="a4"/>
            <w:rFonts w:ascii="Times New Roman" w:hAnsi="Times New Roman"/>
            <w:noProof/>
            <w:sz w:val="28"/>
            <w:szCs w:val="28"/>
            <w:lang w:val="en-US"/>
          </w:rPr>
          <w:t>ru</w:t>
        </w:r>
      </w:hyperlink>
      <w:r w:rsidR="00FD735F" w:rsidRPr="00006966">
        <w:rPr>
          <w:rFonts w:ascii="Times New Roman" w:hAnsi="Times New Roman"/>
          <w:noProof/>
          <w:sz w:val="28"/>
          <w:szCs w:val="28"/>
        </w:rPr>
        <w:t>. и обнародовать на информационных стендах.</w:t>
      </w:r>
    </w:p>
    <w:p w:rsidR="00FD735F" w:rsidRPr="004866E7" w:rsidRDefault="00FD735F" w:rsidP="00FD735F">
      <w:pPr>
        <w:pStyle w:val="a3"/>
        <w:rPr>
          <w:rFonts w:ascii="Times New Roman" w:hAnsi="Times New Roman"/>
          <w:noProof/>
          <w:sz w:val="28"/>
          <w:szCs w:val="28"/>
        </w:rPr>
      </w:pPr>
      <w:r w:rsidRPr="00006966">
        <w:rPr>
          <w:rFonts w:ascii="Times New Roman" w:hAnsi="Times New Roman"/>
          <w:noProof/>
          <w:sz w:val="28"/>
          <w:szCs w:val="28"/>
        </w:rPr>
        <w:t xml:space="preserve">     </w:t>
      </w:r>
      <w:r w:rsidR="00A34DC5">
        <w:rPr>
          <w:rFonts w:ascii="Times New Roman" w:hAnsi="Times New Roman"/>
          <w:noProof/>
          <w:sz w:val="28"/>
          <w:szCs w:val="28"/>
        </w:rPr>
        <w:t>6</w:t>
      </w:r>
      <w:r w:rsidRPr="004866E7">
        <w:rPr>
          <w:rFonts w:ascii="Times New Roman" w:hAnsi="Times New Roman"/>
          <w:noProof/>
          <w:sz w:val="28"/>
          <w:szCs w:val="28"/>
        </w:rPr>
        <w:t xml:space="preserve">. Контроль за исполнением настоящего постановления  возложить на </w:t>
      </w:r>
      <w:r w:rsidRPr="004866E7">
        <w:rPr>
          <w:rFonts w:ascii="Times New Roman" w:hAnsi="Times New Roman"/>
          <w:sz w:val="28"/>
          <w:szCs w:val="28"/>
        </w:rPr>
        <w:t xml:space="preserve"> заместителя главы Карабашского городского округа по финансам и экономике Тарасову И.В.</w:t>
      </w:r>
    </w:p>
    <w:p w:rsidR="00FD735F" w:rsidRPr="004866E7" w:rsidRDefault="00FD735F" w:rsidP="00FD735F">
      <w:pPr>
        <w:pStyle w:val="a3"/>
        <w:rPr>
          <w:rFonts w:ascii="Times New Roman" w:hAnsi="Times New Roman"/>
          <w:sz w:val="28"/>
          <w:szCs w:val="28"/>
        </w:rPr>
      </w:pPr>
    </w:p>
    <w:p w:rsidR="00FD735F" w:rsidRPr="004866E7" w:rsidRDefault="00FD735F" w:rsidP="00FD735F">
      <w:pPr>
        <w:pStyle w:val="a3"/>
        <w:rPr>
          <w:rFonts w:ascii="Times New Roman" w:hAnsi="Times New Roman"/>
          <w:sz w:val="28"/>
          <w:szCs w:val="28"/>
        </w:rPr>
      </w:pPr>
    </w:p>
    <w:p w:rsidR="00FD735F" w:rsidRPr="004866E7" w:rsidRDefault="00FD735F" w:rsidP="00FD735F">
      <w:pPr>
        <w:pStyle w:val="a3"/>
        <w:rPr>
          <w:rFonts w:ascii="Times New Roman" w:hAnsi="Times New Roman"/>
          <w:sz w:val="28"/>
          <w:szCs w:val="28"/>
        </w:rPr>
      </w:pPr>
      <w:r w:rsidRPr="004866E7">
        <w:rPr>
          <w:rFonts w:ascii="Times New Roman" w:hAnsi="Times New Roman"/>
          <w:sz w:val="28"/>
          <w:szCs w:val="28"/>
        </w:rPr>
        <w:t xml:space="preserve">Глава Карабашского </w:t>
      </w:r>
    </w:p>
    <w:p w:rsidR="00FD735F" w:rsidRPr="004866E7" w:rsidRDefault="00FD735F" w:rsidP="00FD735F">
      <w:pPr>
        <w:pStyle w:val="a3"/>
        <w:rPr>
          <w:rFonts w:ascii="Times New Roman" w:hAnsi="Times New Roman"/>
          <w:sz w:val="28"/>
          <w:szCs w:val="28"/>
        </w:rPr>
      </w:pPr>
      <w:r w:rsidRPr="004866E7">
        <w:rPr>
          <w:rFonts w:ascii="Times New Roman" w:hAnsi="Times New Roman"/>
          <w:sz w:val="28"/>
          <w:szCs w:val="28"/>
        </w:rPr>
        <w:t>городского округа</w:t>
      </w:r>
      <w:r w:rsidRPr="004866E7">
        <w:rPr>
          <w:rFonts w:ascii="Times New Roman" w:hAnsi="Times New Roman"/>
          <w:sz w:val="28"/>
          <w:szCs w:val="28"/>
        </w:rPr>
        <w:tab/>
      </w:r>
      <w:r w:rsidRPr="004866E7">
        <w:rPr>
          <w:rFonts w:ascii="Times New Roman" w:hAnsi="Times New Roman"/>
          <w:sz w:val="28"/>
          <w:szCs w:val="28"/>
        </w:rPr>
        <w:tab/>
      </w:r>
      <w:r w:rsidRPr="004866E7">
        <w:rPr>
          <w:rFonts w:ascii="Times New Roman" w:hAnsi="Times New Roman"/>
          <w:sz w:val="28"/>
          <w:szCs w:val="28"/>
        </w:rPr>
        <w:tab/>
      </w:r>
      <w:r w:rsidRPr="004866E7">
        <w:rPr>
          <w:rFonts w:ascii="Times New Roman" w:hAnsi="Times New Roman"/>
          <w:sz w:val="28"/>
          <w:szCs w:val="28"/>
        </w:rPr>
        <w:tab/>
      </w:r>
      <w:r w:rsidRPr="004866E7">
        <w:rPr>
          <w:rFonts w:ascii="Times New Roman" w:hAnsi="Times New Roman"/>
          <w:sz w:val="28"/>
          <w:szCs w:val="28"/>
        </w:rPr>
        <w:tab/>
      </w:r>
      <w:r w:rsidRPr="004866E7">
        <w:rPr>
          <w:rFonts w:ascii="Times New Roman" w:hAnsi="Times New Roman"/>
          <w:sz w:val="28"/>
          <w:szCs w:val="28"/>
        </w:rPr>
        <w:tab/>
        <w:t xml:space="preserve">                        О.Г. Буданов</w:t>
      </w:r>
    </w:p>
    <w:p w:rsidR="00FD735F" w:rsidRPr="004866E7" w:rsidRDefault="00FD735F" w:rsidP="00FD735F">
      <w:pPr>
        <w:pStyle w:val="a3"/>
        <w:rPr>
          <w:rFonts w:ascii="Times New Roman" w:hAnsi="Times New Roman"/>
          <w:sz w:val="28"/>
          <w:szCs w:val="28"/>
        </w:rPr>
      </w:pPr>
    </w:p>
    <w:p w:rsidR="00FD735F" w:rsidRPr="001A4F53" w:rsidRDefault="00FD735F" w:rsidP="00FD735F">
      <w:pPr>
        <w:pStyle w:val="a3"/>
        <w:rPr>
          <w:rFonts w:ascii="Times New Roman" w:hAnsi="Times New Roman"/>
          <w:color w:val="FF0000"/>
          <w:sz w:val="28"/>
          <w:szCs w:val="28"/>
        </w:rPr>
      </w:pPr>
    </w:p>
    <w:p w:rsidR="00FD735F" w:rsidRPr="001A4F53" w:rsidRDefault="00FD735F" w:rsidP="00FD735F">
      <w:pPr>
        <w:pStyle w:val="a3"/>
        <w:rPr>
          <w:rFonts w:ascii="Times New Roman" w:hAnsi="Times New Roman"/>
          <w:color w:val="FF0000"/>
          <w:sz w:val="28"/>
          <w:szCs w:val="28"/>
        </w:rPr>
      </w:pPr>
    </w:p>
    <w:p w:rsidR="00FD735F" w:rsidRPr="001A4F53" w:rsidRDefault="00FD735F" w:rsidP="00FD735F">
      <w:pPr>
        <w:pStyle w:val="a3"/>
        <w:rPr>
          <w:rFonts w:ascii="Times New Roman" w:hAnsi="Times New Roman"/>
          <w:color w:val="FF0000"/>
          <w:sz w:val="28"/>
          <w:szCs w:val="28"/>
        </w:rPr>
      </w:pPr>
    </w:p>
    <w:p w:rsidR="00FD735F" w:rsidRPr="001A4F53" w:rsidRDefault="00FD735F" w:rsidP="00FD735F">
      <w:pPr>
        <w:pStyle w:val="a3"/>
        <w:rPr>
          <w:rFonts w:ascii="Times New Roman" w:hAnsi="Times New Roman"/>
          <w:color w:val="FF0000"/>
          <w:sz w:val="28"/>
          <w:szCs w:val="28"/>
        </w:rPr>
      </w:pPr>
    </w:p>
    <w:p w:rsidR="00FD735F" w:rsidRPr="001A4F53" w:rsidRDefault="00FD735F" w:rsidP="00FD735F">
      <w:pPr>
        <w:pStyle w:val="a3"/>
        <w:rPr>
          <w:rFonts w:ascii="Times New Roman" w:hAnsi="Times New Roman"/>
          <w:color w:val="FF0000"/>
          <w:sz w:val="28"/>
          <w:szCs w:val="28"/>
        </w:rPr>
      </w:pPr>
    </w:p>
    <w:p w:rsidR="00FD735F" w:rsidRDefault="00FD735F" w:rsidP="00FD735F">
      <w:pPr>
        <w:pStyle w:val="a3"/>
        <w:rPr>
          <w:rFonts w:ascii="Times New Roman" w:hAnsi="Times New Roman"/>
          <w:color w:val="FF0000"/>
          <w:sz w:val="28"/>
          <w:szCs w:val="28"/>
        </w:rPr>
      </w:pPr>
    </w:p>
    <w:p w:rsidR="00FD735F" w:rsidRDefault="00FD735F" w:rsidP="00FD735F">
      <w:pPr>
        <w:pStyle w:val="a3"/>
        <w:rPr>
          <w:rFonts w:ascii="Times New Roman" w:hAnsi="Times New Roman"/>
          <w:color w:val="FF0000"/>
          <w:sz w:val="28"/>
          <w:szCs w:val="28"/>
        </w:rPr>
      </w:pPr>
    </w:p>
    <w:p w:rsidR="00FD735F" w:rsidRDefault="00FD735F" w:rsidP="00FD735F">
      <w:pPr>
        <w:pStyle w:val="a3"/>
        <w:rPr>
          <w:rFonts w:ascii="Times New Roman" w:hAnsi="Times New Roman"/>
          <w:color w:val="FF0000"/>
          <w:sz w:val="28"/>
          <w:szCs w:val="28"/>
        </w:rPr>
      </w:pPr>
    </w:p>
    <w:p w:rsidR="00FD735F" w:rsidRDefault="00FD735F" w:rsidP="00FD735F">
      <w:pPr>
        <w:pStyle w:val="a3"/>
        <w:rPr>
          <w:rFonts w:ascii="Times New Roman" w:hAnsi="Times New Roman"/>
          <w:color w:val="FF0000"/>
          <w:sz w:val="28"/>
          <w:szCs w:val="28"/>
        </w:rPr>
      </w:pPr>
    </w:p>
    <w:p w:rsidR="00FD735F" w:rsidRDefault="00FD735F" w:rsidP="00FD735F">
      <w:pPr>
        <w:pStyle w:val="a3"/>
        <w:rPr>
          <w:rFonts w:ascii="Times New Roman" w:hAnsi="Times New Roman"/>
          <w:color w:val="FF0000"/>
          <w:sz w:val="28"/>
          <w:szCs w:val="28"/>
        </w:rPr>
      </w:pPr>
    </w:p>
    <w:p w:rsidR="00FD735F" w:rsidRDefault="00FD735F" w:rsidP="00FD735F">
      <w:pPr>
        <w:pStyle w:val="a3"/>
        <w:rPr>
          <w:rFonts w:ascii="Times New Roman" w:hAnsi="Times New Roman"/>
          <w:color w:val="FF0000"/>
          <w:sz w:val="28"/>
          <w:szCs w:val="28"/>
        </w:rPr>
      </w:pPr>
    </w:p>
    <w:p w:rsidR="00FD735F" w:rsidRDefault="00FD735F" w:rsidP="00FD735F">
      <w:pPr>
        <w:pStyle w:val="a3"/>
        <w:rPr>
          <w:rFonts w:ascii="Times New Roman" w:hAnsi="Times New Roman"/>
          <w:color w:val="FF0000"/>
          <w:sz w:val="28"/>
          <w:szCs w:val="28"/>
        </w:rPr>
      </w:pPr>
    </w:p>
    <w:p w:rsidR="00FD735F" w:rsidRDefault="00FD735F" w:rsidP="00FD735F">
      <w:pPr>
        <w:pStyle w:val="a3"/>
        <w:rPr>
          <w:rFonts w:ascii="Times New Roman" w:hAnsi="Times New Roman"/>
          <w:color w:val="FF0000"/>
          <w:sz w:val="28"/>
          <w:szCs w:val="28"/>
        </w:rPr>
      </w:pPr>
    </w:p>
    <w:p w:rsidR="00FD735F" w:rsidRDefault="00FD735F" w:rsidP="00FD735F">
      <w:pPr>
        <w:pStyle w:val="a3"/>
        <w:rPr>
          <w:rFonts w:ascii="Times New Roman" w:hAnsi="Times New Roman"/>
          <w:color w:val="FF0000"/>
          <w:sz w:val="28"/>
          <w:szCs w:val="28"/>
        </w:rPr>
      </w:pPr>
    </w:p>
    <w:p w:rsidR="00FD735F" w:rsidRDefault="00FD735F" w:rsidP="00FD735F">
      <w:pPr>
        <w:pStyle w:val="a3"/>
        <w:rPr>
          <w:rFonts w:ascii="Times New Roman" w:hAnsi="Times New Roman"/>
          <w:color w:val="FF0000"/>
          <w:sz w:val="28"/>
          <w:szCs w:val="28"/>
        </w:rPr>
      </w:pPr>
    </w:p>
    <w:p w:rsidR="00FD735F" w:rsidRDefault="00FD735F" w:rsidP="00FD735F">
      <w:pPr>
        <w:pStyle w:val="a3"/>
        <w:rPr>
          <w:rFonts w:ascii="Times New Roman" w:hAnsi="Times New Roman"/>
          <w:color w:val="FF0000"/>
          <w:sz w:val="28"/>
          <w:szCs w:val="28"/>
        </w:rPr>
      </w:pPr>
    </w:p>
    <w:p w:rsidR="00FD735F" w:rsidRDefault="00FD735F" w:rsidP="00FD735F">
      <w:pPr>
        <w:pStyle w:val="a3"/>
        <w:rPr>
          <w:rFonts w:ascii="Times New Roman" w:hAnsi="Times New Roman"/>
          <w:color w:val="FF0000"/>
          <w:sz w:val="28"/>
          <w:szCs w:val="28"/>
        </w:rPr>
      </w:pPr>
    </w:p>
    <w:p w:rsidR="00FD735F" w:rsidRDefault="00FD735F" w:rsidP="00FD735F">
      <w:pPr>
        <w:pStyle w:val="a3"/>
        <w:rPr>
          <w:rFonts w:ascii="Times New Roman" w:hAnsi="Times New Roman"/>
          <w:color w:val="FF0000"/>
          <w:sz w:val="28"/>
          <w:szCs w:val="28"/>
        </w:rPr>
      </w:pPr>
    </w:p>
    <w:p w:rsidR="00FD735F" w:rsidRDefault="00FD735F" w:rsidP="00FD735F">
      <w:pPr>
        <w:pStyle w:val="a3"/>
        <w:rPr>
          <w:rFonts w:ascii="Times New Roman" w:hAnsi="Times New Roman"/>
          <w:color w:val="FF0000"/>
          <w:sz w:val="28"/>
          <w:szCs w:val="28"/>
        </w:rPr>
      </w:pPr>
    </w:p>
    <w:p w:rsidR="00FD735F" w:rsidRDefault="00FD735F" w:rsidP="00FD735F">
      <w:pPr>
        <w:pStyle w:val="a3"/>
        <w:rPr>
          <w:rFonts w:ascii="Times New Roman" w:hAnsi="Times New Roman"/>
          <w:color w:val="FF0000"/>
          <w:sz w:val="28"/>
          <w:szCs w:val="28"/>
        </w:rPr>
      </w:pPr>
    </w:p>
    <w:p w:rsidR="00FD735F" w:rsidRDefault="00FD735F" w:rsidP="00FD735F">
      <w:pPr>
        <w:pStyle w:val="a3"/>
        <w:rPr>
          <w:rFonts w:ascii="Times New Roman" w:hAnsi="Times New Roman"/>
          <w:color w:val="FF0000"/>
          <w:sz w:val="28"/>
          <w:szCs w:val="28"/>
        </w:rPr>
      </w:pPr>
    </w:p>
    <w:p w:rsidR="00FD735F" w:rsidRDefault="00FD735F" w:rsidP="00FD735F">
      <w:pPr>
        <w:pStyle w:val="a3"/>
        <w:rPr>
          <w:rFonts w:ascii="Times New Roman" w:hAnsi="Times New Roman"/>
          <w:color w:val="FF0000"/>
          <w:sz w:val="28"/>
          <w:szCs w:val="28"/>
        </w:rPr>
      </w:pPr>
    </w:p>
    <w:p w:rsidR="00FD735F" w:rsidRDefault="00FD735F" w:rsidP="00FD735F">
      <w:pPr>
        <w:pStyle w:val="a3"/>
        <w:rPr>
          <w:rFonts w:ascii="Times New Roman" w:hAnsi="Times New Roman"/>
          <w:color w:val="FF0000"/>
          <w:sz w:val="28"/>
          <w:szCs w:val="28"/>
        </w:rPr>
      </w:pPr>
    </w:p>
    <w:p w:rsidR="00FD735F" w:rsidRDefault="00FD735F" w:rsidP="00FD735F">
      <w:pPr>
        <w:pStyle w:val="a3"/>
        <w:rPr>
          <w:rFonts w:ascii="Times New Roman" w:hAnsi="Times New Roman"/>
          <w:color w:val="FF0000"/>
          <w:sz w:val="28"/>
          <w:szCs w:val="28"/>
        </w:rPr>
      </w:pPr>
    </w:p>
    <w:p w:rsidR="00FD735F" w:rsidRDefault="00FD735F" w:rsidP="00FD735F">
      <w:pPr>
        <w:pStyle w:val="a3"/>
        <w:rPr>
          <w:rFonts w:ascii="Times New Roman" w:hAnsi="Times New Roman"/>
          <w:color w:val="FF0000"/>
          <w:sz w:val="28"/>
          <w:szCs w:val="28"/>
        </w:rPr>
      </w:pPr>
    </w:p>
    <w:p w:rsidR="00FD735F" w:rsidRDefault="00FD735F" w:rsidP="00FD735F">
      <w:pPr>
        <w:pStyle w:val="a3"/>
        <w:rPr>
          <w:rFonts w:ascii="Times New Roman" w:hAnsi="Times New Roman"/>
          <w:color w:val="FF0000"/>
          <w:sz w:val="28"/>
          <w:szCs w:val="28"/>
        </w:rPr>
      </w:pPr>
    </w:p>
    <w:p w:rsidR="00FD735F" w:rsidRDefault="00FD735F" w:rsidP="00FD735F">
      <w:pPr>
        <w:pStyle w:val="a3"/>
        <w:rPr>
          <w:rFonts w:ascii="Times New Roman" w:hAnsi="Times New Roman"/>
          <w:color w:val="FF0000"/>
          <w:sz w:val="28"/>
          <w:szCs w:val="28"/>
        </w:rPr>
      </w:pPr>
    </w:p>
    <w:p w:rsidR="00FD735F" w:rsidRDefault="00FD735F" w:rsidP="00FD735F">
      <w:pPr>
        <w:pStyle w:val="a3"/>
        <w:rPr>
          <w:rFonts w:ascii="Times New Roman" w:hAnsi="Times New Roman"/>
          <w:color w:val="FF0000"/>
          <w:sz w:val="28"/>
          <w:szCs w:val="28"/>
        </w:rPr>
      </w:pPr>
    </w:p>
    <w:p w:rsidR="00FD735F" w:rsidRDefault="00FD735F" w:rsidP="00FD735F">
      <w:pPr>
        <w:pStyle w:val="a3"/>
        <w:rPr>
          <w:rFonts w:ascii="Times New Roman" w:hAnsi="Times New Roman"/>
          <w:color w:val="FF0000"/>
          <w:sz w:val="28"/>
          <w:szCs w:val="28"/>
        </w:rPr>
      </w:pPr>
    </w:p>
    <w:p w:rsidR="00FD735F" w:rsidRDefault="00FD735F" w:rsidP="00FD735F">
      <w:pPr>
        <w:pStyle w:val="a3"/>
        <w:rPr>
          <w:rFonts w:ascii="Times New Roman" w:hAnsi="Times New Roman"/>
          <w:color w:val="FF0000"/>
          <w:sz w:val="28"/>
          <w:szCs w:val="28"/>
        </w:rPr>
      </w:pPr>
    </w:p>
    <w:p w:rsidR="00FD735F" w:rsidRDefault="00FD735F" w:rsidP="00FD735F">
      <w:pPr>
        <w:pStyle w:val="a3"/>
        <w:rPr>
          <w:rFonts w:ascii="Times New Roman" w:hAnsi="Times New Roman"/>
          <w:color w:val="FF0000"/>
          <w:sz w:val="28"/>
          <w:szCs w:val="28"/>
        </w:rPr>
      </w:pPr>
    </w:p>
    <w:p w:rsidR="006C1AC0" w:rsidRDefault="006C1AC0" w:rsidP="00FD735F">
      <w:pPr>
        <w:pStyle w:val="a3"/>
        <w:rPr>
          <w:rFonts w:ascii="Times New Roman" w:hAnsi="Times New Roman"/>
          <w:color w:val="FF0000"/>
          <w:sz w:val="28"/>
          <w:szCs w:val="28"/>
        </w:rPr>
      </w:pPr>
    </w:p>
    <w:p w:rsidR="006C1AC0" w:rsidRDefault="006C1AC0" w:rsidP="00FD735F">
      <w:pPr>
        <w:pStyle w:val="a3"/>
        <w:rPr>
          <w:rFonts w:ascii="Times New Roman" w:hAnsi="Times New Roman"/>
          <w:color w:val="FF0000"/>
          <w:sz w:val="28"/>
          <w:szCs w:val="28"/>
        </w:rPr>
      </w:pPr>
      <w:bookmarkStart w:id="0" w:name="_GoBack"/>
      <w:bookmarkEnd w:id="0"/>
    </w:p>
    <w:p w:rsidR="00A34DC5" w:rsidRPr="0022433B" w:rsidRDefault="00A34DC5" w:rsidP="00C45486">
      <w:pPr>
        <w:pStyle w:val="ConsPlusNormal"/>
        <w:outlineLvl w:val="0"/>
        <w:rPr>
          <w:rFonts w:ascii="Times New Roman" w:hAnsi="Times New Roman" w:cs="Times New Roman"/>
        </w:rPr>
      </w:pPr>
      <w:r>
        <w:rPr>
          <w:rFonts w:ascii="Times New Roman" w:hAnsi="Times New Roman" w:cs="Times New Roman"/>
        </w:rPr>
        <w:lastRenderedPageBreak/>
        <w:t xml:space="preserve">                                                                             </w:t>
      </w:r>
      <w:r w:rsidR="00C45486">
        <w:rPr>
          <w:rFonts w:ascii="Times New Roman" w:hAnsi="Times New Roman" w:cs="Times New Roman"/>
        </w:rPr>
        <w:t xml:space="preserve">                                        </w:t>
      </w:r>
      <w:r w:rsidRPr="0022433B">
        <w:rPr>
          <w:rFonts w:ascii="Times New Roman" w:hAnsi="Times New Roman" w:cs="Times New Roman"/>
        </w:rPr>
        <w:t>Приложение</w:t>
      </w:r>
    </w:p>
    <w:p w:rsidR="00A34DC5" w:rsidRPr="0022433B" w:rsidRDefault="00A34DC5" w:rsidP="00A34DC5">
      <w:pPr>
        <w:pStyle w:val="ConsPlusNormal"/>
        <w:rPr>
          <w:rFonts w:ascii="Times New Roman" w:hAnsi="Times New Roman" w:cs="Times New Roman"/>
        </w:rPr>
      </w:pPr>
      <w:r>
        <w:rPr>
          <w:rFonts w:ascii="Times New Roman" w:hAnsi="Times New Roman" w:cs="Times New Roman"/>
        </w:rPr>
        <w:t xml:space="preserve">                                                                                                                 </w:t>
      </w:r>
      <w:r w:rsidR="00C76116">
        <w:rPr>
          <w:rFonts w:ascii="Times New Roman" w:hAnsi="Times New Roman" w:cs="Times New Roman"/>
        </w:rPr>
        <w:t xml:space="preserve">    </w:t>
      </w:r>
      <w:r w:rsidRPr="0022433B">
        <w:rPr>
          <w:rFonts w:ascii="Times New Roman" w:hAnsi="Times New Roman" w:cs="Times New Roman"/>
        </w:rPr>
        <w:t>к постановлению</w:t>
      </w:r>
      <w:r>
        <w:rPr>
          <w:rFonts w:ascii="Times New Roman" w:hAnsi="Times New Roman" w:cs="Times New Roman"/>
        </w:rPr>
        <w:t xml:space="preserve"> а</w:t>
      </w:r>
      <w:r w:rsidRPr="0022433B">
        <w:rPr>
          <w:rFonts w:ascii="Times New Roman" w:hAnsi="Times New Roman" w:cs="Times New Roman"/>
        </w:rPr>
        <w:t>дминистрации</w:t>
      </w:r>
    </w:p>
    <w:p w:rsidR="00A34DC5" w:rsidRPr="0022433B" w:rsidRDefault="00A34DC5" w:rsidP="00A34DC5">
      <w:pPr>
        <w:pStyle w:val="ConsPlusNormal"/>
        <w:jc w:val="center"/>
        <w:rPr>
          <w:rFonts w:ascii="Times New Roman" w:hAnsi="Times New Roman" w:cs="Times New Roman"/>
        </w:rPr>
      </w:pPr>
      <w:r>
        <w:rPr>
          <w:rFonts w:ascii="Times New Roman" w:hAnsi="Times New Roman" w:cs="Times New Roman"/>
        </w:rPr>
        <w:t xml:space="preserve">                                                                                                                 Карабашского</w:t>
      </w:r>
      <w:r w:rsidRPr="0022433B">
        <w:rPr>
          <w:rFonts w:ascii="Times New Roman" w:hAnsi="Times New Roman" w:cs="Times New Roman"/>
        </w:rPr>
        <w:t xml:space="preserve"> городского округа</w:t>
      </w:r>
    </w:p>
    <w:p w:rsidR="00A34DC5" w:rsidRPr="0022433B" w:rsidRDefault="00A34DC5" w:rsidP="00A34DC5">
      <w:pPr>
        <w:pStyle w:val="ConsPlusNormal"/>
        <w:jc w:val="center"/>
        <w:rPr>
          <w:rFonts w:ascii="Times New Roman" w:hAnsi="Times New Roman" w:cs="Times New Roman"/>
        </w:rPr>
      </w:pPr>
      <w:r>
        <w:rPr>
          <w:rFonts w:ascii="Times New Roman" w:hAnsi="Times New Roman" w:cs="Times New Roman"/>
        </w:rPr>
        <w:t xml:space="preserve">                                                                                             </w:t>
      </w:r>
      <w:r w:rsidRPr="0022433B">
        <w:rPr>
          <w:rFonts w:ascii="Times New Roman" w:hAnsi="Times New Roman" w:cs="Times New Roman"/>
        </w:rPr>
        <w:t>Челябинской области</w:t>
      </w:r>
    </w:p>
    <w:p w:rsidR="00A34DC5" w:rsidRDefault="00A34DC5" w:rsidP="00A34DC5">
      <w:pPr>
        <w:pStyle w:val="ConsPlusNormal"/>
        <w:jc w:val="center"/>
        <w:rPr>
          <w:rFonts w:ascii="Times New Roman" w:hAnsi="Times New Roman" w:cs="Times New Roman"/>
        </w:rPr>
      </w:pPr>
      <w:r>
        <w:rPr>
          <w:rFonts w:ascii="Times New Roman" w:hAnsi="Times New Roman" w:cs="Times New Roman"/>
        </w:rPr>
        <w:t xml:space="preserve">                                                                         </w:t>
      </w:r>
      <w:r w:rsidR="00C45486">
        <w:rPr>
          <w:rFonts w:ascii="Times New Roman" w:hAnsi="Times New Roman" w:cs="Times New Roman"/>
        </w:rPr>
        <w:t xml:space="preserve">                      </w:t>
      </w:r>
      <w:r w:rsidRPr="0022433B">
        <w:rPr>
          <w:rFonts w:ascii="Times New Roman" w:hAnsi="Times New Roman" w:cs="Times New Roman"/>
        </w:rPr>
        <w:t xml:space="preserve">от </w:t>
      </w:r>
      <w:r w:rsidR="00C45486">
        <w:rPr>
          <w:rFonts w:ascii="Times New Roman" w:hAnsi="Times New Roman" w:cs="Times New Roman"/>
          <w:u w:val="single"/>
        </w:rPr>
        <w:t>28.12.2016г.</w:t>
      </w:r>
      <w:r w:rsidRPr="0022433B">
        <w:rPr>
          <w:rFonts w:ascii="Times New Roman" w:hAnsi="Times New Roman" w:cs="Times New Roman"/>
        </w:rPr>
        <w:t xml:space="preserve"> N </w:t>
      </w:r>
      <w:r w:rsidR="00C45486">
        <w:rPr>
          <w:rFonts w:ascii="Times New Roman" w:hAnsi="Times New Roman" w:cs="Times New Roman"/>
          <w:u w:val="single"/>
        </w:rPr>
        <w:t>1050</w:t>
      </w:r>
    </w:p>
    <w:p w:rsidR="00E401C9" w:rsidRDefault="00E401C9" w:rsidP="00A34DC5">
      <w:pPr>
        <w:pStyle w:val="ConsPlusNormal"/>
        <w:jc w:val="right"/>
      </w:pPr>
    </w:p>
    <w:p w:rsidR="00E401C9" w:rsidRDefault="00E401C9">
      <w:pPr>
        <w:pStyle w:val="ConsPlusNormal"/>
        <w:jc w:val="both"/>
      </w:pPr>
    </w:p>
    <w:p w:rsidR="00A34DC5" w:rsidRPr="0022433B" w:rsidRDefault="00A34DC5" w:rsidP="00A34DC5">
      <w:pPr>
        <w:pStyle w:val="ConsPlusTitle"/>
        <w:jc w:val="center"/>
        <w:rPr>
          <w:rFonts w:ascii="Times New Roman" w:hAnsi="Times New Roman" w:cs="Times New Roman"/>
          <w:sz w:val="28"/>
          <w:szCs w:val="28"/>
        </w:rPr>
      </w:pPr>
      <w:bookmarkStart w:id="1" w:name="P42"/>
      <w:bookmarkEnd w:id="1"/>
      <w:r w:rsidRPr="0022433B">
        <w:rPr>
          <w:rFonts w:ascii="Times New Roman" w:hAnsi="Times New Roman" w:cs="Times New Roman"/>
          <w:sz w:val="28"/>
          <w:szCs w:val="28"/>
        </w:rPr>
        <w:t>Положение</w:t>
      </w:r>
    </w:p>
    <w:p w:rsidR="00A34DC5" w:rsidRPr="0022433B" w:rsidRDefault="00A34DC5" w:rsidP="00A34DC5">
      <w:pPr>
        <w:pStyle w:val="ConsPlusTitle"/>
        <w:jc w:val="center"/>
        <w:rPr>
          <w:rFonts w:ascii="Times New Roman" w:hAnsi="Times New Roman" w:cs="Times New Roman"/>
          <w:sz w:val="28"/>
          <w:szCs w:val="28"/>
        </w:rPr>
      </w:pPr>
      <w:r w:rsidRPr="0022433B">
        <w:rPr>
          <w:rFonts w:ascii="Times New Roman" w:hAnsi="Times New Roman" w:cs="Times New Roman"/>
          <w:sz w:val="28"/>
          <w:szCs w:val="28"/>
        </w:rPr>
        <w:t>о формировании муниципального задания на оказание</w:t>
      </w:r>
    </w:p>
    <w:p w:rsidR="00A34DC5" w:rsidRPr="0022433B" w:rsidRDefault="00A34DC5" w:rsidP="00A34DC5">
      <w:pPr>
        <w:pStyle w:val="ConsPlusTitle"/>
        <w:jc w:val="center"/>
        <w:rPr>
          <w:rFonts w:ascii="Times New Roman" w:hAnsi="Times New Roman" w:cs="Times New Roman"/>
          <w:sz w:val="28"/>
          <w:szCs w:val="28"/>
        </w:rPr>
      </w:pPr>
      <w:r w:rsidRPr="0022433B">
        <w:rPr>
          <w:rFonts w:ascii="Times New Roman" w:hAnsi="Times New Roman" w:cs="Times New Roman"/>
          <w:sz w:val="28"/>
          <w:szCs w:val="28"/>
        </w:rPr>
        <w:t>государственных (муниципальных) услуг (выполнение работ)</w:t>
      </w:r>
    </w:p>
    <w:p w:rsidR="00A34DC5" w:rsidRPr="0022433B" w:rsidRDefault="00A34DC5" w:rsidP="00A34DC5">
      <w:pPr>
        <w:pStyle w:val="ConsPlusTitle"/>
        <w:jc w:val="center"/>
        <w:rPr>
          <w:rFonts w:ascii="Times New Roman" w:hAnsi="Times New Roman" w:cs="Times New Roman"/>
          <w:sz w:val="28"/>
          <w:szCs w:val="28"/>
        </w:rPr>
      </w:pPr>
      <w:r w:rsidRPr="0022433B">
        <w:rPr>
          <w:rFonts w:ascii="Times New Roman" w:hAnsi="Times New Roman" w:cs="Times New Roman"/>
          <w:sz w:val="28"/>
          <w:szCs w:val="28"/>
        </w:rPr>
        <w:t xml:space="preserve">в отношении муниципальных учреждений </w:t>
      </w:r>
      <w:r>
        <w:rPr>
          <w:rFonts w:ascii="Times New Roman" w:hAnsi="Times New Roman" w:cs="Times New Roman"/>
          <w:sz w:val="28"/>
          <w:szCs w:val="28"/>
        </w:rPr>
        <w:t>Карабашского</w:t>
      </w:r>
    </w:p>
    <w:p w:rsidR="00A34DC5" w:rsidRPr="0022433B" w:rsidRDefault="00A34DC5" w:rsidP="00A34DC5">
      <w:pPr>
        <w:pStyle w:val="ConsPlusTitle"/>
        <w:jc w:val="center"/>
        <w:rPr>
          <w:rFonts w:ascii="Times New Roman" w:hAnsi="Times New Roman" w:cs="Times New Roman"/>
          <w:sz w:val="28"/>
          <w:szCs w:val="28"/>
        </w:rPr>
      </w:pPr>
      <w:r w:rsidRPr="0022433B">
        <w:rPr>
          <w:rFonts w:ascii="Times New Roman" w:hAnsi="Times New Roman" w:cs="Times New Roman"/>
          <w:sz w:val="28"/>
          <w:szCs w:val="28"/>
        </w:rPr>
        <w:t xml:space="preserve">городского округа и финансовом </w:t>
      </w:r>
      <w:proofErr w:type="gramStart"/>
      <w:r w:rsidRPr="0022433B">
        <w:rPr>
          <w:rFonts w:ascii="Times New Roman" w:hAnsi="Times New Roman" w:cs="Times New Roman"/>
          <w:sz w:val="28"/>
          <w:szCs w:val="28"/>
        </w:rPr>
        <w:t>обеспечении</w:t>
      </w:r>
      <w:proofErr w:type="gramEnd"/>
      <w:r w:rsidRPr="0022433B">
        <w:rPr>
          <w:rFonts w:ascii="Times New Roman" w:hAnsi="Times New Roman" w:cs="Times New Roman"/>
          <w:sz w:val="28"/>
          <w:szCs w:val="28"/>
        </w:rPr>
        <w:t xml:space="preserve"> выполнения</w:t>
      </w:r>
    </w:p>
    <w:p w:rsidR="00A34DC5" w:rsidRPr="0022433B" w:rsidRDefault="00A34DC5" w:rsidP="00A34DC5">
      <w:pPr>
        <w:pStyle w:val="ConsPlusTitle"/>
        <w:jc w:val="center"/>
        <w:rPr>
          <w:rFonts w:ascii="Times New Roman" w:hAnsi="Times New Roman" w:cs="Times New Roman"/>
          <w:sz w:val="28"/>
          <w:szCs w:val="28"/>
        </w:rPr>
      </w:pPr>
      <w:r w:rsidRPr="0022433B">
        <w:rPr>
          <w:rFonts w:ascii="Times New Roman" w:hAnsi="Times New Roman" w:cs="Times New Roman"/>
          <w:sz w:val="28"/>
          <w:szCs w:val="28"/>
        </w:rPr>
        <w:t>муниципального задания</w:t>
      </w:r>
    </w:p>
    <w:p w:rsidR="00E401C9" w:rsidRPr="00A34DC5" w:rsidRDefault="00E401C9" w:rsidP="00523064">
      <w:pPr>
        <w:pStyle w:val="ConsPlusNormal"/>
        <w:ind w:left="-426" w:firstLine="426"/>
        <w:jc w:val="both"/>
        <w:rPr>
          <w:rFonts w:ascii="Times New Roman" w:hAnsi="Times New Roman" w:cs="Times New Roman"/>
          <w:sz w:val="28"/>
          <w:szCs w:val="28"/>
        </w:rPr>
      </w:pP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1. Настоящее Положение устанавливает порядок формирования и финансового обеспечения выполнения муниципального задания на оказание </w:t>
      </w:r>
      <w:r w:rsidR="00F64414">
        <w:rPr>
          <w:rFonts w:ascii="Times New Roman" w:hAnsi="Times New Roman" w:cs="Times New Roman"/>
          <w:sz w:val="28"/>
          <w:szCs w:val="28"/>
        </w:rPr>
        <w:t xml:space="preserve">государственных </w:t>
      </w:r>
      <w:r w:rsidR="00A80DC6">
        <w:rPr>
          <w:rFonts w:ascii="Times New Roman" w:hAnsi="Times New Roman" w:cs="Times New Roman"/>
          <w:sz w:val="28"/>
          <w:szCs w:val="28"/>
        </w:rPr>
        <w:t>(</w:t>
      </w:r>
      <w:r w:rsidRPr="00A34DC5">
        <w:rPr>
          <w:rFonts w:ascii="Times New Roman" w:hAnsi="Times New Roman" w:cs="Times New Roman"/>
          <w:sz w:val="28"/>
          <w:szCs w:val="28"/>
        </w:rPr>
        <w:t>муниципальных</w:t>
      </w:r>
      <w:r w:rsidR="00A80DC6">
        <w:rPr>
          <w:rFonts w:ascii="Times New Roman" w:hAnsi="Times New Roman" w:cs="Times New Roman"/>
          <w:sz w:val="28"/>
          <w:szCs w:val="28"/>
        </w:rPr>
        <w:t>)</w:t>
      </w:r>
      <w:r w:rsidRPr="00A34DC5">
        <w:rPr>
          <w:rFonts w:ascii="Times New Roman" w:hAnsi="Times New Roman" w:cs="Times New Roman"/>
          <w:sz w:val="28"/>
          <w:szCs w:val="28"/>
        </w:rPr>
        <w:t xml:space="preserve"> услуг (выполнение работ) (далее - муниципальное задание) муниципальными бюджетными учреждениями, муниципальными автономными учреждениями, а также муниципальными казенными учреждениями, определенными правовыми актами главных распорядителей средств </w:t>
      </w:r>
      <w:r w:rsidR="00523064">
        <w:rPr>
          <w:rFonts w:ascii="Times New Roman" w:hAnsi="Times New Roman" w:cs="Times New Roman"/>
          <w:sz w:val="28"/>
          <w:szCs w:val="28"/>
        </w:rPr>
        <w:t>местного</w:t>
      </w:r>
      <w:r w:rsidRPr="00A34DC5">
        <w:rPr>
          <w:rFonts w:ascii="Times New Roman" w:hAnsi="Times New Roman" w:cs="Times New Roman"/>
          <w:sz w:val="28"/>
          <w:szCs w:val="28"/>
        </w:rPr>
        <w:t xml:space="preserve"> бюджета, в ведении которых находятся муниципальные казенные учреждения.</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2. Муниципальное задание формируется в соответствии с основными видами деятельности, предусмотренными учредительными документами муниципального бюджетного, казенного или автономного учреждения.</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3. </w:t>
      </w:r>
      <w:proofErr w:type="gramStart"/>
      <w:r w:rsidRPr="00A34DC5">
        <w:rPr>
          <w:rFonts w:ascii="Times New Roman" w:hAnsi="Times New Roman" w:cs="Times New Roman"/>
          <w:sz w:val="28"/>
          <w:szCs w:val="28"/>
        </w:rPr>
        <w:t xml:space="preserve">Муниципальное задание </w:t>
      </w:r>
      <w:r w:rsidR="00F64414">
        <w:rPr>
          <w:rFonts w:ascii="Times New Roman" w:hAnsi="Times New Roman" w:cs="Times New Roman"/>
          <w:sz w:val="28"/>
          <w:szCs w:val="28"/>
        </w:rPr>
        <w:t>содержит</w:t>
      </w:r>
      <w:r w:rsidRPr="00A34DC5">
        <w:rPr>
          <w:rFonts w:ascii="Times New Roman" w:hAnsi="Times New Roman" w:cs="Times New Roman"/>
          <w:sz w:val="28"/>
          <w:szCs w:val="28"/>
        </w:rPr>
        <w:t xml:space="preserve"> показатели, характеризующие качество и объем (содержание) </w:t>
      </w:r>
      <w:r w:rsidR="00F64414">
        <w:rPr>
          <w:rFonts w:ascii="Times New Roman" w:hAnsi="Times New Roman" w:cs="Times New Roman"/>
          <w:sz w:val="28"/>
          <w:szCs w:val="28"/>
        </w:rPr>
        <w:t xml:space="preserve">государственной </w:t>
      </w:r>
      <w:r w:rsidR="00A80DC6">
        <w:rPr>
          <w:rFonts w:ascii="Times New Roman" w:hAnsi="Times New Roman" w:cs="Times New Roman"/>
          <w:sz w:val="28"/>
          <w:szCs w:val="28"/>
        </w:rPr>
        <w:t>(</w:t>
      </w:r>
      <w:r w:rsidRPr="00A34DC5">
        <w:rPr>
          <w:rFonts w:ascii="Times New Roman" w:hAnsi="Times New Roman" w:cs="Times New Roman"/>
          <w:sz w:val="28"/>
          <w:szCs w:val="28"/>
        </w:rPr>
        <w:t>муниципальной</w:t>
      </w:r>
      <w:r w:rsidR="00A80DC6">
        <w:rPr>
          <w:rFonts w:ascii="Times New Roman" w:hAnsi="Times New Roman" w:cs="Times New Roman"/>
          <w:sz w:val="28"/>
          <w:szCs w:val="28"/>
        </w:rPr>
        <w:t>)</w:t>
      </w:r>
      <w:r w:rsidRPr="00A34DC5">
        <w:rPr>
          <w:rFonts w:ascii="Times New Roman" w:hAnsi="Times New Roman" w:cs="Times New Roman"/>
          <w:sz w:val="28"/>
          <w:szCs w:val="28"/>
        </w:rPr>
        <w:t xml:space="preserve"> услуги (работы), а также порядок ее оказания (выполнения).</w:t>
      </w:r>
      <w:proofErr w:type="gramEnd"/>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Муниципальное </w:t>
      </w:r>
      <w:hyperlink w:anchor="P183" w:history="1">
        <w:r w:rsidRPr="00EA1B8E">
          <w:rPr>
            <w:rFonts w:ascii="Times New Roman" w:hAnsi="Times New Roman" w:cs="Times New Roman"/>
            <w:sz w:val="28"/>
            <w:szCs w:val="28"/>
          </w:rPr>
          <w:t>задание</w:t>
        </w:r>
      </w:hyperlink>
      <w:r w:rsidRPr="00EA1B8E">
        <w:rPr>
          <w:rFonts w:ascii="Times New Roman" w:hAnsi="Times New Roman" w:cs="Times New Roman"/>
          <w:sz w:val="28"/>
          <w:szCs w:val="28"/>
        </w:rPr>
        <w:t xml:space="preserve"> </w:t>
      </w:r>
      <w:r w:rsidRPr="00A34DC5">
        <w:rPr>
          <w:rFonts w:ascii="Times New Roman" w:hAnsi="Times New Roman" w:cs="Times New Roman"/>
          <w:sz w:val="28"/>
          <w:szCs w:val="28"/>
        </w:rPr>
        <w:t>формируется по форме согласно приложению</w:t>
      </w:r>
      <w:r w:rsidR="00E65A0D">
        <w:rPr>
          <w:rFonts w:ascii="Times New Roman" w:hAnsi="Times New Roman" w:cs="Times New Roman"/>
          <w:sz w:val="28"/>
          <w:szCs w:val="28"/>
        </w:rPr>
        <w:t xml:space="preserve"> 1</w:t>
      </w:r>
      <w:r w:rsidRPr="00A34DC5">
        <w:rPr>
          <w:rFonts w:ascii="Times New Roman" w:hAnsi="Times New Roman" w:cs="Times New Roman"/>
          <w:sz w:val="28"/>
          <w:szCs w:val="28"/>
        </w:rPr>
        <w:t xml:space="preserve"> к настоящему Положению.</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При установлении муниципальному бюджетному, казенному или автономному учреждению муниципального задания на оказание нескольких </w:t>
      </w:r>
      <w:r w:rsidR="00EA1B8E">
        <w:rPr>
          <w:rFonts w:ascii="Times New Roman" w:hAnsi="Times New Roman" w:cs="Times New Roman"/>
          <w:sz w:val="28"/>
          <w:szCs w:val="28"/>
        </w:rPr>
        <w:t xml:space="preserve">государственных </w:t>
      </w:r>
      <w:r w:rsidR="00A80DC6">
        <w:rPr>
          <w:rFonts w:ascii="Times New Roman" w:hAnsi="Times New Roman" w:cs="Times New Roman"/>
          <w:sz w:val="28"/>
          <w:szCs w:val="28"/>
        </w:rPr>
        <w:t xml:space="preserve">(муниципальных) </w:t>
      </w:r>
      <w:r w:rsidRPr="00A34DC5">
        <w:rPr>
          <w:rFonts w:ascii="Times New Roman" w:hAnsi="Times New Roman" w:cs="Times New Roman"/>
          <w:sz w:val="28"/>
          <w:szCs w:val="28"/>
        </w:rPr>
        <w:t xml:space="preserve">услуг (выполнение нескольких работ) муниципальное задание формируется из нескольких разделов, каждый из которых содержит требования к оказанию одной </w:t>
      </w:r>
      <w:r w:rsidR="00EA1B8E">
        <w:rPr>
          <w:rFonts w:ascii="Times New Roman" w:hAnsi="Times New Roman" w:cs="Times New Roman"/>
          <w:sz w:val="28"/>
          <w:szCs w:val="28"/>
        </w:rPr>
        <w:t xml:space="preserve">государственной  </w:t>
      </w:r>
      <w:r w:rsidR="00A80DC6">
        <w:rPr>
          <w:rFonts w:ascii="Times New Roman" w:hAnsi="Times New Roman" w:cs="Times New Roman"/>
          <w:sz w:val="28"/>
          <w:szCs w:val="28"/>
        </w:rPr>
        <w:t>(</w:t>
      </w:r>
      <w:r w:rsidRPr="00A34DC5">
        <w:rPr>
          <w:rFonts w:ascii="Times New Roman" w:hAnsi="Times New Roman" w:cs="Times New Roman"/>
          <w:sz w:val="28"/>
          <w:szCs w:val="28"/>
        </w:rPr>
        <w:t>муниципальной</w:t>
      </w:r>
      <w:r w:rsidR="00A80DC6">
        <w:rPr>
          <w:rFonts w:ascii="Times New Roman" w:hAnsi="Times New Roman" w:cs="Times New Roman"/>
          <w:sz w:val="28"/>
          <w:szCs w:val="28"/>
        </w:rPr>
        <w:t>)</w:t>
      </w:r>
      <w:r w:rsidRPr="00A34DC5">
        <w:rPr>
          <w:rFonts w:ascii="Times New Roman" w:hAnsi="Times New Roman" w:cs="Times New Roman"/>
          <w:sz w:val="28"/>
          <w:szCs w:val="28"/>
        </w:rPr>
        <w:t xml:space="preserve"> услуги (выполнению одной работы).</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При установлении муниципальному учреждению муниципального задания на оказание </w:t>
      </w:r>
      <w:r w:rsidR="00A80DC6">
        <w:rPr>
          <w:rFonts w:ascii="Times New Roman" w:hAnsi="Times New Roman" w:cs="Times New Roman"/>
          <w:sz w:val="28"/>
          <w:szCs w:val="28"/>
        </w:rPr>
        <w:t>государственной (</w:t>
      </w:r>
      <w:r w:rsidRPr="00A34DC5">
        <w:rPr>
          <w:rFonts w:ascii="Times New Roman" w:hAnsi="Times New Roman" w:cs="Times New Roman"/>
          <w:sz w:val="28"/>
          <w:szCs w:val="28"/>
        </w:rPr>
        <w:t>муниципальной</w:t>
      </w:r>
      <w:r w:rsidR="00A80DC6">
        <w:rPr>
          <w:rFonts w:ascii="Times New Roman" w:hAnsi="Times New Roman" w:cs="Times New Roman"/>
          <w:sz w:val="28"/>
          <w:szCs w:val="28"/>
        </w:rPr>
        <w:t>)</w:t>
      </w:r>
      <w:r w:rsidRPr="00A34DC5">
        <w:rPr>
          <w:rFonts w:ascii="Times New Roman" w:hAnsi="Times New Roman" w:cs="Times New Roman"/>
          <w:sz w:val="28"/>
          <w:szCs w:val="28"/>
        </w:rPr>
        <w:t xml:space="preserve"> услуги (услуг) и выполнение работы (работ) муниципальное задание формируется из 3 частей, которые содержат требования к оказанию </w:t>
      </w:r>
      <w:r w:rsidR="00A80DC6">
        <w:rPr>
          <w:rFonts w:ascii="Times New Roman" w:hAnsi="Times New Roman" w:cs="Times New Roman"/>
          <w:sz w:val="28"/>
          <w:szCs w:val="28"/>
        </w:rPr>
        <w:t>государственной (</w:t>
      </w:r>
      <w:r w:rsidRPr="00A34DC5">
        <w:rPr>
          <w:rFonts w:ascii="Times New Roman" w:hAnsi="Times New Roman" w:cs="Times New Roman"/>
          <w:sz w:val="28"/>
          <w:szCs w:val="28"/>
        </w:rPr>
        <w:t>муниципальной</w:t>
      </w:r>
      <w:r w:rsidR="00A80DC6">
        <w:rPr>
          <w:rFonts w:ascii="Times New Roman" w:hAnsi="Times New Roman" w:cs="Times New Roman"/>
          <w:sz w:val="28"/>
          <w:szCs w:val="28"/>
        </w:rPr>
        <w:t>)</w:t>
      </w:r>
      <w:r w:rsidRPr="00A34DC5">
        <w:rPr>
          <w:rFonts w:ascii="Times New Roman" w:hAnsi="Times New Roman" w:cs="Times New Roman"/>
          <w:sz w:val="28"/>
          <w:szCs w:val="28"/>
        </w:rPr>
        <w:t xml:space="preserve"> услуги (услуг) и выполнению работы (работ) и общие сведения о выполнении муниципального задания.</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4. </w:t>
      </w:r>
      <w:proofErr w:type="gramStart"/>
      <w:r w:rsidRPr="00A34DC5">
        <w:rPr>
          <w:rFonts w:ascii="Times New Roman" w:hAnsi="Times New Roman" w:cs="Times New Roman"/>
          <w:sz w:val="28"/>
          <w:szCs w:val="28"/>
        </w:rPr>
        <w:t xml:space="preserve">Муниципальное задание разрабатывается при формировании </w:t>
      </w:r>
      <w:r w:rsidR="00A80DC6">
        <w:rPr>
          <w:rFonts w:ascii="Times New Roman" w:hAnsi="Times New Roman" w:cs="Times New Roman"/>
          <w:sz w:val="28"/>
          <w:szCs w:val="28"/>
        </w:rPr>
        <w:t>бюджета Карабашского городского округа</w:t>
      </w:r>
      <w:r w:rsidRPr="00A34DC5">
        <w:rPr>
          <w:rFonts w:ascii="Times New Roman" w:hAnsi="Times New Roman" w:cs="Times New Roman"/>
          <w:sz w:val="28"/>
          <w:szCs w:val="28"/>
        </w:rPr>
        <w:t xml:space="preserve"> на очередной финансовый год и плановый период, утверждается не позднее одного месяца со дня </w:t>
      </w:r>
      <w:r w:rsidR="00926CB7">
        <w:rPr>
          <w:rFonts w:ascii="Times New Roman" w:hAnsi="Times New Roman" w:cs="Times New Roman"/>
          <w:sz w:val="28"/>
          <w:szCs w:val="28"/>
        </w:rPr>
        <w:t>принятия</w:t>
      </w:r>
      <w:r w:rsidRPr="00A34DC5">
        <w:rPr>
          <w:rFonts w:ascii="Times New Roman" w:hAnsi="Times New Roman" w:cs="Times New Roman"/>
          <w:sz w:val="28"/>
          <w:szCs w:val="28"/>
        </w:rPr>
        <w:t xml:space="preserve"> решения Собрания депутатов </w:t>
      </w:r>
      <w:r w:rsidR="00A80DC6">
        <w:rPr>
          <w:rFonts w:ascii="Times New Roman" w:hAnsi="Times New Roman" w:cs="Times New Roman"/>
          <w:sz w:val="28"/>
          <w:szCs w:val="28"/>
        </w:rPr>
        <w:t>Карабашского городского округа</w:t>
      </w:r>
      <w:r w:rsidRPr="00A34DC5">
        <w:rPr>
          <w:rFonts w:ascii="Times New Roman" w:hAnsi="Times New Roman" w:cs="Times New Roman"/>
          <w:sz w:val="28"/>
          <w:szCs w:val="28"/>
        </w:rPr>
        <w:t xml:space="preserve"> о бюджете на очередной финансовый год и плановый период и доводится </w:t>
      </w:r>
      <w:r w:rsidR="00926CB7">
        <w:rPr>
          <w:rFonts w:ascii="Times New Roman" w:hAnsi="Times New Roman" w:cs="Times New Roman"/>
          <w:sz w:val="28"/>
          <w:szCs w:val="28"/>
        </w:rPr>
        <w:t xml:space="preserve">до подведомственных учреждений </w:t>
      </w:r>
      <w:r w:rsidRPr="00A34DC5">
        <w:rPr>
          <w:rFonts w:ascii="Times New Roman" w:hAnsi="Times New Roman" w:cs="Times New Roman"/>
          <w:sz w:val="28"/>
          <w:szCs w:val="28"/>
        </w:rPr>
        <w:t xml:space="preserve">главными распорядителями средств </w:t>
      </w:r>
      <w:r w:rsidR="00926CB7">
        <w:rPr>
          <w:rFonts w:ascii="Times New Roman" w:hAnsi="Times New Roman" w:cs="Times New Roman"/>
          <w:sz w:val="28"/>
          <w:szCs w:val="28"/>
        </w:rPr>
        <w:t xml:space="preserve">местного </w:t>
      </w:r>
      <w:r w:rsidRPr="00A34DC5">
        <w:rPr>
          <w:rFonts w:ascii="Times New Roman" w:hAnsi="Times New Roman" w:cs="Times New Roman"/>
          <w:sz w:val="28"/>
          <w:szCs w:val="28"/>
        </w:rPr>
        <w:t>бюджета, осуществляющими функции и полномочия учредителя.</w:t>
      </w:r>
      <w:proofErr w:type="gramEnd"/>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lastRenderedPageBreak/>
        <w:t>5. Муниципальное задание формируется главным распорядителем средств бюджета</w:t>
      </w:r>
      <w:r w:rsidR="00CD3FC2">
        <w:rPr>
          <w:rFonts w:ascii="Times New Roman" w:hAnsi="Times New Roman" w:cs="Times New Roman"/>
          <w:sz w:val="28"/>
          <w:szCs w:val="28"/>
        </w:rPr>
        <w:t xml:space="preserve"> Карабашского городского округа</w:t>
      </w:r>
      <w:r w:rsidRPr="00A34DC5">
        <w:rPr>
          <w:rFonts w:ascii="Times New Roman" w:hAnsi="Times New Roman" w:cs="Times New Roman"/>
          <w:sz w:val="28"/>
          <w:szCs w:val="28"/>
        </w:rPr>
        <w:t xml:space="preserve">, осуществляющим функции и полномочия учредителя муниципальных казенных, бюджетных или автономных учреждений, на основе утвержденного ведомственного перечня </w:t>
      </w:r>
      <w:r w:rsidR="00CD3FC2">
        <w:rPr>
          <w:rFonts w:ascii="Times New Roman" w:hAnsi="Times New Roman" w:cs="Times New Roman"/>
          <w:sz w:val="28"/>
          <w:szCs w:val="28"/>
        </w:rPr>
        <w:t>государственных (</w:t>
      </w:r>
      <w:r w:rsidRPr="00A34DC5">
        <w:rPr>
          <w:rFonts w:ascii="Times New Roman" w:hAnsi="Times New Roman" w:cs="Times New Roman"/>
          <w:sz w:val="28"/>
          <w:szCs w:val="28"/>
        </w:rPr>
        <w:t>муниципальных</w:t>
      </w:r>
      <w:r w:rsidR="00CD3FC2">
        <w:rPr>
          <w:rFonts w:ascii="Times New Roman" w:hAnsi="Times New Roman" w:cs="Times New Roman"/>
          <w:sz w:val="28"/>
          <w:szCs w:val="28"/>
        </w:rPr>
        <w:t>)</w:t>
      </w:r>
      <w:r w:rsidRPr="00A34DC5">
        <w:rPr>
          <w:rFonts w:ascii="Times New Roman" w:hAnsi="Times New Roman" w:cs="Times New Roman"/>
          <w:sz w:val="28"/>
          <w:szCs w:val="28"/>
        </w:rPr>
        <w:t xml:space="preserve"> услуг (работ), оказываемых (выполняемых) находящимися в их ведении муниципальными учреждениями в качестве основных видов деятельности.</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6. </w:t>
      </w:r>
      <w:proofErr w:type="gramStart"/>
      <w:r w:rsidRPr="00A34DC5">
        <w:rPr>
          <w:rFonts w:ascii="Times New Roman" w:hAnsi="Times New Roman" w:cs="Times New Roman"/>
          <w:sz w:val="28"/>
          <w:szCs w:val="28"/>
        </w:rPr>
        <w:t>В случае внесения изменений в нормативные правовые акты, на основании которых было сформировано муниципальное задание, а также изменения размера бюджетных ассигнований, предусмотренных в бюджете</w:t>
      </w:r>
      <w:r w:rsidR="00CD3FC2">
        <w:rPr>
          <w:rFonts w:ascii="Times New Roman" w:hAnsi="Times New Roman" w:cs="Times New Roman"/>
          <w:sz w:val="28"/>
          <w:szCs w:val="28"/>
        </w:rPr>
        <w:t xml:space="preserve"> Карабашского городского округа</w:t>
      </w:r>
      <w:r w:rsidRPr="00A34DC5">
        <w:rPr>
          <w:rFonts w:ascii="Times New Roman" w:hAnsi="Times New Roman" w:cs="Times New Roman"/>
          <w:sz w:val="28"/>
          <w:szCs w:val="28"/>
        </w:rPr>
        <w:t xml:space="preserve"> для финансового обеспечения выполнения </w:t>
      </w:r>
      <w:r w:rsidR="00CD3FC2">
        <w:rPr>
          <w:rFonts w:ascii="Times New Roman" w:hAnsi="Times New Roman" w:cs="Times New Roman"/>
          <w:sz w:val="28"/>
          <w:szCs w:val="28"/>
        </w:rPr>
        <w:t>государственного (</w:t>
      </w:r>
      <w:r w:rsidRPr="00A34DC5">
        <w:rPr>
          <w:rFonts w:ascii="Times New Roman" w:hAnsi="Times New Roman" w:cs="Times New Roman"/>
          <w:sz w:val="28"/>
          <w:szCs w:val="28"/>
        </w:rPr>
        <w:t>муниципального</w:t>
      </w:r>
      <w:r w:rsidR="00CD3FC2">
        <w:rPr>
          <w:rFonts w:ascii="Times New Roman" w:hAnsi="Times New Roman" w:cs="Times New Roman"/>
          <w:sz w:val="28"/>
          <w:szCs w:val="28"/>
        </w:rPr>
        <w:t>)</w:t>
      </w:r>
      <w:r w:rsidRPr="00A34DC5">
        <w:rPr>
          <w:rFonts w:ascii="Times New Roman" w:hAnsi="Times New Roman" w:cs="Times New Roman"/>
          <w:sz w:val="28"/>
          <w:szCs w:val="28"/>
        </w:rPr>
        <w:t xml:space="preserve"> задания, в муниципальное задание могут быть внесены изменения, которые утверждаются главными распорядителями средств </w:t>
      </w:r>
      <w:r w:rsidR="00CD3FC2">
        <w:rPr>
          <w:rFonts w:ascii="Times New Roman" w:hAnsi="Times New Roman" w:cs="Times New Roman"/>
          <w:sz w:val="28"/>
          <w:szCs w:val="28"/>
        </w:rPr>
        <w:t>местного</w:t>
      </w:r>
      <w:r w:rsidRPr="00A34DC5">
        <w:rPr>
          <w:rFonts w:ascii="Times New Roman" w:hAnsi="Times New Roman" w:cs="Times New Roman"/>
          <w:sz w:val="28"/>
          <w:szCs w:val="28"/>
        </w:rPr>
        <w:t xml:space="preserve"> бюджета, осуществляющими функции и полномочия учредителя муниципальных казенных, бюджетных или автономных учреждений.</w:t>
      </w:r>
      <w:proofErr w:type="gramEnd"/>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Уменьшение объема субсидии, предоставленной из бюджета</w:t>
      </w:r>
      <w:r w:rsidR="00CD3FC2">
        <w:rPr>
          <w:rFonts w:ascii="Times New Roman" w:hAnsi="Times New Roman" w:cs="Times New Roman"/>
          <w:sz w:val="28"/>
          <w:szCs w:val="28"/>
        </w:rPr>
        <w:t xml:space="preserve"> Карабашского городского округа, </w:t>
      </w:r>
      <w:r w:rsidRPr="00A34DC5">
        <w:rPr>
          <w:rFonts w:ascii="Times New Roman" w:hAnsi="Times New Roman" w:cs="Times New Roman"/>
          <w:sz w:val="28"/>
          <w:szCs w:val="28"/>
        </w:rPr>
        <w:t xml:space="preserve"> муниципальному бюджетному или автономному учреждению на финансовое обеспечение выполнения муниципального задания (далее именуется - субсидия), в течение срока его выполнения осуществляется только при соответствующем изменении муниципального задания.</w:t>
      </w:r>
    </w:p>
    <w:p w:rsidR="00E401C9" w:rsidRPr="00A34DC5" w:rsidRDefault="00E401C9">
      <w:pPr>
        <w:pStyle w:val="ConsPlusNormal"/>
        <w:ind w:firstLine="540"/>
        <w:jc w:val="both"/>
        <w:rPr>
          <w:rFonts w:ascii="Times New Roman" w:hAnsi="Times New Roman" w:cs="Times New Roman"/>
          <w:sz w:val="28"/>
          <w:szCs w:val="28"/>
        </w:rPr>
      </w:pPr>
      <w:bookmarkStart w:id="2" w:name="P57"/>
      <w:bookmarkEnd w:id="2"/>
      <w:r w:rsidRPr="00A34DC5">
        <w:rPr>
          <w:rFonts w:ascii="Times New Roman" w:hAnsi="Times New Roman" w:cs="Times New Roman"/>
          <w:sz w:val="28"/>
          <w:szCs w:val="28"/>
        </w:rPr>
        <w:t xml:space="preserve">7. </w:t>
      </w:r>
      <w:proofErr w:type="gramStart"/>
      <w:r w:rsidRPr="00A34DC5">
        <w:rPr>
          <w:rFonts w:ascii="Times New Roman" w:hAnsi="Times New Roman" w:cs="Times New Roman"/>
          <w:sz w:val="28"/>
          <w:szCs w:val="28"/>
        </w:rPr>
        <w:t xml:space="preserve">Объем финансового обеспечения выполнения муниципального задания рассчитывается на основании нормативных затрат на оказание </w:t>
      </w:r>
      <w:r w:rsidR="00CD3FC2">
        <w:rPr>
          <w:rFonts w:ascii="Times New Roman" w:hAnsi="Times New Roman" w:cs="Times New Roman"/>
          <w:sz w:val="28"/>
          <w:szCs w:val="28"/>
        </w:rPr>
        <w:t>государственных (</w:t>
      </w:r>
      <w:r w:rsidRPr="00A34DC5">
        <w:rPr>
          <w:rFonts w:ascii="Times New Roman" w:hAnsi="Times New Roman" w:cs="Times New Roman"/>
          <w:sz w:val="28"/>
          <w:szCs w:val="28"/>
        </w:rPr>
        <w:t>муниципальных</w:t>
      </w:r>
      <w:r w:rsidR="00CD3FC2">
        <w:rPr>
          <w:rFonts w:ascii="Times New Roman" w:hAnsi="Times New Roman" w:cs="Times New Roman"/>
          <w:sz w:val="28"/>
          <w:szCs w:val="28"/>
        </w:rPr>
        <w:t>)</w:t>
      </w:r>
      <w:r w:rsidRPr="00A34DC5">
        <w:rPr>
          <w:rFonts w:ascii="Times New Roman" w:hAnsi="Times New Roman" w:cs="Times New Roman"/>
          <w:sz w:val="28"/>
          <w:szCs w:val="28"/>
        </w:rPr>
        <w:t xml:space="preserve">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w:t>
      </w:r>
      <w:proofErr w:type="gramEnd"/>
      <w:r w:rsidRPr="00A34DC5">
        <w:rPr>
          <w:rFonts w:ascii="Times New Roman" w:hAnsi="Times New Roman" w:cs="Times New Roman"/>
          <w:sz w:val="28"/>
          <w:szCs w:val="28"/>
        </w:rPr>
        <w:t xml:space="preserve">, сданного в аренду или переданного в безвозмездное пользование) (далее именуется - имущество учреждения), затрат на уплату налогов, в качестве объекта налогообложения по которым признается имущество учреждения. </w:t>
      </w:r>
      <w:hyperlink w:anchor="P59" w:history="1">
        <w:r w:rsidR="00405DD7">
          <w:rPr>
            <w:rFonts w:ascii="Times New Roman" w:hAnsi="Times New Roman" w:cs="Times New Roman"/>
            <w:color w:val="0000FF"/>
            <w:sz w:val="28"/>
            <w:szCs w:val="28"/>
          </w:rPr>
          <w:t>*</w:t>
        </w:r>
      </w:hyperlink>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8. Объем финансового обеспечения выполнения муниципального задания (R) определяется по формуле </w:t>
      </w:r>
      <w:hyperlink w:anchor="P73" w:history="1">
        <w:r w:rsidR="00405DD7">
          <w:rPr>
            <w:rFonts w:ascii="Times New Roman" w:hAnsi="Times New Roman" w:cs="Times New Roman"/>
            <w:color w:val="0000FF"/>
            <w:sz w:val="28"/>
            <w:szCs w:val="28"/>
          </w:rPr>
          <w:t>**</w:t>
        </w:r>
      </w:hyperlink>
      <w:r w:rsidRPr="00A34DC5">
        <w:rPr>
          <w:rFonts w:ascii="Times New Roman" w:hAnsi="Times New Roman" w:cs="Times New Roman"/>
          <w:sz w:val="28"/>
          <w:szCs w:val="28"/>
        </w:rPr>
        <w:t>:</w:t>
      </w:r>
    </w:p>
    <w:p w:rsidR="00E401C9" w:rsidRPr="00A34DC5" w:rsidRDefault="00E401C9">
      <w:pPr>
        <w:pStyle w:val="ConsPlusNormal"/>
        <w:jc w:val="both"/>
        <w:rPr>
          <w:rFonts w:ascii="Times New Roman" w:hAnsi="Times New Roman" w:cs="Times New Roman"/>
          <w:sz w:val="28"/>
          <w:szCs w:val="28"/>
        </w:rPr>
      </w:pPr>
    </w:p>
    <w:p w:rsidR="00E401C9" w:rsidRPr="00A34DC5" w:rsidRDefault="006C1AC0">
      <w:pPr>
        <w:pStyle w:val="ConsPlusNormal"/>
        <w:ind w:firstLine="540"/>
        <w:jc w:val="both"/>
        <w:rPr>
          <w:rFonts w:ascii="Times New Roman" w:hAnsi="Times New Roman" w:cs="Times New Roman"/>
          <w:sz w:val="28"/>
          <w:szCs w:val="28"/>
        </w:rPr>
      </w:pPr>
      <w:bookmarkStart w:id="3" w:name="P63"/>
      <w:bookmarkEnd w:id="3"/>
      <w:r>
        <w:rPr>
          <w:rFonts w:ascii="Times New Roman" w:hAnsi="Times New Roman" w:cs="Times New Roman"/>
          <w:position w:val="-14"/>
          <w:sz w:val="28"/>
          <w:szCs w:val="28"/>
        </w:rPr>
        <w:pict>
          <v:shape id="_x0000_i1025" style="width:253.35pt;height:22.4pt" coordsize="" o:spt="100" adj="0,,0" path="" filled="f" stroked="f">
            <v:stroke joinstyle="miter"/>
            <v:imagedata r:id="rId11" o:title="base_23721_131115_1"/>
            <v:formulas/>
            <v:path o:connecttype="segments"/>
          </v:shape>
        </w:pict>
      </w:r>
    </w:p>
    <w:p w:rsidR="00E401C9" w:rsidRPr="00A34DC5" w:rsidRDefault="00E401C9">
      <w:pPr>
        <w:pStyle w:val="ConsPlusNormal"/>
        <w:jc w:val="both"/>
        <w:rPr>
          <w:rFonts w:ascii="Times New Roman" w:hAnsi="Times New Roman" w:cs="Times New Roman"/>
          <w:sz w:val="28"/>
          <w:szCs w:val="28"/>
        </w:rPr>
      </w:pP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где:</w:t>
      </w:r>
    </w:p>
    <w:p w:rsidR="00E401C9" w:rsidRPr="00A34DC5" w:rsidRDefault="00E401C9">
      <w:pPr>
        <w:pStyle w:val="ConsPlusNormal"/>
        <w:ind w:firstLine="540"/>
        <w:jc w:val="both"/>
        <w:rPr>
          <w:rFonts w:ascii="Times New Roman" w:hAnsi="Times New Roman" w:cs="Times New Roman"/>
          <w:sz w:val="28"/>
          <w:szCs w:val="28"/>
        </w:rPr>
      </w:pPr>
      <w:proofErr w:type="spellStart"/>
      <w:r w:rsidRPr="00A34DC5">
        <w:rPr>
          <w:rFonts w:ascii="Times New Roman" w:hAnsi="Times New Roman" w:cs="Times New Roman"/>
          <w:sz w:val="28"/>
          <w:szCs w:val="28"/>
        </w:rPr>
        <w:t>N</w:t>
      </w:r>
      <w:r w:rsidRPr="00A34DC5">
        <w:rPr>
          <w:rFonts w:ascii="Times New Roman" w:hAnsi="Times New Roman" w:cs="Times New Roman"/>
          <w:sz w:val="28"/>
          <w:szCs w:val="28"/>
          <w:vertAlign w:val="subscript"/>
        </w:rPr>
        <w:t>i</w:t>
      </w:r>
      <w:proofErr w:type="spellEnd"/>
      <w:r w:rsidRPr="00A34DC5">
        <w:rPr>
          <w:rFonts w:ascii="Times New Roman" w:hAnsi="Times New Roman" w:cs="Times New Roman"/>
          <w:sz w:val="28"/>
          <w:szCs w:val="28"/>
        </w:rPr>
        <w:t xml:space="preserve"> - нормативные затраты на оказание i-й муниципальной услуги, включенной в ведомственный перечень;</w:t>
      </w:r>
    </w:p>
    <w:p w:rsidR="00E401C9" w:rsidRPr="00A34DC5" w:rsidRDefault="00E401C9">
      <w:pPr>
        <w:pStyle w:val="ConsPlusNormal"/>
        <w:ind w:firstLine="540"/>
        <w:jc w:val="both"/>
        <w:rPr>
          <w:rFonts w:ascii="Times New Roman" w:hAnsi="Times New Roman" w:cs="Times New Roman"/>
          <w:sz w:val="28"/>
          <w:szCs w:val="28"/>
        </w:rPr>
      </w:pPr>
      <w:proofErr w:type="spellStart"/>
      <w:r w:rsidRPr="00A34DC5">
        <w:rPr>
          <w:rFonts w:ascii="Times New Roman" w:hAnsi="Times New Roman" w:cs="Times New Roman"/>
          <w:sz w:val="28"/>
          <w:szCs w:val="28"/>
        </w:rPr>
        <w:t>V</w:t>
      </w:r>
      <w:r w:rsidRPr="00A34DC5">
        <w:rPr>
          <w:rFonts w:ascii="Times New Roman" w:hAnsi="Times New Roman" w:cs="Times New Roman"/>
          <w:sz w:val="28"/>
          <w:szCs w:val="28"/>
          <w:vertAlign w:val="subscript"/>
        </w:rPr>
        <w:t>i</w:t>
      </w:r>
      <w:proofErr w:type="spellEnd"/>
      <w:r w:rsidRPr="00A34DC5">
        <w:rPr>
          <w:rFonts w:ascii="Times New Roman" w:hAnsi="Times New Roman" w:cs="Times New Roman"/>
          <w:sz w:val="28"/>
          <w:szCs w:val="28"/>
        </w:rPr>
        <w:t xml:space="preserve"> - объем i-й муниципальной услуги, установленной муниципальным заданием;</w:t>
      </w:r>
    </w:p>
    <w:p w:rsidR="00E401C9" w:rsidRPr="00A34DC5" w:rsidRDefault="00E401C9">
      <w:pPr>
        <w:pStyle w:val="ConsPlusNormal"/>
        <w:ind w:firstLine="540"/>
        <w:jc w:val="both"/>
        <w:rPr>
          <w:rFonts w:ascii="Times New Roman" w:hAnsi="Times New Roman" w:cs="Times New Roman"/>
          <w:sz w:val="28"/>
          <w:szCs w:val="28"/>
        </w:rPr>
      </w:pPr>
      <w:proofErr w:type="spellStart"/>
      <w:r w:rsidRPr="00A34DC5">
        <w:rPr>
          <w:rFonts w:ascii="Times New Roman" w:hAnsi="Times New Roman" w:cs="Times New Roman"/>
          <w:sz w:val="28"/>
          <w:szCs w:val="28"/>
        </w:rPr>
        <w:t>P</w:t>
      </w:r>
      <w:r w:rsidRPr="00A34DC5">
        <w:rPr>
          <w:rFonts w:ascii="Times New Roman" w:hAnsi="Times New Roman" w:cs="Times New Roman"/>
          <w:sz w:val="28"/>
          <w:szCs w:val="28"/>
          <w:vertAlign w:val="subscript"/>
        </w:rPr>
        <w:t>i</w:t>
      </w:r>
      <w:proofErr w:type="spellEnd"/>
      <w:r w:rsidRPr="00A34DC5">
        <w:rPr>
          <w:rFonts w:ascii="Times New Roman" w:hAnsi="Times New Roman" w:cs="Times New Roman"/>
          <w:sz w:val="28"/>
          <w:szCs w:val="28"/>
        </w:rPr>
        <w:t xml:space="preserve"> - размер платы (тариф и цена) за оказание i-й муниципальной услуги в соответствии с </w:t>
      </w:r>
      <w:r w:rsidR="00C92D7C">
        <w:rPr>
          <w:rFonts w:ascii="Times New Roman" w:hAnsi="Times New Roman" w:cs="Times New Roman"/>
          <w:sz w:val="28"/>
          <w:szCs w:val="28"/>
        </w:rPr>
        <w:t xml:space="preserve">п. </w:t>
      </w:r>
      <w:hyperlink w:anchor="P145" w:history="1">
        <w:r w:rsidRPr="00405DD7">
          <w:rPr>
            <w:rFonts w:ascii="Times New Roman" w:hAnsi="Times New Roman" w:cs="Times New Roman"/>
            <w:sz w:val="28"/>
            <w:szCs w:val="28"/>
          </w:rPr>
          <w:t>30</w:t>
        </w:r>
      </w:hyperlink>
      <w:r w:rsidRPr="00405DD7">
        <w:rPr>
          <w:rFonts w:ascii="Times New Roman" w:hAnsi="Times New Roman" w:cs="Times New Roman"/>
          <w:sz w:val="28"/>
          <w:szCs w:val="28"/>
        </w:rPr>
        <w:t xml:space="preserve"> </w:t>
      </w:r>
      <w:r w:rsidRPr="00A34DC5">
        <w:rPr>
          <w:rFonts w:ascii="Times New Roman" w:hAnsi="Times New Roman" w:cs="Times New Roman"/>
          <w:sz w:val="28"/>
          <w:szCs w:val="28"/>
        </w:rPr>
        <w:t>настоящего Положения, установленный муниципальным заданием;</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N</w:t>
      </w:r>
      <w:r w:rsidRPr="00A34DC5">
        <w:rPr>
          <w:rFonts w:ascii="Times New Roman" w:hAnsi="Times New Roman" w:cs="Times New Roman"/>
          <w:sz w:val="28"/>
          <w:szCs w:val="28"/>
          <w:vertAlign w:val="subscript"/>
        </w:rPr>
        <w:t>W</w:t>
      </w:r>
      <w:r w:rsidRPr="00A34DC5">
        <w:rPr>
          <w:rFonts w:ascii="Times New Roman" w:hAnsi="Times New Roman" w:cs="Times New Roman"/>
          <w:sz w:val="28"/>
          <w:szCs w:val="28"/>
        </w:rPr>
        <w:t xml:space="preserve"> - нормативные затраты на выполнение w-й работы, включенной в ведомственный перечень;</w:t>
      </w:r>
    </w:p>
    <w:p w:rsidR="00E401C9" w:rsidRPr="00A34DC5" w:rsidRDefault="00E401C9">
      <w:pPr>
        <w:pStyle w:val="ConsPlusNormal"/>
        <w:ind w:firstLine="540"/>
        <w:jc w:val="both"/>
        <w:rPr>
          <w:rFonts w:ascii="Times New Roman" w:hAnsi="Times New Roman" w:cs="Times New Roman"/>
          <w:sz w:val="28"/>
          <w:szCs w:val="28"/>
        </w:rPr>
      </w:pPr>
      <w:proofErr w:type="gramStart"/>
      <w:r w:rsidRPr="00A34DC5">
        <w:rPr>
          <w:rFonts w:ascii="Times New Roman" w:hAnsi="Times New Roman" w:cs="Times New Roman"/>
          <w:sz w:val="28"/>
          <w:szCs w:val="28"/>
        </w:rPr>
        <w:t>N</w:t>
      </w:r>
      <w:proofErr w:type="gramEnd"/>
      <w:r w:rsidRPr="00A34DC5">
        <w:rPr>
          <w:rFonts w:ascii="Times New Roman" w:hAnsi="Times New Roman" w:cs="Times New Roman"/>
          <w:sz w:val="28"/>
          <w:szCs w:val="28"/>
          <w:vertAlign w:val="superscript"/>
        </w:rPr>
        <w:t>УН</w:t>
      </w:r>
      <w:r w:rsidRPr="00A34DC5">
        <w:rPr>
          <w:rFonts w:ascii="Times New Roman" w:hAnsi="Times New Roman" w:cs="Times New Roman"/>
          <w:sz w:val="28"/>
          <w:szCs w:val="28"/>
        </w:rPr>
        <w:t xml:space="preserve"> - затраты на уплату налогов, в качестве объекта налогообложения по </w:t>
      </w:r>
      <w:r w:rsidRPr="00A34DC5">
        <w:rPr>
          <w:rFonts w:ascii="Times New Roman" w:hAnsi="Times New Roman" w:cs="Times New Roman"/>
          <w:sz w:val="28"/>
          <w:szCs w:val="28"/>
        </w:rPr>
        <w:lastRenderedPageBreak/>
        <w:t>которым признается имущество учреждения;</w:t>
      </w:r>
    </w:p>
    <w:p w:rsidR="00E401C9" w:rsidRPr="00A34DC5" w:rsidRDefault="00E401C9">
      <w:pPr>
        <w:pStyle w:val="ConsPlusNormal"/>
        <w:ind w:firstLine="540"/>
        <w:jc w:val="both"/>
        <w:rPr>
          <w:rFonts w:ascii="Times New Roman" w:hAnsi="Times New Roman" w:cs="Times New Roman"/>
          <w:sz w:val="28"/>
          <w:szCs w:val="28"/>
        </w:rPr>
      </w:pPr>
      <w:proofErr w:type="gramStart"/>
      <w:r w:rsidRPr="00A34DC5">
        <w:rPr>
          <w:rFonts w:ascii="Times New Roman" w:hAnsi="Times New Roman" w:cs="Times New Roman"/>
          <w:sz w:val="28"/>
          <w:szCs w:val="28"/>
        </w:rPr>
        <w:t>N</w:t>
      </w:r>
      <w:proofErr w:type="gramEnd"/>
      <w:r w:rsidRPr="00A34DC5">
        <w:rPr>
          <w:rFonts w:ascii="Times New Roman" w:hAnsi="Times New Roman" w:cs="Times New Roman"/>
          <w:sz w:val="28"/>
          <w:szCs w:val="28"/>
          <w:vertAlign w:val="superscript"/>
        </w:rPr>
        <w:t>СИ</w:t>
      </w:r>
      <w:r w:rsidRPr="00A34DC5">
        <w:rPr>
          <w:rFonts w:ascii="Times New Roman" w:hAnsi="Times New Roman" w:cs="Times New Roman"/>
          <w:sz w:val="28"/>
          <w:szCs w:val="28"/>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E401C9" w:rsidRPr="00A34DC5" w:rsidRDefault="00E401C9">
      <w:pPr>
        <w:pStyle w:val="ConsPlusNormal"/>
        <w:ind w:firstLine="540"/>
        <w:jc w:val="both"/>
        <w:rPr>
          <w:rFonts w:ascii="Times New Roman" w:hAnsi="Times New Roman" w:cs="Times New Roman"/>
          <w:sz w:val="28"/>
          <w:szCs w:val="28"/>
        </w:rPr>
      </w:pPr>
      <w:bookmarkStart w:id="4" w:name="P75"/>
      <w:bookmarkEnd w:id="4"/>
      <w:r w:rsidRPr="00A34DC5">
        <w:rPr>
          <w:rFonts w:ascii="Times New Roman" w:hAnsi="Times New Roman" w:cs="Times New Roman"/>
          <w:sz w:val="28"/>
          <w:szCs w:val="28"/>
        </w:rPr>
        <w:t xml:space="preserve">9. </w:t>
      </w:r>
      <w:proofErr w:type="gramStart"/>
      <w:r w:rsidRPr="00A34DC5">
        <w:rPr>
          <w:rFonts w:ascii="Times New Roman" w:hAnsi="Times New Roman" w:cs="Times New Roman"/>
          <w:sz w:val="28"/>
          <w:szCs w:val="28"/>
        </w:rPr>
        <w:t xml:space="preserve">Нормативные затраты на оказание </w:t>
      </w:r>
      <w:r w:rsidR="002362AD">
        <w:rPr>
          <w:rFonts w:ascii="Times New Roman" w:hAnsi="Times New Roman" w:cs="Times New Roman"/>
          <w:sz w:val="28"/>
          <w:szCs w:val="28"/>
        </w:rPr>
        <w:t>государственной (</w:t>
      </w:r>
      <w:r w:rsidRPr="00A34DC5">
        <w:rPr>
          <w:rFonts w:ascii="Times New Roman" w:hAnsi="Times New Roman" w:cs="Times New Roman"/>
          <w:sz w:val="28"/>
          <w:szCs w:val="28"/>
        </w:rPr>
        <w:t>муниципальной</w:t>
      </w:r>
      <w:r w:rsidR="002362AD">
        <w:rPr>
          <w:rFonts w:ascii="Times New Roman" w:hAnsi="Times New Roman" w:cs="Times New Roman"/>
          <w:sz w:val="28"/>
          <w:szCs w:val="28"/>
        </w:rPr>
        <w:t>)</w:t>
      </w:r>
      <w:r w:rsidRPr="00A34DC5">
        <w:rPr>
          <w:rFonts w:ascii="Times New Roman" w:hAnsi="Times New Roman" w:cs="Times New Roman"/>
          <w:sz w:val="28"/>
          <w:szCs w:val="28"/>
        </w:rPr>
        <w:t xml:space="preserve"> услуги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к базовым нормативам затрат (далее именуются - корректирующие коэффициенты), определяемых в соответствии с настоящим Положением,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w:t>
      </w:r>
      <w:proofErr w:type="gramEnd"/>
      <w:r w:rsidRPr="00A34DC5">
        <w:rPr>
          <w:rFonts w:ascii="Times New Roman" w:hAnsi="Times New Roman" w:cs="Times New Roman"/>
          <w:sz w:val="28"/>
          <w:szCs w:val="28"/>
        </w:rPr>
        <w:t xml:space="preserve"> задания на оказание </w:t>
      </w:r>
      <w:r w:rsidR="002362AD">
        <w:rPr>
          <w:rFonts w:ascii="Times New Roman" w:hAnsi="Times New Roman" w:cs="Times New Roman"/>
          <w:sz w:val="28"/>
          <w:szCs w:val="28"/>
        </w:rPr>
        <w:t>государственных (</w:t>
      </w:r>
      <w:r w:rsidRPr="00A34DC5">
        <w:rPr>
          <w:rFonts w:ascii="Times New Roman" w:hAnsi="Times New Roman" w:cs="Times New Roman"/>
          <w:sz w:val="28"/>
          <w:szCs w:val="28"/>
        </w:rPr>
        <w:t>муниципальных</w:t>
      </w:r>
      <w:r w:rsidR="002362AD">
        <w:rPr>
          <w:rFonts w:ascii="Times New Roman" w:hAnsi="Times New Roman" w:cs="Times New Roman"/>
          <w:sz w:val="28"/>
          <w:szCs w:val="28"/>
        </w:rPr>
        <w:t>)</w:t>
      </w:r>
      <w:r w:rsidRPr="00A34DC5">
        <w:rPr>
          <w:rFonts w:ascii="Times New Roman" w:hAnsi="Times New Roman" w:cs="Times New Roman"/>
          <w:sz w:val="28"/>
          <w:szCs w:val="28"/>
        </w:rPr>
        <w:t xml:space="preserve"> услуг (выполнение работ) муниципальным казенным, бюджетным, автономным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именуются - общие требования). </w:t>
      </w:r>
      <w:hyperlink w:anchor="P77" w:history="1">
        <w:r w:rsidR="002362AD">
          <w:rPr>
            <w:rFonts w:ascii="Times New Roman" w:hAnsi="Times New Roman" w:cs="Times New Roman"/>
            <w:color w:val="0000FF"/>
            <w:sz w:val="28"/>
            <w:szCs w:val="28"/>
          </w:rPr>
          <w:t>***</w:t>
        </w:r>
      </w:hyperlink>
    </w:p>
    <w:p w:rsidR="00E401C9" w:rsidRPr="00A34DC5" w:rsidRDefault="00E401C9">
      <w:pPr>
        <w:pStyle w:val="ConsPlusNormal"/>
        <w:ind w:firstLine="540"/>
        <w:jc w:val="both"/>
        <w:rPr>
          <w:rFonts w:ascii="Times New Roman" w:hAnsi="Times New Roman" w:cs="Times New Roman"/>
          <w:sz w:val="28"/>
          <w:szCs w:val="28"/>
        </w:rPr>
      </w:pPr>
      <w:proofErr w:type="gramStart"/>
      <w:r w:rsidRPr="00A34DC5">
        <w:rPr>
          <w:rFonts w:ascii="Times New Roman" w:hAnsi="Times New Roman" w:cs="Times New Roman"/>
          <w:sz w:val="28"/>
          <w:szCs w:val="28"/>
        </w:rPr>
        <w:t xml:space="preserve">Нормативные затраты на оказание </w:t>
      </w:r>
      <w:r w:rsidR="002362AD">
        <w:rPr>
          <w:rFonts w:ascii="Times New Roman" w:hAnsi="Times New Roman" w:cs="Times New Roman"/>
          <w:sz w:val="28"/>
          <w:szCs w:val="28"/>
        </w:rPr>
        <w:t xml:space="preserve">государственной (муниципальной) </w:t>
      </w:r>
      <w:r w:rsidRPr="00A34DC5">
        <w:rPr>
          <w:rFonts w:ascii="Times New Roman" w:hAnsi="Times New Roman" w:cs="Times New Roman"/>
          <w:sz w:val="28"/>
          <w:szCs w:val="28"/>
        </w:rPr>
        <w:t xml:space="preserve">услуги устанавливаются в размере, не превышающем максимальный размер нормативных затрат на оказание </w:t>
      </w:r>
      <w:r w:rsidR="002362AD">
        <w:rPr>
          <w:rFonts w:ascii="Times New Roman" w:hAnsi="Times New Roman" w:cs="Times New Roman"/>
          <w:sz w:val="28"/>
          <w:szCs w:val="28"/>
        </w:rPr>
        <w:t>государственной (</w:t>
      </w:r>
      <w:r w:rsidRPr="00A34DC5">
        <w:rPr>
          <w:rFonts w:ascii="Times New Roman" w:hAnsi="Times New Roman" w:cs="Times New Roman"/>
          <w:sz w:val="28"/>
          <w:szCs w:val="28"/>
        </w:rPr>
        <w:t>муниципальной</w:t>
      </w:r>
      <w:r w:rsidR="002362AD">
        <w:rPr>
          <w:rFonts w:ascii="Times New Roman" w:hAnsi="Times New Roman" w:cs="Times New Roman"/>
          <w:sz w:val="28"/>
          <w:szCs w:val="28"/>
        </w:rPr>
        <w:t>)</w:t>
      </w:r>
      <w:r w:rsidRPr="00A34DC5">
        <w:rPr>
          <w:rFonts w:ascii="Times New Roman" w:hAnsi="Times New Roman" w:cs="Times New Roman"/>
          <w:sz w:val="28"/>
          <w:szCs w:val="28"/>
        </w:rPr>
        <w:t xml:space="preserve"> услуги, при использовании которого при расчете объема финансового обеспечения выполнения муниципального задания указанный объем не превышает объем бюджетных ассигнований на соответствующие цели, предусмотренный решением о бюджете </w:t>
      </w:r>
      <w:r w:rsidR="00A83ED3">
        <w:rPr>
          <w:rFonts w:ascii="Times New Roman" w:hAnsi="Times New Roman" w:cs="Times New Roman"/>
          <w:sz w:val="28"/>
          <w:szCs w:val="28"/>
        </w:rPr>
        <w:t xml:space="preserve">Карабашского городского округа </w:t>
      </w:r>
      <w:r w:rsidRPr="00A34DC5">
        <w:rPr>
          <w:rFonts w:ascii="Times New Roman" w:hAnsi="Times New Roman" w:cs="Times New Roman"/>
          <w:sz w:val="28"/>
          <w:szCs w:val="28"/>
        </w:rPr>
        <w:t>на соответствующий финансовый год.</w:t>
      </w:r>
      <w:proofErr w:type="gramEnd"/>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10. Значения нормативных затрат на оказание </w:t>
      </w:r>
      <w:r w:rsidR="00A83ED3">
        <w:rPr>
          <w:rFonts w:ascii="Times New Roman" w:hAnsi="Times New Roman" w:cs="Times New Roman"/>
          <w:sz w:val="28"/>
          <w:szCs w:val="28"/>
        </w:rPr>
        <w:t>государственной (</w:t>
      </w:r>
      <w:r w:rsidRPr="00A34DC5">
        <w:rPr>
          <w:rFonts w:ascii="Times New Roman" w:hAnsi="Times New Roman" w:cs="Times New Roman"/>
          <w:sz w:val="28"/>
          <w:szCs w:val="28"/>
        </w:rPr>
        <w:t>муниципальной</w:t>
      </w:r>
      <w:r w:rsidR="00A83ED3">
        <w:rPr>
          <w:rFonts w:ascii="Times New Roman" w:hAnsi="Times New Roman" w:cs="Times New Roman"/>
          <w:sz w:val="28"/>
          <w:szCs w:val="28"/>
        </w:rPr>
        <w:t>)</w:t>
      </w:r>
      <w:r w:rsidRPr="00A34DC5">
        <w:rPr>
          <w:rFonts w:ascii="Times New Roman" w:hAnsi="Times New Roman" w:cs="Times New Roman"/>
          <w:sz w:val="28"/>
          <w:szCs w:val="28"/>
        </w:rPr>
        <w:t xml:space="preserve"> услуги утверждаются главным распорядителем средств бюджета</w:t>
      </w:r>
      <w:r w:rsidR="00A83ED3">
        <w:rPr>
          <w:rFonts w:ascii="Times New Roman" w:hAnsi="Times New Roman" w:cs="Times New Roman"/>
          <w:sz w:val="28"/>
          <w:szCs w:val="28"/>
        </w:rPr>
        <w:t xml:space="preserve"> Карабашского городского округа</w:t>
      </w:r>
      <w:r w:rsidRPr="00A34DC5">
        <w:rPr>
          <w:rFonts w:ascii="Times New Roman" w:hAnsi="Times New Roman" w:cs="Times New Roman"/>
          <w:sz w:val="28"/>
          <w:szCs w:val="28"/>
        </w:rPr>
        <w:t>, осуществляющим функции и полномочия учредителя.</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11. Базовый норматив затрат на оказание </w:t>
      </w:r>
      <w:r w:rsidR="00A83ED3">
        <w:rPr>
          <w:rFonts w:ascii="Times New Roman" w:hAnsi="Times New Roman" w:cs="Times New Roman"/>
          <w:sz w:val="28"/>
          <w:szCs w:val="28"/>
        </w:rPr>
        <w:t>государственной (</w:t>
      </w:r>
      <w:r w:rsidRPr="00A34DC5">
        <w:rPr>
          <w:rFonts w:ascii="Times New Roman" w:hAnsi="Times New Roman" w:cs="Times New Roman"/>
          <w:sz w:val="28"/>
          <w:szCs w:val="28"/>
        </w:rPr>
        <w:t>муниципальной</w:t>
      </w:r>
      <w:r w:rsidR="00A83ED3">
        <w:rPr>
          <w:rFonts w:ascii="Times New Roman" w:hAnsi="Times New Roman" w:cs="Times New Roman"/>
          <w:sz w:val="28"/>
          <w:szCs w:val="28"/>
        </w:rPr>
        <w:t>)</w:t>
      </w:r>
      <w:r w:rsidRPr="00A34DC5">
        <w:rPr>
          <w:rFonts w:ascii="Times New Roman" w:hAnsi="Times New Roman" w:cs="Times New Roman"/>
          <w:sz w:val="28"/>
          <w:szCs w:val="28"/>
        </w:rPr>
        <w:t xml:space="preserve"> услуги состоит из базового норматива:</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а) затрат, непосредственно связанных с оказанием </w:t>
      </w:r>
      <w:r w:rsidR="00A83ED3">
        <w:rPr>
          <w:rFonts w:ascii="Times New Roman" w:hAnsi="Times New Roman" w:cs="Times New Roman"/>
          <w:sz w:val="28"/>
          <w:szCs w:val="28"/>
        </w:rPr>
        <w:t>государственной (</w:t>
      </w:r>
      <w:r w:rsidRPr="00A34DC5">
        <w:rPr>
          <w:rFonts w:ascii="Times New Roman" w:hAnsi="Times New Roman" w:cs="Times New Roman"/>
          <w:sz w:val="28"/>
          <w:szCs w:val="28"/>
        </w:rPr>
        <w:t>муниципальной</w:t>
      </w:r>
      <w:r w:rsidR="00A83ED3">
        <w:rPr>
          <w:rFonts w:ascii="Times New Roman" w:hAnsi="Times New Roman" w:cs="Times New Roman"/>
          <w:sz w:val="28"/>
          <w:szCs w:val="28"/>
        </w:rPr>
        <w:t>)</w:t>
      </w:r>
      <w:r w:rsidRPr="00A34DC5">
        <w:rPr>
          <w:rFonts w:ascii="Times New Roman" w:hAnsi="Times New Roman" w:cs="Times New Roman"/>
          <w:sz w:val="28"/>
          <w:szCs w:val="28"/>
        </w:rPr>
        <w:t xml:space="preserve"> услуги;</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б) затрат на общехозяйственные нужды на оказание </w:t>
      </w:r>
      <w:r w:rsidR="00A83ED3">
        <w:rPr>
          <w:rFonts w:ascii="Times New Roman" w:hAnsi="Times New Roman" w:cs="Times New Roman"/>
          <w:sz w:val="28"/>
          <w:szCs w:val="28"/>
        </w:rPr>
        <w:t>государственной (</w:t>
      </w:r>
      <w:r w:rsidRPr="00A34DC5">
        <w:rPr>
          <w:rFonts w:ascii="Times New Roman" w:hAnsi="Times New Roman" w:cs="Times New Roman"/>
          <w:sz w:val="28"/>
          <w:szCs w:val="28"/>
        </w:rPr>
        <w:t>муниципальной</w:t>
      </w:r>
      <w:r w:rsidR="00A83ED3">
        <w:rPr>
          <w:rFonts w:ascii="Times New Roman" w:hAnsi="Times New Roman" w:cs="Times New Roman"/>
          <w:sz w:val="28"/>
          <w:szCs w:val="28"/>
        </w:rPr>
        <w:t>)</w:t>
      </w:r>
      <w:r w:rsidRPr="00A34DC5">
        <w:rPr>
          <w:rFonts w:ascii="Times New Roman" w:hAnsi="Times New Roman" w:cs="Times New Roman"/>
          <w:sz w:val="28"/>
          <w:szCs w:val="28"/>
        </w:rPr>
        <w:t xml:space="preserve"> услуги.</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12. </w:t>
      </w:r>
      <w:proofErr w:type="gramStart"/>
      <w:r w:rsidRPr="00A34DC5">
        <w:rPr>
          <w:rFonts w:ascii="Times New Roman" w:hAnsi="Times New Roman" w:cs="Times New Roman"/>
          <w:sz w:val="28"/>
          <w:szCs w:val="28"/>
        </w:rPr>
        <w:t xml:space="preserve">Базовый норматив затрат рассчитывается исходя из затрат, необходимых для оказания </w:t>
      </w:r>
      <w:r w:rsidR="00A83ED3">
        <w:rPr>
          <w:rFonts w:ascii="Times New Roman" w:hAnsi="Times New Roman" w:cs="Times New Roman"/>
          <w:sz w:val="28"/>
          <w:szCs w:val="28"/>
        </w:rPr>
        <w:t>государственной (</w:t>
      </w:r>
      <w:r w:rsidRPr="00A34DC5">
        <w:rPr>
          <w:rFonts w:ascii="Times New Roman" w:hAnsi="Times New Roman" w:cs="Times New Roman"/>
          <w:sz w:val="28"/>
          <w:szCs w:val="28"/>
        </w:rPr>
        <w:t>муниципальной</w:t>
      </w:r>
      <w:r w:rsidR="00A83ED3">
        <w:rPr>
          <w:rFonts w:ascii="Times New Roman" w:hAnsi="Times New Roman" w:cs="Times New Roman"/>
          <w:sz w:val="28"/>
          <w:szCs w:val="28"/>
        </w:rPr>
        <w:t>)</w:t>
      </w:r>
      <w:r w:rsidRPr="00A34DC5">
        <w:rPr>
          <w:rFonts w:ascii="Times New Roman" w:hAnsi="Times New Roman" w:cs="Times New Roman"/>
          <w:sz w:val="28"/>
          <w:szCs w:val="28"/>
        </w:rPr>
        <w:t xml:space="preserve"> услуги, с соблюдением показателей качества оказания </w:t>
      </w:r>
      <w:r w:rsidR="00A83ED3">
        <w:rPr>
          <w:rFonts w:ascii="Times New Roman" w:hAnsi="Times New Roman" w:cs="Times New Roman"/>
          <w:sz w:val="28"/>
          <w:szCs w:val="28"/>
        </w:rPr>
        <w:t xml:space="preserve">государственной (муниципальной) </w:t>
      </w:r>
      <w:r w:rsidRPr="00A34DC5">
        <w:rPr>
          <w:rFonts w:ascii="Times New Roman" w:hAnsi="Times New Roman" w:cs="Times New Roman"/>
          <w:sz w:val="28"/>
          <w:szCs w:val="28"/>
        </w:rPr>
        <w:t xml:space="preserve">услуги, а также показателей, отражающих отраслевую специфику </w:t>
      </w:r>
      <w:r w:rsidR="00A83ED3">
        <w:rPr>
          <w:rFonts w:ascii="Times New Roman" w:hAnsi="Times New Roman" w:cs="Times New Roman"/>
          <w:sz w:val="28"/>
          <w:szCs w:val="28"/>
        </w:rPr>
        <w:t>государственной (</w:t>
      </w:r>
      <w:r w:rsidRPr="00A34DC5">
        <w:rPr>
          <w:rFonts w:ascii="Times New Roman" w:hAnsi="Times New Roman" w:cs="Times New Roman"/>
          <w:sz w:val="28"/>
          <w:szCs w:val="28"/>
        </w:rPr>
        <w:t>муниципальной</w:t>
      </w:r>
      <w:r w:rsidR="00A83ED3">
        <w:rPr>
          <w:rFonts w:ascii="Times New Roman" w:hAnsi="Times New Roman" w:cs="Times New Roman"/>
          <w:sz w:val="28"/>
          <w:szCs w:val="28"/>
        </w:rPr>
        <w:t>)</w:t>
      </w:r>
      <w:r w:rsidRPr="00A34DC5">
        <w:rPr>
          <w:rFonts w:ascii="Times New Roman" w:hAnsi="Times New Roman" w:cs="Times New Roman"/>
          <w:sz w:val="28"/>
          <w:szCs w:val="28"/>
        </w:rPr>
        <w:t xml:space="preserve"> услуги (содержание, условия (формы) оказания муниципальной услуги), установленных в базовом (отраслевом) перечне (далее именуются - показатели отраслевой специфики), отраслевой корректирующий коэффициент при которых принимает значение, равное 1.</w:t>
      </w:r>
      <w:proofErr w:type="gramEnd"/>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13. </w:t>
      </w:r>
      <w:proofErr w:type="gramStart"/>
      <w:r w:rsidRPr="00A34DC5">
        <w:rPr>
          <w:rFonts w:ascii="Times New Roman" w:hAnsi="Times New Roman" w:cs="Times New Roman"/>
          <w:sz w:val="28"/>
          <w:szCs w:val="28"/>
        </w:rPr>
        <w:t xml:space="preserve">При определении базового норматива затрат применяются нормы материальных, технических и трудовых ресурсов, используемых для оказания </w:t>
      </w:r>
      <w:r w:rsidR="00A83ED3">
        <w:rPr>
          <w:rFonts w:ascii="Times New Roman" w:hAnsi="Times New Roman" w:cs="Times New Roman"/>
          <w:sz w:val="28"/>
          <w:szCs w:val="28"/>
        </w:rPr>
        <w:t>государственной (</w:t>
      </w:r>
      <w:r w:rsidRPr="00A34DC5">
        <w:rPr>
          <w:rFonts w:ascii="Times New Roman" w:hAnsi="Times New Roman" w:cs="Times New Roman"/>
          <w:sz w:val="28"/>
          <w:szCs w:val="28"/>
        </w:rPr>
        <w:t>муниципальной</w:t>
      </w:r>
      <w:r w:rsidR="00A83ED3">
        <w:rPr>
          <w:rFonts w:ascii="Times New Roman" w:hAnsi="Times New Roman" w:cs="Times New Roman"/>
          <w:sz w:val="28"/>
          <w:szCs w:val="28"/>
        </w:rPr>
        <w:t>)</w:t>
      </w:r>
      <w:r w:rsidRPr="00A34DC5">
        <w:rPr>
          <w:rFonts w:ascii="Times New Roman" w:hAnsi="Times New Roman" w:cs="Times New Roman"/>
          <w:sz w:val="28"/>
          <w:szCs w:val="28"/>
        </w:rPr>
        <w:t xml:space="preserve"> услуги, установленные нормативными </w:t>
      </w:r>
      <w:r w:rsidRPr="00A34DC5">
        <w:rPr>
          <w:rFonts w:ascii="Times New Roman" w:hAnsi="Times New Roman" w:cs="Times New Roman"/>
          <w:sz w:val="28"/>
          <w:szCs w:val="28"/>
        </w:rPr>
        <w:lastRenderedPageBreak/>
        <w:t>правовыми актами Российской Федерации, Челябинской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(муниципальных) услуг в установленной сфере (далее именуются - стандарты услуги).</w:t>
      </w:r>
      <w:proofErr w:type="gramEnd"/>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При отсутствии норм, выраженных в натуральных показателях, установленных стандартом услуги, в отношении </w:t>
      </w:r>
      <w:r w:rsidR="00A83ED3">
        <w:rPr>
          <w:rFonts w:ascii="Times New Roman" w:hAnsi="Times New Roman" w:cs="Times New Roman"/>
          <w:sz w:val="28"/>
          <w:szCs w:val="28"/>
        </w:rPr>
        <w:t>государственной (</w:t>
      </w:r>
      <w:r w:rsidRPr="00A34DC5">
        <w:rPr>
          <w:rFonts w:ascii="Times New Roman" w:hAnsi="Times New Roman" w:cs="Times New Roman"/>
          <w:sz w:val="28"/>
          <w:szCs w:val="28"/>
        </w:rPr>
        <w:t>муниципальной</w:t>
      </w:r>
      <w:r w:rsidR="00A83ED3">
        <w:rPr>
          <w:rFonts w:ascii="Times New Roman" w:hAnsi="Times New Roman" w:cs="Times New Roman"/>
          <w:sz w:val="28"/>
          <w:szCs w:val="28"/>
        </w:rPr>
        <w:t xml:space="preserve">)  </w:t>
      </w:r>
      <w:r w:rsidRPr="00A34DC5">
        <w:rPr>
          <w:rFonts w:ascii="Times New Roman" w:hAnsi="Times New Roman" w:cs="Times New Roman"/>
          <w:sz w:val="28"/>
          <w:szCs w:val="28"/>
        </w:rPr>
        <w:t>услуги,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в соответствующей сфере деятельности.</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В случае если в соответствующей сфере деятельности отсутствуют иные муниципальные учреждения, нормы, выраженные в натуральных показателях, определяются на основе медианного значения по муниципальным учреждениям, оказывающим аналогичную муниципальную услугу.</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14. В базовый норматив затрат, непосредственно связанных с оказанием </w:t>
      </w:r>
      <w:r w:rsidR="00223166">
        <w:rPr>
          <w:rFonts w:ascii="Times New Roman" w:hAnsi="Times New Roman" w:cs="Times New Roman"/>
          <w:sz w:val="28"/>
          <w:szCs w:val="28"/>
        </w:rPr>
        <w:t>государственной (</w:t>
      </w:r>
      <w:r w:rsidRPr="00A34DC5">
        <w:rPr>
          <w:rFonts w:ascii="Times New Roman" w:hAnsi="Times New Roman" w:cs="Times New Roman"/>
          <w:sz w:val="28"/>
          <w:szCs w:val="28"/>
        </w:rPr>
        <w:t>муниципальной</w:t>
      </w:r>
      <w:r w:rsidR="00223166">
        <w:rPr>
          <w:rFonts w:ascii="Times New Roman" w:hAnsi="Times New Roman" w:cs="Times New Roman"/>
          <w:sz w:val="28"/>
          <w:szCs w:val="28"/>
        </w:rPr>
        <w:t>)</w:t>
      </w:r>
      <w:r w:rsidRPr="00A34DC5">
        <w:rPr>
          <w:rFonts w:ascii="Times New Roman" w:hAnsi="Times New Roman" w:cs="Times New Roman"/>
          <w:sz w:val="28"/>
          <w:szCs w:val="28"/>
        </w:rPr>
        <w:t xml:space="preserve"> услуги, включаются:</w:t>
      </w:r>
    </w:p>
    <w:p w:rsidR="00E401C9" w:rsidRPr="00A34DC5" w:rsidRDefault="00E401C9">
      <w:pPr>
        <w:pStyle w:val="ConsPlusNormal"/>
        <w:ind w:firstLine="540"/>
        <w:jc w:val="both"/>
        <w:rPr>
          <w:rFonts w:ascii="Times New Roman" w:hAnsi="Times New Roman" w:cs="Times New Roman"/>
          <w:sz w:val="28"/>
          <w:szCs w:val="28"/>
        </w:rPr>
      </w:pPr>
      <w:proofErr w:type="gramStart"/>
      <w:r w:rsidRPr="00A34DC5">
        <w:rPr>
          <w:rFonts w:ascii="Times New Roman" w:hAnsi="Times New Roman" w:cs="Times New Roman"/>
          <w:sz w:val="28"/>
          <w:szCs w:val="28"/>
        </w:rPr>
        <w:t xml:space="preserve">а) затраты на оплату труда, в том числе начисления на выплаты по оплате труда работников, непосредственно связанных с оказанием </w:t>
      </w:r>
      <w:r w:rsidR="00A83ED3">
        <w:rPr>
          <w:rFonts w:ascii="Times New Roman" w:hAnsi="Times New Roman" w:cs="Times New Roman"/>
          <w:sz w:val="28"/>
          <w:szCs w:val="28"/>
        </w:rPr>
        <w:t>государственной (</w:t>
      </w:r>
      <w:r w:rsidRPr="00A34DC5">
        <w:rPr>
          <w:rFonts w:ascii="Times New Roman" w:hAnsi="Times New Roman" w:cs="Times New Roman"/>
          <w:sz w:val="28"/>
          <w:szCs w:val="28"/>
        </w:rPr>
        <w:t>муниципальной</w:t>
      </w:r>
      <w:r w:rsidR="00A83ED3">
        <w:rPr>
          <w:rFonts w:ascii="Times New Roman" w:hAnsi="Times New Roman" w:cs="Times New Roman"/>
          <w:sz w:val="28"/>
          <w:szCs w:val="28"/>
        </w:rPr>
        <w:t>)</w:t>
      </w:r>
      <w:r w:rsidRPr="00A34DC5">
        <w:rPr>
          <w:rFonts w:ascii="Times New Roman" w:hAnsi="Times New Roman" w:cs="Times New Roman"/>
          <w:sz w:val="28"/>
          <w:szCs w:val="28"/>
        </w:rPr>
        <w:t xml:space="preserve">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w:t>
      </w:r>
      <w:proofErr w:type="gramEnd"/>
      <w:r w:rsidRPr="00A34DC5">
        <w:rPr>
          <w:rFonts w:ascii="Times New Roman" w:hAnsi="Times New Roman" w:cs="Times New Roman"/>
          <w:sz w:val="28"/>
          <w:szCs w:val="28"/>
        </w:rPr>
        <w:t xml:space="preserve"> и иными нормативными правовыми актами, содержащими нормы трудового права (далее именуются - начисления на выплаты по оплате труда);</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б) затраты на приобретение материальных запасов и особо ценного движимого имущества, потребляемого (используемого) в процессе оказания </w:t>
      </w:r>
      <w:r w:rsidR="00A83ED3">
        <w:rPr>
          <w:rFonts w:ascii="Times New Roman" w:hAnsi="Times New Roman" w:cs="Times New Roman"/>
          <w:sz w:val="28"/>
          <w:szCs w:val="28"/>
        </w:rPr>
        <w:t>государственной (</w:t>
      </w:r>
      <w:r w:rsidRPr="00A34DC5">
        <w:rPr>
          <w:rFonts w:ascii="Times New Roman" w:hAnsi="Times New Roman" w:cs="Times New Roman"/>
          <w:sz w:val="28"/>
          <w:szCs w:val="28"/>
        </w:rPr>
        <w:t>муниципальной</w:t>
      </w:r>
      <w:r w:rsidR="00A83ED3">
        <w:rPr>
          <w:rFonts w:ascii="Times New Roman" w:hAnsi="Times New Roman" w:cs="Times New Roman"/>
          <w:sz w:val="28"/>
          <w:szCs w:val="28"/>
        </w:rPr>
        <w:t>)</w:t>
      </w:r>
      <w:r w:rsidRPr="00A34DC5">
        <w:rPr>
          <w:rFonts w:ascii="Times New Roman" w:hAnsi="Times New Roman" w:cs="Times New Roman"/>
          <w:sz w:val="28"/>
          <w:szCs w:val="28"/>
        </w:rPr>
        <w:t xml:space="preserve"> услуги с учетом срока полезного использования (в том числе затраты на арендные платежи);</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в) иные затраты, непосредственно связанные с оказанием </w:t>
      </w:r>
      <w:r w:rsidR="00A83ED3">
        <w:rPr>
          <w:rFonts w:ascii="Times New Roman" w:hAnsi="Times New Roman" w:cs="Times New Roman"/>
          <w:sz w:val="28"/>
          <w:szCs w:val="28"/>
        </w:rPr>
        <w:t>государственной (</w:t>
      </w:r>
      <w:r w:rsidRPr="00A34DC5">
        <w:rPr>
          <w:rFonts w:ascii="Times New Roman" w:hAnsi="Times New Roman" w:cs="Times New Roman"/>
          <w:sz w:val="28"/>
          <w:szCs w:val="28"/>
        </w:rPr>
        <w:t>муниципальной</w:t>
      </w:r>
      <w:r w:rsidR="00A83ED3">
        <w:rPr>
          <w:rFonts w:ascii="Times New Roman" w:hAnsi="Times New Roman" w:cs="Times New Roman"/>
          <w:sz w:val="28"/>
          <w:szCs w:val="28"/>
        </w:rPr>
        <w:t>)</w:t>
      </w:r>
      <w:r w:rsidRPr="00A34DC5">
        <w:rPr>
          <w:rFonts w:ascii="Times New Roman" w:hAnsi="Times New Roman" w:cs="Times New Roman"/>
          <w:sz w:val="28"/>
          <w:szCs w:val="28"/>
        </w:rPr>
        <w:t xml:space="preserve"> услуги.</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15. В базовый норматив затрат на общехозяйственные нужды на оказание </w:t>
      </w:r>
      <w:r w:rsidR="00A83ED3">
        <w:rPr>
          <w:rFonts w:ascii="Times New Roman" w:hAnsi="Times New Roman" w:cs="Times New Roman"/>
          <w:sz w:val="28"/>
          <w:szCs w:val="28"/>
        </w:rPr>
        <w:t>государственной (</w:t>
      </w:r>
      <w:r w:rsidRPr="00A34DC5">
        <w:rPr>
          <w:rFonts w:ascii="Times New Roman" w:hAnsi="Times New Roman" w:cs="Times New Roman"/>
          <w:sz w:val="28"/>
          <w:szCs w:val="28"/>
        </w:rPr>
        <w:t>муниципальной</w:t>
      </w:r>
      <w:r w:rsidR="00A83ED3">
        <w:rPr>
          <w:rFonts w:ascii="Times New Roman" w:hAnsi="Times New Roman" w:cs="Times New Roman"/>
          <w:sz w:val="28"/>
          <w:szCs w:val="28"/>
        </w:rPr>
        <w:t>)</w:t>
      </w:r>
      <w:r w:rsidRPr="00A34DC5">
        <w:rPr>
          <w:rFonts w:ascii="Times New Roman" w:hAnsi="Times New Roman" w:cs="Times New Roman"/>
          <w:sz w:val="28"/>
          <w:szCs w:val="28"/>
        </w:rPr>
        <w:t xml:space="preserve"> услуги включаются:</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а) затраты на коммунальные услуги;</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б) затраты на содержание объектов недвижимого имущества (в том числе затраты на арендные платежи);</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в) затраты на содержание объектов особо ценного движимого имущества;</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г) затраты на приобретение услуг связи;</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д) затраты на приобретение транспортных услуг;</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е) затраты на оплату труда с начислениями на выплаты по оплате труда работников, которые не принимают непосредственного участия в оказании </w:t>
      </w:r>
      <w:r w:rsidR="00A83ED3">
        <w:rPr>
          <w:rFonts w:ascii="Times New Roman" w:hAnsi="Times New Roman" w:cs="Times New Roman"/>
          <w:sz w:val="28"/>
          <w:szCs w:val="28"/>
        </w:rPr>
        <w:t>государственной (</w:t>
      </w:r>
      <w:r w:rsidRPr="00A34DC5">
        <w:rPr>
          <w:rFonts w:ascii="Times New Roman" w:hAnsi="Times New Roman" w:cs="Times New Roman"/>
          <w:sz w:val="28"/>
          <w:szCs w:val="28"/>
        </w:rPr>
        <w:t>муниципальной</w:t>
      </w:r>
      <w:r w:rsidR="00A83ED3">
        <w:rPr>
          <w:rFonts w:ascii="Times New Roman" w:hAnsi="Times New Roman" w:cs="Times New Roman"/>
          <w:sz w:val="28"/>
          <w:szCs w:val="28"/>
        </w:rPr>
        <w:t>)</w:t>
      </w:r>
      <w:r w:rsidRPr="00A34DC5">
        <w:rPr>
          <w:rFonts w:ascii="Times New Roman" w:hAnsi="Times New Roman" w:cs="Times New Roman"/>
          <w:sz w:val="28"/>
          <w:szCs w:val="28"/>
        </w:rPr>
        <w:t xml:space="preserve"> услуги;</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ж) затраты на прочие общехозяйственные нужды.</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16. Значение базового норматива затрат на оказание </w:t>
      </w:r>
      <w:r w:rsidR="00A83ED3">
        <w:rPr>
          <w:rFonts w:ascii="Times New Roman" w:hAnsi="Times New Roman" w:cs="Times New Roman"/>
          <w:sz w:val="28"/>
          <w:szCs w:val="28"/>
        </w:rPr>
        <w:t xml:space="preserve">государственной </w:t>
      </w:r>
      <w:r w:rsidR="00A83ED3">
        <w:rPr>
          <w:rFonts w:ascii="Times New Roman" w:hAnsi="Times New Roman" w:cs="Times New Roman"/>
          <w:sz w:val="28"/>
          <w:szCs w:val="28"/>
        </w:rPr>
        <w:lastRenderedPageBreak/>
        <w:t>(</w:t>
      </w:r>
      <w:r w:rsidRPr="00A34DC5">
        <w:rPr>
          <w:rFonts w:ascii="Times New Roman" w:hAnsi="Times New Roman" w:cs="Times New Roman"/>
          <w:sz w:val="28"/>
          <w:szCs w:val="28"/>
        </w:rPr>
        <w:t>муниципальной</w:t>
      </w:r>
      <w:r w:rsidR="00A83ED3">
        <w:rPr>
          <w:rFonts w:ascii="Times New Roman" w:hAnsi="Times New Roman" w:cs="Times New Roman"/>
          <w:sz w:val="28"/>
          <w:szCs w:val="28"/>
        </w:rPr>
        <w:t>)</w:t>
      </w:r>
      <w:r w:rsidRPr="00A34DC5">
        <w:rPr>
          <w:rFonts w:ascii="Times New Roman" w:hAnsi="Times New Roman" w:cs="Times New Roman"/>
          <w:sz w:val="28"/>
          <w:szCs w:val="28"/>
        </w:rPr>
        <w:t xml:space="preserve"> услуги утверждается главным распорядителем средств </w:t>
      </w:r>
      <w:r w:rsidR="00B30C8D">
        <w:rPr>
          <w:rFonts w:ascii="Times New Roman" w:hAnsi="Times New Roman" w:cs="Times New Roman"/>
          <w:sz w:val="28"/>
          <w:szCs w:val="28"/>
        </w:rPr>
        <w:t>местного</w:t>
      </w:r>
      <w:r w:rsidRPr="00A34DC5">
        <w:rPr>
          <w:rFonts w:ascii="Times New Roman" w:hAnsi="Times New Roman" w:cs="Times New Roman"/>
          <w:sz w:val="28"/>
          <w:szCs w:val="28"/>
        </w:rPr>
        <w:t xml:space="preserve"> бюджета, осуществляющим функции и полномочия учредителя в отношении муниципальных казенных, бюджетных и автономных учреждений (уточняется в случае необходимости при формировании муниципального задания на очередной финансовый год и плановый период), общей суммой с выделением:</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1) суммы затрат на оплату труда с начислениями на выплаты по оплате труда работников, непосредственно связанных с оказанием </w:t>
      </w:r>
      <w:r w:rsidR="00B30C8D">
        <w:rPr>
          <w:rFonts w:ascii="Times New Roman" w:hAnsi="Times New Roman" w:cs="Times New Roman"/>
          <w:sz w:val="28"/>
          <w:szCs w:val="28"/>
        </w:rPr>
        <w:t>государственной (</w:t>
      </w:r>
      <w:r w:rsidRPr="00A34DC5">
        <w:rPr>
          <w:rFonts w:ascii="Times New Roman" w:hAnsi="Times New Roman" w:cs="Times New Roman"/>
          <w:sz w:val="28"/>
          <w:szCs w:val="28"/>
        </w:rPr>
        <w:t>муниципальной</w:t>
      </w:r>
      <w:r w:rsidR="00B30C8D">
        <w:rPr>
          <w:rFonts w:ascii="Times New Roman" w:hAnsi="Times New Roman" w:cs="Times New Roman"/>
          <w:sz w:val="28"/>
          <w:szCs w:val="28"/>
        </w:rPr>
        <w:t>)</w:t>
      </w:r>
      <w:r w:rsidRPr="00A34DC5">
        <w:rPr>
          <w:rFonts w:ascii="Times New Roman" w:hAnsi="Times New Roman" w:cs="Times New Roman"/>
          <w:sz w:val="28"/>
          <w:szCs w:val="28"/>
        </w:rPr>
        <w:t xml:space="preserve"> услуги, в том числе административно-управленческого персонала в случаях, установленных стандартами оказания соответствующей </w:t>
      </w:r>
      <w:r w:rsidR="00B30C8D">
        <w:rPr>
          <w:rFonts w:ascii="Times New Roman" w:hAnsi="Times New Roman" w:cs="Times New Roman"/>
          <w:sz w:val="28"/>
          <w:szCs w:val="28"/>
        </w:rPr>
        <w:t>государственной (</w:t>
      </w:r>
      <w:r w:rsidRPr="00A34DC5">
        <w:rPr>
          <w:rFonts w:ascii="Times New Roman" w:hAnsi="Times New Roman" w:cs="Times New Roman"/>
          <w:sz w:val="28"/>
          <w:szCs w:val="28"/>
        </w:rPr>
        <w:t>муниципальной</w:t>
      </w:r>
      <w:r w:rsidR="00B30C8D">
        <w:rPr>
          <w:rFonts w:ascii="Times New Roman" w:hAnsi="Times New Roman" w:cs="Times New Roman"/>
          <w:sz w:val="28"/>
          <w:szCs w:val="28"/>
        </w:rPr>
        <w:t>)</w:t>
      </w:r>
      <w:r w:rsidRPr="00A34DC5">
        <w:rPr>
          <w:rFonts w:ascii="Times New Roman" w:hAnsi="Times New Roman" w:cs="Times New Roman"/>
          <w:sz w:val="28"/>
          <w:szCs w:val="28"/>
        </w:rPr>
        <w:t xml:space="preserve"> услуги;</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2) суммы затрат на коммунальные услуги и содержание недвижимого имущества, необходимого для выполнения муниципального задания на оказание </w:t>
      </w:r>
      <w:r w:rsidR="00B30C8D">
        <w:rPr>
          <w:rFonts w:ascii="Times New Roman" w:hAnsi="Times New Roman" w:cs="Times New Roman"/>
          <w:sz w:val="28"/>
          <w:szCs w:val="28"/>
        </w:rPr>
        <w:t xml:space="preserve">государственной (муниципальной) </w:t>
      </w:r>
      <w:r w:rsidRPr="00A34DC5">
        <w:rPr>
          <w:rFonts w:ascii="Times New Roman" w:hAnsi="Times New Roman" w:cs="Times New Roman"/>
          <w:sz w:val="28"/>
          <w:szCs w:val="28"/>
        </w:rPr>
        <w:t>услуги.</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17. Корректирующие коэффициенты, применяемые при расчете нормативных затрат на оказание </w:t>
      </w:r>
      <w:r w:rsidR="00B30C8D">
        <w:rPr>
          <w:rFonts w:ascii="Times New Roman" w:hAnsi="Times New Roman" w:cs="Times New Roman"/>
          <w:sz w:val="28"/>
          <w:szCs w:val="28"/>
        </w:rPr>
        <w:t xml:space="preserve">государственной (муниципальной) </w:t>
      </w:r>
      <w:r w:rsidRPr="00A34DC5">
        <w:rPr>
          <w:rFonts w:ascii="Times New Roman" w:hAnsi="Times New Roman" w:cs="Times New Roman"/>
          <w:sz w:val="28"/>
          <w:szCs w:val="28"/>
        </w:rPr>
        <w:t>услуги, состоят из территориального корректирующего коэффициента и отраслевого корректирующего коэффициента.</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18.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Значение территориального корректирующего коэффициента утверждается главным распорядителем средств </w:t>
      </w:r>
      <w:r w:rsidR="00C53ACA">
        <w:rPr>
          <w:rFonts w:ascii="Times New Roman" w:hAnsi="Times New Roman" w:cs="Times New Roman"/>
          <w:sz w:val="28"/>
          <w:szCs w:val="28"/>
        </w:rPr>
        <w:t>местного</w:t>
      </w:r>
      <w:r w:rsidRPr="00A34DC5">
        <w:rPr>
          <w:rFonts w:ascii="Times New Roman" w:hAnsi="Times New Roman" w:cs="Times New Roman"/>
          <w:sz w:val="28"/>
          <w:szCs w:val="28"/>
        </w:rPr>
        <w:t xml:space="preserve"> бюджета, осуществляющим функции и полномочия учредителя в отношении муниципальных казенных, бюджетных 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19. Отраслевой корректирующий коэффициент учитывает показатели отраслевой специфики, в том числе с учетом показателей качества </w:t>
      </w:r>
      <w:r w:rsidR="00AE15A9">
        <w:rPr>
          <w:rFonts w:ascii="Times New Roman" w:hAnsi="Times New Roman" w:cs="Times New Roman"/>
          <w:sz w:val="28"/>
          <w:szCs w:val="28"/>
        </w:rPr>
        <w:t>государственной (</w:t>
      </w:r>
      <w:r w:rsidRPr="00A34DC5">
        <w:rPr>
          <w:rFonts w:ascii="Times New Roman" w:hAnsi="Times New Roman" w:cs="Times New Roman"/>
          <w:sz w:val="28"/>
          <w:szCs w:val="28"/>
        </w:rPr>
        <w:t>муниципальной</w:t>
      </w:r>
      <w:r w:rsidR="00AE15A9">
        <w:rPr>
          <w:rFonts w:ascii="Times New Roman" w:hAnsi="Times New Roman" w:cs="Times New Roman"/>
          <w:sz w:val="28"/>
          <w:szCs w:val="28"/>
        </w:rPr>
        <w:t>)</w:t>
      </w:r>
      <w:r w:rsidRPr="00A34DC5">
        <w:rPr>
          <w:rFonts w:ascii="Times New Roman" w:hAnsi="Times New Roman" w:cs="Times New Roman"/>
          <w:sz w:val="28"/>
          <w:szCs w:val="28"/>
        </w:rPr>
        <w:t xml:space="preserve"> услуги.</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Значение отраслевого корректирующего коэффициента утверждается главным распорядителем средств </w:t>
      </w:r>
      <w:r w:rsidR="00C53ACA">
        <w:rPr>
          <w:rFonts w:ascii="Times New Roman" w:hAnsi="Times New Roman" w:cs="Times New Roman"/>
          <w:sz w:val="28"/>
          <w:szCs w:val="28"/>
        </w:rPr>
        <w:t>местного</w:t>
      </w:r>
      <w:r w:rsidRPr="00A34DC5">
        <w:rPr>
          <w:rFonts w:ascii="Times New Roman" w:hAnsi="Times New Roman" w:cs="Times New Roman"/>
          <w:sz w:val="28"/>
          <w:szCs w:val="28"/>
        </w:rPr>
        <w:t xml:space="preserve"> бюджета, осуществляющим функции и полномочия учредителя в отношении муниципальных казенных, бюджетных и автономных учреждений (уточняется в случае необходимости при формировании муниципального задания на очередной финансовый год).</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20. Главны</w:t>
      </w:r>
      <w:r w:rsidR="00D31A8B">
        <w:rPr>
          <w:rFonts w:ascii="Times New Roman" w:hAnsi="Times New Roman" w:cs="Times New Roman"/>
          <w:sz w:val="28"/>
          <w:szCs w:val="28"/>
        </w:rPr>
        <w:t>е</w:t>
      </w:r>
      <w:r w:rsidRPr="00A34DC5">
        <w:rPr>
          <w:rFonts w:ascii="Times New Roman" w:hAnsi="Times New Roman" w:cs="Times New Roman"/>
          <w:sz w:val="28"/>
          <w:szCs w:val="28"/>
        </w:rPr>
        <w:t xml:space="preserve"> распорядител</w:t>
      </w:r>
      <w:r w:rsidR="00D31A8B">
        <w:rPr>
          <w:rFonts w:ascii="Times New Roman" w:hAnsi="Times New Roman" w:cs="Times New Roman"/>
          <w:sz w:val="28"/>
          <w:szCs w:val="28"/>
        </w:rPr>
        <w:t>и</w:t>
      </w:r>
      <w:r w:rsidRPr="00A34DC5">
        <w:rPr>
          <w:rFonts w:ascii="Times New Roman" w:hAnsi="Times New Roman" w:cs="Times New Roman"/>
          <w:sz w:val="28"/>
          <w:szCs w:val="28"/>
        </w:rPr>
        <w:t xml:space="preserve"> средств </w:t>
      </w:r>
      <w:r w:rsidR="00C53ACA">
        <w:rPr>
          <w:rFonts w:ascii="Times New Roman" w:hAnsi="Times New Roman" w:cs="Times New Roman"/>
          <w:sz w:val="28"/>
          <w:szCs w:val="28"/>
        </w:rPr>
        <w:t>местного</w:t>
      </w:r>
      <w:r w:rsidRPr="00A34DC5">
        <w:rPr>
          <w:rFonts w:ascii="Times New Roman" w:hAnsi="Times New Roman" w:cs="Times New Roman"/>
          <w:sz w:val="28"/>
          <w:szCs w:val="28"/>
        </w:rPr>
        <w:t xml:space="preserve"> бюджета, осуществляющи</w:t>
      </w:r>
      <w:r w:rsidR="00D31A8B">
        <w:rPr>
          <w:rFonts w:ascii="Times New Roman" w:hAnsi="Times New Roman" w:cs="Times New Roman"/>
          <w:sz w:val="28"/>
          <w:szCs w:val="28"/>
        </w:rPr>
        <w:t>е</w:t>
      </w:r>
      <w:r w:rsidRPr="00A34DC5">
        <w:rPr>
          <w:rFonts w:ascii="Times New Roman" w:hAnsi="Times New Roman" w:cs="Times New Roman"/>
          <w:sz w:val="28"/>
          <w:szCs w:val="28"/>
        </w:rPr>
        <w:t xml:space="preserve"> функции и полномочия учредителя в отношении муниципальных казенных, бюджетных и автономных учреждений, применя</w:t>
      </w:r>
      <w:r w:rsidR="00D31A8B">
        <w:rPr>
          <w:rFonts w:ascii="Times New Roman" w:hAnsi="Times New Roman" w:cs="Times New Roman"/>
          <w:sz w:val="28"/>
          <w:szCs w:val="28"/>
        </w:rPr>
        <w:t>ю</w:t>
      </w:r>
      <w:r w:rsidRPr="00A34DC5">
        <w:rPr>
          <w:rFonts w:ascii="Times New Roman" w:hAnsi="Times New Roman" w:cs="Times New Roman"/>
          <w:sz w:val="28"/>
          <w:szCs w:val="28"/>
        </w:rPr>
        <w:t xml:space="preserve">т порядок расчета нормативных затрат на оказание </w:t>
      </w:r>
      <w:r w:rsidR="00C53ACA">
        <w:rPr>
          <w:rFonts w:ascii="Times New Roman" w:hAnsi="Times New Roman" w:cs="Times New Roman"/>
          <w:sz w:val="28"/>
          <w:szCs w:val="28"/>
        </w:rPr>
        <w:t>государственных (</w:t>
      </w:r>
      <w:r w:rsidRPr="00A34DC5">
        <w:rPr>
          <w:rFonts w:ascii="Times New Roman" w:hAnsi="Times New Roman" w:cs="Times New Roman"/>
          <w:sz w:val="28"/>
          <w:szCs w:val="28"/>
        </w:rPr>
        <w:t>муниципальных</w:t>
      </w:r>
      <w:r w:rsidR="00C53ACA">
        <w:rPr>
          <w:rFonts w:ascii="Times New Roman" w:hAnsi="Times New Roman" w:cs="Times New Roman"/>
          <w:sz w:val="28"/>
          <w:szCs w:val="28"/>
        </w:rPr>
        <w:t>)</w:t>
      </w:r>
      <w:r w:rsidRPr="00A34DC5">
        <w:rPr>
          <w:rFonts w:ascii="Times New Roman" w:hAnsi="Times New Roman" w:cs="Times New Roman"/>
          <w:sz w:val="28"/>
          <w:szCs w:val="28"/>
        </w:rPr>
        <w:t xml:space="preserve"> услуг, установленный настоящим Положением</w:t>
      </w:r>
      <w:r w:rsidR="00D31A8B">
        <w:rPr>
          <w:rFonts w:ascii="Times New Roman" w:hAnsi="Times New Roman" w:cs="Times New Roman"/>
          <w:sz w:val="28"/>
          <w:szCs w:val="28"/>
        </w:rPr>
        <w:t>.</w:t>
      </w:r>
    </w:p>
    <w:p w:rsidR="00E401C9" w:rsidRPr="00A34DC5" w:rsidRDefault="00E401C9">
      <w:pPr>
        <w:pStyle w:val="ConsPlusNormal"/>
        <w:ind w:firstLine="540"/>
        <w:jc w:val="both"/>
        <w:rPr>
          <w:rFonts w:ascii="Times New Roman" w:hAnsi="Times New Roman" w:cs="Times New Roman"/>
          <w:sz w:val="28"/>
          <w:szCs w:val="28"/>
        </w:rPr>
      </w:pPr>
      <w:bookmarkStart w:id="5" w:name="P109"/>
      <w:bookmarkEnd w:id="5"/>
      <w:r w:rsidRPr="00A34DC5">
        <w:rPr>
          <w:rFonts w:ascii="Times New Roman" w:hAnsi="Times New Roman" w:cs="Times New Roman"/>
          <w:sz w:val="28"/>
          <w:szCs w:val="28"/>
        </w:rPr>
        <w:t xml:space="preserve">21. Нормативные затраты на выполнение работы определяются при расчете объема финансового обеспечения выполнения муниципального задания по решению главного распорядителя средств </w:t>
      </w:r>
      <w:r w:rsidR="00C53ACA">
        <w:rPr>
          <w:rFonts w:ascii="Times New Roman" w:hAnsi="Times New Roman" w:cs="Times New Roman"/>
          <w:sz w:val="28"/>
          <w:szCs w:val="28"/>
        </w:rPr>
        <w:t>местного</w:t>
      </w:r>
      <w:r w:rsidRPr="00A34DC5">
        <w:rPr>
          <w:rFonts w:ascii="Times New Roman" w:hAnsi="Times New Roman" w:cs="Times New Roman"/>
          <w:sz w:val="28"/>
          <w:szCs w:val="28"/>
        </w:rPr>
        <w:t xml:space="preserve"> бюджета, осуществляющего функции и полномочия учредителя в отношении муниципальных казенных, бюджетных и автономных учреждений.</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lastRenderedPageBreak/>
        <w:t xml:space="preserve">Нормативные затраты на выполнение муниципальной работы устанавливаются в размере, не превышающем максимальный размер нормативных затрат на выполнение муниципальной работы, при использовании которого при расчете объема финансового обеспечения выполнения муниципального задания объем не превышает объем бюджетных ассигнований на соответствующие цели, предусмотренный решением о </w:t>
      </w:r>
      <w:r w:rsidR="00C53ACA">
        <w:rPr>
          <w:rFonts w:ascii="Times New Roman" w:hAnsi="Times New Roman" w:cs="Times New Roman"/>
          <w:sz w:val="28"/>
          <w:szCs w:val="28"/>
        </w:rPr>
        <w:t>местном</w:t>
      </w:r>
      <w:r w:rsidRPr="00A34DC5">
        <w:rPr>
          <w:rFonts w:ascii="Times New Roman" w:hAnsi="Times New Roman" w:cs="Times New Roman"/>
          <w:sz w:val="28"/>
          <w:szCs w:val="28"/>
        </w:rPr>
        <w:t xml:space="preserve"> бюджете на соответствующий финансовый год.</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При отсутствии решения, указанного в </w:t>
      </w:r>
      <w:hyperlink w:anchor="P109" w:history="1">
        <w:r w:rsidRPr="00C76116">
          <w:rPr>
            <w:rFonts w:ascii="Times New Roman" w:hAnsi="Times New Roman" w:cs="Times New Roman"/>
            <w:sz w:val="28"/>
            <w:szCs w:val="28"/>
          </w:rPr>
          <w:t>абзаце первом</w:t>
        </w:r>
      </w:hyperlink>
      <w:r w:rsidRPr="00C76116">
        <w:rPr>
          <w:rFonts w:ascii="Times New Roman" w:hAnsi="Times New Roman" w:cs="Times New Roman"/>
          <w:sz w:val="28"/>
          <w:szCs w:val="28"/>
        </w:rPr>
        <w:t xml:space="preserve"> н</w:t>
      </w:r>
      <w:r w:rsidRPr="00A34DC5">
        <w:rPr>
          <w:rFonts w:ascii="Times New Roman" w:hAnsi="Times New Roman" w:cs="Times New Roman"/>
          <w:sz w:val="28"/>
          <w:szCs w:val="28"/>
        </w:rPr>
        <w:t>астоящего пункта, затраты на выполнение работы определяются сметным или проектным методом расчета затрат. Решение об использовании проектного или сметного метода определения затрат на выполнение работ принимается руководителем муниципального учреждения самостоятельно.</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22. При применении сметного метода определение затрат на выполнение муниципальных работ осуществляется на основе детализированной сметы выполняемых работ, которая утверждается главным распорядителем средств районного бюджета, осуществляющим функции и полномочия учредителя в отношении муниципальных казенных, бюджетных и автономных учреждений.</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23. При применении проектного метода определение затрат на выполнение муниципальных работ может осуществляться как на основе общей суммы затрат на реализацию выполняемых работ, так и с разбивкой по укрупненным статьям расходов. При использовании проектного метода муниципальное учреждение представляет главному распорядителю средств </w:t>
      </w:r>
      <w:r w:rsidR="008579D1">
        <w:rPr>
          <w:rFonts w:ascii="Times New Roman" w:hAnsi="Times New Roman" w:cs="Times New Roman"/>
          <w:sz w:val="28"/>
          <w:szCs w:val="28"/>
        </w:rPr>
        <w:t>местного</w:t>
      </w:r>
      <w:r w:rsidRPr="00A34DC5">
        <w:rPr>
          <w:rFonts w:ascii="Times New Roman" w:hAnsi="Times New Roman" w:cs="Times New Roman"/>
          <w:sz w:val="28"/>
          <w:szCs w:val="28"/>
        </w:rPr>
        <w:t xml:space="preserve"> бюджета, осуществляющему функции и полномочия учредителя в отношении муниципальных казенных, бюджетных и автономных учреждений, проектные материалы, которые должны содержать всю необходимую информацию о технических, технологических и организационных характеристиках работ, обоснования сумм и направлений затрат.</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24.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1) затраты на оплату труда с начислениями на выплаты по оплате труда работников, непосредственно связанных с выполнением работы;</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2)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3) затраты на иные расходы, непосредственно связанные с выполнением работы;</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4) затраты на оплату коммунальных услуг;</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5)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6) затраты на содержание объектов особо ценного движимого имущества и имущества, необходимого для выполнения муниципального задания;</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7) затраты на приобретение услуг связи;</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8) затраты на приобретение транспортных услуг;</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9) затраты на оплату труда с начислениями на выплаты по оплате труда, в </w:t>
      </w:r>
      <w:r w:rsidRPr="00A34DC5">
        <w:rPr>
          <w:rFonts w:ascii="Times New Roman" w:hAnsi="Times New Roman" w:cs="Times New Roman"/>
          <w:sz w:val="28"/>
          <w:szCs w:val="28"/>
        </w:rPr>
        <w:lastRenderedPageBreak/>
        <w:t>том числе затраты на оплату труда административно-управленческого персонала в случаях, установленных стандартами оказания соответствующей муниципальной услуги;</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10) затраты на прочие общехозяйственные нужды.</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25. При определении нормативных затрат на выполнение работы применяются натуральные показатели, установленные нормативными правовыми актами Российской Федерации, Челябинской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(далее именуются - стандарты работ).</w:t>
      </w:r>
    </w:p>
    <w:p w:rsidR="00E401C9" w:rsidRPr="00A34DC5" w:rsidRDefault="00E401C9">
      <w:pPr>
        <w:pStyle w:val="ConsPlusNormal"/>
        <w:ind w:firstLine="540"/>
        <w:jc w:val="both"/>
        <w:rPr>
          <w:rFonts w:ascii="Times New Roman" w:hAnsi="Times New Roman" w:cs="Times New Roman"/>
          <w:sz w:val="28"/>
          <w:szCs w:val="28"/>
        </w:rPr>
      </w:pPr>
      <w:proofErr w:type="gramStart"/>
      <w:r w:rsidRPr="00A34DC5">
        <w:rPr>
          <w:rFonts w:ascii="Times New Roman" w:hAnsi="Times New Roman" w:cs="Times New Roman"/>
          <w:sz w:val="28"/>
          <w:szCs w:val="28"/>
        </w:rPr>
        <w:t>При отсутствии норм, выраженных в натуральных показателях, установленных стандартом работы, в отношении работы, выполняемой муниципальными учреждениями, нормы, выраженные в натуральных показателях, определяются сметным методом, либо (по решению руководителя соответствующего муниципального учреждения) на основе анализа и усреднения показателей деятельности муниципального учреждения, которое имеет минимальный объем затрат на выполнение работы в соответствующей сфере деятельности.</w:t>
      </w:r>
      <w:proofErr w:type="gramEnd"/>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В случае если в соответствующей сфере деятельности отсутствуют иные муниципальные учреждения, нормы, выраженные в натуральных показателях, определяются на основе медианного значения по муниципальным учреждениям, оказывающим аналогичную муниципальную работу.</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26. Значения нормативных затрат на выполнение работы утверждаются главным распорядителем средств </w:t>
      </w:r>
      <w:r w:rsidR="00466477">
        <w:rPr>
          <w:rFonts w:ascii="Times New Roman" w:hAnsi="Times New Roman" w:cs="Times New Roman"/>
          <w:sz w:val="28"/>
          <w:szCs w:val="28"/>
        </w:rPr>
        <w:t>местного</w:t>
      </w:r>
      <w:r w:rsidRPr="00A34DC5">
        <w:rPr>
          <w:rFonts w:ascii="Times New Roman" w:hAnsi="Times New Roman" w:cs="Times New Roman"/>
          <w:sz w:val="28"/>
          <w:szCs w:val="28"/>
        </w:rPr>
        <w:t xml:space="preserve"> бюджета, осуществляющим функции и полномочия учредителя в отношении муниципальных казенных, бюджетных или автономных учреждений.</w:t>
      </w:r>
    </w:p>
    <w:p w:rsidR="00E401C9" w:rsidRPr="00A34DC5" w:rsidRDefault="00E401C9">
      <w:pPr>
        <w:pStyle w:val="ConsPlusNormal"/>
        <w:ind w:firstLine="540"/>
        <w:jc w:val="both"/>
        <w:rPr>
          <w:rFonts w:ascii="Times New Roman" w:hAnsi="Times New Roman" w:cs="Times New Roman"/>
          <w:sz w:val="28"/>
          <w:szCs w:val="28"/>
        </w:rPr>
      </w:pPr>
      <w:bookmarkStart w:id="6" w:name="P129"/>
      <w:bookmarkEnd w:id="6"/>
      <w:r w:rsidRPr="00A34DC5">
        <w:rPr>
          <w:rFonts w:ascii="Times New Roman" w:hAnsi="Times New Roman" w:cs="Times New Roman"/>
          <w:sz w:val="28"/>
          <w:szCs w:val="28"/>
        </w:rPr>
        <w:t>27.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E401C9" w:rsidRPr="00A34DC5" w:rsidRDefault="00E401C9">
      <w:pPr>
        <w:pStyle w:val="ConsPlusNormal"/>
        <w:ind w:firstLine="540"/>
        <w:jc w:val="both"/>
        <w:rPr>
          <w:rFonts w:ascii="Times New Roman" w:hAnsi="Times New Roman" w:cs="Times New Roman"/>
          <w:sz w:val="28"/>
          <w:szCs w:val="28"/>
        </w:rPr>
      </w:pPr>
      <w:bookmarkStart w:id="7" w:name="P130"/>
      <w:bookmarkEnd w:id="7"/>
      <w:proofErr w:type="gramStart"/>
      <w:r w:rsidRPr="00A34DC5">
        <w:rPr>
          <w:rFonts w:ascii="Times New Roman" w:hAnsi="Times New Roman" w:cs="Times New Roman"/>
          <w:sz w:val="28"/>
          <w:szCs w:val="28"/>
        </w:rPr>
        <w:t xml:space="preserve">В случае если муниципальное бюджетное или автономное учреждение оказывает </w:t>
      </w:r>
      <w:r w:rsidR="00466477">
        <w:rPr>
          <w:rFonts w:ascii="Times New Roman" w:hAnsi="Times New Roman" w:cs="Times New Roman"/>
          <w:sz w:val="28"/>
          <w:szCs w:val="28"/>
        </w:rPr>
        <w:t>государственные (</w:t>
      </w:r>
      <w:r w:rsidRPr="00A34DC5">
        <w:rPr>
          <w:rFonts w:ascii="Times New Roman" w:hAnsi="Times New Roman" w:cs="Times New Roman"/>
          <w:sz w:val="28"/>
          <w:szCs w:val="28"/>
        </w:rPr>
        <w:t>муниципальные</w:t>
      </w:r>
      <w:r w:rsidR="00466477">
        <w:rPr>
          <w:rFonts w:ascii="Times New Roman" w:hAnsi="Times New Roman" w:cs="Times New Roman"/>
          <w:sz w:val="28"/>
          <w:szCs w:val="28"/>
        </w:rPr>
        <w:t>)</w:t>
      </w:r>
      <w:r w:rsidRPr="00A34DC5">
        <w:rPr>
          <w:rFonts w:ascii="Times New Roman" w:hAnsi="Times New Roman" w:cs="Times New Roman"/>
          <w:sz w:val="28"/>
          <w:szCs w:val="28"/>
        </w:rPr>
        <w:t xml:space="preserve"> услуги (выполняет работы) для физических и юридических лиц за плату (далее именуется - платная деятельность) сверх установленного муниципального задания, затраты, указанные в </w:t>
      </w:r>
      <w:hyperlink w:anchor="P129" w:history="1">
        <w:r w:rsidRPr="00466477">
          <w:rPr>
            <w:rFonts w:ascii="Times New Roman" w:hAnsi="Times New Roman" w:cs="Times New Roman"/>
            <w:sz w:val="28"/>
            <w:szCs w:val="28"/>
          </w:rPr>
          <w:t>абзаце первом</w:t>
        </w:r>
      </w:hyperlink>
      <w:r w:rsidRPr="00466477">
        <w:rPr>
          <w:rFonts w:ascii="Times New Roman" w:hAnsi="Times New Roman" w:cs="Times New Roman"/>
          <w:sz w:val="28"/>
          <w:szCs w:val="28"/>
        </w:rPr>
        <w:t xml:space="preserve"> </w:t>
      </w:r>
      <w:r w:rsidRPr="00A34DC5">
        <w:rPr>
          <w:rFonts w:ascii="Times New Roman" w:hAnsi="Times New Roman" w:cs="Times New Roman"/>
          <w:sz w:val="28"/>
          <w:szCs w:val="28"/>
        </w:rPr>
        <w:t xml:space="preserve">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w:t>
      </w:r>
      <w:r w:rsidR="00C92D7C">
        <w:rPr>
          <w:rFonts w:ascii="Times New Roman" w:hAnsi="Times New Roman" w:cs="Times New Roman"/>
          <w:sz w:val="28"/>
          <w:szCs w:val="28"/>
        </w:rPr>
        <w:t>местного</w:t>
      </w:r>
      <w:proofErr w:type="gramEnd"/>
      <w:r w:rsidRPr="00A34DC5">
        <w:rPr>
          <w:rFonts w:ascii="Times New Roman" w:hAnsi="Times New Roman" w:cs="Times New Roman"/>
          <w:sz w:val="28"/>
          <w:szCs w:val="28"/>
        </w:rPr>
        <w:t xml:space="preserve"> бюджета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от платной деятельности, исходя из указанных поступлений, полученных в отчетном финансовом году (далее именуется - коэффициент платной деятельности). </w:t>
      </w:r>
      <w:hyperlink w:anchor="P132" w:history="1">
        <w:r w:rsidR="00466477">
          <w:rPr>
            <w:rFonts w:ascii="Times New Roman" w:hAnsi="Times New Roman" w:cs="Times New Roman"/>
            <w:color w:val="0000FF"/>
            <w:sz w:val="28"/>
            <w:szCs w:val="28"/>
          </w:rPr>
          <w:t>****</w:t>
        </w:r>
      </w:hyperlink>
    </w:p>
    <w:p w:rsidR="00E401C9" w:rsidRPr="00A34DC5" w:rsidRDefault="00E401C9" w:rsidP="0044211D">
      <w:pPr>
        <w:pStyle w:val="ConsPlusNormal"/>
        <w:ind w:firstLine="540"/>
        <w:jc w:val="both"/>
        <w:rPr>
          <w:rFonts w:ascii="Times New Roman" w:hAnsi="Times New Roman" w:cs="Times New Roman"/>
          <w:sz w:val="28"/>
          <w:szCs w:val="28"/>
        </w:rPr>
      </w:pPr>
      <w:bookmarkStart w:id="8" w:name="P134"/>
      <w:bookmarkEnd w:id="8"/>
      <w:r w:rsidRPr="00A34DC5">
        <w:rPr>
          <w:rFonts w:ascii="Times New Roman" w:hAnsi="Times New Roman" w:cs="Times New Roman"/>
          <w:sz w:val="28"/>
          <w:szCs w:val="28"/>
        </w:rPr>
        <w:t xml:space="preserve">28.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 </w:t>
      </w:r>
      <w:hyperlink w:anchor="P136" w:history="1">
        <w:r w:rsidR="00466477">
          <w:rPr>
            <w:rFonts w:ascii="Times New Roman" w:hAnsi="Times New Roman" w:cs="Times New Roman"/>
            <w:color w:val="0000FF"/>
            <w:sz w:val="28"/>
            <w:szCs w:val="28"/>
          </w:rPr>
          <w:t>*****</w:t>
        </w:r>
      </w:hyperlink>
    </w:p>
    <w:p w:rsidR="00E401C9" w:rsidRPr="00A34DC5" w:rsidRDefault="00E401C9">
      <w:pPr>
        <w:pStyle w:val="ConsPlusNormal"/>
        <w:ind w:firstLine="540"/>
        <w:jc w:val="both"/>
        <w:rPr>
          <w:rFonts w:ascii="Times New Roman" w:hAnsi="Times New Roman" w:cs="Times New Roman"/>
          <w:sz w:val="28"/>
          <w:szCs w:val="28"/>
        </w:rPr>
      </w:pPr>
      <w:bookmarkStart w:id="9" w:name="P138"/>
      <w:bookmarkEnd w:id="9"/>
      <w:r w:rsidRPr="00A34DC5">
        <w:rPr>
          <w:rFonts w:ascii="Times New Roman" w:hAnsi="Times New Roman" w:cs="Times New Roman"/>
          <w:sz w:val="28"/>
          <w:szCs w:val="28"/>
        </w:rPr>
        <w:t xml:space="preserve">1) на потребление электрической энергии в размере 10 процентов общего объема затрат муниципального бюджетного или автономного учреждения в </w:t>
      </w:r>
      <w:r w:rsidRPr="00A34DC5">
        <w:rPr>
          <w:rFonts w:ascii="Times New Roman" w:hAnsi="Times New Roman" w:cs="Times New Roman"/>
          <w:sz w:val="28"/>
          <w:szCs w:val="28"/>
        </w:rPr>
        <w:lastRenderedPageBreak/>
        <w:t xml:space="preserve">части указанного вида затрат в составе затрат на коммунальные услуги; </w:t>
      </w:r>
      <w:hyperlink w:anchor="P140" w:history="1">
        <w:r w:rsidR="00466477">
          <w:rPr>
            <w:rFonts w:ascii="Times New Roman" w:hAnsi="Times New Roman" w:cs="Times New Roman"/>
            <w:color w:val="0000FF"/>
            <w:sz w:val="28"/>
            <w:szCs w:val="28"/>
          </w:rPr>
          <w:t>******</w:t>
        </w:r>
      </w:hyperlink>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2)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29. В случае если муниципальное бюджетное или автономное учреждение осуществляет платную деятельность сверх установленного муниципального задания, затраты, указанные </w:t>
      </w:r>
      <w:r w:rsidRPr="00E74785">
        <w:rPr>
          <w:rFonts w:ascii="Times New Roman" w:hAnsi="Times New Roman" w:cs="Times New Roman"/>
          <w:sz w:val="28"/>
          <w:szCs w:val="28"/>
        </w:rPr>
        <w:t xml:space="preserve">в </w:t>
      </w:r>
      <w:hyperlink w:anchor="P134" w:history="1">
        <w:r w:rsidRPr="00E74785">
          <w:rPr>
            <w:rFonts w:ascii="Times New Roman" w:hAnsi="Times New Roman" w:cs="Times New Roman"/>
            <w:sz w:val="28"/>
            <w:szCs w:val="28"/>
          </w:rPr>
          <w:t>пункте 28</w:t>
        </w:r>
      </w:hyperlink>
      <w:r w:rsidRPr="00A34DC5">
        <w:rPr>
          <w:rFonts w:ascii="Times New Roman" w:hAnsi="Times New Roman" w:cs="Times New Roman"/>
          <w:sz w:val="28"/>
          <w:szCs w:val="28"/>
        </w:rPr>
        <w:t xml:space="preserve"> настоящего Положения, рассчитываются с применением коэффициента платной деятельности.</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главным распорядителем средств </w:t>
      </w:r>
      <w:r w:rsidR="00E74785">
        <w:rPr>
          <w:rFonts w:ascii="Times New Roman" w:hAnsi="Times New Roman" w:cs="Times New Roman"/>
          <w:sz w:val="28"/>
          <w:szCs w:val="28"/>
        </w:rPr>
        <w:t>местного</w:t>
      </w:r>
      <w:r w:rsidRPr="00A34DC5">
        <w:rPr>
          <w:rFonts w:ascii="Times New Roman" w:hAnsi="Times New Roman" w:cs="Times New Roman"/>
          <w:sz w:val="28"/>
          <w:szCs w:val="28"/>
        </w:rPr>
        <w:t xml:space="preserve"> бюджета, осуществляющим функции и полномочия учредителя в отношении муниципальных бюджетных или автономных учреждений.</w:t>
      </w:r>
    </w:p>
    <w:p w:rsidR="00E401C9" w:rsidRPr="00A34DC5" w:rsidRDefault="00E401C9">
      <w:pPr>
        <w:pStyle w:val="ConsPlusNormal"/>
        <w:ind w:firstLine="540"/>
        <w:jc w:val="both"/>
        <w:rPr>
          <w:rFonts w:ascii="Times New Roman" w:hAnsi="Times New Roman" w:cs="Times New Roman"/>
          <w:sz w:val="28"/>
          <w:szCs w:val="28"/>
        </w:rPr>
      </w:pPr>
      <w:bookmarkStart w:id="10" w:name="P145"/>
      <w:bookmarkEnd w:id="10"/>
      <w:r w:rsidRPr="00A34DC5">
        <w:rPr>
          <w:rFonts w:ascii="Times New Roman" w:hAnsi="Times New Roman" w:cs="Times New Roman"/>
          <w:sz w:val="28"/>
          <w:szCs w:val="28"/>
        </w:rPr>
        <w:t xml:space="preserve">30. </w:t>
      </w:r>
      <w:proofErr w:type="gramStart"/>
      <w:r w:rsidRPr="00A34DC5">
        <w:rPr>
          <w:rFonts w:ascii="Times New Roman" w:hAnsi="Times New Roman" w:cs="Times New Roman"/>
          <w:sz w:val="28"/>
          <w:szCs w:val="28"/>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w:t>
      </w:r>
      <w:proofErr w:type="gramEnd"/>
      <w:r w:rsidRPr="00A34DC5">
        <w:rPr>
          <w:rFonts w:ascii="Times New Roman" w:hAnsi="Times New Roman" w:cs="Times New Roman"/>
          <w:sz w:val="28"/>
          <w:szCs w:val="28"/>
        </w:rPr>
        <w:t xml:space="preserve"> значения размера платы (цены, тарифа), установленного в муниципальном задании, главным распорядителем средств </w:t>
      </w:r>
      <w:r w:rsidR="00E74785">
        <w:rPr>
          <w:rFonts w:ascii="Times New Roman" w:hAnsi="Times New Roman" w:cs="Times New Roman"/>
          <w:sz w:val="28"/>
          <w:szCs w:val="28"/>
        </w:rPr>
        <w:t>местного</w:t>
      </w:r>
      <w:r w:rsidRPr="00A34DC5">
        <w:rPr>
          <w:rFonts w:ascii="Times New Roman" w:hAnsi="Times New Roman" w:cs="Times New Roman"/>
          <w:sz w:val="28"/>
          <w:szCs w:val="28"/>
        </w:rPr>
        <w:t xml:space="preserve"> бюджета, осуществляющим функции и полномочия учредителя в отношении муниципальных бюджетных или автономных учреждений, с учетом положений, установленных законодательством.</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31. Финансовое обеспечение выполнения муниципального задания осуществляется в пределах бюджетных ассигнований, предусмотренных в бюджете</w:t>
      </w:r>
      <w:r w:rsidR="00E74785">
        <w:rPr>
          <w:rFonts w:ascii="Times New Roman" w:hAnsi="Times New Roman" w:cs="Times New Roman"/>
          <w:sz w:val="28"/>
          <w:szCs w:val="28"/>
        </w:rPr>
        <w:t xml:space="preserve"> Карабашского городского округа</w:t>
      </w:r>
      <w:r w:rsidRPr="00A34DC5">
        <w:rPr>
          <w:rFonts w:ascii="Times New Roman" w:hAnsi="Times New Roman" w:cs="Times New Roman"/>
          <w:sz w:val="28"/>
          <w:szCs w:val="28"/>
        </w:rPr>
        <w:t xml:space="preserve"> на указанные цели.</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Финансовое обеспечение выполнения муниципального задания муниципальным бюджетным и автономным учреждениям осуществляется путем предоставления субсидии.</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Финансовое обеспечение выполнения муниципального задания муниципальным казенным учреждениям осуществляется в соответствии с показателями бюджетной сметы этого учреждения.</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32. Муниципальным бюджетным и автономным учреждениям сверх субсидий на выполнение муниципального задания из бюджета </w:t>
      </w:r>
      <w:r w:rsidR="00E74785">
        <w:rPr>
          <w:rFonts w:ascii="Times New Roman" w:hAnsi="Times New Roman" w:cs="Times New Roman"/>
          <w:sz w:val="28"/>
          <w:szCs w:val="28"/>
        </w:rPr>
        <w:t xml:space="preserve">Карабашского городского округа </w:t>
      </w:r>
      <w:r w:rsidRPr="00A34DC5">
        <w:rPr>
          <w:rFonts w:ascii="Times New Roman" w:hAnsi="Times New Roman" w:cs="Times New Roman"/>
          <w:sz w:val="28"/>
          <w:szCs w:val="28"/>
        </w:rPr>
        <w:t xml:space="preserve">в соответствии </w:t>
      </w:r>
      <w:r w:rsidRPr="00E74785">
        <w:rPr>
          <w:rFonts w:ascii="Times New Roman" w:hAnsi="Times New Roman" w:cs="Times New Roman"/>
          <w:sz w:val="28"/>
          <w:szCs w:val="28"/>
        </w:rPr>
        <w:t xml:space="preserve">с </w:t>
      </w:r>
      <w:hyperlink r:id="rId12" w:history="1">
        <w:r w:rsidRPr="00E74785">
          <w:rPr>
            <w:rFonts w:ascii="Times New Roman" w:hAnsi="Times New Roman" w:cs="Times New Roman"/>
            <w:sz w:val="28"/>
            <w:szCs w:val="28"/>
          </w:rPr>
          <w:t>абзацем вторым пункта 1 статьи 78.1</w:t>
        </w:r>
      </w:hyperlink>
      <w:r w:rsidRPr="00A34DC5">
        <w:rPr>
          <w:rFonts w:ascii="Times New Roman" w:hAnsi="Times New Roman" w:cs="Times New Roman"/>
          <w:sz w:val="28"/>
          <w:szCs w:val="28"/>
        </w:rPr>
        <w:t xml:space="preserve"> Бюджетного кодекса Российской Федерации могут предоставляться субсидии на иные цели для финансирования:</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затрат по осуществлению капитального ремонта;</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затрат по приобретению основных средств, не включенных в муниципальное задание;</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затрат на возмещение ущерба в случае чрезвычайной ситуации;</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 xml:space="preserve">затрат на реализацию мероприятий, проводимых в рамках муниципальных программ </w:t>
      </w:r>
      <w:r w:rsidR="00E74785">
        <w:rPr>
          <w:rFonts w:ascii="Times New Roman" w:hAnsi="Times New Roman" w:cs="Times New Roman"/>
          <w:sz w:val="28"/>
          <w:szCs w:val="28"/>
        </w:rPr>
        <w:t>Карабашского городского округа</w:t>
      </w:r>
      <w:r w:rsidRPr="00A34DC5">
        <w:rPr>
          <w:rFonts w:ascii="Times New Roman" w:hAnsi="Times New Roman" w:cs="Times New Roman"/>
          <w:sz w:val="28"/>
          <w:szCs w:val="28"/>
        </w:rPr>
        <w:t xml:space="preserve"> и ведомственных целевых программ, не включенных в муниципальное задание;</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иных затрат, финансируемых путем предоставления субсидий на иные цели.</w:t>
      </w:r>
    </w:p>
    <w:p w:rsidR="008F5D98" w:rsidRDefault="00E401C9" w:rsidP="00231F68">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33.</w:t>
      </w:r>
      <w:r w:rsidR="00231F68">
        <w:rPr>
          <w:rFonts w:ascii="Times New Roman" w:hAnsi="Times New Roman" w:cs="Times New Roman"/>
          <w:sz w:val="28"/>
          <w:szCs w:val="28"/>
        </w:rPr>
        <w:t xml:space="preserve"> </w:t>
      </w:r>
      <w:r w:rsidR="00EC46DA">
        <w:rPr>
          <w:rFonts w:ascii="Times New Roman" w:hAnsi="Times New Roman" w:cs="Times New Roman"/>
          <w:sz w:val="28"/>
          <w:szCs w:val="28"/>
        </w:rPr>
        <w:t xml:space="preserve">Муниципальные бюджетные, автономные и казенные учреждения </w:t>
      </w:r>
      <w:r w:rsidR="00EC46DA">
        <w:rPr>
          <w:rFonts w:ascii="Times New Roman" w:hAnsi="Times New Roman" w:cs="Times New Roman"/>
          <w:sz w:val="28"/>
          <w:szCs w:val="28"/>
        </w:rPr>
        <w:lastRenderedPageBreak/>
        <w:t xml:space="preserve">представляют </w:t>
      </w:r>
      <w:r w:rsidR="00231F68">
        <w:rPr>
          <w:rFonts w:ascii="Times New Roman" w:hAnsi="Times New Roman" w:cs="Times New Roman"/>
          <w:sz w:val="28"/>
          <w:szCs w:val="28"/>
        </w:rPr>
        <w:t xml:space="preserve"> отчет о выполнении муниципального задания по форме </w:t>
      </w:r>
      <w:r w:rsidR="00231F68" w:rsidRPr="00A34DC5">
        <w:rPr>
          <w:rFonts w:ascii="Times New Roman" w:hAnsi="Times New Roman" w:cs="Times New Roman"/>
          <w:sz w:val="28"/>
          <w:szCs w:val="28"/>
        </w:rPr>
        <w:t>согласно приложени</w:t>
      </w:r>
      <w:r w:rsidR="00231F68">
        <w:rPr>
          <w:rFonts w:ascii="Times New Roman" w:hAnsi="Times New Roman" w:cs="Times New Roman"/>
          <w:sz w:val="28"/>
          <w:szCs w:val="28"/>
        </w:rPr>
        <w:t>ю 2</w:t>
      </w:r>
      <w:r w:rsidR="00231F68" w:rsidRPr="00A34DC5">
        <w:rPr>
          <w:rFonts w:ascii="Times New Roman" w:hAnsi="Times New Roman" w:cs="Times New Roman"/>
          <w:sz w:val="28"/>
          <w:szCs w:val="28"/>
        </w:rPr>
        <w:t xml:space="preserve"> к настоящему Положению</w:t>
      </w:r>
      <w:r w:rsidR="00231F68">
        <w:rPr>
          <w:rFonts w:ascii="Times New Roman" w:hAnsi="Times New Roman" w:cs="Times New Roman"/>
          <w:sz w:val="28"/>
          <w:szCs w:val="28"/>
        </w:rPr>
        <w:t xml:space="preserve"> в соответствии с требованиями, установленными в муниципальном задании в сроки, установленные муниципальным заданием, но не позднее 1 марта финансового года, следующего </w:t>
      </w:r>
      <w:proofErr w:type="gramStart"/>
      <w:r w:rsidR="00231F68">
        <w:rPr>
          <w:rFonts w:ascii="Times New Roman" w:hAnsi="Times New Roman" w:cs="Times New Roman"/>
          <w:sz w:val="28"/>
          <w:szCs w:val="28"/>
        </w:rPr>
        <w:t>за</w:t>
      </w:r>
      <w:proofErr w:type="gramEnd"/>
      <w:r w:rsidR="00231F68">
        <w:rPr>
          <w:rFonts w:ascii="Times New Roman" w:hAnsi="Times New Roman" w:cs="Times New Roman"/>
          <w:sz w:val="28"/>
          <w:szCs w:val="28"/>
        </w:rPr>
        <w:t xml:space="preserve"> отчетным</w:t>
      </w:r>
      <w:r w:rsidR="00231F68" w:rsidRPr="00A34DC5">
        <w:rPr>
          <w:rFonts w:ascii="Times New Roman" w:hAnsi="Times New Roman" w:cs="Times New Roman"/>
          <w:sz w:val="28"/>
          <w:szCs w:val="28"/>
        </w:rPr>
        <w:t>.</w:t>
      </w:r>
    </w:p>
    <w:p w:rsidR="008F5D98" w:rsidRDefault="008F5D98" w:rsidP="00231F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 предоставляется в отдел анализа, прогнозирования и поддержки субъектов малого и среднего предпринимательства администрации Карабашского городского округа.</w:t>
      </w:r>
    </w:p>
    <w:p w:rsidR="00231F68" w:rsidRPr="00A34DC5" w:rsidRDefault="00231F68" w:rsidP="00231F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Pr="00A34DC5">
        <w:rPr>
          <w:rFonts w:ascii="Times New Roman" w:hAnsi="Times New Roman" w:cs="Times New Roman"/>
          <w:sz w:val="28"/>
          <w:szCs w:val="28"/>
        </w:rPr>
        <w:t xml:space="preserve">Контроль выполнения муниципального задания муниципальными казенными, бюджетными и автономными учреждениями осуществляют главные распорядители средств </w:t>
      </w:r>
      <w:r>
        <w:rPr>
          <w:rFonts w:ascii="Times New Roman" w:hAnsi="Times New Roman" w:cs="Times New Roman"/>
          <w:sz w:val="28"/>
          <w:szCs w:val="28"/>
        </w:rPr>
        <w:t>Карабашского городского округа,</w:t>
      </w:r>
      <w:r w:rsidRPr="00A34DC5">
        <w:rPr>
          <w:rFonts w:ascii="Times New Roman" w:hAnsi="Times New Roman" w:cs="Times New Roman"/>
          <w:sz w:val="28"/>
          <w:szCs w:val="28"/>
        </w:rPr>
        <w:t xml:space="preserve"> осуществляющие функции и полномочия учредителя в отношении муниципальных казенных, бюджетных или автономных учреждений</w:t>
      </w:r>
    </w:p>
    <w:p w:rsidR="00E401C9" w:rsidRPr="00A34DC5" w:rsidRDefault="00E401C9">
      <w:pPr>
        <w:pStyle w:val="ConsPlusNormal"/>
        <w:ind w:firstLine="540"/>
        <w:jc w:val="both"/>
        <w:rPr>
          <w:rFonts w:ascii="Times New Roman" w:hAnsi="Times New Roman" w:cs="Times New Roman"/>
          <w:sz w:val="28"/>
          <w:szCs w:val="28"/>
        </w:rPr>
      </w:pPr>
      <w:r w:rsidRPr="00A34DC5">
        <w:rPr>
          <w:rFonts w:ascii="Times New Roman" w:hAnsi="Times New Roman" w:cs="Times New Roman"/>
          <w:sz w:val="28"/>
          <w:szCs w:val="28"/>
        </w:rPr>
        <w:t>3</w:t>
      </w:r>
      <w:r w:rsidR="00EC46DA">
        <w:rPr>
          <w:rFonts w:ascii="Times New Roman" w:hAnsi="Times New Roman" w:cs="Times New Roman"/>
          <w:sz w:val="28"/>
          <w:szCs w:val="28"/>
        </w:rPr>
        <w:t>5</w:t>
      </w:r>
      <w:r w:rsidRPr="00A34DC5">
        <w:rPr>
          <w:rFonts w:ascii="Times New Roman" w:hAnsi="Times New Roman" w:cs="Times New Roman"/>
          <w:sz w:val="28"/>
          <w:szCs w:val="28"/>
        </w:rPr>
        <w:t>. Муниципальные задания и отчеты об их исполнении размещ</w:t>
      </w:r>
      <w:r w:rsidR="00EC46DA">
        <w:rPr>
          <w:rFonts w:ascii="Times New Roman" w:hAnsi="Times New Roman" w:cs="Times New Roman"/>
          <w:sz w:val="28"/>
          <w:szCs w:val="28"/>
        </w:rPr>
        <w:t>аются</w:t>
      </w:r>
      <w:r w:rsidRPr="00A34DC5">
        <w:rPr>
          <w:rFonts w:ascii="Times New Roman" w:hAnsi="Times New Roman" w:cs="Times New Roman"/>
          <w:sz w:val="28"/>
          <w:szCs w:val="28"/>
        </w:rPr>
        <w:t xml:space="preserve"> на официальных сайтах в сети Интернет главных распорядителей средств бюджета</w:t>
      </w:r>
      <w:r w:rsidR="00E74785">
        <w:rPr>
          <w:rFonts w:ascii="Times New Roman" w:hAnsi="Times New Roman" w:cs="Times New Roman"/>
          <w:sz w:val="28"/>
          <w:szCs w:val="28"/>
        </w:rPr>
        <w:t xml:space="preserve"> Карабашского городского округа</w:t>
      </w:r>
      <w:r w:rsidRPr="00A34DC5">
        <w:rPr>
          <w:rFonts w:ascii="Times New Roman" w:hAnsi="Times New Roman" w:cs="Times New Roman"/>
          <w:sz w:val="28"/>
          <w:szCs w:val="28"/>
        </w:rPr>
        <w:t>, осуществляющих функции и полномочия учредителя в отношении муниципальных казенных, бюджетных или автономных учреждений.</w:t>
      </w:r>
    </w:p>
    <w:p w:rsidR="00E401C9" w:rsidRDefault="00C76116">
      <w:pPr>
        <w:pStyle w:val="ConsPlusNormal"/>
        <w:jc w:val="both"/>
      </w:pPr>
      <w:r>
        <w:t>___________________</w:t>
      </w:r>
    </w:p>
    <w:p w:rsidR="00833763" w:rsidRPr="00833763" w:rsidRDefault="00833763" w:rsidP="00C76116">
      <w:pPr>
        <w:pStyle w:val="ConsPlusNormal"/>
        <w:ind w:firstLine="540"/>
        <w:jc w:val="both"/>
        <w:rPr>
          <w:rFonts w:ascii="Times New Roman" w:hAnsi="Times New Roman" w:cs="Times New Roman"/>
          <w:sz w:val="28"/>
          <w:szCs w:val="28"/>
        </w:rPr>
      </w:pPr>
      <w:r w:rsidRPr="00833763">
        <w:rPr>
          <w:rFonts w:ascii="Times New Roman" w:hAnsi="Times New Roman" w:cs="Times New Roman"/>
          <w:sz w:val="28"/>
          <w:szCs w:val="28"/>
        </w:rPr>
        <w:t>Примечания:</w:t>
      </w:r>
    </w:p>
    <w:p w:rsidR="00C76116" w:rsidRPr="00A34DC5" w:rsidRDefault="00C76116" w:rsidP="00C76116">
      <w:pPr>
        <w:pStyle w:val="ConsPlusNormal"/>
        <w:ind w:firstLine="540"/>
        <w:jc w:val="both"/>
        <w:rPr>
          <w:rFonts w:ascii="Times New Roman" w:hAnsi="Times New Roman" w:cs="Times New Roman"/>
          <w:sz w:val="28"/>
          <w:szCs w:val="28"/>
        </w:rPr>
      </w:pPr>
      <w:r w:rsidRPr="00405DD7">
        <w:rPr>
          <w:rFonts w:ascii="Times New Roman" w:hAnsi="Times New Roman" w:cs="Times New Roman"/>
          <w:color w:val="0070C0"/>
          <w:sz w:val="28"/>
          <w:szCs w:val="28"/>
        </w:rPr>
        <w:t>*</w:t>
      </w:r>
      <w:r w:rsidRPr="00A34DC5">
        <w:rPr>
          <w:rFonts w:ascii="Times New Roman" w:hAnsi="Times New Roman" w:cs="Times New Roman"/>
          <w:sz w:val="28"/>
          <w:szCs w:val="28"/>
        </w:rPr>
        <w:t xml:space="preserve"> </w:t>
      </w:r>
      <w:hyperlink w:anchor="P57" w:history="1">
        <w:r w:rsidRPr="00A34DC5">
          <w:rPr>
            <w:rFonts w:ascii="Times New Roman" w:hAnsi="Times New Roman" w:cs="Times New Roman"/>
            <w:color w:val="0000FF"/>
            <w:sz w:val="28"/>
            <w:szCs w:val="28"/>
          </w:rPr>
          <w:t>Пункт 7</w:t>
        </w:r>
      </w:hyperlink>
      <w:r w:rsidRPr="00A34DC5">
        <w:rPr>
          <w:rFonts w:ascii="Times New Roman" w:hAnsi="Times New Roman" w:cs="Times New Roman"/>
          <w:sz w:val="28"/>
          <w:szCs w:val="28"/>
        </w:rPr>
        <w:t xml:space="preserve"> в части нормативных затрат на содержание не используемого для выполнения муниципального задания имущества учреждения не применяется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
    <w:p w:rsidR="00C76116" w:rsidRPr="00A34DC5" w:rsidRDefault="00C76116" w:rsidP="00C76116">
      <w:pPr>
        <w:pStyle w:val="ConsPlusNormal"/>
        <w:ind w:firstLine="540"/>
        <w:jc w:val="both"/>
        <w:rPr>
          <w:rFonts w:ascii="Times New Roman" w:hAnsi="Times New Roman" w:cs="Times New Roman"/>
          <w:sz w:val="28"/>
          <w:szCs w:val="28"/>
        </w:rPr>
      </w:pPr>
      <w:r w:rsidRPr="0044211D">
        <w:rPr>
          <w:rFonts w:ascii="Times New Roman" w:hAnsi="Times New Roman" w:cs="Times New Roman"/>
          <w:color w:val="548DD4" w:themeColor="text2" w:themeTint="99"/>
          <w:sz w:val="28"/>
          <w:szCs w:val="28"/>
        </w:rPr>
        <w:t>**</w:t>
      </w:r>
      <w:r w:rsidRPr="00A34DC5">
        <w:rPr>
          <w:rFonts w:ascii="Times New Roman" w:hAnsi="Times New Roman" w:cs="Times New Roman"/>
          <w:sz w:val="28"/>
          <w:szCs w:val="28"/>
        </w:rPr>
        <w:t xml:space="preserve"> </w:t>
      </w:r>
      <w:hyperlink w:anchor="P63" w:history="1">
        <w:r w:rsidRPr="00A34DC5">
          <w:rPr>
            <w:rFonts w:ascii="Times New Roman" w:hAnsi="Times New Roman" w:cs="Times New Roman"/>
            <w:color w:val="0000FF"/>
            <w:sz w:val="28"/>
            <w:szCs w:val="28"/>
          </w:rPr>
          <w:t>Абзац второй пункта 8</w:t>
        </w:r>
      </w:hyperlink>
      <w:r w:rsidRPr="00A34DC5">
        <w:rPr>
          <w:rFonts w:ascii="Times New Roman" w:hAnsi="Times New Roman" w:cs="Times New Roman"/>
          <w:sz w:val="28"/>
          <w:szCs w:val="28"/>
        </w:rPr>
        <w:t xml:space="preserve"> в части нормативных затрат на содержание не используемого для выполнения муниципального задания имущества не применяется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
    <w:p w:rsidR="00743CCC" w:rsidRPr="00A34DC5" w:rsidRDefault="00743CCC" w:rsidP="00743CCC">
      <w:pPr>
        <w:pStyle w:val="ConsPlusNormal"/>
        <w:ind w:firstLine="540"/>
        <w:jc w:val="both"/>
        <w:rPr>
          <w:rFonts w:ascii="Times New Roman" w:hAnsi="Times New Roman" w:cs="Times New Roman"/>
          <w:sz w:val="28"/>
          <w:szCs w:val="28"/>
        </w:rPr>
      </w:pPr>
      <w:r w:rsidRPr="002362AD">
        <w:rPr>
          <w:rFonts w:ascii="Times New Roman" w:hAnsi="Times New Roman" w:cs="Times New Roman"/>
          <w:color w:val="0070C0"/>
          <w:sz w:val="28"/>
          <w:szCs w:val="28"/>
        </w:rPr>
        <w:t xml:space="preserve">*** </w:t>
      </w:r>
      <w:hyperlink w:anchor="P75" w:history="1">
        <w:r w:rsidRPr="00A34DC5">
          <w:rPr>
            <w:rFonts w:ascii="Times New Roman" w:hAnsi="Times New Roman" w:cs="Times New Roman"/>
            <w:color w:val="0000FF"/>
            <w:sz w:val="28"/>
            <w:szCs w:val="28"/>
          </w:rPr>
          <w:t>Абзац первый пункта 9</w:t>
        </w:r>
      </w:hyperlink>
      <w:r w:rsidRPr="00A34DC5">
        <w:rPr>
          <w:rFonts w:ascii="Times New Roman" w:hAnsi="Times New Roman" w:cs="Times New Roman"/>
          <w:sz w:val="28"/>
          <w:szCs w:val="28"/>
        </w:rPr>
        <w:t xml:space="preserve"> не </w:t>
      </w:r>
      <w:proofErr w:type="gramStart"/>
      <w:r w:rsidRPr="00A34DC5">
        <w:rPr>
          <w:rFonts w:ascii="Times New Roman" w:hAnsi="Times New Roman" w:cs="Times New Roman"/>
          <w:sz w:val="28"/>
          <w:szCs w:val="28"/>
        </w:rPr>
        <w:t>применяется при расчете объема финансового обеспечения выполнения муниципального задания начиная</w:t>
      </w:r>
      <w:proofErr w:type="gramEnd"/>
      <w:r w:rsidRPr="00A34DC5">
        <w:rPr>
          <w:rFonts w:ascii="Times New Roman" w:hAnsi="Times New Roman" w:cs="Times New Roman"/>
          <w:sz w:val="28"/>
          <w:szCs w:val="28"/>
        </w:rPr>
        <w:t xml:space="preserve"> с муниципального задания на 2019 год и на плановый период 2020 и 2021 годов.</w:t>
      </w:r>
    </w:p>
    <w:p w:rsidR="00743CCC" w:rsidRPr="00A34DC5" w:rsidRDefault="00743CCC" w:rsidP="00743CCC">
      <w:pPr>
        <w:pStyle w:val="ConsPlusNormal"/>
        <w:ind w:firstLine="540"/>
        <w:jc w:val="both"/>
        <w:rPr>
          <w:rFonts w:ascii="Times New Roman" w:hAnsi="Times New Roman" w:cs="Times New Roman"/>
          <w:sz w:val="28"/>
          <w:szCs w:val="28"/>
        </w:rPr>
      </w:pPr>
      <w:r w:rsidRPr="00743CCC">
        <w:rPr>
          <w:rFonts w:ascii="Times New Roman" w:hAnsi="Times New Roman" w:cs="Times New Roman"/>
          <w:color w:val="548DD4" w:themeColor="text2" w:themeTint="99"/>
          <w:sz w:val="28"/>
          <w:szCs w:val="28"/>
        </w:rPr>
        <w:t>****</w:t>
      </w:r>
      <w:r>
        <w:rPr>
          <w:rFonts w:ascii="Times New Roman" w:hAnsi="Times New Roman" w:cs="Times New Roman"/>
          <w:sz w:val="28"/>
          <w:szCs w:val="28"/>
        </w:rPr>
        <w:t xml:space="preserve"> </w:t>
      </w:r>
      <w:hyperlink w:anchor="P130" w:history="1">
        <w:r w:rsidRPr="00A34DC5">
          <w:rPr>
            <w:rFonts w:ascii="Times New Roman" w:hAnsi="Times New Roman" w:cs="Times New Roman"/>
            <w:color w:val="0000FF"/>
            <w:sz w:val="28"/>
            <w:szCs w:val="28"/>
          </w:rPr>
          <w:t>Абзац второй пункта 27</w:t>
        </w:r>
      </w:hyperlink>
      <w:r w:rsidRPr="00A34DC5">
        <w:rPr>
          <w:rFonts w:ascii="Times New Roman" w:hAnsi="Times New Roman" w:cs="Times New Roman"/>
          <w:sz w:val="28"/>
          <w:szCs w:val="28"/>
        </w:rPr>
        <w:t xml:space="preserve"> не </w:t>
      </w:r>
      <w:proofErr w:type="gramStart"/>
      <w:r w:rsidRPr="00A34DC5">
        <w:rPr>
          <w:rFonts w:ascii="Times New Roman" w:hAnsi="Times New Roman" w:cs="Times New Roman"/>
          <w:sz w:val="28"/>
          <w:szCs w:val="28"/>
        </w:rPr>
        <w:t>применяется при расчете объема финансового обеспечения выполнения муниципального задания начиная</w:t>
      </w:r>
      <w:proofErr w:type="gramEnd"/>
      <w:r w:rsidRPr="00A34DC5">
        <w:rPr>
          <w:rFonts w:ascii="Times New Roman" w:hAnsi="Times New Roman" w:cs="Times New Roman"/>
          <w:sz w:val="28"/>
          <w:szCs w:val="28"/>
        </w:rPr>
        <w:t xml:space="preserve"> с муниципального задания на 2019 год и на плановый период 2020 и 2021 годов.</w:t>
      </w:r>
    </w:p>
    <w:p w:rsidR="00743CCC" w:rsidRPr="00A34DC5" w:rsidRDefault="00743CCC" w:rsidP="00743CCC">
      <w:pPr>
        <w:pStyle w:val="ConsPlusNormal"/>
        <w:ind w:firstLine="540"/>
        <w:jc w:val="both"/>
        <w:rPr>
          <w:rFonts w:ascii="Times New Roman" w:hAnsi="Times New Roman" w:cs="Times New Roman"/>
          <w:sz w:val="28"/>
          <w:szCs w:val="28"/>
        </w:rPr>
      </w:pPr>
      <w:r w:rsidRPr="00743CCC">
        <w:rPr>
          <w:rFonts w:ascii="Times New Roman" w:hAnsi="Times New Roman" w:cs="Times New Roman"/>
          <w:color w:val="548DD4" w:themeColor="text2" w:themeTint="99"/>
          <w:sz w:val="28"/>
          <w:szCs w:val="28"/>
        </w:rPr>
        <w:t>*****</w:t>
      </w:r>
      <w:r w:rsidRPr="00A34DC5">
        <w:rPr>
          <w:rFonts w:ascii="Times New Roman" w:hAnsi="Times New Roman" w:cs="Times New Roman"/>
          <w:sz w:val="28"/>
          <w:szCs w:val="28"/>
        </w:rPr>
        <w:t xml:space="preserve"> </w:t>
      </w:r>
      <w:hyperlink w:anchor="P134" w:history="1">
        <w:r w:rsidRPr="00A34DC5">
          <w:rPr>
            <w:rFonts w:ascii="Times New Roman" w:hAnsi="Times New Roman" w:cs="Times New Roman"/>
            <w:color w:val="0000FF"/>
            <w:sz w:val="28"/>
            <w:szCs w:val="28"/>
          </w:rPr>
          <w:t>Абзац первый пункта 28</w:t>
        </w:r>
      </w:hyperlink>
      <w:r w:rsidRPr="00A34DC5">
        <w:rPr>
          <w:rFonts w:ascii="Times New Roman" w:hAnsi="Times New Roman" w:cs="Times New Roman"/>
          <w:sz w:val="28"/>
          <w:szCs w:val="28"/>
        </w:rPr>
        <w:t xml:space="preserve"> не </w:t>
      </w:r>
      <w:proofErr w:type="gramStart"/>
      <w:r w:rsidRPr="00A34DC5">
        <w:rPr>
          <w:rFonts w:ascii="Times New Roman" w:hAnsi="Times New Roman" w:cs="Times New Roman"/>
          <w:sz w:val="28"/>
          <w:szCs w:val="28"/>
        </w:rPr>
        <w:t>применяется при расчете объема финансового обеспечения выполнения муниципального задания начиная</w:t>
      </w:r>
      <w:proofErr w:type="gramEnd"/>
      <w:r w:rsidRPr="00A34DC5">
        <w:rPr>
          <w:rFonts w:ascii="Times New Roman" w:hAnsi="Times New Roman" w:cs="Times New Roman"/>
          <w:sz w:val="28"/>
          <w:szCs w:val="28"/>
        </w:rPr>
        <w:t xml:space="preserve"> с муниципального задания на 2019 год и на плановый период 2020 и 2021 годов.</w:t>
      </w:r>
    </w:p>
    <w:p w:rsidR="00743CCC" w:rsidRPr="00A34DC5" w:rsidRDefault="00743CCC" w:rsidP="00743CCC">
      <w:pPr>
        <w:pStyle w:val="ConsPlusNormal"/>
        <w:ind w:firstLine="540"/>
        <w:jc w:val="both"/>
        <w:rPr>
          <w:rFonts w:ascii="Times New Roman" w:hAnsi="Times New Roman" w:cs="Times New Roman"/>
          <w:sz w:val="28"/>
          <w:szCs w:val="28"/>
        </w:rPr>
      </w:pPr>
      <w:r w:rsidRPr="00743CCC">
        <w:rPr>
          <w:rFonts w:ascii="Times New Roman" w:hAnsi="Times New Roman" w:cs="Times New Roman"/>
          <w:color w:val="548DD4" w:themeColor="text2" w:themeTint="99"/>
          <w:sz w:val="28"/>
          <w:szCs w:val="28"/>
        </w:rPr>
        <w:t>******</w:t>
      </w:r>
      <w:r w:rsidRPr="00A34DC5">
        <w:rPr>
          <w:rFonts w:ascii="Times New Roman" w:hAnsi="Times New Roman" w:cs="Times New Roman"/>
          <w:sz w:val="28"/>
          <w:szCs w:val="28"/>
        </w:rPr>
        <w:t xml:space="preserve"> </w:t>
      </w:r>
      <w:hyperlink w:anchor="P138" w:history="1">
        <w:r w:rsidRPr="00A34DC5">
          <w:rPr>
            <w:rFonts w:ascii="Times New Roman" w:hAnsi="Times New Roman" w:cs="Times New Roman"/>
            <w:color w:val="0000FF"/>
            <w:sz w:val="28"/>
            <w:szCs w:val="28"/>
          </w:rPr>
          <w:t>Подпункт 1 пункта 28</w:t>
        </w:r>
      </w:hyperlink>
      <w:r w:rsidRPr="00A34DC5">
        <w:rPr>
          <w:rFonts w:ascii="Times New Roman" w:hAnsi="Times New Roman" w:cs="Times New Roman"/>
          <w:sz w:val="28"/>
          <w:szCs w:val="28"/>
        </w:rPr>
        <w:t xml:space="preserve"> не </w:t>
      </w:r>
      <w:proofErr w:type="gramStart"/>
      <w:r w:rsidRPr="00A34DC5">
        <w:rPr>
          <w:rFonts w:ascii="Times New Roman" w:hAnsi="Times New Roman" w:cs="Times New Roman"/>
          <w:sz w:val="28"/>
          <w:szCs w:val="28"/>
        </w:rPr>
        <w:t>применяется при расчете объема финансового обеспечения выполнения муниципального задания начиная</w:t>
      </w:r>
      <w:proofErr w:type="gramEnd"/>
      <w:r w:rsidRPr="00A34DC5">
        <w:rPr>
          <w:rFonts w:ascii="Times New Roman" w:hAnsi="Times New Roman" w:cs="Times New Roman"/>
          <w:sz w:val="28"/>
          <w:szCs w:val="28"/>
        </w:rPr>
        <w:t xml:space="preserve"> с муниципального задания на 2019 год и на плановый период 2020 и 2021 годов.</w:t>
      </w:r>
    </w:p>
    <w:p w:rsidR="00CE2ADC" w:rsidRDefault="00CE2ADC">
      <w:pPr>
        <w:pStyle w:val="ConsPlusNormal"/>
        <w:jc w:val="both"/>
      </w:pPr>
    </w:p>
    <w:p w:rsidR="00CE2ADC" w:rsidRDefault="00CE2ADC">
      <w:pPr>
        <w:pStyle w:val="ConsPlusNormal"/>
        <w:jc w:val="both"/>
      </w:pPr>
    </w:p>
    <w:p w:rsidR="00CE2ADC" w:rsidRDefault="00CE2ADC">
      <w:pPr>
        <w:pStyle w:val="ConsPlusNormal"/>
        <w:jc w:val="both"/>
      </w:pPr>
    </w:p>
    <w:p w:rsidR="00CE2ADC" w:rsidRDefault="00CE2ADC">
      <w:pPr>
        <w:pStyle w:val="ConsPlusNormal"/>
        <w:jc w:val="both"/>
      </w:pPr>
    </w:p>
    <w:p w:rsidR="00E74785" w:rsidRDefault="00E74785">
      <w:pPr>
        <w:pStyle w:val="ConsPlusNormal"/>
        <w:jc w:val="both"/>
      </w:pPr>
    </w:p>
    <w:p w:rsidR="00C45486" w:rsidRDefault="00C45486">
      <w:pPr>
        <w:pStyle w:val="ConsPlusNormal"/>
        <w:jc w:val="both"/>
      </w:pPr>
    </w:p>
    <w:p w:rsidR="00E401C9" w:rsidRDefault="00E401C9">
      <w:pPr>
        <w:pStyle w:val="ConsPlusNormal"/>
        <w:jc w:val="both"/>
      </w:pPr>
    </w:p>
    <w:p w:rsidR="00CE2ADC" w:rsidRPr="00121463" w:rsidRDefault="00CE2ADC" w:rsidP="00CE2ADC">
      <w:pPr>
        <w:pStyle w:val="ConsPlusNormal"/>
        <w:jc w:val="right"/>
        <w:outlineLvl w:val="1"/>
        <w:rPr>
          <w:rFonts w:ascii="Times New Roman" w:hAnsi="Times New Roman" w:cs="Times New Roman"/>
        </w:rPr>
      </w:pPr>
      <w:r w:rsidRPr="00121463">
        <w:rPr>
          <w:rFonts w:ascii="Times New Roman" w:hAnsi="Times New Roman" w:cs="Times New Roman"/>
        </w:rPr>
        <w:lastRenderedPageBreak/>
        <w:t>Приложение 1</w:t>
      </w:r>
    </w:p>
    <w:p w:rsidR="00CE2ADC" w:rsidRPr="00121463" w:rsidRDefault="00CE2ADC" w:rsidP="00CE2ADC">
      <w:pPr>
        <w:pStyle w:val="ConsPlusNormal"/>
        <w:jc w:val="center"/>
        <w:rPr>
          <w:rFonts w:ascii="Times New Roman" w:hAnsi="Times New Roman" w:cs="Times New Roman"/>
        </w:rPr>
      </w:pPr>
      <w:r>
        <w:rPr>
          <w:rFonts w:ascii="Times New Roman" w:hAnsi="Times New Roman" w:cs="Times New Roman"/>
        </w:rPr>
        <w:t xml:space="preserve">                                              </w:t>
      </w:r>
      <w:r w:rsidR="003510D4">
        <w:rPr>
          <w:rFonts w:ascii="Times New Roman" w:hAnsi="Times New Roman" w:cs="Times New Roman"/>
        </w:rPr>
        <w:t xml:space="preserve">                               </w:t>
      </w:r>
      <w:r>
        <w:rPr>
          <w:rFonts w:ascii="Times New Roman" w:hAnsi="Times New Roman" w:cs="Times New Roman"/>
        </w:rPr>
        <w:t xml:space="preserve"> </w:t>
      </w:r>
      <w:r w:rsidRPr="00121463">
        <w:rPr>
          <w:rFonts w:ascii="Times New Roman" w:hAnsi="Times New Roman" w:cs="Times New Roman"/>
        </w:rPr>
        <w:t>к Положению</w:t>
      </w:r>
      <w:r>
        <w:rPr>
          <w:rFonts w:ascii="Times New Roman" w:hAnsi="Times New Roman" w:cs="Times New Roman"/>
        </w:rPr>
        <w:t xml:space="preserve"> </w:t>
      </w:r>
      <w:r w:rsidRPr="00121463">
        <w:rPr>
          <w:rFonts w:ascii="Times New Roman" w:hAnsi="Times New Roman" w:cs="Times New Roman"/>
        </w:rPr>
        <w:t>о формировании</w:t>
      </w:r>
    </w:p>
    <w:p w:rsidR="00CE2ADC" w:rsidRDefault="00CE2ADC" w:rsidP="00CE2ADC">
      <w:pPr>
        <w:pStyle w:val="ConsPlusNormal"/>
        <w:jc w:val="center"/>
        <w:rPr>
          <w:rFonts w:ascii="Times New Roman" w:hAnsi="Times New Roman" w:cs="Times New Roman"/>
        </w:rPr>
      </w:pPr>
      <w:r>
        <w:rPr>
          <w:rFonts w:ascii="Times New Roman" w:hAnsi="Times New Roman" w:cs="Times New Roman"/>
        </w:rPr>
        <w:t xml:space="preserve">                                                                                         </w:t>
      </w:r>
      <w:r w:rsidRPr="00121463">
        <w:rPr>
          <w:rFonts w:ascii="Times New Roman" w:hAnsi="Times New Roman" w:cs="Times New Roman"/>
        </w:rPr>
        <w:t>муниципального задания</w:t>
      </w:r>
      <w:r>
        <w:rPr>
          <w:rFonts w:ascii="Times New Roman" w:hAnsi="Times New Roman" w:cs="Times New Roman"/>
        </w:rPr>
        <w:t xml:space="preserve"> </w:t>
      </w:r>
      <w:r w:rsidRPr="00121463">
        <w:rPr>
          <w:rFonts w:ascii="Times New Roman" w:hAnsi="Times New Roman" w:cs="Times New Roman"/>
        </w:rPr>
        <w:t>на</w:t>
      </w:r>
      <w:r>
        <w:rPr>
          <w:rFonts w:ascii="Times New Roman" w:hAnsi="Times New Roman" w:cs="Times New Roman"/>
        </w:rPr>
        <w:t xml:space="preserve"> </w:t>
      </w:r>
      <w:r w:rsidRPr="00121463">
        <w:rPr>
          <w:rFonts w:ascii="Times New Roman" w:hAnsi="Times New Roman" w:cs="Times New Roman"/>
        </w:rPr>
        <w:t>оказание</w:t>
      </w:r>
    </w:p>
    <w:p w:rsidR="00CE2ADC" w:rsidRDefault="00CE2ADC" w:rsidP="00CE2ADC">
      <w:pPr>
        <w:pStyle w:val="ConsPlusNormal"/>
        <w:jc w:val="center"/>
        <w:rPr>
          <w:rFonts w:ascii="Times New Roman" w:hAnsi="Times New Roman" w:cs="Times New Roman"/>
        </w:rPr>
      </w:pPr>
      <w:r w:rsidRPr="00121463">
        <w:rPr>
          <w:rFonts w:ascii="Times New Roman" w:hAnsi="Times New Roman" w:cs="Times New Roman"/>
        </w:rPr>
        <w:t xml:space="preserve"> </w:t>
      </w:r>
      <w:r>
        <w:rPr>
          <w:rFonts w:ascii="Times New Roman" w:hAnsi="Times New Roman" w:cs="Times New Roman"/>
        </w:rPr>
        <w:t xml:space="preserve">                                                                                              го</w:t>
      </w:r>
      <w:r w:rsidRPr="00121463">
        <w:rPr>
          <w:rFonts w:ascii="Times New Roman" w:hAnsi="Times New Roman" w:cs="Times New Roman"/>
        </w:rPr>
        <w:t>сударственных</w:t>
      </w:r>
      <w:r>
        <w:rPr>
          <w:rFonts w:ascii="Times New Roman" w:hAnsi="Times New Roman" w:cs="Times New Roman"/>
        </w:rPr>
        <w:t xml:space="preserve"> </w:t>
      </w:r>
      <w:r w:rsidRPr="00121463">
        <w:rPr>
          <w:rFonts w:ascii="Times New Roman" w:hAnsi="Times New Roman" w:cs="Times New Roman"/>
        </w:rPr>
        <w:t>(муниципальных) услуг</w:t>
      </w:r>
    </w:p>
    <w:p w:rsidR="00CE2ADC" w:rsidRPr="00121463" w:rsidRDefault="00CE2ADC" w:rsidP="00CE2ADC">
      <w:pPr>
        <w:pStyle w:val="ConsPlusNormal"/>
        <w:jc w:val="center"/>
        <w:rPr>
          <w:rFonts w:ascii="Times New Roman" w:hAnsi="Times New Roman" w:cs="Times New Roman"/>
        </w:rPr>
      </w:pPr>
      <w:r>
        <w:rPr>
          <w:rFonts w:ascii="Times New Roman" w:hAnsi="Times New Roman" w:cs="Times New Roman"/>
        </w:rPr>
        <w:t xml:space="preserve">                                                                         </w:t>
      </w:r>
      <w:r w:rsidR="003510D4">
        <w:rPr>
          <w:rFonts w:ascii="Times New Roman" w:hAnsi="Times New Roman" w:cs="Times New Roman"/>
        </w:rPr>
        <w:t xml:space="preserve">                        </w:t>
      </w:r>
      <w:r w:rsidRPr="00121463">
        <w:rPr>
          <w:rFonts w:ascii="Times New Roman" w:hAnsi="Times New Roman" w:cs="Times New Roman"/>
        </w:rPr>
        <w:t>(выполнение работ)</w:t>
      </w:r>
      <w:r>
        <w:rPr>
          <w:rFonts w:ascii="Times New Roman" w:hAnsi="Times New Roman" w:cs="Times New Roman"/>
        </w:rPr>
        <w:t xml:space="preserve"> </w:t>
      </w:r>
      <w:r w:rsidRPr="00121463">
        <w:rPr>
          <w:rFonts w:ascii="Times New Roman" w:hAnsi="Times New Roman" w:cs="Times New Roman"/>
        </w:rPr>
        <w:t xml:space="preserve">в отношении </w:t>
      </w:r>
      <w:proofErr w:type="spellStart"/>
      <w:r>
        <w:rPr>
          <w:rFonts w:ascii="Times New Roman" w:hAnsi="Times New Roman" w:cs="Times New Roman"/>
        </w:rPr>
        <w:t>м</w:t>
      </w:r>
      <w:r w:rsidRPr="00121463">
        <w:rPr>
          <w:rFonts w:ascii="Times New Roman" w:hAnsi="Times New Roman" w:cs="Times New Roman"/>
        </w:rPr>
        <w:t>уници</w:t>
      </w:r>
      <w:proofErr w:type="spellEnd"/>
      <w:r>
        <w:rPr>
          <w:rFonts w:ascii="Times New Roman" w:hAnsi="Times New Roman" w:cs="Times New Roman"/>
        </w:rPr>
        <w:t xml:space="preserve">-                  </w:t>
      </w:r>
    </w:p>
    <w:p w:rsidR="00CE2ADC" w:rsidRPr="00121463" w:rsidRDefault="00CE2ADC" w:rsidP="00CE2ADC">
      <w:pPr>
        <w:pStyle w:val="ConsPlusNormal"/>
        <w:jc w:val="center"/>
        <w:rPr>
          <w:rFonts w:ascii="Times New Roman" w:hAnsi="Times New Roman" w:cs="Times New Roman"/>
        </w:rPr>
      </w:pPr>
      <w:r>
        <w:rPr>
          <w:rFonts w:ascii="Times New Roman" w:hAnsi="Times New Roman" w:cs="Times New Roman"/>
        </w:rPr>
        <w:t xml:space="preserve">                                                                  </w:t>
      </w:r>
      <w:r w:rsidR="003510D4">
        <w:rPr>
          <w:rFonts w:ascii="Times New Roman" w:hAnsi="Times New Roman" w:cs="Times New Roman"/>
        </w:rPr>
        <w:t xml:space="preserve">                              </w:t>
      </w:r>
      <w:proofErr w:type="spellStart"/>
      <w:r w:rsidRPr="00121463">
        <w:rPr>
          <w:rFonts w:ascii="Times New Roman" w:hAnsi="Times New Roman" w:cs="Times New Roman"/>
        </w:rPr>
        <w:t>пальных</w:t>
      </w:r>
      <w:proofErr w:type="spellEnd"/>
      <w:r w:rsidRPr="00121463">
        <w:rPr>
          <w:rFonts w:ascii="Times New Roman" w:hAnsi="Times New Roman" w:cs="Times New Roman"/>
        </w:rPr>
        <w:t xml:space="preserve"> учреждений и </w:t>
      </w:r>
      <w:proofErr w:type="gramStart"/>
      <w:r w:rsidRPr="00121463">
        <w:rPr>
          <w:rFonts w:ascii="Times New Roman" w:hAnsi="Times New Roman" w:cs="Times New Roman"/>
        </w:rPr>
        <w:t>финансовом</w:t>
      </w:r>
      <w:proofErr w:type="gramEnd"/>
      <w:r>
        <w:rPr>
          <w:rFonts w:ascii="Times New Roman" w:hAnsi="Times New Roman" w:cs="Times New Roman"/>
        </w:rPr>
        <w:t xml:space="preserve"> </w:t>
      </w:r>
      <w:proofErr w:type="spellStart"/>
      <w:r w:rsidRPr="00121463">
        <w:rPr>
          <w:rFonts w:ascii="Times New Roman" w:hAnsi="Times New Roman" w:cs="Times New Roman"/>
        </w:rPr>
        <w:t>обес</w:t>
      </w:r>
      <w:proofErr w:type="spellEnd"/>
      <w:r>
        <w:rPr>
          <w:rFonts w:ascii="Times New Roman" w:hAnsi="Times New Roman" w:cs="Times New Roman"/>
        </w:rPr>
        <w:t>-</w:t>
      </w:r>
    </w:p>
    <w:p w:rsidR="00CE2ADC" w:rsidRPr="00121463" w:rsidRDefault="00CE2ADC" w:rsidP="00CE2ADC">
      <w:pPr>
        <w:pStyle w:val="ConsPlusNormal"/>
        <w:jc w:val="center"/>
        <w:rPr>
          <w:rFonts w:ascii="Times New Roman" w:hAnsi="Times New Roman" w:cs="Times New Roman"/>
        </w:rPr>
      </w:pPr>
      <w:r>
        <w:rPr>
          <w:rFonts w:ascii="Times New Roman" w:hAnsi="Times New Roman" w:cs="Times New Roman"/>
        </w:rPr>
        <w:t xml:space="preserve">                                                            </w:t>
      </w:r>
      <w:r w:rsidR="003510D4">
        <w:rPr>
          <w:rFonts w:ascii="Times New Roman" w:hAnsi="Times New Roman" w:cs="Times New Roman"/>
        </w:rPr>
        <w:t xml:space="preserve">                              </w:t>
      </w:r>
      <w:proofErr w:type="gramStart"/>
      <w:r w:rsidRPr="00121463">
        <w:rPr>
          <w:rFonts w:ascii="Times New Roman" w:hAnsi="Times New Roman" w:cs="Times New Roman"/>
        </w:rPr>
        <w:t>печении</w:t>
      </w:r>
      <w:proofErr w:type="gramEnd"/>
      <w:r w:rsidRPr="00121463">
        <w:rPr>
          <w:rFonts w:ascii="Times New Roman" w:hAnsi="Times New Roman" w:cs="Times New Roman"/>
        </w:rPr>
        <w:t xml:space="preserve"> выполнения</w:t>
      </w:r>
      <w:r>
        <w:rPr>
          <w:rFonts w:ascii="Times New Roman" w:hAnsi="Times New Roman" w:cs="Times New Roman"/>
        </w:rPr>
        <w:t xml:space="preserve"> </w:t>
      </w:r>
      <w:r w:rsidRPr="00121463">
        <w:rPr>
          <w:rFonts w:ascii="Times New Roman" w:hAnsi="Times New Roman" w:cs="Times New Roman"/>
        </w:rPr>
        <w:t>муниципального</w:t>
      </w:r>
    </w:p>
    <w:p w:rsidR="00CE2ADC" w:rsidRPr="00121463" w:rsidRDefault="00CE2ADC" w:rsidP="00CE2ADC">
      <w:pPr>
        <w:pStyle w:val="ConsPlusNormal"/>
        <w:jc w:val="center"/>
        <w:rPr>
          <w:rFonts w:ascii="Times New Roman" w:hAnsi="Times New Roman" w:cs="Times New Roman"/>
        </w:rPr>
      </w:pPr>
      <w:r>
        <w:rPr>
          <w:rFonts w:ascii="Times New Roman" w:hAnsi="Times New Roman" w:cs="Times New Roman"/>
        </w:rPr>
        <w:t xml:space="preserve">           </w:t>
      </w:r>
      <w:r w:rsidR="003510D4">
        <w:rPr>
          <w:rFonts w:ascii="Times New Roman" w:hAnsi="Times New Roman" w:cs="Times New Roman"/>
        </w:rPr>
        <w:t xml:space="preserve">                          </w:t>
      </w:r>
      <w:r w:rsidRPr="00121463">
        <w:rPr>
          <w:rFonts w:ascii="Times New Roman" w:hAnsi="Times New Roman" w:cs="Times New Roman"/>
        </w:rPr>
        <w:t>задания</w:t>
      </w:r>
    </w:p>
    <w:p w:rsidR="00CE2ADC" w:rsidRDefault="00CE2ADC" w:rsidP="00CE2ADC">
      <w:pPr>
        <w:pStyle w:val="ConsPlusNormal"/>
        <w:jc w:val="both"/>
      </w:pPr>
    </w:p>
    <w:p w:rsidR="00CE2ADC" w:rsidRDefault="00CE2ADC" w:rsidP="00CE2ADC">
      <w:pPr>
        <w:pStyle w:val="ConsPlusNonformat"/>
        <w:jc w:val="both"/>
      </w:pPr>
      <w:r>
        <w:t xml:space="preserve">                                             УТВЕРЖДАЮ</w:t>
      </w:r>
    </w:p>
    <w:p w:rsidR="00CE2ADC" w:rsidRDefault="00CE2ADC" w:rsidP="00CE2ADC">
      <w:pPr>
        <w:pStyle w:val="ConsPlusNonformat"/>
        <w:jc w:val="both"/>
      </w:pPr>
      <w:r>
        <w:t xml:space="preserve">                           Руководитель</w:t>
      </w:r>
    </w:p>
    <w:p w:rsidR="00CE2ADC" w:rsidRDefault="00CE2ADC" w:rsidP="00CE2ADC">
      <w:pPr>
        <w:pStyle w:val="ConsPlusNonformat"/>
        <w:jc w:val="both"/>
      </w:pPr>
      <w:r>
        <w:t xml:space="preserve">                           (уполномоченное лицо)</w:t>
      </w:r>
    </w:p>
    <w:p w:rsidR="00CE2ADC" w:rsidRDefault="00CE2ADC" w:rsidP="00CE2ADC">
      <w:pPr>
        <w:pStyle w:val="ConsPlusNonformat"/>
        <w:jc w:val="both"/>
      </w:pPr>
      <w:r>
        <w:t xml:space="preserve">                           ________________________________________________</w:t>
      </w:r>
    </w:p>
    <w:p w:rsidR="00CE2ADC" w:rsidRDefault="00CE2ADC" w:rsidP="00CE2ADC">
      <w:pPr>
        <w:pStyle w:val="ConsPlusNonformat"/>
        <w:jc w:val="both"/>
      </w:pPr>
      <w:r>
        <w:t xml:space="preserve">                              </w:t>
      </w:r>
      <w:proofErr w:type="gramStart"/>
      <w:r>
        <w:t>(наименование ОМС, осуществляющего функции</w:t>
      </w:r>
      <w:proofErr w:type="gramEnd"/>
    </w:p>
    <w:p w:rsidR="00CE2ADC" w:rsidRDefault="00CE2ADC" w:rsidP="00CE2ADC">
      <w:pPr>
        <w:pStyle w:val="ConsPlusNonformat"/>
        <w:jc w:val="both"/>
      </w:pPr>
      <w:r>
        <w:t xml:space="preserve">                                   и полномочия учредителя, главного</w:t>
      </w:r>
    </w:p>
    <w:p w:rsidR="00CE2ADC" w:rsidRDefault="00CE2ADC" w:rsidP="00CE2ADC">
      <w:pPr>
        <w:pStyle w:val="ConsPlusNonformat"/>
        <w:jc w:val="both"/>
      </w:pPr>
      <w:r>
        <w:t xml:space="preserve">                                    распорядителя бюджетных средств</w:t>
      </w:r>
    </w:p>
    <w:p w:rsidR="00CE2ADC" w:rsidRDefault="00CE2ADC" w:rsidP="00CE2ADC">
      <w:pPr>
        <w:pStyle w:val="ConsPlusNonformat"/>
        <w:jc w:val="both"/>
      </w:pPr>
      <w:r>
        <w:t xml:space="preserve">                                       муниципального учреждения)</w:t>
      </w:r>
    </w:p>
    <w:p w:rsidR="00CE2ADC" w:rsidRDefault="00CE2ADC" w:rsidP="00CE2ADC">
      <w:pPr>
        <w:pStyle w:val="ConsPlusNonformat"/>
        <w:jc w:val="both"/>
      </w:pPr>
      <w:r>
        <w:t xml:space="preserve">                           ______________ ___________ _____________________</w:t>
      </w:r>
    </w:p>
    <w:p w:rsidR="00CE2ADC" w:rsidRDefault="00CE2ADC" w:rsidP="00CE2ADC">
      <w:pPr>
        <w:pStyle w:val="ConsPlusNonformat"/>
        <w:jc w:val="both"/>
      </w:pPr>
      <w:r>
        <w:t xml:space="preserve">                            (должность)    (подпись)  (расшифровка подписи)</w:t>
      </w:r>
    </w:p>
    <w:p w:rsidR="00CE2ADC" w:rsidRDefault="00CE2ADC" w:rsidP="00CE2ADC">
      <w:pPr>
        <w:pStyle w:val="ConsPlusNonformat"/>
        <w:jc w:val="both"/>
      </w:pPr>
    </w:p>
    <w:p w:rsidR="00CE2ADC" w:rsidRDefault="00CE2ADC" w:rsidP="00CE2ADC">
      <w:pPr>
        <w:pStyle w:val="ConsPlusNonformat"/>
        <w:jc w:val="both"/>
      </w:pPr>
      <w:r>
        <w:t xml:space="preserve">                                   "___" _______________ 20__ г.</w:t>
      </w:r>
    </w:p>
    <w:p w:rsidR="00CE2ADC" w:rsidRDefault="00CE2ADC" w:rsidP="00CE2ADC">
      <w:pPr>
        <w:pStyle w:val="ConsPlusNonformat"/>
        <w:jc w:val="both"/>
      </w:pPr>
    </w:p>
    <w:p w:rsidR="00CE2ADC" w:rsidRDefault="00CE2ADC" w:rsidP="00CE2ADC">
      <w:pPr>
        <w:pStyle w:val="ConsPlusNonformat"/>
        <w:jc w:val="both"/>
      </w:pPr>
      <w:r>
        <w:t xml:space="preserve">                                                     ┌────────────────────┐</w:t>
      </w:r>
    </w:p>
    <w:p w:rsidR="00CE2ADC" w:rsidRDefault="00CE2ADC" w:rsidP="00CE2ADC">
      <w:pPr>
        <w:pStyle w:val="ConsPlusNonformat"/>
        <w:jc w:val="both"/>
      </w:pPr>
      <w:bookmarkStart w:id="11" w:name="P221"/>
      <w:bookmarkEnd w:id="11"/>
      <w:r>
        <w:t xml:space="preserve">                        МУНИЦИПАЛЬНОЕ ЗАДАНИЕ N </w:t>
      </w:r>
      <w:hyperlink w:anchor="P667" w:history="1">
        <w:r>
          <w:rPr>
            <w:color w:val="0000FF"/>
          </w:rPr>
          <w:t>&lt;1&gt;</w:t>
        </w:r>
      </w:hyperlink>
      <w:r>
        <w:t xml:space="preserve">  │                    │</w:t>
      </w:r>
    </w:p>
    <w:p w:rsidR="00CE2ADC" w:rsidRDefault="00CE2ADC" w:rsidP="00CE2ADC">
      <w:pPr>
        <w:pStyle w:val="ConsPlusNonformat"/>
        <w:jc w:val="both"/>
      </w:pPr>
      <w:r>
        <w:t xml:space="preserve">                                                     └────────────────────┘</w:t>
      </w:r>
    </w:p>
    <w:p w:rsidR="00CE2ADC" w:rsidRDefault="00CE2ADC" w:rsidP="00CE2ADC">
      <w:pPr>
        <w:pStyle w:val="ConsPlusNonformat"/>
        <w:jc w:val="both"/>
      </w:pPr>
      <w:r>
        <w:t xml:space="preserve">            на 20__ год и на плановый период 20__ и 20__ годов</w:t>
      </w:r>
    </w:p>
    <w:p w:rsidR="00CE2ADC" w:rsidRDefault="00CE2ADC" w:rsidP="00CE2ADC">
      <w:pPr>
        <w:pStyle w:val="ConsPlusNonformat"/>
        <w:jc w:val="both"/>
      </w:pPr>
    </w:p>
    <w:p w:rsidR="00CE2ADC" w:rsidRDefault="00CE2ADC" w:rsidP="00CE2ADC">
      <w:pPr>
        <w:pStyle w:val="ConsPlusNonformat"/>
        <w:jc w:val="both"/>
      </w:pPr>
      <w:r>
        <w:t xml:space="preserve">                                                                ┌─────────┐</w:t>
      </w:r>
    </w:p>
    <w:p w:rsidR="00CE2ADC" w:rsidRDefault="00CE2ADC" w:rsidP="00CE2ADC">
      <w:pPr>
        <w:pStyle w:val="ConsPlusNonformat"/>
        <w:jc w:val="both"/>
      </w:pPr>
      <w:r>
        <w:t xml:space="preserve">                                                                │  Коды   │</w:t>
      </w:r>
    </w:p>
    <w:p w:rsidR="00CE2ADC" w:rsidRDefault="00CE2ADC" w:rsidP="00CE2ADC">
      <w:pPr>
        <w:pStyle w:val="ConsPlusNonformat"/>
        <w:jc w:val="both"/>
      </w:pPr>
      <w:r>
        <w:t xml:space="preserve">                                                                ├─────────┤</w:t>
      </w:r>
    </w:p>
    <w:p w:rsidR="00CE2ADC" w:rsidRDefault="00CE2ADC" w:rsidP="00CE2ADC">
      <w:pPr>
        <w:pStyle w:val="ConsPlusNonformat"/>
        <w:jc w:val="both"/>
      </w:pPr>
      <w:r>
        <w:t>Наименование муниципального учреждения                 Форма по │0506001  │</w:t>
      </w:r>
    </w:p>
    <w:p w:rsidR="00CE2ADC" w:rsidRDefault="00CE2ADC" w:rsidP="00CE2ADC">
      <w:pPr>
        <w:pStyle w:val="ConsPlusNonformat"/>
        <w:jc w:val="both"/>
      </w:pPr>
      <w:r>
        <w:t xml:space="preserve">(обособленного подразделения)                              </w:t>
      </w:r>
      <w:hyperlink r:id="rId13" w:history="1">
        <w:r>
          <w:rPr>
            <w:color w:val="0000FF"/>
          </w:rPr>
          <w:t>ОКУД</w:t>
        </w:r>
      </w:hyperlink>
      <w:r>
        <w:t xml:space="preserve"> ├─────────┤</w:t>
      </w:r>
    </w:p>
    <w:p w:rsidR="00CE2ADC" w:rsidRDefault="00CE2ADC" w:rsidP="00CE2ADC">
      <w:pPr>
        <w:pStyle w:val="ConsPlusNonformat"/>
        <w:jc w:val="both"/>
      </w:pPr>
      <w:r>
        <w:t>__________________________________________________              │         │</w:t>
      </w:r>
    </w:p>
    <w:p w:rsidR="00CE2ADC" w:rsidRDefault="00CE2ADC" w:rsidP="00CE2ADC">
      <w:pPr>
        <w:pStyle w:val="ConsPlusNonformat"/>
        <w:jc w:val="both"/>
      </w:pPr>
      <w:r>
        <w:t>__________________________________________________         Дата │         │</w:t>
      </w:r>
    </w:p>
    <w:p w:rsidR="00CE2ADC" w:rsidRDefault="00CE2ADC" w:rsidP="00CE2ADC">
      <w:pPr>
        <w:pStyle w:val="ConsPlusNonformat"/>
        <w:jc w:val="both"/>
      </w:pPr>
      <w:r>
        <w:t xml:space="preserve">Виды деятельности муниципального учреждения         по </w:t>
      </w:r>
      <w:proofErr w:type="gramStart"/>
      <w:r>
        <w:t>сводному</w:t>
      </w:r>
      <w:proofErr w:type="gramEnd"/>
      <w:r>
        <w:t xml:space="preserve"> ├─────────┤</w:t>
      </w:r>
    </w:p>
    <w:p w:rsidR="00CE2ADC" w:rsidRDefault="00CE2ADC" w:rsidP="00CE2ADC">
      <w:pPr>
        <w:pStyle w:val="ConsPlusNonformat"/>
        <w:jc w:val="both"/>
      </w:pPr>
      <w:r>
        <w:t>(обособленного подразделения)                           реестру │         │</w:t>
      </w:r>
    </w:p>
    <w:p w:rsidR="00CE2ADC" w:rsidRDefault="00CE2ADC" w:rsidP="00CE2ADC">
      <w:pPr>
        <w:pStyle w:val="ConsPlusNonformat"/>
        <w:jc w:val="both"/>
      </w:pPr>
      <w:r>
        <w:t>__________________________________________________              ├─────────┤</w:t>
      </w:r>
    </w:p>
    <w:p w:rsidR="00CE2ADC" w:rsidRDefault="00CE2ADC" w:rsidP="00CE2ADC">
      <w:pPr>
        <w:pStyle w:val="ConsPlusNonformat"/>
        <w:jc w:val="both"/>
      </w:pPr>
      <w:r>
        <w:t xml:space="preserve">__________________________________________________     По </w:t>
      </w:r>
      <w:hyperlink r:id="rId14" w:history="1">
        <w:r>
          <w:rPr>
            <w:color w:val="0000FF"/>
          </w:rPr>
          <w:t>ОКВЭД</w:t>
        </w:r>
      </w:hyperlink>
      <w:r>
        <w:t xml:space="preserve"> │         │</w:t>
      </w:r>
    </w:p>
    <w:p w:rsidR="00CE2ADC" w:rsidRDefault="00CE2ADC" w:rsidP="00CE2ADC">
      <w:pPr>
        <w:pStyle w:val="ConsPlusNonformat"/>
        <w:jc w:val="both"/>
      </w:pPr>
      <w:r>
        <w:t xml:space="preserve">                                                                ├─────────┤</w:t>
      </w:r>
    </w:p>
    <w:p w:rsidR="00CE2ADC" w:rsidRDefault="00CE2ADC" w:rsidP="00CE2ADC">
      <w:pPr>
        <w:pStyle w:val="ConsPlusNonformat"/>
        <w:jc w:val="both"/>
      </w:pPr>
      <w:r>
        <w:t xml:space="preserve">__________________________________________________     По </w:t>
      </w:r>
      <w:hyperlink r:id="rId15" w:history="1">
        <w:r>
          <w:rPr>
            <w:color w:val="0000FF"/>
          </w:rPr>
          <w:t>ОКВЭД</w:t>
        </w:r>
      </w:hyperlink>
      <w:r>
        <w:t xml:space="preserve"> │         │</w:t>
      </w:r>
    </w:p>
    <w:p w:rsidR="00CE2ADC" w:rsidRDefault="00CE2ADC" w:rsidP="00CE2ADC">
      <w:pPr>
        <w:pStyle w:val="ConsPlusNonformat"/>
        <w:jc w:val="both"/>
      </w:pPr>
      <w:r>
        <w:t xml:space="preserve">                                                                ├─────────┤</w:t>
      </w:r>
    </w:p>
    <w:p w:rsidR="00CE2ADC" w:rsidRDefault="00CE2ADC" w:rsidP="00CE2ADC">
      <w:pPr>
        <w:pStyle w:val="ConsPlusNonformat"/>
        <w:jc w:val="both"/>
      </w:pPr>
      <w:r>
        <w:t>Вид муниципального учреждения</w:t>
      </w:r>
      <w:proofErr w:type="gramStart"/>
      <w:r>
        <w:t xml:space="preserve"> ____________________     П</w:t>
      </w:r>
      <w:proofErr w:type="gramEnd"/>
      <w:r>
        <w:t xml:space="preserve">о </w:t>
      </w:r>
      <w:hyperlink r:id="rId16" w:history="1">
        <w:r>
          <w:rPr>
            <w:color w:val="0000FF"/>
          </w:rPr>
          <w:t>ОКВЭД</w:t>
        </w:r>
      </w:hyperlink>
      <w:r>
        <w:t xml:space="preserve"> │         │</w:t>
      </w:r>
    </w:p>
    <w:p w:rsidR="00CE2ADC" w:rsidRDefault="00CE2ADC" w:rsidP="00CE2ADC">
      <w:pPr>
        <w:pStyle w:val="ConsPlusNonformat"/>
        <w:jc w:val="both"/>
      </w:pPr>
      <w:r>
        <w:t xml:space="preserve">                                </w:t>
      </w:r>
      <w:proofErr w:type="gramStart"/>
      <w:r>
        <w:t>(указывается вид                ├─────────┤</w:t>
      </w:r>
      <w:proofErr w:type="gramEnd"/>
    </w:p>
    <w:p w:rsidR="00CE2ADC" w:rsidRDefault="00CE2ADC" w:rsidP="00CE2ADC">
      <w:pPr>
        <w:pStyle w:val="ConsPlusNonformat"/>
        <w:jc w:val="both"/>
      </w:pPr>
      <w:r>
        <w:t xml:space="preserve">                           муниципального учреждения            │         │</w:t>
      </w:r>
    </w:p>
    <w:p w:rsidR="00CE2ADC" w:rsidRDefault="00CE2ADC" w:rsidP="00CE2ADC">
      <w:pPr>
        <w:pStyle w:val="ConsPlusNonformat"/>
        <w:jc w:val="both"/>
      </w:pPr>
      <w:r>
        <w:t xml:space="preserve">                       из Базового (отраслевого) перечня)       │         │</w:t>
      </w:r>
    </w:p>
    <w:p w:rsidR="00CE2ADC" w:rsidRDefault="00CE2ADC" w:rsidP="00CE2ADC">
      <w:pPr>
        <w:pStyle w:val="ConsPlusNonformat"/>
        <w:jc w:val="both"/>
      </w:pPr>
      <w:r>
        <w:t xml:space="preserve">                                                                └─────────┘</w:t>
      </w:r>
    </w:p>
    <w:p w:rsidR="00CE2ADC" w:rsidRDefault="00CE2ADC" w:rsidP="00CE2ADC">
      <w:pPr>
        <w:pStyle w:val="ConsPlusNonformat"/>
        <w:jc w:val="both"/>
      </w:pPr>
    </w:p>
    <w:p w:rsidR="00CE2ADC" w:rsidRDefault="00CE2ADC" w:rsidP="00CE2ADC">
      <w:pPr>
        <w:sectPr w:rsidR="00CE2ADC" w:rsidSect="002E4317">
          <w:pgSz w:w="11906" w:h="16838"/>
          <w:pgMar w:top="227" w:right="851" w:bottom="1134" w:left="1276" w:header="709" w:footer="709" w:gutter="0"/>
          <w:cols w:space="708"/>
          <w:docGrid w:linePitch="360"/>
        </w:sectPr>
      </w:pPr>
    </w:p>
    <w:p w:rsidR="00CE2ADC" w:rsidRDefault="003510D4" w:rsidP="00CE2ADC">
      <w:pPr>
        <w:pStyle w:val="ConsPlusNonformat"/>
        <w:jc w:val="both"/>
      </w:pPr>
      <w:r>
        <w:lastRenderedPageBreak/>
        <w:t xml:space="preserve">           </w:t>
      </w:r>
      <w:r w:rsidR="00CE2ADC">
        <w:t xml:space="preserve">Часть 1. Сведения об </w:t>
      </w:r>
      <w:proofErr w:type="gramStart"/>
      <w:r w:rsidR="00CE2ADC">
        <w:t>оказываемых</w:t>
      </w:r>
      <w:proofErr w:type="gramEnd"/>
      <w:r w:rsidR="00CE2ADC">
        <w:t xml:space="preserve"> государственных</w:t>
      </w:r>
    </w:p>
    <w:p w:rsidR="00CE2ADC" w:rsidRDefault="00CE2ADC" w:rsidP="00CE2ADC">
      <w:pPr>
        <w:pStyle w:val="ConsPlusNonformat"/>
        <w:jc w:val="both"/>
      </w:pPr>
      <w:r>
        <w:t xml:space="preserve">                        (муниципальных) </w:t>
      </w:r>
      <w:proofErr w:type="gramStart"/>
      <w:r>
        <w:t>услугах</w:t>
      </w:r>
      <w:proofErr w:type="gramEnd"/>
      <w:r>
        <w:t xml:space="preserve"> </w:t>
      </w:r>
      <w:hyperlink w:anchor="P669" w:history="1">
        <w:r>
          <w:rPr>
            <w:color w:val="0000FF"/>
          </w:rPr>
          <w:t>&lt;2&gt;</w:t>
        </w:r>
      </w:hyperlink>
    </w:p>
    <w:p w:rsidR="00CE2ADC" w:rsidRDefault="00CE2ADC" w:rsidP="00CE2ADC">
      <w:pPr>
        <w:pStyle w:val="ConsPlusNonformat"/>
        <w:jc w:val="both"/>
      </w:pPr>
    </w:p>
    <w:p w:rsidR="00CE2ADC" w:rsidRDefault="00CE2ADC" w:rsidP="00CE2ADC">
      <w:pPr>
        <w:pStyle w:val="ConsPlusNonformat"/>
        <w:jc w:val="both"/>
      </w:pPr>
      <w:r>
        <w:t xml:space="preserve">                                Раздел ____</w:t>
      </w:r>
    </w:p>
    <w:p w:rsidR="00CE2ADC" w:rsidRDefault="00CE2ADC" w:rsidP="00CE2ADC">
      <w:pPr>
        <w:pStyle w:val="ConsPlusNonformat"/>
        <w:jc w:val="both"/>
      </w:pPr>
    </w:p>
    <w:p w:rsidR="00CE2ADC" w:rsidRDefault="00CE2ADC" w:rsidP="00CE2ADC">
      <w:pPr>
        <w:pStyle w:val="ConsPlusNonformat"/>
        <w:jc w:val="both"/>
      </w:pPr>
      <w:r>
        <w:t xml:space="preserve">                                                                   ┌──────┐</w:t>
      </w:r>
    </w:p>
    <w:p w:rsidR="00CE2ADC" w:rsidRDefault="00CE2ADC" w:rsidP="00CE2ADC">
      <w:pPr>
        <w:pStyle w:val="ConsPlusNonformat"/>
        <w:jc w:val="both"/>
      </w:pPr>
      <w:r>
        <w:t>1. Наименование муниципальной услуги ___________  Уникальный номер │      │</w:t>
      </w:r>
    </w:p>
    <w:p w:rsidR="00CE2ADC" w:rsidRDefault="00CE2ADC" w:rsidP="00CE2ADC">
      <w:pPr>
        <w:pStyle w:val="ConsPlusNonformat"/>
        <w:jc w:val="both"/>
      </w:pPr>
      <w:r>
        <w:t>________________________________________________     по Базовому   │      │</w:t>
      </w:r>
    </w:p>
    <w:p w:rsidR="00CE2ADC" w:rsidRDefault="00CE2ADC" w:rsidP="00CE2ADC">
      <w:pPr>
        <w:pStyle w:val="ConsPlusNonformat"/>
        <w:jc w:val="both"/>
      </w:pPr>
      <w:r>
        <w:t>2. Категории потребителей государственной           (</w:t>
      </w:r>
      <w:proofErr w:type="gramStart"/>
      <w:r>
        <w:t>отраслевому</w:t>
      </w:r>
      <w:proofErr w:type="gramEnd"/>
      <w:r>
        <w:t>)  │      │</w:t>
      </w:r>
    </w:p>
    <w:p w:rsidR="00CE2ADC" w:rsidRDefault="00CE2ADC" w:rsidP="00CE2ADC">
      <w:pPr>
        <w:pStyle w:val="ConsPlusNonformat"/>
        <w:jc w:val="both"/>
      </w:pPr>
      <w:r>
        <w:t>(муниципальной) услуги _________________________       перечню     │      │</w:t>
      </w:r>
    </w:p>
    <w:p w:rsidR="00CE2ADC" w:rsidRDefault="00CE2ADC" w:rsidP="00CE2ADC">
      <w:pPr>
        <w:pStyle w:val="ConsPlusNonformat"/>
        <w:jc w:val="both"/>
      </w:pPr>
      <w:r>
        <w:t>________________________________________________                   └──────┘</w:t>
      </w:r>
    </w:p>
    <w:p w:rsidR="00CE2ADC" w:rsidRDefault="00CE2ADC" w:rsidP="00CE2ADC">
      <w:pPr>
        <w:pStyle w:val="ConsPlusNonformat"/>
        <w:jc w:val="both"/>
      </w:pPr>
      <w:r>
        <w:t>________________________________________________</w:t>
      </w:r>
    </w:p>
    <w:p w:rsidR="00CE2ADC" w:rsidRDefault="00CE2ADC" w:rsidP="00CE2ADC">
      <w:pPr>
        <w:pStyle w:val="ConsPlusNonformat"/>
        <w:jc w:val="both"/>
      </w:pPr>
    </w:p>
    <w:p w:rsidR="00CE2ADC" w:rsidRDefault="00CE2ADC" w:rsidP="00CE2ADC">
      <w:pPr>
        <w:pStyle w:val="ConsPlusNonformat"/>
        <w:jc w:val="both"/>
      </w:pPr>
      <w:r>
        <w:t xml:space="preserve">3.  Показатели,  характеризующие  объем  и  (или)  качество </w:t>
      </w:r>
      <w:proofErr w:type="gramStart"/>
      <w:r>
        <w:t>государственной</w:t>
      </w:r>
      <w:proofErr w:type="gramEnd"/>
    </w:p>
    <w:p w:rsidR="00CE2ADC" w:rsidRDefault="00CE2ADC" w:rsidP="00CE2ADC">
      <w:pPr>
        <w:pStyle w:val="ConsPlusNonformat"/>
        <w:jc w:val="both"/>
      </w:pPr>
      <w:r>
        <w:t>(муниципальной) услуги:</w:t>
      </w:r>
    </w:p>
    <w:p w:rsidR="00CE2ADC" w:rsidRDefault="00CE2ADC" w:rsidP="00CE2ADC">
      <w:pPr>
        <w:pStyle w:val="ConsPlusNonformat"/>
        <w:jc w:val="both"/>
      </w:pPr>
      <w:bookmarkStart w:id="12" w:name="P260"/>
      <w:bookmarkEnd w:id="12"/>
      <w:r>
        <w:t xml:space="preserve">3.1. Показатели,  характеризующие  качество </w:t>
      </w:r>
      <w:proofErr w:type="gramStart"/>
      <w:r>
        <w:t>государственной</w:t>
      </w:r>
      <w:proofErr w:type="gramEnd"/>
      <w:r>
        <w:t xml:space="preserve"> (муниципальной)</w:t>
      </w:r>
    </w:p>
    <w:p w:rsidR="00CE2ADC" w:rsidRDefault="00CE2ADC" w:rsidP="00CE2ADC">
      <w:pPr>
        <w:pStyle w:val="ConsPlusNonformat"/>
        <w:jc w:val="both"/>
      </w:pPr>
      <w:r>
        <w:t xml:space="preserve">услуги </w:t>
      </w:r>
      <w:hyperlink w:anchor="P674" w:history="1">
        <w:r>
          <w:rPr>
            <w:color w:val="0000FF"/>
          </w:rPr>
          <w:t>&lt;3&gt;</w:t>
        </w:r>
      </w:hyperlink>
      <w:r>
        <w:t>:</w:t>
      </w:r>
    </w:p>
    <w:p w:rsidR="00CE2ADC" w:rsidRDefault="00CE2ADC" w:rsidP="00CE2A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361"/>
        <w:gridCol w:w="1417"/>
        <w:gridCol w:w="1361"/>
        <w:gridCol w:w="1417"/>
        <w:gridCol w:w="1417"/>
        <w:gridCol w:w="1247"/>
        <w:gridCol w:w="1020"/>
        <w:gridCol w:w="680"/>
        <w:gridCol w:w="1474"/>
        <w:gridCol w:w="1247"/>
        <w:gridCol w:w="1304"/>
      </w:tblGrid>
      <w:tr w:rsidR="00CE2ADC" w:rsidTr="00CE2ADC">
        <w:tc>
          <w:tcPr>
            <w:tcW w:w="1531" w:type="dxa"/>
            <w:vMerge w:val="restart"/>
          </w:tcPr>
          <w:p w:rsidR="00CE2ADC" w:rsidRDefault="00CE2ADC" w:rsidP="00CE2ADC">
            <w:pPr>
              <w:pStyle w:val="ConsPlusNormal"/>
              <w:jc w:val="center"/>
            </w:pPr>
            <w:r>
              <w:t>Уникальный номер реестровой записи</w:t>
            </w:r>
          </w:p>
        </w:tc>
        <w:tc>
          <w:tcPr>
            <w:tcW w:w="4139" w:type="dxa"/>
            <w:gridSpan w:val="3"/>
            <w:vMerge w:val="restart"/>
          </w:tcPr>
          <w:p w:rsidR="00CE2ADC" w:rsidRDefault="00CE2ADC" w:rsidP="00CE2ADC">
            <w:pPr>
              <w:pStyle w:val="ConsPlusNormal"/>
              <w:jc w:val="center"/>
            </w:pPr>
            <w:r>
              <w:t>Показатель, характеризующий содержание государственной (муниципальной) услуги</w:t>
            </w:r>
          </w:p>
        </w:tc>
        <w:tc>
          <w:tcPr>
            <w:tcW w:w="2834" w:type="dxa"/>
            <w:gridSpan w:val="2"/>
            <w:vMerge w:val="restart"/>
          </w:tcPr>
          <w:p w:rsidR="00CE2ADC" w:rsidRDefault="00CE2ADC" w:rsidP="00CE2ADC">
            <w:pPr>
              <w:pStyle w:val="ConsPlusNormal"/>
              <w:jc w:val="center"/>
            </w:pPr>
            <w:r>
              <w:t>Показатель, характеризующий условия (формы) оказания государственной (муниципальной) услуги</w:t>
            </w:r>
          </w:p>
        </w:tc>
        <w:tc>
          <w:tcPr>
            <w:tcW w:w="2947" w:type="dxa"/>
            <w:gridSpan w:val="3"/>
          </w:tcPr>
          <w:p w:rsidR="00CE2ADC" w:rsidRDefault="00CE2ADC" w:rsidP="00CE2ADC">
            <w:pPr>
              <w:pStyle w:val="ConsPlusNormal"/>
              <w:jc w:val="center"/>
            </w:pPr>
            <w:r>
              <w:t>Показатель качества государственной (муниципальной) услуги</w:t>
            </w:r>
          </w:p>
        </w:tc>
        <w:tc>
          <w:tcPr>
            <w:tcW w:w="4025" w:type="dxa"/>
            <w:gridSpan w:val="3"/>
          </w:tcPr>
          <w:p w:rsidR="00CE2ADC" w:rsidRDefault="00CE2ADC" w:rsidP="00CE2ADC">
            <w:pPr>
              <w:pStyle w:val="ConsPlusNormal"/>
              <w:jc w:val="center"/>
            </w:pPr>
            <w:r>
              <w:t>Значение показателя качества государственной (муниципальной) услуги</w:t>
            </w:r>
          </w:p>
        </w:tc>
      </w:tr>
      <w:tr w:rsidR="00CE2ADC" w:rsidTr="00CE2ADC">
        <w:tc>
          <w:tcPr>
            <w:tcW w:w="1531" w:type="dxa"/>
            <w:vMerge/>
          </w:tcPr>
          <w:p w:rsidR="00CE2ADC" w:rsidRDefault="00CE2ADC" w:rsidP="00CE2ADC"/>
        </w:tc>
        <w:tc>
          <w:tcPr>
            <w:tcW w:w="4139" w:type="dxa"/>
            <w:gridSpan w:val="3"/>
            <w:vMerge/>
          </w:tcPr>
          <w:p w:rsidR="00CE2ADC" w:rsidRDefault="00CE2ADC" w:rsidP="00CE2ADC"/>
        </w:tc>
        <w:tc>
          <w:tcPr>
            <w:tcW w:w="2834" w:type="dxa"/>
            <w:gridSpan w:val="2"/>
            <w:vMerge/>
          </w:tcPr>
          <w:p w:rsidR="00CE2ADC" w:rsidRDefault="00CE2ADC" w:rsidP="00CE2ADC"/>
        </w:tc>
        <w:tc>
          <w:tcPr>
            <w:tcW w:w="1247" w:type="dxa"/>
            <w:vMerge w:val="restart"/>
          </w:tcPr>
          <w:p w:rsidR="00CE2ADC" w:rsidRDefault="00CE2ADC" w:rsidP="00CE2ADC">
            <w:pPr>
              <w:pStyle w:val="ConsPlusNormal"/>
              <w:jc w:val="center"/>
            </w:pPr>
            <w:r>
              <w:t>наименование показателя</w:t>
            </w:r>
          </w:p>
        </w:tc>
        <w:tc>
          <w:tcPr>
            <w:tcW w:w="1700" w:type="dxa"/>
            <w:gridSpan w:val="2"/>
          </w:tcPr>
          <w:p w:rsidR="00CE2ADC" w:rsidRDefault="00CE2ADC" w:rsidP="00CE2ADC">
            <w:pPr>
              <w:pStyle w:val="ConsPlusNormal"/>
              <w:jc w:val="center"/>
            </w:pPr>
            <w:r>
              <w:t xml:space="preserve">единица измерения по </w:t>
            </w:r>
            <w:hyperlink r:id="rId17" w:history="1">
              <w:r>
                <w:rPr>
                  <w:color w:val="0000FF"/>
                </w:rPr>
                <w:t>ОКЕИ</w:t>
              </w:r>
            </w:hyperlink>
          </w:p>
        </w:tc>
        <w:tc>
          <w:tcPr>
            <w:tcW w:w="1474" w:type="dxa"/>
          </w:tcPr>
          <w:p w:rsidR="00CE2ADC" w:rsidRDefault="00CE2ADC" w:rsidP="00CE2ADC">
            <w:pPr>
              <w:pStyle w:val="ConsPlusNormal"/>
              <w:jc w:val="center"/>
            </w:pPr>
            <w:r>
              <w:t>20__ год (очередной финансовый год)</w:t>
            </w:r>
          </w:p>
        </w:tc>
        <w:tc>
          <w:tcPr>
            <w:tcW w:w="1247" w:type="dxa"/>
          </w:tcPr>
          <w:p w:rsidR="00CE2ADC" w:rsidRDefault="00CE2ADC" w:rsidP="00CE2ADC">
            <w:pPr>
              <w:pStyle w:val="ConsPlusNormal"/>
              <w:jc w:val="center"/>
            </w:pPr>
            <w:r>
              <w:t>20__ год (1-й год планового периода)</w:t>
            </w:r>
          </w:p>
        </w:tc>
        <w:tc>
          <w:tcPr>
            <w:tcW w:w="1304" w:type="dxa"/>
          </w:tcPr>
          <w:p w:rsidR="00CE2ADC" w:rsidRDefault="00CE2ADC" w:rsidP="00CE2ADC">
            <w:pPr>
              <w:pStyle w:val="ConsPlusNormal"/>
              <w:jc w:val="center"/>
            </w:pPr>
            <w:r>
              <w:t>20__ год (2-й год планового периода)</w:t>
            </w:r>
          </w:p>
        </w:tc>
      </w:tr>
      <w:tr w:rsidR="00CE2ADC" w:rsidTr="00CE2ADC">
        <w:tc>
          <w:tcPr>
            <w:tcW w:w="1531" w:type="dxa"/>
            <w:vMerge/>
          </w:tcPr>
          <w:p w:rsidR="00CE2ADC" w:rsidRDefault="00CE2ADC" w:rsidP="00CE2ADC"/>
        </w:tc>
        <w:tc>
          <w:tcPr>
            <w:tcW w:w="1361" w:type="dxa"/>
          </w:tcPr>
          <w:p w:rsidR="00CE2ADC" w:rsidRDefault="00CE2ADC" w:rsidP="00CE2ADC">
            <w:pPr>
              <w:pStyle w:val="ConsPlusNormal"/>
              <w:jc w:val="center"/>
            </w:pPr>
            <w:r>
              <w:t>____ (наименование показателя)</w:t>
            </w:r>
          </w:p>
        </w:tc>
        <w:tc>
          <w:tcPr>
            <w:tcW w:w="1417" w:type="dxa"/>
          </w:tcPr>
          <w:p w:rsidR="00CE2ADC" w:rsidRDefault="00CE2ADC" w:rsidP="00CE2ADC">
            <w:pPr>
              <w:pStyle w:val="ConsPlusNormal"/>
              <w:jc w:val="center"/>
            </w:pPr>
            <w:r>
              <w:t>___ (наименование показателя)</w:t>
            </w:r>
          </w:p>
        </w:tc>
        <w:tc>
          <w:tcPr>
            <w:tcW w:w="1361" w:type="dxa"/>
          </w:tcPr>
          <w:p w:rsidR="00CE2ADC" w:rsidRDefault="00CE2ADC" w:rsidP="00CE2ADC">
            <w:pPr>
              <w:pStyle w:val="ConsPlusNormal"/>
              <w:jc w:val="center"/>
            </w:pPr>
            <w:r>
              <w:t>___ (наименование показателя)</w:t>
            </w:r>
          </w:p>
        </w:tc>
        <w:tc>
          <w:tcPr>
            <w:tcW w:w="1417" w:type="dxa"/>
          </w:tcPr>
          <w:p w:rsidR="00CE2ADC" w:rsidRDefault="00CE2ADC" w:rsidP="00CE2ADC">
            <w:pPr>
              <w:pStyle w:val="ConsPlusNormal"/>
              <w:jc w:val="center"/>
            </w:pPr>
            <w:r>
              <w:t>___ (наименование показателя)</w:t>
            </w:r>
          </w:p>
        </w:tc>
        <w:tc>
          <w:tcPr>
            <w:tcW w:w="1417" w:type="dxa"/>
          </w:tcPr>
          <w:p w:rsidR="00CE2ADC" w:rsidRDefault="00CE2ADC" w:rsidP="00CE2ADC">
            <w:pPr>
              <w:pStyle w:val="ConsPlusNormal"/>
              <w:jc w:val="center"/>
            </w:pPr>
            <w:r>
              <w:t>___ (наименование показателя)</w:t>
            </w:r>
          </w:p>
        </w:tc>
        <w:tc>
          <w:tcPr>
            <w:tcW w:w="1247" w:type="dxa"/>
            <w:vMerge/>
          </w:tcPr>
          <w:p w:rsidR="00CE2ADC" w:rsidRDefault="00CE2ADC" w:rsidP="00CE2ADC"/>
        </w:tc>
        <w:tc>
          <w:tcPr>
            <w:tcW w:w="1020" w:type="dxa"/>
          </w:tcPr>
          <w:p w:rsidR="00CE2ADC" w:rsidRDefault="00CE2ADC" w:rsidP="00CE2ADC">
            <w:pPr>
              <w:pStyle w:val="ConsPlusNormal"/>
              <w:jc w:val="center"/>
            </w:pPr>
            <w:r>
              <w:t>наименование</w:t>
            </w:r>
          </w:p>
        </w:tc>
        <w:tc>
          <w:tcPr>
            <w:tcW w:w="680" w:type="dxa"/>
          </w:tcPr>
          <w:p w:rsidR="00CE2ADC" w:rsidRDefault="00CE2ADC" w:rsidP="00CE2ADC">
            <w:pPr>
              <w:pStyle w:val="ConsPlusNormal"/>
              <w:jc w:val="center"/>
            </w:pPr>
            <w:r>
              <w:t>код</w:t>
            </w:r>
          </w:p>
        </w:tc>
        <w:tc>
          <w:tcPr>
            <w:tcW w:w="1474" w:type="dxa"/>
          </w:tcPr>
          <w:p w:rsidR="00CE2ADC" w:rsidRDefault="00CE2ADC" w:rsidP="00CE2ADC">
            <w:pPr>
              <w:pStyle w:val="ConsPlusNormal"/>
            </w:pPr>
          </w:p>
        </w:tc>
        <w:tc>
          <w:tcPr>
            <w:tcW w:w="1247" w:type="dxa"/>
          </w:tcPr>
          <w:p w:rsidR="00CE2ADC" w:rsidRDefault="00CE2ADC" w:rsidP="00CE2ADC">
            <w:pPr>
              <w:pStyle w:val="ConsPlusNormal"/>
            </w:pPr>
          </w:p>
        </w:tc>
        <w:tc>
          <w:tcPr>
            <w:tcW w:w="1304" w:type="dxa"/>
          </w:tcPr>
          <w:p w:rsidR="00CE2ADC" w:rsidRDefault="00CE2ADC" w:rsidP="00CE2ADC">
            <w:pPr>
              <w:pStyle w:val="ConsPlusNormal"/>
            </w:pPr>
          </w:p>
        </w:tc>
      </w:tr>
      <w:tr w:rsidR="00CE2ADC" w:rsidTr="00CE2ADC">
        <w:tc>
          <w:tcPr>
            <w:tcW w:w="1531" w:type="dxa"/>
          </w:tcPr>
          <w:p w:rsidR="00CE2ADC" w:rsidRDefault="00CE2ADC" w:rsidP="00CE2ADC">
            <w:pPr>
              <w:pStyle w:val="ConsPlusNormal"/>
              <w:jc w:val="center"/>
            </w:pPr>
            <w:r>
              <w:t>1</w:t>
            </w:r>
          </w:p>
        </w:tc>
        <w:tc>
          <w:tcPr>
            <w:tcW w:w="1361" w:type="dxa"/>
          </w:tcPr>
          <w:p w:rsidR="00CE2ADC" w:rsidRDefault="00CE2ADC" w:rsidP="00CE2ADC">
            <w:pPr>
              <w:pStyle w:val="ConsPlusNormal"/>
              <w:jc w:val="center"/>
            </w:pPr>
            <w:r>
              <w:t>2</w:t>
            </w:r>
          </w:p>
        </w:tc>
        <w:tc>
          <w:tcPr>
            <w:tcW w:w="1417" w:type="dxa"/>
          </w:tcPr>
          <w:p w:rsidR="00CE2ADC" w:rsidRDefault="00CE2ADC" w:rsidP="00CE2ADC">
            <w:pPr>
              <w:pStyle w:val="ConsPlusNormal"/>
              <w:jc w:val="center"/>
            </w:pPr>
            <w:r>
              <w:t>3</w:t>
            </w:r>
          </w:p>
        </w:tc>
        <w:tc>
          <w:tcPr>
            <w:tcW w:w="1361" w:type="dxa"/>
          </w:tcPr>
          <w:p w:rsidR="00CE2ADC" w:rsidRDefault="00CE2ADC" w:rsidP="00CE2ADC">
            <w:pPr>
              <w:pStyle w:val="ConsPlusNormal"/>
              <w:jc w:val="center"/>
            </w:pPr>
            <w:r>
              <w:t>4</w:t>
            </w:r>
          </w:p>
        </w:tc>
        <w:tc>
          <w:tcPr>
            <w:tcW w:w="1417" w:type="dxa"/>
          </w:tcPr>
          <w:p w:rsidR="00CE2ADC" w:rsidRDefault="00CE2ADC" w:rsidP="00CE2ADC">
            <w:pPr>
              <w:pStyle w:val="ConsPlusNormal"/>
              <w:jc w:val="center"/>
            </w:pPr>
            <w:r>
              <w:t>5</w:t>
            </w:r>
          </w:p>
        </w:tc>
        <w:tc>
          <w:tcPr>
            <w:tcW w:w="1417" w:type="dxa"/>
          </w:tcPr>
          <w:p w:rsidR="00CE2ADC" w:rsidRDefault="00CE2ADC" w:rsidP="00CE2ADC">
            <w:pPr>
              <w:pStyle w:val="ConsPlusNormal"/>
              <w:jc w:val="center"/>
            </w:pPr>
            <w:r>
              <w:t>6</w:t>
            </w:r>
          </w:p>
        </w:tc>
        <w:tc>
          <w:tcPr>
            <w:tcW w:w="1247" w:type="dxa"/>
          </w:tcPr>
          <w:p w:rsidR="00CE2ADC" w:rsidRDefault="00CE2ADC" w:rsidP="00CE2ADC">
            <w:pPr>
              <w:pStyle w:val="ConsPlusNormal"/>
              <w:jc w:val="center"/>
            </w:pPr>
            <w:r>
              <w:t>7</w:t>
            </w:r>
          </w:p>
        </w:tc>
        <w:tc>
          <w:tcPr>
            <w:tcW w:w="1020" w:type="dxa"/>
          </w:tcPr>
          <w:p w:rsidR="00CE2ADC" w:rsidRDefault="00CE2ADC" w:rsidP="00CE2ADC">
            <w:pPr>
              <w:pStyle w:val="ConsPlusNormal"/>
              <w:jc w:val="center"/>
            </w:pPr>
            <w:r>
              <w:t>8</w:t>
            </w:r>
          </w:p>
        </w:tc>
        <w:tc>
          <w:tcPr>
            <w:tcW w:w="680" w:type="dxa"/>
          </w:tcPr>
          <w:p w:rsidR="00CE2ADC" w:rsidRDefault="00CE2ADC" w:rsidP="00CE2ADC">
            <w:pPr>
              <w:pStyle w:val="ConsPlusNormal"/>
              <w:jc w:val="center"/>
            </w:pPr>
            <w:r>
              <w:t>9</w:t>
            </w:r>
          </w:p>
        </w:tc>
        <w:tc>
          <w:tcPr>
            <w:tcW w:w="1474" w:type="dxa"/>
          </w:tcPr>
          <w:p w:rsidR="00CE2ADC" w:rsidRDefault="00CE2ADC" w:rsidP="00CE2ADC">
            <w:pPr>
              <w:pStyle w:val="ConsPlusNormal"/>
              <w:jc w:val="center"/>
            </w:pPr>
            <w:r>
              <w:t>10</w:t>
            </w:r>
          </w:p>
        </w:tc>
        <w:tc>
          <w:tcPr>
            <w:tcW w:w="1247" w:type="dxa"/>
          </w:tcPr>
          <w:p w:rsidR="00CE2ADC" w:rsidRDefault="00CE2ADC" w:rsidP="00CE2ADC">
            <w:pPr>
              <w:pStyle w:val="ConsPlusNormal"/>
              <w:jc w:val="center"/>
            </w:pPr>
            <w:r>
              <w:t>11</w:t>
            </w:r>
          </w:p>
        </w:tc>
        <w:tc>
          <w:tcPr>
            <w:tcW w:w="1304" w:type="dxa"/>
          </w:tcPr>
          <w:p w:rsidR="00CE2ADC" w:rsidRDefault="00CE2ADC" w:rsidP="00CE2ADC">
            <w:pPr>
              <w:pStyle w:val="ConsPlusNormal"/>
              <w:jc w:val="center"/>
            </w:pPr>
            <w:r>
              <w:t>12</w:t>
            </w:r>
          </w:p>
        </w:tc>
      </w:tr>
      <w:tr w:rsidR="00CE2ADC" w:rsidTr="00CE2ADC">
        <w:tc>
          <w:tcPr>
            <w:tcW w:w="1531" w:type="dxa"/>
            <w:vMerge w:val="restart"/>
          </w:tcPr>
          <w:p w:rsidR="00CE2ADC" w:rsidRDefault="00CE2ADC" w:rsidP="00CE2ADC">
            <w:pPr>
              <w:pStyle w:val="ConsPlusNormal"/>
            </w:pPr>
          </w:p>
        </w:tc>
        <w:tc>
          <w:tcPr>
            <w:tcW w:w="1361" w:type="dxa"/>
            <w:vMerge w:val="restart"/>
          </w:tcPr>
          <w:p w:rsidR="00CE2ADC" w:rsidRDefault="00CE2ADC" w:rsidP="00CE2ADC">
            <w:pPr>
              <w:pStyle w:val="ConsPlusNormal"/>
            </w:pPr>
          </w:p>
        </w:tc>
        <w:tc>
          <w:tcPr>
            <w:tcW w:w="1417" w:type="dxa"/>
            <w:vMerge w:val="restart"/>
          </w:tcPr>
          <w:p w:rsidR="00CE2ADC" w:rsidRDefault="00CE2ADC" w:rsidP="00CE2ADC">
            <w:pPr>
              <w:pStyle w:val="ConsPlusNormal"/>
            </w:pPr>
          </w:p>
        </w:tc>
        <w:tc>
          <w:tcPr>
            <w:tcW w:w="1361" w:type="dxa"/>
            <w:vMerge w:val="restart"/>
          </w:tcPr>
          <w:p w:rsidR="00CE2ADC" w:rsidRDefault="00CE2ADC" w:rsidP="00CE2ADC">
            <w:pPr>
              <w:pStyle w:val="ConsPlusNormal"/>
            </w:pPr>
          </w:p>
        </w:tc>
        <w:tc>
          <w:tcPr>
            <w:tcW w:w="1417" w:type="dxa"/>
            <w:vMerge w:val="restart"/>
          </w:tcPr>
          <w:p w:rsidR="00CE2ADC" w:rsidRDefault="00CE2ADC" w:rsidP="00CE2ADC">
            <w:pPr>
              <w:pStyle w:val="ConsPlusNormal"/>
            </w:pPr>
          </w:p>
        </w:tc>
        <w:tc>
          <w:tcPr>
            <w:tcW w:w="1417" w:type="dxa"/>
            <w:vMerge w:val="restart"/>
          </w:tcPr>
          <w:p w:rsidR="00CE2ADC" w:rsidRDefault="00CE2ADC" w:rsidP="00CE2ADC">
            <w:pPr>
              <w:pStyle w:val="ConsPlusNormal"/>
            </w:pPr>
          </w:p>
        </w:tc>
        <w:tc>
          <w:tcPr>
            <w:tcW w:w="1247" w:type="dxa"/>
          </w:tcPr>
          <w:p w:rsidR="00CE2ADC" w:rsidRDefault="00CE2ADC" w:rsidP="00CE2ADC">
            <w:pPr>
              <w:pStyle w:val="ConsPlusNormal"/>
            </w:pPr>
          </w:p>
        </w:tc>
        <w:tc>
          <w:tcPr>
            <w:tcW w:w="1020" w:type="dxa"/>
          </w:tcPr>
          <w:p w:rsidR="00CE2ADC" w:rsidRDefault="00CE2ADC" w:rsidP="00CE2ADC">
            <w:pPr>
              <w:pStyle w:val="ConsPlusNormal"/>
            </w:pPr>
          </w:p>
        </w:tc>
        <w:tc>
          <w:tcPr>
            <w:tcW w:w="680" w:type="dxa"/>
          </w:tcPr>
          <w:p w:rsidR="00CE2ADC" w:rsidRDefault="00CE2ADC" w:rsidP="00CE2ADC">
            <w:pPr>
              <w:pStyle w:val="ConsPlusNormal"/>
            </w:pPr>
          </w:p>
        </w:tc>
        <w:tc>
          <w:tcPr>
            <w:tcW w:w="1474" w:type="dxa"/>
          </w:tcPr>
          <w:p w:rsidR="00CE2ADC" w:rsidRDefault="00CE2ADC" w:rsidP="00CE2ADC">
            <w:pPr>
              <w:pStyle w:val="ConsPlusNormal"/>
            </w:pPr>
          </w:p>
        </w:tc>
        <w:tc>
          <w:tcPr>
            <w:tcW w:w="1247" w:type="dxa"/>
          </w:tcPr>
          <w:p w:rsidR="00CE2ADC" w:rsidRDefault="00CE2ADC" w:rsidP="00CE2ADC">
            <w:pPr>
              <w:pStyle w:val="ConsPlusNormal"/>
            </w:pPr>
          </w:p>
        </w:tc>
        <w:tc>
          <w:tcPr>
            <w:tcW w:w="1304" w:type="dxa"/>
          </w:tcPr>
          <w:p w:rsidR="00CE2ADC" w:rsidRDefault="00CE2ADC" w:rsidP="00CE2ADC">
            <w:pPr>
              <w:pStyle w:val="ConsPlusNormal"/>
            </w:pPr>
          </w:p>
        </w:tc>
      </w:tr>
      <w:tr w:rsidR="00CE2ADC" w:rsidTr="00CE2ADC">
        <w:tc>
          <w:tcPr>
            <w:tcW w:w="1531" w:type="dxa"/>
            <w:vMerge/>
          </w:tcPr>
          <w:p w:rsidR="00CE2ADC" w:rsidRDefault="00CE2ADC" w:rsidP="00CE2ADC"/>
        </w:tc>
        <w:tc>
          <w:tcPr>
            <w:tcW w:w="1361" w:type="dxa"/>
            <w:vMerge/>
          </w:tcPr>
          <w:p w:rsidR="00CE2ADC" w:rsidRDefault="00CE2ADC" w:rsidP="00CE2ADC"/>
        </w:tc>
        <w:tc>
          <w:tcPr>
            <w:tcW w:w="1417" w:type="dxa"/>
            <w:vMerge/>
          </w:tcPr>
          <w:p w:rsidR="00CE2ADC" w:rsidRDefault="00CE2ADC" w:rsidP="00CE2ADC"/>
        </w:tc>
        <w:tc>
          <w:tcPr>
            <w:tcW w:w="1361" w:type="dxa"/>
            <w:vMerge/>
          </w:tcPr>
          <w:p w:rsidR="00CE2ADC" w:rsidRDefault="00CE2ADC" w:rsidP="00CE2ADC"/>
        </w:tc>
        <w:tc>
          <w:tcPr>
            <w:tcW w:w="1417" w:type="dxa"/>
            <w:vMerge/>
          </w:tcPr>
          <w:p w:rsidR="00CE2ADC" w:rsidRDefault="00CE2ADC" w:rsidP="00CE2ADC"/>
        </w:tc>
        <w:tc>
          <w:tcPr>
            <w:tcW w:w="1417" w:type="dxa"/>
            <w:vMerge/>
          </w:tcPr>
          <w:p w:rsidR="00CE2ADC" w:rsidRDefault="00CE2ADC" w:rsidP="00CE2ADC"/>
        </w:tc>
        <w:tc>
          <w:tcPr>
            <w:tcW w:w="1247" w:type="dxa"/>
          </w:tcPr>
          <w:p w:rsidR="00CE2ADC" w:rsidRDefault="00CE2ADC" w:rsidP="00CE2ADC">
            <w:pPr>
              <w:pStyle w:val="ConsPlusNormal"/>
            </w:pPr>
          </w:p>
        </w:tc>
        <w:tc>
          <w:tcPr>
            <w:tcW w:w="1020" w:type="dxa"/>
          </w:tcPr>
          <w:p w:rsidR="00CE2ADC" w:rsidRDefault="00CE2ADC" w:rsidP="00CE2ADC">
            <w:pPr>
              <w:pStyle w:val="ConsPlusNormal"/>
            </w:pPr>
          </w:p>
        </w:tc>
        <w:tc>
          <w:tcPr>
            <w:tcW w:w="680" w:type="dxa"/>
          </w:tcPr>
          <w:p w:rsidR="00CE2ADC" w:rsidRDefault="00CE2ADC" w:rsidP="00CE2ADC">
            <w:pPr>
              <w:pStyle w:val="ConsPlusNormal"/>
            </w:pPr>
          </w:p>
        </w:tc>
        <w:tc>
          <w:tcPr>
            <w:tcW w:w="1474" w:type="dxa"/>
          </w:tcPr>
          <w:p w:rsidR="00CE2ADC" w:rsidRDefault="00CE2ADC" w:rsidP="00CE2ADC">
            <w:pPr>
              <w:pStyle w:val="ConsPlusNormal"/>
            </w:pPr>
          </w:p>
        </w:tc>
        <w:tc>
          <w:tcPr>
            <w:tcW w:w="1247" w:type="dxa"/>
          </w:tcPr>
          <w:p w:rsidR="00CE2ADC" w:rsidRDefault="00CE2ADC" w:rsidP="00CE2ADC">
            <w:pPr>
              <w:pStyle w:val="ConsPlusNormal"/>
            </w:pPr>
          </w:p>
        </w:tc>
        <w:tc>
          <w:tcPr>
            <w:tcW w:w="1304" w:type="dxa"/>
          </w:tcPr>
          <w:p w:rsidR="00CE2ADC" w:rsidRDefault="00CE2ADC" w:rsidP="00CE2ADC">
            <w:pPr>
              <w:pStyle w:val="ConsPlusNormal"/>
            </w:pPr>
          </w:p>
        </w:tc>
      </w:tr>
      <w:tr w:rsidR="00CE2ADC" w:rsidTr="00CE2ADC">
        <w:tc>
          <w:tcPr>
            <w:tcW w:w="1531" w:type="dxa"/>
          </w:tcPr>
          <w:p w:rsidR="00CE2ADC" w:rsidRDefault="00CE2ADC" w:rsidP="00CE2ADC">
            <w:pPr>
              <w:pStyle w:val="ConsPlusNormal"/>
            </w:pPr>
          </w:p>
        </w:tc>
        <w:tc>
          <w:tcPr>
            <w:tcW w:w="1361" w:type="dxa"/>
          </w:tcPr>
          <w:p w:rsidR="00CE2ADC" w:rsidRDefault="00CE2ADC" w:rsidP="00CE2ADC">
            <w:pPr>
              <w:pStyle w:val="ConsPlusNormal"/>
            </w:pPr>
          </w:p>
        </w:tc>
        <w:tc>
          <w:tcPr>
            <w:tcW w:w="1417" w:type="dxa"/>
          </w:tcPr>
          <w:p w:rsidR="00CE2ADC" w:rsidRDefault="00CE2ADC" w:rsidP="00CE2ADC">
            <w:pPr>
              <w:pStyle w:val="ConsPlusNormal"/>
            </w:pPr>
          </w:p>
        </w:tc>
        <w:tc>
          <w:tcPr>
            <w:tcW w:w="1361" w:type="dxa"/>
          </w:tcPr>
          <w:p w:rsidR="00CE2ADC" w:rsidRDefault="00CE2ADC" w:rsidP="00CE2ADC">
            <w:pPr>
              <w:pStyle w:val="ConsPlusNormal"/>
            </w:pPr>
          </w:p>
        </w:tc>
        <w:tc>
          <w:tcPr>
            <w:tcW w:w="1417" w:type="dxa"/>
          </w:tcPr>
          <w:p w:rsidR="00CE2ADC" w:rsidRDefault="00CE2ADC" w:rsidP="00CE2ADC">
            <w:pPr>
              <w:pStyle w:val="ConsPlusNormal"/>
            </w:pPr>
          </w:p>
        </w:tc>
        <w:tc>
          <w:tcPr>
            <w:tcW w:w="1417" w:type="dxa"/>
          </w:tcPr>
          <w:p w:rsidR="00CE2ADC" w:rsidRDefault="00CE2ADC" w:rsidP="00CE2ADC">
            <w:pPr>
              <w:pStyle w:val="ConsPlusNormal"/>
            </w:pPr>
          </w:p>
        </w:tc>
        <w:tc>
          <w:tcPr>
            <w:tcW w:w="1247" w:type="dxa"/>
          </w:tcPr>
          <w:p w:rsidR="00CE2ADC" w:rsidRDefault="00CE2ADC" w:rsidP="00CE2ADC">
            <w:pPr>
              <w:pStyle w:val="ConsPlusNormal"/>
            </w:pPr>
          </w:p>
        </w:tc>
        <w:tc>
          <w:tcPr>
            <w:tcW w:w="1020" w:type="dxa"/>
          </w:tcPr>
          <w:p w:rsidR="00CE2ADC" w:rsidRDefault="00CE2ADC" w:rsidP="00CE2ADC">
            <w:pPr>
              <w:pStyle w:val="ConsPlusNormal"/>
            </w:pPr>
          </w:p>
        </w:tc>
        <w:tc>
          <w:tcPr>
            <w:tcW w:w="680" w:type="dxa"/>
          </w:tcPr>
          <w:p w:rsidR="00CE2ADC" w:rsidRDefault="00CE2ADC" w:rsidP="00CE2ADC">
            <w:pPr>
              <w:pStyle w:val="ConsPlusNormal"/>
            </w:pPr>
          </w:p>
        </w:tc>
        <w:tc>
          <w:tcPr>
            <w:tcW w:w="1474" w:type="dxa"/>
          </w:tcPr>
          <w:p w:rsidR="00CE2ADC" w:rsidRDefault="00CE2ADC" w:rsidP="00CE2ADC">
            <w:pPr>
              <w:pStyle w:val="ConsPlusNormal"/>
            </w:pPr>
          </w:p>
        </w:tc>
        <w:tc>
          <w:tcPr>
            <w:tcW w:w="1247" w:type="dxa"/>
          </w:tcPr>
          <w:p w:rsidR="00CE2ADC" w:rsidRDefault="00CE2ADC" w:rsidP="00CE2ADC">
            <w:pPr>
              <w:pStyle w:val="ConsPlusNormal"/>
            </w:pPr>
          </w:p>
        </w:tc>
        <w:tc>
          <w:tcPr>
            <w:tcW w:w="1304" w:type="dxa"/>
          </w:tcPr>
          <w:p w:rsidR="00CE2ADC" w:rsidRDefault="00CE2ADC" w:rsidP="00CE2ADC">
            <w:pPr>
              <w:pStyle w:val="ConsPlusNormal"/>
            </w:pPr>
          </w:p>
        </w:tc>
      </w:tr>
    </w:tbl>
    <w:p w:rsidR="00CE2ADC" w:rsidRDefault="00CE2ADC" w:rsidP="00CE2ADC">
      <w:pPr>
        <w:pStyle w:val="ConsPlusNormal"/>
        <w:jc w:val="both"/>
      </w:pPr>
    </w:p>
    <w:p w:rsidR="003510D4" w:rsidRDefault="003510D4" w:rsidP="00CE2ADC">
      <w:pPr>
        <w:pStyle w:val="ConsPlusNormal"/>
        <w:jc w:val="both"/>
      </w:pPr>
    </w:p>
    <w:p w:rsidR="003510D4" w:rsidRDefault="003510D4" w:rsidP="00CE2ADC">
      <w:pPr>
        <w:pStyle w:val="ConsPlusNormal"/>
        <w:jc w:val="both"/>
      </w:pPr>
    </w:p>
    <w:p w:rsidR="00CE2ADC" w:rsidRDefault="00CE2ADC" w:rsidP="00CE2ADC">
      <w:pPr>
        <w:pStyle w:val="ConsPlusNonformat"/>
        <w:jc w:val="both"/>
      </w:pPr>
      <w:r>
        <w:lastRenderedPageBreak/>
        <w:t>допустимые (возможные) отклонения  от  установленных  показателей  качества</w:t>
      </w:r>
    </w:p>
    <w:p w:rsidR="00CE2ADC" w:rsidRDefault="00CE2ADC" w:rsidP="00CE2ADC">
      <w:pPr>
        <w:pStyle w:val="ConsPlusNonformat"/>
        <w:jc w:val="both"/>
      </w:pPr>
      <w:r>
        <w:t xml:space="preserve">                                                      ┌───────────────────┐</w:t>
      </w:r>
    </w:p>
    <w:p w:rsidR="00CE2ADC" w:rsidRDefault="00CE2ADC" w:rsidP="00CE2ADC">
      <w:pPr>
        <w:pStyle w:val="ConsPlusNonformat"/>
        <w:jc w:val="both"/>
      </w:pPr>
      <w:r>
        <w:t>государственной (муниципальной) услуги, в пределах    │                   │</w:t>
      </w:r>
    </w:p>
    <w:p w:rsidR="00CE2ADC" w:rsidRDefault="00CE2ADC" w:rsidP="00CE2ADC">
      <w:pPr>
        <w:pStyle w:val="ConsPlusNonformat"/>
        <w:jc w:val="both"/>
      </w:pPr>
      <w:proofErr w:type="gramStart"/>
      <w:r>
        <w:t>которых</w:t>
      </w:r>
      <w:proofErr w:type="gramEnd"/>
      <w:r>
        <w:t xml:space="preserve"> муниципальное задание считается выполненным   │                   │</w:t>
      </w:r>
    </w:p>
    <w:p w:rsidR="00CE2ADC" w:rsidRDefault="00CE2ADC" w:rsidP="00CE2ADC">
      <w:pPr>
        <w:pStyle w:val="ConsPlusNonformat"/>
        <w:jc w:val="both"/>
      </w:pPr>
      <w:r>
        <w:t>(процентов)                                           │                   │</w:t>
      </w:r>
    </w:p>
    <w:p w:rsidR="00CE2ADC" w:rsidRDefault="00CE2ADC" w:rsidP="00CE2ADC">
      <w:pPr>
        <w:pStyle w:val="ConsPlusNonformat"/>
        <w:jc w:val="both"/>
      </w:pPr>
      <w:r>
        <w:t xml:space="preserve">                                                      └───────────────────┘</w:t>
      </w:r>
    </w:p>
    <w:p w:rsidR="00CE2ADC" w:rsidRDefault="00CE2ADC" w:rsidP="00CE2ADC">
      <w:pPr>
        <w:pStyle w:val="ConsPlusNonformat"/>
        <w:jc w:val="both"/>
      </w:pPr>
    </w:p>
    <w:p w:rsidR="00CE2ADC" w:rsidRDefault="00CE2ADC" w:rsidP="00CE2ADC">
      <w:pPr>
        <w:pStyle w:val="ConsPlusNonformat"/>
        <w:jc w:val="both"/>
      </w:pPr>
      <w:bookmarkStart w:id="13" w:name="P333"/>
      <w:bookmarkEnd w:id="13"/>
      <w:r>
        <w:t xml:space="preserve">3.2. Показатели,  характеризующие  объем   </w:t>
      </w:r>
      <w:proofErr w:type="gramStart"/>
      <w:r>
        <w:t>государственной</w:t>
      </w:r>
      <w:proofErr w:type="gramEnd"/>
      <w:r>
        <w:t xml:space="preserve">  (муниципальной)</w:t>
      </w:r>
    </w:p>
    <w:p w:rsidR="00CE2ADC" w:rsidRDefault="00CE2ADC" w:rsidP="00CE2ADC">
      <w:pPr>
        <w:pStyle w:val="ConsPlusNonformat"/>
        <w:jc w:val="both"/>
      </w:pPr>
      <w:r>
        <w:t>услуги:</w:t>
      </w:r>
    </w:p>
    <w:p w:rsidR="00CE2ADC" w:rsidRDefault="00CE2ADC" w:rsidP="00CE2A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361"/>
        <w:gridCol w:w="1304"/>
        <w:gridCol w:w="1361"/>
        <w:gridCol w:w="1361"/>
        <w:gridCol w:w="1361"/>
        <w:gridCol w:w="1304"/>
        <w:gridCol w:w="1077"/>
        <w:gridCol w:w="680"/>
        <w:gridCol w:w="1531"/>
        <w:gridCol w:w="1191"/>
        <w:gridCol w:w="1247"/>
        <w:gridCol w:w="1531"/>
        <w:gridCol w:w="1304"/>
        <w:gridCol w:w="1247"/>
      </w:tblGrid>
      <w:tr w:rsidR="00CE2ADC" w:rsidTr="00CE2ADC">
        <w:tc>
          <w:tcPr>
            <w:tcW w:w="1020" w:type="dxa"/>
            <w:vMerge w:val="restart"/>
          </w:tcPr>
          <w:p w:rsidR="00CE2ADC" w:rsidRDefault="00CE2ADC" w:rsidP="00CE2ADC">
            <w:pPr>
              <w:pStyle w:val="ConsPlusNormal"/>
              <w:jc w:val="center"/>
            </w:pPr>
            <w:r>
              <w:t>Уникальный номер реестровой записи</w:t>
            </w:r>
          </w:p>
        </w:tc>
        <w:tc>
          <w:tcPr>
            <w:tcW w:w="4026" w:type="dxa"/>
            <w:gridSpan w:val="3"/>
            <w:vMerge w:val="restart"/>
          </w:tcPr>
          <w:p w:rsidR="00CE2ADC" w:rsidRDefault="00CE2ADC" w:rsidP="00CE2ADC">
            <w:pPr>
              <w:pStyle w:val="ConsPlusNormal"/>
              <w:jc w:val="center"/>
            </w:pPr>
            <w:r>
              <w:t>Показатель, характеризующий содержание государственной (муниципальной) услуги</w:t>
            </w:r>
          </w:p>
        </w:tc>
        <w:tc>
          <w:tcPr>
            <w:tcW w:w="2722" w:type="dxa"/>
            <w:gridSpan w:val="2"/>
            <w:vMerge w:val="restart"/>
          </w:tcPr>
          <w:p w:rsidR="00CE2ADC" w:rsidRDefault="00CE2ADC" w:rsidP="00CE2ADC">
            <w:pPr>
              <w:pStyle w:val="ConsPlusNormal"/>
              <w:jc w:val="center"/>
            </w:pPr>
            <w:r>
              <w:t>Показатель, характеризующий условия (формы) оказания государственной (муниципальной) услуги</w:t>
            </w:r>
          </w:p>
        </w:tc>
        <w:tc>
          <w:tcPr>
            <w:tcW w:w="3061" w:type="dxa"/>
            <w:gridSpan w:val="3"/>
          </w:tcPr>
          <w:p w:rsidR="00CE2ADC" w:rsidRDefault="00CE2ADC" w:rsidP="00CE2ADC">
            <w:pPr>
              <w:pStyle w:val="ConsPlusNormal"/>
              <w:jc w:val="center"/>
            </w:pPr>
            <w:r>
              <w:t>Показатель объема государственной (муниципальной) услуги</w:t>
            </w:r>
          </w:p>
        </w:tc>
        <w:tc>
          <w:tcPr>
            <w:tcW w:w="2722" w:type="dxa"/>
            <w:gridSpan w:val="2"/>
          </w:tcPr>
          <w:p w:rsidR="00CE2ADC" w:rsidRDefault="00CE2ADC" w:rsidP="00CE2ADC">
            <w:pPr>
              <w:pStyle w:val="ConsPlusNormal"/>
              <w:jc w:val="center"/>
            </w:pPr>
            <w:r>
              <w:t>Значение показателя объема государственной (муниципальной) услуги</w:t>
            </w:r>
          </w:p>
        </w:tc>
        <w:tc>
          <w:tcPr>
            <w:tcW w:w="5329" w:type="dxa"/>
            <w:gridSpan w:val="4"/>
          </w:tcPr>
          <w:p w:rsidR="00CE2ADC" w:rsidRDefault="00CE2ADC" w:rsidP="00CE2ADC">
            <w:pPr>
              <w:pStyle w:val="ConsPlusNormal"/>
              <w:jc w:val="center"/>
            </w:pPr>
            <w:r>
              <w:t>Среднегодовой размер платы (цена, тариф)</w:t>
            </w:r>
          </w:p>
        </w:tc>
      </w:tr>
      <w:tr w:rsidR="00CE2ADC" w:rsidTr="00CE2ADC">
        <w:tc>
          <w:tcPr>
            <w:tcW w:w="1020" w:type="dxa"/>
            <w:vMerge/>
          </w:tcPr>
          <w:p w:rsidR="00CE2ADC" w:rsidRDefault="00CE2ADC" w:rsidP="00CE2ADC"/>
        </w:tc>
        <w:tc>
          <w:tcPr>
            <w:tcW w:w="4026" w:type="dxa"/>
            <w:gridSpan w:val="3"/>
            <w:vMerge/>
          </w:tcPr>
          <w:p w:rsidR="00CE2ADC" w:rsidRDefault="00CE2ADC" w:rsidP="00CE2ADC"/>
        </w:tc>
        <w:tc>
          <w:tcPr>
            <w:tcW w:w="2722" w:type="dxa"/>
            <w:gridSpan w:val="2"/>
            <w:vMerge/>
          </w:tcPr>
          <w:p w:rsidR="00CE2ADC" w:rsidRDefault="00CE2ADC" w:rsidP="00CE2ADC"/>
        </w:tc>
        <w:tc>
          <w:tcPr>
            <w:tcW w:w="1304" w:type="dxa"/>
            <w:vMerge w:val="restart"/>
          </w:tcPr>
          <w:p w:rsidR="00CE2ADC" w:rsidRDefault="00CE2ADC" w:rsidP="00CE2ADC">
            <w:pPr>
              <w:pStyle w:val="ConsPlusNormal"/>
              <w:jc w:val="center"/>
            </w:pPr>
            <w:r>
              <w:t>наименование показателя</w:t>
            </w:r>
          </w:p>
        </w:tc>
        <w:tc>
          <w:tcPr>
            <w:tcW w:w="1757" w:type="dxa"/>
            <w:gridSpan w:val="2"/>
          </w:tcPr>
          <w:p w:rsidR="00CE2ADC" w:rsidRDefault="00CE2ADC" w:rsidP="00CE2ADC">
            <w:pPr>
              <w:pStyle w:val="ConsPlusNormal"/>
              <w:jc w:val="center"/>
            </w:pPr>
            <w:r>
              <w:t xml:space="preserve">единица измерения по </w:t>
            </w:r>
            <w:hyperlink r:id="rId18" w:history="1">
              <w:r>
                <w:rPr>
                  <w:color w:val="0000FF"/>
                </w:rPr>
                <w:t>ОКЕИ</w:t>
              </w:r>
            </w:hyperlink>
          </w:p>
        </w:tc>
        <w:tc>
          <w:tcPr>
            <w:tcW w:w="1531" w:type="dxa"/>
            <w:vMerge w:val="restart"/>
          </w:tcPr>
          <w:p w:rsidR="00CE2ADC" w:rsidRDefault="00CE2ADC" w:rsidP="00CE2ADC">
            <w:pPr>
              <w:pStyle w:val="ConsPlusNormal"/>
              <w:jc w:val="center"/>
            </w:pPr>
            <w:r>
              <w:t>20__ год (очередной финансовый год)</w:t>
            </w:r>
          </w:p>
        </w:tc>
        <w:tc>
          <w:tcPr>
            <w:tcW w:w="1191" w:type="dxa"/>
            <w:vMerge w:val="restart"/>
          </w:tcPr>
          <w:p w:rsidR="00CE2ADC" w:rsidRDefault="00CE2ADC" w:rsidP="00CE2ADC">
            <w:pPr>
              <w:pStyle w:val="ConsPlusNormal"/>
              <w:jc w:val="center"/>
            </w:pPr>
            <w:r>
              <w:t>20__ год (1-й год планового периода)</w:t>
            </w:r>
          </w:p>
        </w:tc>
        <w:tc>
          <w:tcPr>
            <w:tcW w:w="1247" w:type="dxa"/>
            <w:vMerge w:val="restart"/>
          </w:tcPr>
          <w:p w:rsidR="00CE2ADC" w:rsidRDefault="00CE2ADC" w:rsidP="00CE2ADC">
            <w:pPr>
              <w:pStyle w:val="ConsPlusNormal"/>
              <w:jc w:val="center"/>
            </w:pPr>
            <w:r>
              <w:t>20__ год (2-й год планового периода)</w:t>
            </w:r>
          </w:p>
        </w:tc>
        <w:tc>
          <w:tcPr>
            <w:tcW w:w="1531" w:type="dxa"/>
            <w:vMerge w:val="restart"/>
          </w:tcPr>
          <w:p w:rsidR="00CE2ADC" w:rsidRDefault="00CE2ADC" w:rsidP="00CE2ADC">
            <w:pPr>
              <w:pStyle w:val="ConsPlusNormal"/>
              <w:jc w:val="center"/>
            </w:pPr>
            <w:r>
              <w:t>20__ год (очередной финансовый год)</w:t>
            </w:r>
          </w:p>
        </w:tc>
        <w:tc>
          <w:tcPr>
            <w:tcW w:w="1304" w:type="dxa"/>
            <w:vMerge w:val="restart"/>
          </w:tcPr>
          <w:p w:rsidR="00CE2ADC" w:rsidRDefault="00CE2ADC" w:rsidP="00CE2ADC">
            <w:pPr>
              <w:pStyle w:val="ConsPlusNormal"/>
              <w:jc w:val="center"/>
            </w:pPr>
            <w:r>
              <w:t>20__ год (1-й год планового периода)</w:t>
            </w:r>
          </w:p>
        </w:tc>
        <w:tc>
          <w:tcPr>
            <w:tcW w:w="1247" w:type="dxa"/>
            <w:vMerge w:val="restart"/>
          </w:tcPr>
          <w:p w:rsidR="00CE2ADC" w:rsidRDefault="00CE2ADC" w:rsidP="00CE2ADC">
            <w:pPr>
              <w:pStyle w:val="ConsPlusNormal"/>
              <w:jc w:val="center"/>
            </w:pPr>
            <w:r>
              <w:t>20__ год (2-й год планового периода)</w:t>
            </w:r>
          </w:p>
        </w:tc>
      </w:tr>
      <w:tr w:rsidR="00CE2ADC" w:rsidTr="00CE2ADC">
        <w:tc>
          <w:tcPr>
            <w:tcW w:w="1020" w:type="dxa"/>
            <w:vMerge/>
          </w:tcPr>
          <w:p w:rsidR="00CE2ADC" w:rsidRDefault="00CE2ADC" w:rsidP="00CE2ADC"/>
        </w:tc>
        <w:tc>
          <w:tcPr>
            <w:tcW w:w="1361" w:type="dxa"/>
          </w:tcPr>
          <w:p w:rsidR="00CE2ADC" w:rsidRDefault="00CE2ADC" w:rsidP="00CE2ADC">
            <w:pPr>
              <w:pStyle w:val="ConsPlusNormal"/>
            </w:pPr>
          </w:p>
        </w:tc>
        <w:tc>
          <w:tcPr>
            <w:tcW w:w="1304" w:type="dxa"/>
          </w:tcPr>
          <w:p w:rsidR="00CE2ADC" w:rsidRDefault="00CE2ADC" w:rsidP="00CE2ADC">
            <w:pPr>
              <w:pStyle w:val="ConsPlusNormal"/>
            </w:pPr>
          </w:p>
        </w:tc>
        <w:tc>
          <w:tcPr>
            <w:tcW w:w="1361" w:type="dxa"/>
          </w:tcPr>
          <w:p w:rsidR="00CE2ADC" w:rsidRDefault="00CE2ADC" w:rsidP="00CE2ADC">
            <w:pPr>
              <w:pStyle w:val="ConsPlusNormal"/>
            </w:pPr>
          </w:p>
        </w:tc>
        <w:tc>
          <w:tcPr>
            <w:tcW w:w="1361" w:type="dxa"/>
          </w:tcPr>
          <w:p w:rsidR="00CE2ADC" w:rsidRDefault="00CE2ADC" w:rsidP="00CE2ADC">
            <w:pPr>
              <w:pStyle w:val="ConsPlusNormal"/>
            </w:pPr>
          </w:p>
        </w:tc>
        <w:tc>
          <w:tcPr>
            <w:tcW w:w="1361" w:type="dxa"/>
          </w:tcPr>
          <w:p w:rsidR="00CE2ADC" w:rsidRDefault="00CE2ADC" w:rsidP="00CE2ADC">
            <w:pPr>
              <w:pStyle w:val="ConsPlusNormal"/>
            </w:pPr>
          </w:p>
        </w:tc>
        <w:tc>
          <w:tcPr>
            <w:tcW w:w="1304" w:type="dxa"/>
            <w:vMerge/>
          </w:tcPr>
          <w:p w:rsidR="00CE2ADC" w:rsidRDefault="00CE2ADC" w:rsidP="00CE2ADC"/>
        </w:tc>
        <w:tc>
          <w:tcPr>
            <w:tcW w:w="1077" w:type="dxa"/>
            <w:vMerge w:val="restart"/>
          </w:tcPr>
          <w:p w:rsidR="00CE2ADC" w:rsidRDefault="00CE2ADC" w:rsidP="00CE2ADC">
            <w:pPr>
              <w:pStyle w:val="ConsPlusNormal"/>
              <w:jc w:val="center"/>
            </w:pPr>
            <w:r>
              <w:t>наименование</w:t>
            </w:r>
          </w:p>
        </w:tc>
        <w:tc>
          <w:tcPr>
            <w:tcW w:w="680" w:type="dxa"/>
            <w:vMerge w:val="restart"/>
          </w:tcPr>
          <w:p w:rsidR="00CE2ADC" w:rsidRDefault="00CE2ADC" w:rsidP="00CE2ADC">
            <w:pPr>
              <w:pStyle w:val="ConsPlusNormal"/>
              <w:jc w:val="center"/>
            </w:pPr>
            <w:r>
              <w:t>код</w:t>
            </w:r>
          </w:p>
        </w:tc>
        <w:tc>
          <w:tcPr>
            <w:tcW w:w="1531" w:type="dxa"/>
            <w:vMerge/>
          </w:tcPr>
          <w:p w:rsidR="00CE2ADC" w:rsidRDefault="00CE2ADC" w:rsidP="00CE2ADC"/>
        </w:tc>
        <w:tc>
          <w:tcPr>
            <w:tcW w:w="1191" w:type="dxa"/>
            <w:vMerge/>
          </w:tcPr>
          <w:p w:rsidR="00CE2ADC" w:rsidRDefault="00CE2ADC" w:rsidP="00CE2ADC"/>
        </w:tc>
        <w:tc>
          <w:tcPr>
            <w:tcW w:w="1247" w:type="dxa"/>
            <w:vMerge/>
          </w:tcPr>
          <w:p w:rsidR="00CE2ADC" w:rsidRDefault="00CE2ADC" w:rsidP="00CE2ADC"/>
        </w:tc>
        <w:tc>
          <w:tcPr>
            <w:tcW w:w="1531" w:type="dxa"/>
            <w:vMerge/>
          </w:tcPr>
          <w:p w:rsidR="00CE2ADC" w:rsidRDefault="00CE2ADC" w:rsidP="00CE2ADC"/>
        </w:tc>
        <w:tc>
          <w:tcPr>
            <w:tcW w:w="1304" w:type="dxa"/>
            <w:vMerge/>
          </w:tcPr>
          <w:p w:rsidR="00CE2ADC" w:rsidRDefault="00CE2ADC" w:rsidP="00CE2ADC"/>
        </w:tc>
        <w:tc>
          <w:tcPr>
            <w:tcW w:w="1247" w:type="dxa"/>
            <w:vMerge/>
          </w:tcPr>
          <w:p w:rsidR="00CE2ADC" w:rsidRDefault="00CE2ADC" w:rsidP="00CE2ADC"/>
        </w:tc>
      </w:tr>
      <w:tr w:rsidR="00CE2ADC" w:rsidTr="00CE2ADC">
        <w:tc>
          <w:tcPr>
            <w:tcW w:w="1020" w:type="dxa"/>
            <w:vMerge/>
          </w:tcPr>
          <w:p w:rsidR="00CE2ADC" w:rsidRDefault="00CE2ADC" w:rsidP="00CE2ADC"/>
        </w:tc>
        <w:tc>
          <w:tcPr>
            <w:tcW w:w="1361" w:type="dxa"/>
          </w:tcPr>
          <w:p w:rsidR="00CE2ADC" w:rsidRDefault="00CE2ADC" w:rsidP="00CE2ADC">
            <w:pPr>
              <w:pStyle w:val="ConsPlusNormal"/>
              <w:jc w:val="center"/>
            </w:pPr>
            <w:r>
              <w:t>(наименование показателя)</w:t>
            </w:r>
          </w:p>
        </w:tc>
        <w:tc>
          <w:tcPr>
            <w:tcW w:w="1304" w:type="dxa"/>
          </w:tcPr>
          <w:p w:rsidR="00CE2ADC" w:rsidRDefault="00CE2ADC" w:rsidP="00CE2ADC">
            <w:pPr>
              <w:pStyle w:val="ConsPlusNormal"/>
              <w:jc w:val="center"/>
            </w:pPr>
            <w:r>
              <w:t>(наименование показателя)</w:t>
            </w:r>
          </w:p>
        </w:tc>
        <w:tc>
          <w:tcPr>
            <w:tcW w:w="1361" w:type="dxa"/>
          </w:tcPr>
          <w:p w:rsidR="00CE2ADC" w:rsidRDefault="00CE2ADC" w:rsidP="00CE2ADC">
            <w:pPr>
              <w:pStyle w:val="ConsPlusNormal"/>
              <w:jc w:val="center"/>
            </w:pPr>
            <w:r>
              <w:t>(наименование показателя)</w:t>
            </w:r>
          </w:p>
        </w:tc>
        <w:tc>
          <w:tcPr>
            <w:tcW w:w="1361" w:type="dxa"/>
          </w:tcPr>
          <w:p w:rsidR="00CE2ADC" w:rsidRDefault="00CE2ADC" w:rsidP="00CE2ADC">
            <w:pPr>
              <w:pStyle w:val="ConsPlusNormal"/>
              <w:jc w:val="center"/>
            </w:pPr>
            <w:r>
              <w:t>(наименование показателя)</w:t>
            </w:r>
          </w:p>
        </w:tc>
        <w:tc>
          <w:tcPr>
            <w:tcW w:w="1361" w:type="dxa"/>
          </w:tcPr>
          <w:p w:rsidR="00CE2ADC" w:rsidRDefault="00CE2ADC" w:rsidP="00CE2ADC">
            <w:pPr>
              <w:pStyle w:val="ConsPlusNormal"/>
              <w:jc w:val="center"/>
            </w:pPr>
            <w:r>
              <w:t>(наименование показателя)</w:t>
            </w:r>
          </w:p>
        </w:tc>
        <w:tc>
          <w:tcPr>
            <w:tcW w:w="1304" w:type="dxa"/>
            <w:vMerge/>
          </w:tcPr>
          <w:p w:rsidR="00CE2ADC" w:rsidRDefault="00CE2ADC" w:rsidP="00CE2ADC"/>
        </w:tc>
        <w:tc>
          <w:tcPr>
            <w:tcW w:w="1077" w:type="dxa"/>
            <w:vMerge/>
          </w:tcPr>
          <w:p w:rsidR="00CE2ADC" w:rsidRDefault="00CE2ADC" w:rsidP="00CE2ADC"/>
        </w:tc>
        <w:tc>
          <w:tcPr>
            <w:tcW w:w="680" w:type="dxa"/>
            <w:vMerge/>
          </w:tcPr>
          <w:p w:rsidR="00CE2ADC" w:rsidRDefault="00CE2ADC" w:rsidP="00CE2ADC"/>
        </w:tc>
        <w:tc>
          <w:tcPr>
            <w:tcW w:w="1531" w:type="dxa"/>
            <w:vMerge/>
          </w:tcPr>
          <w:p w:rsidR="00CE2ADC" w:rsidRDefault="00CE2ADC" w:rsidP="00CE2ADC"/>
        </w:tc>
        <w:tc>
          <w:tcPr>
            <w:tcW w:w="1191" w:type="dxa"/>
            <w:vMerge/>
          </w:tcPr>
          <w:p w:rsidR="00CE2ADC" w:rsidRDefault="00CE2ADC" w:rsidP="00CE2ADC"/>
        </w:tc>
        <w:tc>
          <w:tcPr>
            <w:tcW w:w="1247" w:type="dxa"/>
            <w:vMerge/>
          </w:tcPr>
          <w:p w:rsidR="00CE2ADC" w:rsidRDefault="00CE2ADC" w:rsidP="00CE2ADC"/>
        </w:tc>
        <w:tc>
          <w:tcPr>
            <w:tcW w:w="1531" w:type="dxa"/>
            <w:vMerge/>
          </w:tcPr>
          <w:p w:rsidR="00CE2ADC" w:rsidRDefault="00CE2ADC" w:rsidP="00CE2ADC"/>
        </w:tc>
        <w:tc>
          <w:tcPr>
            <w:tcW w:w="1304" w:type="dxa"/>
            <w:vMerge/>
          </w:tcPr>
          <w:p w:rsidR="00CE2ADC" w:rsidRDefault="00CE2ADC" w:rsidP="00CE2ADC"/>
        </w:tc>
        <w:tc>
          <w:tcPr>
            <w:tcW w:w="1247" w:type="dxa"/>
            <w:vMerge/>
          </w:tcPr>
          <w:p w:rsidR="00CE2ADC" w:rsidRDefault="00CE2ADC" w:rsidP="00CE2ADC"/>
        </w:tc>
      </w:tr>
      <w:tr w:rsidR="00CE2ADC" w:rsidTr="00CE2ADC">
        <w:tc>
          <w:tcPr>
            <w:tcW w:w="1020" w:type="dxa"/>
          </w:tcPr>
          <w:p w:rsidR="00CE2ADC" w:rsidRDefault="00CE2ADC" w:rsidP="00CE2ADC">
            <w:pPr>
              <w:pStyle w:val="ConsPlusNormal"/>
              <w:jc w:val="center"/>
            </w:pPr>
            <w:r>
              <w:t>1</w:t>
            </w:r>
          </w:p>
        </w:tc>
        <w:tc>
          <w:tcPr>
            <w:tcW w:w="1361" w:type="dxa"/>
          </w:tcPr>
          <w:p w:rsidR="00CE2ADC" w:rsidRDefault="00CE2ADC" w:rsidP="00CE2ADC">
            <w:pPr>
              <w:pStyle w:val="ConsPlusNormal"/>
              <w:jc w:val="center"/>
            </w:pPr>
            <w:r>
              <w:t>2</w:t>
            </w:r>
          </w:p>
        </w:tc>
        <w:tc>
          <w:tcPr>
            <w:tcW w:w="1304" w:type="dxa"/>
          </w:tcPr>
          <w:p w:rsidR="00CE2ADC" w:rsidRDefault="00CE2ADC" w:rsidP="00CE2ADC">
            <w:pPr>
              <w:pStyle w:val="ConsPlusNormal"/>
              <w:jc w:val="center"/>
            </w:pPr>
            <w:r>
              <w:t>3</w:t>
            </w:r>
          </w:p>
        </w:tc>
        <w:tc>
          <w:tcPr>
            <w:tcW w:w="1361" w:type="dxa"/>
          </w:tcPr>
          <w:p w:rsidR="00CE2ADC" w:rsidRDefault="00CE2ADC" w:rsidP="00CE2ADC">
            <w:pPr>
              <w:pStyle w:val="ConsPlusNormal"/>
              <w:jc w:val="center"/>
            </w:pPr>
            <w:r>
              <w:t>4</w:t>
            </w:r>
          </w:p>
        </w:tc>
        <w:tc>
          <w:tcPr>
            <w:tcW w:w="1361" w:type="dxa"/>
          </w:tcPr>
          <w:p w:rsidR="00CE2ADC" w:rsidRDefault="00CE2ADC" w:rsidP="00CE2ADC">
            <w:pPr>
              <w:pStyle w:val="ConsPlusNormal"/>
              <w:jc w:val="center"/>
            </w:pPr>
            <w:r>
              <w:t>5</w:t>
            </w:r>
          </w:p>
        </w:tc>
        <w:tc>
          <w:tcPr>
            <w:tcW w:w="1361" w:type="dxa"/>
          </w:tcPr>
          <w:p w:rsidR="00CE2ADC" w:rsidRDefault="00CE2ADC" w:rsidP="00CE2ADC">
            <w:pPr>
              <w:pStyle w:val="ConsPlusNormal"/>
              <w:jc w:val="center"/>
            </w:pPr>
            <w:r>
              <w:t>6</w:t>
            </w:r>
          </w:p>
        </w:tc>
        <w:tc>
          <w:tcPr>
            <w:tcW w:w="1304" w:type="dxa"/>
          </w:tcPr>
          <w:p w:rsidR="00CE2ADC" w:rsidRDefault="00CE2ADC" w:rsidP="00CE2ADC">
            <w:pPr>
              <w:pStyle w:val="ConsPlusNormal"/>
              <w:jc w:val="center"/>
            </w:pPr>
            <w:r>
              <w:t>7</w:t>
            </w:r>
          </w:p>
        </w:tc>
        <w:tc>
          <w:tcPr>
            <w:tcW w:w="1077" w:type="dxa"/>
          </w:tcPr>
          <w:p w:rsidR="00CE2ADC" w:rsidRDefault="00CE2ADC" w:rsidP="00CE2ADC">
            <w:pPr>
              <w:pStyle w:val="ConsPlusNormal"/>
              <w:jc w:val="center"/>
            </w:pPr>
            <w:r>
              <w:t>8</w:t>
            </w:r>
          </w:p>
        </w:tc>
        <w:tc>
          <w:tcPr>
            <w:tcW w:w="680" w:type="dxa"/>
          </w:tcPr>
          <w:p w:rsidR="00CE2ADC" w:rsidRDefault="00CE2ADC" w:rsidP="00CE2ADC">
            <w:pPr>
              <w:pStyle w:val="ConsPlusNormal"/>
              <w:jc w:val="center"/>
            </w:pPr>
            <w:r>
              <w:t>9</w:t>
            </w:r>
          </w:p>
        </w:tc>
        <w:tc>
          <w:tcPr>
            <w:tcW w:w="1531" w:type="dxa"/>
          </w:tcPr>
          <w:p w:rsidR="00CE2ADC" w:rsidRDefault="00CE2ADC" w:rsidP="00CE2ADC">
            <w:pPr>
              <w:pStyle w:val="ConsPlusNormal"/>
              <w:jc w:val="center"/>
            </w:pPr>
            <w:r>
              <w:t>10</w:t>
            </w:r>
          </w:p>
        </w:tc>
        <w:tc>
          <w:tcPr>
            <w:tcW w:w="1191" w:type="dxa"/>
          </w:tcPr>
          <w:p w:rsidR="00CE2ADC" w:rsidRDefault="00CE2ADC" w:rsidP="00CE2ADC">
            <w:pPr>
              <w:pStyle w:val="ConsPlusNormal"/>
              <w:jc w:val="center"/>
            </w:pPr>
            <w:r>
              <w:t>11</w:t>
            </w:r>
          </w:p>
        </w:tc>
        <w:tc>
          <w:tcPr>
            <w:tcW w:w="1247" w:type="dxa"/>
          </w:tcPr>
          <w:p w:rsidR="00CE2ADC" w:rsidRDefault="00CE2ADC" w:rsidP="00CE2ADC">
            <w:pPr>
              <w:pStyle w:val="ConsPlusNormal"/>
              <w:jc w:val="center"/>
            </w:pPr>
            <w:r>
              <w:t>12</w:t>
            </w:r>
          </w:p>
        </w:tc>
        <w:tc>
          <w:tcPr>
            <w:tcW w:w="1531" w:type="dxa"/>
          </w:tcPr>
          <w:p w:rsidR="00CE2ADC" w:rsidRDefault="00CE2ADC" w:rsidP="00CE2ADC">
            <w:pPr>
              <w:pStyle w:val="ConsPlusNormal"/>
              <w:jc w:val="center"/>
            </w:pPr>
            <w:r>
              <w:t>13</w:t>
            </w:r>
          </w:p>
        </w:tc>
        <w:tc>
          <w:tcPr>
            <w:tcW w:w="1304" w:type="dxa"/>
          </w:tcPr>
          <w:p w:rsidR="00CE2ADC" w:rsidRDefault="00CE2ADC" w:rsidP="00CE2ADC">
            <w:pPr>
              <w:pStyle w:val="ConsPlusNormal"/>
              <w:jc w:val="center"/>
            </w:pPr>
            <w:r>
              <w:t>14</w:t>
            </w:r>
          </w:p>
        </w:tc>
        <w:tc>
          <w:tcPr>
            <w:tcW w:w="1247" w:type="dxa"/>
          </w:tcPr>
          <w:p w:rsidR="00CE2ADC" w:rsidRDefault="00CE2ADC" w:rsidP="00CE2ADC">
            <w:pPr>
              <w:pStyle w:val="ConsPlusNormal"/>
              <w:jc w:val="center"/>
            </w:pPr>
            <w:r>
              <w:t>15</w:t>
            </w:r>
          </w:p>
        </w:tc>
      </w:tr>
      <w:tr w:rsidR="00CE2ADC" w:rsidTr="00CE2ADC">
        <w:tc>
          <w:tcPr>
            <w:tcW w:w="1020" w:type="dxa"/>
            <w:vMerge w:val="restart"/>
          </w:tcPr>
          <w:p w:rsidR="00CE2ADC" w:rsidRDefault="00CE2ADC" w:rsidP="00CE2ADC">
            <w:pPr>
              <w:pStyle w:val="ConsPlusNormal"/>
            </w:pPr>
          </w:p>
        </w:tc>
        <w:tc>
          <w:tcPr>
            <w:tcW w:w="1361" w:type="dxa"/>
            <w:vMerge w:val="restart"/>
          </w:tcPr>
          <w:p w:rsidR="00CE2ADC" w:rsidRDefault="00CE2ADC" w:rsidP="00CE2ADC">
            <w:pPr>
              <w:pStyle w:val="ConsPlusNormal"/>
            </w:pPr>
          </w:p>
        </w:tc>
        <w:tc>
          <w:tcPr>
            <w:tcW w:w="1304" w:type="dxa"/>
            <w:vMerge w:val="restart"/>
          </w:tcPr>
          <w:p w:rsidR="00CE2ADC" w:rsidRDefault="00CE2ADC" w:rsidP="00CE2ADC">
            <w:pPr>
              <w:pStyle w:val="ConsPlusNormal"/>
            </w:pPr>
          </w:p>
        </w:tc>
        <w:tc>
          <w:tcPr>
            <w:tcW w:w="1361" w:type="dxa"/>
            <w:vMerge w:val="restart"/>
          </w:tcPr>
          <w:p w:rsidR="00CE2ADC" w:rsidRDefault="00CE2ADC" w:rsidP="00CE2ADC">
            <w:pPr>
              <w:pStyle w:val="ConsPlusNormal"/>
            </w:pPr>
          </w:p>
        </w:tc>
        <w:tc>
          <w:tcPr>
            <w:tcW w:w="1361" w:type="dxa"/>
            <w:vMerge w:val="restart"/>
          </w:tcPr>
          <w:p w:rsidR="00CE2ADC" w:rsidRDefault="00CE2ADC" w:rsidP="00CE2ADC">
            <w:pPr>
              <w:pStyle w:val="ConsPlusNormal"/>
            </w:pPr>
          </w:p>
        </w:tc>
        <w:tc>
          <w:tcPr>
            <w:tcW w:w="1361" w:type="dxa"/>
            <w:vMerge w:val="restart"/>
          </w:tcPr>
          <w:p w:rsidR="00CE2ADC" w:rsidRDefault="00CE2ADC" w:rsidP="00CE2ADC">
            <w:pPr>
              <w:pStyle w:val="ConsPlusNormal"/>
            </w:pPr>
          </w:p>
        </w:tc>
        <w:tc>
          <w:tcPr>
            <w:tcW w:w="1304" w:type="dxa"/>
          </w:tcPr>
          <w:p w:rsidR="00CE2ADC" w:rsidRDefault="00CE2ADC" w:rsidP="00CE2ADC">
            <w:pPr>
              <w:pStyle w:val="ConsPlusNormal"/>
            </w:pPr>
          </w:p>
        </w:tc>
        <w:tc>
          <w:tcPr>
            <w:tcW w:w="1077" w:type="dxa"/>
          </w:tcPr>
          <w:p w:rsidR="00CE2ADC" w:rsidRDefault="00CE2ADC" w:rsidP="00CE2ADC">
            <w:pPr>
              <w:pStyle w:val="ConsPlusNormal"/>
            </w:pPr>
          </w:p>
        </w:tc>
        <w:tc>
          <w:tcPr>
            <w:tcW w:w="680" w:type="dxa"/>
          </w:tcPr>
          <w:p w:rsidR="00CE2ADC" w:rsidRDefault="00CE2ADC" w:rsidP="00CE2ADC">
            <w:pPr>
              <w:pStyle w:val="ConsPlusNormal"/>
            </w:pPr>
          </w:p>
        </w:tc>
        <w:tc>
          <w:tcPr>
            <w:tcW w:w="1531" w:type="dxa"/>
          </w:tcPr>
          <w:p w:rsidR="00CE2ADC" w:rsidRDefault="00CE2ADC" w:rsidP="00CE2ADC">
            <w:pPr>
              <w:pStyle w:val="ConsPlusNormal"/>
            </w:pPr>
          </w:p>
        </w:tc>
        <w:tc>
          <w:tcPr>
            <w:tcW w:w="1191" w:type="dxa"/>
          </w:tcPr>
          <w:p w:rsidR="00CE2ADC" w:rsidRDefault="00CE2ADC" w:rsidP="00CE2ADC">
            <w:pPr>
              <w:pStyle w:val="ConsPlusNormal"/>
            </w:pPr>
          </w:p>
        </w:tc>
        <w:tc>
          <w:tcPr>
            <w:tcW w:w="1247" w:type="dxa"/>
          </w:tcPr>
          <w:p w:rsidR="00CE2ADC" w:rsidRDefault="00CE2ADC" w:rsidP="00CE2ADC">
            <w:pPr>
              <w:pStyle w:val="ConsPlusNormal"/>
            </w:pPr>
          </w:p>
        </w:tc>
        <w:tc>
          <w:tcPr>
            <w:tcW w:w="1531" w:type="dxa"/>
          </w:tcPr>
          <w:p w:rsidR="00CE2ADC" w:rsidRDefault="00CE2ADC" w:rsidP="00CE2ADC">
            <w:pPr>
              <w:pStyle w:val="ConsPlusNormal"/>
            </w:pPr>
          </w:p>
        </w:tc>
        <w:tc>
          <w:tcPr>
            <w:tcW w:w="1304" w:type="dxa"/>
          </w:tcPr>
          <w:p w:rsidR="00CE2ADC" w:rsidRDefault="00CE2ADC" w:rsidP="00CE2ADC">
            <w:pPr>
              <w:pStyle w:val="ConsPlusNormal"/>
            </w:pPr>
          </w:p>
        </w:tc>
        <w:tc>
          <w:tcPr>
            <w:tcW w:w="1247" w:type="dxa"/>
          </w:tcPr>
          <w:p w:rsidR="00CE2ADC" w:rsidRDefault="00CE2ADC" w:rsidP="00CE2ADC">
            <w:pPr>
              <w:pStyle w:val="ConsPlusNormal"/>
            </w:pPr>
          </w:p>
        </w:tc>
      </w:tr>
      <w:tr w:rsidR="00CE2ADC" w:rsidTr="00CE2ADC">
        <w:tc>
          <w:tcPr>
            <w:tcW w:w="1020" w:type="dxa"/>
            <w:vMerge/>
          </w:tcPr>
          <w:p w:rsidR="00CE2ADC" w:rsidRDefault="00CE2ADC" w:rsidP="00CE2ADC"/>
        </w:tc>
        <w:tc>
          <w:tcPr>
            <w:tcW w:w="1361" w:type="dxa"/>
            <w:vMerge/>
          </w:tcPr>
          <w:p w:rsidR="00CE2ADC" w:rsidRDefault="00CE2ADC" w:rsidP="00CE2ADC"/>
        </w:tc>
        <w:tc>
          <w:tcPr>
            <w:tcW w:w="1304" w:type="dxa"/>
            <w:vMerge/>
          </w:tcPr>
          <w:p w:rsidR="00CE2ADC" w:rsidRDefault="00CE2ADC" w:rsidP="00CE2ADC"/>
        </w:tc>
        <w:tc>
          <w:tcPr>
            <w:tcW w:w="1361" w:type="dxa"/>
            <w:vMerge/>
          </w:tcPr>
          <w:p w:rsidR="00CE2ADC" w:rsidRDefault="00CE2ADC" w:rsidP="00CE2ADC"/>
        </w:tc>
        <w:tc>
          <w:tcPr>
            <w:tcW w:w="1361" w:type="dxa"/>
            <w:vMerge/>
          </w:tcPr>
          <w:p w:rsidR="00CE2ADC" w:rsidRDefault="00CE2ADC" w:rsidP="00CE2ADC"/>
        </w:tc>
        <w:tc>
          <w:tcPr>
            <w:tcW w:w="1361" w:type="dxa"/>
            <w:vMerge/>
          </w:tcPr>
          <w:p w:rsidR="00CE2ADC" w:rsidRDefault="00CE2ADC" w:rsidP="00CE2ADC"/>
        </w:tc>
        <w:tc>
          <w:tcPr>
            <w:tcW w:w="1304" w:type="dxa"/>
          </w:tcPr>
          <w:p w:rsidR="00CE2ADC" w:rsidRDefault="00CE2ADC" w:rsidP="00CE2ADC">
            <w:pPr>
              <w:pStyle w:val="ConsPlusNormal"/>
            </w:pPr>
          </w:p>
        </w:tc>
        <w:tc>
          <w:tcPr>
            <w:tcW w:w="1077" w:type="dxa"/>
          </w:tcPr>
          <w:p w:rsidR="00CE2ADC" w:rsidRDefault="00CE2ADC" w:rsidP="00CE2ADC">
            <w:pPr>
              <w:pStyle w:val="ConsPlusNormal"/>
            </w:pPr>
          </w:p>
        </w:tc>
        <w:tc>
          <w:tcPr>
            <w:tcW w:w="680" w:type="dxa"/>
          </w:tcPr>
          <w:p w:rsidR="00CE2ADC" w:rsidRDefault="00CE2ADC" w:rsidP="00CE2ADC">
            <w:pPr>
              <w:pStyle w:val="ConsPlusNormal"/>
            </w:pPr>
          </w:p>
        </w:tc>
        <w:tc>
          <w:tcPr>
            <w:tcW w:w="1531" w:type="dxa"/>
          </w:tcPr>
          <w:p w:rsidR="00CE2ADC" w:rsidRDefault="00CE2ADC" w:rsidP="00CE2ADC">
            <w:pPr>
              <w:pStyle w:val="ConsPlusNormal"/>
            </w:pPr>
          </w:p>
        </w:tc>
        <w:tc>
          <w:tcPr>
            <w:tcW w:w="1191" w:type="dxa"/>
          </w:tcPr>
          <w:p w:rsidR="00CE2ADC" w:rsidRDefault="00CE2ADC" w:rsidP="00CE2ADC">
            <w:pPr>
              <w:pStyle w:val="ConsPlusNormal"/>
            </w:pPr>
          </w:p>
        </w:tc>
        <w:tc>
          <w:tcPr>
            <w:tcW w:w="1247" w:type="dxa"/>
          </w:tcPr>
          <w:p w:rsidR="00CE2ADC" w:rsidRDefault="00CE2ADC" w:rsidP="00CE2ADC">
            <w:pPr>
              <w:pStyle w:val="ConsPlusNormal"/>
            </w:pPr>
          </w:p>
        </w:tc>
        <w:tc>
          <w:tcPr>
            <w:tcW w:w="1531" w:type="dxa"/>
          </w:tcPr>
          <w:p w:rsidR="00CE2ADC" w:rsidRDefault="00CE2ADC" w:rsidP="00CE2ADC">
            <w:pPr>
              <w:pStyle w:val="ConsPlusNormal"/>
            </w:pPr>
          </w:p>
        </w:tc>
        <w:tc>
          <w:tcPr>
            <w:tcW w:w="1304" w:type="dxa"/>
          </w:tcPr>
          <w:p w:rsidR="00CE2ADC" w:rsidRDefault="00CE2ADC" w:rsidP="00CE2ADC">
            <w:pPr>
              <w:pStyle w:val="ConsPlusNormal"/>
            </w:pPr>
          </w:p>
        </w:tc>
        <w:tc>
          <w:tcPr>
            <w:tcW w:w="1247" w:type="dxa"/>
          </w:tcPr>
          <w:p w:rsidR="00CE2ADC" w:rsidRDefault="00CE2ADC" w:rsidP="00CE2ADC">
            <w:pPr>
              <w:pStyle w:val="ConsPlusNormal"/>
            </w:pPr>
          </w:p>
        </w:tc>
      </w:tr>
      <w:tr w:rsidR="00CE2ADC" w:rsidTr="00CE2ADC">
        <w:tc>
          <w:tcPr>
            <w:tcW w:w="1020" w:type="dxa"/>
          </w:tcPr>
          <w:p w:rsidR="00CE2ADC" w:rsidRDefault="00CE2ADC" w:rsidP="00CE2ADC">
            <w:pPr>
              <w:pStyle w:val="ConsPlusNormal"/>
            </w:pPr>
          </w:p>
        </w:tc>
        <w:tc>
          <w:tcPr>
            <w:tcW w:w="1361" w:type="dxa"/>
          </w:tcPr>
          <w:p w:rsidR="00CE2ADC" w:rsidRDefault="00CE2ADC" w:rsidP="00CE2ADC">
            <w:pPr>
              <w:pStyle w:val="ConsPlusNormal"/>
            </w:pPr>
          </w:p>
        </w:tc>
        <w:tc>
          <w:tcPr>
            <w:tcW w:w="1304" w:type="dxa"/>
          </w:tcPr>
          <w:p w:rsidR="00CE2ADC" w:rsidRDefault="00CE2ADC" w:rsidP="00CE2ADC">
            <w:pPr>
              <w:pStyle w:val="ConsPlusNormal"/>
            </w:pPr>
          </w:p>
        </w:tc>
        <w:tc>
          <w:tcPr>
            <w:tcW w:w="1361" w:type="dxa"/>
          </w:tcPr>
          <w:p w:rsidR="00CE2ADC" w:rsidRDefault="00CE2ADC" w:rsidP="00CE2ADC">
            <w:pPr>
              <w:pStyle w:val="ConsPlusNormal"/>
            </w:pPr>
          </w:p>
        </w:tc>
        <w:tc>
          <w:tcPr>
            <w:tcW w:w="1361" w:type="dxa"/>
          </w:tcPr>
          <w:p w:rsidR="00CE2ADC" w:rsidRDefault="00CE2ADC" w:rsidP="00CE2ADC">
            <w:pPr>
              <w:pStyle w:val="ConsPlusNormal"/>
            </w:pPr>
          </w:p>
        </w:tc>
        <w:tc>
          <w:tcPr>
            <w:tcW w:w="1361" w:type="dxa"/>
          </w:tcPr>
          <w:p w:rsidR="00CE2ADC" w:rsidRDefault="00CE2ADC" w:rsidP="00CE2ADC">
            <w:pPr>
              <w:pStyle w:val="ConsPlusNormal"/>
            </w:pPr>
          </w:p>
        </w:tc>
        <w:tc>
          <w:tcPr>
            <w:tcW w:w="1304" w:type="dxa"/>
          </w:tcPr>
          <w:p w:rsidR="00CE2ADC" w:rsidRDefault="00CE2ADC" w:rsidP="00CE2ADC">
            <w:pPr>
              <w:pStyle w:val="ConsPlusNormal"/>
            </w:pPr>
          </w:p>
        </w:tc>
        <w:tc>
          <w:tcPr>
            <w:tcW w:w="1077" w:type="dxa"/>
          </w:tcPr>
          <w:p w:rsidR="00CE2ADC" w:rsidRDefault="00CE2ADC" w:rsidP="00CE2ADC">
            <w:pPr>
              <w:pStyle w:val="ConsPlusNormal"/>
            </w:pPr>
          </w:p>
        </w:tc>
        <w:tc>
          <w:tcPr>
            <w:tcW w:w="680" w:type="dxa"/>
          </w:tcPr>
          <w:p w:rsidR="00CE2ADC" w:rsidRDefault="00CE2ADC" w:rsidP="00CE2ADC">
            <w:pPr>
              <w:pStyle w:val="ConsPlusNormal"/>
            </w:pPr>
          </w:p>
        </w:tc>
        <w:tc>
          <w:tcPr>
            <w:tcW w:w="1531" w:type="dxa"/>
          </w:tcPr>
          <w:p w:rsidR="00CE2ADC" w:rsidRDefault="00CE2ADC" w:rsidP="00CE2ADC">
            <w:pPr>
              <w:pStyle w:val="ConsPlusNormal"/>
            </w:pPr>
          </w:p>
        </w:tc>
        <w:tc>
          <w:tcPr>
            <w:tcW w:w="1191" w:type="dxa"/>
          </w:tcPr>
          <w:p w:rsidR="00CE2ADC" w:rsidRDefault="00CE2ADC" w:rsidP="00CE2ADC">
            <w:pPr>
              <w:pStyle w:val="ConsPlusNormal"/>
            </w:pPr>
          </w:p>
        </w:tc>
        <w:tc>
          <w:tcPr>
            <w:tcW w:w="1247" w:type="dxa"/>
          </w:tcPr>
          <w:p w:rsidR="00CE2ADC" w:rsidRDefault="00CE2ADC" w:rsidP="00CE2ADC">
            <w:pPr>
              <w:pStyle w:val="ConsPlusNormal"/>
            </w:pPr>
          </w:p>
        </w:tc>
        <w:tc>
          <w:tcPr>
            <w:tcW w:w="1531" w:type="dxa"/>
          </w:tcPr>
          <w:p w:rsidR="00CE2ADC" w:rsidRDefault="00CE2ADC" w:rsidP="00CE2ADC">
            <w:pPr>
              <w:pStyle w:val="ConsPlusNormal"/>
            </w:pPr>
          </w:p>
        </w:tc>
        <w:tc>
          <w:tcPr>
            <w:tcW w:w="1304" w:type="dxa"/>
          </w:tcPr>
          <w:p w:rsidR="00CE2ADC" w:rsidRDefault="00CE2ADC" w:rsidP="00CE2ADC">
            <w:pPr>
              <w:pStyle w:val="ConsPlusNormal"/>
            </w:pPr>
          </w:p>
        </w:tc>
        <w:tc>
          <w:tcPr>
            <w:tcW w:w="1247" w:type="dxa"/>
          </w:tcPr>
          <w:p w:rsidR="00CE2ADC" w:rsidRDefault="00CE2ADC" w:rsidP="00CE2ADC">
            <w:pPr>
              <w:pStyle w:val="ConsPlusNormal"/>
            </w:pPr>
          </w:p>
        </w:tc>
      </w:tr>
    </w:tbl>
    <w:p w:rsidR="00CE2ADC" w:rsidRDefault="00CE2ADC" w:rsidP="00CE2ADC">
      <w:pPr>
        <w:pStyle w:val="ConsPlusNormal"/>
        <w:jc w:val="both"/>
      </w:pPr>
    </w:p>
    <w:p w:rsidR="00CE2ADC" w:rsidRDefault="00CE2ADC" w:rsidP="00CE2ADC">
      <w:pPr>
        <w:pStyle w:val="ConsPlusNonformat"/>
        <w:jc w:val="both"/>
      </w:pPr>
      <w:r>
        <w:t>Допустимые  (возможные)  отклонения  от  установленных  показателей  объема</w:t>
      </w:r>
    </w:p>
    <w:p w:rsidR="00CE2ADC" w:rsidRDefault="00CE2ADC" w:rsidP="00CE2ADC">
      <w:pPr>
        <w:pStyle w:val="ConsPlusNonformat"/>
        <w:jc w:val="both"/>
      </w:pPr>
      <w:r>
        <w:t xml:space="preserve">                                                      ┌───────────────────┐</w:t>
      </w:r>
    </w:p>
    <w:p w:rsidR="00CE2ADC" w:rsidRDefault="00CE2ADC" w:rsidP="00CE2ADC">
      <w:pPr>
        <w:pStyle w:val="ConsPlusNonformat"/>
        <w:jc w:val="both"/>
      </w:pPr>
      <w:r>
        <w:t>государственной (муниципальной) услуги, в пределах    │                   │</w:t>
      </w:r>
    </w:p>
    <w:p w:rsidR="00CE2ADC" w:rsidRDefault="00CE2ADC" w:rsidP="00CE2ADC">
      <w:pPr>
        <w:pStyle w:val="ConsPlusNonformat"/>
        <w:jc w:val="both"/>
      </w:pPr>
      <w:proofErr w:type="gramStart"/>
      <w:r>
        <w:t>которых</w:t>
      </w:r>
      <w:proofErr w:type="gramEnd"/>
      <w:r>
        <w:t xml:space="preserve"> муниципальное задание считается выполненным   │                   │</w:t>
      </w:r>
    </w:p>
    <w:p w:rsidR="00CE2ADC" w:rsidRDefault="00CE2ADC" w:rsidP="00CE2ADC">
      <w:pPr>
        <w:pStyle w:val="ConsPlusNonformat"/>
        <w:jc w:val="both"/>
      </w:pPr>
      <w:r>
        <w:t>(процентов)                                           │                   │</w:t>
      </w:r>
    </w:p>
    <w:p w:rsidR="00CE2ADC" w:rsidRDefault="00CE2ADC" w:rsidP="00CE2ADC">
      <w:pPr>
        <w:pStyle w:val="ConsPlusNonformat"/>
        <w:jc w:val="both"/>
      </w:pPr>
      <w:r>
        <w:t xml:space="preserve">                                                      └───────────────────┘</w:t>
      </w:r>
    </w:p>
    <w:p w:rsidR="00CE2ADC" w:rsidRDefault="00CE2ADC" w:rsidP="00CE2ADC">
      <w:pPr>
        <w:pStyle w:val="ConsPlusNonformat"/>
        <w:jc w:val="both"/>
      </w:pPr>
    </w:p>
    <w:p w:rsidR="00CE2ADC" w:rsidRDefault="00CE2ADC" w:rsidP="00CE2ADC">
      <w:pPr>
        <w:pStyle w:val="ConsPlusNonformat"/>
        <w:jc w:val="both"/>
      </w:pPr>
      <w:r>
        <w:t>4. Нормативные  правовые  акты,  устанавливающие размер платы (цену, тариф)</w:t>
      </w:r>
    </w:p>
    <w:p w:rsidR="00CE2ADC" w:rsidRDefault="00CE2ADC" w:rsidP="00CE2ADC">
      <w:pPr>
        <w:pStyle w:val="ConsPlusNonformat"/>
        <w:jc w:val="both"/>
      </w:pPr>
      <w:r>
        <w:t>либо порядок ее (его) установления:</w:t>
      </w:r>
    </w:p>
    <w:p w:rsidR="00CE2ADC" w:rsidRDefault="00CE2ADC" w:rsidP="00CE2A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871"/>
        <w:gridCol w:w="1247"/>
        <w:gridCol w:w="1417"/>
        <w:gridCol w:w="3855"/>
      </w:tblGrid>
      <w:tr w:rsidR="00CE2ADC" w:rsidTr="00CE2ADC">
        <w:tc>
          <w:tcPr>
            <w:tcW w:w="9637" w:type="dxa"/>
            <w:gridSpan w:val="5"/>
          </w:tcPr>
          <w:p w:rsidR="00CE2ADC" w:rsidRDefault="00CE2ADC" w:rsidP="00CE2ADC">
            <w:pPr>
              <w:pStyle w:val="ConsPlusNormal"/>
              <w:jc w:val="center"/>
            </w:pPr>
            <w:r>
              <w:lastRenderedPageBreak/>
              <w:t>Нормативный правовой акт</w:t>
            </w:r>
          </w:p>
        </w:tc>
      </w:tr>
      <w:tr w:rsidR="00CE2ADC" w:rsidTr="00CE2ADC">
        <w:tc>
          <w:tcPr>
            <w:tcW w:w="1247" w:type="dxa"/>
          </w:tcPr>
          <w:p w:rsidR="00CE2ADC" w:rsidRDefault="00CE2ADC" w:rsidP="00CE2ADC">
            <w:pPr>
              <w:pStyle w:val="ConsPlusNormal"/>
              <w:jc w:val="center"/>
            </w:pPr>
            <w:r>
              <w:t>вид</w:t>
            </w:r>
          </w:p>
        </w:tc>
        <w:tc>
          <w:tcPr>
            <w:tcW w:w="1871" w:type="dxa"/>
          </w:tcPr>
          <w:p w:rsidR="00CE2ADC" w:rsidRDefault="00CE2ADC" w:rsidP="00CE2ADC">
            <w:pPr>
              <w:pStyle w:val="ConsPlusNormal"/>
              <w:jc w:val="center"/>
            </w:pPr>
            <w:r>
              <w:t>принявший орган</w:t>
            </w:r>
          </w:p>
        </w:tc>
        <w:tc>
          <w:tcPr>
            <w:tcW w:w="1247" w:type="dxa"/>
          </w:tcPr>
          <w:p w:rsidR="00CE2ADC" w:rsidRDefault="00CE2ADC" w:rsidP="00CE2ADC">
            <w:pPr>
              <w:pStyle w:val="ConsPlusNormal"/>
              <w:jc w:val="center"/>
            </w:pPr>
            <w:r>
              <w:t>дата</w:t>
            </w:r>
          </w:p>
        </w:tc>
        <w:tc>
          <w:tcPr>
            <w:tcW w:w="1417" w:type="dxa"/>
          </w:tcPr>
          <w:p w:rsidR="00CE2ADC" w:rsidRDefault="00CE2ADC" w:rsidP="00CE2ADC">
            <w:pPr>
              <w:pStyle w:val="ConsPlusNormal"/>
              <w:jc w:val="center"/>
            </w:pPr>
            <w:r>
              <w:t>номер</w:t>
            </w:r>
          </w:p>
        </w:tc>
        <w:tc>
          <w:tcPr>
            <w:tcW w:w="3855" w:type="dxa"/>
          </w:tcPr>
          <w:p w:rsidR="00CE2ADC" w:rsidRDefault="00CE2ADC" w:rsidP="00CE2ADC">
            <w:pPr>
              <w:pStyle w:val="ConsPlusNormal"/>
              <w:jc w:val="center"/>
            </w:pPr>
            <w:r>
              <w:t>наименование</w:t>
            </w:r>
          </w:p>
        </w:tc>
      </w:tr>
      <w:tr w:rsidR="00CE2ADC" w:rsidTr="00CE2ADC">
        <w:tc>
          <w:tcPr>
            <w:tcW w:w="1247" w:type="dxa"/>
          </w:tcPr>
          <w:p w:rsidR="00CE2ADC" w:rsidRDefault="00CE2ADC" w:rsidP="00CE2ADC">
            <w:pPr>
              <w:pStyle w:val="ConsPlusNormal"/>
              <w:jc w:val="center"/>
            </w:pPr>
            <w:r>
              <w:t>1</w:t>
            </w:r>
          </w:p>
        </w:tc>
        <w:tc>
          <w:tcPr>
            <w:tcW w:w="1871" w:type="dxa"/>
          </w:tcPr>
          <w:p w:rsidR="00CE2ADC" w:rsidRDefault="00CE2ADC" w:rsidP="00CE2ADC">
            <w:pPr>
              <w:pStyle w:val="ConsPlusNormal"/>
              <w:jc w:val="center"/>
            </w:pPr>
            <w:r>
              <w:t>2</w:t>
            </w:r>
          </w:p>
        </w:tc>
        <w:tc>
          <w:tcPr>
            <w:tcW w:w="1247" w:type="dxa"/>
          </w:tcPr>
          <w:p w:rsidR="00CE2ADC" w:rsidRDefault="00CE2ADC" w:rsidP="00CE2ADC">
            <w:pPr>
              <w:pStyle w:val="ConsPlusNormal"/>
              <w:jc w:val="center"/>
            </w:pPr>
            <w:r>
              <w:t>3</w:t>
            </w:r>
          </w:p>
        </w:tc>
        <w:tc>
          <w:tcPr>
            <w:tcW w:w="1417" w:type="dxa"/>
          </w:tcPr>
          <w:p w:rsidR="00CE2ADC" w:rsidRDefault="00CE2ADC" w:rsidP="00CE2ADC">
            <w:pPr>
              <w:pStyle w:val="ConsPlusNormal"/>
              <w:jc w:val="center"/>
            </w:pPr>
            <w:r>
              <w:t>4</w:t>
            </w:r>
          </w:p>
        </w:tc>
        <w:tc>
          <w:tcPr>
            <w:tcW w:w="3855" w:type="dxa"/>
          </w:tcPr>
          <w:p w:rsidR="00CE2ADC" w:rsidRDefault="00CE2ADC" w:rsidP="00CE2ADC">
            <w:pPr>
              <w:pStyle w:val="ConsPlusNormal"/>
              <w:jc w:val="center"/>
            </w:pPr>
            <w:r>
              <w:t>5</w:t>
            </w:r>
          </w:p>
        </w:tc>
      </w:tr>
      <w:tr w:rsidR="00CE2ADC" w:rsidTr="00CE2ADC">
        <w:tc>
          <w:tcPr>
            <w:tcW w:w="1247" w:type="dxa"/>
          </w:tcPr>
          <w:p w:rsidR="00CE2ADC" w:rsidRDefault="00CE2ADC" w:rsidP="00CE2ADC">
            <w:pPr>
              <w:pStyle w:val="ConsPlusNormal"/>
            </w:pPr>
          </w:p>
        </w:tc>
        <w:tc>
          <w:tcPr>
            <w:tcW w:w="1871" w:type="dxa"/>
          </w:tcPr>
          <w:p w:rsidR="00CE2ADC" w:rsidRDefault="00CE2ADC" w:rsidP="00CE2ADC">
            <w:pPr>
              <w:pStyle w:val="ConsPlusNormal"/>
            </w:pPr>
          </w:p>
        </w:tc>
        <w:tc>
          <w:tcPr>
            <w:tcW w:w="1247" w:type="dxa"/>
          </w:tcPr>
          <w:p w:rsidR="00CE2ADC" w:rsidRDefault="00CE2ADC" w:rsidP="00CE2ADC">
            <w:pPr>
              <w:pStyle w:val="ConsPlusNormal"/>
            </w:pPr>
          </w:p>
        </w:tc>
        <w:tc>
          <w:tcPr>
            <w:tcW w:w="1417" w:type="dxa"/>
          </w:tcPr>
          <w:p w:rsidR="00CE2ADC" w:rsidRDefault="00CE2ADC" w:rsidP="00CE2ADC">
            <w:pPr>
              <w:pStyle w:val="ConsPlusNormal"/>
            </w:pPr>
          </w:p>
        </w:tc>
        <w:tc>
          <w:tcPr>
            <w:tcW w:w="3855" w:type="dxa"/>
          </w:tcPr>
          <w:p w:rsidR="00CE2ADC" w:rsidRDefault="00CE2ADC" w:rsidP="00CE2ADC">
            <w:pPr>
              <w:pStyle w:val="ConsPlusNormal"/>
            </w:pPr>
          </w:p>
        </w:tc>
      </w:tr>
      <w:tr w:rsidR="00CE2ADC" w:rsidTr="00CE2ADC">
        <w:tc>
          <w:tcPr>
            <w:tcW w:w="1247" w:type="dxa"/>
          </w:tcPr>
          <w:p w:rsidR="00CE2ADC" w:rsidRDefault="00CE2ADC" w:rsidP="00CE2ADC">
            <w:pPr>
              <w:pStyle w:val="ConsPlusNormal"/>
            </w:pPr>
          </w:p>
        </w:tc>
        <w:tc>
          <w:tcPr>
            <w:tcW w:w="1871" w:type="dxa"/>
          </w:tcPr>
          <w:p w:rsidR="00CE2ADC" w:rsidRDefault="00CE2ADC" w:rsidP="00CE2ADC">
            <w:pPr>
              <w:pStyle w:val="ConsPlusNormal"/>
            </w:pPr>
          </w:p>
        </w:tc>
        <w:tc>
          <w:tcPr>
            <w:tcW w:w="1247" w:type="dxa"/>
          </w:tcPr>
          <w:p w:rsidR="00CE2ADC" w:rsidRDefault="00CE2ADC" w:rsidP="00CE2ADC">
            <w:pPr>
              <w:pStyle w:val="ConsPlusNormal"/>
            </w:pPr>
          </w:p>
        </w:tc>
        <w:tc>
          <w:tcPr>
            <w:tcW w:w="1417" w:type="dxa"/>
          </w:tcPr>
          <w:p w:rsidR="00CE2ADC" w:rsidRDefault="00CE2ADC" w:rsidP="00CE2ADC">
            <w:pPr>
              <w:pStyle w:val="ConsPlusNormal"/>
            </w:pPr>
          </w:p>
        </w:tc>
        <w:tc>
          <w:tcPr>
            <w:tcW w:w="3855" w:type="dxa"/>
          </w:tcPr>
          <w:p w:rsidR="00CE2ADC" w:rsidRDefault="00CE2ADC" w:rsidP="00CE2ADC">
            <w:pPr>
              <w:pStyle w:val="ConsPlusNormal"/>
            </w:pPr>
          </w:p>
        </w:tc>
      </w:tr>
      <w:tr w:rsidR="00CE2ADC" w:rsidTr="00CE2ADC">
        <w:tc>
          <w:tcPr>
            <w:tcW w:w="1247" w:type="dxa"/>
          </w:tcPr>
          <w:p w:rsidR="00CE2ADC" w:rsidRDefault="00CE2ADC" w:rsidP="00CE2ADC">
            <w:pPr>
              <w:pStyle w:val="ConsPlusNormal"/>
            </w:pPr>
          </w:p>
        </w:tc>
        <w:tc>
          <w:tcPr>
            <w:tcW w:w="1871" w:type="dxa"/>
          </w:tcPr>
          <w:p w:rsidR="00CE2ADC" w:rsidRDefault="00CE2ADC" w:rsidP="00CE2ADC">
            <w:pPr>
              <w:pStyle w:val="ConsPlusNormal"/>
            </w:pPr>
          </w:p>
        </w:tc>
        <w:tc>
          <w:tcPr>
            <w:tcW w:w="1247" w:type="dxa"/>
          </w:tcPr>
          <w:p w:rsidR="00CE2ADC" w:rsidRDefault="00CE2ADC" w:rsidP="00CE2ADC">
            <w:pPr>
              <w:pStyle w:val="ConsPlusNormal"/>
            </w:pPr>
          </w:p>
        </w:tc>
        <w:tc>
          <w:tcPr>
            <w:tcW w:w="1417" w:type="dxa"/>
          </w:tcPr>
          <w:p w:rsidR="00CE2ADC" w:rsidRDefault="00CE2ADC" w:rsidP="00CE2ADC">
            <w:pPr>
              <w:pStyle w:val="ConsPlusNormal"/>
            </w:pPr>
          </w:p>
        </w:tc>
        <w:tc>
          <w:tcPr>
            <w:tcW w:w="3855" w:type="dxa"/>
          </w:tcPr>
          <w:p w:rsidR="00CE2ADC" w:rsidRDefault="00CE2ADC" w:rsidP="00CE2ADC">
            <w:pPr>
              <w:pStyle w:val="ConsPlusNormal"/>
            </w:pPr>
          </w:p>
        </w:tc>
      </w:tr>
      <w:tr w:rsidR="00CE2ADC" w:rsidTr="00CE2ADC">
        <w:tc>
          <w:tcPr>
            <w:tcW w:w="1247" w:type="dxa"/>
          </w:tcPr>
          <w:p w:rsidR="00CE2ADC" w:rsidRDefault="00CE2ADC" w:rsidP="00CE2ADC">
            <w:pPr>
              <w:pStyle w:val="ConsPlusNormal"/>
            </w:pPr>
          </w:p>
        </w:tc>
        <w:tc>
          <w:tcPr>
            <w:tcW w:w="1871" w:type="dxa"/>
          </w:tcPr>
          <w:p w:rsidR="00CE2ADC" w:rsidRDefault="00CE2ADC" w:rsidP="00CE2ADC">
            <w:pPr>
              <w:pStyle w:val="ConsPlusNormal"/>
            </w:pPr>
          </w:p>
        </w:tc>
        <w:tc>
          <w:tcPr>
            <w:tcW w:w="1247" w:type="dxa"/>
          </w:tcPr>
          <w:p w:rsidR="00CE2ADC" w:rsidRDefault="00CE2ADC" w:rsidP="00CE2ADC">
            <w:pPr>
              <w:pStyle w:val="ConsPlusNormal"/>
            </w:pPr>
          </w:p>
        </w:tc>
        <w:tc>
          <w:tcPr>
            <w:tcW w:w="1417" w:type="dxa"/>
          </w:tcPr>
          <w:p w:rsidR="00CE2ADC" w:rsidRDefault="00CE2ADC" w:rsidP="00CE2ADC">
            <w:pPr>
              <w:pStyle w:val="ConsPlusNormal"/>
            </w:pPr>
          </w:p>
        </w:tc>
        <w:tc>
          <w:tcPr>
            <w:tcW w:w="3855" w:type="dxa"/>
          </w:tcPr>
          <w:p w:rsidR="00CE2ADC" w:rsidRDefault="00CE2ADC" w:rsidP="00CE2ADC">
            <w:pPr>
              <w:pStyle w:val="ConsPlusNormal"/>
            </w:pPr>
          </w:p>
        </w:tc>
      </w:tr>
    </w:tbl>
    <w:p w:rsidR="00CE2ADC" w:rsidRDefault="00CE2ADC" w:rsidP="00CE2ADC">
      <w:pPr>
        <w:pStyle w:val="ConsPlusNormal"/>
        <w:jc w:val="both"/>
      </w:pPr>
    </w:p>
    <w:p w:rsidR="00CE2ADC" w:rsidRDefault="00CE2ADC" w:rsidP="00CE2ADC">
      <w:pPr>
        <w:pStyle w:val="ConsPlusNonformat"/>
        <w:jc w:val="both"/>
      </w:pPr>
      <w:r>
        <w:t>5. Порядок оказания государственной (муниципальной) услуги</w:t>
      </w:r>
    </w:p>
    <w:p w:rsidR="00CE2ADC" w:rsidRDefault="00CE2ADC" w:rsidP="00CE2ADC">
      <w:pPr>
        <w:pStyle w:val="ConsPlusNonformat"/>
        <w:jc w:val="both"/>
      </w:pPr>
      <w:r>
        <w:t>5.1. Нормативные  правовые акты,    регулирующие     порядок       оказания</w:t>
      </w:r>
    </w:p>
    <w:p w:rsidR="00CE2ADC" w:rsidRDefault="00CE2ADC" w:rsidP="00CE2ADC">
      <w:pPr>
        <w:pStyle w:val="ConsPlusNonformat"/>
        <w:jc w:val="both"/>
      </w:pPr>
      <w:r>
        <w:t>государственной (муниципальной) услуги</w:t>
      </w:r>
    </w:p>
    <w:p w:rsidR="00CE2ADC" w:rsidRDefault="00CE2ADC" w:rsidP="00CE2ADC">
      <w:pPr>
        <w:pStyle w:val="ConsPlusNonformat"/>
        <w:jc w:val="both"/>
      </w:pPr>
      <w:r>
        <w:t>___________________________________________________________________________</w:t>
      </w:r>
    </w:p>
    <w:p w:rsidR="00CE2ADC" w:rsidRDefault="00CE2ADC" w:rsidP="00CE2ADC">
      <w:pPr>
        <w:pStyle w:val="ConsPlusNonformat"/>
        <w:jc w:val="both"/>
      </w:pPr>
      <w:r>
        <w:t xml:space="preserve">         (наименование, номер и дата нормативного правового акта)</w:t>
      </w:r>
    </w:p>
    <w:p w:rsidR="00CE2ADC" w:rsidRDefault="00CE2ADC" w:rsidP="00CE2ADC">
      <w:pPr>
        <w:pStyle w:val="ConsPlusNonformat"/>
        <w:jc w:val="both"/>
      </w:pPr>
      <w:r>
        <w:t xml:space="preserve">5.2.  Порядок  информирования  потенциальных  потребителей  </w:t>
      </w:r>
      <w:proofErr w:type="gramStart"/>
      <w:r>
        <w:t>государственной</w:t>
      </w:r>
      <w:proofErr w:type="gramEnd"/>
    </w:p>
    <w:p w:rsidR="00CE2ADC" w:rsidRDefault="00CE2ADC" w:rsidP="00CE2ADC">
      <w:pPr>
        <w:pStyle w:val="ConsPlusNonformat"/>
        <w:jc w:val="both"/>
      </w:pPr>
      <w:r>
        <w:t>(муниципальной) услуги:</w:t>
      </w:r>
    </w:p>
    <w:p w:rsidR="00CE2ADC" w:rsidRDefault="00CE2ADC" w:rsidP="00CE2A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3118"/>
        <w:gridCol w:w="2891"/>
      </w:tblGrid>
      <w:tr w:rsidR="00CE2ADC" w:rsidTr="00CE2ADC">
        <w:tc>
          <w:tcPr>
            <w:tcW w:w="3628" w:type="dxa"/>
          </w:tcPr>
          <w:p w:rsidR="00CE2ADC" w:rsidRDefault="00CE2ADC" w:rsidP="00CE2ADC">
            <w:pPr>
              <w:pStyle w:val="ConsPlusNormal"/>
              <w:jc w:val="center"/>
            </w:pPr>
            <w:r>
              <w:t>Способ информирования</w:t>
            </w:r>
          </w:p>
        </w:tc>
        <w:tc>
          <w:tcPr>
            <w:tcW w:w="3118" w:type="dxa"/>
          </w:tcPr>
          <w:p w:rsidR="00CE2ADC" w:rsidRDefault="00CE2ADC" w:rsidP="00CE2ADC">
            <w:pPr>
              <w:pStyle w:val="ConsPlusNormal"/>
              <w:jc w:val="center"/>
            </w:pPr>
            <w:r>
              <w:t>Состав размещаемой информации</w:t>
            </w:r>
          </w:p>
        </w:tc>
        <w:tc>
          <w:tcPr>
            <w:tcW w:w="2891" w:type="dxa"/>
          </w:tcPr>
          <w:p w:rsidR="00CE2ADC" w:rsidRDefault="00CE2ADC" w:rsidP="00CE2ADC">
            <w:pPr>
              <w:pStyle w:val="ConsPlusNormal"/>
              <w:jc w:val="center"/>
            </w:pPr>
            <w:r>
              <w:t>Частота обновления информации</w:t>
            </w:r>
          </w:p>
        </w:tc>
      </w:tr>
      <w:tr w:rsidR="00CE2ADC" w:rsidTr="00CE2ADC">
        <w:tc>
          <w:tcPr>
            <w:tcW w:w="3628" w:type="dxa"/>
          </w:tcPr>
          <w:p w:rsidR="00CE2ADC" w:rsidRDefault="00CE2ADC" w:rsidP="00CE2ADC">
            <w:pPr>
              <w:pStyle w:val="ConsPlusNormal"/>
              <w:jc w:val="center"/>
            </w:pPr>
            <w:r>
              <w:t>1</w:t>
            </w:r>
          </w:p>
        </w:tc>
        <w:tc>
          <w:tcPr>
            <w:tcW w:w="3118" w:type="dxa"/>
          </w:tcPr>
          <w:p w:rsidR="00CE2ADC" w:rsidRDefault="00CE2ADC" w:rsidP="00CE2ADC">
            <w:pPr>
              <w:pStyle w:val="ConsPlusNormal"/>
              <w:jc w:val="center"/>
            </w:pPr>
            <w:r>
              <w:t>2</w:t>
            </w:r>
          </w:p>
        </w:tc>
        <w:tc>
          <w:tcPr>
            <w:tcW w:w="2891" w:type="dxa"/>
          </w:tcPr>
          <w:p w:rsidR="00CE2ADC" w:rsidRDefault="00CE2ADC" w:rsidP="00CE2ADC">
            <w:pPr>
              <w:pStyle w:val="ConsPlusNormal"/>
              <w:jc w:val="center"/>
            </w:pPr>
            <w:r>
              <w:t>3</w:t>
            </w:r>
          </w:p>
        </w:tc>
      </w:tr>
      <w:tr w:rsidR="00CE2ADC" w:rsidTr="00CE2ADC">
        <w:tc>
          <w:tcPr>
            <w:tcW w:w="3628" w:type="dxa"/>
          </w:tcPr>
          <w:p w:rsidR="00CE2ADC" w:rsidRDefault="00CE2ADC" w:rsidP="00CE2ADC">
            <w:pPr>
              <w:pStyle w:val="ConsPlusNormal"/>
            </w:pPr>
          </w:p>
        </w:tc>
        <w:tc>
          <w:tcPr>
            <w:tcW w:w="3118" w:type="dxa"/>
          </w:tcPr>
          <w:p w:rsidR="00CE2ADC" w:rsidRDefault="00CE2ADC" w:rsidP="00CE2ADC">
            <w:pPr>
              <w:pStyle w:val="ConsPlusNormal"/>
            </w:pPr>
          </w:p>
        </w:tc>
        <w:tc>
          <w:tcPr>
            <w:tcW w:w="2891" w:type="dxa"/>
          </w:tcPr>
          <w:p w:rsidR="00CE2ADC" w:rsidRDefault="00CE2ADC" w:rsidP="00CE2ADC">
            <w:pPr>
              <w:pStyle w:val="ConsPlusNormal"/>
            </w:pPr>
          </w:p>
        </w:tc>
      </w:tr>
      <w:tr w:rsidR="00CE2ADC" w:rsidTr="00CE2ADC">
        <w:tc>
          <w:tcPr>
            <w:tcW w:w="3628" w:type="dxa"/>
          </w:tcPr>
          <w:p w:rsidR="00CE2ADC" w:rsidRDefault="00CE2ADC" w:rsidP="00CE2ADC">
            <w:pPr>
              <w:pStyle w:val="ConsPlusNormal"/>
            </w:pPr>
          </w:p>
        </w:tc>
        <w:tc>
          <w:tcPr>
            <w:tcW w:w="3118" w:type="dxa"/>
          </w:tcPr>
          <w:p w:rsidR="00CE2ADC" w:rsidRDefault="00CE2ADC" w:rsidP="00CE2ADC">
            <w:pPr>
              <w:pStyle w:val="ConsPlusNormal"/>
            </w:pPr>
          </w:p>
        </w:tc>
        <w:tc>
          <w:tcPr>
            <w:tcW w:w="2891" w:type="dxa"/>
          </w:tcPr>
          <w:p w:rsidR="00CE2ADC" w:rsidRDefault="00CE2ADC" w:rsidP="00CE2ADC">
            <w:pPr>
              <w:pStyle w:val="ConsPlusNormal"/>
            </w:pPr>
          </w:p>
        </w:tc>
      </w:tr>
    </w:tbl>
    <w:p w:rsidR="00CE2ADC" w:rsidRDefault="00CE2ADC" w:rsidP="00CE2ADC">
      <w:pPr>
        <w:pStyle w:val="ConsPlusNormal"/>
        <w:jc w:val="both"/>
      </w:pPr>
    </w:p>
    <w:p w:rsidR="00CE2ADC" w:rsidRDefault="00CE2ADC" w:rsidP="00CE2ADC">
      <w:pPr>
        <w:pStyle w:val="ConsPlusNonformat"/>
        <w:jc w:val="both"/>
      </w:pPr>
      <w:r>
        <w:t xml:space="preserve">                Часть 2. Сведения о выполняемых работах </w:t>
      </w:r>
      <w:hyperlink w:anchor="P677" w:history="1">
        <w:r>
          <w:rPr>
            <w:color w:val="0000FF"/>
          </w:rPr>
          <w:t>&lt;4&gt;</w:t>
        </w:r>
      </w:hyperlink>
    </w:p>
    <w:p w:rsidR="00CE2ADC" w:rsidRDefault="00CE2ADC" w:rsidP="00CE2ADC">
      <w:pPr>
        <w:pStyle w:val="ConsPlusNonformat"/>
        <w:jc w:val="both"/>
      </w:pPr>
    </w:p>
    <w:p w:rsidR="00CE2ADC" w:rsidRDefault="00CE2ADC" w:rsidP="00CE2ADC">
      <w:pPr>
        <w:pStyle w:val="ConsPlusNonformat"/>
        <w:jc w:val="both"/>
      </w:pPr>
      <w:r>
        <w:t xml:space="preserve">                                Раздел ____</w:t>
      </w:r>
    </w:p>
    <w:p w:rsidR="00CE2ADC" w:rsidRDefault="00CE2ADC" w:rsidP="00CE2ADC">
      <w:pPr>
        <w:pStyle w:val="ConsPlusNonformat"/>
        <w:jc w:val="both"/>
      </w:pPr>
    </w:p>
    <w:p w:rsidR="00CE2ADC" w:rsidRDefault="00CE2ADC" w:rsidP="00CE2ADC">
      <w:pPr>
        <w:pStyle w:val="ConsPlusNonformat"/>
        <w:jc w:val="both"/>
      </w:pPr>
      <w:r>
        <w:t xml:space="preserve">                                                                   ┌──────┐</w:t>
      </w:r>
    </w:p>
    <w:p w:rsidR="00CE2ADC" w:rsidRDefault="00CE2ADC" w:rsidP="00CE2ADC">
      <w:pPr>
        <w:pStyle w:val="ConsPlusNonformat"/>
        <w:jc w:val="both"/>
      </w:pPr>
      <w:r>
        <w:t>1. Наименование работы                            Уникальный номер │      │</w:t>
      </w:r>
    </w:p>
    <w:p w:rsidR="00CE2ADC" w:rsidRDefault="00CE2ADC" w:rsidP="00CE2ADC">
      <w:pPr>
        <w:pStyle w:val="ConsPlusNonformat"/>
        <w:jc w:val="both"/>
      </w:pPr>
      <w:r>
        <w:t>________________________________________________    по базовому    │      │</w:t>
      </w:r>
    </w:p>
    <w:p w:rsidR="00CE2ADC" w:rsidRDefault="00CE2ADC" w:rsidP="00CE2ADC">
      <w:pPr>
        <w:pStyle w:val="ConsPlusNonformat"/>
        <w:jc w:val="both"/>
      </w:pPr>
      <w:r>
        <w:t>2. Категории потребителей работы _______________   (</w:t>
      </w:r>
      <w:proofErr w:type="gramStart"/>
      <w:r>
        <w:t>отраслевому</w:t>
      </w:r>
      <w:proofErr w:type="gramEnd"/>
      <w:r>
        <w:t>)   │      │</w:t>
      </w:r>
    </w:p>
    <w:p w:rsidR="00CE2ADC" w:rsidRDefault="00CE2ADC" w:rsidP="00CE2ADC">
      <w:pPr>
        <w:pStyle w:val="ConsPlusNonformat"/>
        <w:jc w:val="both"/>
      </w:pPr>
      <w:r>
        <w:t>________________________________________________      перечню      │      │</w:t>
      </w:r>
    </w:p>
    <w:p w:rsidR="00CE2ADC" w:rsidRDefault="00CE2ADC" w:rsidP="00CE2ADC">
      <w:pPr>
        <w:pStyle w:val="ConsPlusNonformat"/>
        <w:jc w:val="both"/>
      </w:pPr>
      <w:r>
        <w:t xml:space="preserve">                                                                   └──────┘</w:t>
      </w:r>
    </w:p>
    <w:p w:rsidR="00CE2ADC" w:rsidRDefault="00CE2ADC" w:rsidP="00CE2ADC">
      <w:pPr>
        <w:pStyle w:val="ConsPlusNonformat"/>
        <w:jc w:val="both"/>
      </w:pPr>
    </w:p>
    <w:p w:rsidR="00CE2ADC" w:rsidRDefault="00CE2ADC" w:rsidP="00CE2ADC">
      <w:pPr>
        <w:pStyle w:val="ConsPlusNonformat"/>
        <w:jc w:val="both"/>
      </w:pPr>
      <w:r>
        <w:lastRenderedPageBreak/>
        <w:t>3. Показатели, характеризующие объем и (или) качество работы:</w:t>
      </w:r>
    </w:p>
    <w:p w:rsidR="00CE2ADC" w:rsidRDefault="00CE2ADC" w:rsidP="00CE2ADC">
      <w:pPr>
        <w:pStyle w:val="ConsPlusNonformat"/>
        <w:jc w:val="both"/>
      </w:pPr>
      <w:r>
        <w:t xml:space="preserve">3.1. Показатели, характеризующие качество работы </w:t>
      </w:r>
      <w:hyperlink w:anchor="P681" w:history="1">
        <w:r>
          <w:rPr>
            <w:color w:val="0000FF"/>
          </w:rPr>
          <w:t>&lt;5&gt;</w:t>
        </w:r>
      </w:hyperlink>
      <w:r>
        <w:t>:</w:t>
      </w:r>
    </w:p>
    <w:p w:rsidR="00CE2ADC" w:rsidRDefault="00CE2ADC" w:rsidP="00CE2A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361"/>
        <w:gridCol w:w="1417"/>
        <w:gridCol w:w="1361"/>
        <w:gridCol w:w="1417"/>
        <w:gridCol w:w="1417"/>
        <w:gridCol w:w="1247"/>
        <w:gridCol w:w="1020"/>
        <w:gridCol w:w="680"/>
        <w:gridCol w:w="1474"/>
        <w:gridCol w:w="1247"/>
        <w:gridCol w:w="1304"/>
      </w:tblGrid>
      <w:tr w:rsidR="00CE2ADC" w:rsidTr="00CE2ADC">
        <w:tc>
          <w:tcPr>
            <w:tcW w:w="1531" w:type="dxa"/>
            <w:vMerge w:val="restart"/>
          </w:tcPr>
          <w:p w:rsidR="00CE2ADC" w:rsidRDefault="00CE2ADC" w:rsidP="00CE2ADC">
            <w:pPr>
              <w:pStyle w:val="ConsPlusNormal"/>
              <w:jc w:val="center"/>
            </w:pPr>
            <w:r>
              <w:t>Уникальный номер реестровой записи</w:t>
            </w:r>
          </w:p>
        </w:tc>
        <w:tc>
          <w:tcPr>
            <w:tcW w:w="4139" w:type="dxa"/>
            <w:gridSpan w:val="3"/>
            <w:vMerge w:val="restart"/>
          </w:tcPr>
          <w:p w:rsidR="00CE2ADC" w:rsidRDefault="00CE2ADC" w:rsidP="00CE2ADC">
            <w:pPr>
              <w:pStyle w:val="ConsPlusNormal"/>
              <w:jc w:val="center"/>
            </w:pPr>
            <w:r>
              <w:t>Показатель, характеризующий содержание работы (по справочникам)</w:t>
            </w:r>
          </w:p>
        </w:tc>
        <w:tc>
          <w:tcPr>
            <w:tcW w:w="2834" w:type="dxa"/>
            <w:gridSpan w:val="2"/>
            <w:vMerge w:val="restart"/>
          </w:tcPr>
          <w:p w:rsidR="00CE2ADC" w:rsidRDefault="00CE2ADC" w:rsidP="00CE2ADC">
            <w:pPr>
              <w:pStyle w:val="ConsPlusNormal"/>
              <w:jc w:val="center"/>
            </w:pPr>
            <w:r>
              <w:t>Показатель, характеризующий условия (формы) выполнения работы (по справочникам)</w:t>
            </w:r>
          </w:p>
        </w:tc>
        <w:tc>
          <w:tcPr>
            <w:tcW w:w="2947" w:type="dxa"/>
            <w:gridSpan w:val="3"/>
          </w:tcPr>
          <w:p w:rsidR="00CE2ADC" w:rsidRDefault="00CE2ADC" w:rsidP="00CE2ADC">
            <w:pPr>
              <w:pStyle w:val="ConsPlusNormal"/>
              <w:jc w:val="center"/>
            </w:pPr>
            <w:r>
              <w:t>Показатель качества работы</w:t>
            </w:r>
          </w:p>
        </w:tc>
        <w:tc>
          <w:tcPr>
            <w:tcW w:w="4025" w:type="dxa"/>
            <w:gridSpan w:val="3"/>
          </w:tcPr>
          <w:p w:rsidR="00CE2ADC" w:rsidRDefault="00CE2ADC" w:rsidP="00CE2ADC">
            <w:pPr>
              <w:pStyle w:val="ConsPlusNormal"/>
              <w:jc w:val="center"/>
            </w:pPr>
            <w:r>
              <w:t>Значение показателя качества работы</w:t>
            </w:r>
          </w:p>
        </w:tc>
      </w:tr>
      <w:tr w:rsidR="00CE2ADC" w:rsidTr="00CE2ADC">
        <w:tc>
          <w:tcPr>
            <w:tcW w:w="1531" w:type="dxa"/>
            <w:vMerge/>
          </w:tcPr>
          <w:p w:rsidR="00CE2ADC" w:rsidRDefault="00CE2ADC" w:rsidP="00CE2ADC"/>
        </w:tc>
        <w:tc>
          <w:tcPr>
            <w:tcW w:w="4139" w:type="dxa"/>
            <w:gridSpan w:val="3"/>
            <w:vMerge/>
          </w:tcPr>
          <w:p w:rsidR="00CE2ADC" w:rsidRDefault="00CE2ADC" w:rsidP="00CE2ADC"/>
        </w:tc>
        <w:tc>
          <w:tcPr>
            <w:tcW w:w="2834" w:type="dxa"/>
            <w:gridSpan w:val="2"/>
            <w:vMerge/>
          </w:tcPr>
          <w:p w:rsidR="00CE2ADC" w:rsidRDefault="00CE2ADC" w:rsidP="00CE2ADC"/>
        </w:tc>
        <w:tc>
          <w:tcPr>
            <w:tcW w:w="1247" w:type="dxa"/>
            <w:vMerge w:val="restart"/>
          </w:tcPr>
          <w:p w:rsidR="00CE2ADC" w:rsidRDefault="00CE2ADC" w:rsidP="00CE2ADC">
            <w:pPr>
              <w:pStyle w:val="ConsPlusNormal"/>
              <w:jc w:val="center"/>
            </w:pPr>
            <w:r>
              <w:t>наименование показателя</w:t>
            </w:r>
          </w:p>
        </w:tc>
        <w:tc>
          <w:tcPr>
            <w:tcW w:w="1700" w:type="dxa"/>
            <w:gridSpan w:val="2"/>
          </w:tcPr>
          <w:p w:rsidR="00CE2ADC" w:rsidRDefault="00CE2ADC" w:rsidP="00CE2ADC">
            <w:pPr>
              <w:pStyle w:val="ConsPlusNormal"/>
              <w:jc w:val="center"/>
            </w:pPr>
            <w:r>
              <w:t xml:space="preserve">единица измерения по </w:t>
            </w:r>
            <w:hyperlink r:id="rId19" w:history="1">
              <w:r>
                <w:rPr>
                  <w:color w:val="0000FF"/>
                </w:rPr>
                <w:t>ОКЕИ</w:t>
              </w:r>
            </w:hyperlink>
          </w:p>
        </w:tc>
        <w:tc>
          <w:tcPr>
            <w:tcW w:w="1474" w:type="dxa"/>
          </w:tcPr>
          <w:p w:rsidR="00CE2ADC" w:rsidRDefault="00CE2ADC" w:rsidP="00CE2ADC">
            <w:pPr>
              <w:pStyle w:val="ConsPlusNormal"/>
              <w:jc w:val="center"/>
            </w:pPr>
            <w:r>
              <w:t>20__ год (очередной финансовый год)</w:t>
            </w:r>
          </w:p>
        </w:tc>
        <w:tc>
          <w:tcPr>
            <w:tcW w:w="1247" w:type="dxa"/>
          </w:tcPr>
          <w:p w:rsidR="00CE2ADC" w:rsidRDefault="00CE2ADC" w:rsidP="00CE2ADC">
            <w:pPr>
              <w:pStyle w:val="ConsPlusNormal"/>
              <w:jc w:val="center"/>
            </w:pPr>
            <w:r>
              <w:t>20__ год (1-й год планового периода)</w:t>
            </w:r>
          </w:p>
        </w:tc>
        <w:tc>
          <w:tcPr>
            <w:tcW w:w="1304" w:type="dxa"/>
          </w:tcPr>
          <w:p w:rsidR="00CE2ADC" w:rsidRDefault="00CE2ADC" w:rsidP="00CE2ADC">
            <w:pPr>
              <w:pStyle w:val="ConsPlusNormal"/>
              <w:jc w:val="center"/>
            </w:pPr>
            <w:r>
              <w:t>20__ год (2-й год планового периода)</w:t>
            </w:r>
          </w:p>
        </w:tc>
      </w:tr>
      <w:tr w:rsidR="00CE2ADC" w:rsidTr="00CE2ADC">
        <w:tc>
          <w:tcPr>
            <w:tcW w:w="1531" w:type="dxa"/>
            <w:vMerge/>
          </w:tcPr>
          <w:p w:rsidR="00CE2ADC" w:rsidRDefault="00CE2ADC" w:rsidP="00CE2ADC"/>
        </w:tc>
        <w:tc>
          <w:tcPr>
            <w:tcW w:w="1361" w:type="dxa"/>
          </w:tcPr>
          <w:p w:rsidR="00CE2ADC" w:rsidRDefault="00CE2ADC" w:rsidP="00CE2ADC">
            <w:pPr>
              <w:pStyle w:val="ConsPlusNormal"/>
              <w:jc w:val="center"/>
            </w:pPr>
            <w:r>
              <w:t>____ (наименование показателя)</w:t>
            </w:r>
          </w:p>
        </w:tc>
        <w:tc>
          <w:tcPr>
            <w:tcW w:w="1417" w:type="dxa"/>
          </w:tcPr>
          <w:p w:rsidR="00CE2ADC" w:rsidRDefault="00CE2ADC" w:rsidP="00CE2ADC">
            <w:pPr>
              <w:pStyle w:val="ConsPlusNormal"/>
              <w:jc w:val="center"/>
            </w:pPr>
            <w:r>
              <w:t>___ (наименование показателя)</w:t>
            </w:r>
          </w:p>
        </w:tc>
        <w:tc>
          <w:tcPr>
            <w:tcW w:w="1361" w:type="dxa"/>
          </w:tcPr>
          <w:p w:rsidR="00CE2ADC" w:rsidRDefault="00CE2ADC" w:rsidP="00CE2ADC">
            <w:pPr>
              <w:pStyle w:val="ConsPlusNormal"/>
              <w:jc w:val="center"/>
            </w:pPr>
            <w:r>
              <w:t>___ (наименование показателя)</w:t>
            </w:r>
          </w:p>
        </w:tc>
        <w:tc>
          <w:tcPr>
            <w:tcW w:w="1417" w:type="dxa"/>
          </w:tcPr>
          <w:p w:rsidR="00CE2ADC" w:rsidRDefault="00CE2ADC" w:rsidP="00CE2ADC">
            <w:pPr>
              <w:pStyle w:val="ConsPlusNormal"/>
              <w:jc w:val="center"/>
            </w:pPr>
            <w:r>
              <w:t>___ (наименование показателя)</w:t>
            </w:r>
          </w:p>
        </w:tc>
        <w:tc>
          <w:tcPr>
            <w:tcW w:w="1417" w:type="dxa"/>
          </w:tcPr>
          <w:p w:rsidR="00CE2ADC" w:rsidRDefault="00CE2ADC" w:rsidP="00CE2ADC">
            <w:pPr>
              <w:pStyle w:val="ConsPlusNormal"/>
              <w:jc w:val="center"/>
            </w:pPr>
            <w:r>
              <w:t>___ (наименование показателя)</w:t>
            </w:r>
          </w:p>
        </w:tc>
        <w:tc>
          <w:tcPr>
            <w:tcW w:w="1247" w:type="dxa"/>
            <w:vMerge/>
          </w:tcPr>
          <w:p w:rsidR="00CE2ADC" w:rsidRDefault="00CE2ADC" w:rsidP="00CE2ADC"/>
        </w:tc>
        <w:tc>
          <w:tcPr>
            <w:tcW w:w="1020" w:type="dxa"/>
          </w:tcPr>
          <w:p w:rsidR="00CE2ADC" w:rsidRDefault="00CE2ADC" w:rsidP="00CE2ADC">
            <w:pPr>
              <w:pStyle w:val="ConsPlusNormal"/>
              <w:jc w:val="center"/>
            </w:pPr>
            <w:r>
              <w:t>наименование</w:t>
            </w:r>
          </w:p>
        </w:tc>
        <w:tc>
          <w:tcPr>
            <w:tcW w:w="680" w:type="dxa"/>
          </w:tcPr>
          <w:p w:rsidR="00CE2ADC" w:rsidRDefault="00CE2ADC" w:rsidP="00CE2ADC">
            <w:pPr>
              <w:pStyle w:val="ConsPlusNormal"/>
              <w:jc w:val="center"/>
            </w:pPr>
            <w:r>
              <w:t>код</w:t>
            </w:r>
          </w:p>
        </w:tc>
        <w:tc>
          <w:tcPr>
            <w:tcW w:w="1474" w:type="dxa"/>
          </w:tcPr>
          <w:p w:rsidR="00CE2ADC" w:rsidRDefault="00CE2ADC" w:rsidP="00CE2ADC">
            <w:pPr>
              <w:pStyle w:val="ConsPlusNormal"/>
            </w:pPr>
          </w:p>
        </w:tc>
        <w:tc>
          <w:tcPr>
            <w:tcW w:w="1247" w:type="dxa"/>
          </w:tcPr>
          <w:p w:rsidR="00CE2ADC" w:rsidRDefault="00CE2ADC" w:rsidP="00CE2ADC">
            <w:pPr>
              <w:pStyle w:val="ConsPlusNormal"/>
            </w:pPr>
          </w:p>
        </w:tc>
        <w:tc>
          <w:tcPr>
            <w:tcW w:w="1304" w:type="dxa"/>
          </w:tcPr>
          <w:p w:rsidR="00CE2ADC" w:rsidRDefault="00CE2ADC" w:rsidP="00CE2ADC">
            <w:pPr>
              <w:pStyle w:val="ConsPlusNormal"/>
            </w:pPr>
          </w:p>
        </w:tc>
      </w:tr>
      <w:tr w:rsidR="00CE2ADC" w:rsidTr="00CE2ADC">
        <w:tc>
          <w:tcPr>
            <w:tcW w:w="1531" w:type="dxa"/>
          </w:tcPr>
          <w:p w:rsidR="00CE2ADC" w:rsidRDefault="00CE2ADC" w:rsidP="00CE2ADC">
            <w:pPr>
              <w:pStyle w:val="ConsPlusNormal"/>
              <w:jc w:val="center"/>
            </w:pPr>
            <w:r>
              <w:t>1</w:t>
            </w:r>
          </w:p>
        </w:tc>
        <w:tc>
          <w:tcPr>
            <w:tcW w:w="1361" w:type="dxa"/>
          </w:tcPr>
          <w:p w:rsidR="00CE2ADC" w:rsidRDefault="00CE2ADC" w:rsidP="00CE2ADC">
            <w:pPr>
              <w:pStyle w:val="ConsPlusNormal"/>
              <w:jc w:val="center"/>
            </w:pPr>
            <w:r>
              <w:t>2</w:t>
            </w:r>
          </w:p>
        </w:tc>
        <w:tc>
          <w:tcPr>
            <w:tcW w:w="1417" w:type="dxa"/>
          </w:tcPr>
          <w:p w:rsidR="00CE2ADC" w:rsidRDefault="00CE2ADC" w:rsidP="00CE2ADC">
            <w:pPr>
              <w:pStyle w:val="ConsPlusNormal"/>
              <w:jc w:val="center"/>
            </w:pPr>
            <w:r>
              <w:t>3</w:t>
            </w:r>
          </w:p>
        </w:tc>
        <w:tc>
          <w:tcPr>
            <w:tcW w:w="1361" w:type="dxa"/>
          </w:tcPr>
          <w:p w:rsidR="00CE2ADC" w:rsidRDefault="00CE2ADC" w:rsidP="00CE2ADC">
            <w:pPr>
              <w:pStyle w:val="ConsPlusNormal"/>
              <w:jc w:val="center"/>
            </w:pPr>
            <w:r>
              <w:t>4</w:t>
            </w:r>
          </w:p>
        </w:tc>
        <w:tc>
          <w:tcPr>
            <w:tcW w:w="1417" w:type="dxa"/>
          </w:tcPr>
          <w:p w:rsidR="00CE2ADC" w:rsidRDefault="00CE2ADC" w:rsidP="00CE2ADC">
            <w:pPr>
              <w:pStyle w:val="ConsPlusNormal"/>
              <w:jc w:val="center"/>
            </w:pPr>
            <w:r>
              <w:t>5</w:t>
            </w:r>
          </w:p>
        </w:tc>
        <w:tc>
          <w:tcPr>
            <w:tcW w:w="1417" w:type="dxa"/>
          </w:tcPr>
          <w:p w:rsidR="00CE2ADC" w:rsidRDefault="00CE2ADC" w:rsidP="00CE2ADC">
            <w:pPr>
              <w:pStyle w:val="ConsPlusNormal"/>
              <w:jc w:val="center"/>
            </w:pPr>
            <w:r>
              <w:t>6</w:t>
            </w:r>
          </w:p>
        </w:tc>
        <w:tc>
          <w:tcPr>
            <w:tcW w:w="1247" w:type="dxa"/>
          </w:tcPr>
          <w:p w:rsidR="00CE2ADC" w:rsidRDefault="00CE2ADC" w:rsidP="00CE2ADC">
            <w:pPr>
              <w:pStyle w:val="ConsPlusNormal"/>
              <w:jc w:val="center"/>
            </w:pPr>
            <w:r>
              <w:t>7</w:t>
            </w:r>
          </w:p>
        </w:tc>
        <w:tc>
          <w:tcPr>
            <w:tcW w:w="1020" w:type="dxa"/>
          </w:tcPr>
          <w:p w:rsidR="00CE2ADC" w:rsidRDefault="00CE2ADC" w:rsidP="00CE2ADC">
            <w:pPr>
              <w:pStyle w:val="ConsPlusNormal"/>
              <w:jc w:val="center"/>
            </w:pPr>
            <w:r>
              <w:t>8</w:t>
            </w:r>
          </w:p>
        </w:tc>
        <w:tc>
          <w:tcPr>
            <w:tcW w:w="680" w:type="dxa"/>
          </w:tcPr>
          <w:p w:rsidR="00CE2ADC" w:rsidRDefault="00CE2ADC" w:rsidP="00CE2ADC">
            <w:pPr>
              <w:pStyle w:val="ConsPlusNormal"/>
              <w:jc w:val="center"/>
            </w:pPr>
            <w:r>
              <w:t>9</w:t>
            </w:r>
          </w:p>
        </w:tc>
        <w:tc>
          <w:tcPr>
            <w:tcW w:w="1474" w:type="dxa"/>
          </w:tcPr>
          <w:p w:rsidR="00CE2ADC" w:rsidRDefault="00CE2ADC" w:rsidP="00CE2ADC">
            <w:pPr>
              <w:pStyle w:val="ConsPlusNormal"/>
              <w:jc w:val="center"/>
            </w:pPr>
            <w:r>
              <w:t>10</w:t>
            </w:r>
          </w:p>
        </w:tc>
        <w:tc>
          <w:tcPr>
            <w:tcW w:w="1247" w:type="dxa"/>
          </w:tcPr>
          <w:p w:rsidR="00CE2ADC" w:rsidRDefault="00CE2ADC" w:rsidP="00CE2ADC">
            <w:pPr>
              <w:pStyle w:val="ConsPlusNormal"/>
              <w:jc w:val="center"/>
            </w:pPr>
            <w:r>
              <w:t>11</w:t>
            </w:r>
          </w:p>
        </w:tc>
        <w:tc>
          <w:tcPr>
            <w:tcW w:w="1304" w:type="dxa"/>
          </w:tcPr>
          <w:p w:rsidR="00CE2ADC" w:rsidRDefault="00CE2ADC" w:rsidP="00CE2ADC">
            <w:pPr>
              <w:pStyle w:val="ConsPlusNormal"/>
              <w:jc w:val="center"/>
            </w:pPr>
            <w:r>
              <w:t>12</w:t>
            </w:r>
          </w:p>
        </w:tc>
      </w:tr>
      <w:tr w:rsidR="00CE2ADC" w:rsidTr="00CE2ADC">
        <w:tc>
          <w:tcPr>
            <w:tcW w:w="1531" w:type="dxa"/>
            <w:vMerge w:val="restart"/>
          </w:tcPr>
          <w:p w:rsidR="00CE2ADC" w:rsidRDefault="00CE2ADC" w:rsidP="00CE2ADC">
            <w:pPr>
              <w:pStyle w:val="ConsPlusNormal"/>
            </w:pPr>
          </w:p>
        </w:tc>
        <w:tc>
          <w:tcPr>
            <w:tcW w:w="1361" w:type="dxa"/>
            <w:vMerge w:val="restart"/>
          </w:tcPr>
          <w:p w:rsidR="00CE2ADC" w:rsidRDefault="00CE2ADC" w:rsidP="00CE2ADC">
            <w:pPr>
              <w:pStyle w:val="ConsPlusNormal"/>
            </w:pPr>
          </w:p>
        </w:tc>
        <w:tc>
          <w:tcPr>
            <w:tcW w:w="1417" w:type="dxa"/>
            <w:vMerge w:val="restart"/>
          </w:tcPr>
          <w:p w:rsidR="00CE2ADC" w:rsidRDefault="00CE2ADC" w:rsidP="00CE2ADC">
            <w:pPr>
              <w:pStyle w:val="ConsPlusNormal"/>
            </w:pPr>
          </w:p>
        </w:tc>
        <w:tc>
          <w:tcPr>
            <w:tcW w:w="1361" w:type="dxa"/>
            <w:vMerge w:val="restart"/>
          </w:tcPr>
          <w:p w:rsidR="00CE2ADC" w:rsidRDefault="00CE2ADC" w:rsidP="00CE2ADC">
            <w:pPr>
              <w:pStyle w:val="ConsPlusNormal"/>
            </w:pPr>
          </w:p>
        </w:tc>
        <w:tc>
          <w:tcPr>
            <w:tcW w:w="1417" w:type="dxa"/>
            <w:vMerge w:val="restart"/>
          </w:tcPr>
          <w:p w:rsidR="00CE2ADC" w:rsidRDefault="00CE2ADC" w:rsidP="00CE2ADC">
            <w:pPr>
              <w:pStyle w:val="ConsPlusNormal"/>
            </w:pPr>
          </w:p>
        </w:tc>
        <w:tc>
          <w:tcPr>
            <w:tcW w:w="1417" w:type="dxa"/>
            <w:vMerge w:val="restart"/>
          </w:tcPr>
          <w:p w:rsidR="00CE2ADC" w:rsidRDefault="00CE2ADC" w:rsidP="00CE2ADC">
            <w:pPr>
              <w:pStyle w:val="ConsPlusNormal"/>
            </w:pPr>
          </w:p>
        </w:tc>
        <w:tc>
          <w:tcPr>
            <w:tcW w:w="1247" w:type="dxa"/>
          </w:tcPr>
          <w:p w:rsidR="00CE2ADC" w:rsidRDefault="00CE2ADC" w:rsidP="00CE2ADC">
            <w:pPr>
              <w:pStyle w:val="ConsPlusNormal"/>
            </w:pPr>
          </w:p>
        </w:tc>
        <w:tc>
          <w:tcPr>
            <w:tcW w:w="1020" w:type="dxa"/>
          </w:tcPr>
          <w:p w:rsidR="00CE2ADC" w:rsidRDefault="00CE2ADC" w:rsidP="00CE2ADC">
            <w:pPr>
              <w:pStyle w:val="ConsPlusNormal"/>
            </w:pPr>
          </w:p>
        </w:tc>
        <w:tc>
          <w:tcPr>
            <w:tcW w:w="680" w:type="dxa"/>
          </w:tcPr>
          <w:p w:rsidR="00CE2ADC" w:rsidRDefault="00CE2ADC" w:rsidP="00CE2ADC">
            <w:pPr>
              <w:pStyle w:val="ConsPlusNormal"/>
            </w:pPr>
          </w:p>
        </w:tc>
        <w:tc>
          <w:tcPr>
            <w:tcW w:w="1474" w:type="dxa"/>
          </w:tcPr>
          <w:p w:rsidR="00CE2ADC" w:rsidRDefault="00CE2ADC" w:rsidP="00CE2ADC">
            <w:pPr>
              <w:pStyle w:val="ConsPlusNormal"/>
            </w:pPr>
          </w:p>
        </w:tc>
        <w:tc>
          <w:tcPr>
            <w:tcW w:w="1247" w:type="dxa"/>
          </w:tcPr>
          <w:p w:rsidR="00CE2ADC" w:rsidRDefault="00CE2ADC" w:rsidP="00CE2ADC">
            <w:pPr>
              <w:pStyle w:val="ConsPlusNormal"/>
            </w:pPr>
          </w:p>
        </w:tc>
        <w:tc>
          <w:tcPr>
            <w:tcW w:w="1304" w:type="dxa"/>
          </w:tcPr>
          <w:p w:rsidR="00CE2ADC" w:rsidRDefault="00CE2ADC" w:rsidP="00CE2ADC">
            <w:pPr>
              <w:pStyle w:val="ConsPlusNormal"/>
            </w:pPr>
          </w:p>
        </w:tc>
      </w:tr>
      <w:tr w:rsidR="00CE2ADC" w:rsidTr="00CE2ADC">
        <w:tc>
          <w:tcPr>
            <w:tcW w:w="1531" w:type="dxa"/>
            <w:vMerge/>
          </w:tcPr>
          <w:p w:rsidR="00CE2ADC" w:rsidRDefault="00CE2ADC" w:rsidP="00CE2ADC"/>
        </w:tc>
        <w:tc>
          <w:tcPr>
            <w:tcW w:w="1361" w:type="dxa"/>
            <w:vMerge/>
          </w:tcPr>
          <w:p w:rsidR="00CE2ADC" w:rsidRDefault="00CE2ADC" w:rsidP="00CE2ADC"/>
        </w:tc>
        <w:tc>
          <w:tcPr>
            <w:tcW w:w="1417" w:type="dxa"/>
            <w:vMerge/>
          </w:tcPr>
          <w:p w:rsidR="00CE2ADC" w:rsidRDefault="00CE2ADC" w:rsidP="00CE2ADC"/>
        </w:tc>
        <w:tc>
          <w:tcPr>
            <w:tcW w:w="1361" w:type="dxa"/>
            <w:vMerge/>
          </w:tcPr>
          <w:p w:rsidR="00CE2ADC" w:rsidRDefault="00CE2ADC" w:rsidP="00CE2ADC"/>
        </w:tc>
        <w:tc>
          <w:tcPr>
            <w:tcW w:w="1417" w:type="dxa"/>
            <w:vMerge/>
          </w:tcPr>
          <w:p w:rsidR="00CE2ADC" w:rsidRDefault="00CE2ADC" w:rsidP="00CE2ADC"/>
        </w:tc>
        <w:tc>
          <w:tcPr>
            <w:tcW w:w="1417" w:type="dxa"/>
            <w:vMerge/>
          </w:tcPr>
          <w:p w:rsidR="00CE2ADC" w:rsidRDefault="00CE2ADC" w:rsidP="00CE2ADC"/>
        </w:tc>
        <w:tc>
          <w:tcPr>
            <w:tcW w:w="1247" w:type="dxa"/>
          </w:tcPr>
          <w:p w:rsidR="00CE2ADC" w:rsidRDefault="00CE2ADC" w:rsidP="00CE2ADC">
            <w:pPr>
              <w:pStyle w:val="ConsPlusNormal"/>
            </w:pPr>
          </w:p>
        </w:tc>
        <w:tc>
          <w:tcPr>
            <w:tcW w:w="1020" w:type="dxa"/>
          </w:tcPr>
          <w:p w:rsidR="00CE2ADC" w:rsidRDefault="00CE2ADC" w:rsidP="00CE2ADC">
            <w:pPr>
              <w:pStyle w:val="ConsPlusNormal"/>
            </w:pPr>
          </w:p>
        </w:tc>
        <w:tc>
          <w:tcPr>
            <w:tcW w:w="680" w:type="dxa"/>
          </w:tcPr>
          <w:p w:rsidR="00CE2ADC" w:rsidRDefault="00CE2ADC" w:rsidP="00CE2ADC">
            <w:pPr>
              <w:pStyle w:val="ConsPlusNormal"/>
            </w:pPr>
          </w:p>
        </w:tc>
        <w:tc>
          <w:tcPr>
            <w:tcW w:w="1474" w:type="dxa"/>
          </w:tcPr>
          <w:p w:rsidR="00CE2ADC" w:rsidRDefault="00CE2ADC" w:rsidP="00CE2ADC">
            <w:pPr>
              <w:pStyle w:val="ConsPlusNormal"/>
            </w:pPr>
          </w:p>
        </w:tc>
        <w:tc>
          <w:tcPr>
            <w:tcW w:w="1247" w:type="dxa"/>
          </w:tcPr>
          <w:p w:rsidR="00CE2ADC" w:rsidRDefault="00CE2ADC" w:rsidP="00CE2ADC">
            <w:pPr>
              <w:pStyle w:val="ConsPlusNormal"/>
            </w:pPr>
          </w:p>
        </w:tc>
        <w:tc>
          <w:tcPr>
            <w:tcW w:w="1304" w:type="dxa"/>
          </w:tcPr>
          <w:p w:rsidR="00CE2ADC" w:rsidRDefault="00CE2ADC" w:rsidP="00CE2ADC">
            <w:pPr>
              <w:pStyle w:val="ConsPlusNormal"/>
            </w:pPr>
          </w:p>
        </w:tc>
      </w:tr>
      <w:tr w:rsidR="00CE2ADC" w:rsidTr="00CE2ADC">
        <w:tc>
          <w:tcPr>
            <w:tcW w:w="1531" w:type="dxa"/>
          </w:tcPr>
          <w:p w:rsidR="00CE2ADC" w:rsidRDefault="00CE2ADC" w:rsidP="00CE2ADC">
            <w:pPr>
              <w:pStyle w:val="ConsPlusNormal"/>
            </w:pPr>
          </w:p>
        </w:tc>
        <w:tc>
          <w:tcPr>
            <w:tcW w:w="1361" w:type="dxa"/>
          </w:tcPr>
          <w:p w:rsidR="00CE2ADC" w:rsidRDefault="00CE2ADC" w:rsidP="00CE2ADC">
            <w:pPr>
              <w:pStyle w:val="ConsPlusNormal"/>
            </w:pPr>
          </w:p>
        </w:tc>
        <w:tc>
          <w:tcPr>
            <w:tcW w:w="1417" w:type="dxa"/>
          </w:tcPr>
          <w:p w:rsidR="00CE2ADC" w:rsidRDefault="00CE2ADC" w:rsidP="00CE2ADC">
            <w:pPr>
              <w:pStyle w:val="ConsPlusNormal"/>
            </w:pPr>
          </w:p>
        </w:tc>
        <w:tc>
          <w:tcPr>
            <w:tcW w:w="1361" w:type="dxa"/>
          </w:tcPr>
          <w:p w:rsidR="00CE2ADC" w:rsidRDefault="00CE2ADC" w:rsidP="00CE2ADC">
            <w:pPr>
              <w:pStyle w:val="ConsPlusNormal"/>
            </w:pPr>
          </w:p>
        </w:tc>
        <w:tc>
          <w:tcPr>
            <w:tcW w:w="1417" w:type="dxa"/>
          </w:tcPr>
          <w:p w:rsidR="00CE2ADC" w:rsidRDefault="00CE2ADC" w:rsidP="00CE2ADC">
            <w:pPr>
              <w:pStyle w:val="ConsPlusNormal"/>
            </w:pPr>
          </w:p>
        </w:tc>
        <w:tc>
          <w:tcPr>
            <w:tcW w:w="1417" w:type="dxa"/>
          </w:tcPr>
          <w:p w:rsidR="00CE2ADC" w:rsidRDefault="00CE2ADC" w:rsidP="00CE2ADC">
            <w:pPr>
              <w:pStyle w:val="ConsPlusNormal"/>
            </w:pPr>
          </w:p>
        </w:tc>
        <w:tc>
          <w:tcPr>
            <w:tcW w:w="1247" w:type="dxa"/>
          </w:tcPr>
          <w:p w:rsidR="00CE2ADC" w:rsidRDefault="00CE2ADC" w:rsidP="00CE2ADC">
            <w:pPr>
              <w:pStyle w:val="ConsPlusNormal"/>
            </w:pPr>
          </w:p>
        </w:tc>
        <w:tc>
          <w:tcPr>
            <w:tcW w:w="1020" w:type="dxa"/>
          </w:tcPr>
          <w:p w:rsidR="00CE2ADC" w:rsidRDefault="00CE2ADC" w:rsidP="00CE2ADC">
            <w:pPr>
              <w:pStyle w:val="ConsPlusNormal"/>
            </w:pPr>
          </w:p>
        </w:tc>
        <w:tc>
          <w:tcPr>
            <w:tcW w:w="680" w:type="dxa"/>
          </w:tcPr>
          <w:p w:rsidR="00CE2ADC" w:rsidRDefault="00CE2ADC" w:rsidP="00CE2ADC">
            <w:pPr>
              <w:pStyle w:val="ConsPlusNormal"/>
            </w:pPr>
          </w:p>
        </w:tc>
        <w:tc>
          <w:tcPr>
            <w:tcW w:w="1474" w:type="dxa"/>
          </w:tcPr>
          <w:p w:rsidR="00CE2ADC" w:rsidRDefault="00CE2ADC" w:rsidP="00CE2ADC">
            <w:pPr>
              <w:pStyle w:val="ConsPlusNormal"/>
            </w:pPr>
          </w:p>
        </w:tc>
        <w:tc>
          <w:tcPr>
            <w:tcW w:w="1247" w:type="dxa"/>
          </w:tcPr>
          <w:p w:rsidR="00CE2ADC" w:rsidRDefault="00CE2ADC" w:rsidP="00CE2ADC">
            <w:pPr>
              <w:pStyle w:val="ConsPlusNormal"/>
            </w:pPr>
          </w:p>
        </w:tc>
        <w:tc>
          <w:tcPr>
            <w:tcW w:w="1304" w:type="dxa"/>
          </w:tcPr>
          <w:p w:rsidR="00CE2ADC" w:rsidRDefault="00CE2ADC" w:rsidP="00CE2ADC">
            <w:pPr>
              <w:pStyle w:val="ConsPlusNormal"/>
            </w:pPr>
          </w:p>
        </w:tc>
      </w:tr>
    </w:tbl>
    <w:p w:rsidR="00CE2ADC" w:rsidRDefault="00CE2ADC" w:rsidP="00CE2ADC">
      <w:pPr>
        <w:pStyle w:val="ConsPlusNormal"/>
        <w:jc w:val="both"/>
      </w:pPr>
    </w:p>
    <w:p w:rsidR="00CE2ADC" w:rsidRDefault="00CE2ADC" w:rsidP="00CE2ADC">
      <w:pPr>
        <w:pStyle w:val="ConsPlusNonformat"/>
        <w:jc w:val="both"/>
      </w:pPr>
      <w:r>
        <w:t>допустимые (возможные) отклонения  от  установленных  показателей  качества</w:t>
      </w:r>
    </w:p>
    <w:p w:rsidR="00CE2ADC" w:rsidRDefault="00CE2ADC" w:rsidP="00CE2ADC">
      <w:pPr>
        <w:pStyle w:val="ConsPlusNonformat"/>
        <w:jc w:val="both"/>
      </w:pPr>
      <w:r>
        <w:t xml:space="preserve">                                                      ┌───────────────────┐</w:t>
      </w:r>
    </w:p>
    <w:p w:rsidR="00CE2ADC" w:rsidRDefault="00CE2ADC" w:rsidP="00CE2ADC">
      <w:pPr>
        <w:pStyle w:val="ConsPlusNonformat"/>
        <w:jc w:val="both"/>
      </w:pPr>
      <w:r>
        <w:t>работы, в пределах которых государственное задание    │                   │</w:t>
      </w:r>
    </w:p>
    <w:p w:rsidR="00CE2ADC" w:rsidRDefault="00CE2ADC" w:rsidP="00CE2ADC">
      <w:pPr>
        <w:pStyle w:val="ConsPlusNonformat"/>
        <w:jc w:val="both"/>
      </w:pPr>
      <w:r>
        <w:t>считается выполненным (процентов)                     │                   │</w:t>
      </w:r>
    </w:p>
    <w:p w:rsidR="00CE2ADC" w:rsidRDefault="00CE2ADC" w:rsidP="00CE2ADC">
      <w:pPr>
        <w:pStyle w:val="ConsPlusNonformat"/>
        <w:jc w:val="both"/>
      </w:pPr>
      <w:r>
        <w:t xml:space="preserve">                                                      └───────────────────┘</w:t>
      </w:r>
    </w:p>
    <w:p w:rsidR="00CE2ADC" w:rsidRDefault="00CE2ADC" w:rsidP="00CE2ADC">
      <w:pPr>
        <w:pStyle w:val="ConsPlusNonformat"/>
        <w:jc w:val="both"/>
      </w:pPr>
    </w:p>
    <w:p w:rsidR="00CE2ADC" w:rsidRDefault="00CE2ADC" w:rsidP="00CE2ADC">
      <w:pPr>
        <w:pStyle w:val="ConsPlusNonformat"/>
        <w:jc w:val="both"/>
      </w:pPr>
      <w:r>
        <w:t>3.2. Показатели, характеризующие объем работы:</w:t>
      </w:r>
    </w:p>
    <w:p w:rsidR="00CE2ADC" w:rsidRDefault="00CE2ADC" w:rsidP="00CE2A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361"/>
        <w:gridCol w:w="1417"/>
        <w:gridCol w:w="1361"/>
        <w:gridCol w:w="1417"/>
        <w:gridCol w:w="1417"/>
        <w:gridCol w:w="1247"/>
        <w:gridCol w:w="1020"/>
        <w:gridCol w:w="680"/>
        <w:gridCol w:w="1474"/>
        <w:gridCol w:w="1247"/>
        <w:gridCol w:w="1304"/>
      </w:tblGrid>
      <w:tr w:rsidR="00CE2ADC" w:rsidTr="00CE2ADC">
        <w:tc>
          <w:tcPr>
            <w:tcW w:w="1531" w:type="dxa"/>
            <w:vMerge w:val="restart"/>
          </w:tcPr>
          <w:p w:rsidR="00CE2ADC" w:rsidRDefault="00CE2ADC" w:rsidP="00CE2ADC">
            <w:pPr>
              <w:pStyle w:val="ConsPlusNormal"/>
              <w:jc w:val="center"/>
            </w:pPr>
            <w:r>
              <w:t>Уникальный номер реестровой записи</w:t>
            </w:r>
          </w:p>
        </w:tc>
        <w:tc>
          <w:tcPr>
            <w:tcW w:w="4139" w:type="dxa"/>
            <w:gridSpan w:val="3"/>
            <w:vMerge w:val="restart"/>
          </w:tcPr>
          <w:p w:rsidR="00CE2ADC" w:rsidRDefault="00CE2ADC" w:rsidP="00CE2ADC">
            <w:pPr>
              <w:pStyle w:val="ConsPlusNormal"/>
              <w:jc w:val="center"/>
            </w:pPr>
            <w:r>
              <w:t>Показатель, характеризующий содержание работы (по справочникам)</w:t>
            </w:r>
          </w:p>
        </w:tc>
        <w:tc>
          <w:tcPr>
            <w:tcW w:w="2834" w:type="dxa"/>
            <w:gridSpan w:val="2"/>
            <w:vMerge w:val="restart"/>
          </w:tcPr>
          <w:p w:rsidR="00CE2ADC" w:rsidRDefault="00CE2ADC" w:rsidP="00CE2ADC">
            <w:pPr>
              <w:pStyle w:val="ConsPlusNormal"/>
              <w:jc w:val="center"/>
            </w:pPr>
            <w:r>
              <w:t>Показатель, характеризующий условия (формы) выполнения работы (по справочникам)</w:t>
            </w:r>
          </w:p>
        </w:tc>
        <w:tc>
          <w:tcPr>
            <w:tcW w:w="2947" w:type="dxa"/>
            <w:gridSpan w:val="3"/>
          </w:tcPr>
          <w:p w:rsidR="00CE2ADC" w:rsidRDefault="00CE2ADC" w:rsidP="00CE2ADC">
            <w:pPr>
              <w:pStyle w:val="ConsPlusNormal"/>
              <w:jc w:val="center"/>
            </w:pPr>
            <w:r>
              <w:t>Показатель объема работы</w:t>
            </w:r>
          </w:p>
        </w:tc>
        <w:tc>
          <w:tcPr>
            <w:tcW w:w="4025" w:type="dxa"/>
            <w:gridSpan w:val="3"/>
          </w:tcPr>
          <w:p w:rsidR="00CE2ADC" w:rsidRDefault="00CE2ADC" w:rsidP="00CE2ADC">
            <w:pPr>
              <w:pStyle w:val="ConsPlusNormal"/>
              <w:jc w:val="center"/>
            </w:pPr>
            <w:r>
              <w:t>Значение показателя качества работы</w:t>
            </w:r>
          </w:p>
        </w:tc>
      </w:tr>
      <w:tr w:rsidR="00CE2ADC" w:rsidTr="00CE2ADC">
        <w:tc>
          <w:tcPr>
            <w:tcW w:w="1531" w:type="dxa"/>
            <w:vMerge/>
          </w:tcPr>
          <w:p w:rsidR="00CE2ADC" w:rsidRDefault="00CE2ADC" w:rsidP="00CE2ADC"/>
        </w:tc>
        <w:tc>
          <w:tcPr>
            <w:tcW w:w="4139" w:type="dxa"/>
            <w:gridSpan w:val="3"/>
            <w:vMerge/>
          </w:tcPr>
          <w:p w:rsidR="00CE2ADC" w:rsidRDefault="00CE2ADC" w:rsidP="00CE2ADC"/>
        </w:tc>
        <w:tc>
          <w:tcPr>
            <w:tcW w:w="2834" w:type="dxa"/>
            <w:gridSpan w:val="2"/>
            <w:vMerge/>
          </w:tcPr>
          <w:p w:rsidR="00CE2ADC" w:rsidRDefault="00CE2ADC" w:rsidP="00CE2ADC"/>
        </w:tc>
        <w:tc>
          <w:tcPr>
            <w:tcW w:w="1247" w:type="dxa"/>
            <w:vMerge w:val="restart"/>
          </w:tcPr>
          <w:p w:rsidR="00CE2ADC" w:rsidRDefault="00CE2ADC" w:rsidP="00CE2ADC">
            <w:pPr>
              <w:pStyle w:val="ConsPlusNormal"/>
              <w:jc w:val="center"/>
            </w:pPr>
            <w:r>
              <w:t>наименование показателя</w:t>
            </w:r>
          </w:p>
        </w:tc>
        <w:tc>
          <w:tcPr>
            <w:tcW w:w="1700" w:type="dxa"/>
            <w:gridSpan w:val="2"/>
          </w:tcPr>
          <w:p w:rsidR="00CE2ADC" w:rsidRDefault="00CE2ADC" w:rsidP="00CE2ADC">
            <w:pPr>
              <w:pStyle w:val="ConsPlusNormal"/>
              <w:jc w:val="center"/>
            </w:pPr>
            <w:r>
              <w:t xml:space="preserve">единица измерения по </w:t>
            </w:r>
            <w:hyperlink r:id="rId20" w:history="1">
              <w:r>
                <w:rPr>
                  <w:color w:val="0000FF"/>
                </w:rPr>
                <w:t>ОКЕИ</w:t>
              </w:r>
            </w:hyperlink>
          </w:p>
        </w:tc>
        <w:tc>
          <w:tcPr>
            <w:tcW w:w="1474" w:type="dxa"/>
          </w:tcPr>
          <w:p w:rsidR="00CE2ADC" w:rsidRDefault="00CE2ADC" w:rsidP="00CE2ADC">
            <w:pPr>
              <w:pStyle w:val="ConsPlusNormal"/>
              <w:jc w:val="center"/>
            </w:pPr>
            <w:r>
              <w:t>20__ год (очередной финансовый год)</w:t>
            </w:r>
          </w:p>
        </w:tc>
        <w:tc>
          <w:tcPr>
            <w:tcW w:w="1247" w:type="dxa"/>
          </w:tcPr>
          <w:p w:rsidR="00CE2ADC" w:rsidRDefault="00CE2ADC" w:rsidP="00CE2ADC">
            <w:pPr>
              <w:pStyle w:val="ConsPlusNormal"/>
              <w:jc w:val="center"/>
            </w:pPr>
            <w:r>
              <w:t>20__ год (1-й год планового периода)</w:t>
            </w:r>
          </w:p>
        </w:tc>
        <w:tc>
          <w:tcPr>
            <w:tcW w:w="1304" w:type="dxa"/>
          </w:tcPr>
          <w:p w:rsidR="00CE2ADC" w:rsidRDefault="00CE2ADC" w:rsidP="00CE2ADC">
            <w:pPr>
              <w:pStyle w:val="ConsPlusNormal"/>
              <w:jc w:val="center"/>
            </w:pPr>
            <w:r>
              <w:t>20__ год (2-й год планового периода)</w:t>
            </w:r>
          </w:p>
        </w:tc>
      </w:tr>
      <w:tr w:rsidR="00CE2ADC" w:rsidTr="00CE2ADC">
        <w:tc>
          <w:tcPr>
            <w:tcW w:w="1531" w:type="dxa"/>
            <w:vMerge/>
          </w:tcPr>
          <w:p w:rsidR="00CE2ADC" w:rsidRDefault="00CE2ADC" w:rsidP="00CE2ADC"/>
        </w:tc>
        <w:tc>
          <w:tcPr>
            <w:tcW w:w="1361" w:type="dxa"/>
          </w:tcPr>
          <w:p w:rsidR="00CE2ADC" w:rsidRDefault="00CE2ADC" w:rsidP="00CE2ADC">
            <w:pPr>
              <w:pStyle w:val="ConsPlusNormal"/>
              <w:jc w:val="center"/>
            </w:pPr>
            <w:r>
              <w:t>_____ (наименован</w:t>
            </w:r>
            <w:r>
              <w:lastRenderedPageBreak/>
              <w:t>ие показателя)</w:t>
            </w:r>
          </w:p>
        </w:tc>
        <w:tc>
          <w:tcPr>
            <w:tcW w:w="1417" w:type="dxa"/>
          </w:tcPr>
          <w:p w:rsidR="00CE2ADC" w:rsidRDefault="00CE2ADC" w:rsidP="00CE2ADC">
            <w:pPr>
              <w:pStyle w:val="ConsPlusNormal"/>
              <w:jc w:val="center"/>
            </w:pPr>
            <w:r>
              <w:lastRenderedPageBreak/>
              <w:t>_____ (наименован</w:t>
            </w:r>
            <w:r>
              <w:lastRenderedPageBreak/>
              <w:t>ие показателя)</w:t>
            </w:r>
          </w:p>
        </w:tc>
        <w:tc>
          <w:tcPr>
            <w:tcW w:w="1361" w:type="dxa"/>
          </w:tcPr>
          <w:p w:rsidR="00CE2ADC" w:rsidRDefault="00CE2ADC" w:rsidP="00CE2ADC">
            <w:pPr>
              <w:pStyle w:val="ConsPlusNormal"/>
              <w:jc w:val="center"/>
            </w:pPr>
            <w:r>
              <w:lastRenderedPageBreak/>
              <w:t>_____ (наименован</w:t>
            </w:r>
            <w:r>
              <w:lastRenderedPageBreak/>
              <w:t>ие показателя)</w:t>
            </w:r>
          </w:p>
        </w:tc>
        <w:tc>
          <w:tcPr>
            <w:tcW w:w="1417" w:type="dxa"/>
          </w:tcPr>
          <w:p w:rsidR="00CE2ADC" w:rsidRDefault="00CE2ADC" w:rsidP="00CE2ADC">
            <w:pPr>
              <w:pStyle w:val="ConsPlusNormal"/>
              <w:jc w:val="center"/>
            </w:pPr>
            <w:r>
              <w:lastRenderedPageBreak/>
              <w:t>_____ (наименован</w:t>
            </w:r>
            <w:r>
              <w:lastRenderedPageBreak/>
              <w:t>ие показателя)</w:t>
            </w:r>
          </w:p>
        </w:tc>
        <w:tc>
          <w:tcPr>
            <w:tcW w:w="1417" w:type="dxa"/>
          </w:tcPr>
          <w:p w:rsidR="00CE2ADC" w:rsidRDefault="00CE2ADC" w:rsidP="00CE2ADC">
            <w:pPr>
              <w:pStyle w:val="ConsPlusNormal"/>
              <w:jc w:val="center"/>
            </w:pPr>
            <w:r>
              <w:lastRenderedPageBreak/>
              <w:t>_____ (наименован</w:t>
            </w:r>
            <w:r>
              <w:lastRenderedPageBreak/>
              <w:t>ие показателя)</w:t>
            </w:r>
          </w:p>
        </w:tc>
        <w:tc>
          <w:tcPr>
            <w:tcW w:w="1247" w:type="dxa"/>
            <w:vMerge/>
          </w:tcPr>
          <w:p w:rsidR="00CE2ADC" w:rsidRDefault="00CE2ADC" w:rsidP="00CE2ADC"/>
        </w:tc>
        <w:tc>
          <w:tcPr>
            <w:tcW w:w="1020" w:type="dxa"/>
          </w:tcPr>
          <w:p w:rsidR="00CE2ADC" w:rsidRDefault="00CE2ADC" w:rsidP="00CE2ADC">
            <w:pPr>
              <w:pStyle w:val="ConsPlusNormal"/>
              <w:jc w:val="center"/>
            </w:pPr>
            <w:r>
              <w:t>наименование</w:t>
            </w:r>
          </w:p>
        </w:tc>
        <w:tc>
          <w:tcPr>
            <w:tcW w:w="680" w:type="dxa"/>
          </w:tcPr>
          <w:p w:rsidR="00CE2ADC" w:rsidRDefault="00CE2ADC" w:rsidP="00CE2ADC">
            <w:pPr>
              <w:pStyle w:val="ConsPlusNormal"/>
              <w:jc w:val="center"/>
            </w:pPr>
            <w:r>
              <w:t>код</w:t>
            </w:r>
          </w:p>
        </w:tc>
        <w:tc>
          <w:tcPr>
            <w:tcW w:w="1474" w:type="dxa"/>
          </w:tcPr>
          <w:p w:rsidR="00CE2ADC" w:rsidRDefault="00CE2ADC" w:rsidP="00CE2ADC">
            <w:pPr>
              <w:pStyle w:val="ConsPlusNormal"/>
            </w:pPr>
          </w:p>
        </w:tc>
        <w:tc>
          <w:tcPr>
            <w:tcW w:w="1247" w:type="dxa"/>
          </w:tcPr>
          <w:p w:rsidR="00CE2ADC" w:rsidRDefault="00CE2ADC" w:rsidP="00CE2ADC">
            <w:pPr>
              <w:pStyle w:val="ConsPlusNormal"/>
            </w:pPr>
          </w:p>
        </w:tc>
        <w:tc>
          <w:tcPr>
            <w:tcW w:w="1304" w:type="dxa"/>
          </w:tcPr>
          <w:p w:rsidR="00CE2ADC" w:rsidRDefault="00CE2ADC" w:rsidP="00CE2ADC">
            <w:pPr>
              <w:pStyle w:val="ConsPlusNormal"/>
            </w:pPr>
          </w:p>
        </w:tc>
      </w:tr>
      <w:tr w:rsidR="00CE2ADC" w:rsidTr="00CE2ADC">
        <w:tc>
          <w:tcPr>
            <w:tcW w:w="1531" w:type="dxa"/>
          </w:tcPr>
          <w:p w:rsidR="00CE2ADC" w:rsidRDefault="00CE2ADC" w:rsidP="00CE2ADC">
            <w:pPr>
              <w:pStyle w:val="ConsPlusNormal"/>
              <w:jc w:val="center"/>
            </w:pPr>
            <w:r>
              <w:lastRenderedPageBreak/>
              <w:t>1</w:t>
            </w:r>
          </w:p>
        </w:tc>
        <w:tc>
          <w:tcPr>
            <w:tcW w:w="1361" w:type="dxa"/>
          </w:tcPr>
          <w:p w:rsidR="00CE2ADC" w:rsidRDefault="00CE2ADC" w:rsidP="00CE2ADC">
            <w:pPr>
              <w:pStyle w:val="ConsPlusNormal"/>
              <w:jc w:val="center"/>
            </w:pPr>
            <w:r>
              <w:t>2</w:t>
            </w:r>
          </w:p>
        </w:tc>
        <w:tc>
          <w:tcPr>
            <w:tcW w:w="1417" w:type="dxa"/>
          </w:tcPr>
          <w:p w:rsidR="00CE2ADC" w:rsidRDefault="00CE2ADC" w:rsidP="00CE2ADC">
            <w:pPr>
              <w:pStyle w:val="ConsPlusNormal"/>
              <w:jc w:val="center"/>
            </w:pPr>
            <w:r>
              <w:t>3</w:t>
            </w:r>
          </w:p>
        </w:tc>
        <w:tc>
          <w:tcPr>
            <w:tcW w:w="1361" w:type="dxa"/>
          </w:tcPr>
          <w:p w:rsidR="00CE2ADC" w:rsidRDefault="00CE2ADC" w:rsidP="00CE2ADC">
            <w:pPr>
              <w:pStyle w:val="ConsPlusNormal"/>
              <w:jc w:val="center"/>
            </w:pPr>
            <w:r>
              <w:t>4</w:t>
            </w:r>
          </w:p>
        </w:tc>
        <w:tc>
          <w:tcPr>
            <w:tcW w:w="1417" w:type="dxa"/>
          </w:tcPr>
          <w:p w:rsidR="00CE2ADC" w:rsidRDefault="00CE2ADC" w:rsidP="00CE2ADC">
            <w:pPr>
              <w:pStyle w:val="ConsPlusNormal"/>
              <w:jc w:val="center"/>
            </w:pPr>
            <w:r>
              <w:t>5</w:t>
            </w:r>
          </w:p>
        </w:tc>
        <w:tc>
          <w:tcPr>
            <w:tcW w:w="1417" w:type="dxa"/>
          </w:tcPr>
          <w:p w:rsidR="00CE2ADC" w:rsidRDefault="00CE2ADC" w:rsidP="00CE2ADC">
            <w:pPr>
              <w:pStyle w:val="ConsPlusNormal"/>
              <w:jc w:val="center"/>
            </w:pPr>
            <w:r>
              <w:t>6</w:t>
            </w:r>
          </w:p>
        </w:tc>
        <w:tc>
          <w:tcPr>
            <w:tcW w:w="1247" w:type="dxa"/>
          </w:tcPr>
          <w:p w:rsidR="00CE2ADC" w:rsidRDefault="00CE2ADC" w:rsidP="00CE2ADC">
            <w:pPr>
              <w:pStyle w:val="ConsPlusNormal"/>
              <w:jc w:val="center"/>
            </w:pPr>
            <w:r>
              <w:t>7</w:t>
            </w:r>
          </w:p>
        </w:tc>
        <w:tc>
          <w:tcPr>
            <w:tcW w:w="1020" w:type="dxa"/>
          </w:tcPr>
          <w:p w:rsidR="00CE2ADC" w:rsidRDefault="00CE2ADC" w:rsidP="00CE2ADC">
            <w:pPr>
              <w:pStyle w:val="ConsPlusNormal"/>
              <w:jc w:val="center"/>
            </w:pPr>
            <w:r>
              <w:t>8</w:t>
            </w:r>
          </w:p>
        </w:tc>
        <w:tc>
          <w:tcPr>
            <w:tcW w:w="680" w:type="dxa"/>
          </w:tcPr>
          <w:p w:rsidR="00CE2ADC" w:rsidRDefault="00CE2ADC" w:rsidP="00CE2ADC">
            <w:pPr>
              <w:pStyle w:val="ConsPlusNormal"/>
              <w:jc w:val="center"/>
            </w:pPr>
            <w:r>
              <w:t>9</w:t>
            </w:r>
          </w:p>
        </w:tc>
        <w:tc>
          <w:tcPr>
            <w:tcW w:w="1474" w:type="dxa"/>
          </w:tcPr>
          <w:p w:rsidR="00CE2ADC" w:rsidRDefault="00CE2ADC" w:rsidP="00CE2ADC">
            <w:pPr>
              <w:pStyle w:val="ConsPlusNormal"/>
              <w:jc w:val="center"/>
            </w:pPr>
            <w:r>
              <w:t>10</w:t>
            </w:r>
          </w:p>
        </w:tc>
        <w:tc>
          <w:tcPr>
            <w:tcW w:w="1247" w:type="dxa"/>
          </w:tcPr>
          <w:p w:rsidR="00CE2ADC" w:rsidRDefault="00CE2ADC" w:rsidP="00CE2ADC">
            <w:pPr>
              <w:pStyle w:val="ConsPlusNormal"/>
              <w:jc w:val="center"/>
            </w:pPr>
            <w:r>
              <w:t>11</w:t>
            </w:r>
          </w:p>
        </w:tc>
        <w:tc>
          <w:tcPr>
            <w:tcW w:w="1304" w:type="dxa"/>
          </w:tcPr>
          <w:p w:rsidR="00CE2ADC" w:rsidRDefault="00CE2ADC" w:rsidP="00CE2ADC">
            <w:pPr>
              <w:pStyle w:val="ConsPlusNormal"/>
              <w:jc w:val="center"/>
            </w:pPr>
            <w:r>
              <w:t>12</w:t>
            </w:r>
          </w:p>
        </w:tc>
      </w:tr>
      <w:tr w:rsidR="00CE2ADC" w:rsidTr="00CE2ADC">
        <w:tc>
          <w:tcPr>
            <w:tcW w:w="1531" w:type="dxa"/>
            <w:vMerge w:val="restart"/>
          </w:tcPr>
          <w:p w:rsidR="00CE2ADC" w:rsidRDefault="00CE2ADC" w:rsidP="00CE2ADC">
            <w:pPr>
              <w:pStyle w:val="ConsPlusNormal"/>
            </w:pPr>
          </w:p>
        </w:tc>
        <w:tc>
          <w:tcPr>
            <w:tcW w:w="1361" w:type="dxa"/>
            <w:vMerge w:val="restart"/>
          </w:tcPr>
          <w:p w:rsidR="00CE2ADC" w:rsidRDefault="00CE2ADC" w:rsidP="00CE2ADC">
            <w:pPr>
              <w:pStyle w:val="ConsPlusNormal"/>
            </w:pPr>
          </w:p>
        </w:tc>
        <w:tc>
          <w:tcPr>
            <w:tcW w:w="1417" w:type="dxa"/>
            <w:vMerge w:val="restart"/>
          </w:tcPr>
          <w:p w:rsidR="00CE2ADC" w:rsidRDefault="00CE2ADC" w:rsidP="00CE2ADC">
            <w:pPr>
              <w:pStyle w:val="ConsPlusNormal"/>
            </w:pPr>
          </w:p>
        </w:tc>
        <w:tc>
          <w:tcPr>
            <w:tcW w:w="1361" w:type="dxa"/>
            <w:vMerge w:val="restart"/>
          </w:tcPr>
          <w:p w:rsidR="00CE2ADC" w:rsidRDefault="00CE2ADC" w:rsidP="00CE2ADC">
            <w:pPr>
              <w:pStyle w:val="ConsPlusNormal"/>
            </w:pPr>
          </w:p>
        </w:tc>
        <w:tc>
          <w:tcPr>
            <w:tcW w:w="1417" w:type="dxa"/>
            <w:vMerge w:val="restart"/>
          </w:tcPr>
          <w:p w:rsidR="00CE2ADC" w:rsidRDefault="00CE2ADC" w:rsidP="00CE2ADC">
            <w:pPr>
              <w:pStyle w:val="ConsPlusNormal"/>
            </w:pPr>
          </w:p>
        </w:tc>
        <w:tc>
          <w:tcPr>
            <w:tcW w:w="1417" w:type="dxa"/>
            <w:vMerge w:val="restart"/>
          </w:tcPr>
          <w:p w:rsidR="00CE2ADC" w:rsidRDefault="00CE2ADC" w:rsidP="00CE2ADC">
            <w:pPr>
              <w:pStyle w:val="ConsPlusNormal"/>
            </w:pPr>
          </w:p>
        </w:tc>
        <w:tc>
          <w:tcPr>
            <w:tcW w:w="1247" w:type="dxa"/>
          </w:tcPr>
          <w:p w:rsidR="00CE2ADC" w:rsidRDefault="00CE2ADC" w:rsidP="00CE2ADC">
            <w:pPr>
              <w:pStyle w:val="ConsPlusNormal"/>
            </w:pPr>
          </w:p>
        </w:tc>
        <w:tc>
          <w:tcPr>
            <w:tcW w:w="1020" w:type="dxa"/>
          </w:tcPr>
          <w:p w:rsidR="00CE2ADC" w:rsidRDefault="00CE2ADC" w:rsidP="00CE2ADC">
            <w:pPr>
              <w:pStyle w:val="ConsPlusNormal"/>
            </w:pPr>
          </w:p>
        </w:tc>
        <w:tc>
          <w:tcPr>
            <w:tcW w:w="680" w:type="dxa"/>
          </w:tcPr>
          <w:p w:rsidR="00CE2ADC" w:rsidRDefault="00CE2ADC" w:rsidP="00CE2ADC">
            <w:pPr>
              <w:pStyle w:val="ConsPlusNormal"/>
            </w:pPr>
          </w:p>
        </w:tc>
        <w:tc>
          <w:tcPr>
            <w:tcW w:w="1474" w:type="dxa"/>
          </w:tcPr>
          <w:p w:rsidR="00CE2ADC" w:rsidRDefault="00CE2ADC" w:rsidP="00CE2ADC">
            <w:pPr>
              <w:pStyle w:val="ConsPlusNormal"/>
            </w:pPr>
          </w:p>
        </w:tc>
        <w:tc>
          <w:tcPr>
            <w:tcW w:w="1247" w:type="dxa"/>
          </w:tcPr>
          <w:p w:rsidR="00CE2ADC" w:rsidRDefault="00CE2ADC" w:rsidP="00CE2ADC">
            <w:pPr>
              <w:pStyle w:val="ConsPlusNormal"/>
            </w:pPr>
          </w:p>
        </w:tc>
        <w:tc>
          <w:tcPr>
            <w:tcW w:w="1304" w:type="dxa"/>
          </w:tcPr>
          <w:p w:rsidR="00CE2ADC" w:rsidRDefault="00CE2ADC" w:rsidP="00CE2ADC">
            <w:pPr>
              <w:pStyle w:val="ConsPlusNormal"/>
            </w:pPr>
          </w:p>
        </w:tc>
      </w:tr>
      <w:tr w:rsidR="00CE2ADC" w:rsidTr="00CE2ADC">
        <w:tc>
          <w:tcPr>
            <w:tcW w:w="1531" w:type="dxa"/>
            <w:vMerge/>
          </w:tcPr>
          <w:p w:rsidR="00CE2ADC" w:rsidRDefault="00CE2ADC" w:rsidP="00CE2ADC"/>
        </w:tc>
        <w:tc>
          <w:tcPr>
            <w:tcW w:w="1361" w:type="dxa"/>
            <w:vMerge/>
          </w:tcPr>
          <w:p w:rsidR="00CE2ADC" w:rsidRDefault="00CE2ADC" w:rsidP="00CE2ADC"/>
        </w:tc>
        <w:tc>
          <w:tcPr>
            <w:tcW w:w="1417" w:type="dxa"/>
            <w:vMerge/>
          </w:tcPr>
          <w:p w:rsidR="00CE2ADC" w:rsidRDefault="00CE2ADC" w:rsidP="00CE2ADC"/>
        </w:tc>
        <w:tc>
          <w:tcPr>
            <w:tcW w:w="1361" w:type="dxa"/>
            <w:vMerge/>
          </w:tcPr>
          <w:p w:rsidR="00CE2ADC" w:rsidRDefault="00CE2ADC" w:rsidP="00CE2ADC"/>
        </w:tc>
        <w:tc>
          <w:tcPr>
            <w:tcW w:w="1417" w:type="dxa"/>
            <w:vMerge/>
          </w:tcPr>
          <w:p w:rsidR="00CE2ADC" w:rsidRDefault="00CE2ADC" w:rsidP="00CE2ADC"/>
        </w:tc>
        <w:tc>
          <w:tcPr>
            <w:tcW w:w="1417" w:type="dxa"/>
            <w:vMerge/>
          </w:tcPr>
          <w:p w:rsidR="00CE2ADC" w:rsidRDefault="00CE2ADC" w:rsidP="00CE2ADC"/>
        </w:tc>
        <w:tc>
          <w:tcPr>
            <w:tcW w:w="1247" w:type="dxa"/>
          </w:tcPr>
          <w:p w:rsidR="00CE2ADC" w:rsidRDefault="00CE2ADC" w:rsidP="00CE2ADC">
            <w:pPr>
              <w:pStyle w:val="ConsPlusNormal"/>
            </w:pPr>
          </w:p>
        </w:tc>
        <w:tc>
          <w:tcPr>
            <w:tcW w:w="1020" w:type="dxa"/>
          </w:tcPr>
          <w:p w:rsidR="00CE2ADC" w:rsidRDefault="00CE2ADC" w:rsidP="00CE2ADC">
            <w:pPr>
              <w:pStyle w:val="ConsPlusNormal"/>
            </w:pPr>
          </w:p>
        </w:tc>
        <w:tc>
          <w:tcPr>
            <w:tcW w:w="680" w:type="dxa"/>
          </w:tcPr>
          <w:p w:rsidR="00CE2ADC" w:rsidRDefault="00CE2ADC" w:rsidP="00CE2ADC">
            <w:pPr>
              <w:pStyle w:val="ConsPlusNormal"/>
            </w:pPr>
          </w:p>
        </w:tc>
        <w:tc>
          <w:tcPr>
            <w:tcW w:w="1474" w:type="dxa"/>
          </w:tcPr>
          <w:p w:rsidR="00CE2ADC" w:rsidRDefault="00CE2ADC" w:rsidP="00CE2ADC">
            <w:pPr>
              <w:pStyle w:val="ConsPlusNormal"/>
            </w:pPr>
          </w:p>
        </w:tc>
        <w:tc>
          <w:tcPr>
            <w:tcW w:w="1247" w:type="dxa"/>
          </w:tcPr>
          <w:p w:rsidR="00CE2ADC" w:rsidRDefault="00CE2ADC" w:rsidP="00CE2ADC">
            <w:pPr>
              <w:pStyle w:val="ConsPlusNormal"/>
            </w:pPr>
          </w:p>
        </w:tc>
        <w:tc>
          <w:tcPr>
            <w:tcW w:w="1304" w:type="dxa"/>
          </w:tcPr>
          <w:p w:rsidR="00CE2ADC" w:rsidRDefault="00CE2ADC" w:rsidP="00CE2ADC">
            <w:pPr>
              <w:pStyle w:val="ConsPlusNormal"/>
            </w:pPr>
          </w:p>
        </w:tc>
      </w:tr>
      <w:tr w:rsidR="00CE2ADC" w:rsidTr="00CE2ADC">
        <w:tc>
          <w:tcPr>
            <w:tcW w:w="1531" w:type="dxa"/>
          </w:tcPr>
          <w:p w:rsidR="00CE2ADC" w:rsidRDefault="00CE2ADC" w:rsidP="00CE2ADC">
            <w:pPr>
              <w:pStyle w:val="ConsPlusNormal"/>
            </w:pPr>
          </w:p>
        </w:tc>
        <w:tc>
          <w:tcPr>
            <w:tcW w:w="1361" w:type="dxa"/>
          </w:tcPr>
          <w:p w:rsidR="00CE2ADC" w:rsidRDefault="00CE2ADC" w:rsidP="00CE2ADC">
            <w:pPr>
              <w:pStyle w:val="ConsPlusNormal"/>
            </w:pPr>
          </w:p>
        </w:tc>
        <w:tc>
          <w:tcPr>
            <w:tcW w:w="1417" w:type="dxa"/>
          </w:tcPr>
          <w:p w:rsidR="00CE2ADC" w:rsidRDefault="00CE2ADC" w:rsidP="00CE2ADC">
            <w:pPr>
              <w:pStyle w:val="ConsPlusNormal"/>
            </w:pPr>
          </w:p>
        </w:tc>
        <w:tc>
          <w:tcPr>
            <w:tcW w:w="1361" w:type="dxa"/>
          </w:tcPr>
          <w:p w:rsidR="00CE2ADC" w:rsidRDefault="00CE2ADC" w:rsidP="00CE2ADC">
            <w:pPr>
              <w:pStyle w:val="ConsPlusNormal"/>
            </w:pPr>
          </w:p>
        </w:tc>
        <w:tc>
          <w:tcPr>
            <w:tcW w:w="1417" w:type="dxa"/>
          </w:tcPr>
          <w:p w:rsidR="00CE2ADC" w:rsidRDefault="00CE2ADC" w:rsidP="00CE2ADC">
            <w:pPr>
              <w:pStyle w:val="ConsPlusNormal"/>
            </w:pPr>
          </w:p>
        </w:tc>
        <w:tc>
          <w:tcPr>
            <w:tcW w:w="1417" w:type="dxa"/>
          </w:tcPr>
          <w:p w:rsidR="00CE2ADC" w:rsidRDefault="00CE2ADC" w:rsidP="00CE2ADC">
            <w:pPr>
              <w:pStyle w:val="ConsPlusNormal"/>
            </w:pPr>
          </w:p>
        </w:tc>
        <w:tc>
          <w:tcPr>
            <w:tcW w:w="1247" w:type="dxa"/>
          </w:tcPr>
          <w:p w:rsidR="00CE2ADC" w:rsidRDefault="00CE2ADC" w:rsidP="00CE2ADC">
            <w:pPr>
              <w:pStyle w:val="ConsPlusNormal"/>
            </w:pPr>
          </w:p>
        </w:tc>
        <w:tc>
          <w:tcPr>
            <w:tcW w:w="1020" w:type="dxa"/>
          </w:tcPr>
          <w:p w:rsidR="00CE2ADC" w:rsidRDefault="00CE2ADC" w:rsidP="00CE2ADC">
            <w:pPr>
              <w:pStyle w:val="ConsPlusNormal"/>
            </w:pPr>
          </w:p>
        </w:tc>
        <w:tc>
          <w:tcPr>
            <w:tcW w:w="680" w:type="dxa"/>
          </w:tcPr>
          <w:p w:rsidR="00CE2ADC" w:rsidRDefault="00CE2ADC" w:rsidP="00CE2ADC">
            <w:pPr>
              <w:pStyle w:val="ConsPlusNormal"/>
            </w:pPr>
          </w:p>
        </w:tc>
        <w:tc>
          <w:tcPr>
            <w:tcW w:w="1474" w:type="dxa"/>
          </w:tcPr>
          <w:p w:rsidR="00CE2ADC" w:rsidRDefault="00CE2ADC" w:rsidP="00CE2ADC">
            <w:pPr>
              <w:pStyle w:val="ConsPlusNormal"/>
            </w:pPr>
          </w:p>
        </w:tc>
        <w:tc>
          <w:tcPr>
            <w:tcW w:w="1247" w:type="dxa"/>
          </w:tcPr>
          <w:p w:rsidR="00CE2ADC" w:rsidRDefault="00CE2ADC" w:rsidP="00CE2ADC">
            <w:pPr>
              <w:pStyle w:val="ConsPlusNormal"/>
            </w:pPr>
          </w:p>
        </w:tc>
        <w:tc>
          <w:tcPr>
            <w:tcW w:w="1304" w:type="dxa"/>
          </w:tcPr>
          <w:p w:rsidR="00CE2ADC" w:rsidRDefault="00CE2ADC" w:rsidP="00CE2ADC">
            <w:pPr>
              <w:pStyle w:val="ConsPlusNormal"/>
            </w:pPr>
          </w:p>
        </w:tc>
      </w:tr>
    </w:tbl>
    <w:p w:rsidR="00CE2ADC" w:rsidRDefault="00CE2ADC" w:rsidP="00CE2ADC">
      <w:pPr>
        <w:pStyle w:val="ConsPlusNormal"/>
        <w:jc w:val="both"/>
      </w:pPr>
    </w:p>
    <w:p w:rsidR="00CE2ADC" w:rsidRDefault="00CE2ADC" w:rsidP="00CE2ADC">
      <w:pPr>
        <w:pStyle w:val="ConsPlusNonformat"/>
        <w:jc w:val="both"/>
      </w:pPr>
      <w:r>
        <w:t>допустимые (возможные) отклонения  от  установленных  показателей  качества</w:t>
      </w:r>
    </w:p>
    <w:p w:rsidR="00CE2ADC" w:rsidRDefault="00CE2ADC" w:rsidP="00CE2ADC">
      <w:pPr>
        <w:pStyle w:val="ConsPlusNonformat"/>
        <w:jc w:val="both"/>
      </w:pPr>
      <w:r>
        <w:t xml:space="preserve">                                                      ┌───────────────────┐</w:t>
      </w:r>
    </w:p>
    <w:p w:rsidR="00CE2ADC" w:rsidRDefault="00CE2ADC" w:rsidP="00CE2ADC">
      <w:pPr>
        <w:pStyle w:val="ConsPlusNonformat"/>
        <w:jc w:val="both"/>
      </w:pPr>
      <w:r>
        <w:t>работы, в пределах которых государственное задание    │                   │</w:t>
      </w:r>
    </w:p>
    <w:p w:rsidR="00CE2ADC" w:rsidRDefault="00CE2ADC" w:rsidP="00CE2ADC">
      <w:pPr>
        <w:pStyle w:val="ConsPlusNonformat"/>
        <w:jc w:val="both"/>
      </w:pPr>
      <w:r>
        <w:t>считается выполненным (процентов)                     │                   │</w:t>
      </w:r>
    </w:p>
    <w:p w:rsidR="00CE2ADC" w:rsidRDefault="00CE2ADC" w:rsidP="00CE2ADC">
      <w:pPr>
        <w:pStyle w:val="ConsPlusNonformat"/>
        <w:jc w:val="both"/>
      </w:pPr>
      <w:r>
        <w:t xml:space="preserve">                                                      └───────────────────┘</w:t>
      </w:r>
    </w:p>
    <w:p w:rsidR="00CE2ADC" w:rsidRDefault="00CE2ADC" w:rsidP="00CE2ADC">
      <w:pPr>
        <w:pStyle w:val="ConsPlusNonformat"/>
        <w:jc w:val="both"/>
      </w:pPr>
    </w:p>
    <w:p w:rsidR="00CE2ADC" w:rsidRDefault="00CE2ADC" w:rsidP="00CE2ADC">
      <w:pPr>
        <w:pStyle w:val="ConsPlusNonformat"/>
        <w:jc w:val="both"/>
      </w:pPr>
      <w:r>
        <w:t xml:space="preserve">           Часть 3. Прочие сведения о муниципальном задании </w:t>
      </w:r>
      <w:hyperlink w:anchor="P684" w:history="1">
        <w:r>
          <w:rPr>
            <w:color w:val="0000FF"/>
          </w:rPr>
          <w:t>&lt;6&gt;</w:t>
        </w:r>
      </w:hyperlink>
    </w:p>
    <w:p w:rsidR="00CE2ADC" w:rsidRDefault="00CE2ADC" w:rsidP="00CE2ADC">
      <w:pPr>
        <w:pStyle w:val="ConsPlusNonformat"/>
        <w:jc w:val="both"/>
      </w:pPr>
    </w:p>
    <w:p w:rsidR="00CE2ADC" w:rsidRDefault="00CE2ADC" w:rsidP="00CE2ADC">
      <w:pPr>
        <w:pStyle w:val="ConsPlusNonformat"/>
        <w:jc w:val="both"/>
      </w:pPr>
      <w:r>
        <w:t>1. Основания для досрочного прекращения выполнения  муниципального  задания</w:t>
      </w:r>
    </w:p>
    <w:p w:rsidR="00CE2ADC" w:rsidRDefault="00CE2ADC" w:rsidP="00CE2ADC">
      <w:pPr>
        <w:pStyle w:val="ConsPlusNonformat"/>
        <w:jc w:val="both"/>
      </w:pPr>
      <w:r>
        <w:t>___________________________________________________________________________</w:t>
      </w:r>
    </w:p>
    <w:p w:rsidR="00CE2ADC" w:rsidRDefault="00CE2ADC" w:rsidP="00CE2ADC">
      <w:pPr>
        <w:pStyle w:val="ConsPlusNonformat"/>
        <w:jc w:val="both"/>
      </w:pPr>
      <w:r>
        <w:t>2. Иная информация, необходимая для выполнения  (</w:t>
      </w:r>
      <w:proofErr w:type="gramStart"/>
      <w:r>
        <w:t>контроля  за</w:t>
      </w:r>
      <w:proofErr w:type="gramEnd"/>
      <w:r>
        <w:t xml:space="preserve">  выполнением)</w:t>
      </w:r>
    </w:p>
    <w:p w:rsidR="00CE2ADC" w:rsidRDefault="00CE2ADC" w:rsidP="00CE2ADC">
      <w:pPr>
        <w:pStyle w:val="ConsPlusNonformat"/>
        <w:jc w:val="both"/>
      </w:pPr>
      <w:r>
        <w:t>муниципального задания ____________________________________________________</w:t>
      </w:r>
    </w:p>
    <w:p w:rsidR="00CE2ADC" w:rsidRDefault="00CE2ADC" w:rsidP="00CE2ADC">
      <w:pPr>
        <w:pStyle w:val="ConsPlusNonformat"/>
        <w:jc w:val="both"/>
      </w:pPr>
      <w:r>
        <w:t>___________________________________________________________________________</w:t>
      </w:r>
    </w:p>
    <w:p w:rsidR="00CE2ADC" w:rsidRDefault="00CE2ADC" w:rsidP="00CE2ADC">
      <w:pPr>
        <w:pStyle w:val="ConsPlusNonformat"/>
        <w:jc w:val="both"/>
      </w:pPr>
      <w:r>
        <w:t xml:space="preserve">3. Порядок </w:t>
      </w:r>
      <w:proofErr w:type="gramStart"/>
      <w:r>
        <w:t>контроля за</w:t>
      </w:r>
      <w:proofErr w:type="gramEnd"/>
      <w:r>
        <w:t xml:space="preserve"> выполнением муниципального задания</w:t>
      </w:r>
    </w:p>
    <w:p w:rsidR="00CE2ADC" w:rsidRDefault="00CE2ADC" w:rsidP="00CE2A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984"/>
        <w:gridCol w:w="5102"/>
      </w:tblGrid>
      <w:tr w:rsidR="00CE2ADC" w:rsidTr="00CE2ADC">
        <w:tc>
          <w:tcPr>
            <w:tcW w:w="2551" w:type="dxa"/>
          </w:tcPr>
          <w:p w:rsidR="00CE2ADC" w:rsidRDefault="00CE2ADC" w:rsidP="00CE2ADC">
            <w:pPr>
              <w:pStyle w:val="ConsPlusNormal"/>
              <w:jc w:val="center"/>
            </w:pPr>
            <w:r>
              <w:t>Форма контроля</w:t>
            </w:r>
          </w:p>
        </w:tc>
        <w:tc>
          <w:tcPr>
            <w:tcW w:w="1984" w:type="dxa"/>
          </w:tcPr>
          <w:p w:rsidR="00CE2ADC" w:rsidRDefault="00CE2ADC" w:rsidP="00CE2ADC">
            <w:pPr>
              <w:pStyle w:val="ConsPlusNormal"/>
              <w:jc w:val="center"/>
            </w:pPr>
            <w:r>
              <w:t>Периодичность</w:t>
            </w:r>
          </w:p>
        </w:tc>
        <w:tc>
          <w:tcPr>
            <w:tcW w:w="5102" w:type="dxa"/>
          </w:tcPr>
          <w:p w:rsidR="00CE2ADC" w:rsidRDefault="00CE2ADC" w:rsidP="00CE2ADC">
            <w:pPr>
              <w:pStyle w:val="ConsPlusNormal"/>
              <w:jc w:val="center"/>
            </w:pPr>
            <w:r>
              <w:t xml:space="preserve">органы местного самоуправления, осуществляющие </w:t>
            </w:r>
            <w:proofErr w:type="gramStart"/>
            <w:r>
              <w:t>контроль за</w:t>
            </w:r>
            <w:proofErr w:type="gramEnd"/>
            <w:r>
              <w:t xml:space="preserve"> выполнением муниципального задания</w:t>
            </w:r>
          </w:p>
        </w:tc>
      </w:tr>
      <w:tr w:rsidR="00CE2ADC" w:rsidTr="00CE2ADC">
        <w:tc>
          <w:tcPr>
            <w:tcW w:w="2551" w:type="dxa"/>
          </w:tcPr>
          <w:p w:rsidR="00CE2ADC" w:rsidRDefault="00CE2ADC" w:rsidP="00CE2ADC">
            <w:pPr>
              <w:pStyle w:val="ConsPlusNormal"/>
              <w:jc w:val="center"/>
            </w:pPr>
            <w:r>
              <w:t>1</w:t>
            </w:r>
          </w:p>
        </w:tc>
        <w:tc>
          <w:tcPr>
            <w:tcW w:w="1984" w:type="dxa"/>
          </w:tcPr>
          <w:p w:rsidR="00CE2ADC" w:rsidRDefault="00CE2ADC" w:rsidP="00CE2ADC">
            <w:pPr>
              <w:pStyle w:val="ConsPlusNormal"/>
              <w:jc w:val="center"/>
            </w:pPr>
            <w:r>
              <w:t>2</w:t>
            </w:r>
          </w:p>
        </w:tc>
        <w:tc>
          <w:tcPr>
            <w:tcW w:w="5102" w:type="dxa"/>
          </w:tcPr>
          <w:p w:rsidR="00CE2ADC" w:rsidRDefault="00CE2ADC" w:rsidP="00CE2ADC">
            <w:pPr>
              <w:pStyle w:val="ConsPlusNormal"/>
              <w:jc w:val="center"/>
            </w:pPr>
            <w:r>
              <w:t>3</w:t>
            </w:r>
          </w:p>
        </w:tc>
      </w:tr>
      <w:tr w:rsidR="00CE2ADC" w:rsidTr="00CE2ADC">
        <w:tc>
          <w:tcPr>
            <w:tcW w:w="2551" w:type="dxa"/>
          </w:tcPr>
          <w:p w:rsidR="00CE2ADC" w:rsidRDefault="00CE2ADC" w:rsidP="00CE2ADC">
            <w:pPr>
              <w:pStyle w:val="ConsPlusNormal"/>
            </w:pPr>
          </w:p>
        </w:tc>
        <w:tc>
          <w:tcPr>
            <w:tcW w:w="1984" w:type="dxa"/>
          </w:tcPr>
          <w:p w:rsidR="00CE2ADC" w:rsidRDefault="00CE2ADC" w:rsidP="00CE2ADC">
            <w:pPr>
              <w:pStyle w:val="ConsPlusNormal"/>
            </w:pPr>
          </w:p>
        </w:tc>
        <w:tc>
          <w:tcPr>
            <w:tcW w:w="5102" w:type="dxa"/>
          </w:tcPr>
          <w:p w:rsidR="00CE2ADC" w:rsidRDefault="00CE2ADC" w:rsidP="00CE2ADC">
            <w:pPr>
              <w:pStyle w:val="ConsPlusNormal"/>
            </w:pPr>
          </w:p>
        </w:tc>
      </w:tr>
      <w:tr w:rsidR="00CE2ADC" w:rsidTr="00CE2ADC">
        <w:tc>
          <w:tcPr>
            <w:tcW w:w="2551" w:type="dxa"/>
          </w:tcPr>
          <w:p w:rsidR="00CE2ADC" w:rsidRDefault="00CE2ADC" w:rsidP="00CE2ADC">
            <w:pPr>
              <w:pStyle w:val="ConsPlusNormal"/>
            </w:pPr>
          </w:p>
        </w:tc>
        <w:tc>
          <w:tcPr>
            <w:tcW w:w="1984" w:type="dxa"/>
          </w:tcPr>
          <w:p w:rsidR="00CE2ADC" w:rsidRDefault="00CE2ADC" w:rsidP="00CE2ADC">
            <w:pPr>
              <w:pStyle w:val="ConsPlusNormal"/>
            </w:pPr>
          </w:p>
        </w:tc>
        <w:tc>
          <w:tcPr>
            <w:tcW w:w="5102" w:type="dxa"/>
          </w:tcPr>
          <w:p w:rsidR="00CE2ADC" w:rsidRDefault="00CE2ADC" w:rsidP="00CE2ADC">
            <w:pPr>
              <w:pStyle w:val="ConsPlusNormal"/>
            </w:pPr>
          </w:p>
        </w:tc>
      </w:tr>
    </w:tbl>
    <w:p w:rsidR="00CE2ADC" w:rsidRDefault="00CE2ADC" w:rsidP="00CE2ADC">
      <w:pPr>
        <w:sectPr w:rsidR="00CE2ADC" w:rsidSect="003510D4">
          <w:pgSz w:w="16838" w:h="11905" w:orient="landscape"/>
          <w:pgMar w:top="567" w:right="1134" w:bottom="850" w:left="1134" w:header="0" w:footer="0" w:gutter="0"/>
          <w:cols w:space="720"/>
        </w:sectPr>
      </w:pPr>
    </w:p>
    <w:p w:rsidR="00CE2ADC" w:rsidRDefault="00CE2ADC" w:rsidP="00CE2ADC">
      <w:pPr>
        <w:pStyle w:val="ConsPlusNormal"/>
        <w:jc w:val="both"/>
      </w:pPr>
    </w:p>
    <w:p w:rsidR="00CE2ADC" w:rsidRDefault="00CE2ADC" w:rsidP="00CE2ADC">
      <w:pPr>
        <w:pStyle w:val="ConsPlusNonformat"/>
        <w:jc w:val="both"/>
      </w:pPr>
      <w:r>
        <w:t>4. Требования к отчетности о выполнении муниципального задания ____________</w:t>
      </w:r>
    </w:p>
    <w:p w:rsidR="00CE2ADC" w:rsidRDefault="00CE2ADC" w:rsidP="00CE2ADC">
      <w:pPr>
        <w:pStyle w:val="ConsPlusNonformat"/>
        <w:jc w:val="both"/>
      </w:pPr>
      <w:r>
        <w:t>4.1. Периодичность   представления  отчетов  о  выполнении   муниципального</w:t>
      </w:r>
    </w:p>
    <w:p w:rsidR="00CE2ADC" w:rsidRDefault="00CE2ADC" w:rsidP="00CE2ADC">
      <w:pPr>
        <w:pStyle w:val="ConsPlusNonformat"/>
        <w:jc w:val="both"/>
      </w:pPr>
      <w:r>
        <w:t>задания ___________________________________________________________________</w:t>
      </w:r>
    </w:p>
    <w:p w:rsidR="00CE2ADC" w:rsidRDefault="00CE2ADC" w:rsidP="00CE2ADC">
      <w:pPr>
        <w:pStyle w:val="ConsPlusNonformat"/>
        <w:jc w:val="both"/>
      </w:pPr>
      <w:r>
        <w:t>4.2. Сроки представления отчетов о выполнении муниципального задания ______</w:t>
      </w:r>
    </w:p>
    <w:p w:rsidR="00CE2ADC" w:rsidRDefault="00CE2ADC" w:rsidP="00CE2ADC">
      <w:pPr>
        <w:pStyle w:val="ConsPlusNonformat"/>
        <w:jc w:val="both"/>
      </w:pPr>
      <w:r>
        <w:t>___________________________________________________________________________</w:t>
      </w:r>
    </w:p>
    <w:p w:rsidR="00CE2ADC" w:rsidRDefault="00CE2ADC" w:rsidP="00CE2ADC">
      <w:pPr>
        <w:pStyle w:val="ConsPlusNonformat"/>
        <w:jc w:val="both"/>
      </w:pPr>
      <w:r>
        <w:t>4.3. Иные требования к отчетности о выполнении муниципального задания _____</w:t>
      </w:r>
    </w:p>
    <w:p w:rsidR="00CE2ADC" w:rsidRDefault="00CE2ADC" w:rsidP="00CE2ADC">
      <w:pPr>
        <w:pStyle w:val="ConsPlusNonformat"/>
        <w:jc w:val="both"/>
      </w:pPr>
      <w:r>
        <w:t>___________________________________________________________________________</w:t>
      </w:r>
    </w:p>
    <w:p w:rsidR="00CE2ADC" w:rsidRDefault="00CE2ADC" w:rsidP="00CE2ADC">
      <w:pPr>
        <w:pStyle w:val="ConsPlusNonformat"/>
        <w:jc w:val="both"/>
      </w:pPr>
      <w:r>
        <w:t xml:space="preserve">5. Иные показатели, связанные с выполнением муниципального задания, </w:t>
      </w:r>
      <w:hyperlink w:anchor="P685" w:history="1">
        <w:r>
          <w:rPr>
            <w:color w:val="0000FF"/>
          </w:rPr>
          <w:t>&lt;7&gt;</w:t>
        </w:r>
      </w:hyperlink>
    </w:p>
    <w:p w:rsidR="00CE2ADC" w:rsidRDefault="00CE2ADC" w:rsidP="00CE2ADC">
      <w:pPr>
        <w:pStyle w:val="ConsPlusNonformat"/>
        <w:jc w:val="both"/>
      </w:pPr>
      <w:r>
        <w:t>___________________________________________________________________________</w:t>
      </w:r>
    </w:p>
    <w:p w:rsidR="00CE2ADC" w:rsidRDefault="00CE2ADC" w:rsidP="00CE2ADC">
      <w:pPr>
        <w:pStyle w:val="ConsPlusNonformat"/>
        <w:jc w:val="both"/>
      </w:pPr>
    </w:p>
    <w:p w:rsidR="00CE2ADC" w:rsidRDefault="00CE2ADC" w:rsidP="00CE2ADC">
      <w:pPr>
        <w:pStyle w:val="ConsPlusNonformat"/>
        <w:jc w:val="both"/>
      </w:pPr>
      <w:r>
        <w:t xml:space="preserve">    --------------------------------</w:t>
      </w:r>
    </w:p>
    <w:p w:rsidR="00CE2ADC" w:rsidRDefault="00CE2ADC" w:rsidP="00CE2ADC">
      <w:pPr>
        <w:pStyle w:val="ConsPlusNonformat"/>
        <w:jc w:val="both"/>
      </w:pPr>
      <w:bookmarkStart w:id="14" w:name="P667"/>
      <w:bookmarkEnd w:id="14"/>
      <w:r>
        <w:t xml:space="preserve">    &lt;1&gt; Номер муниципального задания присваивается в информационной системе</w:t>
      </w:r>
    </w:p>
    <w:p w:rsidR="00CE2ADC" w:rsidRDefault="00CE2ADC" w:rsidP="00CE2ADC">
      <w:pPr>
        <w:pStyle w:val="ConsPlusNonformat"/>
        <w:jc w:val="both"/>
      </w:pPr>
      <w:r>
        <w:t>Министерства финансов Российской Федерации.</w:t>
      </w:r>
    </w:p>
    <w:p w:rsidR="00CE2ADC" w:rsidRDefault="00CE2ADC" w:rsidP="00CE2ADC">
      <w:pPr>
        <w:pStyle w:val="ConsPlusNonformat"/>
        <w:jc w:val="both"/>
      </w:pPr>
      <w:bookmarkStart w:id="15" w:name="P669"/>
      <w:bookmarkEnd w:id="15"/>
      <w:r>
        <w:t xml:space="preserve">    &lt;2</w:t>
      </w:r>
      <w:proofErr w:type="gramStart"/>
      <w:r>
        <w:t>&gt;  Ф</w:t>
      </w:r>
      <w:proofErr w:type="gramEnd"/>
      <w:r>
        <w:t>ормируется  при  установлении  муниципального задания на оказание</w:t>
      </w:r>
    </w:p>
    <w:p w:rsidR="00CE2ADC" w:rsidRDefault="00CE2ADC" w:rsidP="00CE2ADC">
      <w:pPr>
        <w:pStyle w:val="ConsPlusNonformat"/>
        <w:jc w:val="both"/>
      </w:pPr>
      <w:r>
        <w:t xml:space="preserve">    государственной  (муниципальной)  услуги  (услуг)  и  работы  (работ) и</w:t>
      </w:r>
    </w:p>
    <w:p w:rsidR="00CE2ADC" w:rsidRDefault="00CE2ADC" w:rsidP="00CE2ADC">
      <w:pPr>
        <w:pStyle w:val="ConsPlusNonformat"/>
        <w:jc w:val="both"/>
      </w:pPr>
      <w:r>
        <w:t>содержит  требования  к  оказанию  государственной  (муниципальной)  услуги</w:t>
      </w:r>
    </w:p>
    <w:p w:rsidR="00CE2ADC" w:rsidRDefault="00CE2ADC" w:rsidP="00CE2ADC">
      <w:pPr>
        <w:pStyle w:val="ConsPlusNonformat"/>
        <w:jc w:val="both"/>
      </w:pPr>
      <w:r>
        <w:t>(услуг) раздельно  по  каждой  из  услуг  с  указанием  порядкового  номера</w:t>
      </w:r>
    </w:p>
    <w:p w:rsidR="00CE2ADC" w:rsidRDefault="00CE2ADC" w:rsidP="00CE2ADC">
      <w:pPr>
        <w:pStyle w:val="ConsPlusNonformat"/>
        <w:jc w:val="both"/>
      </w:pPr>
      <w:r>
        <w:t>раздела.</w:t>
      </w:r>
    </w:p>
    <w:p w:rsidR="00CE2ADC" w:rsidRDefault="00CE2ADC" w:rsidP="00CE2ADC">
      <w:pPr>
        <w:pStyle w:val="ConsPlusNonformat"/>
        <w:jc w:val="both"/>
      </w:pPr>
      <w:bookmarkStart w:id="16" w:name="P674"/>
      <w:bookmarkEnd w:id="16"/>
      <w:r>
        <w:t xml:space="preserve">    &lt;3</w:t>
      </w:r>
      <w:proofErr w:type="gramStart"/>
      <w:r>
        <w:t>&gt;  З</w:t>
      </w:r>
      <w:proofErr w:type="gramEnd"/>
      <w:r>
        <w:t>аполняется при установлении показателей, характеризующих качество</w:t>
      </w:r>
    </w:p>
    <w:p w:rsidR="00CE2ADC" w:rsidRDefault="00CE2ADC" w:rsidP="00CE2ADC">
      <w:pPr>
        <w:pStyle w:val="ConsPlusNonformat"/>
        <w:jc w:val="both"/>
      </w:pPr>
      <w:r>
        <w:t>государственной    (муниципальной)    услуги,   в   ведомственном   перечне</w:t>
      </w:r>
    </w:p>
    <w:p w:rsidR="00CE2ADC" w:rsidRDefault="00CE2ADC" w:rsidP="00CE2ADC">
      <w:pPr>
        <w:pStyle w:val="ConsPlusNonformat"/>
        <w:jc w:val="both"/>
      </w:pPr>
      <w:r>
        <w:t>государственных (муниципальных) услуг и работ.</w:t>
      </w:r>
    </w:p>
    <w:p w:rsidR="00CE2ADC" w:rsidRDefault="00CE2ADC" w:rsidP="00CE2ADC">
      <w:pPr>
        <w:pStyle w:val="ConsPlusNonformat"/>
        <w:jc w:val="both"/>
      </w:pPr>
      <w:bookmarkStart w:id="17" w:name="P677"/>
      <w:bookmarkEnd w:id="17"/>
      <w:r>
        <w:t xml:space="preserve">    &lt;4</w:t>
      </w:r>
      <w:proofErr w:type="gramStart"/>
      <w:r>
        <w:t>&gt;  Ф</w:t>
      </w:r>
      <w:proofErr w:type="gramEnd"/>
      <w:r>
        <w:t>ормируется  при  установлении  муниципального задания на оказание</w:t>
      </w:r>
    </w:p>
    <w:p w:rsidR="00CE2ADC" w:rsidRDefault="00CE2ADC" w:rsidP="00CE2ADC">
      <w:pPr>
        <w:pStyle w:val="ConsPlusNonformat"/>
        <w:jc w:val="both"/>
      </w:pPr>
      <w:r>
        <w:t>государственной  (муниципальной) услуги (услуг) и работы (работ) и содержит</w:t>
      </w:r>
    </w:p>
    <w:p w:rsidR="00CE2ADC" w:rsidRDefault="00CE2ADC" w:rsidP="00CE2ADC">
      <w:pPr>
        <w:pStyle w:val="ConsPlusNonformat"/>
        <w:jc w:val="both"/>
      </w:pPr>
      <w:r>
        <w:t xml:space="preserve">требования  к  выполнению  работы  (работ)  раздельно  по каждой из работ </w:t>
      </w:r>
      <w:proofErr w:type="gramStart"/>
      <w:r>
        <w:t>с</w:t>
      </w:r>
      <w:proofErr w:type="gramEnd"/>
    </w:p>
    <w:p w:rsidR="00CE2ADC" w:rsidRDefault="00CE2ADC" w:rsidP="00CE2ADC">
      <w:pPr>
        <w:pStyle w:val="ConsPlusNonformat"/>
        <w:jc w:val="both"/>
      </w:pPr>
      <w:r>
        <w:t>указанием порядкового номера раздела.</w:t>
      </w:r>
    </w:p>
    <w:p w:rsidR="00CE2ADC" w:rsidRDefault="00CE2ADC" w:rsidP="00CE2ADC">
      <w:pPr>
        <w:pStyle w:val="ConsPlusNonformat"/>
        <w:jc w:val="both"/>
      </w:pPr>
      <w:bookmarkStart w:id="18" w:name="P681"/>
      <w:bookmarkEnd w:id="18"/>
      <w:r>
        <w:t xml:space="preserve">    &lt;5</w:t>
      </w:r>
      <w:proofErr w:type="gramStart"/>
      <w:r>
        <w:t>&gt;  З</w:t>
      </w:r>
      <w:proofErr w:type="gramEnd"/>
      <w:r>
        <w:t>аполняется при установлении показателей, характеризующих качество</w:t>
      </w:r>
    </w:p>
    <w:p w:rsidR="00CE2ADC" w:rsidRDefault="00CE2ADC" w:rsidP="00CE2ADC">
      <w:pPr>
        <w:pStyle w:val="ConsPlusNonformat"/>
        <w:jc w:val="both"/>
      </w:pPr>
      <w:r>
        <w:t>работы,  в  ведомственном  перечне  государственных (муниципальных) услуг и</w:t>
      </w:r>
    </w:p>
    <w:p w:rsidR="00CE2ADC" w:rsidRDefault="00CE2ADC" w:rsidP="00CE2ADC">
      <w:pPr>
        <w:pStyle w:val="ConsPlusNonformat"/>
        <w:jc w:val="both"/>
      </w:pPr>
      <w:r>
        <w:t>работ.</w:t>
      </w:r>
    </w:p>
    <w:p w:rsidR="00CE2ADC" w:rsidRDefault="00CE2ADC" w:rsidP="00CE2ADC">
      <w:pPr>
        <w:pStyle w:val="ConsPlusNonformat"/>
        <w:jc w:val="both"/>
      </w:pPr>
      <w:bookmarkStart w:id="19" w:name="P684"/>
      <w:bookmarkEnd w:id="19"/>
      <w:r>
        <w:t xml:space="preserve">    &lt;6</w:t>
      </w:r>
      <w:proofErr w:type="gramStart"/>
      <w:r>
        <w:t>&gt; З</w:t>
      </w:r>
      <w:proofErr w:type="gramEnd"/>
      <w:r>
        <w:t>аполняется в целом по муниципальному заданию.</w:t>
      </w:r>
    </w:p>
    <w:p w:rsidR="00CE2ADC" w:rsidRDefault="00CE2ADC" w:rsidP="00CE2ADC">
      <w:pPr>
        <w:pStyle w:val="ConsPlusNonformat"/>
        <w:jc w:val="both"/>
      </w:pPr>
      <w:bookmarkStart w:id="20" w:name="P685"/>
      <w:bookmarkEnd w:id="20"/>
      <w:r>
        <w:t xml:space="preserve">    &lt;7</w:t>
      </w:r>
      <w:proofErr w:type="gramStart"/>
      <w:r>
        <w:t>&gt;  В</w:t>
      </w:r>
      <w:proofErr w:type="gramEnd"/>
      <w:r>
        <w:t xml:space="preserve"> числе иных показателей может быть указано допустимое (возможное)</w:t>
      </w:r>
    </w:p>
    <w:p w:rsidR="00CE2ADC" w:rsidRDefault="00CE2ADC" w:rsidP="00CE2ADC">
      <w:pPr>
        <w:pStyle w:val="ConsPlusNonformat"/>
        <w:jc w:val="both"/>
      </w:pPr>
      <w:r>
        <w:t>отклонение  от  выполнения  муниципального задания, в пределах которого оно</w:t>
      </w:r>
    </w:p>
    <w:p w:rsidR="00CE2ADC" w:rsidRDefault="00CE2ADC" w:rsidP="00CE2ADC">
      <w:pPr>
        <w:pStyle w:val="ConsPlusNonformat"/>
        <w:jc w:val="both"/>
      </w:pPr>
      <w:r>
        <w:t>считается  выполненным,  при  принятии  органом,  осуществляющим  функции и</w:t>
      </w:r>
    </w:p>
    <w:p w:rsidR="00CE2ADC" w:rsidRDefault="00CE2ADC" w:rsidP="00CE2ADC">
      <w:pPr>
        <w:pStyle w:val="ConsPlusNonformat"/>
        <w:jc w:val="both"/>
      </w:pPr>
      <w:r>
        <w:t>полномочия   учредителя   бюджетных   или  автономных  учреждений,  главным</w:t>
      </w:r>
    </w:p>
    <w:p w:rsidR="00CE2ADC" w:rsidRDefault="00CE2ADC" w:rsidP="00CE2ADC">
      <w:pPr>
        <w:pStyle w:val="ConsPlusNonformat"/>
        <w:jc w:val="both"/>
      </w:pPr>
      <w:r>
        <w:t xml:space="preserve">распорядителем  средств  бюджета,  в  ведении  которого  находятся </w:t>
      </w:r>
      <w:proofErr w:type="gramStart"/>
      <w:r>
        <w:t>казенные</w:t>
      </w:r>
      <w:proofErr w:type="gramEnd"/>
    </w:p>
    <w:p w:rsidR="00CE2ADC" w:rsidRDefault="00CE2ADC" w:rsidP="00CE2ADC">
      <w:pPr>
        <w:pStyle w:val="ConsPlusNonformat"/>
        <w:jc w:val="both"/>
      </w:pPr>
      <w:r>
        <w:t>учреждения,   решения   об  установлении  общего  допустимого  (возможного)</w:t>
      </w:r>
    </w:p>
    <w:p w:rsidR="00CE2ADC" w:rsidRDefault="00CE2ADC" w:rsidP="00CE2ADC">
      <w:pPr>
        <w:pStyle w:val="ConsPlusNonformat"/>
        <w:jc w:val="both"/>
      </w:pPr>
      <w:r>
        <w:t>отклонения  от  выполнения  муниципального задания, в пределах которого оно</w:t>
      </w:r>
    </w:p>
    <w:p w:rsidR="00CE2ADC" w:rsidRDefault="00CE2ADC" w:rsidP="00CE2ADC">
      <w:pPr>
        <w:pStyle w:val="ConsPlusNonformat"/>
        <w:jc w:val="both"/>
      </w:pPr>
      <w:r>
        <w:t xml:space="preserve">считается  выполненным  (в процентах). В этом случае </w:t>
      </w:r>
      <w:proofErr w:type="gramStart"/>
      <w:r>
        <w:t>допустимые</w:t>
      </w:r>
      <w:proofErr w:type="gramEnd"/>
      <w:r>
        <w:t xml:space="preserve"> (возможные)</w:t>
      </w:r>
    </w:p>
    <w:p w:rsidR="00CE2ADC" w:rsidRDefault="00CE2ADC" w:rsidP="00CE2ADC">
      <w:pPr>
        <w:pStyle w:val="ConsPlusNonformat"/>
        <w:jc w:val="both"/>
      </w:pPr>
      <w:r>
        <w:t xml:space="preserve">отклонения,   предусмотренные   в   </w:t>
      </w:r>
      <w:hyperlink w:anchor="P260" w:history="1">
        <w:r>
          <w:rPr>
            <w:color w:val="0000FF"/>
          </w:rPr>
          <w:t>подпунктах   3.1</w:t>
        </w:r>
      </w:hyperlink>
      <w:r>
        <w:t xml:space="preserve">   и   </w:t>
      </w:r>
      <w:hyperlink w:anchor="P333" w:history="1">
        <w:r>
          <w:rPr>
            <w:color w:val="0000FF"/>
          </w:rPr>
          <w:t>3.2</w:t>
        </w:r>
      </w:hyperlink>
      <w:r>
        <w:t xml:space="preserve">   настоящего</w:t>
      </w:r>
    </w:p>
    <w:p w:rsidR="00CE2ADC" w:rsidRDefault="00CE2ADC" w:rsidP="00CE2ADC">
      <w:pPr>
        <w:pStyle w:val="ConsPlusNonformat"/>
        <w:jc w:val="both"/>
      </w:pPr>
      <w:r>
        <w:t>муниципального задания, не заполняются.</w:t>
      </w:r>
    </w:p>
    <w:p w:rsidR="00CE2ADC" w:rsidRDefault="00CE2ADC" w:rsidP="00CE2ADC">
      <w:pPr>
        <w:pStyle w:val="ConsPlusNormal"/>
        <w:jc w:val="both"/>
      </w:pPr>
    </w:p>
    <w:p w:rsidR="00CE2ADC" w:rsidRDefault="00CE2ADC" w:rsidP="00CE2ADC">
      <w:pPr>
        <w:pStyle w:val="ConsPlusNormal"/>
        <w:jc w:val="both"/>
      </w:pPr>
    </w:p>
    <w:p w:rsidR="00CE2ADC" w:rsidRDefault="00CE2ADC" w:rsidP="00CE2ADC">
      <w:pPr>
        <w:pStyle w:val="ConsPlusNormal"/>
        <w:jc w:val="both"/>
      </w:pPr>
    </w:p>
    <w:p w:rsidR="00CE2ADC" w:rsidRDefault="00CE2ADC" w:rsidP="00CE2ADC">
      <w:pPr>
        <w:pStyle w:val="ConsPlusNormal"/>
        <w:jc w:val="both"/>
      </w:pPr>
    </w:p>
    <w:p w:rsidR="00CE2ADC" w:rsidRDefault="00CE2ADC" w:rsidP="00CE2ADC">
      <w:pPr>
        <w:pStyle w:val="ConsPlusNormal"/>
        <w:jc w:val="both"/>
      </w:pPr>
    </w:p>
    <w:p w:rsidR="00CE2ADC" w:rsidRDefault="00CE2ADC" w:rsidP="00CE2ADC">
      <w:pPr>
        <w:pStyle w:val="ConsPlusNormal"/>
        <w:jc w:val="both"/>
      </w:pPr>
    </w:p>
    <w:p w:rsidR="00CE2ADC" w:rsidRDefault="00CE2ADC" w:rsidP="00CE2ADC">
      <w:pPr>
        <w:pStyle w:val="ConsPlusNormal"/>
        <w:jc w:val="both"/>
      </w:pPr>
    </w:p>
    <w:p w:rsidR="00CE2ADC" w:rsidRDefault="00CE2ADC" w:rsidP="00CE2ADC">
      <w:pPr>
        <w:pStyle w:val="ConsPlusNormal"/>
        <w:jc w:val="both"/>
      </w:pPr>
    </w:p>
    <w:p w:rsidR="00CE2ADC" w:rsidRDefault="00CE2ADC" w:rsidP="00CE2ADC">
      <w:pPr>
        <w:pStyle w:val="ConsPlusNormal"/>
        <w:jc w:val="both"/>
      </w:pPr>
    </w:p>
    <w:p w:rsidR="00CE2ADC" w:rsidRDefault="00CE2ADC" w:rsidP="00CE2ADC">
      <w:pPr>
        <w:pStyle w:val="ConsPlusNormal"/>
        <w:jc w:val="both"/>
      </w:pPr>
    </w:p>
    <w:p w:rsidR="00CE2ADC" w:rsidRDefault="00CE2ADC" w:rsidP="00CE2ADC">
      <w:pPr>
        <w:pStyle w:val="ConsPlusNormal"/>
        <w:jc w:val="both"/>
      </w:pPr>
    </w:p>
    <w:p w:rsidR="00CE2ADC" w:rsidRDefault="00CE2ADC" w:rsidP="00CE2ADC">
      <w:pPr>
        <w:pStyle w:val="ConsPlusNormal"/>
        <w:jc w:val="both"/>
      </w:pPr>
    </w:p>
    <w:p w:rsidR="00CE2ADC" w:rsidRDefault="00CE2ADC" w:rsidP="00CE2ADC">
      <w:pPr>
        <w:pStyle w:val="ConsPlusNormal"/>
        <w:jc w:val="both"/>
      </w:pPr>
    </w:p>
    <w:p w:rsidR="00CE2ADC" w:rsidRDefault="00CE2ADC" w:rsidP="00CE2ADC">
      <w:pPr>
        <w:pStyle w:val="ConsPlusNormal"/>
        <w:jc w:val="both"/>
      </w:pPr>
    </w:p>
    <w:p w:rsidR="00CE2ADC" w:rsidRDefault="00CE2ADC" w:rsidP="00CE2ADC">
      <w:pPr>
        <w:pStyle w:val="ConsPlusNormal"/>
        <w:jc w:val="both"/>
      </w:pPr>
    </w:p>
    <w:p w:rsidR="00CE2ADC" w:rsidRDefault="00CE2ADC" w:rsidP="00CE2ADC">
      <w:pPr>
        <w:pStyle w:val="ConsPlusNormal"/>
        <w:jc w:val="both"/>
      </w:pPr>
    </w:p>
    <w:p w:rsidR="00CE2ADC" w:rsidRDefault="00CE2ADC" w:rsidP="00CE2ADC">
      <w:pPr>
        <w:pStyle w:val="ConsPlusNormal"/>
        <w:jc w:val="both"/>
      </w:pPr>
    </w:p>
    <w:p w:rsidR="00CE2ADC" w:rsidRDefault="00CE2ADC" w:rsidP="00CE2ADC">
      <w:pPr>
        <w:pStyle w:val="ConsPlusNormal"/>
        <w:jc w:val="both"/>
      </w:pPr>
    </w:p>
    <w:p w:rsidR="00CE2ADC" w:rsidRDefault="00CE2ADC" w:rsidP="00CE2ADC">
      <w:pPr>
        <w:pStyle w:val="ConsPlusNormal"/>
        <w:jc w:val="both"/>
      </w:pPr>
    </w:p>
    <w:p w:rsidR="00CE2ADC" w:rsidRDefault="00CE2ADC" w:rsidP="00CE2ADC">
      <w:pPr>
        <w:pStyle w:val="ConsPlusNormal"/>
        <w:jc w:val="both"/>
      </w:pPr>
    </w:p>
    <w:p w:rsidR="003510D4" w:rsidRDefault="003510D4" w:rsidP="00CE2ADC">
      <w:pPr>
        <w:pStyle w:val="ConsPlusNormal"/>
        <w:jc w:val="right"/>
        <w:outlineLvl w:val="1"/>
        <w:rPr>
          <w:rFonts w:ascii="Times New Roman" w:hAnsi="Times New Roman" w:cs="Times New Roman"/>
        </w:rPr>
      </w:pPr>
    </w:p>
    <w:p w:rsidR="003510D4" w:rsidRDefault="003510D4" w:rsidP="00CE2ADC">
      <w:pPr>
        <w:pStyle w:val="ConsPlusNormal"/>
        <w:jc w:val="right"/>
        <w:outlineLvl w:val="1"/>
        <w:rPr>
          <w:rFonts w:ascii="Times New Roman" w:hAnsi="Times New Roman" w:cs="Times New Roman"/>
        </w:rPr>
      </w:pPr>
    </w:p>
    <w:p w:rsidR="003510D4" w:rsidRDefault="003510D4" w:rsidP="00CE2ADC">
      <w:pPr>
        <w:pStyle w:val="ConsPlusNormal"/>
        <w:jc w:val="right"/>
        <w:outlineLvl w:val="1"/>
        <w:rPr>
          <w:rFonts w:ascii="Times New Roman" w:hAnsi="Times New Roman" w:cs="Times New Roman"/>
        </w:rPr>
      </w:pPr>
    </w:p>
    <w:p w:rsidR="00CE2ADC" w:rsidRPr="00121463" w:rsidRDefault="00CE2ADC" w:rsidP="00CE2ADC">
      <w:pPr>
        <w:pStyle w:val="ConsPlusNormal"/>
        <w:jc w:val="right"/>
        <w:outlineLvl w:val="1"/>
        <w:rPr>
          <w:rFonts w:ascii="Times New Roman" w:hAnsi="Times New Roman" w:cs="Times New Roman"/>
        </w:rPr>
      </w:pPr>
      <w:r w:rsidRPr="00121463">
        <w:rPr>
          <w:rFonts w:ascii="Times New Roman" w:hAnsi="Times New Roman" w:cs="Times New Roman"/>
        </w:rPr>
        <w:lastRenderedPageBreak/>
        <w:t xml:space="preserve">Приложение </w:t>
      </w:r>
      <w:r>
        <w:rPr>
          <w:rFonts w:ascii="Times New Roman" w:hAnsi="Times New Roman" w:cs="Times New Roman"/>
        </w:rPr>
        <w:t>2</w:t>
      </w:r>
    </w:p>
    <w:p w:rsidR="00CE2ADC" w:rsidRPr="00121463" w:rsidRDefault="00CE2ADC" w:rsidP="00CE2ADC">
      <w:pPr>
        <w:pStyle w:val="ConsPlusNormal"/>
        <w:jc w:val="center"/>
        <w:rPr>
          <w:rFonts w:ascii="Times New Roman" w:hAnsi="Times New Roman" w:cs="Times New Roman"/>
        </w:rPr>
      </w:pPr>
      <w:r>
        <w:rPr>
          <w:rFonts w:ascii="Times New Roman" w:hAnsi="Times New Roman" w:cs="Times New Roman"/>
        </w:rPr>
        <w:t xml:space="preserve">                                        </w:t>
      </w:r>
      <w:r w:rsidR="003510D4">
        <w:rPr>
          <w:rFonts w:ascii="Times New Roman" w:hAnsi="Times New Roman" w:cs="Times New Roman"/>
        </w:rPr>
        <w:t xml:space="preserve">                              </w:t>
      </w:r>
      <w:r w:rsidRPr="00121463">
        <w:rPr>
          <w:rFonts w:ascii="Times New Roman" w:hAnsi="Times New Roman" w:cs="Times New Roman"/>
        </w:rPr>
        <w:t>к Положению</w:t>
      </w:r>
      <w:r>
        <w:rPr>
          <w:rFonts w:ascii="Times New Roman" w:hAnsi="Times New Roman" w:cs="Times New Roman"/>
        </w:rPr>
        <w:t xml:space="preserve"> </w:t>
      </w:r>
      <w:r w:rsidRPr="00121463">
        <w:rPr>
          <w:rFonts w:ascii="Times New Roman" w:hAnsi="Times New Roman" w:cs="Times New Roman"/>
        </w:rPr>
        <w:t>о формировании</w:t>
      </w:r>
    </w:p>
    <w:p w:rsidR="00CE2ADC" w:rsidRDefault="00CE2ADC" w:rsidP="00CE2ADC">
      <w:pPr>
        <w:pStyle w:val="ConsPlusNormal"/>
        <w:jc w:val="center"/>
        <w:rPr>
          <w:rFonts w:ascii="Times New Roman" w:hAnsi="Times New Roman" w:cs="Times New Roman"/>
        </w:rPr>
      </w:pPr>
      <w:r>
        <w:rPr>
          <w:rFonts w:ascii="Times New Roman" w:hAnsi="Times New Roman" w:cs="Times New Roman"/>
        </w:rPr>
        <w:t xml:space="preserve">                                                                                 </w:t>
      </w:r>
      <w:r w:rsidRPr="00121463">
        <w:rPr>
          <w:rFonts w:ascii="Times New Roman" w:hAnsi="Times New Roman" w:cs="Times New Roman"/>
        </w:rPr>
        <w:t>муниципального задания</w:t>
      </w:r>
      <w:r>
        <w:rPr>
          <w:rFonts w:ascii="Times New Roman" w:hAnsi="Times New Roman" w:cs="Times New Roman"/>
        </w:rPr>
        <w:t xml:space="preserve"> </w:t>
      </w:r>
      <w:r w:rsidRPr="00121463">
        <w:rPr>
          <w:rFonts w:ascii="Times New Roman" w:hAnsi="Times New Roman" w:cs="Times New Roman"/>
        </w:rPr>
        <w:t>на</w:t>
      </w:r>
      <w:r>
        <w:rPr>
          <w:rFonts w:ascii="Times New Roman" w:hAnsi="Times New Roman" w:cs="Times New Roman"/>
        </w:rPr>
        <w:t xml:space="preserve"> </w:t>
      </w:r>
      <w:r w:rsidRPr="00121463">
        <w:rPr>
          <w:rFonts w:ascii="Times New Roman" w:hAnsi="Times New Roman" w:cs="Times New Roman"/>
        </w:rPr>
        <w:t>оказание</w:t>
      </w:r>
    </w:p>
    <w:p w:rsidR="00CE2ADC" w:rsidRDefault="00CE2ADC" w:rsidP="00CE2ADC">
      <w:pPr>
        <w:pStyle w:val="ConsPlusNormal"/>
        <w:jc w:val="center"/>
        <w:rPr>
          <w:rFonts w:ascii="Times New Roman" w:hAnsi="Times New Roman" w:cs="Times New Roman"/>
        </w:rPr>
      </w:pPr>
      <w:r w:rsidRPr="00121463">
        <w:rPr>
          <w:rFonts w:ascii="Times New Roman" w:hAnsi="Times New Roman" w:cs="Times New Roman"/>
        </w:rPr>
        <w:t xml:space="preserve"> </w:t>
      </w:r>
      <w:r>
        <w:rPr>
          <w:rFonts w:ascii="Times New Roman" w:hAnsi="Times New Roman" w:cs="Times New Roman"/>
        </w:rPr>
        <w:t xml:space="preserve">                                                                                      го</w:t>
      </w:r>
      <w:r w:rsidRPr="00121463">
        <w:rPr>
          <w:rFonts w:ascii="Times New Roman" w:hAnsi="Times New Roman" w:cs="Times New Roman"/>
        </w:rPr>
        <w:t>сударственных</w:t>
      </w:r>
      <w:r>
        <w:rPr>
          <w:rFonts w:ascii="Times New Roman" w:hAnsi="Times New Roman" w:cs="Times New Roman"/>
        </w:rPr>
        <w:t xml:space="preserve"> </w:t>
      </w:r>
      <w:r w:rsidRPr="00121463">
        <w:rPr>
          <w:rFonts w:ascii="Times New Roman" w:hAnsi="Times New Roman" w:cs="Times New Roman"/>
        </w:rPr>
        <w:t>(муниципальных) услуг</w:t>
      </w:r>
    </w:p>
    <w:p w:rsidR="00CE2ADC" w:rsidRPr="00121463" w:rsidRDefault="00CE2ADC" w:rsidP="00CE2ADC">
      <w:pPr>
        <w:pStyle w:val="ConsPlusNormal"/>
        <w:jc w:val="center"/>
        <w:rPr>
          <w:rFonts w:ascii="Times New Roman" w:hAnsi="Times New Roman" w:cs="Times New Roman"/>
        </w:rPr>
      </w:pPr>
      <w:r>
        <w:rPr>
          <w:rFonts w:ascii="Times New Roman" w:hAnsi="Times New Roman" w:cs="Times New Roman"/>
        </w:rPr>
        <w:t xml:space="preserve">                                                                 </w:t>
      </w:r>
      <w:r w:rsidR="003510D4">
        <w:rPr>
          <w:rFonts w:ascii="Times New Roman" w:hAnsi="Times New Roman" w:cs="Times New Roman"/>
        </w:rPr>
        <w:t xml:space="preserve">                        </w:t>
      </w:r>
      <w:r w:rsidRPr="00121463">
        <w:rPr>
          <w:rFonts w:ascii="Times New Roman" w:hAnsi="Times New Roman" w:cs="Times New Roman"/>
        </w:rPr>
        <w:t>(выполнение работ)</w:t>
      </w:r>
      <w:r>
        <w:rPr>
          <w:rFonts w:ascii="Times New Roman" w:hAnsi="Times New Roman" w:cs="Times New Roman"/>
        </w:rPr>
        <w:t xml:space="preserve"> </w:t>
      </w:r>
      <w:r w:rsidRPr="00121463">
        <w:rPr>
          <w:rFonts w:ascii="Times New Roman" w:hAnsi="Times New Roman" w:cs="Times New Roman"/>
        </w:rPr>
        <w:t xml:space="preserve">в отношении </w:t>
      </w:r>
      <w:proofErr w:type="spellStart"/>
      <w:r>
        <w:rPr>
          <w:rFonts w:ascii="Times New Roman" w:hAnsi="Times New Roman" w:cs="Times New Roman"/>
        </w:rPr>
        <w:t>м</w:t>
      </w:r>
      <w:r w:rsidRPr="00121463">
        <w:rPr>
          <w:rFonts w:ascii="Times New Roman" w:hAnsi="Times New Roman" w:cs="Times New Roman"/>
        </w:rPr>
        <w:t>уници</w:t>
      </w:r>
      <w:proofErr w:type="spellEnd"/>
      <w:r>
        <w:rPr>
          <w:rFonts w:ascii="Times New Roman" w:hAnsi="Times New Roman" w:cs="Times New Roman"/>
        </w:rPr>
        <w:t xml:space="preserve">-                  </w:t>
      </w:r>
    </w:p>
    <w:p w:rsidR="00CE2ADC" w:rsidRPr="00121463" w:rsidRDefault="00CE2ADC" w:rsidP="00CE2ADC">
      <w:pPr>
        <w:pStyle w:val="ConsPlusNormal"/>
        <w:jc w:val="center"/>
        <w:rPr>
          <w:rFonts w:ascii="Times New Roman" w:hAnsi="Times New Roman" w:cs="Times New Roman"/>
        </w:rPr>
      </w:pPr>
      <w:r>
        <w:rPr>
          <w:rFonts w:ascii="Times New Roman" w:hAnsi="Times New Roman" w:cs="Times New Roman"/>
        </w:rPr>
        <w:t xml:space="preserve">                                                                                        </w:t>
      </w:r>
      <w:proofErr w:type="spellStart"/>
      <w:r w:rsidRPr="00121463">
        <w:rPr>
          <w:rFonts w:ascii="Times New Roman" w:hAnsi="Times New Roman" w:cs="Times New Roman"/>
        </w:rPr>
        <w:t>пальных</w:t>
      </w:r>
      <w:proofErr w:type="spellEnd"/>
      <w:r w:rsidRPr="00121463">
        <w:rPr>
          <w:rFonts w:ascii="Times New Roman" w:hAnsi="Times New Roman" w:cs="Times New Roman"/>
        </w:rPr>
        <w:t xml:space="preserve"> учреждений и </w:t>
      </w:r>
      <w:proofErr w:type="gramStart"/>
      <w:r w:rsidRPr="00121463">
        <w:rPr>
          <w:rFonts w:ascii="Times New Roman" w:hAnsi="Times New Roman" w:cs="Times New Roman"/>
        </w:rPr>
        <w:t>финансовом</w:t>
      </w:r>
      <w:proofErr w:type="gramEnd"/>
      <w:r>
        <w:rPr>
          <w:rFonts w:ascii="Times New Roman" w:hAnsi="Times New Roman" w:cs="Times New Roman"/>
        </w:rPr>
        <w:t xml:space="preserve"> </w:t>
      </w:r>
      <w:proofErr w:type="spellStart"/>
      <w:r w:rsidRPr="00121463">
        <w:rPr>
          <w:rFonts w:ascii="Times New Roman" w:hAnsi="Times New Roman" w:cs="Times New Roman"/>
        </w:rPr>
        <w:t>обес</w:t>
      </w:r>
      <w:proofErr w:type="spellEnd"/>
      <w:r>
        <w:rPr>
          <w:rFonts w:ascii="Times New Roman" w:hAnsi="Times New Roman" w:cs="Times New Roman"/>
        </w:rPr>
        <w:t>-</w:t>
      </w:r>
    </w:p>
    <w:p w:rsidR="00CE2ADC" w:rsidRPr="00121463" w:rsidRDefault="00CE2ADC" w:rsidP="00CE2ADC">
      <w:pPr>
        <w:pStyle w:val="ConsPlusNormal"/>
        <w:jc w:val="center"/>
        <w:rPr>
          <w:rFonts w:ascii="Times New Roman" w:hAnsi="Times New Roman" w:cs="Times New Roman"/>
        </w:rPr>
      </w:pPr>
      <w:r>
        <w:rPr>
          <w:rFonts w:ascii="Times New Roman" w:hAnsi="Times New Roman" w:cs="Times New Roman"/>
        </w:rPr>
        <w:t xml:space="preserve">                                                   </w:t>
      </w:r>
      <w:r w:rsidR="003510D4">
        <w:rPr>
          <w:rFonts w:ascii="Times New Roman" w:hAnsi="Times New Roman" w:cs="Times New Roman"/>
        </w:rPr>
        <w:t xml:space="preserve">                               </w:t>
      </w:r>
      <w:proofErr w:type="gramStart"/>
      <w:r w:rsidRPr="00121463">
        <w:rPr>
          <w:rFonts w:ascii="Times New Roman" w:hAnsi="Times New Roman" w:cs="Times New Roman"/>
        </w:rPr>
        <w:t>печении</w:t>
      </w:r>
      <w:proofErr w:type="gramEnd"/>
      <w:r w:rsidRPr="00121463">
        <w:rPr>
          <w:rFonts w:ascii="Times New Roman" w:hAnsi="Times New Roman" w:cs="Times New Roman"/>
        </w:rPr>
        <w:t xml:space="preserve"> выполнения</w:t>
      </w:r>
      <w:r>
        <w:rPr>
          <w:rFonts w:ascii="Times New Roman" w:hAnsi="Times New Roman" w:cs="Times New Roman"/>
        </w:rPr>
        <w:t xml:space="preserve"> </w:t>
      </w:r>
      <w:r w:rsidRPr="00121463">
        <w:rPr>
          <w:rFonts w:ascii="Times New Roman" w:hAnsi="Times New Roman" w:cs="Times New Roman"/>
        </w:rPr>
        <w:t>муниципального</w:t>
      </w:r>
    </w:p>
    <w:p w:rsidR="00CE2ADC" w:rsidRPr="00121463" w:rsidRDefault="00CE2ADC" w:rsidP="00CE2ADC">
      <w:pPr>
        <w:pStyle w:val="ConsPlusNormal"/>
        <w:jc w:val="center"/>
        <w:rPr>
          <w:rFonts w:ascii="Times New Roman" w:hAnsi="Times New Roman" w:cs="Times New Roman"/>
        </w:rPr>
      </w:pPr>
      <w:r>
        <w:rPr>
          <w:rFonts w:ascii="Times New Roman" w:hAnsi="Times New Roman" w:cs="Times New Roman"/>
        </w:rPr>
        <w:t xml:space="preserve">   </w:t>
      </w:r>
      <w:r w:rsidR="003510D4">
        <w:rPr>
          <w:rFonts w:ascii="Times New Roman" w:hAnsi="Times New Roman" w:cs="Times New Roman"/>
        </w:rPr>
        <w:t xml:space="preserve">                           </w:t>
      </w:r>
      <w:r w:rsidRPr="00121463">
        <w:rPr>
          <w:rFonts w:ascii="Times New Roman" w:hAnsi="Times New Roman" w:cs="Times New Roman"/>
        </w:rPr>
        <w:t>задания</w:t>
      </w:r>
    </w:p>
    <w:p w:rsidR="00CE2ADC" w:rsidRDefault="00CE2ADC" w:rsidP="00CE2ADC">
      <w:pPr>
        <w:pStyle w:val="ConsPlusNormal"/>
        <w:jc w:val="both"/>
      </w:pPr>
    </w:p>
    <w:p w:rsidR="00CE2ADC" w:rsidRDefault="00CE2ADC" w:rsidP="00CE2ADC">
      <w:pPr>
        <w:pStyle w:val="ConsPlusNormal"/>
        <w:jc w:val="both"/>
      </w:pPr>
    </w:p>
    <w:p w:rsidR="00CE2ADC" w:rsidRDefault="00CE2ADC" w:rsidP="00CE2ADC">
      <w:pPr>
        <w:pStyle w:val="ConsPlusNonformat"/>
        <w:jc w:val="both"/>
      </w:pPr>
      <w:bookmarkStart w:id="21" w:name="P712"/>
      <w:bookmarkEnd w:id="21"/>
      <w:r>
        <w:t xml:space="preserve">                            ОТЧЕТ О ВЫПОЛНЕНИИ</w:t>
      </w:r>
    </w:p>
    <w:p w:rsidR="00CE2ADC" w:rsidRDefault="00CE2ADC" w:rsidP="00CE2ADC">
      <w:pPr>
        <w:pStyle w:val="ConsPlusNonformat"/>
        <w:jc w:val="both"/>
      </w:pPr>
      <w:r>
        <w:t xml:space="preserve">                       МУНИЦИПАЛЬНОГО ЗАДАНИЯ N </w:t>
      </w:r>
      <w:hyperlink w:anchor="P1119" w:history="1">
        <w:r>
          <w:rPr>
            <w:color w:val="0000FF"/>
          </w:rPr>
          <w:t>&lt;1&gt;</w:t>
        </w:r>
      </w:hyperlink>
    </w:p>
    <w:p w:rsidR="00CE2ADC" w:rsidRDefault="00CE2ADC" w:rsidP="00CE2ADC">
      <w:pPr>
        <w:pStyle w:val="ConsPlusNonformat"/>
        <w:jc w:val="both"/>
      </w:pPr>
      <w:r>
        <w:t xml:space="preserve">            на 20__ год и на плановый период 20__ и 20__ годов</w:t>
      </w:r>
    </w:p>
    <w:p w:rsidR="00CE2ADC" w:rsidRDefault="00CE2ADC" w:rsidP="00CE2ADC">
      <w:pPr>
        <w:pStyle w:val="ConsPlusNonformat"/>
        <w:jc w:val="both"/>
      </w:pPr>
      <w:r>
        <w:t xml:space="preserve">                     от "___" _______________ 20__ г.</w:t>
      </w:r>
    </w:p>
    <w:p w:rsidR="00CE2ADC" w:rsidRDefault="00CE2ADC" w:rsidP="00CE2ADC">
      <w:pPr>
        <w:pStyle w:val="ConsPlusNonformat"/>
        <w:jc w:val="both"/>
      </w:pPr>
    </w:p>
    <w:p w:rsidR="00CE2ADC" w:rsidRDefault="00CE2ADC" w:rsidP="00CE2ADC">
      <w:pPr>
        <w:pStyle w:val="ConsPlusNonformat"/>
        <w:jc w:val="both"/>
      </w:pPr>
      <w:r>
        <w:t xml:space="preserve">                                                                ┌─────────┐</w:t>
      </w:r>
    </w:p>
    <w:p w:rsidR="00CE2ADC" w:rsidRDefault="00CE2ADC" w:rsidP="00CE2ADC">
      <w:pPr>
        <w:pStyle w:val="ConsPlusNonformat"/>
        <w:jc w:val="both"/>
      </w:pPr>
      <w:r>
        <w:t xml:space="preserve">                                                                │  Коды   │</w:t>
      </w:r>
    </w:p>
    <w:p w:rsidR="00CE2ADC" w:rsidRDefault="00CE2ADC" w:rsidP="00CE2ADC">
      <w:pPr>
        <w:pStyle w:val="ConsPlusNonformat"/>
        <w:jc w:val="both"/>
      </w:pPr>
      <w:r>
        <w:t xml:space="preserve">                                                                ├─────────┤</w:t>
      </w:r>
    </w:p>
    <w:p w:rsidR="00CE2ADC" w:rsidRDefault="00CE2ADC" w:rsidP="00CE2ADC">
      <w:pPr>
        <w:pStyle w:val="ConsPlusNonformat"/>
        <w:jc w:val="both"/>
      </w:pPr>
      <w:r>
        <w:t>Наименование муниципального учреждения                 Форма по │0506001  │</w:t>
      </w:r>
    </w:p>
    <w:p w:rsidR="00CE2ADC" w:rsidRDefault="00CE2ADC" w:rsidP="00CE2ADC">
      <w:pPr>
        <w:pStyle w:val="ConsPlusNonformat"/>
        <w:jc w:val="both"/>
      </w:pPr>
      <w:r>
        <w:t xml:space="preserve">(обособленного подразделения)                              </w:t>
      </w:r>
      <w:hyperlink r:id="rId21" w:history="1">
        <w:r>
          <w:rPr>
            <w:color w:val="0000FF"/>
          </w:rPr>
          <w:t>ОКУД</w:t>
        </w:r>
      </w:hyperlink>
      <w:r>
        <w:t xml:space="preserve"> ├─────────┤</w:t>
      </w:r>
    </w:p>
    <w:p w:rsidR="00CE2ADC" w:rsidRDefault="00CE2ADC" w:rsidP="00CE2ADC">
      <w:pPr>
        <w:pStyle w:val="ConsPlusNonformat"/>
        <w:jc w:val="both"/>
      </w:pPr>
      <w:r>
        <w:t>__________________________________________________              │         │</w:t>
      </w:r>
    </w:p>
    <w:p w:rsidR="00CE2ADC" w:rsidRDefault="00CE2ADC" w:rsidP="00CE2ADC">
      <w:pPr>
        <w:pStyle w:val="ConsPlusNonformat"/>
        <w:jc w:val="both"/>
      </w:pPr>
      <w:r>
        <w:t>__________________________________________________         Дата │         │</w:t>
      </w:r>
    </w:p>
    <w:p w:rsidR="00CE2ADC" w:rsidRDefault="00CE2ADC" w:rsidP="00CE2ADC">
      <w:pPr>
        <w:pStyle w:val="ConsPlusNonformat"/>
        <w:jc w:val="both"/>
      </w:pPr>
      <w:r>
        <w:t xml:space="preserve">Виды деятельности муниципального учреждения         по </w:t>
      </w:r>
      <w:proofErr w:type="gramStart"/>
      <w:r>
        <w:t>сводному</w:t>
      </w:r>
      <w:proofErr w:type="gramEnd"/>
      <w:r>
        <w:t xml:space="preserve"> ├─────────┤</w:t>
      </w:r>
    </w:p>
    <w:p w:rsidR="00CE2ADC" w:rsidRDefault="00CE2ADC" w:rsidP="00CE2ADC">
      <w:pPr>
        <w:pStyle w:val="ConsPlusNonformat"/>
        <w:jc w:val="both"/>
      </w:pPr>
      <w:r>
        <w:t>(обособленного подразделения)                           реестру │         │</w:t>
      </w:r>
    </w:p>
    <w:p w:rsidR="00CE2ADC" w:rsidRDefault="00CE2ADC" w:rsidP="00CE2ADC">
      <w:pPr>
        <w:pStyle w:val="ConsPlusNonformat"/>
        <w:jc w:val="both"/>
      </w:pPr>
      <w:r>
        <w:t>__________________________________________________              ├─────────┤</w:t>
      </w:r>
    </w:p>
    <w:p w:rsidR="00CE2ADC" w:rsidRDefault="00CE2ADC" w:rsidP="00CE2ADC">
      <w:pPr>
        <w:pStyle w:val="ConsPlusNonformat"/>
        <w:jc w:val="both"/>
      </w:pPr>
      <w:r>
        <w:t xml:space="preserve">__________________________________________________     По </w:t>
      </w:r>
      <w:hyperlink r:id="rId22" w:history="1">
        <w:r>
          <w:rPr>
            <w:color w:val="0000FF"/>
          </w:rPr>
          <w:t>ОКВЭД</w:t>
        </w:r>
      </w:hyperlink>
      <w:r>
        <w:t xml:space="preserve"> │         │</w:t>
      </w:r>
    </w:p>
    <w:p w:rsidR="00CE2ADC" w:rsidRDefault="00CE2ADC" w:rsidP="00CE2ADC">
      <w:pPr>
        <w:pStyle w:val="ConsPlusNonformat"/>
        <w:jc w:val="both"/>
      </w:pPr>
      <w:r>
        <w:t xml:space="preserve">                                                                ├─────────┤</w:t>
      </w:r>
    </w:p>
    <w:p w:rsidR="00CE2ADC" w:rsidRDefault="00CE2ADC" w:rsidP="00CE2ADC">
      <w:pPr>
        <w:pStyle w:val="ConsPlusNonformat"/>
        <w:jc w:val="both"/>
      </w:pPr>
      <w:r>
        <w:t xml:space="preserve">__________________________________________________     По </w:t>
      </w:r>
      <w:hyperlink r:id="rId23" w:history="1">
        <w:r>
          <w:rPr>
            <w:color w:val="0000FF"/>
          </w:rPr>
          <w:t>ОКВЭД</w:t>
        </w:r>
      </w:hyperlink>
      <w:r>
        <w:t xml:space="preserve"> │         │</w:t>
      </w:r>
    </w:p>
    <w:p w:rsidR="00CE2ADC" w:rsidRDefault="00CE2ADC" w:rsidP="00CE2ADC">
      <w:pPr>
        <w:pStyle w:val="ConsPlusNonformat"/>
        <w:jc w:val="both"/>
      </w:pPr>
      <w:r>
        <w:t xml:space="preserve">                                                                ├─────────┤</w:t>
      </w:r>
    </w:p>
    <w:p w:rsidR="00CE2ADC" w:rsidRDefault="00CE2ADC" w:rsidP="00CE2ADC">
      <w:pPr>
        <w:pStyle w:val="ConsPlusNonformat"/>
        <w:jc w:val="both"/>
      </w:pPr>
      <w:r>
        <w:t>Вид муниципального учреждения</w:t>
      </w:r>
      <w:proofErr w:type="gramStart"/>
      <w:r>
        <w:t xml:space="preserve"> ____________________     П</w:t>
      </w:r>
      <w:proofErr w:type="gramEnd"/>
      <w:r>
        <w:t xml:space="preserve">о </w:t>
      </w:r>
      <w:hyperlink r:id="rId24" w:history="1">
        <w:r>
          <w:rPr>
            <w:color w:val="0000FF"/>
          </w:rPr>
          <w:t>ОКВЭД</w:t>
        </w:r>
      </w:hyperlink>
      <w:r>
        <w:t xml:space="preserve"> │         │</w:t>
      </w:r>
    </w:p>
    <w:p w:rsidR="00CE2ADC" w:rsidRDefault="00CE2ADC" w:rsidP="00CE2ADC">
      <w:pPr>
        <w:pStyle w:val="ConsPlusNonformat"/>
        <w:jc w:val="both"/>
      </w:pPr>
      <w:r>
        <w:t xml:space="preserve">                                </w:t>
      </w:r>
      <w:proofErr w:type="gramStart"/>
      <w:r>
        <w:t>(указывается вид                ├─────────┤</w:t>
      </w:r>
      <w:proofErr w:type="gramEnd"/>
    </w:p>
    <w:p w:rsidR="00CE2ADC" w:rsidRDefault="00CE2ADC" w:rsidP="00CE2ADC">
      <w:pPr>
        <w:pStyle w:val="ConsPlusNonformat"/>
        <w:jc w:val="both"/>
      </w:pPr>
      <w:r>
        <w:t xml:space="preserve">                           муниципального учреждения            │         │</w:t>
      </w:r>
    </w:p>
    <w:p w:rsidR="00CE2ADC" w:rsidRDefault="00CE2ADC" w:rsidP="00CE2ADC">
      <w:pPr>
        <w:pStyle w:val="ConsPlusNonformat"/>
        <w:jc w:val="both"/>
      </w:pPr>
      <w:r>
        <w:t xml:space="preserve">                       из Базового (отраслевого) перечня)       │         │</w:t>
      </w:r>
    </w:p>
    <w:p w:rsidR="00CE2ADC" w:rsidRDefault="00CE2ADC" w:rsidP="00CE2ADC">
      <w:pPr>
        <w:pStyle w:val="ConsPlusNonformat"/>
        <w:jc w:val="both"/>
      </w:pPr>
      <w:r>
        <w:t xml:space="preserve">                                                                └─────────┘</w:t>
      </w:r>
    </w:p>
    <w:p w:rsidR="00CE2ADC" w:rsidRDefault="00CE2ADC" w:rsidP="00CE2ADC">
      <w:pPr>
        <w:pStyle w:val="ConsPlusNonformat"/>
        <w:jc w:val="both"/>
      </w:pPr>
      <w:r>
        <w:t>Периодичность _________________________________________</w:t>
      </w:r>
    </w:p>
    <w:p w:rsidR="00CE2ADC" w:rsidRDefault="00CE2ADC" w:rsidP="00CE2ADC">
      <w:pPr>
        <w:pStyle w:val="ConsPlusNonformat"/>
        <w:jc w:val="both"/>
      </w:pPr>
      <w:r>
        <w:t xml:space="preserve">            </w:t>
      </w:r>
      <w:proofErr w:type="gramStart"/>
      <w:r>
        <w:t>(указывается в соответствии с периодичностью</w:t>
      </w:r>
      <w:proofErr w:type="gramEnd"/>
    </w:p>
    <w:p w:rsidR="00CE2ADC" w:rsidRDefault="00CE2ADC" w:rsidP="00CE2ADC">
      <w:pPr>
        <w:pStyle w:val="ConsPlusNonformat"/>
        <w:jc w:val="both"/>
      </w:pPr>
      <w:r>
        <w:t xml:space="preserve">          представления отчета о выполнении муниципального</w:t>
      </w:r>
    </w:p>
    <w:p w:rsidR="00CE2ADC" w:rsidRDefault="00CE2ADC" w:rsidP="00CE2ADC">
      <w:pPr>
        <w:pStyle w:val="ConsPlusNonformat"/>
        <w:jc w:val="both"/>
      </w:pPr>
      <w:r>
        <w:t xml:space="preserve">           </w:t>
      </w:r>
      <w:proofErr w:type="gramStart"/>
      <w:r>
        <w:t>задания, установленной в муниципальном задании)</w:t>
      </w:r>
      <w:proofErr w:type="gramEnd"/>
    </w:p>
    <w:p w:rsidR="00CE2ADC" w:rsidRDefault="00CE2ADC" w:rsidP="00CE2ADC">
      <w:pPr>
        <w:pStyle w:val="ConsPlusNonformat"/>
        <w:jc w:val="both"/>
      </w:pPr>
    </w:p>
    <w:p w:rsidR="00CE2ADC" w:rsidRDefault="00CE2ADC" w:rsidP="00CE2ADC">
      <w:pPr>
        <w:sectPr w:rsidR="00CE2ADC" w:rsidSect="003510D4">
          <w:pgSz w:w="11905" w:h="16838"/>
          <w:pgMar w:top="426" w:right="850" w:bottom="1134" w:left="1701" w:header="0" w:footer="0" w:gutter="0"/>
          <w:cols w:space="720"/>
        </w:sectPr>
      </w:pPr>
    </w:p>
    <w:p w:rsidR="00CE2ADC" w:rsidRDefault="00CE2ADC" w:rsidP="00CE2ADC">
      <w:pPr>
        <w:pStyle w:val="ConsPlusNonformat"/>
        <w:jc w:val="both"/>
      </w:pPr>
      <w:r>
        <w:lastRenderedPageBreak/>
        <w:t xml:space="preserve">             Часть 1. Сведения об </w:t>
      </w:r>
      <w:proofErr w:type="gramStart"/>
      <w:r>
        <w:t>оказываемых</w:t>
      </w:r>
      <w:proofErr w:type="gramEnd"/>
      <w:r>
        <w:t xml:space="preserve"> государственных</w:t>
      </w:r>
    </w:p>
    <w:p w:rsidR="00CE2ADC" w:rsidRDefault="00CE2ADC" w:rsidP="00CE2ADC">
      <w:pPr>
        <w:pStyle w:val="ConsPlusNonformat"/>
        <w:jc w:val="both"/>
      </w:pPr>
      <w:r>
        <w:t xml:space="preserve">                        (муниципальных) </w:t>
      </w:r>
      <w:proofErr w:type="gramStart"/>
      <w:r>
        <w:t>услугах</w:t>
      </w:r>
      <w:proofErr w:type="gramEnd"/>
      <w:r>
        <w:t xml:space="preserve"> </w:t>
      </w:r>
      <w:hyperlink w:anchor="P1121" w:history="1">
        <w:r>
          <w:rPr>
            <w:color w:val="0000FF"/>
          </w:rPr>
          <w:t>&lt;2&gt;</w:t>
        </w:r>
      </w:hyperlink>
    </w:p>
    <w:p w:rsidR="00CE2ADC" w:rsidRDefault="00CE2ADC" w:rsidP="00CE2ADC">
      <w:pPr>
        <w:pStyle w:val="ConsPlusNonformat"/>
        <w:jc w:val="both"/>
      </w:pPr>
    </w:p>
    <w:p w:rsidR="00CE2ADC" w:rsidRDefault="00CE2ADC" w:rsidP="00CE2ADC">
      <w:pPr>
        <w:pStyle w:val="ConsPlusNonformat"/>
        <w:jc w:val="both"/>
      </w:pPr>
      <w:r>
        <w:t xml:space="preserve">                                Раздел ____</w:t>
      </w:r>
    </w:p>
    <w:p w:rsidR="00CE2ADC" w:rsidRDefault="00CE2ADC" w:rsidP="00CE2ADC">
      <w:pPr>
        <w:pStyle w:val="ConsPlusNonformat"/>
        <w:jc w:val="both"/>
      </w:pPr>
    </w:p>
    <w:p w:rsidR="00CE2ADC" w:rsidRDefault="00CE2ADC" w:rsidP="00CE2ADC">
      <w:pPr>
        <w:pStyle w:val="ConsPlusNonformat"/>
        <w:jc w:val="both"/>
      </w:pPr>
      <w:r>
        <w:t xml:space="preserve">                                                                   ┌──────┐</w:t>
      </w:r>
    </w:p>
    <w:p w:rsidR="00CE2ADC" w:rsidRDefault="00CE2ADC" w:rsidP="00CE2ADC">
      <w:pPr>
        <w:pStyle w:val="ConsPlusNonformat"/>
        <w:jc w:val="both"/>
      </w:pPr>
      <w:r>
        <w:t xml:space="preserve">1. Наименование </w:t>
      </w:r>
      <w:proofErr w:type="gramStart"/>
      <w:r>
        <w:t>государственной</w:t>
      </w:r>
      <w:proofErr w:type="gramEnd"/>
      <w:r>
        <w:t xml:space="preserve">                                    │      │</w:t>
      </w:r>
    </w:p>
    <w:p w:rsidR="00CE2ADC" w:rsidRDefault="00CE2ADC" w:rsidP="00CE2ADC">
      <w:pPr>
        <w:pStyle w:val="ConsPlusNonformat"/>
        <w:jc w:val="both"/>
      </w:pPr>
      <w:r>
        <w:t>муниципальной услуги ___________________________  Уникальный номер │      │</w:t>
      </w:r>
    </w:p>
    <w:p w:rsidR="00CE2ADC" w:rsidRDefault="00CE2ADC" w:rsidP="00CE2ADC">
      <w:pPr>
        <w:pStyle w:val="ConsPlusNonformat"/>
        <w:jc w:val="both"/>
      </w:pPr>
      <w:r>
        <w:t>________________________________________________     по Базовому   │      │</w:t>
      </w:r>
    </w:p>
    <w:p w:rsidR="00CE2ADC" w:rsidRDefault="00CE2ADC" w:rsidP="00CE2ADC">
      <w:pPr>
        <w:pStyle w:val="ConsPlusNonformat"/>
        <w:jc w:val="both"/>
      </w:pPr>
      <w:r>
        <w:t>2. Категории потребителей государственной           (</w:t>
      </w:r>
      <w:proofErr w:type="gramStart"/>
      <w:r>
        <w:t>отраслевому</w:t>
      </w:r>
      <w:proofErr w:type="gramEnd"/>
      <w:r>
        <w:t>)  │      │</w:t>
      </w:r>
    </w:p>
    <w:p w:rsidR="00CE2ADC" w:rsidRDefault="00CE2ADC" w:rsidP="00CE2ADC">
      <w:pPr>
        <w:pStyle w:val="ConsPlusNonformat"/>
        <w:jc w:val="both"/>
      </w:pPr>
      <w:r>
        <w:t>(муниципальной) услуги _________________________       перечню     │      │</w:t>
      </w:r>
    </w:p>
    <w:p w:rsidR="00CE2ADC" w:rsidRDefault="00CE2ADC" w:rsidP="00CE2ADC">
      <w:pPr>
        <w:pStyle w:val="ConsPlusNonformat"/>
        <w:jc w:val="both"/>
      </w:pPr>
      <w:r>
        <w:t>________________________________________________                   └──────┘</w:t>
      </w:r>
    </w:p>
    <w:p w:rsidR="00CE2ADC" w:rsidRDefault="00CE2ADC" w:rsidP="00CE2ADC">
      <w:pPr>
        <w:pStyle w:val="ConsPlusNonformat"/>
        <w:jc w:val="both"/>
      </w:pPr>
    </w:p>
    <w:p w:rsidR="00CE2ADC" w:rsidRDefault="00CE2ADC" w:rsidP="00CE2ADC">
      <w:pPr>
        <w:pStyle w:val="ConsPlusNonformat"/>
        <w:jc w:val="both"/>
      </w:pPr>
      <w:r>
        <w:t>3. Сведения о фактическом  достижении  показателей, характеризующих объем и</w:t>
      </w:r>
    </w:p>
    <w:p w:rsidR="00CE2ADC" w:rsidRDefault="00CE2ADC" w:rsidP="00CE2ADC">
      <w:pPr>
        <w:pStyle w:val="ConsPlusNonformat"/>
        <w:jc w:val="both"/>
      </w:pPr>
      <w:r>
        <w:t>(или) качество государственной (муниципальной) услуги:</w:t>
      </w:r>
    </w:p>
    <w:p w:rsidR="00CE2ADC" w:rsidRDefault="00CE2ADC" w:rsidP="00CE2ADC">
      <w:pPr>
        <w:pStyle w:val="ConsPlusNonformat"/>
        <w:jc w:val="both"/>
      </w:pPr>
      <w:r>
        <w:t>3.1.  Сведения  о  фактическом   достижении   показателей,  характеризующих</w:t>
      </w:r>
    </w:p>
    <w:p w:rsidR="00CE2ADC" w:rsidRDefault="00CE2ADC" w:rsidP="00CE2ADC">
      <w:pPr>
        <w:pStyle w:val="ConsPlusNonformat"/>
        <w:jc w:val="both"/>
      </w:pPr>
      <w:r>
        <w:t>качество государственной (муниципальной) услуги:</w:t>
      </w:r>
    </w:p>
    <w:p w:rsidR="00CE2ADC" w:rsidRDefault="00CE2ADC" w:rsidP="00CE2ADC">
      <w:pPr>
        <w:pStyle w:val="ConsPlusNormal"/>
        <w:jc w:val="both"/>
      </w:pPr>
    </w:p>
    <w:tbl>
      <w:tblPr>
        <w:tblW w:w="17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61"/>
        <w:gridCol w:w="1304"/>
        <w:gridCol w:w="1361"/>
        <w:gridCol w:w="1304"/>
        <w:gridCol w:w="1361"/>
        <w:gridCol w:w="1304"/>
        <w:gridCol w:w="907"/>
        <w:gridCol w:w="680"/>
        <w:gridCol w:w="1417"/>
        <w:gridCol w:w="1247"/>
        <w:gridCol w:w="1340"/>
        <w:gridCol w:w="1948"/>
        <w:gridCol w:w="1134"/>
      </w:tblGrid>
      <w:tr w:rsidR="00CE2ADC" w:rsidTr="006F03A9">
        <w:tc>
          <w:tcPr>
            <w:tcW w:w="1077" w:type="dxa"/>
            <w:vMerge w:val="restart"/>
          </w:tcPr>
          <w:p w:rsidR="00CE2ADC" w:rsidRDefault="00CE2ADC" w:rsidP="00CE2ADC">
            <w:pPr>
              <w:pStyle w:val="ConsPlusNormal"/>
              <w:jc w:val="center"/>
            </w:pPr>
            <w:r>
              <w:t>Уникальный номер реестровой записи</w:t>
            </w:r>
          </w:p>
        </w:tc>
        <w:tc>
          <w:tcPr>
            <w:tcW w:w="4026" w:type="dxa"/>
            <w:gridSpan w:val="3"/>
            <w:vMerge w:val="restart"/>
          </w:tcPr>
          <w:p w:rsidR="00CE2ADC" w:rsidRDefault="00CE2ADC" w:rsidP="00CE2ADC">
            <w:pPr>
              <w:pStyle w:val="ConsPlusNormal"/>
              <w:jc w:val="center"/>
            </w:pPr>
            <w:r>
              <w:t>Показатель, характеризующий содержание государственной (муниципальной) услуги</w:t>
            </w:r>
          </w:p>
        </w:tc>
        <w:tc>
          <w:tcPr>
            <w:tcW w:w="2665" w:type="dxa"/>
            <w:gridSpan w:val="2"/>
            <w:vMerge w:val="restart"/>
          </w:tcPr>
          <w:p w:rsidR="00CE2ADC" w:rsidRDefault="00CE2ADC" w:rsidP="00CE2ADC">
            <w:pPr>
              <w:pStyle w:val="ConsPlusNormal"/>
              <w:jc w:val="center"/>
            </w:pPr>
            <w:r>
              <w:t>Показатель, характеризующий условия (формы) оказания государственной (муниципальной) услуги</w:t>
            </w:r>
          </w:p>
        </w:tc>
        <w:tc>
          <w:tcPr>
            <w:tcW w:w="9977" w:type="dxa"/>
            <w:gridSpan w:val="8"/>
          </w:tcPr>
          <w:p w:rsidR="00CE2ADC" w:rsidRDefault="00CE2ADC" w:rsidP="00CE2ADC">
            <w:pPr>
              <w:pStyle w:val="ConsPlusNormal"/>
              <w:jc w:val="center"/>
            </w:pPr>
            <w:r>
              <w:t>Показатель качества государственной (муниципальной) услуги</w:t>
            </w:r>
          </w:p>
        </w:tc>
      </w:tr>
      <w:tr w:rsidR="00CE2ADC" w:rsidTr="006F03A9">
        <w:tc>
          <w:tcPr>
            <w:tcW w:w="1077" w:type="dxa"/>
            <w:vMerge/>
          </w:tcPr>
          <w:p w:rsidR="00CE2ADC" w:rsidRDefault="00CE2ADC" w:rsidP="00CE2ADC"/>
        </w:tc>
        <w:tc>
          <w:tcPr>
            <w:tcW w:w="4026" w:type="dxa"/>
            <w:gridSpan w:val="3"/>
            <w:vMerge/>
          </w:tcPr>
          <w:p w:rsidR="00CE2ADC" w:rsidRDefault="00CE2ADC" w:rsidP="00CE2ADC"/>
        </w:tc>
        <w:tc>
          <w:tcPr>
            <w:tcW w:w="2665" w:type="dxa"/>
            <w:gridSpan w:val="2"/>
            <w:vMerge/>
          </w:tcPr>
          <w:p w:rsidR="00CE2ADC" w:rsidRDefault="00CE2ADC" w:rsidP="00CE2ADC"/>
        </w:tc>
        <w:tc>
          <w:tcPr>
            <w:tcW w:w="1304" w:type="dxa"/>
            <w:vMerge w:val="restart"/>
          </w:tcPr>
          <w:p w:rsidR="00CE2ADC" w:rsidRDefault="00CE2ADC" w:rsidP="00CE2ADC">
            <w:pPr>
              <w:pStyle w:val="ConsPlusNormal"/>
              <w:jc w:val="center"/>
            </w:pPr>
            <w:r>
              <w:t>наименование показателя</w:t>
            </w:r>
          </w:p>
        </w:tc>
        <w:tc>
          <w:tcPr>
            <w:tcW w:w="1587" w:type="dxa"/>
            <w:gridSpan w:val="2"/>
          </w:tcPr>
          <w:p w:rsidR="00CE2ADC" w:rsidRDefault="00CE2ADC" w:rsidP="00CE2ADC">
            <w:pPr>
              <w:pStyle w:val="ConsPlusNormal"/>
              <w:jc w:val="center"/>
            </w:pPr>
            <w:r>
              <w:t xml:space="preserve">единица измерения по </w:t>
            </w:r>
            <w:hyperlink r:id="rId25" w:history="1">
              <w:r>
                <w:rPr>
                  <w:color w:val="0000FF"/>
                </w:rPr>
                <w:t>ОКЕИ</w:t>
              </w:r>
            </w:hyperlink>
          </w:p>
        </w:tc>
        <w:tc>
          <w:tcPr>
            <w:tcW w:w="1417" w:type="dxa"/>
            <w:vMerge w:val="restart"/>
          </w:tcPr>
          <w:p w:rsidR="00CE2ADC" w:rsidRDefault="00CE2ADC" w:rsidP="00CE2ADC">
            <w:pPr>
              <w:pStyle w:val="ConsPlusNormal"/>
              <w:jc w:val="center"/>
            </w:pPr>
            <w:r>
              <w:t>утверждено в муниципальном задании на год</w:t>
            </w:r>
          </w:p>
        </w:tc>
        <w:tc>
          <w:tcPr>
            <w:tcW w:w="1247" w:type="dxa"/>
            <w:vMerge w:val="restart"/>
          </w:tcPr>
          <w:p w:rsidR="00CE2ADC" w:rsidRDefault="00CE2ADC" w:rsidP="00CE2ADC">
            <w:pPr>
              <w:pStyle w:val="ConsPlusNormal"/>
              <w:jc w:val="center"/>
            </w:pPr>
            <w:r>
              <w:t>исполнено на отчетную дату</w:t>
            </w:r>
          </w:p>
        </w:tc>
        <w:tc>
          <w:tcPr>
            <w:tcW w:w="1340" w:type="dxa"/>
            <w:vMerge w:val="restart"/>
          </w:tcPr>
          <w:p w:rsidR="00CE2ADC" w:rsidRDefault="00CE2ADC" w:rsidP="00CE2ADC">
            <w:pPr>
              <w:pStyle w:val="ConsPlusNormal"/>
              <w:jc w:val="center"/>
            </w:pPr>
            <w:r>
              <w:t>допустимое (возможное) отклонение</w:t>
            </w:r>
          </w:p>
        </w:tc>
        <w:tc>
          <w:tcPr>
            <w:tcW w:w="1948" w:type="dxa"/>
            <w:vMerge w:val="restart"/>
          </w:tcPr>
          <w:p w:rsidR="00CE2ADC" w:rsidRDefault="00CE2ADC" w:rsidP="00CE2ADC">
            <w:pPr>
              <w:pStyle w:val="ConsPlusNormal"/>
              <w:jc w:val="center"/>
            </w:pPr>
            <w:r>
              <w:t>отклонение, превышающее допустимое (возможное) значение</w:t>
            </w:r>
          </w:p>
        </w:tc>
        <w:tc>
          <w:tcPr>
            <w:tcW w:w="1134" w:type="dxa"/>
            <w:vMerge w:val="restart"/>
          </w:tcPr>
          <w:p w:rsidR="00CE2ADC" w:rsidRDefault="00CE2ADC" w:rsidP="00CE2ADC">
            <w:pPr>
              <w:pStyle w:val="ConsPlusNormal"/>
              <w:jc w:val="center"/>
            </w:pPr>
            <w:r>
              <w:t>причина отклонения</w:t>
            </w:r>
          </w:p>
        </w:tc>
      </w:tr>
      <w:tr w:rsidR="00CE2ADC" w:rsidTr="006F03A9">
        <w:tc>
          <w:tcPr>
            <w:tcW w:w="1077" w:type="dxa"/>
            <w:vMerge/>
          </w:tcPr>
          <w:p w:rsidR="00CE2ADC" w:rsidRDefault="00CE2ADC" w:rsidP="00CE2ADC"/>
        </w:tc>
        <w:tc>
          <w:tcPr>
            <w:tcW w:w="1361" w:type="dxa"/>
          </w:tcPr>
          <w:p w:rsidR="00CE2ADC" w:rsidRDefault="00CE2ADC" w:rsidP="00CE2ADC">
            <w:pPr>
              <w:pStyle w:val="ConsPlusNormal"/>
            </w:pPr>
          </w:p>
        </w:tc>
        <w:tc>
          <w:tcPr>
            <w:tcW w:w="1304" w:type="dxa"/>
          </w:tcPr>
          <w:p w:rsidR="00CE2ADC" w:rsidRDefault="00CE2ADC" w:rsidP="00CE2ADC">
            <w:pPr>
              <w:pStyle w:val="ConsPlusNormal"/>
            </w:pPr>
          </w:p>
        </w:tc>
        <w:tc>
          <w:tcPr>
            <w:tcW w:w="1361" w:type="dxa"/>
          </w:tcPr>
          <w:p w:rsidR="00CE2ADC" w:rsidRDefault="00CE2ADC" w:rsidP="00CE2ADC">
            <w:pPr>
              <w:pStyle w:val="ConsPlusNormal"/>
            </w:pPr>
          </w:p>
        </w:tc>
        <w:tc>
          <w:tcPr>
            <w:tcW w:w="1304" w:type="dxa"/>
          </w:tcPr>
          <w:p w:rsidR="00CE2ADC" w:rsidRDefault="00CE2ADC" w:rsidP="00CE2ADC">
            <w:pPr>
              <w:pStyle w:val="ConsPlusNormal"/>
            </w:pPr>
          </w:p>
        </w:tc>
        <w:tc>
          <w:tcPr>
            <w:tcW w:w="1361" w:type="dxa"/>
          </w:tcPr>
          <w:p w:rsidR="00CE2ADC" w:rsidRDefault="00CE2ADC" w:rsidP="00CE2ADC">
            <w:pPr>
              <w:pStyle w:val="ConsPlusNormal"/>
            </w:pPr>
          </w:p>
        </w:tc>
        <w:tc>
          <w:tcPr>
            <w:tcW w:w="1304" w:type="dxa"/>
            <w:vMerge/>
          </w:tcPr>
          <w:p w:rsidR="00CE2ADC" w:rsidRDefault="00CE2ADC" w:rsidP="00CE2ADC"/>
        </w:tc>
        <w:tc>
          <w:tcPr>
            <w:tcW w:w="907" w:type="dxa"/>
            <w:vMerge w:val="restart"/>
          </w:tcPr>
          <w:p w:rsidR="00CE2ADC" w:rsidRDefault="00CE2ADC" w:rsidP="00CE2ADC">
            <w:pPr>
              <w:pStyle w:val="ConsPlusNormal"/>
              <w:jc w:val="center"/>
            </w:pPr>
            <w:r>
              <w:t>наименование</w:t>
            </w:r>
          </w:p>
        </w:tc>
        <w:tc>
          <w:tcPr>
            <w:tcW w:w="680" w:type="dxa"/>
            <w:vMerge w:val="restart"/>
          </w:tcPr>
          <w:p w:rsidR="00CE2ADC" w:rsidRDefault="00CE2ADC" w:rsidP="00CE2ADC">
            <w:pPr>
              <w:pStyle w:val="ConsPlusNormal"/>
              <w:jc w:val="center"/>
            </w:pPr>
            <w:r>
              <w:t>код</w:t>
            </w:r>
          </w:p>
        </w:tc>
        <w:tc>
          <w:tcPr>
            <w:tcW w:w="1417" w:type="dxa"/>
            <w:vMerge/>
          </w:tcPr>
          <w:p w:rsidR="00CE2ADC" w:rsidRDefault="00CE2ADC" w:rsidP="00CE2ADC"/>
        </w:tc>
        <w:tc>
          <w:tcPr>
            <w:tcW w:w="1247" w:type="dxa"/>
            <w:vMerge/>
          </w:tcPr>
          <w:p w:rsidR="00CE2ADC" w:rsidRDefault="00CE2ADC" w:rsidP="00CE2ADC"/>
        </w:tc>
        <w:tc>
          <w:tcPr>
            <w:tcW w:w="1340" w:type="dxa"/>
            <w:vMerge/>
          </w:tcPr>
          <w:p w:rsidR="00CE2ADC" w:rsidRDefault="00CE2ADC" w:rsidP="00CE2ADC"/>
        </w:tc>
        <w:tc>
          <w:tcPr>
            <w:tcW w:w="1948" w:type="dxa"/>
            <w:vMerge/>
          </w:tcPr>
          <w:p w:rsidR="00CE2ADC" w:rsidRDefault="00CE2ADC" w:rsidP="00CE2ADC"/>
        </w:tc>
        <w:tc>
          <w:tcPr>
            <w:tcW w:w="1134" w:type="dxa"/>
            <w:vMerge/>
          </w:tcPr>
          <w:p w:rsidR="00CE2ADC" w:rsidRDefault="00CE2ADC" w:rsidP="00CE2ADC"/>
        </w:tc>
      </w:tr>
      <w:tr w:rsidR="00CE2ADC" w:rsidTr="006F03A9">
        <w:tc>
          <w:tcPr>
            <w:tcW w:w="1077" w:type="dxa"/>
            <w:vMerge/>
          </w:tcPr>
          <w:p w:rsidR="00CE2ADC" w:rsidRDefault="00CE2ADC" w:rsidP="00CE2ADC"/>
        </w:tc>
        <w:tc>
          <w:tcPr>
            <w:tcW w:w="1361" w:type="dxa"/>
          </w:tcPr>
          <w:p w:rsidR="00CE2ADC" w:rsidRDefault="00CE2ADC" w:rsidP="00CE2ADC">
            <w:pPr>
              <w:pStyle w:val="ConsPlusNormal"/>
              <w:jc w:val="center"/>
            </w:pPr>
            <w:r>
              <w:t>(наименование показателя)</w:t>
            </w:r>
          </w:p>
        </w:tc>
        <w:tc>
          <w:tcPr>
            <w:tcW w:w="1304" w:type="dxa"/>
          </w:tcPr>
          <w:p w:rsidR="00CE2ADC" w:rsidRDefault="00CE2ADC" w:rsidP="00CE2ADC">
            <w:pPr>
              <w:pStyle w:val="ConsPlusNormal"/>
              <w:jc w:val="center"/>
            </w:pPr>
            <w:r>
              <w:t>(наименование показателя)</w:t>
            </w:r>
          </w:p>
        </w:tc>
        <w:tc>
          <w:tcPr>
            <w:tcW w:w="1361" w:type="dxa"/>
          </w:tcPr>
          <w:p w:rsidR="00CE2ADC" w:rsidRDefault="00CE2ADC" w:rsidP="00CE2ADC">
            <w:pPr>
              <w:pStyle w:val="ConsPlusNormal"/>
              <w:jc w:val="center"/>
            </w:pPr>
            <w:r>
              <w:t>(наименование показателя)</w:t>
            </w:r>
          </w:p>
        </w:tc>
        <w:tc>
          <w:tcPr>
            <w:tcW w:w="1304" w:type="dxa"/>
          </w:tcPr>
          <w:p w:rsidR="00CE2ADC" w:rsidRDefault="00CE2ADC" w:rsidP="00CE2ADC">
            <w:pPr>
              <w:pStyle w:val="ConsPlusNormal"/>
              <w:jc w:val="center"/>
            </w:pPr>
            <w:r>
              <w:t>(наименование показателя)</w:t>
            </w:r>
          </w:p>
        </w:tc>
        <w:tc>
          <w:tcPr>
            <w:tcW w:w="1361" w:type="dxa"/>
          </w:tcPr>
          <w:p w:rsidR="00CE2ADC" w:rsidRDefault="00CE2ADC" w:rsidP="00CE2ADC">
            <w:pPr>
              <w:pStyle w:val="ConsPlusNormal"/>
              <w:jc w:val="center"/>
            </w:pPr>
            <w:r>
              <w:t>(наименование показателя)</w:t>
            </w:r>
          </w:p>
        </w:tc>
        <w:tc>
          <w:tcPr>
            <w:tcW w:w="1304" w:type="dxa"/>
            <w:vMerge/>
          </w:tcPr>
          <w:p w:rsidR="00CE2ADC" w:rsidRDefault="00CE2ADC" w:rsidP="00CE2ADC"/>
        </w:tc>
        <w:tc>
          <w:tcPr>
            <w:tcW w:w="907" w:type="dxa"/>
            <w:vMerge/>
          </w:tcPr>
          <w:p w:rsidR="00CE2ADC" w:rsidRDefault="00CE2ADC" w:rsidP="00CE2ADC"/>
        </w:tc>
        <w:tc>
          <w:tcPr>
            <w:tcW w:w="680" w:type="dxa"/>
            <w:vMerge/>
          </w:tcPr>
          <w:p w:rsidR="00CE2ADC" w:rsidRDefault="00CE2ADC" w:rsidP="00CE2ADC"/>
        </w:tc>
        <w:tc>
          <w:tcPr>
            <w:tcW w:w="1417" w:type="dxa"/>
            <w:vMerge/>
          </w:tcPr>
          <w:p w:rsidR="00CE2ADC" w:rsidRDefault="00CE2ADC" w:rsidP="00CE2ADC"/>
        </w:tc>
        <w:tc>
          <w:tcPr>
            <w:tcW w:w="1247" w:type="dxa"/>
            <w:vMerge/>
          </w:tcPr>
          <w:p w:rsidR="00CE2ADC" w:rsidRDefault="00CE2ADC" w:rsidP="00CE2ADC"/>
        </w:tc>
        <w:tc>
          <w:tcPr>
            <w:tcW w:w="1340" w:type="dxa"/>
            <w:vMerge/>
          </w:tcPr>
          <w:p w:rsidR="00CE2ADC" w:rsidRDefault="00CE2ADC" w:rsidP="00CE2ADC"/>
        </w:tc>
        <w:tc>
          <w:tcPr>
            <w:tcW w:w="1948" w:type="dxa"/>
            <w:vMerge/>
          </w:tcPr>
          <w:p w:rsidR="00CE2ADC" w:rsidRDefault="00CE2ADC" w:rsidP="00CE2ADC"/>
        </w:tc>
        <w:tc>
          <w:tcPr>
            <w:tcW w:w="1134" w:type="dxa"/>
            <w:vMerge/>
          </w:tcPr>
          <w:p w:rsidR="00CE2ADC" w:rsidRDefault="00CE2ADC" w:rsidP="00CE2ADC"/>
        </w:tc>
      </w:tr>
      <w:tr w:rsidR="00CE2ADC" w:rsidTr="006F03A9">
        <w:tc>
          <w:tcPr>
            <w:tcW w:w="1077" w:type="dxa"/>
          </w:tcPr>
          <w:p w:rsidR="00CE2ADC" w:rsidRDefault="00CE2ADC" w:rsidP="00CE2ADC">
            <w:pPr>
              <w:pStyle w:val="ConsPlusNormal"/>
              <w:jc w:val="center"/>
            </w:pPr>
            <w:r>
              <w:t>1</w:t>
            </w:r>
          </w:p>
        </w:tc>
        <w:tc>
          <w:tcPr>
            <w:tcW w:w="1361" w:type="dxa"/>
          </w:tcPr>
          <w:p w:rsidR="00CE2ADC" w:rsidRDefault="00CE2ADC" w:rsidP="00CE2ADC">
            <w:pPr>
              <w:pStyle w:val="ConsPlusNormal"/>
              <w:jc w:val="center"/>
            </w:pPr>
            <w:r>
              <w:t>2</w:t>
            </w:r>
          </w:p>
        </w:tc>
        <w:tc>
          <w:tcPr>
            <w:tcW w:w="1304" w:type="dxa"/>
          </w:tcPr>
          <w:p w:rsidR="00CE2ADC" w:rsidRDefault="00CE2ADC" w:rsidP="00CE2ADC">
            <w:pPr>
              <w:pStyle w:val="ConsPlusNormal"/>
              <w:jc w:val="center"/>
            </w:pPr>
            <w:r>
              <w:t>3</w:t>
            </w:r>
          </w:p>
        </w:tc>
        <w:tc>
          <w:tcPr>
            <w:tcW w:w="1361" w:type="dxa"/>
          </w:tcPr>
          <w:p w:rsidR="00CE2ADC" w:rsidRDefault="00CE2ADC" w:rsidP="00CE2ADC">
            <w:pPr>
              <w:pStyle w:val="ConsPlusNormal"/>
              <w:jc w:val="center"/>
            </w:pPr>
            <w:r>
              <w:t>4</w:t>
            </w:r>
          </w:p>
        </w:tc>
        <w:tc>
          <w:tcPr>
            <w:tcW w:w="1304" w:type="dxa"/>
          </w:tcPr>
          <w:p w:rsidR="00CE2ADC" w:rsidRDefault="00CE2ADC" w:rsidP="00CE2ADC">
            <w:pPr>
              <w:pStyle w:val="ConsPlusNormal"/>
              <w:jc w:val="center"/>
            </w:pPr>
            <w:r>
              <w:t>5</w:t>
            </w:r>
          </w:p>
        </w:tc>
        <w:tc>
          <w:tcPr>
            <w:tcW w:w="1361" w:type="dxa"/>
          </w:tcPr>
          <w:p w:rsidR="00CE2ADC" w:rsidRDefault="00CE2ADC" w:rsidP="00CE2ADC">
            <w:pPr>
              <w:pStyle w:val="ConsPlusNormal"/>
              <w:jc w:val="center"/>
            </w:pPr>
            <w:r>
              <w:t>6</w:t>
            </w:r>
          </w:p>
        </w:tc>
        <w:tc>
          <w:tcPr>
            <w:tcW w:w="1304" w:type="dxa"/>
          </w:tcPr>
          <w:p w:rsidR="00CE2ADC" w:rsidRDefault="00CE2ADC" w:rsidP="00CE2ADC">
            <w:pPr>
              <w:pStyle w:val="ConsPlusNormal"/>
              <w:jc w:val="center"/>
            </w:pPr>
            <w:r>
              <w:t>7</w:t>
            </w:r>
          </w:p>
        </w:tc>
        <w:tc>
          <w:tcPr>
            <w:tcW w:w="907" w:type="dxa"/>
          </w:tcPr>
          <w:p w:rsidR="00CE2ADC" w:rsidRDefault="00CE2ADC" w:rsidP="00CE2ADC">
            <w:pPr>
              <w:pStyle w:val="ConsPlusNormal"/>
              <w:jc w:val="center"/>
            </w:pPr>
            <w:r>
              <w:t>8</w:t>
            </w:r>
          </w:p>
        </w:tc>
        <w:tc>
          <w:tcPr>
            <w:tcW w:w="680" w:type="dxa"/>
          </w:tcPr>
          <w:p w:rsidR="00CE2ADC" w:rsidRDefault="00CE2ADC" w:rsidP="00CE2ADC">
            <w:pPr>
              <w:pStyle w:val="ConsPlusNormal"/>
              <w:jc w:val="center"/>
            </w:pPr>
            <w:r>
              <w:t>9</w:t>
            </w:r>
          </w:p>
        </w:tc>
        <w:tc>
          <w:tcPr>
            <w:tcW w:w="1417" w:type="dxa"/>
          </w:tcPr>
          <w:p w:rsidR="00CE2ADC" w:rsidRDefault="00CE2ADC" w:rsidP="00CE2ADC">
            <w:pPr>
              <w:pStyle w:val="ConsPlusNormal"/>
              <w:jc w:val="center"/>
            </w:pPr>
            <w:r>
              <w:t>10</w:t>
            </w:r>
          </w:p>
        </w:tc>
        <w:tc>
          <w:tcPr>
            <w:tcW w:w="1247" w:type="dxa"/>
          </w:tcPr>
          <w:p w:rsidR="00CE2ADC" w:rsidRDefault="00CE2ADC" w:rsidP="00CE2ADC">
            <w:pPr>
              <w:pStyle w:val="ConsPlusNormal"/>
              <w:jc w:val="center"/>
            </w:pPr>
            <w:r>
              <w:t>11</w:t>
            </w:r>
          </w:p>
        </w:tc>
        <w:tc>
          <w:tcPr>
            <w:tcW w:w="1340" w:type="dxa"/>
          </w:tcPr>
          <w:p w:rsidR="00CE2ADC" w:rsidRDefault="00CE2ADC" w:rsidP="00CE2ADC">
            <w:pPr>
              <w:pStyle w:val="ConsPlusNormal"/>
              <w:jc w:val="center"/>
            </w:pPr>
            <w:r>
              <w:t>12</w:t>
            </w:r>
          </w:p>
        </w:tc>
        <w:tc>
          <w:tcPr>
            <w:tcW w:w="1948" w:type="dxa"/>
          </w:tcPr>
          <w:p w:rsidR="00CE2ADC" w:rsidRDefault="00CE2ADC" w:rsidP="00CE2ADC">
            <w:pPr>
              <w:pStyle w:val="ConsPlusNormal"/>
              <w:jc w:val="center"/>
            </w:pPr>
            <w:r>
              <w:t>13</w:t>
            </w:r>
          </w:p>
        </w:tc>
        <w:tc>
          <w:tcPr>
            <w:tcW w:w="1134" w:type="dxa"/>
          </w:tcPr>
          <w:p w:rsidR="00CE2ADC" w:rsidRDefault="00CE2ADC" w:rsidP="00CE2ADC">
            <w:pPr>
              <w:pStyle w:val="ConsPlusNormal"/>
              <w:jc w:val="center"/>
            </w:pPr>
            <w:r>
              <w:t>14</w:t>
            </w:r>
          </w:p>
        </w:tc>
      </w:tr>
      <w:tr w:rsidR="00CE2ADC" w:rsidTr="006F03A9">
        <w:tc>
          <w:tcPr>
            <w:tcW w:w="1077" w:type="dxa"/>
            <w:vMerge w:val="restart"/>
          </w:tcPr>
          <w:p w:rsidR="00CE2ADC" w:rsidRDefault="00CE2ADC" w:rsidP="00CE2ADC">
            <w:pPr>
              <w:pStyle w:val="ConsPlusNormal"/>
            </w:pPr>
          </w:p>
        </w:tc>
        <w:tc>
          <w:tcPr>
            <w:tcW w:w="1361" w:type="dxa"/>
            <w:vMerge w:val="restart"/>
          </w:tcPr>
          <w:p w:rsidR="00CE2ADC" w:rsidRDefault="00CE2ADC" w:rsidP="00CE2ADC">
            <w:pPr>
              <w:pStyle w:val="ConsPlusNormal"/>
            </w:pPr>
          </w:p>
        </w:tc>
        <w:tc>
          <w:tcPr>
            <w:tcW w:w="1304" w:type="dxa"/>
            <w:vMerge w:val="restart"/>
          </w:tcPr>
          <w:p w:rsidR="00CE2ADC" w:rsidRDefault="00CE2ADC" w:rsidP="00CE2ADC">
            <w:pPr>
              <w:pStyle w:val="ConsPlusNormal"/>
            </w:pPr>
          </w:p>
        </w:tc>
        <w:tc>
          <w:tcPr>
            <w:tcW w:w="1361" w:type="dxa"/>
            <w:vMerge w:val="restart"/>
          </w:tcPr>
          <w:p w:rsidR="00CE2ADC" w:rsidRDefault="00CE2ADC" w:rsidP="00CE2ADC">
            <w:pPr>
              <w:pStyle w:val="ConsPlusNormal"/>
            </w:pPr>
          </w:p>
        </w:tc>
        <w:tc>
          <w:tcPr>
            <w:tcW w:w="1304" w:type="dxa"/>
            <w:vMerge w:val="restart"/>
          </w:tcPr>
          <w:p w:rsidR="00CE2ADC" w:rsidRDefault="00CE2ADC" w:rsidP="00CE2ADC">
            <w:pPr>
              <w:pStyle w:val="ConsPlusNormal"/>
            </w:pPr>
          </w:p>
        </w:tc>
        <w:tc>
          <w:tcPr>
            <w:tcW w:w="1361" w:type="dxa"/>
            <w:vMerge w:val="restart"/>
          </w:tcPr>
          <w:p w:rsidR="00CE2ADC" w:rsidRDefault="00CE2ADC" w:rsidP="00CE2ADC">
            <w:pPr>
              <w:pStyle w:val="ConsPlusNormal"/>
            </w:pPr>
          </w:p>
        </w:tc>
        <w:tc>
          <w:tcPr>
            <w:tcW w:w="1304" w:type="dxa"/>
          </w:tcPr>
          <w:p w:rsidR="00CE2ADC" w:rsidRDefault="00CE2ADC" w:rsidP="00CE2ADC">
            <w:pPr>
              <w:pStyle w:val="ConsPlusNormal"/>
            </w:pPr>
          </w:p>
        </w:tc>
        <w:tc>
          <w:tcPr>
            <w:tcW w:w="907" w:type="dxa"/>
          </w:tcPr>
          <w:p w:rsidR="00CE2ADC" w:rsidRDefault="00CE2ADC" w:rsidP="00CE2ADC">
            <w:pPr>
              <w:pStyle w:val="ConsPlusNormal"/>
            </w:pPr>
          </w:p>
        </w:tc>
        <w:tc>
          <w:tcPr>
            <w:tcW w:w="680" w:type="dxa"/>
          </w:tcPr>
          <w:p w:rsidR="00CE2ADC" w:rsidRDefault="00CE2ADC" w:rsidP="00CE2ADC">
            <w:pPr>
              <w:pStyle w:val="ConsPlusNormal"/>
            </w:pPr>
          </w:p>
        </w:tc>
        <w:tc>
          <w:tcPr>
            <w:tcW w:w="1417" w:type="dxa"/>
          </w:tcPr>
          <w:p w:rsidR="00CE2ADC" w:rsidRDefault="00CE2ADC" w:rsidP="00CE2ADC">
            <w:pPr>
              <w:pStyle w:val="ConsPlusNormal"/>
            </w:pPr>
          </w:p>
        </w:tc>
        <w:tc>
          <w:tcPr>
            <w:tcW w:w="1247" w:type="dxa"/>
          </w:tcPr>
          <w:p w:rsidR="00CE2ADC" w:rsidRDefault="00CE2ADC" w:rsidP="00CE2ADC">
            <w:pPr>
              <w:pStyle w:val="ConsPlusNormal"/>
            </w:pPr>
          </w:p>
        </w:tc>
        <w:tc>
          <w:tcPr>
            <w:tcW w:w="1340" w:type="dxa"/>
          </w:tcPr>
          <w:p w:rsidR="00CE2ADC" w:rsidRDefault="00CE2ADC" w:rsidP="00CE2ADC">
            <w:pPr>
              <w:pStyle w:val="ConsPlusNormal"/>
            </w:pPr>
          </w:p>
        </w:tc>
        <w:tc>
          <w:tcPr>
            <w:tcW w:w="1948" w:type="dxa"/>
          </w:tcPr>
          <w:p w:rsidR="00CE2ADC" w:rsidRDefault="00CE2ADC" w:rsidP="00CE2ADC">
            <w:pPr>
              <w:pStyle w:val="ConsPlusNormal"/>
            </w:pPr>
          </w:p>
        </w:tc>
        <w:tc>
          <w:tcPr>
            <w:tcW w:w="1134" w:type="dxa"/>
          </w:tcPr>
          <w:p w:rsidR="00CE2ADC" w:rsidRDefault="00CE2ADC" w:rsidP="00CE2ADC">
            <w:pPr>
              <w:pStyle w:val="ConsPlusNormal"/>
            </w:pPr>
          </w:p>
        </w:tc>
      </w:tr>
      <w:tr w:rsidR="00CE2ADC" w:rsidTr="006F03A9">
        <w:tc>
          <w:tcPr>
            <w:tcW w:w="1077" w:type="dxa"/>
            <w:vMerge/>
          </w:tcPr>
          <w:p w:rsidR="00CE2ADC" w:rsidRDefault="00CE2ADC" w:rsidP="00CE2ADC"/>
        </w:tc>
        <w:tc>
          <w:tcPr>
            <w:tcW w:w="1361" w:type="dxa"/>
            <w:vMerge/>
          </w:tcPr>
          <w:p w:rsidR="00CE2ADC" w:rsidRDefault="00CE2ADC" w:rsidP="00CE2ADC"/>
        </w:tc>
        <w:tc>
          <w:tcPr>
            <w:tcW w:w="1304" w:type="dxa"/>
            <w:vMerge/>
          </w:tcPr>
          <w:p w:rsidR="00CE2ADC" w:rsidRDefault="00CE2ADC" w:rsidP="00CE2ADC"/>
        </w:tc>
        <w:tc>
          <w:tcPr>
            <w:tcW w:w="1361" w:type="dxa"/>
            <w:vMerge/>
          </w:tcPr>
          <w:p w:rsidR="00CE2ADC" w:rsidRDefault="00CE2ADC" w:rsidP="00CE2ADC"/>
        </w:tc>
        <w:tc>
          <w:tcPr>
            <w:tcW w:w="1304" w:type="dxa"/>
            <w:vMerge/>
          </w:tcPr>
          <w:p w:rsidR="00CE2ADC" w:rsidRDefault="00CE2ADC" w:rsidP="00CE2ADC"/>
        </w:tc>
        <w:tc>
          <w:tcPr>
            <w:tcW w:w="1361" w:type="dxa"/>
            <w:vMerge/>
          </w:tcPr>
          <w:p w:rsidR="00CE2ADC" w:rsidRDefault="00CE2ADC" w:rsidP="00CE2ADC"/>
        </w:tc>
        <w:tc>
          <w:tcPr>
            <w:tcW w:w="1304" w:type="dxa"/>
          </w:tcPr>
          <w:p w:rsidR="00CE2ADC" w:rsidRDefault="00CE2ADC" w:rsidP="00CE2ADC">
            <w:pPr>
              <w:pStyle w:val="ConsPlusNormal"/>
            </w:pPr>
          </w:p>
        </w:tc>
        <w:tc>
          <w:tcPr>
            <w:tcW w:w="907" w:type="dxa"/>
          </w:tcPr>
          <w:p w:rsidR="00CE2ADC" w:rsidRDefault="00CE2ADC" w:rsidP="00CE2ADC">
            <w:pPr>
              <w:pStyle w:val="ConsPlusNormal"/>
            </w:pPr>
          </w:p>
        </w:tc>
        <w:tc>
          <w:tcPr>
            <w:tcW w:w="680" w:type="dxa"/>
          </w:tcPr>
          <w:p w:rsidR="00CE2ADC" w:rsidRDefault="00CE2ADC" w:rsidP="00CE2ADC">
            <w:pPr>
              <w:pStyle w:val="ConsPlusNormal"/>
            </w:pPr>
          </w:p>
        </w:tc>
        <w:tc>
          <w:tcPr>
            <w:tcW w:w="1417" w:type="dxa"/>
          </w:tcPr>
          <w:p w:rsidR="00CE2ADC" w:rsidRDefault="00CE2ADC" w:rsidP="00CE2ADC">
            <w:pPr>
              <w:pStyle w:val="ConsPlusNormal"/>
            </w:pPr>
          </w:p>
        </w:tc>
        <w:tc>
          <w:tcPr>
            <w:tcW w:w="1247" w:type="dxa"/>
          </w:tcPr>
          <w:p w:rsidR="00CE2ADC" w:rsidRDefault="00CE2ADC" w:rsidP="00CE2ADC">
            <w:pPr>
              <w:pStyle w:val="ConsPlusNormal"/>
            </w:pPr>
          </w:p>
        </w:tc>
        <w:tc>
          <w:tcPr>
            <w:tcW w:w="1340" w:type="dxa"/>
          </w:tcPr>
          <w:p w:rsidR="00CE2ADC" w:rsidRDefault="00CE2ADC" w:rsidP="00CE2ADC">
            <w:pPr>
              <w:pStyle w:val="ConsPlusNormal"/>
            </w:pPr>
          </w:p>
        </w:tc>
        <w:tc>
          <w:tcPr>
            <w:tcW w:w="1948" w:type="dxa"/>
          </w:tcPr>
          <w:p w:rsidR="00CE2ADC" w:rsidRDefault="00CE2ADC" w:rsidP="00CE2ADC">
            <w:pPr>
              <w:pStyle w:val="ConsPlusNormal"/>
            </w:pPr>
          </w:p>
        </w:tc>
        <w:tc>
          <w:tcPr>
            <w:tcW w:w="1134" w:type="dxa"/>
          </w:tcPr>
          <w:p w:rsidR="00CE2ADC" w:rsidRDefault="00CE2ADC" w:rsidP="00CE2ADC">
            <w:pPr>
              <w:pStyle w:val="ConsPlusNormal"/>
            </w:pPr>
          </w:p>
        </w:tc>
      </w:tr>
      <w:tr w:rsidR="00CE2ADC" w:rsidTr="006F03A9">
        <w:tc>
          <w:tcPr>
            <w:tcW w:w="1077" w:type="dxa"/>
            <w:vMerge w:val="restart"/>
          </w:tcPr>
          <w:p w:rsidR="00CE2ADC" w:rsidRDefault="00CE2ADC" w:rsidP="00CE2ADC">
            <w:pPr>
              <w:pStyle w:val="ConsPlusNormal"/>
            </w:pPr>
          </w:p>
        </w:tc>
        <w:tc>
          <w:tcPr>
            <w:tcW w:w="1361" w:type="dxa"/>
            <w:vMerge w:val="restart"/>
          </w:tcPr>
          <w:p w:rsidR="00CE2ADC" w:rsidRDefault="00CE2ADC" w:rsidP="00CE2ADC">
            <w:pPr>
              <w:pStyle w:val="ConsPlusNormal"/>
            </w:pPr>
          </w:p>
        </w:tc>
        <w:tc>
          <w:tcPr>
            <w:tcW w:w="1304" w:type="dxa"/>
            <w:vMerge w:val="restart"/>
          </w:tcPr>
          <w:p w:rsidR="00CE2ADC" w:rsidRDefault="00CE2ADC" w:rsidP="00CE2ADC">
            <w:pPr>
              <w:pStyle w:val="ConsPlusNormal"/>
            </w:pPr>
          </w:p>
        </w:tc>
        <w:tc>
          <w:tcPr>
            <w:tcW w:w="1361" w:type="dxa"/>
            <w:vMerge w:val="restart"/>
          </w:tcPr>
          <w:p w:rsidR="00CE2ADC" w:rsidRDefault="00CE2ADC" w:rsidP="00CE2ADC">
            <w:pPr>
              <w:pStyle w:val="ConsPlusNormal"/>
            </w:pPr>
          </w:p>
        </w:tc>
        <w:tc>
          <w:tcPr>
            <w:tcW w:w="1304" w:type="dxa"/>
            <w:vMerge w:val="restart"/>
          </w:tcPr>
          <w:p w:rsidR="00CE2ADC" w:rsidRDefault="00CE2ADC" w:rsidP="00CE2ADC">
            <w:pPr>
              <w:pStyle w:val="ConsPlusNormal"/>
            </w:pPr>
          </w:p>
        </w:tc>
        <w:tc>
          <w:tcPr>
            <w:tcW w:w="1361" w:type="dxa"/>
            <w:vMerge w:val="restart"/>
          </w:tcPr>
          <w:p w:rsidR="00CE2ADC" w:rsidRDefault="00CE2ADC" w:rsidP="00CE2ADC">
            <w:pPr>
              <w:pStyle w:val="ConsPlusNormal"/>
            </w:pPr>
          </w:p>
        </w:tc>
        <w:tc>
          <w:tcPr>
            <w:tcW w:w="1304" w:type="dxa"/>
          </w:tcPr>
          <w:p w:rsidR="00CE2ADC" w:rsidRDefault="00CE2ADC" w:rsidP="00CE2ADC">
            <w:pPr>
              <w:pStyle w:val="ConsPlusNormal"/>
            </w:pPr>
          </w:p>
        </w:tc>
        <w:tc>
          <w:tcPr>
            <w:tcW w:w="907" w:type="dxa"/>
          </w:tcPr>
          <w:p w:rsidR="00CE2ADC" w:rsidRDefault="00CE2ADC" w:rsidP="00CE2ADC">
            <w:pPr>
              <w:pStyle w:val="ConsPlusNormal"/>
            </w:pPr>
          </w:p>
        </w:tc>
        <w:tc>
          <w:tcPr>
            <w:tcW w:w="680" w:type="dxa"/>
          </w:tcPr>
          <w:p w:rsidR="00CE2ADC" w:rsidRDefault="00CE2ADC" w:rsidP="00CE2ADC">
            <w:pPr>
              <w:pStyle w:val="ConsPlusNormal"/>
            </w:pPr>
          </w:p>
        </w:tc>
        <w:tc>
          <w:tcPr>
            <w:tcW w:w="1417" w:type="dxa"/>
          </w:tcPr>
          <w:p w:rsidR="00CE2ADC" w:rsidRDefault="00CE2ADC" w:rsidP="00CE2ADC">
            <w:pPr>
              <w:pStyle w:val="ConsPlusNormal"/>
            </w:pPr>
          </w:p>
        </w:tc>
        <w:tc>
          <w:tcPr>
            <w:tcW w:w="1247" w:type="dxa"/>
          </w:tcPr>
          <w:p w:rsidR="00CE2ADC" w:rsidRDefault="00CE2ADC" w:rsidP="00CE2ADC">
            <w:pPr>
              <w:pStyle w:val="ConsPlusNormal"/>
            </w:pPr>
          </w:p>
        </w:tc>
        <w:tc>
          <w:tcPr>
            <w:tcW w:w="1340" w:type="dxa"/>
          </w:tcPr>
          <w:p w:rsidR="00CE2ADC" w:rsidRDefault="00CE2ADC" w:rsidP="00CE2ADC">
            <w:pPr>
              <w:pStyle w:val="ConsPlusNormal"/>
            </w:pPr>
          </w:p>
        </w:tc>
        <w:tc>
          <w:tcPr>
            <w:tcW w:w="1948" w:type="dxa"/>
          </w:tcPr>
          <w:p w:rsidR="00CE2ADC" w:rsidRDefault="00CE2ADC" w:rsidP="00CE2ADC">
            <w:pPr>
              <w:pStyle w:val="ConsPlusNormal"/>
            </w:pPr>
          </w:p>
        </w:tc>
        <w:tc>
          <w:tcPr>
            <w:tcW w:w="1134" w:type="dxa"/>
          </w:tcPr>
          <w:p w:rsidR="00CE2ADC" w:rsidRDefault="00CE2ADC" w:rsidP="00CE2ADC">
            <w:pPr>
              <w:pStyle w:val="ConsPlusNormal"/>
            </w:pPr>
          </w:p>
        </w:tc>
      </w:tr>
      <w:tr w:rsidR="00CE2ADC" w:rsidTr="006F03A9">
        <w:tc>
          <w:tcPr>
            <w:tcW w:w="1077" w:type="dxa"/>
            <w:vMerge/>
          </w:tcPr>
          <w:p w:rsidR="00CE2ADC" w:rsidRDefault="00CE2ADC" w:rsidP="00CE2ADC"/>
        </w:tc>
        <w:tc>
          <w:tcPr>
            <w:tcW w:w="1361" w:type="dxa"/>
            <w:vMerge/>
          </w:tcPr>
          <w:p w:rsidR="00CE2ADC" w:rsidRDefault="00CE2ADC" w:rsidP="00CE2ADC"/>
        </w:tc>
        <w:tc>
          <w:tcPr>
            <w:tcW w:w="1304" w:type="dxa"/>
            <w:vMerge/>
          </w:tcPr>
          <w:p w:rsidR="00CE2ADC" w:rsidRDefault="00CE2ADC" w:rsidP="00CE2ADC"/>
        </w:tc>
        <w:tc>
          <w:tcPr>
            <w:tcW w:w="1361" w:type="dxa"/>
            <w:vMerge/>
          </w:tcPr>
          <w:p w:rsidR="00CE2ADC" w:rsidRDefault="00CE2ADC" w:rsidP="00CE2ADC"/>
        </w:tc>
        <w:tc>
          <w:tcPr>
            <w:tcW w:w="1304" w:type="dxa"/>
            <w:vMerge/>
          </w:tcPr>
          <w:p w:rsidR="00CE2ADC" w:rsidRDefault="00CE2ADC" w:rsidP="00CE2ADC"/>
        </w:tc>
        <w:tc>
          <w:tcPr>
            <w:tcW w:w="1361" w:type="dxa"/>
            <w:vMerge/>
          </w:tcPr>
          <w:p w:rsidR="00CE2ADC" w:rsidRDefault="00CE2ADC" w:rsidP="00CE2ADC"/>
        </w:tc>
        <w:tc>
          <w:tcPr>
            <w:tcW w:w="1304" w:type="dxa"/>
          </w:tcPr>
          <w:p w:rsidR="00CE2ADC" w:rsidRDefault="00CE2ADC" w:rsidP="00CE2ADC">
            <w:pPr>
              <w:pStyle w:val="ConsPlusNormal"/>
            </w:pPr>
          </w:p>
        </w:tc>
        <w:tc>
          <w:tcPr>
            <w:tcW w:w="907" w:type="dxa"/>
          </w:tcPr>
          <w:p w:rsidR="00CE2ADC" w:rsidRDefault="00CE2ADC" w:rsidP="00CE2ADC">
            <w:pPr>
              <w:pStyle w:val="ConsPlusNormal"/>
            </w:pPr>
          </w:p>
        </w:tc>
        <w:tc>
          <w:tcPr>
            <w:tcW w:w="680" w:type="dxa"/>
          </w:tcPr>
          <w:p w:rsidR="00CE2ADC" w:rsidRDefault="00CE2ADC" w:rsidP="00CE2ADC">
            <w:pPr>
              <w:pStyle w:val="ConsPlusNormal"/>
            </w:pPr>
          </w:p>
        </w:tc>
        <w:tc>
          <w:tcPr>
            <w:tcW w:w="1417" w:type="dxa"/>
          </w:tcPr>
          <w:p w:rsidR="00CE2ADC" w:rsidRDefault="00CE2ADC" w:rsidP="00CE2ADC">
            <w:pPr>
              <w:pStyle w:val="ConsPlusNormal"/>
            </w:pPr>
          </w:p>
        </w:tc>
        <w:tc>
          <w:tcPr>
            <w:tcW w:w="1247" w:type="dxa"/>
          </w:tcPr>
          <w:p w:rsidR="00CE2ADC" w:rsidRDefault="00CE2ADC" w:rsidP="00CE2ADC">
            <w:pPr>
              <w:pStyle w:val="ConsPlusNormal"/>
            </w:pPr>
          </w:p>
        </w:tc>
        <w:tc>
          <w:tcPr>
            <w:tcW w:w="1340" w:type="dxa"/>
          </w:tcPr>
          <w:p w:rsidR="00CE2ADC" w:rsidRDefault="00CE2ADC" w:rsidP="00CE2ADC">
            <w:pPr>
              <w:pStyle w:val="ConsPlusNormal"/>
            </w:pPr>
          </w:p>
        </w:tc>
        <w:tc>
          <w:tcPr>
            <w:tcW w:w="1948" w:type="dxa"/>
          </w:tcPr>
          <w:p w:rsidR="00CE2ADC" w:rsidRDefault="00CE2ADC" w:rsidP="00CE2ADC">
            <w:pPr>
              <w:pStyle w:val="ConsPlusNormal"/>
            </w:pPr>
          </w:p>
        </w:tc>
        <w:tc>
          <w:tcPr>
            <w:tcW w:w="1134" w:type="dxa"/>
          </w:tcPr>
          <w:p w:rsidR="00CE2ADC" w:rsidRDefault="00CE2ADC" w:rsidP="00CE2ADC">
            <w:pPr>
              <w:pStyle w:val="ConsPlusNormal"/>
            </w:pPr>
          </w:p>
        </w:tc>
      </w:tr>
    </w:tbl>
    <w:p w:rsidR="00CE2ADC" w:rsidRDefault="00CE2ADC" w:rsidP="00CE2ADC">
      <w:pPr>
        <w:pStyle w:val="ConsPlusNormal"/>
        <w:jc w:val="both"/>
      </w:pPr>
    </w:p>
    <w:p w:rsidR="00CE2ADC" w:rsidRDefault="00CE2ADC" w:rsidP="00CE2ADC">
      <w:pPr>
        <w:pStyle w:val="ConsPlusNormal"/>
        <w:ind w:firstLine="540"/>
        <w:jc w:val="both"/>
      </w:pPr>
      <w:r>
        <w:t>3.2. Сведения о фактическом достижении показателей, характеризующих объем государственной (муниципальной) услуги:</w:t>
      </w:r>
    </w:p>
    <w:p w:rsidR="00CE2ADC" w:rsidRDefault="00CE2ADC" w:rsidP="00CE2ADC">
      <w:pPr>
        <w:pStyle w:val="ConsPlusNormal"/>
        <w:jc w:val="both"/>
      </w:pPr>
    </w:p>
    <w:tbl>
      <w:tblPr>
        <w:tblW w:w="1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61"/>
        <w:gridCol w:w="1304"/>
        <w:gridCol w:w="1361"/>
        <w:gridCol w:w="1361"/>
        <w:gridCol w:w="1361"/>
        <w:gridCol w:w="1304"/>
        <w:gridCol w:w="1077"/>
        <w:gridCol w:w="680"/>
        <w:gridCol w:w="1531"/>
        <w:gridCol w:w="970"/>
        <w:gridCol w:w="1134"/>
        <w:gridCol w:w="2318"/>
        <w:gridCol w:w="1304"/>
        <w:gridCol w:w="1247"/>
      </w:tblGrid>
      <w:tr w:rsidR="00CE2ADC" w:rsidTr="006F03A9">
        <w:tc>
          <w:tcPr>
            <w:tcW w:w="1077" w:type="dxa"/>
            <w:vMerge w:val="restart"/>
          </w:tcPr>
          <w:p w:rsidR="00CE2ADC" w:rsidRDefault="00CE2ADC" w:rsidP="00CE2ADC">
            <w:pPr>
              <w:pStyle w:val="ConsPlusNormal"/>
              <w:jc w:val="center"/>
            </w:pPr>
            <w:r>
              <w:t>Уникальный номер реестровой записи</w:t>
            </w:r>
          </w:p>
        </w:tc>
        <w:tc>
          <w:tcPr>
            <w:tcW w:w="4026" w:type="dxa"/>
            <w:gridSpan w:val="3"/>
            <w:vMerge w:val="restart"/>
          </w:tcPr>
          <w:p w:rsidR="00CE2ADC" w:rsidRDefault="00CE2ADC" w:rsidP="00CE2ADC">
            <w:pPr>
              <w:pStyle w:val="ConsPlusNormal"/>
              <w:jc w:val="center"/>
            </w:pPr>
            <w:r>
              <w:t>Показатель, характеризующий содержание государственной (муниципальной) услуги</w:t>
            </w:r>
          </w:p>
        </w:tc>
        <w:tc>
          <w:tcPr>
            <w:tcW w:w="2722" w:type="dxa"/>
            <w:gridSpan w:val="2"/>
            <w:vMerge w:val="restart"/>
          </w:tcPr>
          <w:p w:rsidR="00CE2ADC" w:rsidRDefault="00CE2ADC" w:rsidP="00CE2ADC">
            <w:pPr>
              <w:pStyle w:val="ConsPlusNormal"/>
              <w:jc w:val="center"/>
            </w:pPr>
            <w:r>
              <w:t>Показатель, характеризующий условия (формы) оказания государственной (муниципальной) услуги</w:t>
            </w:r>
          </w:p>
        </w:tc>
        <w:tc>
          <w:tcPr>
            <w:tcW w:w="10318" w:type="dxa"/>
            <w:gridSpan w:val="8"/>
          </w:tcPr>
          <w:p w:rsidR="00CE2ADC" w:rsidRDefault="00CE2ADC" w:rsidP="00CE2ADC">
            <w:pPr>
              <w:pStyle w:val="ConsPlusNormal"/>
              <w:jc w:val="center"/>
            </w:pPr>
            <w:r>
              <w:t>Показатель объема государственной (муниципальной) услуги</w:t>
            </w:r>
          </w:p>
        </w:tc>
        <w:tc>
          <w:tcPr>
            <w:tcW w:w="1247" w:type="dxa"/>
            <w:vMerge w:val="restart"/>
          </w:tcPr>
          <w:p w:rsidR="00CE2ADC" w:rsidRDefault="00CE2ADC" w:rsidP="00CE2ADC">
            <w:pPr>
              <w:pStyle w:val="ConsPlusNormal"/>
              <w:jc w:val="center"/>
            </w:pPr>
            <w:r>
              <w:t>Средний размер платы (цена, тариф)</w:t>
            </w:r>
          </w:p>
        </w:tc>
      </w:tr>
      <w:tr w:rsidR="00CE2ADC" w:rsidTr="006F03A9">
        <w:tc>
          <w:tcPr>
            <w:tcW w:w="1077" w:type="dxa"/>
            <w:vMerge/>
          </w:tcPr>
          <w:p w:rsidR="00CE2ADC" w:rsidRDefault="00CE2ADC" w:rsidP="00CE2ADC"/>
        </w:tc>
        <w:tc>
          <w:tcPr>
            <w:tcW w:w="4026" w:type="dxa"/>
            <w:gridSpan w:val="3"/>
            <w:vMerge/>
          </w:tcPr>
          <w:p w:rsidR="00CE2ADC" w:rsidRDefault="00CE2ADC" w:rsidP="00CE2ADC"/>
        </w:tc>
        <w:tc>
          <w:tcPr>
            <w:tcW w:w="2722" w:type="dxa"/>
            <w:gridSpan w:val="2"/>
            <w:vMerge/>
          </w:tcPr>
          <w:p w:rsidR="00CE2ADC" w:rsidRDefault="00CE2ADC" w:rsidP="00CE2ADC"/>
        </w:tc>
        <w:tc>
          <w:tcPr>
            <w:tcW w:w="1304" w:type="dxa"/>
            <w:vMerge w:val="restart"/>
          </w:tcPr>
          <w:p w:rsidR="00CE2ADC" w:rsidRDefault="00CE2ADC" w:rsidP="00CE2ADC">
            <w:pPr>
              <w:pStyle w:val="ConsPlusNormal"/>
              <w:jc w:val="center"/>
            </w:pPr>
            <w:r>
              <w:t>наименование показателя</w:t>
            </w:r>
          </w:p>
        </w:tc>
        <w:tc>
          <w:tcPr>
            <w:tcW w:w="1757" w:type="dxa"/>
            <w:gridSpan w:val="2"/>
          </w:tcPr>
          <w:p w:rsidR="00CE2ADC" w:rsidRDefault="00CE2ADC" w:rsidP="00CE2ADC">
            <w:pPr>
              <w:pStyle w:val="ConsPlusNormal"/>
              <w:jc w:val="center"/>
            </w:pPr>
            <w:r>
              <w:t xml:space="preserve">единица измерения по </w:t>
            </w:r>
            <w:hyperlink r:id="rId26" w:history="1">
              <w:r>
                <w:rPr>
                  <w:color w:val="0000FF"/>
                </w:rPr>
                <w:t>ОКЕИ</w:t>
              </w:r>
            </w:hyperlink>
          </w:p>
        </w:tc>
        <w:tc>
          <w:tcPr>
            <w:tcW w:w="1531" w:type="dxa"/>
            <w:vMerge w:val="restart"/>
          </w:tcPr>
          <w:p w:rsidR="00CE2ADC" w:rsidRDefault="00CE2ADC" w:rsidP="00CE2ADC">
            <w:pPr>
              <w:pStyle w:val="ConsPlusNormal"/>
              <w:jc w:val="center"/>
            </w:pPr>
            <w:r>
              <w:t>утверждено в государственном задании на год</w:t>
            </w:r>
          </w:p>
        </w:tc>
        <w:tc>
          <w:tcPr>
            <w:tcW w:w="970" w:type="dxa"/>
            <w:vMerge w:val="restart"/>
          </w:tcPr>
          <w:p w:rsidR="00CE2ADC" w:rsidRDefault="00CE2ADC" w:rsidP="00CE2ADC">
            <w:pPr>
              <w:pStyle w:val="ConsPlusNormal"/>
              <w:jc w:val="center"/>
            </w:pPr>
            <w:r>
              <w:t>исполнено на отчетную дату</w:t>
            </w:r>
          </w:p>
        </w:tc>
        <w:tc>
          <w:tcPr>
            <w:tcW w:w="1134" w:type="dxa"/>
            <w:vMerge w:val="restart"/>
          </w:tcPr>
          <w:p w:rsidR="00CE2ADC" w:rsidRDefault="00CE2ADC" w:rsidP="00CE2ADC">
            <w:pPr>
              <w:pStyle w:val="ConsPlusNormal"/>
              <w:jc w:val="center"/>
            </w:pPr>
            <w:r>
              <w:t>допустимое (возможное) отклонение</w:t>
            </w:r>
          </w:p>
        </w:tc>
        <w:tc>
          <w:tcPr>
            <w:tcW w:w="2318" w:type="dxa"/>
            <w:vMerge w:val="restart"/>
          </w:tcPr>
          <w:p w:rsidR="00CE2ADC" w:rsidRDefault="00CE2ADC" w:rsidP="00CE2ADC">
            <w:pPr>
              <w:pStyle w:val="ConsPlusNormal"/>
              <w:jc w:val="center"/>
            </w:pPr>
            <w:r>
              <w:t>отклонение, превышающее допустимое (возможное) значение</w:t>
            </w:r>
          </w:p>
        </w:tc>
        <w:tc>
          <w:tcPr>
            <w:tcW w:w="1304" w:type="dxa"/>
            <w:vMerge w:val="restart"/>
          </w:tcPr>
          <w:p w:rsidR="00CE2ADC" w:rsidRDefault="00CE2ADC" w:rsidP="00CE2ADC">
            <w:pPr>
              <w:pStyle w:val="ConsPlusNormal"/>
              <w:jc w:val="center"/>
            </w:pPr>
            <w:r>
              <w:t>причина отклонения</w:t>
            </w:r>
          </w:p>
        </w:tc>
        <w:tc>
          <w:tcPr>
            <w:tcW w:w="1247" w:type="dxa"/>
            <w:vMerge/>
          </w:tcPr>
          <w:p w:rsidR="00CE2ADC" w:rsidRDefault="00CE2ADC" w:rsidP="00CE2ADC"/>
        </w:tc>
      </w:tr>
      <w:tr w:rsidR="00CE2ADC" w:rsidTr="006F03A9">
        <w:tc>
          <w:tcPr>
            <w:tcW w:w="1077" w:type="dxa"/>
            <w:vMerge/>
          </w:tcPr>
          <w:p w:rsidR="00CE2ADC" w:rsidRDefault="00CE2ADC" w:rsidP="00CE2ADC"/>
        </w:tc>
        <w:tc>
          <w:tcPr>
            <w:tcW w:w="1361" w:type="dxa"/>
          </w:tcPr>
          <w:p w:rsidR="00CE2ADC" w:rsidRDefault="00CE2ADC" w:rsidP="00CE2ADC">
            <w:pPr>
              <w:pStyle w:val="ConsPlusNormal"/>
            </w:pPr>
          </w:p>
        </w:tc>
        <w:tc>
          <w:tcPr>
            <w:tcW w:w="1304" w:type="dxa"/>
          </w:tcPr>
          <w:p w:rsidR="00CE2ADC" w:rsidRDefault="00CE2ADC" w:rsidP="00CE2ADC">
            <w:pPr>
              <w:pStyle w:val="ConsPlusNormal"/>
            </w:pPr>
          </w:p>
        </w:tc>
        <w:tc>
          <w:tcPr>
            <w:tcW w:w="1361" w:type="dxa"/>
          </w:tcPr>
          <w:p w:rsidR="00CE2ADC" w:rsidRDefault="00CE2ADC" w:rsidP="00CE2ADC">
            <w:pPr>
              <w:pStyle w:val="ConsPlusNormal"/>
            </w:pPr>
          </w:p>
        </w:tc>
        <w:tc>
          <w:tcPr>
            <w:tcW w:w="1361" w:type="dxa"/>
          </w:tcPr>
          <w:p w:rsidR="00CE2ADC" w:rsidRDefault="00CE2ADC" w:rsidP="00CE2ADC">
            <w:pPr>
              <w:pStyle w:val="ConsPlusNormal"/>
            </w:pPr>
          </w:p>
        </w:tc>
        <w:tc>
          <w:tcPr>
            <w:tcW w:w="1361" w:type="dxa"/>
          </w:tcPr>
          <w:p w:rsidR="00CE2ADC" w:rsidRDefault="00CE2ADC" w:rsidP="00CE2ADC">
            <w:pPr>
              <w:pStyle w:val="ConsPlusNormal"/>
            </w:pPr>
          </w:p>
        </w:tc>
        <w:tc>
          <w:tcPr>
            <w:tcW w:w="1304" w:type="dxa"/>
            <w:vMerge/>
          </w:tcPr>
          <w:p w:rsidR="00CE2ADC" w:rsidRDefault="00CE2ADC" w:rsidP="00CE2ADC"/>
        </w:tc>
        <w:tc>
          <w:tcPr>
            <w:tcW w:w="1077" w:type="dxa"/>
            <w:vMerge w:val="restart"/>
          </w:tcPr>
          <w:p w:rsidR="00CE2ADC" w:rsidRDefault="00CE2ADC" w:rsidP="00CE2ADC">
            <w:pPr>
              <w:pStyle w:val="ConsPlusNormal"/>
              <w:jc w:val="center"/>
            </w:pPr>
            <w:r>
              <w:t>наименование</w:t>
            </w:r>
          </w:p>
        </w:tc>
        <w:tc>
          <w:tcPr>
            <w:tcW w:w="680" w:type="dxa"/>
            <w:vMerge w:val="restart"/>
          </w:tcPr>
          <w:p w:rsidR="00CE2ADC" w:rsidRDefault="00CE2ADC" w:rsidP="00CE2ADC">
            <w:pPr>
              <w:pStyle w:val="ConsPlusNormal"/>
              <w:jc w:val="center"/>
            </w:pPr>
            <w:r>
              <w:t>код</w:t>
            </w:r>
          </w:p>
        </w:tc>
        <w:tc>
          <w:tcPr>
            <w:tcW w:w="1531" w:type="dxa"/>
            <w:vMerge/>
          </w:tcPr>
          <w:p w:rsidR="00CE2ADC" w:rsidRDefault="00CE2ADC" w:rsidP="00CE2ADC"/>
        </w:tc>
        <w:tc>
          <w:tcPr>
            <w:tcW w:w="970" w:type="dxa"/>
            <w:vMerge/>
          </w:tcPr>
          <w:p w:rsidR="00CE2ADC" w:rsidRDefault="00CE2ADC" w:rsidP="00CE2ADC"/>
        </w:tc>
        <w:tc>
          <w:tcPr>
            <w:tcW w:w="1134" w:type="dxa"/>
            <w:vMerge/>
          </w:tcPr>
          <w:p w:rsidR="00CE2ADC" w:rsidRDefault="00CE2ADC" w:rsidP="00CE2ADC"/>
        </w:tc>
        <w:tc>
          <w:tcPr>
            <w:tcW w:w="2318" w:type="dxa"/>
            <w:vMerge/>
          </w:tcPr>
          <w:p w:rsidR="00CE2ADC" w:rsidRDefault="00CE2ADC" w:rsidP="00CE2ADC"/>
        </w:tc>
        <w:tc>
          <w:tcPr>
            <w:tcW w:w="1304" w:type="dxa"/>
            <w:vMerge/>
          </w:tcPr>
          <w:p w:rsidR="00CE2ADC" w:rsidRDefault="00CE2ADC" w:rsidP="00CE2ADC"/>
        </w:tc>
        <w:tc>
          <w:tcPr>
            <w:tcW w:w="1247" w:type="dxa"/>
            <w:vMerge/>
          </w:tcPr>
          <w:p w:rsidR="00CE2ADC" w:rsidRDefault="00CE2ADC" w:rsidP="00CE2ADC"/>
        </w:tc>
      </w:tr>
      <w:tr w:rsidR="00CE2ADC" w:rsidTr="006F03A9">
        <w:tc>
          <w:tcPr>
            <w:tcW w:w="1077" w:type="dxa"/>
            <w:vMerge/>
          </w:tcPr>
          <w:p w:rsidR="00CE2ADC" w:rsidRDefault="00CE2ADC" w:rsidP="00CE2ADC"/>
        </w:tc>
        <w:tc>
          <w:tcPr>
            <w:tcW w:w="1361" w:type="dxa"/>
          </w:tcPr>
          <w:p w:rsidR="00CE2ADC" w:rsidRDefault="00CE2ADC" w:rsidP="00CE2ADC">
            <w:pPr>
              <w:pStyle w:val="ConsPlusNormal"/>
              <w:jc w:val="center"/>
            </w:pPr>
            <w:r>
              <w:t>(наименование показателя)</w:t>
            </w:r>
          </w:p>
        </w:tc>
        <w:tc>
          <w:tcPr>
            <w:tcW w:w="1304" w:type="dxa"/>
          </w:tcPr>
          <w:p w:rsidR="00CE2ADC" w:rsidRDefault="00CE2ADC" w:rsidP="00CE2ADC">
            <w:pPr>
              <w:pStyle w:val="ConsPlusNormal"/>
              <w:jc w:val="center"/>
            </w:pPr>
            <w:r>
              <w:t>(наименование показателя)</w:t>
            </w:r>
          </w:p>
        </w:tc>
        <w:tc>
          <w:tcPr>
            <w:tcW w:w="1361" w:type="dxa"/>
          </w:tcPr>
          <w:p w:rsidR="00CE2ADC" w:rsidRDefault="00CE2ADC" w:rsidP="00CE2ADC">
            <w:pPr>
              <w:pStyle w:val="ConsPlusNormal"/>
              <w:jc w:val="center"/>
            </w:pPr>
            <w:r>
              <w:t>(наименование показателя)</w:t>
            </w:r>
          </w:p>
        </w:tc>
        <w:tc>
          <w:tcPr>
            <w:tcW w:w="1361" w:type="dxa"/>
          </w:tcPr>
          <w:p w:rsidR="00CE2ADC" w:rsidRDefault="00CE2ADC" w:rsidP="00CE2ADC">
            <w:pPr>
              <w:pStyle w:val="ConsPlusNormal"/>
              <w:jc w:val="center"/>
            </w:pPr>
            <w:r>
              <w:t>(наименование показателя)</w:t>
            </w:r>
          </w:p>
        </w:tc>
        <w:tc>
          <w:tcPr>
            <w:tcW w:w="1361" w:type="dxa"/>
          </w:tcPr>
          <w:p w:rsidR="00CE2ADC" w:rsidRDefault="00CE2ADC" w:rsidP="00CE2ADC">
            <w:pPr>
              <w:pStyle w:val="ConsPlusNormal"/>
              <w:jc w:val="center"/>
            </w:pPr>
            <w:r>
              <w:t>(наименование показателя)</w:t>
            </w:r>
          </w:p>
        </w:tc>
        <w:tc>
          <w:tcPr>
            <w:tcW w:w="1304" w:type="dxa"/>
            <w:vMerge/>
          </w:tcPr>
          <w:p w:rsidR="00CE2ADC" w:rsidRDefault="00CE2ADC" w:rsidP="00CE2ADC"/>
        </w:tc>
        <w:tc>
          <w:tcPr>
            <w:tcW w:w="1077" w:type="dxa"/>
            <w:vMerge/>
          </w:tcPr>
          <w:p w:rsidR="00CE2ADC" w:rsidRDefault="00CE2ADC" w:rsidP="00CE2ADC"/>
        </w:tc>
        <w:tc>
          <w:tcPr>
            <w:tcW w:w="680" w:type="dxa"/>
            <w:vMerge/>
          </w:tcPr>
          <w:p w:rsidR="00CE2ADC" w:rsidRDefault="00CE2ADC" w:rsidP="00CE2ADC"/>
        </w:tc>
        <w:tc>
          <w:tcPr>
            <w:tcW w:w="1531" w:type="dxa"/>
            <w:vMerge/>
          </w:tcPr>
          <w:p w:rsidR="00CE2ADC" w:rsidRDefault="00CE2ADC" w:rsidP="00CE2ADC"/>
        </w:tc>
        <w:tc>
          <w:tcPr>
            <w:tcW w:w="970" w:type="dxa"/>
            <w:vMerge/>
          </w:tcPr>
          <w:p w:rsidR="00CE2ADC" w:rsidRDefault="00CE2ADC" w:rsidP="00CE2ADC"/>
        </w:tc>
        <w:tc>
          <w:tcPr>
            <w:tcW w:w="1134" w:type="dxa"/>
            <w:vMerge/>
          </w:tcPr>
          <w:p w:rsidR="00CE2ADC" w:rsidRDefault="00CE2ADC" w:rsidP="00CE2ADC"/>
        </w:tc>
        <w:tc>
          <w:tcPr>
            <w:tcW w:w="2318" w:type="dxa"/>
            <w:vMerge/>
          </w:tcPr>
          <w:p w:rsidR="00CE2ADC" w:rsidRDefault="00CE2ADC" w:rsidP="00CE2ADC"/>
        </w:tc>
        <w:tc>
          <w:tcPr>
            <w:tcW w:w="1304" w:type="dxa"/>
            <w:vMerge/>
          </w:tcPr>
          <w:p w:rsidR="00CE2ADC" w:rsidRDefault="00CE2ADC" w:rsidP="00CE2ADC"/>
        </w:tc>
        <w:tc>
          <w:tcPr>
            <w:tcW w:w="1247" w:type="dxa"/>
            <w:vMerge/>
          </w:tcPr>
          <w:p w:rsidR="00CE2ADC" w:rsidRDefault="00CE2ADC" w:rsidP="00CE2ADC"/>
        </w:tc>
      </w:tr>
      <w:tr w:rsidR="00CE2ADC" w:rsidTr="006F03A9">
        <w:tc>
          <w:tcPr>
            <w:tcW w:w="1077" w:type="dxa"/>
          </w:tcPr>
          <w:p w:rsidR="00CE2ADC" w:rsidRDefault="00CE2ADC" w:rsidP="00CE2ADC">
            <w:pPr>
              <w:pStyle w:val="ConsPlusNormal"/>
              <w:jc w:val="center"/>
            </w:pPr>
            <w:r>
              <w:t>1</w:t>
            </w:r>
          </w:p>
        </w:tc>
        <w:tc>
          <w:tcPr>
            <w:tcW w:w="1361" w:type="dxa"/>
          </w:tcPr>
          <w:p w:rsidR="00CE2ADC" w:rsidRDefault="00CE2ADC" w:rsidP="00CE2ADC">
            <w:pPr>
              <w:pStyle w:val="ConsPlusNormal"/>
              <w:jc w:val="center"/>
            </w:pPr>
            <w:r>
              <w:t>2</w:t>
            </w:r>
          </w:p>
        </w:tc>
        <w:tc>
          <w:tcPr>
            <w:tcW w:w="1304" w:type="dxa"/>
          </w:tcPr>
          <w:p w:rsidR="00CE2ADC" w:rsidRDefault="00CE2ADC" w:rsidP="00CE2ADC">
            <w:pPr>
              <w:pStyle w:val="ConsPlusNormal"/>
              <w:jc w:val="center"/>
            </w:pPr>
            <w:r>
              <w:t>3</w:t>
            </w:r>
          </w:p>
        </w:tc>
        <w:tc>
          <w:tcPr>
            <w:tcW w:w="1361" w:type="dxa"/>
          </w:tcPr>
          <w:p w:rsidR="00CE2ADC" w:rsidRDefault="00CE2ADC" w:rsidP="00CE2ADC">
            <w:pPr>
              <w:pStyle w:val="ConsPlusNormal"/>
              <w:jc w:val="center"/>
            </w:pPr>
            <w:r>
              <w:t>4</w:t>
            </w:r>
          </w:p>
        </w:tc>
        <w:tc>
          <w:tcPr>
            <w:tcW w:w="1361" w:type="dxa"/>
          </w:tcPr>
          <w:p w:rsidR="00CE2ADC" w:rsidRDefault="00CE2ADC" w:rsidP="00CE2ADC">
            <w:pPr>
              <w:pStyle w:val="ConsPlusNormal"/>
              <w:jc w:val="center"/>
            </w:pPr>
            <w:r>
              <w:t>5</w:t>
            </w:r>
          </w:p>
        </w:tc>
        <w:tc>
          <w:tcPr>
            <w:tcW w:w="1361" w:type="dxa"/>
          </w:tcPr>
          <w:p w:rsidR="00CE2ADC" w:rsidRDefault="00CE2ADC" w:rsidP="00CE2ADC">
            <w:pPr>
              <w:pStyle w:val="ConsPlusNormal"/>
              <w:jc w:val="center"/>
            </w:pPr>
            <w:r>
              <w:t>6</w:t>
            </w:r>
          </w:p>
        </w:tc>
        <w:tc>
          <w:tcPr>
            <w:tcW w:w="1304" w:type="dxa"/>
          </w:tcPr>
          <w:p w:rsidR="00CE2ADC" w:rsidRDefault="00CE2ADC" w:rsidP="00CE2ADC">
            <w:pPr>
              <w:pStyle w:val="ConsPlusNormal"/>
              <w:jc w:val="center"/>
            </w:pPr>
            <w:r>
              <w:t>7</w:t>
            </w:r>
          </w:p>
        </w:tc>
        <w:tc>
          <w:tcPr>
            <w:tcW w:w="1077" w:type="dxa"/>
          </w:tcPr>
          <w:p w:rsidR="00CE2ADC" w:rsidRDefault="00CE2ADC" w:rsidP="00CE2ADC">
            <w:pPr>
              <w:pStyle w:val="ConsPlusNormal"/>
              <w:jc w:val="center"/>
            </w:pPr>
            <w:r>
              <w:t>8</w:t>
            </w:r>
          </w:p>
        </w:tc>
        <w:tc>
          <w:tcPr>
            <w:tcW w:w="680" w:type="dxa"/>
          </w:tcPr>
          <w:p w:rsidR="00CE2ADC" w:rsidRDefault="00CE2ADC" w:rsidP="00CE2ADC">
            <w:pPr>
              <w:pStyle w:val="ConsPlusNormal"/>
              <w:jc w:val="center"/>
            </w:pPr>
            <w:r>
              <w:t>9</w:t>
            </w:r>
          </w:p>
        </w:tc>
        <w:tc>
          <w:tcPr>
            <w:tcW w:w="1531" w:type="dxa"/>
          </w:tcPr>
          <w:p w:rsidR="00CE2ADC" w:rsidRDefault="00CE2ADC" w:rsidP="00CE2ADC">
            <w:pPr>
              <w:pStyle w:val="ConsPlusNormal"/>
              <w:jc w:val="center"/>
            </w:pPr>
            <w:r>
              <w:t>10</w:t>
            </w:r>
          </w:p>
        </w:tc>
        <w:tc>
          <w:tcPr>
            <w:tcW w:w="970" w:type="dxa"/>
          </w:tcPr>
          <w:p w:rsidR="00CE2ADC" w:rsidRDefault="00CE2ADC" w:rsidP="00CE2ADC">
            <w:pPr>
              <w:pStyle w:val="ConsPlusNormal"/>
              <w:jc w:val="center"/>
            </w:pPr>
            <w:r>
              <w:t>11</w:t>
            </w:r>
          </w:p>
        </w:tc>
        <w:tc>
          <w:tcPr>
            <w:tcW w:w="1134" w:type="dxa"/>
          </w:tcPr>
          <w:p w:rsidR="00CE2ADC" w:rsidRDefault="00CE2ADC" w:rsidP="00CE2ADC">
            <w:pPr>
              <w:pStyle w:val="ConsPlusNormal"/>
              <w:jc w:val="center"/>
            </w:pPr>
            <w:r>
              <w:t>12</w:t>
            </w:r>
          </w:p>
        </w:tc>
        <w:tc>
          <w:tcPr>
            <w:tcW w:w="2318" w:type="dxa"/>
          </w:tcPr>
          <w:p w:rsidR="00CE2ADC" w:rsidRDefault="00CE2ADC" w:rsidP="00CE2ADC">
            <w:pPr>
              <w:pStyle w:val="ConsPlusNormal"/>
              <w:jc w:val="center"/>
            </w:pPr>
            <w:r>
              <w:t>13</w:t>
            </w:r>
          </w:p>
        </w:tc>
        <w:tc>
          <w:tcPr>
            <w:tcW w:w="1304" w:type="dxa"/>
          </w:tcPr>
          <w:p w:rsidR="00CE2ADC" w:rsidRDefault="00CE2ADC" w:rsidP="00CE2ADC">
            <w:pPr>
              <w:pStyle w:val="ConsPlusNormal"/>
              <w:jc w:val="center"/>
            </w:pPr>
            <w:r>
              <w:t>14</w:t>
            </w:r>
          </w:p>
        </w:tc>
        <w:tc>
          <w:tcPr>
            <w:tcW w:w="1247" w:type="dxa"/>
          </w:tcPr>
          <w:p w:rsidR="00CE2ADC" w:rsidRDefault="00CE2ADC" w:rsidP="00CE2ADC">
            <w:pPr>
              <w:pStyle w:val="ConsPlusNormal"/>
              <w:jc w:val="center"/>
            </w:pPr>
            <w:r>
              <w:t>15</w:t>
            </w:r>
          </w:p>
        </w:tc>
      </w:tr>
      <w:tr w:rsidR="00CE2ADC" w:rsidTr="006F03A9">
        <w:tc>
          <w:tcPr>
            <w:tcW w:w="1077" w:type="dxa"/>
            <w:vMerge w:val="restart"/>
          </w:tcPr>
          <w:p w:rsidR="00CE2ADC" w:rsidRDefault="00CE2ADC" w:rsidP="00CE2ADC">
            <w:pPr>
              <w:pStyle w:val="ConsPlusNormal"/>
            </w:pPr>
          </w:p>
        </w:tc>
        <w:tc>
          <w:tcPr>
            <w:tcW w:w="1361" w:type="dxa"/>
            <w:vMerge w:val="restart"/>
          </w:tcPr>
          <w:p w:rsidR="00CE2ADC" w:rsidRDefault="00CE2ADC" w:rsidP="00CE2ADC">
            <w:pPr>
              <w:pStyle w:val="ConsPlusNormal"/>
            </w:pPr>
          </w:p>
        </w:tc>
        <w:tc>
          <w:tcPr>
            <w:tcW w:w="1304" w:type="dxa"/>
            <w:vMerge w:val="restart"/>
          </w:tcPr>
          <w:p w:rsidR="00CE2ADC" w:rsidRDefault="00CE2ADC" w:rsidP="00CE2ADC">
            <w:pPr>
              <w:pStyle w:val="ConsPlusNormal"/>
            </w:pPr>
          </w:p>
        </w:tc>
        <w:tc>
          <w:tcPr>
            <w:tcW w:w="1361" w:type="dxa"/>
            <w:vMerge w:val="restart"/>
          </w:tcPr>
          <w:p w:rsidR="00CE2ADC" w:rsidRDefault="00CE2ADC" w:rsidP="00CE2ADC">
            <w:pPr>
              <w:pStyle w:val="ConsPlusNormal"/>
            </w:pPr>
          </w:p>
        </w:tc>
        <w:tc>
          <w:tcPr>
            <w:tcW w:w="1361" w:type="dxa"/>
            <w:vMerge w:val="restart"/>
          </w:tcPr>
          <w:p w:rsidR="00CE2ADC" w:rsidRDefault="00CE2ADC" w:rsidP="00CE2ADC">
            <w:pPr>
              <w:pStyle w:val="ConsPlusNormal"/>
            </w:pPr>
          </w:p>
        </w:tc>
        <w:tc>
          <w:tcPr>
            <w:tcW w:w="1361" w:type="dxa"/>
            <w:vMerge w:val="restart"/>
          </w:tcPr>
          <w:p w:rsidR="00CE2ADC" w:rsidRDefault="00CE2ADC" w:rsidP="00CE2ADC">
            <w:pPr>
              <w:pStyle w:val="ConsPlusNormal"/>
            </w:pPr>
          </w:p>
        </w:tc>
        <w:tc>
          <w:tcPr>
            <w:tcW w:w="1304" w:type="dxa"/>
          </w:tcPr>
          <w:p w:rsidR="00CE2ADC" w:rsidRDefault="00CE2ADC" w:rsidP="00CE2ADC">
            <w:pPr>
              <w:pStyle w:val="ConsPlusNormal"/>
            </w:pPr>
          </w:p>
        </w:tc>
        <w:tc>
          <w:tcPr>
            <w:tcW w:w="1077" w:type="dxa"/>
          </w:tcPr>
          <w:p w:rsidR="00CE2ADC" w:rsidRDefault="00CE2ADC" w:rsidP="00CE2ADC">
            <w:pPr>
              <w:pStyle w:val="ConsPlusNormal"/>
            </w:pPr>
          </w:p>
        </w:tc>
        <w:tc>
          <w:tcPr>
            <w:tcW w:w="680" w:type="dxa"/>
          </w:tcPr>
          <w:p w:rsidR="00CE2ADC" w:rsidRDefault="00CE2ADC" w:rsidP="00CE2ADC">
            <w:pPr>
              <w:pStyle w:val="ConsPlusNormal"/>
            </w:pPr>
          </w:p>
        </w:tc>
        <w:tc>
          <w:tcPr>
            <w:tcW w:w="1531" w:type="dxa"/>
          </w:tcPr>
          <w:p w:rsidR="00CE2ADC" w:rsidRDefault="00CE2ADC" w:rsidP="00CE2ADC">
            <w:pPr>
              <w:pStyle w:val="ConsPlusNormal"/>
            </w:pPr>
          </w:p>
        </w:tc>
        <w:tc>
          <w:tcPr>
            <w:tcW w:w="970" w:type="dxa"/>
          </w:tcPr>
          <w:p w:rsidR="00CE2ADC" w:rsidRDefault="00CE2ADC" w:rsidP="00CE2ADC">
            <w:pPr>
              <w:pStyle w:val="ConsPlusNormal"/>
            </w:pPr>
          </w:p>
        </w:tc>
        <w:tc>
          <w:tcPr>
            <w:tcW w:w="1134" w:type="dxa"/>
          </w:tcPr>
          <w:p w:rsidR="00CE2ADC" w:rsidRDefault="00CE2ADC" w:rsidP="00CE2ADC">
            <w:pPr>
              <w:pStyle w:val="ConsPlusNormal"/>
            </w:pPr>
          </w:p>
        </w:tc>
        <w:tc>
          <w:tcPr>
            <w:tcW w:w="2318" w:type="dxa"/>
          </w:tcPr>
          <w:p w:rsidR="00CE2ADC" w:rsidRDefault="00CE2ADC" w:rsidP="00CE2ADC">
            <w:pPr>
              <w:pStyle w:val="ConsPlusNormal"/>
            </w:pPr>
          </w:p>
        </w:tc>
        <w:tc>
          <w:tcPr>
            <w:tcW w:w="1304" w:type="dxa"/>
          </w:tcPr>
          <w:p w:rsidR="00CE2ADC" w:rsidRDefault="00CE2ADC" w:rsidP="00CE2ADC">
            <w:pPr>
              <w:pStyle w:val="ConsPlusNormal"/>
            </w:pPr>
          </w:p>
        </w:tc>
        <w:tc>
          <w:tcPr>
            <w:tcW w:w="1247" w:type="dxa"/>
          </w:tcPr>
          <w:p w:rsidR="00CE2ADC" w:rsidRDefault="00CE2ADC" w:rsidP="00CE2ADC">
            <w:pPr>
              <w:pStyle w:val="ConsPlusNormal"/>
            </w:pPr>
          </w:p>
        </w:tc>
      </w:tr>
      <w:tr w:rsidR="00CE2ADC" w:rsidTr="006F03A9">
        <w:tc>
          <w:tcPr>
            <w:tcW w:w="1077" w:type="dxa"/>
            <w:vMerge/>
          </w:tcPr>
          <w:p w:rsidR="00CE2ADC" w:rsidRDefault="00CE2ADC" w:rsidP="00CE2ADC"/>
        </w:tc>
        <w:tc>
          <w:tcPr>
            <w:tcW w:w="1361" w:type="dxa"/>
            <w:vMerge/>
          </w:tcPr>
          <w:p w:rsidR="00CE2ADC" w:rsidRDefault="00CE2ADC" w:rsidP="00CE2ADC"/>
        </w:tc>
        <w:tc>
          <w:tcPr>
            <w:tcW w:w="1304" w:type="dxa"/>
            <w:vMerge/>
          </w:tcPr>
          <w:p w:rsidR="00CE2ADC" w:rsidRDefault="00CE2ADC" w:rsidP="00CE2ADC"/>
        </w:tc>
        <w:tc>
          <w:tcPr>
            <w:tcW w:w="1361" w:type="dxa"/>
            <w:vMerge/>
          </w:tcPr>
          <w:p w:rsidR="00CE2ADC" w:rsidRDefault="00CE2ADC" w:rsidP="00CE2ADC"/>
        </w:tc>
        <w:tc>
          <w:tcPr>
            <w:tcW w:w="1361" w:type="dxa"/>
            <w:vMerge/>
          </w:tcPr>
          <w:p w:rsidR="00CE2ADC" w:rsidRDefault="00CE2ADC" w:rsidP="00CE2ADC"/>
        </w:tc>
        <w:tc>
          <w:tcPr>
            <w:tcW w:w="1361" w:type="dxa"/>
            <w:vMerge/>
          </w:tcPr>
          <w:p w:rsidR="00CE2ADC" w:rsidRDefault="00CE2ADC" w:rsidP="00CE2ADC"/>
        </w:tc>
        <w:tc>
          <w:tcPr>
            <w:tcW w:w="1304" w:type="dxa"/>
          </w:tcPr>
          <w:p w:rsidR="00CE2ADC" w:rsidRDefault="00CE2ADC" w:rsidP="00CE2ADC">
            <w:pPr>
              <w:pStyle w:val="ConsPlusNormal"/>
            </w:pPr>
          </w:p>
        </w:tc>
        <w:tc>
          <w:tcPr>
            <w:tcW w:w="1077" w:type="dxa"/>
          </w:tcPr>
          <w:p w:rsidR="00CE2ADC" w:rsidRDefault="00CE2ADC" w:rsidP="00CE2ADC">
            <w:pPr>
              <w:pStyle w:val="ConsPlusNormal"/>
            </w:pPr>
          </w:p>
        </w:tc>
        <w:tc>
          <w:tcPr>
            <w:tcW w:w="680" w:type="dxa"/>
          </w:tcPr>
          <w:p w:rsidR="00CE2ADC" w:rsidRDefault="00CE2ADC" w:rsidP="00CE2ADC">
            <w:pPr>
              <w:pStyle w:val="ConsPlusNormal"/>
            </w:pPr>
          </w:p>
        </w:tc>
        <w:tc>
          <w:tcPr>
            <w:tcW w:w="1531" w:type="dxa"/>
          </w:tcPr>
          <w:p w:rsidR="00CE2ADC" w:rsidRDefault="00CE2ADC" w:rsidP="00CE2ADC">
            <w:pPr>
              <w:pStyle w:val="ConsPlusNormal"/>
            </w:pPr>
          </w:p>
        </w:tc>
        <w:tc>
          <w:tcPr>
            <w:tcW w:w="970" w:type="dxa"/>
          </w:tcPr>
          <w:p w:rsidR="00CE2ADC" w:rsidRDefault="00CE2ADC" w:rsidP="00CE2ADC">
            <w:pPr>
              <w:pStyle w:val="ConsPlusNormal"/>
            </w:pPr>
          </w:p>
        </w:tc>
        <w:tc>
          <w:tcPr>
            <w:tcW w:w="1134" w:type="dxa"/>
          </w:tcPr>
          <w:p w:rsidR="00CE2ADC" w:rsidRDefault="00CE2ADC" w:rsidP="00CE2ADC">
            <w:pPr>
              <w:pStyle w:val="ConsPlusNormal"/>
            </w:pPr>
          </w:p>
        </w:tc>
        <w:tc>
          <w:tcPr>
            <w:tcW w:w="2318" w:type="dxa"/>
          </w:tcPr>
          <w:p w:rsidR="00CE2ADC" w:rsidRDefault="00CE2ADC" w:rsidP="00CE2ADC">
            <w:pPr>
              <w:pStyle w:val="ConsPlusNormal"/>
            </w:pPr>
          </w:p>
        </w:tc>
        <w:tc>
          <w:tcPr>
            <w:tcW w:w="1304" w:type="dxa"/>
          </w:tcPr>
          <w:p w:rsidR="00CE2ADC" w:rsidRDefault="00CE2ADC" w:rsidP="00CE2ADC">
            <w:pPr>
              <w:pStyle w:val="ConsPlusNormal"/>
            </w:pPr>
          </w:p>
        </w:tc>
        <w:tc>
          <w:tcPr>
            <w:tcW w:w="1247" w:type="dxa"/>
          </w:tcPr>
          <w:p w:rsidR="00CE2ADC" w:rsidRDefault="00CE2ADC" w:rsidP="00CE2ADC">
            <w:pPr>
              <w:pStyle w:val="ConsPlusNormal"/>
            </w:pPr>
          </w:p>
        </w:tc>
      </w:tr>
      <w:tr w:rsidR="00CE2ADC" w:rsidTr="006F03A9">
        <w:tc>
          <w:tcPr>
            <w:tcW w:w="1077" w:type="dxa"/>
            <w:vMerge w:val="restart"/>
          </w:tcPr>
          <w:p w:rsidR="00CE2ADC" w:rsidRDefault="00CE2ADC" w:rsidP="00CE2ADC">
            <w:pPr>
              <w:pStyle w:val="ConsPlusNormal"/>
            </w:pPr>
          </w:p>
        </w:tc>
        <w:tc>
          <w:tcPr>
            <w:tcW w:w="1361" w:type="dxa"/>
            <w:vMerge w:val="restart"/>
          </w:tcPr>
          <w:p w:rsidR="00CE2ADC" w:rsidRDefault="00CE2ADC" w:rsidP="00CE2ADC">
            <w:pPr>
              <w:pStyle w:val="ConsPlusNormal"/>
            </w:pPr>
          </w:p>
        </w:tc>
        <w:tc>
          <w:tcPr>
            <w:tcW w:w="1304" w:type="dxa"/>
            <w:vMerge w:val="restart"/>
          </w:tcPr>
          <w:p w:rsidR="00CE2ADC" w:rsidRDefault="00CE2ADC" w:rsidP="00CE2ADC">
            <w:pPr>
              <w:pStyle w:val="ConsPlusNormal"/>
            </w:pPr>
          </w:p>
        </w:tc>
        <w:tc>
          <w:tcPr>
            <w:tcW w:w="1361" w:type="dxa"/>
            <w:vMerge w:val="restart"/>
          </w:tcPr>
          <w:p w:rsidR="00CE2ADC" w:rsidRDefault="00CE2ADC" w:rsidP="00CE2ADC">
            <w:pPr>
              <w:pStyle w:val="ConsPlusNormal"/>
            </w:pPr>
          </w:p>
        </w:tc>
        <w:tc>
          <w:tcPr>
            <w:tcW w:w="1361" w:type="dxa"/>
            <w:vMerge w:val="restart"/>
          </w:tcPr>
          <w:p w:rsidR="00CE2ADC" w:rsidRDefault="00CE2ADC" w:rsidP="00CE2ADC">
            <w:pPr>
              <w:pStyle w:val="ConsPlusNormal"/>
            </w:pPr>
          </w:p>
        </w:tc>
        <w:tc>
          <w:tcPr>
            <w:tcW w:w="1361" w:type="dxa"/>
            <w:vMerge w:val="restart"/>
          </w:tcPr>
          <w:p w:rsidR="00CE2ADC" w:rsidRDefault="00CE2ADC" w:rsidP="00CE2ADC">
            <w:pPr>
              <w:pStyle w:val="ConsPlusNormal"/>
            </w:pPr>
          </w:p>
        </w:tc>
        <w:tc>
          <w:tcPr>
            <w:tcW w:w="1304" w:type="dxa"/>
          </w:tcPr>
          <w:p w:rsidR="00CE2ADC" w:rsidRDefault="00CE2ADC" w:rsidP="00CE2ADC">
            <w:pPr>
              <w:pStyle w:val="ConsPlusNormal"/>
            </w:pPr>
          </w:p>
        </w:tc>
        <w:tc>
          <w:tcPr>
            <w:tcW w:w="1077" w:type="dxa"/>
          </w:tcPr>
          <w:p w:rsidR="00CE2ADC" w:rsidRDefault="00CE2ADC" w:rsidP="00CE2ADC">
            <w:pPr>
              <w:pStyle w:val="ConsPlusNormal"/>
            </w:pPr>
          </w:p>
        </w:tc>
        <w:tc>
          <w:tcPr>
            <w:tcW w:w="680" w:type="dxa"/>
          </w:tcPr>
          <w:p w:rsidR="00CE2ADC" w:rsidRDefault="00CE2ADC" w:rsidP="00CE2ADC">
            <w:pPr>
              <w:pStyle w:val="ConsPlusNormal"/>
            </w:pPr>
          </w:p>
        </w:tc>
        <w:tc>
          <w:tcPr>
            <w:tcW w:w="1531" w:type="dxa"/>
          </w:tcPr>
          <w:p w:rsidR="00CE2ADC" w:rsidRDefault="00CE2ADC" w:rsidP="00CE2ADC">
            <w:pPr>
              <w:pStyle w:val="ConsPlusNormal"/>
            </w:pPr>
          </w:p>
        </w:tc>
        <w:tc>
          <w:tcPr>
            <w:tcW w:w="970" w:type="dxa"/>
          </w:tcPr>
          <w:p w:rsidR="00CE2ADC" w:rsidRDefault="00CE2ADC" w:rsidP="00CE2ADC">
            <w:pPr>
              <w:pStyle w:val="ConsPlusNormal"/>
            </w:pPr>
          </w:p>
        </w:tc>
        <w:tc>
          <w:tcPr>
            <w:tcW w:w="1134" w:type="dxa"/>
          </w:tcPr>
          <w:p w:rsidR="00CE2ADC" w:rsidRDefault="00CE2ADC" w:rsidP="00CE2ADC">
            <w:pPr>
              <w:pStyle w:val="ConsPlusNormal"/>
            </w:pPr>
          </w:p>
        </w:tc>
        <w:tc>
          <w:tcPr>
            <w:tcW w:w="2318" w:type="dxa"/>
          </w:tcPr>
          <w:p w:rsidR="00CE2ADC" w:rsidRDefault="00CE2ADC" w:rsidP="00CE2ADC">
            <w:pPr>
              <w:pStyle w:val="ConsPlusNormal"/>
            </w:pPr>
          </w:p>
        </w:tc>
        <w:tc>
          <w:tcPr>
            <w:tcW w:w="1304" w:type="dxa"/>
          </w:tcPr>
          <w:p w:rsidR="00CE2ADC" w:rsidRDefault="00CE2ADC" w:rsidP="00CE2ADC">
            <w:pPr>
              <w:pStyle w:val="ConsPlusNormal"/>
            </w:pPr>
          </w:p>
        </w:tc>
        <w:tc>
          <w:tcPr>
            <w:tcW w:w="1247" w:type="dxa"/>
          </w:tcPr>
          <w:p w:rsidR="00CE2ADC" w:rsidRDefault="00CE2ADC" w:rsidP="00CE2ADC">
            <w:pPr>
              <w:pStyle w:val="ConsPlusNormal"/>
            </w:pPr>
          </w:p>
        </w:tc>
      </w:tr>
      <w:tr w:rsidR="00CE2ADC" w:rsidTr="006F03A9">
        <w:tc>
          <w:tcPr>
            <w:tcW w:w="1077" w:type="dxa"/>
            <w:vMerge/>
          </w:tcPr>
          <w:p w:rsidR="00CE2ADC" w:rsidRDefault="00CE2ADC" w:rsidP="00CE2ADC"/>
        </w:tc>
        <w:tc>
          <w:tcPr>
            <w:tcW w:w="1361" w:type="dxa"/>
            <w:vMerge/>
          </w:tcPr>
          <w:p w:rsidR="00CE2ADC" w:rsidRDefault="00CE2ADC" w:rsidP="00CE2ADC"/>
        </w:tc>
        <w:tc>
          <w:tcPr>
            <w:tcW w:w="1304" w:type="dxa"/>
            <w:vMerge/>
          </w:tcPr>
          <w:p w:rsidR="00CE2ADC" w:rsidRDefault="00CE2ADC" w:rsidP="00CE2ADC"/>
        </w:tc>
        <w:tc>
          <w:tcPr>
            <w:tcW w:w="1361" w:type="dxa"/>
            <w:vMerge/>
          </w:tcPr>
          <w:p w:rsidR="00CE2ADC" w:rsidRDefault="00CE2ADC" w:rsidP="00CE2ADC"/>
        </w:tc>
        <w:tc>
          <w:tcPr>
            <w:tcW w:w="1361" w:type="dxa"/>
            <w:vMerge/>
          </w:tcPr>
          <w:p w:rsidR="00CE2ADC" w:rsidRDefault="00CE2ADC" w:rsidP="00CE2ADC"/>
        </w:tc>
        <w:tc>
          <w:tcPr>
            <w:tcW w:w="1361" w:type="dxa"/>
            <w:vMerge/>
          </w:tcPr>
          <w:p w:rsidR="00CE2ADC" w:rsidRDefault="00CE2ADC" w:rsidP="00CE2ADC"/>
        </w:tc>
        <w:tc>
          <w:tcPr>
            <w:tcW w:w="1304" w:type="dxa"/>
          </w:tcPr>
          <w:p w:rsidR="00CE2ADC" w:rsidRDefault="00CE2ADC" w:rsidP="00CE2ADC">
            <w:pPr>
              <w:pStyle w:val="ConsPlusNormal"/>
            </w:pPr>
          </w:p>
        </w:tc>
        <w:tc>
          <w:tcPr>
            <w:tcW w:w="1077" w:type="dxa"/>
          </w:tcPr>
          <w:p w:rsidR="00CE2ADC" w:rsidRDefault="00CE2ADC" w:rsidP="00CE2ADC">
            <w:pPr>
              <w:pStyle w:val="ConsPlusNormal"/>
            </w:pPr>
          </w:p>
        </w:tc>
        <w:tc>
          <w:tcPr>
            <w:tcW w:w="680" w:type="dxa"/>
          </w:tcPr>
          <w:p w:rsidR="00CE2ADC" w:rsidRDefault="00CE2ADC" w:rsidP="00CE2ADC">
            <w:pPr>
              <w:pStyle w:val="ConsPlusNormal"/>
            </w:pPr>
          </w:p>
        </w:tc>
        <w:tc>
          <w:tcPr>
            <w:tcW w:w="1531" w:type="dxa"/>
          </w:tcPr>
          <w:p w:rsidR="00CE2ADC" w:rsidRDefault="00CE2ADC" w:rsidP="00CE2ADC">
            <w:pPr>
              <w:pStyle w:val="ConsPlusNormal"/>
            </w:pPr>
          </w:p>
        </w:tc>
        <w:tc>
          <w:tcPr>
            <w:tcW w:w="970" w:type="dxa"/>
          </w:tcPr>
          <w:p w:rsidR="00CE2ADC" w:rsidRDefault="00CE2ADC" w:rsidP="00CE2ADC">
            <w:pPr>
              <w:pStyle w:val="ConsPlusNormal"/>
            </w:pPr>
          </w:p>
        </w:tc>
        <w:tc>
          <w:tcPr>
            <w:tcW w:w="1134" w:type="dxa"/>
          </w:tcPr>
          <w:p w:rsidR="00CE2ADC" w:rsidRDefault="00CE2ADC" w:rsidP="00CE2ADC">
            <w:pPr>
              <w:pStyle w:val="ConsPlusNormal"/>
            </w:pPr>
          </w:p>
        </w:tc>
        <w:tc>
          <w:tcPr>
            <w:tcW w:w="2318" w:type="dxa"/>
          </w:tcPr>
          <w:p w:rsidR="00CE2ADC" w:rsidRDefault="00CE2ADC" w:rsidP="00CE2ADC">
            <w:pPr>
              <w:pStyle w:val="ConsPlusNormal"/>
            </w:pPr>
          </w:p>
        </w:tc>
        <w:tc>
          <w:tcPr>
            <w:tcW w:w="1304" w:type="dxa"/>
          </w:tcPr>
          <w:p w:rsidR="00CE2ADC" w:rsidRDefault="00CE2ADC" w:rsidP="00CE2ADC">
            <w:pPr>
              <w:pStyle w:val="ConsPlusNormal"/>
            </w:pPr>
          </w:p>
        </w:tc>
        <w:tc>
          <w:tcPr>
            <w:tcW w:w="1247" w:type="dxa"/>
          </w:tcPr>
          <w:p w:rsidR="00CE2ADC" w:rsidRDefault="00CE2ADC" w:rsidP="00CE2ADC">
            <w:pPr>
              <w:pStyle w:val="ConsPlusNormal"/>
            </w:pPr>
          </w:p>
        </w:tc>
      </w:tr>
    </w:tbl>
    <w:p w:rsidR="00CE2ADC" w:rsidRDefault="00CE2ADC" w:rsidP="00CE2ADC">
      <w:pPr>
        <w:pStyle w:val="ConsPlusNormal"/>
        <w:jc w:val="both"/>
      </w:pPr>
    </w:p>
    <w:p w:rsidR="00CE2ADC" w:rsidRDefault="00CE2ADC" w:rsidP="00CE2ADC">
      <w:pPr>
        <w:pStyle w:val="ConsPlusNonformat"/>
        <w:jc w:val="both"/>
      </w:pPr>
      <w:r>
        <w:t xml:space="preserve">                Часть 2. Сведения о выполняемых работах </w:t>
      </w:r>
      <w:hyperlink w:anchor="P1125" w:history="1">
        <w:r>
          <w:rPr>
            <w:color w:val="0000FF"/>
          </w:rPr>
          <w:t>&lt;3&gt;</w:t>
        </w:r>
      </w:hyperlink>
    </w:p>
    <w:p w:rsidR="00CE2ADC" w:rsidRDefault="00CE2ADC" w:rsidP="00CE2ADC">
      <w:pPr>
        <w:pStyle w:val="ConsPlusNonformat"/>
        <w:jc w:val="both"/>
      </w:pPr>
    </w:p>
    <w:p w:rsidR="00CE2ADC" w:rsidRDefault="00CE2ADC" w:rsidP="00CE2ADC">
      <w:pPr>
        <w:pStyle w:val="ConsPlusNonformat"/>
        <w:jc w:val="both"/>
      </w:pPr>
      <w:r>
        <w:t xml:space="preserve">                                Раздел ____</w:t>
      </w:r>
    </w:p>
    <w:p w:rsidR="00CE2ADC" w:rsidRDefault="00CE2ADC" w:rsidP="00CE2ADC">
      <w:pPr>
        <w:pStyle w:val="ConsPlusNonformat"/>
        <w:jc w:val="both"/>
      </w:pPr>
    </w:p>
    <w:p w:rsidR="00CE2ADC" w:rsidRDefault="00CE2ADC" w:rsidP="00CE2ADC">
      <w:pPr>
        <w:pStyle w:val="ConsPlusNonformat"/>
        <w:jc w:val="both"/>
      </w:pPr>
      <w:r>
        <w:t xml:space="preserve">                                                                   ┌──────┐</w:t>
      </w:r>
    </w:p>
    <w:p w:rsidR="00CE2ADC" w:rsidRDefault="00CE2ADC" w:rsidP="00CE2ADC">
      <w:pPr>
        <w:pStyle w:val="ConsPlusNonformat"/>
        <w:jc w:val="both"/>
      </w:pPr>
      <w:r>
        <w:t>1. Наименование работы                            Уникальный номер │      │</w:t>
      </w:r>
    </w:p>
    <w:p w:rsidR="00CE2ADC" w:rsidRDefault="00CE2ADC" w:rsidP="00CE2ADC">
      <w:pPr>
        <w:pStyle w:val="ConsPlusNonformat"/>
        <w:jc w:val="both"/>
      </w:pPr>
      <w:r>
        <w:t>________________________________________________     по базовому   │      │</w:t>
      </w:r>
    </w:p>
    <w:p w:rsidR="00CE2ADC" w:rsidRDefault="00CE2ADC" w:rsidP="00CE2ADC">
      <w:pPr>
        <w:pStyle w:val="ConsPlusNonformat"/>
        <w:jc w:val="both"/>
      </w:pPr>
      <w:r>
        <w:t>2. Категории потребителей работы _______________    (</w:t>
      </w:r>
      <w:proofErr w:type="gramStart"/>
      <w:r>
        <w:t>отраслевому</w:t>
      </w:r>
      <w:proofErr w:type="gramEnd"/>
      <w:r>
        <w:t>)  │      │</w:t>
      </w:r>
    </w:p>
    <w:p w:rsidR="00CE2ADC" w:rsidRDefault="00CE2ADC" w:rsidP="00CE2ADC">
      <w:pPr>
        <w:pStyle w:val="ConsPlusNonformat"/>
        <w:jc w:val="both"/>
      </w:pPr>
      <w:r>
        <w:t>________________________________________________       перечню     │      │</w:t>
      </w:r>
    </w:p>
    <w:p w:rsidR="00CE2ADC" w:rsidRDefault="00CE2ADC" w:rsidP="00CE2ADC">
      <w:pPr>
        <w:pStyle w:val="ConsPlusNonformat"/>
        <w:jc w:val="both"/>
      </w:pPr>
      <w:r>
        <w:t xml:space="preserve">                                                                   └──────┘</w:t>
      </w:r>
    </w:p>
    <w:p w:rsidR="00CE2ADC" w:rsidRDefault="00CE2ADC" w:rsidP="00CE2ADC">
      <w:pPr>
        <w:pStyle w:val="ConsPlusNonformat"/>
        <w:jc w:val="both"/>
      </w:pPr>
    </w:p>
    <w:p w:rsidR="00CE2ADC" w:rsidRDefault="00CE2ADC" w:rsidP="00CE2ADC">
      <w:pPr>
        <w:pStyle w:val="ConsPlusNonformat"/>
        <w:jc w:val="both"/>
      </w:pPr>
      <w:r>
        <w:t>3. Сведения о фактическом  достижении  показателей,  характеризующих  объем</w:t>
      </w:r>
    </w:p>
    <w:p w:rsidR="00CE2ADC" w:rsidRDefault="00CE2ADC" w:rsidP="00CE2ADC">
      <w:pPr>
        <w:pStyle w:val="ConsPlusNonformat"/>
        <w:jc w:val="both"/>
      </w:pPr>
      <w:r>
        <w:t>и (или) качество работы:</w:t>
      </w:r>
    </w:p>
    <w:p w:rsidR="00CE2ADC" w:rsidRDefault="00CE2ADC" w:rsidP="006F03A9">
      <w:pPr>
        <w:pStyle w:val="ConsPlusNonformat"/>
        <w:tabs>
          <w:tab w:val="left" w:pos="14459"/>
          <w:tab w:val="left" w:pos="14884"/>
          <w:tab w:val="left" w:pos="15451"/>
          <w:tab w:val="left" w:pos="15593"/>
        </w:tabs>
        <w:jc w:val="both"/>
      </w:pPr>
      <w:r>
        <w:t>3.1. Сведения о фактическом достижении показателей, характеризующих</w:t>
      </w:r>
      <w:r w:rsidR="006F03A9">
        <w:t xml:space="preserve"> </w:t>
      </w:r>
      <w:r>
        <w:t>качество работ:</w:t>
      </w:r>
    </w:p>
    <w:p w:rsidR="00CE2ADC" w:rsidRDefault="00CE2ADC" w:rsidP="00CE2ADC">
      <w:pPr>
        <w:pStyle w:val="ConsPlusNormal"/>
        <w:jc w:val="both"/>
      </w:pPr>
    </w:p>
    <w:tbl>
      <w:tblPr>
        <w:tblW w:w="17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61"/>
        <w:gridCol w:w="1304"/>
        <w:gridCol w:w="1361"/>
        <w:gridCol w:w="1304"/>
        <w:gridCol w:w="1361"/>
        <w:gridCol w:w="1304"/>
        <w:gridCol w:w="907"/>
        <w:gridCol w:w="680"/>
        <w:gridCol w:w="1417"/>
        <w:gridCol w:w="1247"/>
        <w:gridCol w:w="1340"/>
        <w:gridCol w:w="1948"/>
        <w:gridCol w:w="1134"/>
      </w:tblGrid>
      <w:tr w:rsidR="00CE2ADC" w:rsidTr="006F03A9">
        <w:tc>
          <w:tcPr>
            <w:tcW w:w="1077" w:type="dxa"/>
            <w:vMerge w:val="restart"/>
          </w:tcPr>
          <w:p w:rsidR="00CE2ADC" w:rsidRDefault="00CE2ADC" w:rsidP="00CE2ADC">
            <w:pPr>
              <w:pStyle w:val="ConsPlusNormal"/>
              <w:jc w:val="center"/>
            </w:pPr>
            <w:r>
              <w:t>Уникальный номер реестровой записи</w:t>
            </w:r>
          </w:p>
        </w:tc>
        <w:tc>
          <w:tcPr>
            <w:tcW w:w="4026" w:type="dxa"/>
            <w:gridSpan w:val="3"/>
            <w:vMerge w:val="restart"/>
          </w:tcPr>
          <w:p w:rsidR="00CE2ADC" w:rsidRDefault="00CE2ADC" w:rsidP="00CE2ADC">
            <w:pPr>
              <w:pStyle w:val="ConsPlusNormal"/>
              <w:jc w:val="center"/>
            </w:pPr>
            <w:r>
              <w:t>Показатель, характеризующий содержание работы</w:t>
            </w:r>
          </w:p>
        </w:tc>
        <w:tc>
          <w:tcPr>
            <w:tcW w:w="2665" w:type="dxa"/>
            <w:gridSpan w:val="2"/>
            <w:vMerge w:val="restart"/>
          </w:tcPr>
          <w:p w:rsidR="00CE2ADC" w:rsidRDefault="00CE2ADC" w:rsidP="00CE2ADC">
            <w:pPr>
              <w:pStyle w:val="ConsPlusNormal"/>
              <w:jc w:val="center"/>
            </w:pPr>
            <w:r>
              <w:t>Показатель, характеризующий условия (формы) выполнения работы</w:t>
            </w:r>
          </w:p>
        </w:tc>
        <w:tc>
          <w:tcPr>
            <w:tcW w:w="9977" w:type="dxa"/>
            <w:gridSpan w:val="8"/>
          </w:tcPr>
          <w:p w:rsidR="00CE2ADC" w:rsidRDefault="00CE2ADC" w:rsidP="00CE2ADC">
            <w:pPr>
              <w:pStyle w:val="ConsPlusNormal"/>
              <w:jc w:val="center"/>
            </w:pPr>
            <w:r>
              <w:t>Показатель качества работы</w:t>
            </w:r>
          </w:p>
        </w:tc>
      </w:tr>
      <w:tr w:rsidR="00CE2ADC" w:rsidTr="006F03A9">
        <w:tc>
          <w:tcPr>
            <w:tcW w:w="1077" w:type="dxa"/>
            <w:vMerge/>
          </w:tcPr>
          <w:p w:rsidR="00CE2ADC" w:rsidRDefault="00CE2ADC" w:rsidP="00CE2ADC"/>
        </w:tc>
        <w:tc>
          <w:tcPr>
            <w:tcW w:w="4026" w:type="dxa"/>
            <w:gridSpan w:val="3"/>
            <w:vMerge/>
          </w:tcPr>
          <w:p w:rsidR="00CE2ADC" w:rsidRDefault="00CE2ADC" w:rsidP="00CE2ADC"/>
        </w:tc>
        <w:tc>
          <w:tcPr>
            <w:tcW w:w="2665" w:type="dxa"/>
            <w:gridSpan w:val="2"/>
            <w:vMerge/>
          </w:tcPr>
          <w:p w:rsidR="00CE2ADC" w:rsidRDefault="00CE2ADC" w:rsidP="00CE2ADC"/>
        </w:tc>
        <w:tc>
          <w:tcPr>
            <w:tcW w:w="1304" w:type="dxa"/>
            <w:vMerge w:val="restart"/>
          </w:tcPr>
          <w:p w:rsidR="00CE2ADC" w:rsidRDefault="00CE2ADC" w:rsidP="00CE2ADC">
            <w:pPr>
              <w:pStyle w:val="ConsPlusNormal"/>
              <w:jc w:val="center"/>
            </w:pPr>
            <w:r>
              <w:t>наименование показателя</w:t>
            </w:r>
          </w:p>
        </w:tc>
        <w:tc>
          <w:tcPr>
            <w:tcW w:w="1587" w:type="dxa"/>
            <w:gridSpan w:val="2"/>
          </w:tcPr>
          <w:p w:rsidR="00CE2ADC" w:rsidRDefault="00CE2ADC" w:rsidP="00CE2ADC">
            <w:pPr>
              <w:pStyle w:val="ConsPlusNormal"/>
              <w:jc w:val="center"/>
            </w:pPr>
            <w:r>
              <w:t xml:space="preserve">единица измерения по </w:t>
            </w:r>
            <w:hyperlink r:id="rId27" w:history="1">
              <w:r>
                <w:rPr>
                  <w:color w:val="0000FF"/>
                </w:rPr>
                <w:t>ОКЕИ</w:t>
              </w:r>
            </w:hyperlink>
          </w:p>
        </w:tc>
        <w:tc>
          <w:tcPr>
            <w:tcW w:w="1417" w:type="dxa"/>
            <w:vMerge w:val="restart"/>
          </w:tcPr>
          <w:p w:rsidR="00CE2ADC" w:rsidRDefault="00CE2ADC" w:rsidP="00CE2ADC">
            <w:pPr>
              <w:pStyle w:val="ConsPlusNormal"/>
              <w:jc w:val="center"/>
            </w:pPr>
            <w:r>
              <w:t>утверждено в государственном задании на год</w:t>
            </w:r>
          </w:p>
        </w:tc>
        <w:tc>
          <w:tcPr>
            <w:tcW w:w="1247" w:type="dxa"/>
            <w:vMerge w:val="restart"/>
          </w:tcPr>
          <w:p w:rsidR="00CE2ADC" w:rsidRDefault="00CE2ADC" w:rsidP="00CE2ADC">
            <w:pPr>
              <w:pStyle w:val="ConsPlusNormal"/>
              <w:jc w:val="center"/>
            </w:pPr>
            <w:r>
              <w:t>исполнено на отчетную дату</w:t>
            </w:r>
          </w:p>
        </w:tc>
        <w:tc>
          <w:tcPr>
            <w:tcW w:w="1340" w:type="dxa"/>
            <w:vMerge w:val="restart"/>
          </w:tcPr>
          <w:p w:rsidR="00CE2ADC" w:rsidRDefault="00CE2ADC" w:rsidP="00CE2ADC">
            <w:pPr>
              <w:pStyle w:val="ConsPlusNormal"/>
              <w:jc w:val="center"/>
            </w:pPr>
            <w:r>
              <w:t>допустимое (возможное) отклонение</w:t>
            </w:r>
          </w:p>
        </w:tc>
        <w:tc>
          <w:tcPr>
            <w:tcW w:w="1948" w:type="dxa"/>
            <w:vMerge w:val="restart"/>
          </w:tcPr>
          <w:p w:rsidR="00CE2ADC" w:rsidRDefault="00CE2ADC" w:rsidP="00CE2ADC">
            <w:pPr>
              <w:pStyle w:val="ConsPlusNormal"/>
              <w:jc w:val="center"/>
            </w:pPr>
            <w:r>
              <w:t>отклонение, превышающее допустимое (возможное) значение</w:t>
            </w:r>
          </w:p>
        </w:tc>
        <w:tc>
          <w:tcPr>
            <w:tcW w:w="1134" w:type="dxa"/>
            <w:vMerge w:val="restart"/>
          </w:tcPr>
          <w:p w:rsidR="00CE2ADC" w:rsidRDefault="00CE2ADC" w:rsidP="00CE2ADC">
            <w:pPr>
              <w:pStyle w:val="ConsPlusNormal"/>
              <w:jc w:val="center"/>
            </w:pPr>
            <w:r>
              <w:t>причина отклонения</w:t>
            </w:r>
          </w:p>
        </w:tc>
      </w:tr>
      <w:tr w:rsidR="00CE2ADC" w:rsidTr="006F03A9">
        <w:tc>
          <w:tcPr>
            <w:tcW w:w="1077" w:type="dxa"/>
            <w:vMerge/>
          </w:tcPr>
          <w:p w:rsidR="00CE2ADC" w:rsidRDefault="00CE2ADC" w:rsidP="00CE2ADC"/>
        </w:tc>
        <w:tc>
          <w:tcPr>
            <w:tcW w:w="1361" w:type="dxa"/>
          </w:tcPr>
          <w:p w:rsidR="00CE2ADC" w:rsidRDefault="00CE2ADC" w:rsidP="00CE2ADC">
            <w:pPr>
              <w:pStyle w:val="ConsPlusNormal"/>
            </w:pPr>
          </w:p>
        </w:tc>
        <w:tc>
          <w:tcPr>
            <w:tcW w:w="1304" w:type="dxa"/>
          </w:tcPr>
          <w:p w:rsidR="00CE2ADC" w:rsidRDefault="00CE2ADC" w:rsidP="00CE2ADC">
            <w:pPr>
              <w:pStyle w:val="ConsPlusNormal"/>
            </w:pPr>
          </w:p>
        </w:tc>
        <w:tc>
          <w:tcPr>
            <w:tcW w:w="1361" w:type="dxa"/>
          </w:tcPr>
          <w:p w:rsidR="00CE2ADC" w:rsidRDefault="00CE2ADC" w:rsidP="00CE2ADC">
            <w:pPr>
              <w:pStyle w:val="ConsPlusNormal"/>
            </w:pPr>
          </w:p>
        </w:tc>
        <w:tc>
          <w:tcPr>
            <w:tcW w:w="1304" w:type="dxa"/>
          </w:tcPr>
          <w:p w:rsidR="00CE2ADC" w:rsidRDefault="00CE2ADC" w:rsidP="00CE2ADC">
            <w:pPr>
              <w:pStyle w:val="ConsPlusNormal"/>
            </w:pPr>
          </w:p>
        </w:tc>
        <w:tc>
          <w:tcPr>
            <w:tcW w:w="1361" w:type="dxa"/>
          </w:tcPr>
          <w:p w:rsidR="00CE2ADC" w:rsidRDefault="00CE2ADC" w:rsidP="00CE2ADC">
            <w:pPr>
              <w:pStyle w:val="ConsPlusNormal"/>
            </w:pPr>
          </w:p>
        </w:tc>
        <w:tc>
          <w:tcPr>
            <w:tcW w:w="1304" w:type="dxa"/>
            <w:vMerge/>
          </w:tcPr>
          <w:p w:rsidR="00CE2ADC" w:rsidRDefault="00CE2ADC" w:rsidP="00CE2ADC"/>
        </w:tc>
        <w:tc>
          <w:tcPr>
            <w:tcW w:w="907" w:type="dxa"/>
            <w:vMerge w:val="restart"/>
          </w:tcPr>
          <w:p w:rsidR="00CE2ADC" w:rsidRDefault="00CE2ADC" w:rsidP="00CE2ADC">
            <w:pPr>
              <w:pStyle w:val="ConsPlusNormal"/>
              <w:jc w:val="center"/>
            </w:pPr>
            <w:r>
              <w:t>наименование</w:t>
            </w:r>
          </w:p>
        </w:tc>
        <w:tc>
          <w:tcPr>
            <w:tcW w:w="680" w:type="dxa"/>
            <w:vMerge w:val="restart"/>
          </w:tcPr>
          <w:p w:rsidR="00CE2ADC" w:rsidRDefault="00CE2ADC" w:rsidP="00CE2ADC">
            <w:pPr>
              <w:pStyle w:val="ConsPlusNormal"/>
              <w:jc w:val="center"/>
            </w:pPr>
            <w:r>
              <w:t>код</w:t>
            </w:r>
          </w:p>
        </w:tc>
        <w:tc>
          <w:tcPr>
            <w:tcW w:w="1417" w:type="dxa"/>
            <w:vMerge/>
          </w:tcPr>
          <w:p w:rsidR="00CE2ADC" w:rsidRDefault="00CE2ADC" w:rsidP="00CE2ADC"/>
        </w:tc>
        <w:tc>
          <w:tcPr>
            <w:tcW w:w="1247" w:type="dxa"/>
            <w:vMerge/>
          </w:tcPr>
          <w:p w:rsidR="00CE2ADC" w:rsidRDefault="00CE2ADC" w:rsidP="00CE2ADC"/>
        </w:tc>
        <w:tc>
          <w:tcPr>
            <w:tcW w:w="1340" w:type="dxa"/>
            <w:vMerge/>
          </w:tcPr>
          <w:p w:rsidR="00CE2ADC" w:rsidRDefault="00CE2ADC" w:rsidP="00CE2ADC"/>
        </w:tc>
        <w:tc>
          <w:tcPr>
            <w:tcW w:w="1948" w:type="dxa"/>
            <w:vMerge/>
          </w:tcPr>
          <w:p w:rsidR="00CE2ADC" w:rsidRDefault="00CE2ADC" w:rsidP="00CE2ADC"/>
        </w:tc>
        <w:tc>
          <w:tcPr>
            <w:tcW w:w="1134" w:type="dxa"/>
            <w:vMerge/>
          </w:tcPr>
          <w:p w:rsidR="00CE2ADC" w:rsidRDefault="00CE2ADC" w:rsidP="00CE2ADC"/>
        </w:tc>
      </w:tr>
      <w:tr w:rsidR="00CE2ADC" w:rsidTr="006F03A9">
        <w:tc>
          <w:tcPr>
            <w:tcW w:w="1077" w:type="dxa"/>
            <w:vMerge/>
          </w:tcPr>
          <w:p w:rsidR="00CE2ADC" w:rsidRDefault="00CE2ADC" w:rsidP="00CE2ADC"/>
        </w:tc>
        <w:tc>
          <w:tcPr>
            <w:tcW w:w="1361" w:type="dxa"/>
          </w:tcPr>
          <w:p w:rsidR="00CE2ADC" w:rsidRDefault="00CE2ADC" w:rsidP="00CE2ADC">
            <w:pPr>
              <w:pStyle w:val="ConsPlusNormal"/>
              <w:jc w:val="center"/>
            </w:pPr>
            <w:r>
              <w:t>(наименование показателя)</w:t>
            </w:r>
          </w:p>
        </w:tc>
        <w:tc>
          <w:tcPr>
            <w:tcW w:w="1304" w:type="dxa"/>
          </w:tcPr>
          <w:p w:rsidR="00CE2ADC" w:rsidRDefault="00CE2ADC" w:rsidP="00CE2ADC">
            <w:pPr>
              <w:pStyle w:val="ConsPlusNormal"/>
              <w:jc w:val="center"/>
            </w:pPr>
            <w:r>
              <w:t>(наименование показателя)</w:t>
            </w:r>
          </w:p>
        </w:tc>
        <w:tc>
          <w:tcPr>
            <w:tcW w:w="1361" w:type="dxa"/>
          </w:tcPr>
          <w:p w:rsidR="00CE2ADC" w:rsidRDefault="00CE2ADC" w:rsidP="00CE2ADC">
            <w:pPr>
              <w:pStyle w:val="ConsPlusNormal"/>
              <w:jc w:val="center"/>
            </w:pPr>
            <w:r>
              <w:t>(наименование показателя)</w:t>
            </w:r>
          </w:p>
        </w:tc>
        <w:tc>
          <w:tcPr>
            <w:tcW w:w="1304" w:type="dxa"/>
          </w:tcPr>
          <w:p w:rsidR="00CE2ADC" w:rsidRDefault="00CE2ADC" w:rsidP="00CE2ADC">
            <w:pPr>
              <w:pStyle w:val="ConsPlusNormal"/>
              <w:jc w:val="center"/>
            </w:pPr>
            <w:r>
              <w:t>(наименование показателя)</w:t>
            </w:r>
          </w:p>
        </w:tc>
        <w:tc>
          <w:tcPr>
            <w:tcW w:w="1361" w:type="dxa"/>
          </w:tcPr>
          <w:p w:rsidR="00CE2ADC" w:rsidRDefault="00CE2ADC" w:rsidP="00CE2ADC">
            <w:pPr>
              <w:pStyle w:val="ConsPlusNormal"/>
              <w:jc w:val="center"/>
            </w:pPr>
            <w:r>
              <w:t>(наименование показателя)</w:t>
            </w:r>
          </w:p>
        </w:tc>
        <w:tc>
          <w:tcPr>
            <w:tcW w:w="1304" w:type="dxa"/>
            <w:vMerge/>
          </w:tcPr>
          <w:p w:rsidR="00CE2ADC" w:rsidRDefault="00CE2ADC" w:rsidP="00CE2ADC"/>
        </w:tc>
        <w:tc>
          <w:tcPr>
            <w:tcW w:w="907" w:type="dxa"/>
            <w:vMerge/>
          </w:tcPr>
          <w:p w:rsidR="00CE2ADC" w:rsidRDefault="00CE2ADC" w:rsidP="00CE2ADC"/>
        </w:tc>
        <w:tc>
          <w:tcPr>
            <w:tcW w:w="680" w:type="dxa"/>
            <w:vMerge/>
          </w:tcPr>
          <w:p w:rsidR="00CE2ADC" w:rsidRDefault="00CE2ADC" w:rsidP="00CE2ADC"/>
        </w:tc>
        <w:tc>
          <w:tcPr>
            <w:tcW w:w="1417" w:type="dxa"/>
            <w:vMerge/>
          </w:tcPr>
          <w:p w:rsidR="00CE2ADC" w:rsidRDefault="00CE2ADC" w:rsidP="00CE2ADC"/>
        </w:tc>
        <w:tc>
          <w:tcPr>
            <w:tcW w:w="1247" w:type="dxa"/>
            <w:vMerge/>
          </w:tcPr>
          <w:p w:rsidR="00CE2ADC" w:rsidRDefault="00CE2ADC" w:rsidP="00CE2ADC"/>
        </w:tc>
        <w:tc>
          <w:tcPr>
            <w:tcW w:w="1340" w:type="dxa"/>
            <w:vMerge/>
          </w:tcPr>
          <w:p w:rsidR="00CE2ADC" w:rsidRDefault="00CE2ADC" w:rsidP="00CE2ADC"/>
        </w:tc>
        <w:tc>
          <w:tcPr>
            <w:tcW w:w="1948" w:type="dxa"/>
            <w:vMerge/>
          </w:tcPr>
          <w:p w:rsidR="00CE2ADC" w:rsidRDefault="00CE2ADC" w:rsidP="00CE2ADC"/>
        </w:tc>
        <w:tc>
          <w:tcPr>
            <w:tcW w:w="1134" w:type="dxa"/>
            <w:vMerge/>
          </w:tcPr>
          <w:p w:rsidR="00CE2ADC" w:rsidRDefault="00CE2ADC" w:rsidP="00CE2ADC"/>
        </w:tc>
      </w:tr>
      <w:tr w:rsidR="00CE2ADC" w:rsidTr="006F03A9">
        <w:tc>
          <w:tcPr>
            <w:tcW w:w="1077" w:type="dxa"/>
          </w:tcPr>
          <w:p w:rsidR="00CE2ADC" w:rsidRDefault="00CE2ADC" w:rsidP="00CE2ADC">
            <w:pPr>
              <w:pStyle w:val="ConsPlusNormal"/>
              <w:jc w:val="center"/>
            </w:pPr>
            <w:r>
              <w:t>1</w:t>
            </w:r>
          </w:p>
        </w:tc>
        <w:tc>
          <w:tcPr>
            <w:tcW w:w="1361" w:type="dxa"/>
          </w:tcPr>
          <w:p w:rsidR="00CE2ADC" w:rsidRDefault="00CE2ADC" w:rsidP="00CE2ADC">
            <w:pPr>
              <w:pStyle w:val="ConsPlusNormal"/>
              <w:jc w:val="center"/>
            </w:pPr>
            <w:r>
              <w:t>2</w:t>
            </w:r>
          </w:p>
        </w:tc>
        <w:tc>
          <w:tcPr>
            <w:tcW w:w="1304" w:type="dxa"/>
          </w:tcPr>
          <w:p w:rsidR="00CE2ADC" w:rsidRDefault="00CE2ADC" w:rsidP="00CE2ADC">
            <w:pPr>
              <w:pStyle w:val="ConsPlusNormal"/>
              <w:jc w:val="center"/>
            </w:pPr>
            <w:r>
              <w:t>3</w:t>
            </w:r>
          </w:p>
        </w:tc>
        <w:tc>
          <w:tcPr>
            <w:tcW w:w="1361" w:type="dxa"/>
          </w:tcPr>
          <w:p w:rsidR="00CE2ADC" w:rsidRDefault="00CE2ADC" w:rsidP="00CE2ADC">
            <w:pPr>
              <w:pStyle w:val="ConsPlusNormal"/>
              <w:jc w:val="center"/>
            </w:pPr>
            <w:r>
              <w:t>4</w:t>
            </w:r>
          </w:p>
        </w:tc>
        <w:tc>
          <w:tcPr>
            <w:tcW w:w="1304" w:type="dxa"/>
          </w:tcPr>
          <w:p w:rsidR="00CE2ADC" w:rsidRDefault="00CE2ADC" w:rsidP="00CE2ADC">
            <w:pPr>
              <w:pStyle w:val="ConsPlusNormal"/>
              <w:jc w:val="center"/>
            </w:pPr>
            <w:r>
              <w:t>5</w:t>
            </w:r>
          </w:p>
        </w:tc>
        <w:tc>
          <w:tcPr>
            <w:tcW w:w="1361" w:type="dxa"/>
          </w:tcPr>
          <w:p w:rsidR="00CE2ADC" w:rsidRDefault="00CE2ADC" w:rsidP="00CE2ADC">
            <w:pPr>
              <w:pStyle w:val="ConsPlusNormal"/>
              <w:jc w:val="center"/>
            </w:pPr>
            <w:r>
              <w:t>6</w:t>
            </w:r>
          </w:p>
        </w:tc>
        <w:tc>
          <w:tcPr>
            <w:tcW w:w="1304" w:type="dxa"/>
          </w:tcPr>
          <w:p w:rsidR="00CE2ADC" w:rsidRDefault="00CE2ADC" w:rsidP="00CE2ADC">
            <w:pPr>
              <w:pStyle w:val="ConsPlusNormal"/>
              <w:jc w:val="center"/>
            </w:pPr>
            <w:r>
              <w:t>7</w:t>
            </w:r>
          </w:p>
        </w:tc>
        <w:tc>
          <w:tcPr>
            <w:tcW w:w="907" w:type="dxa"/>
          </w:tcPr>
          <w:p w:rsidR="00CE2ADC" w:rsidRDefault="00CE2ADC" w:rsidP="00CE2ADC">
            <w:pPr>
              <w:pStyle w:val="ConsPlusNormal"/>
              <w:jc w:val="center"/>
            </w:pPr>
            <w:r>
              <w:t>8</w:t>
            </w:r>
          </w:p>
        </w:tc>
        <w:tc>
          <w:tcPr>
            <w:tcW w:w="680" w:type="dxa"/>
          </w:tcPr>
          <w:p w:rsidR="00CE2ADC" w:rsidRDefault="00CE2ADC" w:rsidP="00CE2ADC">
            <w:pPr>
              <w:pStyle w:val="ConsPlusNormal"/>
              <w:jc w:val="center"/>
            </w:pPr>
            <w:r>
              <w:t>9</w:t>
            </w:r>
          </w:p>
        </w:tc>
        <w:tc>
          <w:tcPr>
            <w:tcW w:w="1417" w:type="dxa"/>
          </w:tcPr>
          <w:p w:rsidR="00CE2ADC" w:rsidRDefault="00CE2ADC" w:rsidP="00CE2ADC">
            <w:pPr>
              <w:pStyle w:val="ConsPlusNormal"/>
              <w:jc w:val="center"/>
            </w:pPr>
            <w:r>
              <w:t>10</w:t>
            </w:r>
          </w:p>
        </w:tc>
        <w:tc>
          <w:tcPr>
            <w:tcW w:w="1247" w:type="dxa"/>
          </w:tcPr>
          <w:p w:rsidR="00CE2ADC" w:rsidRDefault="00CE2ADC" w:rsidP="00CE2ADC">
            <w:pPr>
              <w:pStyle w:val="ConsPlusNormal"/>
              <w:jc w:val="center"/>
            </w:pPr>
            <w:r>
              <w:t>11</w:t>
            </w:r>
          </w:p>
        </w:tc>
        <w:tc>
          <w:tcPr>
            <w:tcW w:w="1340" w:type="dxa"/>
          </w:tcPr>
          <w:p w:rsidR="00CE2ADC" w:rsidRDefault="00CE2ADC" w:rsidP="00CE2ADC">
            <w:pPr>
              <w:pStyle w:val="ConsPlusNormal"/>
              <w:jc w:val="center"/>
            </w:pPr>
            <w:r>
              <w:t>12</w:t>
            </w:r>
          </w:p>
        </w:tc>
        <w:tc>
          <w:tcPr>
            <w:tcW w:w="1948" w:type="dxa"/>
          </w:tcPr>
          <w:p w:rsidR="00CE2ADC" w:rsidRDefault="00CE2ADC" w:rsidP="00CE2ADC">
            <w:pPr>
              <w:pStyle w:val="ConsPlusNormal"/>
              <w:jc w:val="center"/>
            </w:pPr>
            <w:r>
              <w:t>13</w:t>
            </w:r>
          </w:p>
        </w:tc>
        <w:tc>
          <w:tcPr>
            <w:tcW w:w="1134" w:type="dxa"/>
          </w:tcPr>
          <w:p w:rsidR="00CE2ADC" w:rsidRDefault="00CE2ADC" w:rsidP="00CE2ADC">
            <w:pPr>
              <w:pStyle w:val="ConsPlusNormal"/>
              <w:jc w:val="center"/>
            </w:pPr>
            <w:r>
              <w:t>14</w:t>
            </w:r>
          </w:p>
        </w:tc>
      </w:tr>
      <w:tr w:rsidR="00CE2ADC" w:rsidTr="006F03A9">
        <w:tc>
          <w:tcPr>
            <w:tcW w:w="1077" w:type="dxa"/>
            <w:vMerge w:val="restart"/>
          </w:tcPr>
          <w:p w:rsidR="00CE2ADC" w:rsidRDefault="00CE2ADC" w:rsidP="00CE2ADC">
            <w:pPr>
              <w:pStyle w:val="ConsPlusNormal"/>
            </w:pPr>
          </w:p>
        </w:tc>
        <w:tc>
          <w:tcPr>
            <w:tcW w:w="1361" w:type="dxa"/>
            <w:vMerge w:val="restart"/>
          </w:tcPr>
          <w:p w:rsidR="00CE2ADC" w:rsidRDefault="00CE2ADC" w:rsidP="00CE2ADC">
            <w:pPr>
              <w:pStyle w:val="ConsPlusNormal"/>
            </w:pPr>
          </w:p>
        </w:tc>
        <w:tc>
          <w:tcPr>
            <w:tcW w:w="1304" w:type="dxa"/>
            <w:vMerge w:val="restart"/>
          </w:tcPr>
          <w:p w:rsidR="00CE2ADC" w:rsidRDefault="00CE2ADC" w:rsidP="00CE2ADC">
            <w:pPr>
              <w:pStyle w:val="ConsPlusNormal"/>
            </w:pPr>
          </w:p>
        </w:tc>
        <w:tc>
          <w:tcPr>
            <w:tcW w:w="1361" w:type="dxa"/>
            <w:vMerge w:val="restart"/>
          </w:tcPr>
          <w:p w:rsidR="00CE2ADC" w:rsidRDefault="00CE2ADC" w:rsidP="00CE2ADC">
            <w:pPr>
              <w:pStyle w:val="ConsPlusNormal"/>
            </w:pPr>
          </w:p>
        </w:tc>
        <w:tc>
          <w:tcPr>
            <w:tcW w:w="1304" w:type="dxa"/>
            <w:vMerge w:val="restart"/>
          </w:tcPr>
          <w:p w:rsidR="00CE2ADC" w:rsidRDefault="00CE2ADC" w:rsidP="00CE2ADC">
            <w:pPr>
              <w:pStyle w:val="ConsPlusNormal"/>
            </w:pPr>
          </w:p>
        </w:tc>
        <w:tc>
          <w:tcPr>
            <w:tcW w:w="1361" w:type="dxa"/>
            <w:vMerge w:val="restart"/>
          </w:tcPr>
          <w:p w:rsidR="00CE2ADC" w:rsidRDefault="00CE2ADC" w:rsidP="00CE2ADC">
            <w:pPr>
              <w:pStyle w:val="ConsPlusNormal"/>
            </w:pPr>
          </w:p>
        </w:tc>
        <w:tc>
          <w:tcPr>
            <w:tcW w:w="1304" w:type="dxa"/>
          </w:tcPr>
          <w:p w:rsidR="00CE2ADC" w:rsidRDefault="00CE2ADC" w:rsidP="00CE2ADC">
            <w:pPr>
              <w:pStyle w:val="ConsPlusNormal"/>
            </w:pPr>
          </w:p>
        </w:tc>
        <w:tc>
          <w:tcPr>
            <w:tcW w:w="907" w:type="dxa"/>
          </w:tcPr>
          <w:p w:rsidR="00CE2ADC" w:rsidRDefault="00CE2ADC" w:rsidP="00CE2ADC">
            <w:pPr>
              <w:pStyle w:val="ConsPlusNormal"/>
            </w:pPr>
          </w:p>
        </w:tc>
        <w:tc>
          <w:tcPr>
            <w:tcW w:w="680" w:type="dxa"/>
          </w:tcPr>
          <w:p w:rsidR="00CE2ADC" w:rsidRDefault="00CE2ADC" w:rsidP="00CE2ADC">
            <w:pPr>
              <w:pStyle w:val="ConsPlusNormal"/>
            </w:pPr>
          </w:p>
        </w:tc>
        <w:tc>
          <w:tcPr>
            <w:tcW w:w="1417" w:type="dxa"/>
          </w:tcPr>
          <w:p w:rsidR="00CE2ADC" w:rsidRDefault="00CE2ADC" w:rsidP="00CE2ADC">
            <w:pPr>
              <w:pStyle w:val="ConsPlusNormal"/>
            </w:pPr>
          </w:p>
        </w:tc>
        <w:tc>
          <w:tcPr>
            <w:tcW w:w="1247" w:type="dxa"/>
          </w:tcPr>
          <w:p w:rsidR="00CE2ADC" w:rsidRDefault="00CE2ADC" w:rsidP="00CE2ADC">
            <w:pPr>
              <w:pStyle w:val="ConsPlusNormal"/>
            </w:pPr>
          </w:p>
        </w:tc>
        <w:tc>
          <w:tcPr>
            <w:tcW w:w="1340" w:type="dxa"/>
          </w:tcPr>
          <w:p w:rsidR="00CE2ADC" w:rsidRDefault="00CE2ADC" w:rsidP="00CE2ADC">
            <w:pPr>
              <w:pStyle w:val="ConsPlusNormal"/>
            </w:pPr>
          </w:p>
        </w:tc>
        <w:tc>
          <w:tcPr>
            <w:tcW w:w="1948" w:type="dxa"/>
          </w:tcPr>
          <w:p w:rsidR="00CE2ADC" w:rsidRDefault="00CE2ADC" w:rsidP="00CE2ADC">
            <w:pPr>
              <w:pStyle w:val="ConsPlusNormal"/>
            </w:pPr>
          </w:p>
        </w:tc>
        <w:tc>
          <w:tcPr>
            <w:tcW w:w="1134" w:type="dxa"/>
          </w:tcPr>
          <w:p w:rsidR="00CE2ADC" w:rsidRDefault="00CE2ADC" w:rsidP="00CE2ADC">
            <w:pPr>
              <w:pStyle w:val="ConsPlusNormal"/>
            </w:pPr>
          </w:p>
        </w:tc>
      </w:tr>
      <w:tr w:rsidR="00CE2ADC" w:rsidTr="006F03A9">
        <w:tc>
          <w:tcPr>
            <w:tcW w:w="1077" w:type="dxa"/>
            <w:vMerge/>
          </w:tcPr>
          <w:p w:rsidR="00CE2ADC" w:rsidRDefault="00CE2ADC" w:rsidP="00CE2ADC"/>
        </w:tc>
        <w:tc>
          <w:tcPr>
            <w:tcW w:w="1361" w:type="dxa"/>
            <w:vMerge/>
          </w:tcPr>
          <w:p w:rsidR="00CE2ADC" w:rsidRDefault="00CE2ADC" w:rsidP="00CE2ADC"/>
        </w:tc>
        <w:tc>
          <w:tcPr>
            <w:tcW w:w="1304" w:type="dxa"/>
            <w:vMerge/>
          </w:tcPr>
          <w:p w:rsidR="00CE2ADC" w:rsidRDefault="00CE2ADC" w:rsidP="00CE2ADC"/>
        </w:tc>
        <w:tc>
          <w:tcPr>
            <w:tcW w:w="1361" w:type="dxa"/>
            <w:vMerge/>
          </w:tcPr>
          <w:p w:rsidR="00CE2ADC" w:rsidRDefault="00CE2ADC" w:rsidP="00CE2ADC"/>
        </w:tc>
        <w:tc>
          <w:tcPr>
            <w:tcW w:w="1304" w:type="dxa"/>
            <w:vMerge/>
          </w:tcPr>
          <w:p w:rsidR="00CE2ADC" w:rsidRDefault="00CE2ADC" w:rsidP="00CE2ADC"/>
        </w:tc>
        <w:tc>
          <w:tcPr>
            <w:tcW w:w="1361" w:type="dxa"/>
            <w:vMerge/>
          </w:tcPr>
          <w:p w:rsidR="00CE2ADC" w:rsidRDefault="00CE2ADC" w:rsidP="00CE2ADC"/>
        </w:tc>
        <w:tc>
          <w:tcPr>
            <w:tcW w:w="1304" w:type="dxa"/>
          </w:tcPr>
          <w:p w:rsidR="00CE2ADC" w:rsidRDefault="00CE2ADC" w:rsidP="00CE2ADC">
            <w:pPr>
              <w:pStyle w:val="ConsPlusNormal"/>
            </w:pPr>
          </w:p>
        </w:tc>
        <w:tc>
          <w:tcPr>
            <w:tcW w:w="907" w:type="dxa"/>
          </w:tcPr>
          <w:p w:rsidR="00CE2ADC" w:rsidRDefault="00CE2ADC" w:rsidP="00CE2ADC">
            <w:pPr>
              <w:pStyle w:val="ConsPlusNormal"/>
            </w:pPr>
          </w:p>
        </w:tc>
        <w:tc>
          <w:tcPr>
            <w:tcW w:w="680" w:type="dxa"/>
          </w:tcPr>
          <w:p w:rsidR="00CE2ADC" w:rsidRDefault="00CE2ADC" w:rsidP="00CE2ADC">
            <w:pPr>
              <w:pStyle w:val="ConsPlusNormal"/>
            </w:pPr>
          </w:p>
        </w:tc>
        <w:tc>
          <w:tcPr>
            <w:tcW w:w="1417" w:type="dxa"/>
          </w:tcPr>
          <w:p w:rsidR="00CE2ADC" w:rsidRDefault="00CE2ADC" w:rsidP="00CE2ADC">
            <w:pPr>
              <w:pStyle w:val="ConsPlusNormal"/>
            </w:pPr>
          </w:p>
        </w:tc>
        <w:tc>
          <w:tcPr>
            <w:tcW w:w="1247" w:type="dxa"/>
          </w:tcPr>
          <w:p w:rsidR="00CE2ADC" w:rsidRDefault="00CE2ADC" w:rsidP="00CE2ADC">
            <w:pPr>
              <w:pStyle w:val="ConsPlusNormal"/>
            </w:pPr>
          </w:p>
        </w:tc>
        <w:tc>
          <w:tcPr>
            <w:tcW w:w="1340" w:type="dxa"/>
          </w:tcPr>
          <w:p w:rsidR="00CE2ADC" w:rsidRDefault="00CE2ADC" w:rsidP="00CE2ADC">
            <w:pPr>
              <w:pStyle w:val="ConsPlusNormal"/>
            </w:pPr>
          </w:p>
        </w:tc>
        <w:tc>
          <w:tcPr>
            <w:tcW w:w="1948" w:type="dxa"/>
          </w:tcPr>
          <w:p w:rsidR="00CE2ADC" w:rsidRDefault="00CE2ADC" w:rsidP="00CE2ADC">
            <w:pPr>
              <w:pStyle w:val="ConsPlusNormal"/>
            </w:pPr>
          </w:p>
        </w:tc>
        <w:tc>
          <w:tcPr>
            <w:tcW w:w="1134" w:type="dxa"/>
          </w:tcPr>
          <w:p w:rsidR="00CE2ADC" w:rsidRDefault="00CE2ADC" w:rsidP="00CE2ADC">
            <w:pPr>
              <w:pStyle w:val="ConsPlusNormal"/>
            </w:pPr>
          </w:p>
        </w:tc>
      </w:tr>
      <w:tr w:rsidR="00CE2ADC" w:rsidTr="006F03A9">
        <w:tc>
          <w:tcPr>
            <w:tcW w:w="1077" w:type="dxa"/>
            <w:vMerge w:val="restart"/>
          </w:tcPr>
          <w:p w:rsidR="00CE2ADC" w:rsidRDefault="00CE2ADC" w:rsidP="00CE2ADC">
            <w:pPr>
              <w:pStyle w:val="ConsPlusNormal"/>
            </w:pPr>
          </w:p>
        </w:tc>
        <w:tc>
          <w:tcPr>
            <w:tcW w:w="1361" w:type="dxa"/>
            <w:vMerge w:val="restart"/>
          </w:tcPr>
          <w:p w:rsidR="00CE2ADC" w:rsidRDefault="00CE2ADC" w:rsidP="00CE2ADC">
            <w:pPr>
              <w:pStyle w:val="ConsPlusNormal"/>
            </w:pPr>
          </w:p>
        </w:tc>
        <w:tc>
          <w:tcPr>
            <w:tcW w:w="1304" w:type="dxa"/>
            <w:vMerge w:val="restart"/>
          </w:tcPr>
          <w:p w:rsidR="00CE2ADC" w:rsidRDefault="00CE2ADC" w:rsidP="00CE2ADC">
            <w:pPr>
              <w:pStyle w:val="ConsPlusNormal"/>
            </w:pPr>
          </w:p>
        </w:tc>
        <w:tc>
          <w:tcPr>
            <w:tcW w:w="1361" w:type="dxa"/>
            <w:vMerge w:val="restart"/>
          </w:tcPr>
          <w:p w:rsidR="00CE2ADC" w:rsidRDefault="00CE2ADC" w:rsidP="00CE2ADC">
            <w:pPr>
              <w:pStyle w:val="ConsPlusNormal"/>
            </w:pPr>
          </w:p>
        </w:tc>
        <w:tc>
          <w:tcPr>
            <w:tcW w:w="1304" w:type="dxa"/>
            <w:vMerge w:val="restart"/>
          </w:tcPr>
          <w:p w:rsidR="00CE2ADC" w:rsidRDefault="00CE2ADC" w:rsidP="00CE2ADC">
            <w:pPr>
              <w:pStyle w:val="ConsPlusNormal"/>
            </w:pPr>
          </w:p>
        </w:tc>
        <w:tc>
          <w:tcPr>
            <w:tcW w:w="1361" w:type="dxa"/>
            <w:vMerge w:val="restart"/>
          </w:tcPr>
          <w:p w:rsidR="00CE2ADC" w:rsidRDefault="00CE2ADC" w:rsidP="00CE2ADC">
            <w:pPr>
              <w:pStyle w:val="ConsPlusNormal"/>
            </w:pPr>
          </w:p>
        </w:tc>
        <w:tc>
          <w:tcPr>
            <w:tcW w:w="1304" w:type="dxa"/>
          </w:tcPr>
          <w:p w:rsidR="00CE2ADC" w:rsidRDefault="00CE2ADC" w:rsidP="00CE2ADC">
            <w:pPr>
              <w:pStyle w:val="ConsPlusNormal"/>
            </w:pPr>
          </w:p>
        </w:tc>
        <w:tc>
          <w:tcPr>
            <w:tcW w:w="907" w:type="dxa"/>
          </w:tcPr>
          <w:p w:rsidR="00CE2ADC" w:rsidRDefault="00CE2ADC" w:rsidP="00CE2ADC">
            <w:pPr>
              <w:pStyle w:val="ConsPlusNormal"/>
            </w:pPr>
          </w:p>
        </w:tc>
        <w:tc>
          <w:tcPr>
            <w:tcW w:w="680" w:type="dxa"/>
          </w:tcPr>
          <w:p w:rsidR="00CE2ADC" w:rsidRDefault="00CE2ADC" w:rsidP="00CE2ADC">
            <w:pPr>
              <w:pStyle w:val="ConsPlusNormal"/>
            </w:pPr>
          </w:p>
        </w:tc>
        <w:tc>
          <w:tcPr>
            <w:tcW w:w="1417" w:type="dxa"/>
          </w:tcPr>
          <w:p w:rsidR="00CE2ADC" w:rsidRDefault="00CE2ADC" w:rsidP="00CE2ADC">
            <w:pPr>
              <w:pStyle w:val="ConsPlusNormal"/>
            </w:pPr>
          </w:p>
        </w:tc>
        <w:tc>
          <w:tcPr>
            <w:tcW w:w="1247" w:type="dxa"/>
          </w:tcPr>
          <w:p w:rsidR="00CE2ADC" w:rsidRDefault="00CE2ADC" w:rsidP="00CE2ADC">
            <w:pPr>
              <w:pStyle w:val="ConsPlusNormal"/>
            </w:pPr>
          </w:p>
        </w:tc>
        <w:tc>
          <w:tcPr>
            <w:tcW w:w="1340" w:type="dxa"/>
          </w:tcPr>
          <w:p w:rsidR="00CE2ADC" w:rsidRDefault="00CE2ADC" w:rsidP="00CE2ADC">
            <w:pPr>
              <w:pStyle w:val="ConsPlusNormal"/>
            </w:pPr>
          </w:p>
        </w:tc>
        <w:tc>
          <w:tcPr>
            <w:tcW w:w="1948" w:type="dxa"/>
          </w:tcPr>
          <w:p w:rsidR="00CE2ADC" w:rsidRDefault="00CE2ADC" w:rsidP="00CE2ADC">
            <w:pPr>
              <w:pStyle w:val="ConsPlusNormal"/>
            </w:pPr>
          </w:p>
        </w:tc>
        <w:tc>
          <w:tcPr>
            <w:tcW w:w="1134" w:type="dxa"/>
          </w:tcPr>
          <w:p w:rsidR="00CE2ADC" w:rsidRDefault="00CE2ADC" w:rsidP="00CE2ADC">
            <w:pPr>
              <w:pStyle w:val="ConsPlusNormal"/>
            </w:pPr>
          </w:p>
        </w:tc>
      </w:tr>
      <w:tr w:rsidR="00CE2ADC" w:rsidTr="006F03A9">
        <w:tc>
          <w:tcPr>
            <w:tcW w:w="1077" w:type="dxa"/>
            <w:vMerge/>
          </w:tcPr>
          <w:p w:rsidR="00CE2ADC" w:rsidRDefault="00CE2ADC" w:rsidP="00CE2ADC"/>
        </w:tc>
        <w:tc>
          <w:tcPr>
            <w:tcW w:w="1361" w:type="dxa"/>
            <w:vMerge/>
          </w:tcPr>
          <w:p w:rsidR="00CE2ADC" w:rsidRDefault="00CE2ADC" w:rsidP="00CE2ADC"/>
        </w:tc>
        <w:tc>
          <w:tcPr>
            <w:tcW w:w="1304" w:type="dxa"/>
            <w:vMerge/>
          </w:tcPr>
          <w:p w:rsidR="00CE2ADC" w:rsidRDefault="00CE2ADC" w:rsidP="00CE2ADC"/>
        </w:tc>
        <w:tc>
          <w:tcPr>
            <w:tcW w:w="1361" w:type="dxa"/>
            <w:vMerge/>
          </w:tcPr>
          <w:p w:rsidR="00CE2ADC" w:rsidRDefault="00CE2ADC" w:rsidP="00CE2ADC"/>
        </w:tc>
        <w:tc>
          <w:tcPr>
            <w:tcW w:w="1304" w:type="dxa"/>
            <w:vMerge/>
          </w:tcPr>
          <w:p w:rsidR="00CE2ADC" w:rsidRDefault="00CE2ADC" w:rsidP="00CE2ADC"/>
        </w:tc>
        <w:tc>
          <w:tcPr>
            <w:tcW w:w="1361" w:type="dxa"/>
            <w:vMerge/>
          </w:tcPr>
          <w:p w:rsidR="00CE2ADC" w:rsidRDefault="00CE2ADC" w:rsidP="00CE2ADC"/>
        </w:tc>
        <w:tc>
          <w:tcPr>
            <w:tcW w:w="1304" w:type="dxa"/>
          </w:tcPr>
          <w:p w:rsidR="00CE2ADC" w:rsidRDefault="00CE2ADC" w:rsidP="00CE2ADC">
            <w:pPr>
              <w:pStyle w:val="ConsPlusNormal"/>
            </w:pPr>
          </w:p>
        </w:tc>
        <w:tc>
          <w:tcPr>
            <w:tcW w:w="907" w:type="dxa"/>
          </w:tcPr>
          <w:p w:rsidR="00CE2ADC" w:rsidRDefault="00CE2ADC" w:rsidP="00CE2ADC">
            <w:pPr>
              <w:pStyle w:val="ConsPlusNormal"/>
            </w:pPr>
          </w:p>
        </w:tc>
        <w:tc>
          <w:tcPr>
            <w:tcW w:w="680" w:type="dxa"/>
          </w:tcPr>
          <w:p w:rsidR="00CE2ADC" w:rsidRDefault="00CE2ADC" w:rsidP="00CE2ADC">
            <w:pPr>
              <w:pStyle w:val="ConsPlusNormal"/>
            </w:pPr>
          </w:p>
        </w:tc>
        <w:tc>
          <w:tcPr>
            <w:tcW w:w="1417" w:type="dxa"/>
          </w:tcPr>
          <w:p w:rsidR="00CE2ADC" w:rsidRDefault="00CE2ADC" w:rsidP="00CE2ADC">
            <w:pPr>
              <w:pStyle w:val="ConsPlusNormal"/>
            </w:pPr>
          </w:p>
        </w:tc>
        <w:tc>
          <w:tcPr>
            <w:tcW w:w="1247" w:type="dxa"/>
          </w:tcPr>
          <w:p w:rsidR="00CE2ADC" w:rsidRDefault="00CE2ADC" w:rsidP="00CE2ADC">
            <w:pPr>
              <w:pStyle w:val="ConsPlusNormal"/>
            </w:pPr>
          </w:p>
        </w:tc>
        <w:tc>
          <w:tcPr>
            <w:tcW w:w="1340" w:type="dxa"/>
          </w:tcPr>
          <w:p w:rsidR="00CE2ADC" w:rsidRDefault="00CE2ADC" w:rsidP="00CE2ADC">
            <w:pPr>
              <w:pStyle w:val="ConsPlusNormal"/>
            </w:pPr>
          </w:p>
        </w:tc>
        <w:tc>
          <w:tcPr>
            <w:tcW w:w="1948" w:type="dxa"/>
          </w:tcPr>
          <w:p w:rsidR="00CE2ADC" w:rsidRDefault="00CE2ADC" w:rsidP="00CE2ADC">
            <w:pPr>
              <w:pStyle w:val="ConsPlusNormal"/>
            </w:pPr>
          </w:p>
        </w:tc>
        <w:tc>
          <w:tcPr>
            <w:tcW w:w="1134" w:type="dxa"/>
          </w:tcPr>
          <w:p w:rsidR="00CE2ADC" w:rsidRDefault="00CE2ADC" w:rsidP="00CE2ADC">
            <w:pPr>
              <w:pStyle w:val="ConsPlusNormal"/>
            </w:pPr>
          </w:p>
        </w:tc>
      </w:tr>
    </w:tbl>
    <w:p w:rsidR="00CE2ADC" w:rsidRDefault="00CE2ADC" w:rsidP="00CE2ADC">
      <w:pPr>
        <w:pStyle w:val="ConsPlusNormal"/>
        <w:jc w:val="both"/>
      </w:pPr>
    </w:p>
    <w:p w:rsidR="00CE2ADC" w:rsidRDefault="00CE2ADC" w:rsidP="00CE2ADC">
      <w:pPr>
        <w:pStyle w:val="ConsPlusNormal"/>
        <w:ind w:firstLine="540"/>
        <w:jc w:val="both"/>
      </w:pPr>
      <w:r>
        <w:t>3.2. Сведения о фактическом достижении показателей, характеризующих объем работы:</w:t>
      </w:r>
    </w:p>
    <w:p w:rsidR="00CE2ADC" w:rsidRDefault="00CE2ADC" w:rsidP="00CE2ADC">
      <w:pPr>
        <w:pStyle w:val="ConsPlusNormal"/>
        <w:jc w:val="both"/>
      </w:pPr>
    </w:p>
    <w:tbl>
      <w:tblPr>
        <w:tblW w:w="17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61"/>
        <w:gridCol w:w="1304"/>
        <w:gridCol w:w="1361"/>
        <w:gridCol w:w="1304"/>
        <w:gridCol w:w="1361"/>
        <w:gridCol w:w="1304"/>
        <w:gridCol w:w="907"/>
        <w:gridCol w:w="680"/>
        <w:gridCol w:w="1417"/>
        <w:gridCol w:w="1247"/>
        <w:gridCol w:w="1340"/>
        <w:gridCol w:w="1948"/>
        <w:gridCol w:w="1134"/>
      </w:tblGrid>
      <w:tr w:rsidR="00CE2ADC" w:rsidTr="006F03A9">
        <w:trPr>
          <w:trHeight w:val="393"/>
        </w:trPr>
        <w:tc>
          <w:tcPr>
            <w:tcW w:w="1077" w:type="dxa"/>
            <w:vMerge w:val="restart"/>
          </w:tcPr>
          <w:p w:rsidR="00CE2ADC" w:rsidRDefault="00CE2ADC" w:rsidP="00CE2ADC">
            <w:pPr>
              <w:pStyle w:val="ConsPlusNormal"/>
              <w:jc w:val="center"/>
            </w:pPr>
            <w:r>
              <w:t>Уникальный номер реестровой записи</w:t>
            </w:r>
          </w:p>
        </w:tc>
        <w:tc>
          <w:tcPr>
            <w:tcW w:w="4026" w:type="dxa"/>
            <w:gridSpan w:val="3"/>
            <w:vMerge w:val="restart"/>
          </w:tcPr>
          <w:p w:rsidR="00CE2ADC" w:rsidRDefault="00CE2ADC" w:rsidP="00CE2ADC">
            <w:pPr>
              <w:pStyle w:val="ConsPlusNormal"/>
              <w:jc w:val="center"/>
            </w:pPr>
            <w:r>
              <w:t>Показатель, характеризующий содержание работы</w:t>
            </w:r>
          </w:p>
        </w:tc>
        <w:tc>
          <w:tcPr>
            <w:tcW w:w="2665" w:type="dxa"/>
            <w:gridSpan w:val="2"/>
            <w:vMerge w:val="restart"/>
          </w:tcPr>
          <w:p w:rsidR="00CE2ADC" w:rsidRDefault="00CE2ADC" w:rsidP="00CE2ADC">
            <w:pPr>
              <w:pStyle w:val="ConsPlusNormal"/>
              <w:jc w:val="center"/>
            </w:pPr>
            <w:r>
              <w:t>Показатель, характеризующий условия (формы) выполнения работы</w:t>
            </w:r>
          </w:p>
        </w:tc>
        <w:tc>
          <w:tcPr>
            <w:tcW w:w="9977" w:type="dxa"/>
            <w:gridSpan w:val="8"/>
          </w:tcPr>
          <w:p w:rsidR="00CE2ADC" w:rsidRDefault="00CE2ADC" w:rsidP="00CE2ADC">
            <w:pPr>
              <w:pStyle w:val="ConsPlusNormal"/>
              <w:jc w:val="center"/>
            </w:pPr>
            <w:r>
              <w:t>Показатель объема работы</w:t>
            </w:r>
          </w:p>
        </w:tc>
      </w:tr>
      <w:tr w:rsidR="00CE2ADC" w:rsidTr="006F03A9">
        <w:tc>
          <w:tcPr>
            <w:tcW w:w="1077" w:type="dxa"/>
            <w:vMerge/>
          </w:tcPr>
          <w:p w:rsidR="00CE2ADC" w:rsidRDefault="00CE2ADC" w:rsidP="00CE2ADC"/>
        </w:tc>
        <w:tc>
          <w:tcPr>
            <w:tcW w:w="4026" w:type="dxa"/>
            <w:gridSpan w:val="3"/>
            <w:vMerge/>
          </w:tcPr>
          <w:p w:rsidR="00CE2ADC" w:rsidRDefault="00CE2ADC" w:rsidP="00CE2ADC"/>
        </w:tc>
        <w:tc>
          <w:tcPr>
            <w:tcW w:w="2665" w:type="dxa"/>
            <w:gridSpan w:val="2"/>
            <w:vMerge/>
          </w:tcPr>
          <w:p w:rsidR="00CE2ADC" w:rsidRDefault="00CE2ADC" w:rsidP="00CE2ADC"/>
        </w:tc>
        <w:tc>
          <w:tcPr>
            <w:tcW w:w="1304" w:type="dxa"/>
            <w:vMerge w:val="restart"/>
          </w:tcPr>
          <w:p w:rsidR="00CE2ADC" w:rsidRDefault="00CE2ADC" w:rsidP="00CE2ADC">
            <w:pPr>
              <w:pStyle w:val="ConsPlusNormal"/>
              <w:jc w:val="center"/>
            </w:pPr>
            <w:r>
              <w:t>наименование показателя</w:t>
            </w:r>
          </w:p>
        </w:tc>
        <w:tc>
          <w:tcPr>
            <w:tcW w:w="1587" w:type="dxa"/>
            <w:gridSpan w:val="2"/>
          </w:tcPr>
          <w:p w:rsidR="00CE2ADC" w:rsidRDefault="00CE2ADC" w:rsidP="00CE2ADC">
            <w:pPr>
              <w:pStyle w:val="ConsPlusNormal"/>
              <w:jc w:val="center"/>
            </w:pPr>
            <w:r>
              <w:t xml:space="preserve">единица измерения по </w:t>
            </w:r>
            <w:hyperlink r:id="rId28" w:history="1">
              <w:r>
                <w:rPr>
                  <w:color w:val="0000FF"/>
                </w:rPr>
                <w:t>ОКЕИ</w:t>
              </w:r>
            </w:hyperlink>
          </w:p>
        </w:tc>
        <w:tc>
          <w:tcPr>
            <w:tcW w:w="1417" w:type="dxa"/>
            <w:vMerge w:val="restart"/>
          </w:tcPr>
          <w:p w:rsidR="00CE2ADC" w:rsidRDefault="00CE2ADC" w:rsidP="00CE2ADC">
            <w:pPr>
              <w:pStyle w:val="ConsPlusNormal"/>
              <w:jc w:val="center"/>
            </w:pPr>
            <w:r>
              <w:t>утверждено в государственном задании на год</w:t>
            </w:r>
          </w:p>
        </w:tc>
        <w:tc>
          <w:tcPr>
            <w:tcW w:w="1247" w:type="dxa"/>
            <w:vMerge w:val="restart"/>
          </w:tcPr>
          <w:p w:rsidR="00CE2ADC" w:rsidRDefault="00CE2ADC" w:rsidP="00CE2ADC">
            <w:pPr>
              <w:pStyle w:val="ConsPlusNormal"/>
              <w:jc w:val="center"/>
            </w:pPr>
            <w:r>
              <w:t>исполнено на отчетную дату</w:t>
            </w:r>
          </w:p>
        </w:tc>
        <w:tc>
          <w:tcPr>
            <w:tcW w:w="1340" w:type="dxa"/>
            <w:vMerge w:val="restart"/>
          </w:tcPr>
          <w:p w:rsidR="00CE2ADC" w:rsidRDefault="00CE2ADC" w:rsidP="00CE2ADC">
            <w:pPr>
              <w:pStyle w:val="ConsPlusNormal"/>
              <w:jc w:val="center"/>
            </w:pPr>
            <w:r>
              <w:t>допустимое (возможное) отклонение</w:t>
            </w:r>
          </w:p>
        </w:tc>
        <w:tc>
          <w:tcPr>
            <w:tcW w:w="1948" w:type="dxa"/>
            <w:vMerge w:val="restart"/>
          </w:tcPr>
          <w:p w:rsidR="00CE2ADC" w:rsidRDefault="00CE2ADC" w:rsidP="00CE2ADC">
            <w:pPr>
              <w:pStyle w:val="ConsPlusNormal"/>
              <w:jc w:val="center"/>
            </w:pPr>
            <w:r>
              <w:t>отклонение, превышающее допустимое (возможное) значение</w:t>
            </w:r>
          </w:p>
        </w:tc>
        <w:tc>
          <w:tcPr>
            <w:tcW w:w="1134" w:type="dxa"/>
            <w:vMerge w:val="restart"/>
          </w:tcPr>
          <w:p w:rsidR="00CE2ADC" w:rsidRDefault="00CE2ADC" w:rsidP="00CE2ADC">
            <w:pPr>
              <w:pStyle w:val="ConsPlusNormal"/>
              <w:jc w:val="center"/>
            </w:pPr>
            <w:r>
              <w:t>причина отклонения</w:t>
            </w:r>
          </w:p>
        </w:tc>
      </w:tr>
      <w:tr w:rsidR="00CE2ADC" w:rsidTr="006F03A9">
        <w:tc>
          <w:tcPr>
            <w:tcW w:w="1077" w:type="dxa"/>
            <w:vMerge/>
          </w:tcPr>
          <w:p w:rsidR="00CE2ADC" w:rsidRDefault="00CE2ADC" w:rsidP="00CE2ADC"/>
        </w:tc>
        <w:tc>
          <w:tcPr>
            <w:tcW w:w="1361" w:type="dxa"/>
          </w:tcPr>
          <w:p w:rsidR="00CE2ADC" w:rsidRDefault="00CE2ADC" w:rsidP="00CE2ADC">
            <w:pPr>
              <w:pStyle w:val="ConsPlusNormal"/>
            </w:pPr>
          </w:p>
        </w:tc>
        <w:tc>
          <w:tcPr>
            <w:tcW w:w="1304" w:type="dxa"/>
          </w:tcPr>
          <w:p w:rsidR="00CE2ADC" w:rsidRDefault="00CE2ADC" w:rsidP="00CE2ADC">
            <w:pPr>
              <w:pStyle w:val="ConsPlusNormal"/>
            </w:pPr>
          </w:p>
        </w:tc>
        <w:tc>
          <w:tcPr>
            <w:tcW w:w="1361" w:type="dxa"/>
          </w:tcPr>
          <w:p w:rsidR="00CE2ADC" w:rsidRDefault="00CE2ADC" w:rsidP="00CE2ADC">
            <w:pPr>
              <w:pStyle w:val="ConsPlusNormal"/>
            </w:pPr>
          </w:p>
        </w:tc>
        <w:tc>
          <w:tcPr>
            <w:tcW w:w="1304" w:type="dxa"/>
          </w:tcPr>
          <w:p w:rsidR="00CE2ADC" w:rsidRDefault="00CE2ADC" w:rsidP="00CE2ADC">
            <w:pPr>
              <w:pStyle w:val="ConsPlusNormal"/>
            </w:pPr>
          </w:p>
        </w:tc>
        <w:tc>
          <w:tcPr>
            <w:tcW w:w="1361" w:type="dxa"/>
          </w:tcPr>
          <w:p w:rsidR="00CE2ADC" w:rsidRDefault="00CE2ADC" w:rsidP="00CE2ADC">
            <w:pPr>
              <w:pStyle w:val="ConsPlusNormal"/>
            </w:pPr>
          </w:p>
        </w:tc>
        <w:tc>
          <w:tcPr>
            <w:tcW w:w="1304" w:type="dxa"/>
            <w:vMerge/>
          </w:tcPr>
          <w:p w:rsidR="00CE2ADC" w:rsidRDefault="00CE2ADC" w:rsidP="00CE2ADC"/>
        </w:tc>
        <w:tc>
          <w:tcPr>
            <w:tcW w:w="907" w:type="dxa"/>
            <w:vMerge w:val="restart"/>
          </w:tcPr>
          <w:p w:rsidR="00CE2ADC" w:rsidRDefault="00CE2ADC" w:rsidP="00CE2ADC">
            <w:pPr>
              <w:pStyle w:val="ConsPlusNormal"/>
              <w:jc w:val="center"/>
            </w:pPr>
            <w:r>
              <w:t>наименование</w:t>
            </w:r>
          </w:p>
        </w:tc>
        <w:tc>
          <w:tcPr>
            <w:tcW w:w="680" w:type="dxa"/>
            <w:vMerge w:val="restart"/>
          </w:tcPr>
          <w:p w:rsidR="00CE2ADC" w:rsidRDefault="00CE2ADC" w:rsidP="00CE2ADC">
            <w:pPr>
              <w:pStyle w:val="ConsPlusNormal"/>
              <w:jc w:val="center"/>
            </w:pPr>
            <w:r>
              <w:t>код</w:t>
            </w:r>
          </w:p>
        </w:tc>
        <w:tc>
          <w:tcPr>
            <w:tcW w:w="1417" w:type="dxa"/>
            <w:vMerge/>
          </w:tcPr>
          <w:p w:rsidR="00CE2ADC" w:rsidRDefault="00CE2ADC" w:rsidP="00CE2ADC"/>
        </w:tc>
        <w:tc>
          <w:tcPr>
            <w:tcW w:w="1247" w:type="dxa"/>
            <w:vMerge/>
          </w:tcPr>
          <w:p w:rsidR="00CE2ADC" w:rsidRDefault="00CE2ADC" w:rsidP="00CE2ADC"/>
        </w:tc>
        <w:tc>
          <w:tcPr>
            <w:tcW w:w="1340" w:type="dxa"/>
            <w:vMerge/>
          </w:tcPr>
          <w:p w:rsidR="00CE2ADC" w:rsidRDefault="00CE2ADC" w:rsidP="00CE2ADC"/>
        </w:tc>
        <w:tc>
          <w:tcPr>
            <w:tcW w:w="1948" w:type="dxa"/>
            <w:vMerge/>
          </w:tcPr>
          <w:p w:rsidR="00CE2ADC" w:rsidRDefault="00CE2ADC" w:rsidP="00CE2ADC"/>
        </w:tc>
        <w:tc>
          <w:tcPr>
            <w:tcW w:w="1134" w:type="dxa"/>
            <w:vMerge/>
          </w:tcPr>
          <w:p w:rsidR="00CE2ADC" w:rsidRDefault="00CE2ADC" w:rsidP="00CE2ADC"/>
        </w:tc>
      </w:tr>
      <w:tr w:rsidR="00CE2ADC" w:rsidTr="006F03A9">
        <w:tc>
          <w:tcPr>
            <w:tcW w:w="1077" w:type="dxa"/>
            <w:vMerge/>
          </w:tcPr>
          <w:p w:rsidR="00CE2ADC" w:rsidRDefault="00CE2ADC" w:rsidP="00CE2ADC"/>
        </w:tc>
        <w:tc>
          <w:tcPr>
            <w:tcW w:w="1361" w:type="dxa"/>
          </w:tcPr>
          <w:p w:rsidR="00CE2ADC" w:rsidRDefault="00CE2ADC" w:rsidP="00CE2ADC">
            <w:pPr>
              <w:pStyle w:val="ConsPlusNormal"/>
              <w:jc w:val="center"/>
            </w:pPr>
            <w:r>
              <w:t>(наименование показателя)</w:t>
            </w:r>
          </w:p>
        </w:tc>
        <w:tc>
          <w:tcPr>
            <w:tcW w:w="1304" w:type="dxa"/>
          </w:tcPr>
          <w:p w:rsidR="00CE2ADC" w:rsidRDefault="00CE2ADC" w:rsidP="00CE2ADC">
            <w:pPr>
              <w:pStyle w:val="ConsPlusNormal"/>
              <w:jc w:val="center"/>
            </w:pPr>
            <w:r>
              <w:t>(наименование показателя)</w:t>
            </w:r>
          </w:p>
        </w:tc>
        <w:tc>
          <w:tcPr>
            <w:tcW w:w="1361" w:type="dxa"/>
          </w:tcPr>
          <w:p w:rsidR="00CE2ADC" w:rsidRDefault="00CE2ADC" w:rsidP="00CE2ADC">
            <w:pPr>
              <w:pStyle w:val="ConsPlusNormal"/>
              <w:jc w:val="center"/>
            </w:pPr>
            <w:r>
              <w:t>(наименование показателя)</w:t>
            </w:r>
          </w:p>
        </w:tc>
        <w:tc>
          <w:tcPr>
            <w:tcW w:w="1304" w:type="dxa"/>
          </w:tcPr>
          <w:p w:rsidR="00CE2ADC" w:rsidRDefault="00CE2ADC" w:rsidP="00CE2ADC">
            <w:pPr>
              <w:pStyle w:val="ConsPlusNormal"/>
              <w:jc w:val="center"/>
            </w:pPr>
            <w:r>
              <w:t>(наименование показателя)</w:t>
            </w:r>
          </w:p>
        </w:tc>
        <w:tc>
          <w:tcPr>
            <w:tcW w:w="1361" w:type="dxa"/>
          </w:tcPr>
          <w:p w:rsidR="00CE2ADC" w:rsidRDefault="00CE2ADC" w:rsidP="00CE2ADC">
            <w:pPr>
              <w:pStyle w:val="ConsPlusNormal"/>
              <w:jc w:val="center"/>
            </w:pPr>
            <w:r>
              <w:t>(наименование показателя)</w:t>
            </w:r>
          </w:p>
        </w:tc>
        <w:tc>
          <w:tcPr>
            <w:tcW w:w="1304" w:type="dxa"/>
            <w:vMerge/>
          </w:tcPr>
          <w:p w:rsidR="00CE2ADC" w:rsidRDefault="00CE2ADC" w:rsidP="00CE2ADC"/>
        </w:tc>
        <w:tc>
          <w:tcPr>
            <w:tcW w:w="907" w:type="dxa"/>
            <w:vMerge/>
          </w:tcPr>
          <w:p w:rsidR="00CE2ADC" w:rsidRDefault="00CE2ADC" w:rsidP="00CE2ADC"/>
        </w:tc>
        <w:tc>
          <w:tcPr>
            <w:tcW w:w="680" w:type="dxa"/>
            <w:vMerge/>
          </w:tcPr>
          <w:p w:rsidR="00CE2ADC" w:rsidRDefault="00CE2ADC" w:rsidP="00CE2ADC"/>
        </w:tc>
        <w:tc>
          <w:tcPr>
            <w:tcW w:w="1417" w:type="dxa"/>
            <w:vMerge/>
          </w:tcPr>
          <w:p w:rsidR="00CE2ADC" w:rsidRDefault="00CE2ADC" w:rsidP="00CE2ADC"/>
        </w:tc>
        <w:tc>
          <w:tcPr>
            <w:tcW w:w="1247" w:type="dxa"/>
            <w:vMerge/>
          </w:tcPr>
          <w:p w:rsidR="00CE2ADC" w:rsidRDefault="00CE2ADC" w:rsidP="00CE2ADC"/>
        </w:tc>
        <w:tc>
          <w:tcPr>
            <w:tcW w:w="1340" w:type="dxa"/>
            <w:vMerge/>
          </w:tcPr>
          <w:p w:rsidR="00CE2ADC" w:rsidRDefault="00CE2ADC" w:rsidP="00CE2ADC"/>
        </w:tc>
        <w:tc>
          <w:tcPr>
            <w:tcW w:w="1948" w:type="dxa"/>
            <w:vMerge/>
          </w:tcPr>
          <w:p w:rsidR="00CE2ADC" w:rsidRDefault="00CE2ADC" w:rsidP="00CE2ADC"/>
        </w:tc>
        <w:tc>
          <w:tcPr>
            <w:tcW w:w="1134" w:type="dxa"/>
            <w:vMerge/>
          </w:tcPr>
          <w:p w:rsidR="00CE2ADC" w:rsidRDefault="00CE2ADC" w:rsidP="00CE2ADC"/>
        </w:tc>
      </w:tr>
    </w:tbl>
    <w:p w:rsidR="00CE2ADC" w:rsidRDefault="00CE2ADC">
      <w:pPr>
        <w:pStyle w:val="ConsPlusNormal"/>
        <w:jc w:val="both"/>
      </w:pPr>
    </w:p>
    <w:sectPr w:rsidR="00CE2ADC" w:rsidSect="006F03A9">
      <w:pgSz w:w="16838" w:h="11906" w:orient="landscape"/>
      <w:pgMar w:top="850" w:right="395" w:bottom="127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401C9"/>
    <w:rsid w:val="00036E87"/>
    <w:rsid w:val="000B26A9"/>
    <w:rsid w:val="001812F3"/>
    <w:rsid w:val="00223166"/>
    <w:rsid w:val="00231F68"/>
    <w:rsid w:val="002362AD"/>
    <w:rsid w:val="002621CD"/>
    <w:rsid w:val="002E4317"/>
    <w:rsid w:val="003510D4"/>
    <w:rsid w:val="00405DD7"/>
    <w:rsid w:val="0044211D"/>
    <w:rsid w:val="00466477"/>
    <w:rsid w:val="00523064"/>
    <w:rsid w:val="005A7859"/>
    <w:rsid w:val="006867EE"/>
    <w:rsid w:val="006C1AC0"/>
    <w:rsid w:val="006F03A9"/>
    <w:rsid w:val="007222A3"/>
    <w:rsid w:val="00743CCC"/>
    <w:rsid w:val="00770D9E"/>
    <w:rsid w:val="007F4184"/>
    <w:rsid w:val="00833763"/>
    <w:rsid w:val="008579D1"/>
    <w:rsid w:val="008944E7"/>
    <w:rsid w:val="008F5D98"/>
    <w:rsid w:val="00926CB7"/>
    <w:rsid w:val="009A513B"/>
    <w:rsid w:val="00A34DC5"/>
    <w:rsid w:val="00A712D0"/>
    <w:rsid w:val="00A80DC6"/>
    <w:rsid w:val="00A83ED3"/>
    <w:rsid w:val="00AE15A9"/>
    <w:rsid w:val="00B24873"/>
    <w:rsid w:val="00B30C8D"/>
    <w:rsid w:val="00B428DF"/>
    <w:rsid w:val="00C45486"/>
    <w:rsid w:val="00C53ACA"/>
    <w:rsid w:val="00C76116"/>
    <w:rsid w:val="00C92D7C"/>
    <w:rsid w:val="00CD3FC2"/>
    <w:rsid w:val="00CE2ADC"/>
    <w:rsid w:val="00D06F65"/>
    <w:rsid w:val="00D31A8B"/>
    <w:rsid w:val="00D56700"/>
    <w:rsid w:val="00E0625E"/>
    <w:rsid w:val="00E401C9"/>
    <w:rsid w:val="00E65A0D"/>
    <w:rsid w:val="00E74785"/>
    <w:rsid w:val="00EA1B8E"/>
    <w:rsid w:val="00EC46DA"/>
    <w:rsid w:val="00EC73C9"/>
    <w:rsid w:val="00F64414"/>
    <w:rsid w:val="00FD7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01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01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01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01C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FD735F"/>
    <w:pPr>
      <w:spacing w:after="0" w:line="240" w:lineRule="auto"/>
      <w:jc w:val="both"/>
    </w:pPr>
    <w:rPr>
      <w:rFonts w:ascii="Calibri" w:eastAsia="Calibri" w:hAnsi="Calibri" w:cs="Times New Roman"/>
    </w:rPr>
  </w:style>
  <w:style w:type="character" w:styleId="a4">
    <w:name w:val="Hyperlink"/>
    <w:basedOn w:val="a0"/>
    <w:unhideWhenUsed/>
    <w:rsid w:val="00FD735F"/>
    <w:rPr>
      <w:color w:val="0000FF"/>
      <w:u w:val="single"/>
    </w:rPr>
  </w:style>
  <w:style w:type="paragraph" w:styleId="a5">
    <w:name w:val="Balloon Text"/>
    <w:basedOn w:val="a"/>
    <w:link w:val="a6"/>
    <w:uiPriority w:val="99"/>
    <w:semiHidden/>
    <w:unhideWhenUsed/>
    <w:rsid w:val="00FD73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7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9F0EF0493B4BBE5CC80D084A224F5898CCA7F6EAA6C82729B9E8ACCE4AD1868FED8FEB1739Z5E8H" TargetMode="External"/><Relationship Id="rId13" Type="http://schemas.openxmlformats.org/officeDocument/2006/relationships/hyperlink" Target="consultantplus://offline/ref=C39F0EF0493B4BBE5CC80D084A224F5898CCA1FAEFA0C82729B9E8ACCEZ4EAH" TargetMode="External"/><Relationship Id="rId18" Type="http://schemas.openxmlformats.org/officeDocument/2006/relationships/hyperlink" Target="consultantplus://offline/ref=C39F0EF0493B4BBE5CC80D084A224F589BCAA0FBEBA5C82729B9E8ACCEZ4EAH" TargetMode="External"/><Relationship Id="rId26" Type="http://schemas.openxmlformats.org/officeDocument/2006/relationships/hyperlink" Target="consultantplus://offline/ref=C39F0EF0493B4BBE5CC80D084A224F589BCAA0FBEBA5C82729B9E8ACCEZ4EAH" TargetMode="External"/><Relationship Id="rId3" Type="http://schemas.microsoft.com/office/2007/relationships/stylesWithEffects" Target="stylesWithEffects.xml"/><Relationship Id="rId21" Type="http://schemas.openxmlformats.org/officeDocument/2006/relationships/hyperlink" Target="consultantplus://offline/ref=C39F0EF0493B4BBE5CC80D084A224F5898CCA1FAEFA0C82729B9E8ACCEZ4EAH" TargetMode="External"/><Relationship Id="rId7" Type="http://schemas.openxmlformats.org/officeDocument/2006/relationships/hyperlink" Target="consultantplus://offline/ref=C39F0EF0493B4BBE5CC80D084A224F5898CCA7F7EFA4C82729B9E8ACCEZ4EAH" TargetMode="External"/><Relationship Id="rId12" Type="http://schemas.openxmlformats.org/officeDocument/2006/relationships/hyperlink" Target="consultantplus://offline/ref=BB91C46E90128B829FA6CB71EB765C2693B5AA768ABCA3AB52BF7197FFB299DD8A4237D86F2FdD42K" TargetMode="External"/><Relationship Id="rId17" Type="http://schemas.openxmlformats.org/officeDocument/2006/relationships/hyperlink" Target="consultantplus://offline/ref=C39F0EF0493B4BBE5CC80D084A224F589BCAA0FBEBA5C82729B9E8ACCEZ4EAH" TargetMode="External"/><Relationship Id="rId25" Type="http://schemas.openxmlformats.org/officeDocument/2006/relationships/hyperlink" Target="consultantplus://offline/ref=C39F0EF0493B4BBE5CC80D084A224F589BCAA0FBEBA5C82729B9E8ACCEZ4EAH" TargetMode="External"/><Relationship Id="rId2" Type="http://schemas.openxmlformats.org/officeDocument/2006/relationships/styles" Target="styles.xml"/><Relationship Id="rId16" Type="http://schemas.openxmlformats.org/officeDocument/2006/relationships/hyperlink" Target="consultantplus://offline/ref=C39F0EF0493B4BBE5CC80D084A224F589BCBAFF7EDA9C82729B9E8ACCE4AD1868FED8FE912305DAAZ5EFH" TargetMode="External"/><Relationship Id="rId20" Type="http://schemas.openxmlformats.org/officeDocument/2006/relationships/hyperlink" Target="consultantplus://offline/ref=C39F0EF0493B4BBE5CC80D084A224F589BCAA0FBEBA5C82729B9E8ACCEZ4EA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C39F0EF0493B4BBE5CC80D084A224F5898CCA2F7E5A6C82729B9E8ACCEZ4EAH" TargetMode="External"/><Relationship Id="rId11" Type="http://schemas.openxmlformats.org/officeDocument/2006/relationships/image" Target="media/image1.wmf"/><Relationship Id="rId24" Type="http://schemas.openxmlformats.org/officeDocument/2006/relationships/hyperlink" Target="consultantplus://offline/ref=C39F0EF0493B4BBE5CC80D084A224F589BCBAFF7EDA9C82729B9E8ACCE4AD1868FED8FE912305DAAZ5EFH" TargetMode="External"/><Relationship Id="rId5" Type="http://schemas.openxmlformats.org/officeDocument/2006/relationships/webSettings" Target="webSettings.xml"/><Relationship Id="rId15" Type="http://schemas.openxmlformats.org/officeDocument/2006/relationships/hyperlink" Target="consultantplus://offline/ref=C39F0EF0493B4BBE5CC80D084A224F589BCBAFF7EDA9C82729B9E8ACCE4AD1868FED8FE912305DAAZ5EFH" TargetMode="External"/><Relationship Id="rId23" Type="http://schemas.openxmlformats.org/officeDocument/2006/relationships/hyperlink" Target="consultantplus://offline/ref=C39F0EF0493B4BBE5CC80D084A224F589BCBAFF7EDA9C82729B9E8ACCE4AD1868FED8FE912305DAAZ5EFH" TargetMode="External"/><Relationship Id="rId28" Type="http://schemas.openxmlformats.org/officeDocument/2006/relationships/hyperlink" Target="consultantplus://offline/ref=C39F0EF0493B4BBE5CC80D084A224F589BCAA0FBEBA5C82729B9E8ACCEZ4EAH" TargetMode="External"/><Relationship Id="rId10" Type="http://schemas.openxmlformats.org/officeDocument/2006/relationships/hyperlink" Target="http://www.karabash-go.ru" TargetMode="External"/><Relationship Id="rId19" Type="http://schemas.openxmlformats.org/officeDocument/2006/relationships/hyperlink" Target="consultantplus://offline/ref=C39F0EF0493B4BBE5CC80D084A224F589BCAA0FBEBA5C82729B9E8ACCEZ4EAH" TargetMode="External"/><Relationship Id="rId4" Type="http://schemas.openxmlformats.org/officeDocument/2006/relationships/settings" Target="settings.xml"/><Relationship Id="rId9" Type="http://schemas.openxmlformats.org/officeDocument/2006/relationships/hyperlink" Target="consultantplus://offline/ref=C39F0EF0493B4BBE5CC813055C4E105393C7F9F2ECA2C17773E5EEFB911AD7D3CFZAEDH" TargetMode="External"/><Relationship Id="rId14" Type="http://schemas.openxmlformats.org/officeDocument/2006/relationships/hyperlink" Target="consultantplus://offline/ref=C39F0EF0493B4BBE5CC80D084A224F589BCBAFF7EDA9C82729B9E8ACCE4AD1868FED8FE912305DAAZ5EFH" TargetMode="External"/><Relationship Id="rId22" Type="http://schemas.openxmlformats.org/officeDocument/2006/relationships/hyperlink" Target="consultantplus://offline/ref=C39F0EF0493B4BBE5CC80D084A224F589BCBAFF7EDA9C82729B9E8ACCE4AD1868FED8FE912305DAAZ5EFH" TargetMode="External"/><Relationship Id="rId27" Type="http://schemas.openxmlformats.org/officeDocument/2006/relationships/hyperlink" Target="consultantplus://offline/ref=C39F0EF0493B4BBE5CC80D084A224F589BCAA0FBEBA5C82729B9E8ACCEZ4EA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30E70-E8B7-4BDE-919B-D3DCE746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7888</Words>
  <Characters>44963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K406</cp:lastModifiedBy>
  <cp:revision>2</cp:revision>
  <cp:lastPrinted>2017-01-17T03:39:00Z</cp:lastPrinted>
  <dcterms:created xsi:type="dcterms:W3CDTF">2017-02-09T03:44:00Z</dcterms:created>
  <dcterms:modified xsi:type="dcterms:W3CDTF">2017-02-09T03:44:00Z</dcterms:modified>
</cp:coreProperties>
</file>