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AF" w:rsidRPr="000671CF" w:rsidRDefault="00B45EAF" w:rsidP="00364978">
      <w:pPr>
        <w:tabs>
          <w:tab w:val="left" w:pos="993"/>
        </w:tabs>
        <w:spacing w:after="0" w:line="240" w:lineRule="auto"/>
        <w:jc w:val="center"/>
        <w:rPr>
          <w:rFonts w:ascii="Times New Roman" w:hAnsi="Times New Roman" w:cs="Times New Roman"/>
          <w:sz w:val="24"/>
          <w:szCs w:val="24"/>
        </w:rPr>
      </w:pPr>
      <w:r w:rsidRPr="000671CF">
        <w:rPr>
          <w:rFonts w:ascii="Times New Roman" w:hAnsi="Times New Roman" w:cs="Times New Roman"/>
          <w:noProof/>
          <w:sz w:val="24"/>
          <w:szCs w:val="24"/>
          <w:lang w:eastAsia="ru-RU"/>
        </w:rPr>
        <w:drawing>
          <wp:inline distT="0" distB="0" distL="0" distR="0">
            <wp:extent cx="657225" cy="800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00100"/>
                    </a:xfrm>
                    <a:prstGeom prst="rect">
                      <a:avLst/>
                    </a:prstGeom>
                    <a:noFill/>
                    <a:ln>
                      <a:noFill/>
                    </a:ln>
                  </pic:spPr>
                </pic:pic>
              </a:graphicData>
            </a:graphic>
          </wp:inline>
        </w:drawing>
      </w:r>
    </w:p>
    <w:p w:rsidR="00DE0585" w:rsidRPr="000671CF" w:rsidRDefault="00DE0585" w:rsidP="00364978">
      <w:pPr>
        <w:tabs>
          <w:tab w:val="left" w:pos="993"/>
        </w:tabs>
        <w:spacing w:after="0" w:line="240" w:lineRule="auto"/>
        <w:jc w:val="center"/>
        <w:rPr>
          <w:rFonts w:ascii="Times New Roman" w:hAnsi="Times New Roman" w:cs="Times New Roman"/>
          <w:sz w:val="24"/>
          <w:szCs w:val="24"/>
        </w:rPr>
      </w:pPr>
    </w:p>
    <w:p w:rsidR="00B45EAF" w:rsidRPr="000671CF" w:rsidRDefault="00B45EAF" w:rsidP="00364978">
      <w:pPr>
        <w:spacing w:after="0" w:line="240" w:lineRule="auto"/>
        <w:jc w:val="center"/>
        <w:rPr>
          <w:rFonts w:ascii="Times New Roman" w:hAnsi="Times New Roman" w:cs="Times New Roman"/>
          <w:b/>
          <w:sz w:val="28"/>
          <w:szCs w:val="28"/>
        </w:rPr>
      </w:pPr>
      <w:r w:rsidRPr="000671CF">
        <w:rPr>
          <w:rFonts w:ascii="Times New Roman" w:hAnsi="Times New Roman" w:cs="Times New Roman"/>
          <w:b/>
          <w:sz w:val="28"/>
          <w:szCs w:val="28"/>
        </w:rPr>
        <w:t>УПРАВЛЕНИЕ ФИНАНСОВ</w:t>
      </w:r>
    </w:p>
    <w:p w:rsidR="00B45EAF" w:rsidRPr="000671CF" w:rsidRDefault="00B45EAF" w:rsidP="00364978">
      <w:pPr>
        <w:spacing w:after="0" w:line="240" w:lineRule="auto"/>
        <w:jc w:val="center"/>
        <w:rPr>
          <w:rFonts w:ascii="Times New Roman" w:hAnsi="Times New Roman" w:cs="Times New Roman"/>
          <w:b/>
          <w:sz w:val="28"/>
          <w:szCs w:val="28"/>
        </w:rPr>
      </w:pPr>
      <w:r w:rsidRPr="000671CF">
        <w:rPr>
          <w:rFonts w:ascii="Times New Roman" w:hAnsi="Times New Roman" w:cs="Times New Roman"/>
          <w:b/>
          <w:sz w:val="28"/>
          <w:szCs w:val="28"/>
        </w:rPr>
        <w:t xml:space="preserve"> АДМИНИСТРАЦИИ КАРАБАШСКОГО ГОРОДСКОГО ОКРУГА</w:t>
      </w:r>
    </w:p>
    <w:p w:rsidR="00B45EAF" w:rsidRPr="000671CF" w:rsidRDefault="00B45EAF" w:rsidP="00364978">
      <w:pPr>
        <w:spacing w:after="0" w:line="240" w:lineRule="auto"/>
        <w:jc w:val="center"/>
        <w:rPr>
          <w:rFonts w:ascii="Times New Roman" w:hAnsi="Times New Roman" w:cs="Times New Roman"/>
          <w:b/>
          <w:sz w:val="28"/>
          <w:szCs w:val="28"/>
        </w:rPr>
      </w:pPr>
      <w:r w:rsidRPr="000671CF">
        <w:rPr>
          <w:rFonts w:ascii="Times New Roman" w:hAnsi="Times New Roman" w:cs="Times New Roman"/>
          <w:b/>
          <w:sz w:val="28"/>
          <w:szCs w:val="28"/>
        </w:rPr>
        <w:t>Челябинской области</w:t>
      </w:r>
    </w:p>
    <w:p w:rsidR="00B45EAF" w:rsidRPr="000671CF" w:rsidRDefault="00B45EAF" w:rsidP="00364978">
      <w:pPr>
        <w:spacing w:after="0" w:line="240" w:lineRule="auto"/>
        <w:rPr>
          <w:rFonts w:ascii="Times New Roman" w:eastAsia="Times New Roman" w:hAnsi="Times New Roman" w:cs="Times New Roman"/>
          <w:sz w:val="28"/>
          <w:szCs w:val="28"/>
          <w:lang w:eastAsia="ru-RU"/>
        </w:rPr>
      </w:pPr>
    </w:p>
    <w:p w:rsidR="00B45EAF" w:rsidRPr="000671CF" w:rsidRDefault="00B45EAF" w:rsidP="00364978">
      <w:pPr>
        <w:spacing w:after="0" w:line="240" w:lineRule="auto"/>
        <w:jc w:val="center"/>
        <w:rPr>
          <w:rFonts w:ascii="Times New Roman" w:eastAsia="Times New Roman" w:hAnsi="Times New Roman" w:cs="Times New Roman"/>
          <w:b/>
          <w:sz w:val="28"/>
          <w:szCs w:val="28"/>
          <w:lang w:eastAsia="ru-RU"/>
        </w:rPr>
      </w:pPr>
      <w:r w:rsidRPr="000671CF">
        <w:rPr>
          <w:rFonts w:ascii="Times New Roman" w:eastAsia="Times New Roman" w:hAnsi="Times New Roman" w:cs="Times New Roman"/>
          <w:b/>
          <w:sz w:val="28"/>
          <w:szCs w:val="28"/>
          <w:lang w:eastAsia="ru-RU"/>
        </w:rPr>
        <w:t>ПРИКАЗ</w:t>
      </w:r>
    </w:p>
    <w:p w:rsidR="00B45EAF" w:rsidRPr="000671CF" w:rsidRDefault="00B45EAF" w:rsidP="00364978">
      <w:pPr>
        <w:spacing w:after="0" w:line="240" w:lineRule="auto"/>
        <w:jc w:val="center"/>
        <w:rPr>
          <w:rFonts w:ascii="Times New Roman" w:eastAsia="Times New Roman" w:hAnsi="Times New Roman" w:cs="Times New Roman"/>
          <w:b/>
          <w:sz w:val="28"/>
          <w:szCs w:val="28"/>
          <w:lang w:eastAsia="ru-RU"/>
        </w:rPr>
      </w:pPr>
    </w:p>
    <w:p w:rsidR="00B45EAF" w:rsidRPr="000671CF" w:rsidRDefault="00B45EAF" w:rsidP="00364978">
      <w:pPr>
        <w:spacing w:after="0" w:line="240" w:lineRule="auto"/>
        <w:jc w:val="center"/>
        <w:rPr>
          <w:rFonts w:ascii="Times New Roman" w:eastAsia="Times New Roman" w:hAnsi="Times New Roman" w:cs="Times New Roman"/>
          <w:b/>
          <w:sz w:val="28"/>
          <w:szCs w:val="28"/>
          <w:lang w:eastAsia="ru-RU"/>
        </w:rPr>
      </w:pPr>
    </w:p>
    <w:p w:rsidR="00B45EAF" w:rsidRPr="000671CF" w:rsidRDefault="00B45EAF" w:rsidP="00364978">
      <w:pPr>
        <w:spacing w:after="0" w:line="240" w:lineRule="auto"/>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 xml:space="preserve">от </w:t>
      </w:r>
      <w:r w:rsidR="00331148" w:rsidRPr="000671CF">
        <w:rPr>
          <w:rFonts w:ascii="Times New Roman" w:eastAsia="Times New Roman" w:hAnsi="Times New Roman" w:cs="Times New Roman"/>
          <w:sz w:val="24"/>
          <w:szCs w:val="24"/>
          <w:lang w:eastAsia="ru-RU"/>
        </w:rPr>
        <w:t>«10» июня</w:t>
      </w:r>
      <w:r w:rsidRPr="000671CF">
        <w:rPr>
          <w:rFonts w:ascii="Times New Roman" w:eastAsia="Times New Roman" w:hAnsi="Times New Roman" w:cs="Times New Roman"/>
          <w:sz w:val="24"/>
          <w:szCs w:val="24"/>
          <w:lang w:eastAsia="ru-RU"/>
        </w:rPr>
        <w:t xml:space="preserve">  2020 г.                                                                         </w:t>
      </w:r>
      <w:r w:rsidR="00DE0585" w:rsidRPr="000671CF">
        <w:rPr>
          <w:rFonts w:ascii="Times New Roman" w:eastAsia="Times New Roman" w:hAnsi="Times New Roman" w:cs="Times New Roman"/>
          <w:sz w:val="24"/>
          <w:szCs w:val="24"/>
          <w:lang w:eastAsia="ru-RU"/>
        </w:rPr>
        <w:t xml:space="preserve">                                 </w:t>
      </w:r>
      <w:r w:rsidRPr="000671CF">
        <w:rPr>
          <w:rFonts w:ascii="Times New Roman" w:eastAsia="Times New Roman" w:hAnsi="Times New Roman" w:cs="Times New Roman"/>
          <w:sz w:val="24"/>
          <w:szCs w:val="24"/>
          <w:lang w:eastAsia="ru-RU"/>
        </w:rPr>
        <w:t xml:space="preserve">   №</w:t>
      </w:r>
      <w:r w:rsidR="00331148" w:rsidRPr="000671CF">
        <w:rPr>
          <w:rFonts w:ascii="Times New Roman" w:eastAsia="Times New Roman" w:hAnsi="Times New Roman" w:cs="Times New Roman"/>
          <w:sz w:val="24"/>
          <w:szCs w:val="24"/>
          <w:lang w:eastAsia="ru-RU"/>
        </w:rPr>
        <w:t xml:space="preserve"> 38</w:t>
      </w:r>
    </w:p>
    <w:p w:rsidR="00F46312" w:rsidRPr="000671CF" w:rsidRDefault="00F46312" w:rsidP="00364978">
      <w:pPr>
        <w:spacing w:after="0" w:line="240" w:lineRule="auto"/>
        <w:rPr>
          <w:rFonts w:ascii="Times New Roman" w:eastAsia="Times New Roman" w:hAnsi="Times New Roman" w:cs="Times New Roman"/>
          <w:sz w:val="24"/>
          <w:szCs w:val="24"/>
          <w:lang w:eastAsia="ru-RU"/>
        </w:rPr>
      </w:pPr>
    </w:p>
    <w:p w:rsidR="00F46312" w:rsidRPr="000671CF" w:rsidRDefault="00F46312" w:rsidP="00364978">
      <w:pPr>
        <w:spacing w:after="0" w:line="240" w:lineRule="auto"/>
        <w:rPr>
          <w:rFonts w:ascii="Times New Roman" w:eastAsia="Times New Roman" w:hAnsi="Times New Roman" w:cs="Times New Roman"/>
          <w:sz w:val="24"/>
          <w:szCs w:val="24"/>
          <w:lang w:eastAsia="ru-RU"/>
        </w:rPr>
      </w:pPr>
    </w:p>
    <w:p w:rsidR="00B45EAF" w:rsidRPr="000671CF" w:rsidRDefault="00B45EAF" w:rsidP="00364978">
      <w:pPr>
        <w:spacing w:after="0" w:line="240" w:lineRule="auto"/>
        <w:rPr>
          <w:rFonts w:ascii="Times New Roman" w:eastAsia="Calibri" w:hAnsi="Times New Roman" w:cs="Times New Roman"/>
          <w:sz w:val="24"/>
          <w:szCs w:val="24"/>
        </w:rPr>
      </w:pPr>
      <w:r w:rsidRPr="000671CF">
        <w:rPr>
          <w:rFonts w:ascii="Times New Roman" w:eastAsia="Calibri" w:hAnsi="Times New Roman" w:cs="Times New Roman"/>
          <w:sz w:val="24"/>
          <w:szCs w:val="24"/>
        </w:rPr>
        <w:t>О внесении изменений в приказ</w:t>
      </w:r>
    </w:p>
    <w:p w:rsidR="00B45EAF" w:rsidRPr="000671CF" w:rsidRDefault="00B45EAF" w:rsidP="00364978">
      <w:pPr>
        <w:spacing w:after="0" w:line="240" w:lineRule="auto"/>
        <w:rPr>
          <w:rFonts w:ascii="Times New Roman" w:eastAsia="Calibri" w:hAnsi="Times New Roman" w:cs="Times New Roman"/>
          <w:sz w:val="24"/>
          <w:szCs w:val="24"/>
        </w:rPr>
      </w:pPr>
      <w:r w:rsidRPr="000671CF">
        <w:rPr>
          <w:rFonts w:ascii="Times New Roman" w:eastAsia="Calibri" w:hAnsi="Times New Roman" w:cs="Times New Roman"/>
          <w:sz w:val="24"/>
          <w:szCs w:val="24"/>
        </w:rPr>
        <w:t>Управления финансов администрации</w:t>
      </w:r>
    </w:p>
    <w:p w:rsidR="00B45EAF" w:rsidRPr="000671CF" w:rsidRDefault="00B45EAF" w:rsidP="00364978">
      <w:pPr>
        <w:spacing w:after="0" w:line="240" w:lineRule="auto"/>
        <w:rPr>
          <w:rFonts w:ascii="Times New Roman" w:eastAsia="Calibri" w:hAnsi="Times New Roman" w:cs="Times New Roman"/>
          <w:sz w:val="24"/>
          <w:szCs w:val="24"/>
        </w:rPr>
      </w:pPr>
      <w:r w:rsidRPr="000671CF">
        <w:rPr>
          <w:rFonts w:ascii="Times New Roman" w:eastAsia="Calibri" w:hAnsi="Times New Roman" w:cs="Times New Roman"/>
          <w:sz w:val="24"/>
          <w:szCs w:val="24"/>
        </w:rPr>
        <w:t>Карабашского городского округа</w:t>
      </w:r>
    </w:p>
    <w:p w:rsidR="00B45EAF" w:rsidRPr="000671CF" w:rsidRDefault="00B45EAF" w:rsidP="00364978">
      <w:pPr>
        <w:spacing w:after="0" w:line="240" w:lineRule="auto"/>
        <w:rPr>
          <w:rFonts w:ascii="Times New Roman" w:eastAsia="Calibri" w:hAnsi="Times New Roman" w:cs="Times New Roman"/>
          <w:sz w:val="24"/>
          <w:szCs w:val="24"/>
        </w:rPr>
      </w:pPr>
      <w:r w:rsidRPr="000671CF">
        <w:rPr>
          <w:rFonts w:ascii="Times New Roman" w:eastAsia="Calibri" w:hAnsi="Times New Roman" w:cs="Times New Roman"/>
          <w:sz w:val="24"/>
          <w:szCs w:val="24"/>
        </w:rPr>
        <w:t>от 26.08.2019 г.  №  69</w:t>
      </w:r>
    </w:p>
    <w:p w:rsidR="00A36393" w:rsidRPr="000671CF" w:rsidRDefault="00A36393" w:rsidP="00364978">
      <w:pPr>
        <w:spacing w:after="0" w:line="240" w:lineRule="auto"/>
        <w:rPr>
          <w:rFonts w:ascii="Times New Roman" w:eastAsia="Calibri" w:hAnsi="Times New Roman" w:cs="Times New Roman"/>
          <w:sz w:val="24"/>
          <w:szCs w:val="24"/>
        </w:rPr>
      </w:pPr>
    </w:p>
    <w:p w:rsidR="00A36393" w:rsidRPr="000671CF" w:rsidRDefault="00A31256" w:rsidP="00364978">
      <w:pPr>
        <w:spacing w:after="0" w:line="240" w:lineRule="auto"/>
        <w:ind w:firstLine="708"/>
        <w:jc w:val="both"/>
        <w:rPr>
          <w:rFonts w:ascii="Times New Roman" w:eastAsia="Calibri" w:hAnsi="Times New Roman" w:cs="Times New Roman"/>
          <w:sz w:val="24"/>
          <w:szCs w:val="24"/>
        </w:rPr>
      </w:pPr>
      <w:r w:rsidRPr="000671CF">
        <w:rPr>
          <w:rFonts w:ascii="Times New Roman" w:eastAsia="Calibri" w:hAnsi="Times New Roman" w:cs="Times New Roman"/>
          <w:sz w:val="24"/>
          <w:szCs w:val="24"/>
        </w:rPr>
        <w:t xml:space="preserve">В целях </w:t>
      </w:r>
      <w:proofErr w:type="gramStart"/>
      <w:r w:rsidRPr="000671CF">
        <w:rPr>
          <w:rFonts w:ascii="Times New Roman" w:eastAsia="Calibri" w:hAnsi="Times New Roman" w:cs="Times New Roman"/>
          <w:sz w:val="24"/>
          <w:szCs w:val="24"/>
        </w:rPr>
        <w:t xml:space="preserve">уточнения </w:t>
      </w:r>
      <w:r w:rsidR="00A36393" w:rsidRPr="000671CF">
        <w:rPr>
          <w:rFonts w:ascii="Times New Roman" w:eastAsia="Calibri" w:hAnsi="Times New Roman" w:cs="Times New Roman"/>
          <w:sz w:val="24"/>
          <w:szCs w:val="24"/>
        </w:rPr>
        <w:t>Приказа Управления финансов администрации</w:t>
      </w:r>
      <w:proofErr w:type="gramEnd"/>
      <w:r w:rsidR="00A36393" w:rsidRPr="000671CF">
        <w:rPr>
          <w:rFonts w:ascii="Times New Roman" w:eastAsia="Calibri" w:hAnsi="Times New Roman" w:cs="Times New Roman"/>
          <w:sz w:val="24"/>
          <w:szCs w:val="24"/>
        </w:rPr>
        <w:t xml:space="preserve"> Карабашского городского округа от 26.08.2019 г. № 69 «Об утверждении учетной политики для целей бухгалтерского учета Управления финансов администрации Карабашского городского округа</w:t>
      </w:r>
      <w:r w:rsidR="00B87DB2" w:rsidRPr="000671CF">
        <w:rPr>
          <w:rFonts w:ascii="Times New Roman" w:eastAsia="Calibri" w:hAnsi="Times New Roman" w:cs="Times New Roman"/>
          <w:sz w:val="24"/>
          <w:szCs w:val="24"/>
        </w:rPr>
        <w:t>»</w:t>
      </w:r>
    </w:p>
    <w:p w:rsidR="009E7D9D" w:rsidRPr="000671CF" w:rsidRDefault="009E7D9D" w:rsidP="00364978">
      <w:pPr>
        <w:spacing w:after="0" w:line="240" w:lineRule="auto"/>
        <w:ind w:firstLine="708"/>
        <w:jc w:val="both"/>
        <w:rPr>
          <w:rFonts w:ascii="Times New Roman" w:eastAsia="Calibri" w:hAnsi="Times New Roman" w:cs="Times New Roman"/>
          <w:sz w:val="24"/>
          <w:szCs w:val="24"/>
        </w:rPr>
      </w:pPr>
    </w:p>
    <w:p w:rsidR="00B87DB2" w:rsidRPr="000671CF" w:rsidRDefault="000671CF" w:rsidP="003649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D674CE" w:rsidRPr="000671CF">
        <w:rPr>
          <w:rFonts w:ascii="Times New Roman" w:eastAsia="Calibri" w:hAnsi="Times New Roman" w:cs="Times New Roman"/>
          <w:sz w:val="24"/>
          <w:szCs w:val="24"/>
        </w:rPr>
        <w:t>ПРИКАЗЫВАЮ:</w:t>
      </w:r>
    </w:p>
    <w:p w:rsidR="009E7D9D" w:rsidRPr="000671CF" w:rsidRDefault="009E7D9D" w:rsidP="00364978">
      <w:pPr>
        <w:spacing w:after="0" w:line="240" w:lineRule="auto"/>
        <w:jc w:val="both"/>
        <w:rPr>
          <w:rFonts w:ascii="Times New Roman" w:eastAsia="Calibri" w:hAnsi="Times New Roman" w:cs="Times New Roman"/>
          <w:sz w:val="24"/>
          <w:szCs w:val="24"/>
        </w:rPr>
      </w:pPr>
    </w:p>
    <w:p w:rsidR="000B578C" w:rsidRPr="000671CF" w:rsidRDefault="000671CF" w:rsidP="009E7D9D">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00D674CE" w:rsidRPr="000671CF">
        <w:rPr>
          <w:rFonts w:ascii="Times New Roman" w:eastAsia="Calibri" w:hAnsi="Times New Roman" w:cs="Times New Roman"/>
          <w:sz w:val="24"/>
          <w:szCs w:val="24"/>
        </w:rPr>
        <w:t>Внести  следующие и</w:t>
      </w:r>
      <w:r w:rsidR="00762E2B" w:rsidRPr="000671CF">
        <w:rPr>
          <w:rFonts w:ascii="Times New Roman" w:eastAsia="Calibri" w:hAnsi="Times New Roman" w:cs="Times New Roman"/>
          <w:sz w:val="24"/>
          <w:szCs w:val="24"/>
        </w:rPr>
        <w:t>з</w:t>
      </w:r>
      <w:r w:rsidR="00D674CE" w:rsidRPr="000671CF">
        <w:rPr>
          <w:rFonts w:ascii="Times New Roman" w:eastAsia="Calibri" w:hAnsi="Times New Roman" w:cs="Times New Roman"/>
          <w:sz w:val="24"/>
          <w:szCs w:val="24"/>
        </w:rPr>
        <w:t>мен</w:t>
      </w:r>
      <w:r w:rsidR="00762E2B" w:rsidRPr="000671CF">
        <w:rPr>
          <w:rFonts w:ascii="Times New Roman" w:eastAsia="Calibri" w:hAnsi="Times New Roman" w:cs="Times New Roman"/>
          <w:sz w:val="24"/>
          <w:szCs w:val="24"/>
        </w:rPr>
        <w:t>ен</w:t>
      </w:r>
      <w:r w:rsidR="00D674CE" w:rsidRPr="000671CF">
        <w:rPr>
          <w:rFonts w:ascii="Times New Roman" w:eastAsia="Calibri" w:hAnsi="Times New Roman" w:cs="Times New Roman"/>
          <w:sz w:val="24"/>
          <w:szCs w:val="24"/>
        </w:rPr>
        <w:t>ия в учетную политику для целей бухгалтерского учета</w:t>
      </w:r>
      <w:r w:rsidR="009E7D9D" w:rsidRPr="000671CF">
        <w:rPr>
          <w:rFonts w:ascii="Times New Roman" w:eastAsia="Calibri" w:hAnsi="Times New Roman" w:cs="Times New Roman"/>
          <w:sz w:val="24"/>
          <w:szCs w:val="24"/>
        </w:rPr>
        <w:t>:</w:t>
      </w:r>
    </w:p>
    <w:p w:rsidR="004A6A63" w:rsidRPr="000671CF" w:rsidRDefault="004A6A63" w:rsidP="004F0DD3">
      <w:pPr>
        <w:pStyle w:val="a4"/>
        <w:numPr>
          <w:ilvl w:val="0"/>
          <w:numId w:val="7"/>
        </w:numPr>
        <w:spacing w:before="0" w:beforeAutospacing="0" w:after="0" w:afterAutospacing="0"/>
        <w:ind w:left="0" w:firstLine="284"/>
        <w:rPr>
          <w:rFonts w:ascii="Times New Roman" w:hAnsi="Times New Roman" w:cs="Times New Roman"/>
        </w:rPr>
      </w:pPr>
      <w:r w:rsidRPr="000671CF">
        <w:rPr>
          <w:rFonts w:ascii="Times New Roman" w:hAnsi="Times New Roman" w:cs="Times New Roman"/>
        </w:rPr>
        <w:t>Пункт 1.1. раздела 1</w:t>
      </w:r>
      <w:r w:rsidR="006A5883" w:rsidRPr="000671CF">
        <w:rPr>
          <w:rFonts w:ascii="Times New Roman" w:hAnsi="Times New Roman" w:cs="Times New Roman"/>
        </w:rPr>
        <w:t xml:space="preserve"> приложения к приказу</w:t>
      </w:r>
      <w:r w:rsidR="00D674CE" w:rsidRPr="000671CF">
        <w:rPr>
          <w:rFonts w:ascii="Times New Roman" w:hAnsi="Times New Roman" w:cs="Times New Roman"/>
        </w:rPr>
        <w:t xml:space="preserve"> </w:t>
      </w:r>
      <w:r w:rsidRPr="000671CF">
        <w:rPr>
          <w:rFonts w:ascii="Times New Roman" w:hAnsi="Times New Roman" w:cs="Times New Roman"/>
        </w:rPr>
        <w:t>дополнить</w:t>
      </w:r>
      <w:r w:rsidR="00D674CE" w:rsidRPr="000671CF">
        <w:rPr>
          <w:rFonts w:ascii="Times New Roman" w:hAnsi="Times New Roman" w:cs="Times New Roman"/>
        </w:rPr>
        <w:t xml:space="preserve"> </w:t>
      </w:r>
      <w:r w:rsidR="00A31256" w:rsidRPr="000671CF">
        <w:rPr>
          <w:rFonts w:ascii="Times New Roman" w:hAnsi="Times New Roman" w:cs="Times New Roman"/>
        </w:rPr>
        <w:t>Приказами Минфина России</w:t>
      </w:r>
      <w:r w:rsidRPr="000671CF">
        <w:rPr>
          <w:rFonts w:ascii="Times New Roman" w:hAnsi="Times New Roman" w:cs="Times New Roman"/>
        </w:rPr>
        <w:t>:</w:t>
      </w:r>
    </w:p>
    <w:p w:rsidR="00762D77" w:rsidRPr="000671CF" w:rsidRDefault="00762E2B" w:rsidP="00364978">
      <w:pPr>
        <w:spacing w:after="0" w:line="240" w:lineRule="auto"/>
        <w:jc w:val="both"/>
        <w:rPr>
          <w:rStyle w:val="s106"/>
          <w:rFonts w:ascii="Times New Roman" w:hAnsi="Times New Roman" w:cs="Times New Roman"/>
          <w:sz w:val="24"/>
          <w:szCs w:val="24"/>
        </w:rPr>
      </w:pPr>
      <w:r w:rsidRPr="000671CF">
        <w:rPr>
          <w:rFonts w:ascii="Times New Roman" w:hAnsi="Times New Roman" w:cs="Times New Roman"/>
          <w:sz w:val="24"/>
          <w:szCs w:val="24"/>
        </w:rPr>
        <w:tab/>
      </w:r>
      <w:r w:rsidR="004A6A63" w:rsidRPr="000671CF">
        <w:rPr>
          <w:rFonts w:ascii="Times New Roman" w:hAnsi="Times New Roman" w:cs="Times New Roman"/>
          <w:sz w:val="24"/>
          <w:szCs w:val="24"/>
        </w:rPr>
        <w:t xml:space="preserve">«-федеральным стандартом бухгалтерского учета для организаций государственного сектора "Запасы", утвержденным </w:t>
      </w:r>
      <w:hyperlink r:id="rId9" w:anchor="/document/72146396/entry/0" w:history="1">
        <w:r w:rsidR="004A6A63" w:rsidRPr="000671CF">
          <w:rPr>
            <w:rStyle w:val="a3"/>
            <w:rFonts w:ascii="Times New Roman" w:hAnsi="Times New Roman" w:cs="Times New Roman"/>
            <w:color w:val="auto"/>
            <w:sz w:val="24"/>
            <w:szCs w:val="24"/>
            <w:u w:val="none"/>
          </w:rPr>
          <w:t>приказом</w:t>
        </w:r>
      </w:hyperlink>
      <w:r w:rsidR="004A6A63" w:rsidRPr="000671CF">
        <w:rPr>
          <w:rStyle w:val="s106"/>
          <w:rFonts w:ascii="Times New Roman" w:hAnsi="Times New Roman" w:cs="Times New Roman"/>
          <w:sz w:val="24"/>
          <w:szCs w:val="24"/>
        </w:rPr>
        <w:t xml:space="preserve"> Минфина России (далее Приказ 256н);</w:t>
      </w:r>
    </w:p>
    <w:p w:rsidR="004A6A63" w:rsidRPr="000671CF" w:rsidRDefault="00762E2B" w:rsidP="00364978">
      <w:pPr>
        <w:spacing w:after="0" w:line="240" w:lineRule="auto"/>
        <w:jc w:val="both"/>
        <w:rPr>
          <w:rStyle w:val="s106"/>
          <w:rFonts w:ascii="Times New Roman" w:hAnsi="Times New Roman" w:cs="Times New Roman"/>
          <w:sz w:val="24"/>
          <w:szCs w:val="24"/>
        </w:rPr>
      </w:pPr>
      <w:r w:rsidRPr="000671CF">
        <w:rPr>
          <w:rStyle w:val="s106"/>
          <w:rFonts w:ascii="Times New Roman" w:hAnsi="Times New Roman" w:cs="Times New Roman"/>
          <w:sz w:val="24"/>
          <w:szCs w:val="24"/>
        </w:rPr>
        <w:tab/>
      </w:r>
      <w:r w:rsidR="004A6A63" w:rsidRPr="000671CF">
        <w:rPr>
          <w:rStyle w:val="s106"/>
          <w:rFonts w:ascii="Times New Roman" w:hAnsi="Times New Roman" w:cs="Times New Roman"/>
          <w:sz w:val="24"/>
          <w:szCs w:val="24"/>
        </w:rPr>
        <w:t xml:space="preserve">-федеральным стандартом </w:t>
      </w:r>
      <w:r w:rsidR="004A6A63" w:rsidRPr="000671CF">
        <w:rPr>
          <w:rFonts w:ascii="Times New Roman" w:hAnsi="Times New Roman" w:cs="Times New Roman"/>
          <w:sz w:val="24"/>
          <w:szCs w:val="24"/>
        </w:rPr>
        <w:t xml:space="preserve"> бухгалтерского учета</w:t>
      </w:r>
      <w:r w:rsidRPr="000671CF">
        <w:rPr>
          <w:rFonts w:ascii="Times New Roman" w:hAnsi="Times New Roman" w:cs="Times New Roman"/>
          <w:sz w:val="24"/>
          <w:szCs w:val="24"/>
        </w:rPr>
        <w:t xml:space="preserve"> </w:t>
      </w:r>
      <w:r w:rsidR="004A6A63" w:rsidRPr="000671CF">
        <w:rPr>
          <w:rFonts w:ascii="Times New Roman" w:hAnsi="Times New Roman" w:cs="Times New Roman"/>
          <w:sz w:val="24"/>
          <w:szCs w:val="24"/>
        </w:rPr>
        <w:t>для организаций государственного сектора "Резервы. Раскрытие информации об условных обязательствах и условных активах"</w:t>
      </w:r>
      <w:r w:rsidR="00D763AE" w:rsidRPr="000671CF">
        <w:rPr>
          <w:rFonts w:ascii="Times New Roman" w:hAnsi="Times New Roman" w:cs="Times New Roman"/>
          <w:sz w:val="24"/>
          <w:szCs w:val="24"/>
        </w:rPr>
        <w:t>,</w:t>
      </w:r>
      <w:r w:rsidR="004A6A63" w:rsidRPr="000671CF">
        <w:rPr>
          <w:rFonts w:ascii="Times New Roman" w:hAnsi="Times New Roman" w:cs="Times New Roman"/>
          <w:sz w:val="24"/>
          <w:szCs w:val="24"/>
        </w:rPr>
        <w:t xml:space="preserve"> утвержденным </w:t>
      </w:r>
      <w:hyperlink r:id="rId10" w:anchor="/document/72146396/entry/0" w:history="1">
        <w:r w:rsidR="004A6A63" w:rsidRPr="000671CF">
          <w:rPr>
            <w:rStyle w:val="a3"/>
            <w:rFonts w:ascii="Times New Roman" w:hAnsi="Times New Roman" w:cs="Times New Roman"/>
            <w:color w:val="auto"/>
            <w:sz w:val="24"/>
            <w:szCs w:val="24"/>
            <w:u w:val="none"/>
          </w:rPr>
          <w:t>приказом</w:t>
        </w:r>
      </w:hyperlink>
      <w:r w:rsidR="004A6A63" w:rsidRPr="000671CF">
        <w:rPr>
          <w:rStyle w:val="s106"/>
          <w:rFonts w:ascii="Times New Roman" w:hAnsi="Times New Roman" w:cs="Times New Roman"/>
          <w:sz w:val="24"/>
          <w:szCs w:val="24"/>
        </w:rPr>
        <w:t xml:space="preserve"> Минфина России от 30.05.2018 г. N 124н (далее Приказ 124н);</w:t>
      </w:r>
    </w:p>
    <w:p w:rsidR="004A6A63" w:rsidRPr="000671CF" w:rsidRDefault="00762E2B" w:rsidP="00364978">
      <w:pPr>
        <w:spacing w:after="0" w:line="240" w:lineRule="auto"/>
        <w:jc w:val="both"/>
        <w:rPr>
          <w:rStyle w:val="s106"/>
          <w:rFonts w:ascii="Times New Roman" w:hAnsi="Times New Roman" w:cs="Times New Roman"/>
          <w:sz w:val="24"/>
          <w:szCs w:val="24"/>
        </w:rPr>
      </w:pPr>
      <w:r w:rsidRPr="000671CF">
        <w:rPr>
          <w:rStyle w:val="s106"/>
          <w:rFonts w:ascii="Times New Roman" w:hAnsi="Times New Roman" w:cs="Times New Roman"/>
          <w:sz w:val="24"/>
          <w:szCs w:val="24"/>
        </w:rPr>
        <w:tab/>
      </w:r>
      <w:r w:rsidR="004A6A63" w:rsidRPr="000671CF">
        <w:rPr>
          <w:rStyle w:val="s106"/>
          <w:rFonts w:ascii="Times New Roman" w:hAnsi="Times New Roman" w:cs="Times New Roman"/>
          <w:sz w:val="24"/>
          <w:szCs w:val="24"/>
        </w:rPr>
        <w:t xml:space="preserve">- </w:t>
      </w:r>
      <w:r w:rsidR="00D763AE" w:rsidRPr="000671CF">
        <w:rPr>
          <w:rFonts w:ascii="Times New Roman" w:hAnsi="Times New Roman" w:cs="Times New Roman"/>
          <w:sz w:val="24"/>
          <w:szCs w:val="24"/>
        </w:rPr>
        <w:t>ф</w:t>
      </w:r>
      <w:r w:rsidR="004A6A63" w:rsidRPr="000671CF">
        <w:rPr>
          <w:rFonts w:ascii="Times New Roman" w:hAnsi="Times New Roman" w:cs="Times New Roman"/>
          <w:sz w:val="24"/>
          <w:szCs w:val="24"/>
        </w:rPr>
        <w:t>едеральны</w:t>
      </w:r>
      <w:r w:rsidR="00D763AE" w:rsidRPr="000671CF">
        <w:rPr>
          <w:rFonts w:ascii="Times New Roman" w:hAnsi="Times New Roman" w:cs="Times New Roman"/>
          <w:sz w:val="24"/>
          <w:szCs w:val="24"/>
        </w:rPr>
        <w:t>м</w:t>
      </w:r>
      <w:r w:rsidR="004A6A63" w:rsidRPr="000671CF">
        <w:rPr>
          <w:rFonts w:ascii="Times New Roman" w:hAnsi="Times New Roman" w:cs="Times New Roman"/>
          <w:sz w:val="24"/>
          <w:szCs w:val="24"/>
        </w:rPr>
        <w:t xml:space="preserve"> стандарт</w:t>
      </w:r>
      <w:r w:rsidR="00D763AE" w:rsidRPr="000671CF">
        <w:rPr>
          <w:rFonts w:ascii="Times New Roman" w:hAnsi="Times New Roman" w:cs="Times New Roman"/>
          <w:sz w:val="24"/>
          <w:szCs w:val="24"/>
        </w:rPr>
        <w:t xml:space="preserve">ом </w:t>
      </w:r>
      <w:r w:rsidR="004A6A63" w:rsidRPr="000671CF">
        <w:rPr>
          <w:rFonts w:ascii="Times New Roman" w:hAnsi="Times New Roman" w:cs="Times New Roman"/>
          <w:sz w:val="24"/>
          <w:szCs w:val="24"/>
        </w:rPr>
        <w:t>бухгалтерского учета для организаций государственного сектора</w:t>
      </w:r>
      <w:r w:rsidR="00D674CE" w:rsidRPr="000671CF">
        <w:rPr>
          <w:rFonts w:ascii="Times New Roman" w:hAnsi="Times New Roman" w:cs="Times New Roman"/>
          <w:sz w:val="24"/>
          <w:szCs w:val="24"/>
        </w:rPr>
        <w:t xml:space="preserve"> </w:t>
      </w:r>
      <w:r w:rsidR="004A6A63" w:rsidRPr="000671CF">
        <w:rPr>
          <w:rFonts w:ascii="Times New Roman" w:hAnsi="Times New Roman" w:cs="Times New Roman"/>
          <w:sz w:val="24"/>
          <w:szCs w:val="24"/>
        </w:rPr>
        <w:t>"Бюджетная информация в бухгалтерской (финансовой) отчетности"</w:t>
      </w:r>
      <w:r w:rsidR="00D763AE" w:rsidRPr="000671CF">
        <w:rPr>
          <w:rFonts w:ascii="Times New Roman" w:hAnsi="Times New Roman" w:cs="Times New Roman"/>
          <w:sz w:val="24"/>
          <w:szCs w:val="24"/>
        </w:rPr>
        <w:t xml:space="preserve">, утвержденным </w:t>
      </w:r>
      <w:hyperlink r:id="rId11" w:anchor="/document/72146396/entry/0" w:history="1">
        <w:r w:rsidR="00D763AE" w:rsidRPr="000671CF">
          <w:rPr>
            <w:rStyle w:val="a3"/>
            <w:rFonts w:ascii="Times New Roman" w:hAnsi="Times New Roman" w:cs="Times New Roman"/>
            <w:color w:val="auto"/>
            <w:sz w:val="24"/>
            <w:szCs w:val="24"/>
            <w:u w:val="none"/>
          </w:rPr>
          <w:t>приказом</w:t>
        </w:r>
      </w:hyperlink>
      <w:r w:rsidR="00D763AE" w:rsidRPr="000671CF">
        <w:rPr>
          <w:rStyle w:val="s106"/>
          <w:rFonts w:ascii="Times New Roman" w:hAnsi="Times New Roman" w:cs="Times New Roman"/>
          <w:sz w:val="24"/>
          <w:szCs w:val="24"/>
        </w:rPr>
        <w:t xml:space="preserve"> Минфина России от 28 февраля 2018 г. N 37н (далее Приказ 37н)</w:t>
      </w:r>
      <w:proofErr w:type="gramStart"/>
      <w:r w:rsidR="008C3E19" w:rsidRPr="000671CF">
        <w:rPr>
          <w:rStyle w:val="s106"/>
          <w:rFonts w:ascii="Times New Roman" w:hAnsi="Times New Roman" w:cs="Times New Roman"/>
          <w:sz w:val="24"/>
          <w:szCs w:val="24"/>
        </w:rPr>
        <w:t>.</w:t>
      </w:r>
      <w:r w:rsidR="00CB14C8">
        <w:rPr>
          <w:rStyle w:val="s106"/>
          <w:rFonts w:ascii="Times New Roman" w:hAnsi="Times New Roman" w:cs="Times New Roman"/>
          <w:sz w:val="24"/>
          <w:szCs w:val="24"/>
        </w:rPr>
        <w:t>»</w:t>
      </w:r>
      <w:proofErr w:type="gramEnd"/>
    </w:p>
    <w:p w:rsidR="00DD79E2" w:rsidRPr="000671CF" w:rsidRDefault="00DD79E2" w:rsidP="00364978">
      <w:pPr>
        <w:spacing w:after="0" w:line="240" w:lineRule="auto"/>
        <w:jc w:val="both"/>
        <w:rPr>
          <w:rStyle w:val="s106"/>
          <w:rFonts w:ascii="Times New Roman" w:hAnsi="Times New Roman" w:cs="Times New Roman"/>
          <w:sz w:val="24"/>
          <w:szCs w:val="24"/>
        </w:rPr>
      </w:pPr>
      <w:r w:rsidRPr="000671CF">
        <w:rPr>
          <w:rStyle w:val="s106"/>
          <w:rFonts w:ascii="Times New Roman" w:hAnsi="Times New Roman" w:cs="Times New Roman"/>
          <w:sz w:val="24"/>
          <w:szCs w:val="24"/>
        </w:rPr>
        <w:tab/>
      </w:r>
    </w:p>
    <w:p w:rsidR="00DD79E2" w:rsidRPr="000671CF" w:rsidRDefault="00DD79E2" w:rsidP="00DD79E2">
      <w:pPr>
        <w:pStyle w:val="ae"/>
        <w:numPr>
          <w:ilvl w:val="0"/>
          <w:numId w:val="7"/>
        </w:numPr>
        <w:spacing w:after="0" w:line="240" w:lineRule="auto"/>
        <w:jc w:val="both"/>
        <w:rPr>
          <w:rStyle w:val="s106"/>
          <w:rFonts w:ascii="Times New Roman" w:hAnsi="Times New Roman" w:cs="Times New Roman"/>
          <w:sz w:val="24"/>
          <w:szCs w:val="24"/>
        </w:rPr>
      </w:pPr>
      <w:r w:rsidRPr="000671CF">
        <w:rPr>
          <w:rStyle w:val="s106"/>
          <w:rFonts w:ascii="Times New Roman" w:hAnsi="Times New Roman" w:cs="Times New Roman"/>
          <w:sz w:val="24"/>
          <w:szCs w:val="24"/>
        </w:rPr>
        <w:t xml:space="preserve">Исключить из пункта 1.11. раздела 1 приложения к приказу слова: «Первичные документы принимаются к бухгалтерскому учету по результатам внутреннего финансового контроля (Приложение №13)» </w:t>
      </w:r>
    </w:p>
    <w:p w:rsidR="00762E2B" w:rsidRPr="000671CF" w:rsidRDefault="00762E2B" w:rsidP="00364978">
      <w:pPr>
        <w:spacing w:after="0" w:line="240" w:lineRule="auto"/>
        <w:jc w:val="both"/>
        <w:rPr>
          <w:rStyle w:val="s106"/>
          <w:rFonts w:ascii="Times New Roman" w:hAnsi="Times New Roman" w:cs="Times New Roman"/>
          <w:sz w:val="24"/>
          <w:szCs w:val="24"/>
        </w:rPr>
      </w:pPr>
    </w:p>
    <w:p w:rsidR="00762E2B" w:rsidRPr="000671CF" w:rsidRDefault="00762E2B" w:rsidP="00762E2B">
      <w:pPr>
        <w:pStyle w:val="ConsPlusNormal"/>
        <w:numPr>
          <w:ilvl w:val="0"/>
          <w:numId w:val="7"/>
        </w:numPr>
        <w:jc w:val="both"/>
        <w:rPr>
          <w:rFonts w:ascii="Times New Roman" w:hAnsi="Times New Roman" w:cs="Times New Roman"/>
          <w:sz w:val="24"/>
          <w:szCs w:val="24"/>
        </w:rPr>
      </w:pPr>
      <w:r w:rsidRPr="000671CF">
        <w:rPr>
          <w:rFonts w:ascii="Times New Roman" w:hAnsi="Times New Roman" w:cs="Times New Roman"/>
          <w:sz w:val="24"/>
          <w:szCs w:val="24"/>
        </w:rPr>
        <w:t>Раздел 2 приложения к приказу дополнить пунктом 2.7. следующего содержания:</w:t>
      </w:r>
    </w:p>
    <w:p w:rsidR="00762E2B" w:rsidRPr="000671CF" w:rsidRDefault="00762E2B" w:rsidP="00762E2B">
      <w:pPr>
        <w:pStyle w:val="ConsPlusNormal"/>
        <w:rPr>
          <w:rFonts w:ascii="Times New Roman" w:hAnsi="Times New Roman" w:cs="Times New Roman"/>
          <w:b/>
          <w:sz w:val="24"/>
          <w:szCs w:val="24"/>
          <w:shd w:val="clear" w:color="auto" w:fill="FFFFFF"/>
        </w:rPr>
      </w:pPr>
      <w:r w:rsidRPr="000671CF">
        <w:rPr>
          <w:rFonts w:ascii="Times New Roman" w:hAnsi="Times New Roman" w:cs="Times New Roman"/>
          <w:sz w:val="24"/>
          <w:szCs w:val="24"/>
          <w:shd w:val="clear" w:color="auto" w:fill="FFFFFF"/>
        </w:rPr>
        <w:tab/>
      </w:r>
      <w:r w:rsidRPr="000671CF">
        <w:rPr>
          <w:rFonts w:ascii="Times New Roman" w:hAnsi="Times New Roman" w:cs="Times New Roman"/>
          <w:b/>
          <w:sz w:val="24"/>
          <w:szCs w:val="24"/>
          <w:shd w:val="clear" w:color="auto" w:fill="FFFFFF"/>
        </w:rPr>
        <w:t>«2.7. Непроизведенные активы</w:t>
      </w:r>
    </w:p>
    <w:p w:rsidR="00762E2B" w:rsidRPr="000671CF" w:rsidRDefault="00762E2B" w:rsidP="00762E2B">
      <w:pPr>
        <w:spacing w:after="0" w:line="240" w:lineRule="auto"/>
        <w:jc w:val="both"/>
        <w:rPr>
          <w:rFonts w:ascii="Times New Roman" w:hAnsi="Times New Roman" w:cs="Times New Roman"/>
          <w:sz w:val="24"/>
          <w:szCs w:val="24"/>
          <w:shd w:val="clear" w:color="auto" w:fill="FFFFFF"/>
        </w:rPr>
      </w:pPr>
      <w:r w:rsidRPr="000671CF">
        <w:rPr>
          <w:rFonts w:ascii="Times New Roman" w:hAnsi="Times New Roman" w:cs="Times New Roman"/>
          <w:sz w:val="24"/>
          <w:szCs w:val="24"/>
          <w:shd w:val="clear" w:color="auto" w:fill="FFFFFF"/>
        </w:rPr>
        <w:tab/>
        <w:t>Земельный участок, закрепленный за Управлением финансов на праве постоянного (бессрочного) пользования расположенный под объектом недвижимости, учитывается на счете</w:t>
      </w:r>
      <w:hyperlink r:id="rId12" w:anchor="/document/12180849/entry/110300" w:history="1">
        <w:r w:rsidRPr="000671CF">
          <w:rPr>
            <w:rStyle w:val="a3"/>
            <w:rFonts w:ascii="Times New Roman" w:hAnsi="Times New Roman" w:cs="Times New Roman"/>
            <w:color w:val="auto"/>
            <w:sz w:val="24"/>
            <w:szCs w:val="24"/>
            <w:u w:val="none"/>
            <w:shd w:val="clear" w:color="auto" w:fill="FFFFFF"/>
          </w:rPr>
          <w:t>10300</w:t>
        </w:r>
      </w:hyperlink>
      <w:r w:rsidRPr="000671CF">
        <w:rPr>
          <w:rFonts w:ascii="Times New Roman" w:hAnsi="Times New Roman" w:cs="Times New Roman"/>
          <w:sz w:val="24"/>
          <w:szCs w:val="24"/>
          <w:shd w:val="clear" w:color="auto" w:fill="FFFFFF"/>
        </w:rPr>
        <w:t xml:space="preserve"> "Непроизведенные активы", на основании документа (свидетельства), подтверждающего право пользования земельным участком. Учет ведется по кадастровой стоимости. </w:t>
      </w:r>
    </w:p>
    <w:p w:rsidR="00762E2B" w:rsidRPr="000671CF" w:rsidRDefault="00762E2B" w:rsidP="00762E2B">
      <w:pPr>
        <w:spacing w:after="0" w:line="240" w:lineRule="auto"/>
        <w:jc w:val="both"/>
        <w:rPr>
          <w:rFonts w:ascii="Times New Roman" w:hAnsi="Times New Roman" w:cs="Times New Roman"/>
          <w:sz w:val="24"/>
          <w:szCs w:val="24"/>
          <w:shd w:val="clear" w:color="auto" w:fill="FFFFFF"/>
        </w:rPr>
      </w:pPr>
      <w:r w:rsidRPr="000671CF">
        <w:rPr>
          <w:rFonts w:ascii="Times New Roman" w:hAnsi="Times New Roman" w:cs="Times New Roman"/>
          <w:sz w:val="24"/>
          <w:szCs w:val="24"/>
          <w:shd w:val="clear" w:color="auto" w:fill="FFFFFF"/>
        </w:rPr>
        <w:tab/>
        <w:t xml:space="preserve">Изменение стоимости земельного участка, ранее принятого к бюджетному учету,  в связи с изменением его кадастровой стоимости отражается с применением счета 1 401 10 189 в </w:t>
      </w:r>
      <w:r w:rsidRPr="000671CF">
        <w:rPr>
          <w:rFonts w:ascii="Times New Roman" w:hAnsi="Times New Roman" w:cs="Times New Roman"/>
          <w:sz w:val="24"/>
          <w:szCs w:val="24"/>
          <w:shd w:val="clear" w:color="auto" w:fill="FFFFFF"/>
        </w:rPr>
        <w:lastRenderedPageBreak/>
        <w:t>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762E2B" w:rsidRPr="000671CF" w:rsidRDefault="00762E2B" w:rsidP="00762E2B">
      <w:pPr>
        <w:spacing w:after="0" w:line="240" w:lineRule="auto"/>
        <w:jc w:val="both"/>
        <w:rPr>
          <w:rFonts w:ascii="Times New Roman" w:hAnsi="Times New Roman" w:cs="Times New Roman"/>
          <w:sz w:val="24"/>
          <w:szCs w:val="24"/>
          <w:shd w:val="clear" w:color="auto" w:fill="FFFFFF"/>
        </w:rPr>
      </w:pPr>
      <w:r w:rsidRPr="000671CF">
        <w:rPr>
          <w:rFonts w:ascii="Times New Roman" w:hAnsi="Times New Roman" w:cs="Times New Roman"/>
          <w:sz w:val="24"/>
          <w:szCs w:val="24"/>
          <w:shd w:val="clear" w:color="auto" w:fill="FFFFFF"/>
        </w:rPr>
        <w:tab/>
        <w:t>Земельному участку, как и иному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Указанный инвентарный номер сохраняется за ним на весь период его учета. Инвентарные номера выбывших (списанных) объектов непроизведенных активов вновь принятым к учету объектам нефинансовых активов не присваиваются.</w:t>
      </w:r>
    </w:p>
    <w:p w:rsidR="00762E2B" w:rsidRPr="000671CF" w:rsidRDefault="00762E2B" w:rsidP="00762E2B">
      <w:pPr>
        <w:pStyle w:val="s1"/>
        <w:shd w:val="clear" w:color="auto" w:fill="FFFFFF"/>
        <w:spacing w:before="0" w:beforeAutospacing="0" w:after="0" w:afterAutospacing="0"/>
        <w:jc w:val="both"/>
      </w:pPr>
      <w:r w:rsidRPr="000671CF">
        <w:tab/>
        <w:t>Аналитический учет земельного участка как объектов непроизведенных активов ведется в инвентарной карточке учета основных средств (</w:t>
      </w:r>
      <w:hyperlink r:id="rId13" w:anchor="/document/12181350/entry/4001" w:history="1">
        <w:r w:rsidRPr="000671CF">
          <w:rPr>
            <w:rStyle w:val="a3"/>
            <w:color w:val="auto"/>
          </w:rPr>
          <w:t>ф. 0504031</w:t>
        </w:r>
      </w:hyperlink>
      <w:r w:rsidRPr="000671CF">
        <w:t xml:space="preserve">). </w:t>
      </w:r>
      <w:proofErr w:type="gramStart"/>
      <w:r w:rsidRPr="000671CF">
        <w:t>В целях контроля соответствия учетных данных по земельному участку, числящимся на счете 10300, его фактическому наличию составляется оборотная ведомость по нефинансовым активам (</w:t>
      </w:r>
      <w:hyperlink r:id="rId14" w:anchor="/document/12181350/entry/4005" w:history="1">
        <w:r w:rsidRPr="000671CF">
          <w:rPr>
            <w:rStyle w:val="a3"/>
            <w:color w:val="auto"/>
          </w:rPr>
          <w:t>ф. 0504035</w:t>
        </w:r>
      </w:hyperlink>
      <w:r w:rsidRPr="000671CF">
        <w:t>).</w:t>
      </w:r>
      <w:r w:rsidR="00CB14C8">
        <w:t>»</w:t>
      </w:r>
      <w:proofErr w:type="gramEnd"/>
    </w:p>
    <w:p w:rsidR="00762E2B" w:rsidRPr="000671CF" w:rsidRDefault="00762E2B" w:rsidP="00762E2B">
      <w:pPr>
        <w:pStyle w:val="s1"/>
        <w:shd w:val="clear" w:color="auto" w:fill="FFFFFF"/>
        <w:spacing w:before="0" w:beforeAutospacing="0" w:after="0" w:afterAutospacing="0"/>
        <w:jc w:val="both"/>
        <w:rPr>
          <w:rStyle w:val="s106"/>
        </w:rPr>
      </w:pPr>
    </w:p>
    <w:p w:rsidR="00014BB1" w:rsidRPr="000671CF" w:rsidRDefault="000B578C" w:rsidP="00762E2B">
      <w:pPr>
        <w:pStyle w:val="s1"/>
        <w:numPr>
          <w:ilvl w:val="0"/>
          <w:numId w:val="7"/>
        </w:numPr>
        <w:shd w:val="clear" w:color="auto" w:fill="FFFFFF"/>
        <w:spacing w:before="0" w:beforeAutospacing="0" w:after="0" w:afterAutospacing="0"/>
        <w:jc w:val="both"/>
        <w:rPr>
          <w:rStyle w:val="s106"/>
        </w:rPr>
      </w:pPr>
      <w:r w:rsidRPr="000671CF">
        <w:rPr>
          <w:rStyle w:val="s106"/>
        </w:rPr>
        <w:t xml:space="preserve"> Р</w:t>
      </w:r>
      <w:r w:rsidR="006707C5" w:rsidRPr="000671CF">
        <w:rPr>
          <w:rStyle w:val="s106"/>
        </w:rPr>
        <w:t>аздел</w:t>
      </w:r>
      <w:r w:rsidR="00793A9D" w:rsidRPr="000671CF">
        <w:rPr>
          <w:rStyle w:val="s106"/>
        </w:rPr>
        <w:t xml:space="preserve"> 6 </w:t>
      </w:r>
      <w:r w:rsidR="006A5883" w:rsidRPr="000671CF">
        <w:rPr>
          <w:rStyle w:val="s106"/>
        </w:rPr>
        <w:t>приложения к приказу</w:t>
      </w:r>
      <w:r w:rsidR="00D674CE" w:rsidRPr="000671CF">
        <w:rPr>
          <w:rStyle w:val="s106"/>
        </w:rPr>
        <w:t xml:space="preserve"> </w:t>
      </w:r>
      <w:r w:rsidR="00B45EAF" w:rsidRPr="000671CF">
        <w:rPr>
          <w:rStyle w:val="s106"/>
        </w:rPr>
        <w:t>изложить в следующей</w:t>
      </w:r>
      <w:r w:rsidR="00793A9D" w:rsidRPr="000671CF">
        <w:rPr>
          <w:rStyle w:val="s106"/>
        </w:rPr>
        <w:t xml:space="preserve"> редакции</w:t>
      </w:r>
      <w:r w:rsidR="00014BB1" w:rsidRPr="000671CF">
        <w:rPr>
          <w:rStyle w:val="s106"/>
        </w:rPr>
        <w:t>:</w:t>
      </w:r>
    </w:p>
    <w:p w:rsidR="00B45EAF" w:rsidRPr="000671CF" w:rsidRDefault="00C37E0E" w:rsidP="00364978">
      <w:pPr>
        <w:spacing w:after="0" w:line="240" w:lineRule="auto"/>
        <w:jc w:val="both"/>
        <w:rPr>
          <w:rStyle w:val="s106"/>
          <w:rFonts w:ascii="Times New Roman" w:hAnsi="Times New Roman" w:cs="Times New Roman"/>
          <w:sz w:val="24"/>
          <w:szCs w:val="24"/>
        </w:rPr>
      </w:pPr>
      <w:r w:rsidRPr="000671CF">
        <w:rPr>
          <w:rStyle w:val="s106"/>
          <w:rFonts w:ascii="Times New Roman" w:hAnsi="Times New Roman" w:cs="Times New Roman"/>
          <w:sz w:val="24"/>
          <w:szCs w:val="24"/>
        </w:rPr>
        <w:tab/>
      </w:r>
      <w:r w:rsidR="00793A9D" w:rsidRPr="000671CF">
        <w:rPr>
          <w:rStyle w:val="s106"/>
          <w:rFonts w:ascii="Times New Roman" w:hAnsi="Times New Roman" w:cs="Times New Roman"/>
          <w:sz w:val="24"/>
          <w:szCs w:val="24"/>
        </w:rPr>
        <w:t>«</w:t>
      </w:r>
      <w:r w:rsidR="00B45EAF" w:rsidRPr="000671CF">
        <w:rPr>
          <w:rStyle w:val="s106"/>
          <w:rFonts w:ascii="Times New Roman" w:hAnsi="Times New Roman" w:cs="Times New Roman"/>
          <w:b/>
          <w:sz w:val="24"/>
          <w:szCs w:val="24"/>
        </w:rPr>
        <w:t>6. Учет материальных запасов</w:t>
      </w:r>
    </w:p>
    <w:p w:rsidR="00014BB1" w:rsidRPr="000671CF" w:rsidRDefault="00B45EAF" w:rsidP="00364978">
      <w:pPr>
        <w:spacing w:after="0" w:line="240" w:lineRule="auto"/>
        <w:jc w:val="both"/>
        <w:rPr>
          <w:rFonts w:ascii="Times New Roman" w:hAnsi="Times New Roman" w:cs="Times New Roman"/>
          <w:sz w:val="24"/>
          <w:szCs w:val="24"/>
        </w:rPr>
      </w:pPr>
      <w:r w:rsidRPr="000671CF">
        <w:rPr>
          <w:rStyle w:val="enumerated"/>
          <w:rFonts w:ascii="Times New Roman" w:hAnsi="Times New Roman" w:cs="Times New Roman"/>
          <w:sz w:val="24"/>
          <w:szCs w:val="24"/>
        </w:rPr>
        <w:tab/>
      </w:r>
      <w:r w:rsidR="00014BB1" w:rsidRPr="000671CF">
        <w:rPr>
          <w:rStyle w:val="enumerated"/>
          <w:rFonts w:ascii="Times New Roman" w:hAnsi="Times New Roman" w:cs="Times New Roman"/>
          <w:sz w:val="24"/>
          <w:szCs w:val="24"/>
        </w:rPr>
        <w:t>6.1.</w:t>
      </w:r>
      <w:r w:rsidR="00014BB1" w:rsidRPr="000671CF">
        <w:rPr>
          <w:rFonts w:ascii="Times New Roman" w:hAnsi="Times New Roman" w:cs="Times New Roman"/>
          <w:sz w:val="24"/>
          <w:szCs w:val="24"/>
        </w:rPr>
        <w:t xml:space="preserve"> К материальным запасам относятся предметы, используемые в деятельности учреждения в течение </w:t>
      </w:r>
      <w:proofErr w:type="gramStart"/>
      <w:r w:rsidR="00014BB1" w:rsidRPr="000671CF">
        <w:rPr>
          <w:rFonts w:ascii="Times New Roman" w:hAnsi="Times New Roman" w:cs="Times New Roman"/>
          <w:sz w:val="24"/>
          <w:szCs w:val="24"/>
        </w:rPr>
        <w:t>периода</w:t>
      </w:r>
      <w:proofErr w:type="gramEnd"/>
      <w:r w:rsidR="00014BB1" w:rsidRPr="000671CF">
        <w:rPr>
          <w:rFonts w:ascii="Times New Roman" w:hAnsi="Times New Roman" w:cs="Times New Roman"/>
          <w:sz w:val="24"/>
          <w:szCs w:val="24"/>
        </w:rPr>
        <w:t xml:space="preserve"> не превышающего 12 месяцев, независимо от стоимости. Печати и штампы учитываются в составе материальных запасов на протяжении всего времени их использования.</w:t>
      </w:r>
    </w:p>
    <w:p w:rsidR="00D013E4" w:rsidRPr="000671CF" w:rsidRDefault="007541B6" w:rsidP="00364978">
      <w:pPr>
        <w:spacing w:after="0" w:line="240" w:lineRule="auto"/>
        <w:jc w:val="both"/>
        <w:rPr>
          <w:rStyle w:val="s106"/>
          <w:rFonts w:ascii="Times New Roman" w:hAnsi="Times New Roman" w:cs="Times New Roman"/>
          <w:sz w:val="24"/>
          <w:szCs w:val="24"/>
        </w:rPr>
      </w:pPr>
      <w:r w:rsidRPr="000671CF">
        <w:rPr>
          <w:rStyle w:val="s106"/>
          <w:rFonts w:ascii="Times New Roman" w:hAnsi="Times New Roman" w:cs="Times New Roman"/>
          <w:sz w:val="24"/>
          <w:szCs w:val="24"/>
        </w:rPr>
        <w:tab/>
      </w:r>
      <w:r w:rsidR="007B56DA" w:rsidRPr="000671CF">
        <w:rPr>
          <w:rStyle w:val="s106"/>
          <w:rFonts w:ascii="Times New Roman" w:hAnsi="Times New Roman" w:cs="Times New Roman"/>
          <w:sz w:val="24"/>
          <w:szCs w:val="24"/>
        </w:rPr>
        <w:t xml:space="preserve">6.2. </w:t>
      </w:r>
      <w:r w:rsidR="00793A9D" w:rsidRPr="000671CF">
        <w:rPr>
          <w:rStyle w:val="s106"/>
          <w:rFonts w:ascii="Times New Roman" w:hAnsi="Times New Roman" w:cs="Times New Roman"/>
          <w:sz w:val="24"/>
          <w:szCs w:val="24"/>
        </w:rPr>
        <w:t xml:space="preserve">Материальные запасы принимаются к бухгалтерскому </w:t>
      </w:r>
      <w:r w:rsidR="007B56DA" w:rsidRPr="000671CF">
        <w:rPr>
          <w:rStyle w:val="s106"/>
          <w:rFonts w:ascii="Times New Roman" w:hAnsi="Times New Roman" w:cs="Times New Roman"/>
          <w:sz w:val="24"/>
          <w:szCs w:val="24"/>
        </w:rPr>
        <w:t>учету по первоначальной стоимости</w:t>
      </w:r>
      <w:r w:rsidR="00ED286D" w:rsidRPr="000671CF">
        <w:rPr>
          <w:rStyle w:val="s106"/>
          <w:rFonts w:ascii="Times New Roman" w:hAnsi="Times New Roman" w:cs="Times New Roman"/>
          <w:sz w:val="24"/>
          <w:szCs w:val="24"/>
        </w:rPr>
        <w:t xml:space="preserve">, </w:t>
      </w:r>
      <w:r w:rsidR="00ED286D" w:rsidRPr="000671CF">
        <w:rPr>
          <w:rFonts w:ascii="Times New Roman" w:hAnsi="Times New Roman" w:cs="Times New Roman"/>
          <w:sz w:val="24"/>
          <w:szCs w:val="24"/>
          <w:shd w:val="clear" w:color="auto" w:fill="FFFFFF"/>
        </w:rPr>
        <w:t>в сумме фактических вложений</w:t>
      </w:r>
      <w:r w:rsidRPr="000671CF">
        <w:rPr>
          <w:rFonts w:ascii="Times New Roman" w:hAnsi="Times New Roman" w:cs="Times New Roman"/>
          <w:sz w:val="24"/>
          <w:szCs w:val="24"/>
          <w:shd w:val="clear" w:color="auto" w:fill="FFFFFF"/>
        </w:rPr>
        <w:t xml:space="preserve"> </w:t>
      </w:r>
      <w:r w:rsidR="007B56DA" w:rsidRPr="000671CF">
        <w:rPr>
          <w:rStyle w:val="s106"/>
          <w:rFonts w:ascii="Times New Roman" w:hAnsi="Times New Roman" w:cs="Times New Roman"/>
          <w:sz w:val="24"/>
          <w:szCs w:val="24"/>
        </w:rPr>
        <w:t xml:space="preserve">на основании товарных накладных, </w:t>
      </w:r>
      <w:proofErr w:type="gramStart"/>
      <w:r w:rsidR="007B56DA" w:rsidRPr="000671CF">
        <w:rPr>
          <w:rStyle w:val="s106"/>
          <w:rFonts w:ascii="Times New Roman" w:hAnsi="Times New Roman" w:cs="Times New Roman"/>
          <w:sz w:val="24"/>
          <w:szCs w:val="24"/>
        </w:rPr>
        <w:t>счет-фактур</w:t>
      </w:r>
      <w:proofErr w:type="gramEnd"/>
      <w:r w:rsidR="007B56DA" w:rsidRPr="000671CF">
        <w:rPr>
          <w:rStyle w:val="s106"/>
          <w:rFonts w:ascii="Times New Roman" w:hAnsi="Times New Roman" w:cs="Times New Roman"/>
          <w:sz w:val="24"/>
          <w:szCs w:val="24"/>
        </w:rPr>
        <w:t>, кассовых чеков, приходных ордеров на приемку матери</w:t>
      </w:r>
      <w:r w:rsidR="00B0058A" w:rsidRPr="000671CF">
        <w:rPr>
          <w:rStyle w:val="s106"/>
          <w:rFonts w:ascii="Times New Roman" w:hAnsi="Times New Roman" w:cs="Times New Roman"/>
          <w:sz w:val="24"/>
          <w:szCs w:val="24"/>
        </w:rPr>
        <w:t>альных ценностей (форма 0504207</w:t>
      </w:r>
      <w:r w:rsidR="007B56DA" w:rsidRPr="000671CF">
        <w:rPr>
          <w:rStyle w:val="s106"/>
          <w:rFonts w:ascii="Times New Roman" w:hAnsi="Times New Roman" w:cs="Times New Roman"/>
          <w:sz w:val="24"/>
          <w:szCs w:val="24"/>
        </w:rPr>
        <w:t>)</w:t>
      </w:r>
      <w:r w:rsidR="00B0058A" w:rsidRPr="000671CF">
        <w:rPr>
          <w:rStyle w:val="s106"/>
          <w:rFonts w:ascii="Times New Roman" w:hAnsi="Times New Roman" w:cs="Times New Roman"/>
          <w:sz w:val="24"/>
          <w:szCs w:val="24"/>
        </w:rPr>
        <w:t>.</w:t>
      </w:r>
    </w:p>
    <w:p w:rsidR="00D013E4" w:rsidRPr="000671CF" w:rsidRDefault="00D013E4" w:rsidP="00364978">
      <w:pPr>
        <w:spacing w:after="0" w:line="240" w:lineRule="auto"/>
        <w:jc w:val="both"/>
        <w:rPr>
          <w:rFonts w:ascii="Times New Roman" w:hAnsi="Times New Roman" w:cs="Times New Roman"/>
          <w:sz w:val="24"/>
          <w:szCs w:val="24"/>
        </w:rPr>
      </w:pPr>
      <w:r w:rsidRPr="000671CF">
        <w:rPr>
          <w:rFonts w:ascii="Times New Roman" w:hAnsi="Times New Roman" w:cs="Times New Roman"/>
          <w:sz w:val="24"/>
          <w:szCs w:val="24"/>
        </w:rPr>
        <w:tab/>
        <w:t>Приходный ордер на приемку материальных ценностей применяется при отсутствии иных первичных документов (поступление товаров без сопроводительных документов, оприходовании излишков материальных запасов и т.п.).</w:t>
      </w:r>
    </w:p>
    <w:p w:rsidR="00D013E4" w:rsidRPr="000671CF" w:rsidRDefault="00D013E4" w:rsidP="00364978">
      <w:pPr>
        <w:pStyle w:val="a4"/>
        <w:spacing w:before="0" w:beforeAutospacing="0" w:after="0" w:afterAutospacing="0"/>
        <w:ind w:firstLine="567"/>
        <w:rPr>
          <w:rFonts w:ascii="Times New Roman" w:hAnsi="Times New Roman" w:cs="Times New Roman"/>
        </w:rPr>
      </w:pPr>
      <w:r w:rsidRPr="000671CF">
        <w:rPr>
          <w:rFonts w:ascii="Times New Roman" w:hAnsi="Times New Roman" w:cs="Times New Roman"/>
        </w:rPr>
        <w:t>В целях своевременного отражения операций по списанию ГСМ, оприходование ГСМ при отсутствии сопроводительных документов поставщика, осуществляется на основании путевых листов, кассовых  чеков, подтверждающих объем полученного ГСМ и цены ГСМ, установленной муниципальным контрактом (договором). При поступлении сопроводительных документов поставщика в случае установления  расхождений, количество и стоимость поступившего ГСМ коррек</w:t>
      </w:r>
      <w:r w:rsidR="00675CD9" w:rsidRPr="000671CF">
        <w:rPr>
          <w:rFonts w:ascii="Times New Roman" w:hAnsi="Times New Roman" w:cs="Times New Roman"/>
        </w:rPr>
        <w:t>тируется бухгалтерской справкой.</w:t>
      </w:r>
    </w:p>
    <w:p w:rsidR="00FE600E" w:rsidRPr="000671CF" w:rsidRDefault="00FE600E" w:rsidP="00364978">
      <w:pPr>
        <w:pStyle w:val="a4"/>
        <w:spacing w:before="0" w:beforeAutospacing="0" w:after="0" w:afterAutospacing="0"/>
        <w:ind w:firstLine="567"/>
        <w:rPr>
          <w:rStyle w:val="enumerated"/>
          <w:rFonts w:ascii="Times New Roman" w:hAnsi="Times New Roman" w:cs="Times New Roman"/>
        </w:rPr>
      </w:pPr>
      <w:r w:rsidRPr="000671CF">
        <w:rPr>
          <w:rStyle w:val="enumerated"/>
          <w:rFonts w:ascii="Times New Roman" w:hAnsi="Times New Roman" w:cs="Times New Roman"/>
        </w:rPr>
        <w:t>6.3.</w:t>
      </w:r>
      <w:r w:rsidR="009E7D9D" w:rsidRPr="000671CF">
        <w:rPr>
          <w:rStyle w:val="enumerated"/>
          <w:rFonts w:ascii="Times New Roman" w:hAnsi="Times New Roman" w:cs="Times New Roman"/>
        </w:rPr>
        <w:t xml:space="preserve"> </w:t>
      </w:r>
      <w:r w:rsidRPr="000671CF">
        <w:rPr>
          <w:rStyle w:val="enumerated"/>
          <w:rFonts w:ascii="Times New Roman" w:hAnsi="Times New Roman" w:cs="Times New Roman"/>
        </w:rPr>
        <w:t xml:space="preserve">Бухгалтерский учет операций по выбытию и перемещению материальных запасов ведется в Журнале операций по выбытию и перемещению нефинансовых активов. Учет фактического движения материальных запасов ведется в оборотной ведомости по нефинансовым активам (код формы 0504035) в разрезе материально ответственных лиц. </w:t>
      </w:r>
    </w:p>
    <w:p w:rsidR="00675CD9" w:rsidRPr="000671CF" w:rsidRDefault="00675CD9" w:rsidP="00364978">
      <w:pPr>
        <w:spacing w:after="0" w:line="240" w:lineRule="auto"/>
        <w:ind w:firstLine="567"/>
        <w:jc w:val="both"/>
        <w:rPr>
          <w:rFonts w:ascii="Times New Roman" w:hAnsi="Times New Roman" w:cs="Times New Roman"/>
          <w:sz w:val="24"/>
          <w:szCs w:val="24"/>
        </w:rPr>
      </w:pPr>
      <w:r w:rsidRPr="000671CF">
        <w:rPr>
          <w:rStyle w:val="enumerated"/>
          <w:rFonts w:ascii="Times New Roman" w:hAnsi="Times New Roman" w:cs="Times New Roman"/>
          <w:sz w:val="24"/>
          <w:szCs w:val="24"/>
        </w:rPr>
        <w:t xml:space="preserve">6.4. </w:t>
      </w:r>
      <w:r w:rsidRPr="000671CF">
        <w:rPr>
          <w:rFonts w:ascii="Times New Roman" w:hAnsi="Times New Roman" w:cs="Times New Roman"/>
          <w:sz w:val="24"/>
          <w:szCs w:val="24"/>
        </w:rPr>
        <w:t xml:space="preserve">Аналитический учет материальных запасов ведется по </w:t>
      </w:r>
      <w:r w:rsidR="0012223A" w:rsidRPr="000671CF">
        <w:rPr>
          <w:rFonts w:ascii="Times New Roman" w:hAnsi="Times New Roman" w:cs="Times New Roman"/>
          <w:sz w:val="24"/>
          <w:szCs w:val="24"/>
        </w:rPr>
        <w:t>однородным группам,</w:t>
      </w:r>
      <w:r w:rsidRPr="000671CF">
        <w:rPr>
          <w:rFonts w:ascii="Times New Roman" w:hAnsi="Times New Roman" w:cs="Times New Roman"/>
          <w:sz w:val="24"/>
          <w:szCs w:val="24"/>
        </w:rPr>
        <w:t xml:space="preserve"> количеству, в разрезе материально ответственных лиц.</w:t>
      </w:r>
    </w:p>
    <w:p w:rsidR="00861DBE" w:rsidRPr="000671CF" w:rsidRDefault="00861DBE" w:rsidP="00364978">
      <w:pPr>
        <w:spacing w:after="0" w:line="240" w:lineRule="auto"/>
        <w:ind w:firstLine="567"/>
        <w:jc w:val="both"/>
        <w:rPr>
          <w:rFonts w:ascii="Times New Roman" w:hAnsi="Times New Roman" w:cs="Times New Roman"/>
          <w:sz w:val="24"/>
          <w:szCs w:val="24"/>
        </w:rPr>
      </w:pPr>
      <w:r w:rsidRPr="000671CF">
        <w:rPr>
          <w:rFonts w:ascii="Times New Roman" w:eastAsia="Times New Roman" w:hAnsi="Times New Roman" w:cs="Times New Roman"/>
          <w:sz w:val="24"/>
          <w:szCs w:val="24"/>
          <w:lang w:eastAsia="ru-RU"/>
        </w:rPr>
        <w:t>Группировка материальных запасов, учитываемых на счете 0 105 00 000, по сходным характеристикам осуществляется следующим образом:</w:t>
      </w:r>
    </w:p>
    <w:p w:rsidR="00861DBE" w:rsidRPr="000671CF" w:rsidRDefault="00861DBE" w:rsidP="00364978">
      <w:pPr>
        <w:spacing w:after="0" w:line="240" w:lineRule="auto"/>
        <w:jc w:val="both"/>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 xml:space="preserve">- </w:t>
      </w:r>
      <w:r w:rsidR="002740A1" w:rsidRPr="000671CF">
        <w:rPr>
          <w:rFonts w:ascii="Times New Roman" w:eastAsia="Times New Roman" w:hAnsi="Times New Roman" w:cs="Times New Roman"/>
          <w:sz w:val="24"/>
          <w:szCs w:val="24"/>
          <w:lang w:eastAsia="ru-RU"/>
        </w:rPr>
        <w:t>горюче-смазочные материалы</w:t>
      </w:r>
      <w:r w:rsidRPr="000671CF">
        <w:rPr>
          <w:rFonts w:ascii="Times New Roman" w:eastAsia="Times New Roman" w:hAnsi="Times New Roman" w:cs="Times New Roman"/>
          <w:sz w:val="24"/>
          <w:szCs w:val="24"/>
          <w:lang w:eastAsia="ru-RU"/>
        </w:rPr>
        <w:t>;</w:t>
      </w:r>
    </w:p>
    <w:p w:rsidR="00861DBE" w:rsidRPr="000671CF" w:rsidRDefault="00861DBE" w:rsidP="00364978">
      <w:pPr>
        <w:spacing w:after="0" w:line="240" w:lineRule="auto"/>
        <w:jc w:val="both"/>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 иные материальные запасы</w:t>
      </w:r>
      <w:r w:rsidR="002740A1" w:rsidRPr="000671CF">
        <w:rPr>
          <w:rFonts w:ascii="Times New Roman" w:eastAsia="Times New Roman" w:hAnsi="Times New Roman" w:cs="Times New Roman"/>
          <w:sz w:val="24"/>
          <w:szCs w:val="24"/>
          <w:lang w:eastAsia="ru-RU"/>
        </w:rPr>
        <w:t>.</w:t>
      </w:r>
    </w:p>
    <w:p w:rsidR="002740A1" w:rsidRPr="000671CF" w:rsidRDefault="002740A1" w:rsidP="00364978">
      <w:pPr>
        <w:pStyle w:val="a4"/>
        <w:spacing w:before="0" w:beforeAutospacing="0" w:after="0" w:afterAutospacing="0"/>
        <w:ind w:firstLine="567"/>
        <w:rPr>
          <w:rFonts w:ascii="Times New Roman" w:hAnsi="Times New Roman" w:cs="Times New Roman"/>
        </w:rPr>
      </w:pPr>
      <w:r w:rsidRPr="000671CF">
        <w:rPr>
          <w:rFonts w:ascii="Times New Roman" w:hAnsi="Times New Roman" w:cs="Times New Roman"/>
        </w:rPr>
        <w:t>6.5. Единицей учета материальных запасов является  однородная группа.</w:t>
      </w:r>
    </w:p>
    <w:p w:rsidR="002740A1" w:rsidRPr="000671CF" w:rsidRDefault="002740A1" w:rsidP="00364978">
      <w:pPr>
        <w:pStyle w:val="a4"/>
        <w:spacing w:before="0" w:beforeAutospacing="0" w:after="0" w:afterAutospacing="0"/>
        <w:ind w:firstLine="567"/>
        <w:rPr>
          <w:rFonts w:ascii="Times New Roman" w:hAnsi="Times New Roman" w:cs="Times New Roman"/>
        </w:rPr>
      </w:pPr>
      <w:r w:rsidRPr="000671CF">
        <w:rPr>
          <w:rFonts w:ascii="Times New Roman" w:hAnsi="Times New Roman" w:cs="Times New Roman"/>
        </w:rPr>
        <w:t>6.6. Выбытие материальных запасов производится по средней фактической стоимости.</w:t>
      </w:r>
    </w:p>
    <w:p w:rsidR="00331148" w:rsidRPr="000671CF" w:rsidRDefault="002740A1" w:rsidP="00364978">
      <w:pPr>
        <w:pStyle w:val="a4"/>
        <w:spacing w:before="0" w:beforeAutospacing="0" w:after="0" w:afterAutospacing="0"/>
        <w:ind w:firstLine="567"/>
        <w:rPr>
          <w:rFonts w:ascii="Times New Roman" w:hAnsi="Times New Roman" w:cs="Times New Roman"/>
        </w:rPr>
      </w:pPr>
      <w:r w:rsidRPr="000671CF">
        <w:rPr>
          <w:rFonts w:ascii="Times New Roman" w:hAnsi="Times New Roman" w:cs="Times New Roman"/>
        </w:rPr>
        <w:t>Списание канцелярских, хозяйственных товаров на нужды учреждения осуществляется на основании Ведомости выдачи материальных ценностей на нужды учреждения (код формы 0504210), ведение которой осуществляет секретарь-машинистка. Списание материалов на нужды учреждения осуществляется актом о списании материальн</w:t>
      </w:r>
      <w:r w:rsidR="00331148" w:rsidRPr="000671CF">
        <w:rPr>
          <w:rFonts w:ascii="Times New Roman" w:hAnsi="Times New Roman" w:cs="Times New Roman"/>
        </w:rPr>
        <w:t>ых запасов (код формы 0504230).</w:t>
      </w:r>
    </w:p>
    <w:p w:rsidR="00331148" w:rsidRPr="000671CF" w:rsidRDefault="00331148" w:rsidP="00364978">
      <w:pPr>
        <w:pStyle w:val="a4"/>
        <w:spacing w:before="0" w:beforeAutospacing="0" w:after="0" w:afterAutospacing="0"/>
        <w:ind w:firstLine="567"/>
        <w:rPr>
          <w:rFonts w:ascii="Times New Roman" w:hAnsi="Times New Roman" w:cs="Times New Roman"/>
        </w:rPr>
      </w:pPr>
    </w:p>
    <w:p w:rsidR="002740A1" w:rsidRPr="000671CF" w:rsidRDefault="002740A1" w:rsidP="00364978">
      <w:pPr>
        <w:pStyle w:val="a4"/>
        <w:spacing w:before="0" w:beforeAutospacing="0" w:after="0" w:afterAutospacing="0"/>
        <w:ind w:firstLine="567"/>
        <w:rPr>
          <w:rFonts w:ascii="Times New Roman" w:hAnsi="Times New Roman" w:cs="Times New Roman"/>
        </w:rPr>
      </w:pPr>
      <w:r w:rsidRPr="000671CF">
        <w:rPr>
          <w:rFonts w:ascii="Times New Roman" w:hAnsi="Times New Roman" w:cs="Times New Roman"/>
        </w:rPr>
        <w:t xml:space="preserve">Для учета и контроля работы транспортных средств и водителей применяются путевые листы (приложение №6). 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 Данные </w:t>
      </w:r>
      <w:r w:rsidRPr="000671CF">
        <w:rPr>
          <w:rFonts w:ascii="Times New Roman" w:hAnsi="Times New Roman" w:cs="Times New Roman"/>
        </w:rPr>
        <w:lastRenderedPageBreak/>
        <w:t>путевых листов группируются в Листке учета ГСМ, на основании которого осуществляется списание ГСМ актом о списании материальных запасов (код формы 0504230).</w:t>
      </w:r>
    </w:p>
    <w:p w:rsidR="00A349B2" w:rsidRPr="000671CF" w:rsidRDefault="002740A1" w:rsidP="00364978">
      <w:pPr>
        <w:spacing w:after="0" w:line="240" w:lineRule="auto"/>
        <w:jc w:val="both"/>
        <w:rPr>
          <w:rFonts w:ascii="Times New Roman" w:hAnsi="Times New Roman" w:cs="Times New Roman"/>
          <w:sz w:val="24"/>
          <w:szCs w:val="24"/>
        </w:rPr>
      </w:pPr>
      <w:r w:rsidRPr="000671CF">
        <w:rPr>
          <w:rFonts w:ascii="Times New Roman" w:hAnsi="Times New Roman" w:cs="Times New Roman"/>
          <w:sz w:val="24"/>
          <w:szCs w:val="24"/>
        </w:rPr>
        <w:tab/>
        <w:t xml:space="preserve">Нормы расхода ГСМ определяются на основании норм расхода топлив и смазочных материалов на автомобильном транспорте, утвержденных распоряжением Минтранса России от 14.03.2008 г. № АМ-23-р и утверждаются приказом руководителя Управления финансов администрации Карабашского городского округа. </w:t>
      </w:r>
    </w:p>
    <w:p w:rsidR="00331148" w:rsidRPr="000671CF" w:rsidRDefault="00331148" w:rsidP="00331148">
      <w:pPr>
        <w:pStyle w:val="ae"/>
        <w:spacing w:after="0" w:line="240" w:lineRule="auto"/>
        <w:ind w:left="0"/>
        <w:jc w:val="both"/>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ab/>
        <w:t>Базовые нормы расхода горюче-смазочных материалов для автомобильного транспорта Управлени</w:t>
      </w:r>
      <w:r w:rsidR="003C0DB1" w:rsidRPr="000671CF">
        <w:rPr>
          <w:rFonts w:ascii="Times New Roman" w:eastAsia="Times New Roman" w:hAnsi="Times New Roman" w:cs="Times New Roman"/>
          <w:sz w:val="24"/>
          <w:szCs w:val="24"/>
          <w:lang w:eastAsia="ru-RU"/>
        </w:rPr>
        <w:t>е</w:t>
      </w:r>
      <w:r w:rsidRPr="000671CF">
        <w:rPr>
          <w:rFonts w:ascii="Times New Roman" w:eastAsia="Times New Roman" w:hAnsi="Times New Roman" w:cs="Times New Roman"/>
          <w:sz w:val="24"/>
          <w:szCs w:val="24"/>
          <w:lang w:eastAsia="ru-RU"/>
        </w:rPr>
        <w:t xml:space="preserve"> финансов администрации Карабашского городского округа:</w:t>
      </w:r>
    </w:p>
    <w:tbl>
      <w:tblPr>
        <w:tblStyle w:val="a9"/>
        <w:tblW w:w="9857" w:type="dxa"/>
        <w:tblLayout w:type="fixed"/>
        <w:tblLook w:val="04A0"/>
      </w:tblPr>
      <w:tblGrid>
        <w:gridCol w:w="817"/>
        <w:gridCol w:w="709"/>
        <w:gridCol w:w="851"/>
        <w:gridCol w:w="709"/>
        <w:gridCol w:w="1275"/>
        <w:gridCol w:w="711"/>
        <w:gridCol w:w="594"/>
        <w:gridCol w:w="567"/>
        <w:gridCol w:w="1134"/>
        <w:gridCol w:w="963"/>
        <w:gridCol w:w="1527"/>
      </w:tblGrid>
      <w:tr w:rsidR="000671CF" w:rsidRPr="000671CF" w:rsidTr="00DD79E2">
        <w:trPr>
          <w:trHeight w:val="348"/>
        </w:trPr>
        <w:tc>
          <w:tcPr>
            <w:tcW w:w="817"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Марка автомобиля</w:t>
            </w:r>
          </w:p>
        </w:tc>
        <w:tc>
          <w:tcPr>
            <w:tcW w:w="709"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Государственный номер</w:t>
            </w:r>
          </w:p>
        </w:tc>
        <w:tc>
          <w:tcPr>
            <w:tcW w:w="851"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Год ввода в эксплуатацию</w:t>
            </w:r>
          </w:p>
        </w:tc>
        <w:tc>
          <w:tcPr>
            <w:tcW w:w="709"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Базовая норма расхода топлива на 100 км</w:t>
            </w:r>
            <w:proofErr w:type="gramStart"/>
            <w:r w:rsidRPr="000671CF">
              <w:rPr>
                <w:rFonts w:ascii="Times New Roman" w:eastAsia="Times New Roman" w:hAnsi="Times New Roman" w:cs="Times New Roman"/>
                <w:sz w:val="20"/>
                <w:szCs w:val="20"/>
                <w:lang w:eastAsia="ru-RU"/>
              </w:rPr>
              <w:t xml:space="preserve">., </w:t>
            </w:r>
            <w:proofErr w:type="gramEnd"/>
            <w:r w:rsidRPr="000671CF">
              <w:rPr>
                <w:rFonts w:ascii="Times New Roman" w:eastAsia="Times New Roman" w:hAnsi="Times New Roman" w:cs="Times New Roman"/>
                <w:sz w:val="20"/>
                <w:szCs w:val="20"/>
                <w:lang w:eastAsia="ru-RU"/>
              </w:rPr>
              <w:t>л.</w:t>
            </w:r>
          </w:p>
        </w:tc>
        <w:tc>
          <w:tcPr>
            <w:tcW w:w="1275"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Маршрут</w:t>
            </w:r>
          </w:p>
        </w:tc>
        <w:tc>
          <w:tcPr>
            <w:tcW w:w="1872" w:type="dxa"/>
            <w:gridSpan w:val="3"/>
          </w:tcPr>
          <w:p w:rsidR="00331148" w:rsidRPr="000671CF" w:rsidRDefault="00331148" w:rsidP="00DD79E2">
            <w:pPr>
              <w:rPr>
                <w:rFonts w:ascii="Times New Roman" w:eastAsia="Times New Roman" w:hAnsi="Times New Roman" w:cs="Times New Roman"/>
                <w:sz w:val="20"/>
                <w:szCs w:val="20"/>
                <w:lang w:eastAsia="ru-RU"/>
              </w:rPr>
            </w:pPr>
            <w:proofErr w:type="gramStart"/>
            <w:r w:rsidRPr="000671CF">
              <w:rPr>
                <w:rFonts w:ascii="Times New Roman" w:eastAsia="Times New Roman" w:hAnsi="Times New Roman" w:cs="Times New Roman"/>
                <w:sz w:val="20"/>
                <w:szCs w:val="20"/>
                <w:lang w:eastAsia="ru-RU"/>
              </w:rPr>
              <w:t>Повышающий</w:t>
            </w:r>
            <w:proofErr w:type="gramEnd"/>
            <w:r w:rsidRPr="000671CF">
              <w:rPr>
                <w:rFonts w:ascii="Times New Roman" w:eastAsia="Times New Roman" w:hAnsi="Times New Roman" w:cs="Times New Roman"/>
                <w:sz w:val="20"/>
                <w:szCs w:val="20"/>
                <w:lang w:eastAsia="ru-RU"/>
              </w:rPr>
              <w:t xml:space="preserve"> коэффициенты, %</w:t>
            </w:r>
          </w:p>
        </w:tc>
        <w:tc>
          <w:tcPr>
            <w:tcW w:w="1134"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 xml:space="preserve">Норма расхода топлива на 100 </w:t>
            </w:r>
            <w:proofErr w:type="spellStart"/>
            <w:r w:rsidRPr="000671CF">
              <w:rPr>
                <w:rFonts w:ascii="Times New Roman" w:eastAsia="Times New Roman" w:hAnsi="Times New Roman" w:cs="Times New Roman"/>
                <w:sz w:val="20"/>
                <w:szCs w:val="20"/>
                <w:lang w:eastAsia="ru-RU"/>
              </w:rPr>
              <w:t>км</w:t>
            </w:r>
            <w:proofErr w:type="gramStart"/>
            <w:r w:rsidRPr="000671CF">
              <w:rPr>
                <w:rFonts w:ascii="Times New Roman" w:eastAsia="Times New Roman" w:hAnsi="Times New Roman" w:cs="Times New Roman"/>
                <w:sz w:val="20"/>
                <w:szCs w:val="20"/>
                <w:lang w:eastAsia="ru-RU"/>
              </w:rPr>
              <w:t>.п</w:t>
            </w:r>
            <w:proofErr w:type="gramEnd"/>
            <w:r w:rsidRPr="000671CF">
              <w:rPr>
                <w:rFonts w:ascii="Times New Roman" w:eastAsia="Times New Roman" w:hAnsi="Times New Roman" w:cs="Times New Roman"/>
                <w:sz w:val="20"/>
                <w:szCs w:val="20"/>
                <w:lang w:eastAsia="ru-RU"/>
              </w:rPr>
              <w:t>ути</w:t>
            </w:r>
            <w:proofErr w:type="spellEnd"/>
            <w:r w:rsidRPr="000671CF">
              <w:rPr>
                <w:rFonts w:ascii="Times New Roman" w:eastAsia="Times New Roman" w:hAnsi="Times New Roman" w:cs="Times New Roman"/>
                <w:sz w:val="20"/>
                <w:szCs w:val="20"/>
                <w:lang w:eastAsia="ru-RU"/>
              </w:rPr>
              <w:t>, л на летний период времени</w:t>
            </w:r>
          </w:p>
        </w:tc>
        <w:tc>
          <w:tcPr>
            <w:tcW w:w="963"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Зимняя надбавка к норме расхода, %</w:t>
            </w:r>
          </w:p>
        </w:tc>
        <w:tc>
          <w:tcPr>
            <w:tcW w:w="1527"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 xml:space="preserve">Норма расхода на 100 </w:t>
            </w:r>
            <w:proofErr w:type="spellStart"/>
            <w:r w:rsidRPr="000671CF">
              <w:rPr>
                <w:rFonts w:ascii="Times New Roman" w:eastAsia="Times New Roman" w:hAnsi="Times New Roman" w:cs="Times New Roman"/>
                <w:sz w:val="20"/>
                <w:szCs w:val="20"/>
                <w:lang w:eastAsia="ru-RU"/>
              </w:rPr>
              <w:t>км</w:t>
            </w:r>
            <w:proofErr w:type="gramStart"/>
            <w:r w:rsidRPr="000671CF">
              <w:rPr>
                <w:rFonts w:ascii="Times New Roman" w:eastAsia="Times New Roman" w:hAnsi="Times New Roman" w:cs="Times New Roman"/>
                <w:sz w:val="20"/>
                <w:szCs w:val="20"/>
                <w:lang w:eastAsia="ru-RU"/>
              </w:rPr>
              <w:t>.п</w:t>
            </w:r>
            <w:proofErr w:type="gramEnd"/>
            <w:r w:rsidRPr="000671CF">
              <w:rPr>
                <w:rFonts w:ascii="Times New Roman" w:eastAsia="Times New Roman" w:hAnsi="Times New Roman" w:cs="Times New Roman"/>
                <w:sz w:val="20"/>
                <w:szCs w:val="20"/>
                <w:lang w:eastAsia="ru-RU"/>
              </w:rPr>
              <w:t>ути</w:t>
            </w:r>
            <w:proofErr w:type="spellEnd"/>
            <w:r w:rsidRPr="000671CF">
              <w:rPr>
                <w:rFonts w:ascii="Times New Roman" w:eastAsia="Times New Roman" w:hAnsi="Times New Roman" w:cs="Times New Roman"/>
                <w:sz w:val="20"/>
                <w:szCs w:val="20"/>
                <w:lang w:eastAsia="ru-RU"/>
              </w:rPr>
              <w:t xml:space="preserve"> л на летний период времени</w:t>
            </w:r>
          </w:p>
        </w:tc>
      </w:tr>
      <w:tr w:rsidR="000671CF" w:rsidRPr="000671CF" w:rsidTr="00DD79E2">
        <w:trPr>
          <w:trHeight w:val="1308"/>
        </w:trPr>
        <w:tc>
          <w:tcPr>
            <w:tcW w:w="817"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709"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851"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709"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1275"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711"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Работа в городах</w:t>
            </w:r>
          </w:p>
        </w:tc>
        <w:tc>
          <w:tcPr>
            <w:tcW w:w="594"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кондиционер</w:t>
            </w:r>
          </w:p>
        </w:tc>
        <w:tc>
          <w:tcPr>
            <w:tcW w:w="567"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На пробег до 100 тыс.км.</w:t>
            </w:r>
          </w:p>
        </w:tc>
        <w:tc>
          <w:tcPr>
            <w:tcW w:w="1134"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963"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1527" w:type="dxa"/>
            <w:vMerge/>
          </w:tcPr>
          <w:p w:rsidR="00331148" w:rsidRPr="000671CF" w:rsidRDefault="00331148" w:rsidP="00DD79E2">
            <w:pPr>
              <w:rPr>
                <w:rFonts w:ascii="Times New Roman" w:eastAsia="Times New Roman" w:hAnsi="Times New Roman" w:cs="Times New Roman"/>
                <w:sz w:val="20"/>
                <w:szCs w:val="20"/>
                <w:lang w:eastAsia="ru-RU"/>
              </w:rPr>
            </w:pPr>
          </w:p>
        </w:tc>
      </w:tr>
      <w:tr w:rsidR="000671CF" w:rsidRPr="000671CF" w:rsidTr="00DD79E2">
        <w:trPr>
          <w:trHeight w:val="192"/>
        </w:trPr>
        <w:tc>
          <w:tcPr>
            <w:tcW w:w="817"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ВАЗ 217030</w:t>
            </w:r>
          </w:p>
        </w:tc>
        <w:tc>
          <w:tcPr>
            <w:tcW w:w="709"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К 038 ОМ 174</w:t>
            </w:r>
          </w:p>
        </w:tc>
        <w:tc>
          <w:tcPr>
            <w:tcW w:w="851"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2011</w:t>
            </w:r>
          </w:p>
        </w:tc>
        <w:tc>
          <w:tcPr>
            <w:tcW w:w="709"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8,2</w:t>
            </w:r>
          </w:p>
        </w:tc>
        <w:tc>
          <w:tcPr>
            <w:tcW w:w="1275"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население до 100 тыс</w:t>
            </w:r>
            <w:proofErr w:type="gramStart"/>
            <w:r w:rsidRPr="000671CF">
              <w:rPr>
                <w:rFonts w:ascii="Times New Roman" w:eastAsia="Times New Roman" w:hAnsi="Times New Roman" w:cs="Times New Roman"/>
                <w:sz w:val="20"/>
                <w:szCs w:val="20"/>
                <w:lang w:eastAsia="ru-RU"/>
              </w:rPr>
              <w:t>.ч</w:t>
            </w:r>
            <w:proofErr w:type="gramEnd"/>
            <w:r w:rsidRPr="000671CF">
              <w:rPr>
                <w:rFonts w:ascii="Times New Roman" w:eastAsia="Times New Roman" w:hAnsi="Times New Roman" w:cs="Times New Roman"/>
                <w:sz w:val="20"/>
                <w:szCs w:val="20"/>
                <w:lang w:eastAsia="ru-RU"/>
              </w:rPr>
              <w:t>ел.</w:t>
            </w:r>
          </w:p>
        </w:tc>
        <w:tc>
          <w:tcPr>
            <w:tcW w:w="711"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5</w:t>
            </w:r>
          </w:p>
        </w:tc>
        <w:tc>
          <w:tcPr>
            <w:tcW w:w="594"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7</w:t>
            </w:r>
          </w:p>
        </w:tc>
        <w:tc>
          <w:tcPr>
            <w:tcW w:w="567"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5</w:t>
            </w:r>
          </w:p>
        </w:tc>
        <w:tc>
          <w:tcPr>
            <w:tcW w:w="1134"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9,59</w:t>
            </w:r>
          </w:p>
        </w:tc>
        <w:tc>
          <w:tcPr>
            <w:tcW w:w="963" w:type="dxa"/>
            <w:vMerge w:val="restart"/>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10</w:t>
            </w:r>
          </w:p>
        </w:tc>
        <w:tc>
          <w:tcPr>
            <w:tcW w:w="1527"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9,84</w:t>
            </w:r>
          </w:p>
        </w:tc>
      </w:tr>
      <w:tr w:rsidR="000671CF" w:rsidRPr="000671CF" w:rsidTr="00DD79E2">
        <w:trPr>
          <w:trHeight w:val="168"/>
        </w:trPr>
        <w:tc>
          <w:tcPr>
            <w:tcW w:w="817"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709"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851"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709"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1275"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трасса</w:t>
            </w:r>
          </w:p>
        </w:tc>
        <w:tc>
          <w:tcPr>
            <w:tcW w:w="711"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0</w:t>
            </w:r>
          </w:p>
        </w:tc>
        <w:tc>
          <w:tcPr>
            <w:tcW w:w="594"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7</w:t>
            </w:r>
          </w:p>
        </w:tc>
        <w:tc>
          <w:tcPr>
            <w:tcW w:w="567"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5</w:t>
            </w:r>
          </w:p>
        </w:tc>
        <w:tc>
          <w:tcPr>
            <w:tcW w:w="1134"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9,18</w:t>
            </w:r>
          </w:p>
        </w:tc>
        <w:tc>
          <w:tcPr>
            <w:tcW w:w="963"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1527"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9,43</w:t>
            </w:r>
          </w:p>
        </w:tc>
      </w:tr>
      <w:tr w:rsidR="000671CF" w:rsidRPr="000671CF" w:rsidTr="00DD79E2">
        <w:trPr>
          <w:trHeight w:val="180"/>
        </w:trPr>
        <w:tc>
          <w:tcPr>
            <w:tcW w:w="817"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709"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851"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709"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1275"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население от 1 до 5 млн</w:t>
            </w:r>
            <w:proofErr w:type="gramStart"/>
            <w:r w:rsidRPr="000671CF">
              <w:rPr>
                <w:rFonts w:ascii="Times New Roman" w:eastAsia="Times New Roman" w:hAnsi="Times New Roman" w:cs="Times New Roman"/>
                <w:sz w:val="20"/>
                <w:szCs w:val="20"/>
                <w:lang w:eastAsia="ru-RU"/>
              </w:rPr>
              <w:t>.ч</w:t>
            </w:r>
            <w:proofErr w:type="gramEnd"/>
            <w:r w:rsidRPr="000671CF">
              <w:rPr>
                <w:rFonts w:ascii="Times New Roman" w:eastAsia="Times New Roman" w:hAnsi="Times New Roman" w:cs="Times New Roman"/>
                <w:sz w:val="20"/>
                <w:szCs w:val="20"/>
                <w:lang w:eastAsia="ru-RU"/>
              </w:rPr>
              <w:t>ел.</w:t>
            </w:r>
          </w:p>
        </w:tc>
        <w:tc>
          <w:tcPr>
            <w:tcW w:w="711"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20</w:t>
            </w:r>
          </w:p>
        </w:tc>
        <w:tc>
          <w:tcPr>
            <w:tcW w:w="594"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7</w:t>
            </w:r>
          </w:p>
        </w:tc>
        <w:tc>
          <w:tcPr>
            <w:tcW w:w="567"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5</w:t>
            </w:r>
          </w:p>
        </w:tc>
        <w:tc>
          <w:tcPr>
            <w:tcW w:w="1134"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10,82</w:t>
            </w:r>
          </w:p>
        </w:tc>
        <w:tc>
          <w:tcPr>
            <w:tcW w:w="963" w:type="dxa"/>
            <w:vMerge/>
          </w:tcPr>
          <w:p w:rsidR="00331148" w:rsidRPr="000671CF" w:rsidRDefault="00331148" w:rsidP="00DD79E2">
            <w:pPr>
              <w:rPr>
                <w:rFonts w:ascii="Times New Roman" w:eastAsia="Times New Roman" w:hAnsi="Times New Roman" w:cs="Times New Roman"/>
                <w:sz w:val="20"/>
                <w:szCs w:val="20"/>
                <w:lang w:eastAsia="ru-RU"/>
              </w:rPr>
            </w:pPr>
          </w:p>
        </w:tc>
        <w:tc>
          <w:tcPr>
            <w:tcW w:w="1527" w:type="dxa"/>
          </w:tcPr>
          <w:p w:rsidR="00331148" w:rsidRPr="000671CF" w:rsidRDefault="00331148" w:rsidP="00DD79E2">
            <w:pPr>
              <w:rPr>
                <w:rFonts w:ascii="Times New Roman" w:eastAsia="Times New Roman" w:hAnsi="Times New Roman" w:cs="Times New Roman"/>
                <w:sz w:val="20"/>
                <w:szCs w:val="20"/>
                <w:lang w:eastAsia="ru-RU"/>
              </w:rPr>
            </w:pPr>
            <w:r w:rsidRPr="000671CF">
              <w:rPr>
                <w:rFonts w:ascii="Times New Roman" w:eastAsia="Times New Roman" w:hAnsi="Times New Roman" w:cs="Times New Roman"/>
                <w:sz w:val="20"/>
                <w:szCs w:val="20"/>
                <w:lang w:eastAsia="ru-RU"/>
              </w:rPr>
              <w:t>11,07</w:t>
            </w:r>
          </w:p>
        </w:tc>
      </w:tr>
    </w:tbl>
    <w:p w:rsidR="00331148" w:rsidRPr="000671CF" w:rsidRDefault="00331148" w:rsidP="00331148">
      <w:pPr>
        <w:pStyle w:val="ae"/>
        <w:spacing w:after="0" w:line="240" w:lineRule="auto"/>
        <w:ind w:left="0"/>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ab/>
        <w:t xml:space="preserve">В период с 1 ноября по 15 апреля применяются зимние надбавки </w:t>
      </w:r>
      <w:proofErr w:type="gramStart"/>
      <w:r w:rsidRPr="000671CF">
        <w:rPr>
          <w:rFonts w:ascii="Times New Roman" w:eastAsia="Times New Roman" w:hAnsi="Times New Roman" w:cs="Times New Roman"/>
          <w:sz w:val="24"/>
          <w:szCs w:val="24"/>
          <w:lang w:eastAsia="ru-RU"/>
        </w:rPr>
        <w:t>к</w:t>
      </w:r>
      <w:proofErr w:type="gramEnd"/>
      <w:r w:rsidRPr="000671CF">
        <w:rPr>
          <w:rFonts w:ascii="Times New Roman" w:eastAsia="Times New Roman" w:hAnsi="Times New Roman" w:cs="Times New Roman"/>
          <w:sz w:val="24"/>
          <w:szCs w:val="24"/>
          <w:lang w:eastAsia="ru-RU"/>
        </w:rPr>
        <w:t xml:space="preserve"> </w:t>
      </w:r>
      <w:proofErr w:type="gramStart"/>
      <w:r w:rsidRPr="000671CF">
        <w:rPr>
          <w:rFonts w:ascii="Times New Roman" w:eastAsia="Times New Roman" w:hAnsi="Times New Roman" w:cs="Times New Roman"/>
          <w:sz w:val="24"/>
          <w:szCs w:val="24"/>
          <w:lang w:eastAsia="ru-RU"/>
        </w:rPr>
        <w:t>норма</w:t>
      </w:r>
      <w:proofErr w:type="gramEnd"/>
      <w:r w:rsidRPr="000671CF">
        <w:rPr>
          <w:rFonts w:ascii="Times New Roman" w:eastAsia="Times New Roman" w:hAnsi="Times New Roman" w:cs="Times New Roman"/>
          <w:sz w:val="24"/>
          <w:szCs w:val="24"/>
          <w:lang w:eastAsia="ru-RU"/>
        </w:rPr>
        <w:t xml:space="preserve"> расхода горюче-смазочных материалов для автомобильного транспорта Управления финансов администрации Карабашского городского округа в размере 10%.</w:t>
      </w:r>
    </w:p>
    <w:p w:rsidR="002740A1" w:rsidRPr="000671CF" w:rsidRDefault="00A349B2" w:rsidP="00364978">
      <w:pPr>
        <w:spacing w:after="0" w:line="240" w:lineRule="auto"/>
        <w:jc w:val="both"/>
        <w:rPr>
          <w:rFonts w:ascii="Times New Roman" w:eastAsia="Times New Roman" w:hAnsi="Times New Roman" w:cs="Times New Roman"/>
          <w:sz w:val="24"/>
          <w:szCs w:val="24"/>
          <w:lang w:eastAsia="ru-RU"/>
        </w:rPr>
      </w:pPr>
      <w:r w:rsidRPr="000671CF">
        <w:rPr>
          <w:rFonts w:ascii="Times New Roman" w:hAnsi="Times New Roman" w:cs="Times New Roman"/>
          <w:sz w:val="24"/>
          <w:szCs w:val="24"/>
        </w:rPr>
        <w:tab/>
      </w:r>
      <w:r w:rsidR="002740A1" w:rsidRPr="000671CF">
        <w:rPr>
          <w:rFonts w:ascii="Times New Roman" w:eastAsia="Times New Roman" w:hAnsi="Times New Roman" w:cs="Times New Roman"/>
          <w:sz w:val="24"/>
          <w:szCs w:val="24"/>
          <w:lang w:eastAsia="ru-RU"/>
        </w:rPr>
        <w:t>Ежегодно приказом руководителя утверждаются период применения зимней надбавки к нормам расхода ГСМ и ее величина.</w:t>
      </w:r>
    </w:p>
    <w:p w:rsidR="00762E2B" w:rsidRPr="000671CF" w:rsidRDefault="002740A1" w:rsidP="00762E2B">
      <w:pPr>
        <w:spacing w:after="0" w:line="240" w:lineRule="auto"/>
        <w:jc w:val="both"/>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ab/>
        <w:t>Стоимость фактически израсходованных объемов ГСМ отражается в учете не выше норм, установленных приказом руководителя</w:t>
      </w:r>
      <w:proofErr w:type="gramStart"/>
      <w:r w:rsidR="006707C5" w:rsidRPr="000671CF">
        <w:rPr>
          <w:rFonts w:ascii="Times New Roman" w:eastAsia="Times New Roman" w:hAnsi="Times New Roman" w:cs="Times New Roman"/>
          <w:sz w:val="24"/>
          <w:szCs w:val="24"/>
          <w:lang w:eastAsia="ru-RU"/>
        </w:rPr>
        <w:t>.</w:t>
      </w:r>
      <w:r w:rsidR="00CB14C8">
        <w:rPr>
          <w:rFonts w:ascii="Times New Roman" w:eastAsia="Times New Roman" w:hAnsi="Times New Roman" w:cs="Times New Roman"/>
          <w:sz w:val="24"/>
          <w:szCs w:val="24"/>
          <w:lang w:eastAsia="ru-RU"/>
        </w:rPr>
        <w:t>»</w:t>
      </w:r>
      <w:proofErr w:type="gramEnd"/>
    </w:p>
    <w:p w:rsidR="00762E2B" w:rsidRPr="000671CF" w:rsidRDefault="00762E2B" w:rsidP="00762E2B">
      <w:pPr>
        <w:spacing w:after="0" w:line="240" w:lineRule="auto"/>
        <w:jc w:val="both"/>
        <w:rPr>
          <w:rFonts w:ascii="Times New Roman" w:eastAsia="Times New Roman" w:hAnsi="Times New Roman" w:cs="Times New Roman"/>
          <w:sz w:val="24"/>
          <w:szCs w:val="24"/>
          <w:lang w:eastAsia="ru-RU"/>
        </w:rPr>
      </w:pPr>
    </w:p>
    <w:p w:rsidR="00B17E6E" w:rsidRPr="000671CF" w:rsidRDefault="00B17E6E" w:rsidP="00762E2B">
      <w:pPr>
        <w:pStyle w:val="ae"/>
        <w:numPr>
          <w:ilvl w:val="0"/>
          <w:numId w:val="7"/>
        </w:numPr>
        <w:spacing w:after="0" w:line="240" w:lineRule="auto"/>
        <w:jc w:val="both"/>
        <w:rPr>
          <w:rFonts w:ascii="Times New Roman" w:hAnsi="Times New Roman" w:cs="Times New Roman"/>
          <w:sz w:val="24"/>
          <w:szCs w:val="24"/>
        </w:rPr>
      </w:pPr>
      <w:r w:rsidRPr="000671CF">
        <w:rPr>
          <w:rFonts w:ascii="Times New Roman" w:hAnsi="Times New Roman" w:cs="Times New Roman"/>
          <w:sz w:val="24"/>
          <w:szCs w:val="24"/>
        </w:rPr>
        <w:t xml:space="preserve">Раздел 10 приложения к приказу изложить в </w:t>
      </w:r>
      <w:r w:rsidR="00B45EAF" w:rsidRPr="000671CF">
        <w:rPr>
          <w:rFonts w:ascii="Times New Roman" w:hAnsi="Times New Roman" w:cs="Times New Roman"/>
          <w:sz w:val="24"/>
          <w:szCs w:val="24"/>
        </w:rPr>
        <w:t>следующей</w:t>
      </w:r>
      <w:r w:rsidRPr="000671CF">
        <w:rPr>
          <w:rFonts w:ascii="Times New Roman" w:hAnsi="Times New Roman" w:cs="Times New Roman"/>
          <w:sz w:val="24"/>
          <w:szCs w:val="24"/>
        </w:rPr>
        <w:t xml:space="preserve"> редакции:</w:t>
      </w:r>
    </w:p>
    <w:p w:rsidR="00B17E6E" w:rsidRPr="000671CF" w:rsidRDefault="00364978" w:rsidP="00364978">
      <w:pPr>
        <w:pStyle w:val="2"/>
        <w:spacing w:before="0" w:line="240" w:lineRule="auto"/>
        <w:rPr>
          <w:rFonts w:ascii="Times New Roman" w:eastAsia="Times New Roman" w:hAnsi="Times New Roman" w:cs="Times New Roman"/>
          <w:color w:val="auto"/>
          <w:sz w:val="24"/>
          <w:szCs w:val="24"/>
        </w:rPr>
      </w:pPr>
      <w:r w:rsidRPr="000671CF">
        <w:rPr>
          <w:rStyle w:val="enumerated"/>
          <w:rFonts w:ascii="Times New Roman" w:eastAsia="Times New Roman" w:hAnsi="Times New Roman" w:cs="Times New Roman"/>
          <w:color w:val="auto"/>
          <w:sz w:val="24"/>
          <w:szCs w:val="24"/>
        </w:rPr>
        <w:tab/>
      </w:r>
      <w:r w:rsidR="00B17E6E" w:rsidRPr="000671CF">
        <w:rPr>
          <w:rStyle w:val="enumerated"/>
          <w:rFonts w:ascii="Times New Roman" w:eastAsia="Times New Roman" w:hAnsi="Times New Roman" w:cs="Times New Roman"/>
          <w:color w:val="auto"/>
          <w:sz w:val="24"/>
          <w:szCs w:val="24"/>
        </w:rPr>
        <w:t>«10.</w:t>
      </w:r>
      <w:r w:rsidR="00B17E6E" w:rsidRPr="000671CF">
        <w:rPr>
          <w:rFonts w:ascii="Times New Roman" w:eastAsia="Times New Roman" w:hAnsi="Times New Roman" w:cs="Times New Roman"/>
          <w:color w:val="auto"/>
          <w:sz w:val="24"/>
          <w:szCs w:val="24"/>
        </w:rPr>
        <w:t xml:space="preserve"> Учет расчетов по доходам</w:t>
      </w:r>
    </w:p>
    <w:p w:rsidR="00B17E6E" w:rsidRPr="000671CF" w:rsidRDefault="00B17E6E" w:rsidP="00364978">
      <w:pPr>
        <w:pStyle w:val="2"/>
        <w:spacing w:before="0" w:line="240" w:lineRule="auto"/>
        <w:ind w:firstLine="567"/>
        <w:jc w:val="both"/>
        <w:rPr>
          <w:rFonts w:ascii="Times New Roman" w:eastAsia="Times New Roman" w:hAnsi="Times New Roman" w:cs="Times New Roman"/>
          <w:b w:val="0"/>
          <w:i/>
          <w:color w:val="auto"/>
          <w:sz w:val="24"/>
          <w:szCs w:val="24"/>
        </w:rPr>
      </w:pPr>
      <w:r w:rsidRPr="000671CF">
        <w:rPr>
          <w:rFonts w:ascii="Times New Roman" w:eastAsia="Times New Roman" w:hAnsi="Times New Roman" w:cs="Times New Roman"/>
          <w:b w:val="0"/>
          <w:color w:val="auto"/>
          <w:sz w:val="24"/>
          <w:szCs w:val="24"/>
        </w:rPr>
        <w:t>10.1. Учет доходов бюджета, администрируемых Управлением финансов, осуществляется в рамках выполнения полномочий администратора доходов.</w:t>
      </w:r>
    </w:p>
    <w:p w:rsidR="00B17E6E" w:rsidRPr="000671CF" w:rsidRDefault="00B17E6E" w:rsidP="00364978">
      <w:pPr>
        <w:pStyle w:val="2"/>
        <w:spacing w:before="0" w:line="240" w:lineRule="auto"/>
        <w:ind w:firstLine="567"/>
        <w:jc w:val="both"/>
        <w:rPr>
          <w:rFonts w:ascii="Times New Roman" w:eastAsia="Times New Roman" w:hAnsi="Times New Roman" w:cs="Times New Roman"/>
          <w:b w:val="0"/>
          <w:i/>
          <w:color w:val="auto"/>
          <w:sz w:val="24"/>
          <w:szCs w:val="24"/>
        </w:rPr>
      </w:pPr>
      <w:r w:rsidRPr="000671CF">
        <w:rPr>
          <w:rFonts w:ascii="Times New Roman" w:eastAsia="Times New Roman" w:hAnsi="Times New Roman" w:cs="Times New Roman"/>
          <w:b w:val="0"/>
          <w:color w:val="auto"/>
          <w:sz w:val="24"/>
          <w:szCs w:val="24"/>
        </w:rPr>
        <w:t>10.2. Отражение операций по учету  администрируемых доходов осуществляется в Журнале операций расчетов по доходам в разрезе вида доходов и плательщиков.</w:t>
      </w:r>
    </w:p>
    <w:p w:rsidR="00B17E6E" w:rsidRPr="000671CF" w:rsidRDefault="00B17E6E" w:rsidP="00364978">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Администрирование доходов бюджетов осуществляется по кодам бюджетной классификации закрепленным приказами Управления финансов.</w:t>
      </w:r>
    </w:p>
    <w:p w:rsidR="00B17E6E" w:rsidRPr="000671CF" w:rsidRDefault="00B17E6E" w:rsidP="00364978">
      <w:pPr>
        <w:spacing w:after="0" w:line="240" w:lineRule="auto"/>
        <w:ind w:firstLine="567"/>
        <w:jc w:val="both"/>
        <w:rPr>
          <w:rFonts w:ascii="Times New Roman" w:hAnsi="Times New Roman" w:cs="Times New Roman"/>
          <w:sz w:val="24"/>
          <w:szCs w:val="24"/>
        </w:rPr>
      </w:pPr>
      <w:bookmarkStart w:id="0" w:name="sub_10213"/>
      <w:r w:rsidRPr="000671CF">
        <w:rPr>
          <w:rFonts w:ascii="Times New Roman" w:hAnsi="Times New Roman" w:cs="Times New Roman"/>
          <w:sz w:val="24"/>
          <w:szCs w:val="24"/>
        </w:rPr>
        <w:t>10.3. Прогнозирование поступлений доходов в бюджеты осуществляется в соответствии с утвержденной приказом Управления финансов  Методикой прогнозирования поступлений доходов в бюджеты бюджетной системы Российской Федерации, администрируемых Управлением финансов.</w:t>
      </w:r>
    </w:p>
    <w:p w:rsidR="00B17E6E" w:rsidRPr="000671CF" w:rsidRDefault="00B17E6E" w:rsidP="00364978">
      <w:pPr>
        <w:spacing w:after="0" w:line="240" w:lineRule="auto"/>
        <w:ind w:firstLine="567"/>
        <w:jc w:val="both"/>
        <w:rPr>
          <w:rFonts w:ascii="Times New Roman" w:hAnsi="Times New Roman" w:cs="Times New Roman"/>
          <w:sz w:val="24"/>
          <w:szCs w:val="24"/>
        </w:rPr>
      </w:pPr>
      <w:bookmarkStart w:id="1" w:name="sub_10215"/>
      <w:bookmarkEnd w:id="0"/>
      <w:r w:rsidRPr="000671CF">
        <w:rPr>
          <w:rFonts w:ascii="Times New Roman" w:hAnsi="Times New Roman" w:cs="Times New Roman"/>
          <w:sz w:val="24"/>
          <w:szCs w:val="24"/>
        </w:rPr>
        <w:t>10.4. Отражение операций по перечислению поступлений в доходы бюджетов осуществляется на основании выписки из лицевого счета администратора доходов бюджета (</w:t>
      </w:r>
      <w:hyperlink r:id="rId15" w:history="1">
        <w:r w:rsidRPr="000671CF">
          <w:rPr>
            <w:rStyle w:val="ad"/>
            <w:rFonts w:ascii="Times New Roman" w:hAnsi="Times New Roman"/>
            <w:color w:val="auto"/>
            <w:sz w:val="24"/>
            <w:szCs w:val="24"/>
          </w:rPr>
          <w:t>ф. 0531761</w:t>
        </w:r>
      </w:hyperlink>
      <w:r w:rsidRPr="000671CF">
        <w:rPr>
          <w:rFonts w:ascii="Times New Roman" w:hAnsi="Times New Roman" w:cs="Times New Roman"/>
          <w:sz w:val="24"/>
          <w:szCs w:val="24"/>
        </w:rPr>
        <w:t>) и справки о перечислении поступлений в бюджеты (</w:t>
      </w:r>
      <w:hyperlink r:id="rId16" w:history="1">
        <w:r w:rsidRPr="000671CF">
          <w:rPr>
            <w:rStyle w:val="ad"/>
            <w:rFonts w:ascii="Times New Roman" w:hAnsi="Times New Roman"/>
            <w:color w:val="auto"/>
            <w:sz w:val="24"/>
            <w:szCs w:val="24"/>
          </w:rPr>
          <w:t>ф. 0531468</w:t>
        </w:r>
      </w:hyperlink>
      <w:r w:rsidRPr="000671CF">
        <w:rPr>
          <w:rFonts w:ascii="Times New Roman" w:hAnsi="Times New Roman" w:cs="Times New Roman"/>
          <w:sz w:val="24"/>
          <w:szCs w:val="24"/>
        </w:rPr>
        <w:t>).</w:t>
      </w:r>
    </w:p>
    <w:p w:rsidR="00B17E6E" w:rsidRPr="000671CF" w:rsidRDefault="00B17E6E" w:rsidP="00364978">
      <w:pPr>
        <w:spacing w:after="0" w:line="240" w:lineRule="auto"/>
        <w:ind w:firstLine="567"/>
        <w:jc w:val="both"/>
        <w:rPr>
          <w:rFonts w:ascii="Times New Roman" w:hAnsi="Times New Roman" w:cs="Times New Roman"/>
          <w:sz w:val="24"/>
          <w:szCs w:val="24"/>
        </w:rPr>
      </w:pPr>
      <w:bookmarkStart w:id="2" w:name="sub_10216"/>
      <w:bookmarkEnd w:id="1"/>
      <w:r w:rsidRPr="000671CF">
        <w:rPr>
          <w:rFonts w:ascii="Times New Roman" w:hAnsi="Times New Roman" w:cs="Times New Roman"/>
          <w:sz w:val="24"/>
          <w:szCs w:val="24"/>
        </w:rPr>
        <w:t xml:space="preserve">10.5. Начисление администрируемых </w:t>
      </w:r>
      <w:bookmarkStart w:id="3" w:name="sub_12166"/>
      <w:bookmarkEnd w:id="2"/>
      <w:r w:rsidRPr="000671CF">
        <w:rPr>
          <w:rFonts w:ascii="Times New Roman" w:hAnsi="Times New Roman" w:cs="Times New Roman"/>
          <w:sz w:val="24"/>
          <w:szCs w:val="24"/>
        </w:rPr>
        <w:t>безвозмездных поступлений от бюджетов осуществляется:</w:t>
      </w:r>
    </w:p>
    <w:p w:rsidR="00B17E6E" w:rsidRPr="000671CF" w:rsidRDefault="00B17E6E" w:rsidP="00364978">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 xml:space="preserve">- по </w:t>
      </w:r>
      <w:r w:rsidR="00187750" w:rsidRPr="000671CF">
        <w:rPr>
          <w:rFonts w:ascii="Times New Roman" w:hAnsi="Times New Roman" w:cs="Times New Roman"/>
          <w:sz w:val="24"/>
          <w:szCs w:val="24"/>
        </w:rPr>
        <w:t xml:space="preserve">дотации местным бюджетам на выравнивание бюджетной обеспеченности муниципальных районов (городских округов, городских округов с внутригородским делением </w:t>
      </w:r>
      <w:r w:rsidRPr="000671CF">
        <w:rPr>
          <w:rFonts w:ascii="Times New Roman" w:hAnsi="Times New Roman" w:cs="Times New Roman"/>
          <w:sz w:val="24"/>
          <w:szCs w:val="24"/>
        </w:rPr>
        <w:t xml:space="preserve"> </w:t>
      </w:r>
      <w:r w:rsidRPr="000671CF">
        <w:rPr>
          <w:rFonts w:ascii="Times New Roman" w:hAnsi="Times New Roman" w:cs="Times New Roman"/>
          <w:sz w:val="24"/>
          <w:szCs w:val="24"/>
        </w:rPr>
        <w:lastRenderedPageBreak/>
        <w:t>– на основании Закона Челябинской области о бюджете на очередной финансовый год и на плановый период;</w:t>
      </w:r>
    </w:p>
    <w:p w:rsidR="00187750" w:rsidRPr="000671CF" w:rsidRDefault="00187750" w:rsidP="00364978">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 дотации местным бюджетам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городских округов с внутригородским делением) – на основании Закона Челябинской области о бюджете на очередной финансовый год и на плановый период;</w:t>
      </w:r>
    </w:p>
    <w:p w:rsidR="00B17E6E" w:rsidRPr="000671CF" w:rsidRDefault="00B17E6E" w:rsidP="00364978">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 xml:space="preserve">- по </w:t>
      </w:r>
      <w:r w:rsidR="00187750" w:rsidRPr="000671CF">
        <w:rPr>
          <w:rFonts w:ascii="Times New Roman" w:hAnsi="Times New Roman" w:cs="Times New Roman"/>
          <w:sz w:val="24"/>
          <w:szCs w:val="24"/>
        </w:rPr>
        <w:t xml:space="preserve">дотации местным бюджетам на поддержку мер по обеспечению сбалансированности местных бюджетов </w:t>
      </w:r>
      <w:r w:rsidRPr="000671CF">
        <w:rPr>
          <w:rFonts w:ascii="Times New Roman" w:hAnsi="Times New Roman" w:cs="Times New Roman"/>
          <w:sz w:val="24"/>
          <w:szCs w:val="24"/>
        </w:rPr>
        <w:t>– на основании распоряжения Пр</w:t>
      </w:r>
      <w:r w:rsidR="008C3E19" w:rsidRPr="000671CF">
        <w:rPr>
          <w:rFonts w:ascii="Times New Roman" w:hAnsi="Times New Roman" w:cs="Times New Roman"/>
          <w:sz w:val="24"/>
          <w:szCs w:val="24"/>
        </w:rPr>
        <w:t>авительства Челябинской области.</w:t>
      </w:r>
    </w:p>
    <w:p w:rsidR="00B17E6E" w:rsidRPr="000671CF" w:rsidRDefault="00B17E6E" w:rsidP="00364978">
      <w:pPr>
        <w:spacing w:after="0" w:line="240" w:lineRule="auto"/>
        <w:ind w:firstLine="567"/>
        <w:jc w:val="both"/>
        <w:rPr>
          <w:rFonts w:ascii="Times New Roman" w:hAnsi="Times New Roman" w:cs="Times New Roman"/>
          <w:sz w:val="24"/>
          <w:szCs w:val="24"/>
        </w:rPr>
      </w:pPr>
      <w:bookmarkStart w:id="4" w:name="sub_10217"/>
      <w:bookmarkEnd w:id="3"/>
      <w:r w:rsidRPr="000671CF">
        <w:rPr>
          <w:rFonts w:ascii="Times New Roman" w:hAnsi="Times New Roman" w:cs="Times New Roman"/>
          <w:sz w:val="24"/>
          <w:szCs w:val="24"/>
        </w:rPr>
        <w:t xml:space="preserve">10.6. </w:t>
      </w:r>
      <w:proofErr w:type="gramStart"/>
      <w:r w:rsidRPr="000671CF">
        <w:rPr>
          <w:rFonts w:ascii="Times New Roman" w:hAnsi="Times New Roman" w:cs="Times New Roman"/>
          <w:sz w:val="24"/>
          <w:szCs w:val="24"/>
        </w:rPr>
        <w:t xml:space="preserve">Отражение на счетах бюджетного учета сметных (плановых, прогнозных) назначений по доходам  осуществляется на основании показателей, предусмотренных (учтенных при формировании) решением Собрания депутатов Карабашского </w:t>
      </w:r>
      <w:r w:rsidR="00AC11C6" w:rsidRPr="000671CF">
        <w:rPr>
          <w:rFonts w:ascii="Times New Roman" w:hAnsi="Times New Roman" w:cs="Times New Roman"/>
          <w:sz w:val="24"/>
          <w:szCs w:val="24"/>
        </w:rPr>
        <w:t>г</w:t>
      </w:r>
      <w:r w:rsidRPr="000671CF">
        <w:rPr>
          <w:rFonts w:ascii="Times New Roman" w:hAnsi="Times New Roman" w:cs="Times New Roman"/>
          <w:sz w:val="24"/>
          <w:szCs w:val="24"/>
        </w:rPr>
        <w:t xml:space="preserve">ородского округа  на очередной финансовый год и на плановый период, доведенных до Управления финансов в порядке, установленном </w:t>
      </w:r>
      <w:hyperlink r:id="rId17" w:history="1">
        <w:r w:rsidRPr="000671CF">
          <w:rPr>
            <w:rStyle w:val="ad"/>
            <w:rFonts w:ascii="Times New Roman" w:hAnsi="Times New Roman"/>
            <w:color w:val="auto"/>
            <w:sz w:val="24"/>
            <w:szCs w:val="24"/>
          </w:rPr>
          <w:t>приказом</w:t>
        </w:r>
      </w:hyperlink>
      <w:r w:rsidRPr="000671CF">
        <w:rPr>
          <w:rFonts w:ascii="Times New Roman" w:hAnsi="Times New Roman" w:cs="Times New Roman"/>
          <w:sz w:val="24"/>
          <w:szCs w:val="24"/>
        </w:rPr>
        <w:t xml:space="preserve"> Управления финансов "О Порядке составления и ведения кассового плана исполнения бюджета Карабашского городского округа".</w:t>
      </w:r>
      <w:proofErr w:type="gramEnd"/>
    </w:p>
    <w:p w:rsidR="004C1EF4" w:rsidRPr="000671CF" w:rsidRDefault="004C1EF4" w:rsidP="00364978">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10.7. Доходы, полученные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бюджетной отчетности доходами будущих периодов.</w:t>
      </w:r>
    </w:p>
    <w:p w:rsidR="008C6D71" w:rsidRPr="000671CF" w:rsidRDefault="00AC11C6" w:rsidP="00364978">
      <w:pPr>
        <w:spacing w:after="0" w:line="240" w:lineRule="auto"/>
        <w:jc w:val="both"/>
        <w:rPr>
          <w:rFonts w:ascii="Times New Roman" w:hAnsi="Times New Roman" w:cs="Times New Roman"/>
          <w:sz w:val="24"/>
          <w:szCs w:val="24"/>
        </w:rPr>
      </w:pPr>
      <w:r w:rsidRPr="000671CF">
        <w:rPr>
          <w:rStyle w:val="a3"/>
          <w:rFonts w:ascii="Times New Roman" w:hAnsi="Times New Roman" w:cs="Times New Roman"/>
          <w:color w:val="auto"/>
          <w:sz w:val="24"/>
          <w:szCs w:val="24"/>
          <w:u w:val="none"/>
        </w:rPr>
        <w:tab/>
      </w:r>
      <w:r w:rsidR="004C1EF4" w:rsidRPr="000671CF">
        <w:rPr>
          <w:rStyle w:val="a3"/>
          <w:rFonts w:ascii="Times New Roman" w:hAnsi="Times New Roman" w:cs="Times New Roman"/>
          <w:color w:val="auto"/>
          <w:sz w:val="24"/>
          <w:szCs w:val="24"/>
          <w:u w:val="none"/>
        </w:rPr>
        <w:t>10.8</w:t>
      </w:r>
      <w:r w:rsidRPr="000671CF">
        <w:rPr>
          <w:rStyle w:val="a3"/>
          <w:rFonts w:ascii="Times New Roman" w:hAnsi="Times New Roman" w:cs="Times New Roman"/>
          <w:color w:val="auto"/>
          <w:sz w:val="24"/>
          <w:szCs w:val="24"/>
          <w:u w:val="none"/>
        </w:rPr>
        <w:t>.</w:t>
      </w:r>
      <w:r w:rsidR="00B17E6E" w:rsidRPr="000671CF">
        <w:rPr>
          <w:rStyle w:val="a3"/>
          <w:rFonts w:ascii="Times New Roman" w:hAnsi="Times New Roman" w:cs="Times New Roman"/>
          <w:color w:val="auto"/>
          <w:sz w:val="24"/>
          <w:szCs w:val="24"/>
          <w:u w:val="none"/>
        </w:rPr>
        <w:t xml:space="preserve">  В</w:t>
      </w:r>
      <w:r w:rsidR="00B17E6E" w:rsidRPr="000671CF">
        <w:rPr>
          <w:rFonts w:ascii="Times New Roman" w:hAnsi="Times New Roman" w:cs="Times New Roman"/>
          <w:sz w:val="24"/>
          <w:szCs w:val="24"/>
        </w:rPr>
        <w:t xml:space="preserve"> составе доходов будущих периодов на счете 1 401 40 000 «Доходы будущих периодов» отражаются доходы:</w:t>
      </w:r>
    </w:p>
    <w:p w:rsidR="00AC11C6" w:rsidRPr="000671CF" w:rsidRDefault="00FC05AF" w:rsidP="00364978">
      <w:pPr>
        <w:spacing w:after="0" w:line="240" w:lineRule="auto"/>
        <w:jc w:val="both"/>
        <w:rPr>
          <w:rFonts w:ascii="Times New Roman" w:hAnsi="Times New Roman" w:cs="Times New Roman"/>
          <w:sz w:val="24"/>
          <w:szCs w:val="24"/>
        </w:rPr>
      </w:pPr>
      <w:r w:rsidRPr="000671CF">
        <w:rPr>
          <w:rFonts w:ascii="Times New Roman" w:hAnsi="Times New Roman" w:cs="Times New Roman"/>
          <w:sz w:val="24"/>
          <w:szCs w:val="24"/>
        </w:rPr>
        <w:tab/>
      </w:r>
      <w:r w:rsidR="00AC11C6" w:rsidRPr="000671CF">
        <w:rPr>
          <w:rFonts w:ascii="Times New Roman" w:hAnsi="Times New Roman" w:cs="Times New Roman"/>
          <w:sz w:val="24"/>
          <w:szCs w:val="24"/>
        </w:rPr>
        <w:t xml:space="preserve">- </w:t>
      </w:r>
      <w:r w:rsidR="008C6D71" w:rsidRPr="000671CF">
        <w:rPr>
          <w:rFonts w:ascii="Times New Roman" w:hAnsi="Times New Roman" w:cs="Times New Roman"/>
          <w:sz w:val="24"/>
          <w:szCs w:val="24"/>
        </w:rPr>
        <w:t>дотации местным бюджетам на выравнивание бюджетной обеспеченности муниципальных районов (городских округов, городских округов с внутригородским делением)</w:t>
      </w:r>
      <w:r w:rsidR="00AC11C6" w:rsidRPr="000671CF">
        <w:rPr>
          <w:rFonts w:ascii="Times New Roman" w:hAnsi="Times New Roman" w:cs="Times New Roman"/>
          <w:sz w:val="24"/>
          <w:szCs w:val="24"/>
        </w:rPr>
        <w:t>;</w:t>
      </w:r>
    </w:p>
    <w:p w:rsidR="008C6D71" w:rsidRPr="000671CF" w:rsidRDefault="00AC11C6" w:rsidP="00364978">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 xml:space="preserve">- </w:t>
      </w:r>
      <w:r w:rsidR="008C6D71" w:rsidRPr="000671CF">
        <w:rPr>
          <w:rFonts w:ascii="Times New Roman" w:hAnsi="Times New Roman" w:cs="Times New Roman"/>
          <w:sz w:val="24"/>
          <w:szCs w:val="24"/>
        </w:rPr>
        <w:t>дотации местным бюджетам на частичную компенсацию дополнительных расходов на повышение оплаты труда работников бюджетной сферы и иные цели бюджетам муниципальных районов (городских округов, городских округов с внутригородским делением)</w:t>
      </w:r>
      <w:r w:rsidR="000C6422" w:rsidRPr="000671CF">
        <w:rPr>
          <w:rFonts w:ascii="Times New Roman" w:hAnsi="Times New Roman" w:cs="Times New Roman"/>
          <w:sz w:val="24"/>
          <w:szCs w:val="24"/>
        </w:rPr>
        <w:t>;</w:t>
      </w:r>
    </w:p>
    <w:p w:rsidR="000C6422" w:rsidRPr="000671CF" w:rsidRDefault="000C6422" w:rsidP="00364978">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 дотации местным бюджетам на поддержку мер по обеспечению сбалансированности местных бюджетов – на основании распоряжения Правительства Челябинской области.</w:t>
      </w:r>
    </w:p>
    <w:p w:rsidR="004C1EF4" w:rsidRPr="000671CF" w:rsidRDefault="004C1EF4" w:rsidP="00364978">
      <w:pPr>
        <w:spacing w:after="0" w:line="240" w:lineRule="auto"/>
        <w:ind w:firstLine="720"/>
        <w:jc w:val="both"/>
        <w:rPr>
          <w:rFonts w:ascii="Times New Roman" w:hAnsi="Times New Roman" w:cs="Times New Roman"/>
          <w:sz w:val="24"/>
          <w:szCs w:val="24"/>
        </w:rPr>
      </w:pPr>
      <w:r w:rsidRPr="000671CF">
        <w:rPr>
          <w:rFonts w:ascii="Times New Roman" w:hAnsi="Times New Roman" w:cs="Times New Roman"/>
          <w:sz w:val="24"/>
          <w:szCs w:val="24"/>
        </w:rPr>
        <w:t>Дотации местным бюджетам  являются межбюджетным  трансфертом, предоставляемым без условий передачи активов, признаются в бухгалтерском учете по факту возникновения права на их получение, и отражаются по дебету соответствующих счетов аналитического учета счета 1 205 51 561 «Расчеты по доходам» и кредиту соответствующих счетов аналитического учета:</w:t>
      </w:r>
    </w:p>
    <w:p w:rsidR="004C1EF4" w:rsidRPr="000671CF" w:rsidRDefault="004C1EF4" w:rsidP="00364978">
      <w:pPr>
        <w:spacing w:after="0" w:line="240" w:lineRule="auto"/>
        <w:ind w:firstLine="720"/>
        <w:jc w:val="both"/>
        <w:rPr>
          <w:rFonts w:ascii="Times New Roman" w:hAnsi="Times New Roman" w:cs="Times New Roman"/>
          <w:sz w:val="24"/>
          <w:szCs w:val="24"/>
        </w:rPr>
      </w:pPr>
      <w:r w:rsidRPr="000671CF">
        <w:rPr>
          <w:rFonts w:ascii="Times New Roman" w:hAnsi="Times New Roman" w:cs="Times New Roman"/>
          <w:sz w:val="24"/>
          <w:szCs w:val="24"/>
        </w:rPr>
        <w:t xml:space="preserve">1 401 10 151 «Доходы текущего финансового года» в части, относящейся к текущему отчетному периоду – </w:t>
      </w:r>
      <w:r w:rsidR="000C6422" w:rsidRPr="000671CF">
        <w:rPr>
          <w:rFonts w:ascii="Times New Roman" w:hAnsi="Times New Roman" w:cs="Times New Roman"/>
          <w:sz w:val="24"/>
          <w:szCs w:val="24"/>
        </w:rPr>
        <w:t xml:space="preserve">на основании </w:t>
      </w:r>
      <w:r w:rsidR="0012223A" w:rsidRPr="000671CF">
        <w:rPr>
          <w:rFonts w:ascii="Times New Roman" w:hAnsi="Times New Roman" w:cs="Times New Roman"/>
          <w:sz w:val="24"/>
          <w:szCs w:val="24"/>
        </w:rPr>
        <w:t>распоряжений правительства</w:t>
      </w:r>
      <w:r w:rsidR="000C6422" w:rsidRPr="000671CF">
        <w:rPr>
          <w:rFonts w:ascii="Times New Roman" w:hAnsi="Times New Roman" w:cs="Times New Roman"/>
          <w:sz w:val="24"/>
          <w:szCs w:val="24"/>
        </w:rPr>
        <w:t xml:space="preserve"> Челябинской области об областном бюджете на соответствующий финансовый год</w:t>
      </w:r>
      <w:r w:rsidRPr="000671CF">
        <w:rPr>
          <w:rFonts w:ascii="Times New Roman" w:hAnsi="Times New Roman" w:cs="Times New Roman"/>
          <w:sz w:val="24"/>
          <w:szCs w:val="24"/>
        </w:rPr>
        <w:t xml:space="preserve">; </w:t>
      </w:r>
    </w:p>
    <w:p w:rsidR="004C1EF4" w:rsidRPr="000671CF" w:rsidRDefault="004C1EF4" w:rsidP="00364978">
      <w:pPr>
        <w:pStyle w:val="ConsPlusNormal"/>
        <w:ind w:firstLine="720"/>
        <w:jc w:val="both"/>
        <w:rPr>
          <w:rFonts w:ascii="Times New Roman" w:hAnsi="Times New Roman" w:cs="Times New Roman"/>
          <w:sz w:val="24"/>
          <w:szCs w:val="24"/>
        </w:rPr>
      </w:pPr>
      <w:r w:rsidRPr="000671CF">
        <w:rPr>
          <w:rFonts w:ascii="Times New Roman" w:hAnsi="Times New Roman" w:cs="Times New Roman"/>
          <w:sz w:val="24"/>
          <w:szCs w:val="24"/>
        </w:rPr>
        <w:t xml:space="preserve">1 401 40 151 «Доходы будущих периодов» в части, относящейся к будущим отчетным периодам – </w:t>
      </w:r>
      <w:r w:rsidR="000C6422" w:rsidRPr="000671CF">
        <w:rPr>
          <w:rFonts w:ascii="Times New Roman" w:hAnsi="Times New Roman" w:cs="Times New Roman"/>
          <w:sz w:val="24"/>
          <w:szCs w:val="24"/>
        </w:rPr>
        <w:t>на основании показателей, предусмотренных  решением Собрания депутатов Карабашского городского округа  на очередной финансовый год и на плановый период.</w:t>
      </w:r>
    </w:p>
    <w:p w:rsidR="00B17E6E" w:rsidRPr="000671CF" w:rsidRDefault="004C1EF4" w:rsidP="00364978">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 xml:space="preserve"> Доходы будущих периодов признаются в составе доходов от межбюджетных трансфертов текущего отчетного периода при наступлении периода, к которому эти доходы относятся</w:t>
      </w:r>
      <w:r w:rsidR="00FC05AF" w:rsidRPr="000671CF">
        <w:rPr>
          <w:rFonts w:ascii="Times New Roman" w:hAnsi="Times New Roman" w:cs="Times New Roman"/>
          <w:sz w:val="24"/>
          <w:szCs w:val="24"/>
        </w:rPr>
        <w:t>.</w:t>
      </w:r>
    </w:p>
    <w:p w:rsidR="003A4155" w:rsidRPr="000671CF" w:rsidRDefault="003A4155" w:rsidP="00364978">
      <w:pPr>
        <w:spacing w:after="0" w:line="240" w:lineRule="auto"/>
        <w:ind w:firstLine="720"/>
        <w:jc w:val="both"/>
        <w:rPr>
          <w:rFonts w:ascii="Times New Roman" w:hAnsi="Times New Roman" w:cs="Times New Roman"/>
          <w:sz w:val="24"/>
          <w:szCs w:val="24"/>
        </w:rPr>
      </w:pPr>
      <w:r w:rsidRPr="000671CF">
        <w:rPr>
          <w:rFonts w:ascii="Times New Roman" w:hAnsi="Times New Roman" w:cs="Times New Roman"/>
          <w:sz w:val="24"/>
          <w:szCs w:val="24"/>
        </w:rPr>
        <w:t xml:space="preserve">10.9. </w:t>
      </w:r>
      <w:proofErr w:type="gramStart"/>
      <w:r w:rsidRPr="000671CF">
        <w:rPr>
          <w:rFonts w:ascii="Times New Roman" w:hAnsi="Times New Roman" w:cs="Times New Roman"/>
          <w:sz w:val="24"/>
          <w:szCs w:val="24"/>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требования возмещения ущерба –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пней) в сумме, обозначенной в</w:t>
      </w:r>
      <w:proofErr w:type="gramEnd"/>
      <w:r w:rsidRPr="000671CF">
        <w:rPr>
          <w:rFonts w:ascii="Times New Roman" w:hAnsi="Times New Roman" w:cs="Times New Roman"/>
          <w:sz w:val="24"/>
          <w:szCs w:val="24"/>
        </w:rPr>
        <w:t xml:space="preserve"> соответствующих </w:t>
      </w:r>
      <w:proofErr w:type="gramStart"/>
      <w:r w:rsidRPr="000671CF">
        <w:rPr>
          <w:rFonts w:ascii="Times New Roman" w:hAnsi="Times New Roman" w:cs="Times New Roman"/>
          <w:sz w:val="24"/>
          <w:szCs w:val="24"/>
        </w:rPr>
        <w:t>документах</w:t>
      </w:r>
      <w:proofErr w:type="gramEnd"/>
      <w:r w:rsidRPr="000671CF">
        <w:rPr>
          <w:rFonts w:ascii="Times New Roman" w:hAnsi="Times New Roman" w:cs="Times New Roman"/>
          <w:sz w:val="24"/>
          <w:szCs w:val="24"/>
        </w:rPr>
        <w:t>.</w:t>
      </w:r>
    </w:p>
    <w:p w:rsidR="0030278B" w:rsidRPr="000671CF" w:rsidRDefault="0030278B" w:rsidP="00364978">
      <w:pPr>
        <w:pStyle w:val="ConsPlusNormal"/>
        <w:ind w:firstLine="720"/>
        <w:jc w:val="both"/>
        <w:rPr>
          <w:rFonts w:ascii="Times New Roman" w:hAnsi="Times New Roman" w:cs="Times New Roman"/>
          <w:sz w:val="24"/>
          <w:szCs w:val="24"/>
        </w:rPr>
      </w:pPr>
      <w:r w:rsidRPr="000671CF">
        <w:rPr>
          <w:rFonts w:ascii="Times New Roman" w:hAnsi="Times New Roman" w:cs="Times New Roman"/>
          <w:sz w:val="24"/>
          <w:szCs w:val="24"/>
        </w:rPr>
        <w:t>10.10. Учет операций расчетов по доходам осуществляется на основании Бухгалтерской справки (ф. 0504833), которая составляется на основании соответствующих документов.</w:t>
      </w:r>
    </w:p>
    <w:p w:rsidR="0030278B" w:rsidRPr="000671CF" w:rsidRDefault="0030278B" w:rsidP="00364978">
      <w:pPr>
        <w:spacing w:after="0" w:line="240" w:lineRule="auto"/>
        <w:ind w:firstLine="720"/>
        <w:jc w:val="both"/>
        <w:rPr>
          <w:rFonts w:ascii="Times New Roman" w:hAnsi="Times New Roman" w:cs="Times New Roman"/>
          <w:sz w:val="24"/>
          <w:szCs w:val="24"/>
        </w:rPr>
      </w:pPr>
      <w:r w:rsidRPr="000671CF">
        <w:rPr>
          <w:rFonts w:ascii="Times New Roman" w:hAnsi="Times New Roman" w:cs="Times New Roman"/>
          <w:sz w:val="24"/>
          <w:szCs w:val="24"/>
        </w:rPr>
        <w:t xml:space="preserve">10.11.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(ф. </w:t>
      </w:r>
      <w:hyperlink r:id="rId18" w:history="1">
        <w:r w:rsidRPr="000671CF">
          <w:rPr>
            <w:rFonts w:ascii="Times New Roman" w:hAnsi="Times New Roman" w:cs="Times New Roman"/>
            <w:sz w:val="24"/>
            <w:szCs w:val="24"/>
          </w:rPr>
          <w:t>0504051</w:t>
        </w:r>
      </w:hyperlink>
      <w:r w:rsidRPr="000671CF">
        <w:rPr>
          <w:rFonts w:ascii="Times New Roman" w:hAnsi="Times New Roman" w:cs="Times New Roman"/>
          <w:sz w:val="24"/>
          <w:szCs w:val="24"/>
        </w:rPr>
        <w:t>).</w:t>
      </w:r>
    </w:p>
    <w:p w:rsidR="00762E2B" w:rsidRPr="000671CF" w:rsidRDefault="0030278B" w:rsidP="00762E2B">
      <w:pPr>
        <w:spacing w:after="0" w:line="240" w:lineRule="auto"/>
        <w:ind w:firstLine="720"/>
        <w:jc w:val="both"/>
        <w:rPr>
          <w:rFonts w:ascii="Times New Roman" w:hAnsi="Times New Roman" w:cs="Times New Roman"/>
          <w:sz w:val="24"/>
          <w:szCs w:val="24"/>
        </w:rPr>
      </w:pPr>
      <w:r w:rsidRPr="000671CF">
        <w:rPr>
          <w:rFonts w:ascii="Times New Roman" w:hAnsi="Times New Roman" w:cs="Times New Roman"/>
          <w:sz w:val="24"/>
          <w:szCs w:val="24"/>
        </w:rPr>
        <w:lastRenderedPageBreak/>
        <w:t>10.12. Аналитический учет доходов будущих периодов на счете 1 401 40 151 «Доходы будущих периодов» осуществляется</w:t>
      </w:r>
      <w:r w:rsidR="00762E2B" w:rsidRPr="000671CF">
        <w:rPr>
          <w:rFonts w:ascii="Times New Roman" w:hAnsi="Times New Roman" w:cs="Times New Roman"/>
          <w:sz w:val="24"/>
          <w:szCs w:val="24"/>
        </w:rPr>
        <w:t xml:space="preserve"> по видам доходов (поступлений)</w:t>
      </w:r>
      <w:r w:rsidR="00B45EAF" w:rsidRPr="000671CF">
        <w:rPr>
          <w:rFonts w:ascii="Times New Roman" w:hAnsi="Times New Roman" w:cs="Times New Roman"/>
          <w:sz w:val="24"/>
          <w:szCs w:val="24"/>
        </w:rPr>
        <w:t>»</w:t>
      </w:r>
      <w:r w:rsidR="00B966F3" w:rsidRPr="000671CF">
        <w:rPr>
          <w:rFonts w:ascii="Times New Roman" w:hAnsi="Times New Roman" w:cs="Times New Roman"/>
          <w:sz w:val="24"/>
          <w:szCs w:val="24"/>
        </w:rPr>
        <w:t>.</w:t>
      </w:r>
    </w:p>
    <w:p w:rsidR="00762E2B" w:rsidRPr="000671CF" w:rsidRDefault="00762E2B" w:rsidP="00762E2B">
      <w:pPr>
        <w:spacing w:after="0" w:line="240" w:lineRule="auto"/>
        <w:ind w:firstLine="720"/>
        <w:jc w:val="both"/>
        <w:rPr>
          <w:rFonts w:ascii="Times New Roman" w:hAnsi="Times New Roman" w:cs="Times New Roman"/>
          <w:sz w:val="24"/>
          <w:szCs w:val="24"/>
        </w:rPr>
      </w:pPr>
    </w:p>
    <w:p w:rsidR="00B966F3" w:rsidRPr="000671CF" w:rsidRDefault="00B966F3" w:rsidP="00762E2B">
      <w:pPr>
        <w:pStyle w:val="ae"/>
        <w:numPr>
          <w:ilvl w:val="0"/>
          <w:numId w:val="7"/>
        </w:numPr>
        <w:spacing w:after="0" w:line="240" w:lineRule="auto"/>
        <w:jc w:val="both"/>
        <w:rPr>
          <w:rFonts w:ascii="Times New Roman" w:hAnsi="Times New Roman" w:cs="Times New Roman"/>
          <w:sz w:val="24"/>
          <w:szCs w:val="24"/>
        </w:rPr>
      </w:pPr>
      <w:r w:rsidRPr="000671CF">
        <w:rPr>
          <w:rFonts w:ascii="Times New Roman" w:hAnsi="Times New Roman" w:cs="Times New Roman"/>
          <w:sz w:val="24"/>
          <w:szCs w:val="24"/>
        </w:rPr>
        <w:t xml:space="preserve">Пункт 12.2 </w:t>
      </w:r>
      <w:r w:rsidR="009E7D9D" w:rsidRPr="000671CF">
        <w:rPr>
          <w:rFonts w:ascii="Times New Roman" w:hAnsi="Times New Roman" w:cs="Times New Roman"/>
          <w:sz w:val="24"/>
          <w:szCs w:val="24"/>
        </w:rPr>
        <w:t xml:space="preserve"> </w:t>
      </w:r>
      <w:r w:rsidRPr="000671CF">
        <w:rPr>
          <w:rFonts w:ascii="Times New Roman" w:hAnsi="Times New Roman" w:cs="Times New Roman"/>
          <w:sz w:val="24"/>
          <w:szCs w:val="24"/>
        </w:rPr>
        <w:t>раздела 12 приложения к приказу изложить в следующей редакции:</w:t>
      </w:r>
    </w:p>
    <w:p w:rsidR="00762E2B" w:rsidRPr="000671CF" w:rsidRDefault="00B966F3" w:rsidP="00762E2B">
      <w:pPr>
        <w:pStyle w:val="2"/>
        <w:spacing w:before="0"/>
        <w:ind w:firstLine="567"/>
        <w:jc w:val="both"/>
        <w:rPr>
          <w:rFonts w:ascii="Times New Roman" w:hAnsi="Times New Roman" w:cs="Times New Roman"/>
          <w:b w:val="0"/>
          <w:color w:val="auto"/>
          <w:sz w:val="24"/>
          <w:szCs w:val="24"/>
        </w:rPr>
      </w:pPr>
      <w:r w:rsidRPr="000671CF">
        <w:rPr>
          <w:rFonts w:ascii="Times New Roman" w:hAnsi="Times New Roman" w:cs="Times New Roman"/>
          <w:color w:val="auto"/>
          <w:sz w:val="24"/>
          <w:szCs w:val="24"/>
        </w:rPr>
        <w:t>«</w:t>
      </w:r>
      <w:r w:rsidRPr="000671CF">
        <w:rPr>
          <w:rStyle w:val="enumerated"/>
          <w:rFonts w:ascii="Times New Roman" w:eastAsia="Times New Roman" w:hAnsi="Times New Roman" w:cs="Times New Roman"/>
          <w:b w:val="0"/>
          <w:color w:val="auto"/>
          <w:sz w:val="24"/>
          <w:szCs w:val="24"/>
        </w:rPr>
        <w:t>12.2.</w:t>
      </w:r>
      <w:r w:rsidRPr="000671CF">
        <w:rPr>
          <w:color w:val="auto"/>
          <w:sz w:val="24"/>
          <w:szCs w:val="24"/>
        </w:rPr>
        <w:t xml:space="preserve"> </w:t>
      </w:r>
      <w:proofErr w:type="gramStart"/>
      <w:r w:rsidRPr="000671CF">
        <w:rPr>
          <w:rFonts w:ascii="Times New Roman" w:hAnsi="Times New Roman" w:cs="Times New Roman"/>
          <w:b w:val="0"/>
          <w:color w:val="auto"/>
          <w:sz w:val="24"/>
          <w:szCs w:val="24"/>
        </w:rPr>
        <w:t>Основание для отражения операций расчетов по оплате труда являются следующие первичные учетные документы: табель учета использования рабочего времени (</w:t>
      </w:r>
      <w:hyperlink r:id="rId19" w:history="1">
        <w:r w:rsidRPr="000671CF">
          <w:rPr>
            <w:rStyle w:val="ad"/>
            <w:rFonts w:ascii="Times New Roman" w:hAnsi="Times New Roman"/>
            <w:b w:val="0"/>
            <w:color w:val="auto"/>
            <w:sz w:val="24"/>
            <w:szCs w:val="24"/>
          </w:rPr>
          <w:t>ф. 0504421</w:t>
        </w:r>
      </w:hyperlink>
      <w:r w:rsidRPr="000671CF">
        <w:rPr>
          <w:rFonts w:ascii="Times New Roman" w:hAnsi="Times New Roman" w:cs="Times New Roman"/>
          <w:b w:val="0"/>
          <w:color w:val="auto"/>
          <w:sz w:val="24"/>
          <w:szCs w:val="24"/>
        </w:rPr>
        <w:t>), приказы по кадрам, документы на право получения государственных пособий, выплат, компенсаций, договоры гражданско-правового характера и акты об их выполнении, расчетные ведомости (</w:t>
      </w:r>
      <w:hyperlink r:id="rId20" w:history="1">
        <w:r w:rsidRPr="000671CF">
          <w:rPr>
            <w:rStyle w:val="ad"/>
            <w:rFonts w:ascii="Times New Roman" w:hAnsi="Times New Roman"/>
            <w:b w:val="0"/>
            <w:color w:val="auto"/>
            <w:sz w:val="24"/>
            <w:szCs w:val="24"/>
          </w:rPr>
          <w:t>ф. 0504402</w:t>
        </w:r>
      </w:hyperlink>
      <w:r w:rsidRPr="000671CF">
        <w:rPr>
          <w:rFonts w:ascii="Times New Roman" w:hAnsi="Times New Roman" w:cs="Times New Roman"/>
          <w:b w:val="0"/>
          <w:color w:val="auto"/>
          <w:sz w:val="24"/>
          <w:szCs w:val="24"/>
        </w:rPr>
        <w:t>), реестр денежных средств с результатами зачи</w:t>
      </w:r>
      <w:r w:rsidR="00CB14C8">
        <w:rPr>
          <w:rFonts w:ascii="Times New Roman" w:hAnsi="Times New Roman" w:cs="Times New Roman"/>
          <w:b w:val="0"/>
          <w:color w:val="auto"/>
          <w:sz w:val="24"/>
          <w:szCs w:val="24"/>
        </w:rPr>
        <w:t>сления на счета физических лиц.»</w:t>
      </w:r>
      <w:proofErr w:type="gramEnd"/>
    </w:p>
    <w:p w:rsidR="00762E2B" w:rsidRPr="000671CF" w:rsidRDefault="00762E2B" w:rsidP="00762E2B">
      <w:pPr>
        <w:pStyle w:val="2"/>
        <w:spacing w:before="0"/>
        <w:ind w:firstLine="567"/>
        <w:jc w:val="both"/>
        <w:rPr>
          <w:rFonts w:ascii="Times New Roman" w:hAnsi="Times New Roman" w:cs="Times New Roman"/>
          <w:b w:val="0"/>
          <w:color w:val="auto"/>
          <w:sz w:val="24"/>
          <w:szCs w:val="24"/>
        </w:rPr>
      </w:pPr>
    </w:p>
    <w:p w:rsidR="00B966F3" w:rsidRPr="000671CF" w:rsidRDefault="00B966F3" w:rsidP="00762E2B">
      <w:pPr>
        <w:pStyle w:val="2"/>
        <w:numPr>
          <w:ilvl w:val="0"/>
          <w:numId w:val="7"/>
        </w:numPr>
        <w:spacing w:before="0"/>
        <w:jc w:val="both"/>
        <w:rPr>
          <w:rFonts w:ascii="Times New Roman" w:hAnsi="Times New Roman" w:cs="Times New Roman"/>
          <w:b w:val="0"/>
          <w:color w:val="auto"/>
          <w:sz w:val="24"/>
          <w:szCs w:val="24"/>
        </w:rPr>
      </w:pPr>
      <w:r w:rsidRPr="000671CF">
        <w:rPr>
          <w:rFonts w:ascii="Times New Roman" w:hAnsi="Times New Roman" w:cs="Times New Roman"/>
          <w:b w:val="0"/>
          <w:color w:val="auto"/>
          <w:sz w:val="24"/>
          <w:szCs w:val="24"/>
        </w:rPr>
        <w:t xml:space="preserve">Пункт 13.4 раздела 13 приложения к приказу изложить в следующей редакции: </w:t>
      </w:r>
    </w:p>
    <w:p w:rsidR="00B966F3" w:rsidRPr="000671CF" w:rsidRDefault="00B966F3" w:rsidP="00B966F3">
      <w:pPr>
        <w:pStyle w:val="2"/>
        <w:spacing w:before="0" w:line="240" w:lineRule="auto"/>
        <w:ind w:firstLine="720"/>
        <w:jc w:val="both"/>
        <w:rPr>
          <w:rFonts w:ascii="Times New Roman" w:hAnsi="Times New Roman" w:cs="Times New Roman"/>
          <w:b w:val="0"/>
          <w:color w:val="auto"/>
          <w:sz w:val="24"/>
          <w:szCs w:val="24"/>
        </w:rPr>
      </w:pPr>
      <w:r w:rsidRPr="000671CF">
        <w:rPr>
          <w:rFonts w:ascii="Times New Roman" w:hAnsi="Times New Roman" w:cs="Times New Roman"/>
          <w:b w:val="0"/>
          <w:color w:val="auto"/>
          <w:sz w:val="24"/>
          <w:szCs w:val="24"/>
        </w:rPr>
        <w:t>«13.4. Формирование налоговых расчетов, налоговых деклараций, расчетов по страховым взносам осуществляется с помощью программного продукта «Налогоплательщик», «1С Бухгалтерия».</w:t>
      </w:r>
    </w:p>
    <w:p w:rsidR="00B966F3" w:rsidRPr="000671CF" w:rsidRDefault="00B966F3" w:rsidP="00B966F3">
      <w:pPr>
        <w:pStyle w:val="a4"/>
        <w:spacing w:before="0" w:beforeAutospacing="0" w:after="0" w:afterAutospacing="0"/>
        <w:ind w:firstLine="567"/>
        <w:rPr>
          <w:rFonts w:ascii="Times New Roman" w:hAnsi="Times New Roman" w:cs="Times New Roman"/>
        </w:rPr>
      </w:pPr>
      <w:r w:rsidRPr="000671CF">
        <w:rPr>
          <w:rFonts w:ascii="Times New Roman" w:hAnsi="Times New Roman" w:cs="Times New Roman"/>
        </w:rPr>
        <w:t>Учет удержанного и перечисленного налога на доходы физических лиц осуществляется в  регистрах налогового учета на доходы</w:t>
      </w:r>
      <w:r w:rsidR="00911E26" w:rsidRPr="000671CF">
        <w:rPr>
          <w:rFonts w:ascii="Times New Roman" w:hAnsi="Times New Roman" w:cs="Times New Roman"/>
        </w:rPr>
        <w:t xml:space="preserve">  физических лиц (Приложение 19)</w:t>
      </w:r>
      <w:r w:rsidRPr="000671CF">
        <w:rPr>
          <w:rFonts w:ascii="Times New Roman" w:hAnsi="Times New Roman" w:cs="Times New Roman"/>
        </w:rPr>
        <w:t>.</w:t>
      </w:r>
    </w:p>
    <w:p w:rsidR="00762E2B" w:rsidRPr="000671CF" w:rsidRDefault="00B966F3" w:rsidP="00762E2B">
      <w:pPr>
        <w:pStyle w:val="a4"/>
        <w:spacing w:before="0" w:beforeAutospacing="0" w:after="0" w:afterAutospacing="0"/>
        <w:ind w:firstLine="567"/>
        <w:rPr>
          <w:rFonts w:ascii="Times New Roman" w:hAnsi="Times New Roman" w:cs="Times New Roman"/>
        </w:rPr>
      </w:pPr>
      <w:r w:rsidRPr="000671CF">
        <w:rPr>
          <w:rFonts w:ascii="Times New Roman" w:hAnsi="Times New Roman" w:cs="Times New Roman"/>
        </w:rPr>
        <w:t>Учет начисленных страховых взносов в отношении каждого физического лица осуществляется в карточке учета сумм начисленных выплат и иных вознаграждений и сумм начисленных страховых взносов (Приложение №9).</w:t>
      </w:r>
      <w:bookmarkEnd w:id="4"/>
      <w:r w:rsidR="00CB14C8">
        <w:rPr>
          <w:rFonts w:ascii="Times New Roman" w:hAnsi="Times New Roman" w:cs="Times New Roman"/>
        </w:rPr>
        <w:t>»</w:t>
      </w:r>
    </w:p>
    <w:p w:rsidR="00762E2B" w:rsidRPr="000671CF" w:rsidRDefault="00762E2B" w:rsidP="00762E2B">
      <w:pPr>
        <w:pStyle w:val="a4"/>
        <w:spacing w:before="0" w:beforeAutospacing="0" w:after="0" w:afterAutospacing="0"/>
        <w:ind w:firstLine="567"/>
        <w:rPr>
          <w:rFonts w:ascii="Times New Roman" w:hAnsi="Times New Roman" w:cs="Times New Roman"/>
        </w:rPr>
      </w:pPr>
    </w:p>
    <w:p w:rsidR="00C70EE1" w:rsidRPr="000671CF" w:rsidRDefault="006A5883" w:rsidP="00762E2B">
      <w:pPr>
        <w:pStyle w:val="a4"/>
        <w:numPr>
          <w:ilvl w:val="0"/>
          <w:numId w:val="7"/>
        </w:numPr>
        <w:spacing w:before="0" w:beforeAutospacing="0" w:after="0" w:afterAutospacing="0"/>
        <w:rPr>
          <w:rStyle w:val="s10"/>
          <w:rFonts w:ascii="Times New Roman" w:hAnsi="Times New Roman" w:cs="Times New Roman"/>
        </w:rPr>
      </w:pPr>
      <w:r w:rsidRPr="000671CF">
        <w:rPr>
          <w:rStyle w:val="s10"/>
          <w:rFonts w:ascii="Times New Roman" w:hAnsi="Times New Roman" w:cs="Times New Roman"/>
          <w:bCs/>
        </w:rPr>
        <w:t>Раздел 15 приложения к приказу</w:t>
      </w:r>
      <w:r w:rsidR="00B45EAF" w:rsidRPr="000671CF">
        <w:rPr>
          <w:rStyle w:val="s10"/>
          <w:rFonts w:ascii="Times New Roman" w:hAnsi="Times New Roman" w:cs="Times New Roman"/>
          <w:bCs/>
        </w:rPr>
        <w:t xml:space="preserve"> изложить в следующей</w:t>
      </w:r>
      <w:r w:rsidR="00D0547D" w:rsidRPr="000671CF">
        <w:rPr>
          <w:rStyle w:val="s10"/>
          <w:rFonts w:ascii="Times New Roman" w:hAnsi="Times New Roman" w:cs="Times New Roman"/>
          <w:bCs/>
        </w:rPr>
        <w:t xml:space="preserve"> редакции:</w:t>
      </w:r>
    </w:p>
    <w:p w:rsidR="00762E2B" w:rsidRPr="00C22881" w:rsidRDefault="00762E2B" w:rsidP="00762E2B">
      <w:pPr>
        <w:spacing w:after="0" w:line="240" w:lineRule="auto"/>
        <w:jc w:val="both"/>
        <w:rPr>
          <w:rStyle w:val="enumerated"/>
          <w:rFonts w:ascii="Times New Roman" w:eastAsia="Times New Roman" w:hAnsi="Times New Roman" w:cs="Times New Roman"/>
          <w:sz w:val="24"/>
          <w:szCs w:val="24"/>
        </w:rPr>
      </w:pPr>
      <w:r w:rsidRPr="000671CF">
        <w:rPr>
          <w:rStyle w:val="enumerated"/>
          <w:rFonts w:ascii="Times New Roman" w:eastAsia="Times New Roman" w:hAnsi="Times New Roman" w:cs="Times New Roman"/>
          <w:sz w:val="24"/>
          <w:szCs w:val="24"/>
        </w:rPr>
        <w:tab/>
      </w:r>
      <w:r w:rsidR="00C70EE1" w:rsidRPr="00C22881">
        <w:rPr>
          <w:rStyle w:val="enumerated"/>
          <w:rFonts w:ascii="Times New Roman" w:eastAsia="Times New Roman" w:hAnsi="Times New Roman" w:cs="Times New Roman"/>
          <w:sz w:val="24"/>
          <w:szCs w:val="24"/>
        </w:rPr>
        <w:t>«</w:t>
      </w:r>
      <w:r w:rsidR="00B45EAF" w:rsidRPr="00C22881">
        <w:rPr>
          <w:rStyle w:val="enumerated"/>
          <w:rFonts w:ascii="Times New Roman" w:eastAsia="Times New Roman" w:hAnsi="Times New Roman" w:cs="Times New Roman"/>
          <w:b/>
          <w:sz w:val="24"/>
          <w:szCs w:val="24"/>
        </w:rPr>
        <w:t>15. Резервы</w:t>
      </w:r>
    </w:p>
    <w:p w:rsidR="00EE5E7B" w:rsidRPr="00C22881" w:rsidRDefault="00CB14C8" w:rsidP="00762E2B">
      <w:pPr>
        <w:spacing w:after="0" w:line="240" w:lineRule="auto"/>
        <w:jc w:val="both"/>
        <w:rPr>
          <w:rFonts w:ascii="Times New Roman" w:eastAsia="Times New Roman" w:hAnsi="Times New Roman" w:cs="Times New Roman"/>
          <w:sz w:val="24"/>
          <w:szCs w:val="24"/>
        </w:rPr>
      </w:pPr>
      <w:r>
        <w:rPr>
          <w:rStyle w:val="enumerated"/>
          <w:rFonts w:ascii="Times New Roman" w:eastAsia="Times New Roman" w:hAnsi="Times New Roman" w:cs="Times New Roman"/>
          <w:sz w:val="24"/>
          <w:szCs w:val="24"/>
        </w:rPr>
        <w:tab/>
      </w:r>
      <w:r w:rsidR="00C70EE1" w:rsidRPr="00C22881">
        <w:rPr>
          <w:rStyle w:val="enumerated"/>
          <w:rFonts w:ascii="Times New Roman" w:eastAsia="Times New Roman" w:hAnsi="Times New Roman" w:cs="Times New Roman"/>
          <w:sz w:val="24"/>
          <w:szCs w:val="24"/>
        </w:rPr>
        <w:t xml:space="preserve">15.1. </w:t>
      </w:r>
      <w:r w:rsidR="00C70EE1" w:rsidRPr="00C22881">
        <w:rPr>
          <w:rFonts w:ascii="Times New Roman" w:hAnsi="Times New Roman" w:cs="Times New Roman"/>
          <w:sz w:val="24"/>
          <w:szCs w:val="24"/>
        </w:rPr>
        <w:t>Формирование резерва предстоящих расходов формируется Управлением финансов</w:t>
      </w:r>
      <w:r w:rsidR="00EE5E7B" w:rsidRPr="00C22881">
        <w:rPr>
          <w:rFonts w:ascii="Times New Roman" w:hAnsi="Times New Roman" w:cs="Times New Roman"/>
          <w:sz w:val="24"/>
          <w:szCs w:val="24"/>
        </w:rPr>
        <w:t>:</w:t>
      </w:r>
    </w:p>
    <w:p w:rsidR="00EE5E7B" w:rsidRPr="00C22881" w:rsidRDefault="00EE5E7B" w:rsidP="00364978">
      <w:pPr>
        <w:pStyle w:val="ConsNormal"/>
        <w:widowControl/>
        <w:ind w:right="0"/>
        <w:jc w:val="both"/>
        <w:rPr>
          <w:rFonts w:ascii="Times New Roman" w:hAnsi="Times New Roman" w:cs="Times New Roman"/>
          <w:sz w:val="24"/>
          <w:szCs w:val="24"/>
        </w:rPr>
      </w:pPr>
      <w:r w:rsidRPr="00C22881">
        <w:rPr>
          <w:rFonts w:ascii="Times New Roman" w:hAnsi="Times New Roman" w:cs="Times New Roman"/>
          <w:sz w:val="24"/>
          <w:szCs w:val="24"/>
        </w:rPr>
        <w:t>-  на предстоящую оплату отпусков;</w:t>
      </w:r>
    </w:p>
    <w:p w:rsidR="00762E2B" w:rsidRPr="00C22881" w:rsidRDefault="00EE5E7B" w:rsidP="00762E2B">
      <w:pPr>
        <w:pStyle w:val="ConsNormal"/>
        <w:widowControl/>
        <w:ind w:right="0"/>
        <w:jc w:val="both"/>
        <w:rPr>
          <w:rFonts w:ascii="Times New Roman" w:hAnsi="Times New Roman" w:cs="Times New Roman"/>
          <w:sz w:val="24"/>
          <w:szCs w:val="24"/>
        </w:rPr>
      </w:pPr>
      <w:r w:rsidRPr="00C22881">
        <w:rPr>
          <w:rFonts w:ascii="Times New Roman" w:hAnsi="Times New Roman" w:cs="Times New Roman"/>
          <w:sz w:val="24"/>
          <w:szCs w:val="24"/>
        </w:rPr>
        <w:t>- по претензионным требованиям.</w:t>
      </w:r>
    </w:p>
    <w:p w:rsidR="00266325" w:rsidRDefault="00CB14C8" w:rsidP="00266325">
      <w:pPr>
        <w:pStyle w:val="ConsNormal"/>
        <w:widowControl/>
        <w:ind w:right="0" w:firstLine="0"/>
        <w:jc w:val="both"/>
        <w:rPr>
          <w:rFonts w:ascii="Roboto" w:hAnsi="Roboto"/>
          <w:color w:val="000000"/>
          <w:sz w:val="24"/>
          <w:szCs w:val="24"/>
        </w:rPr>
      </w:pPr>
      <w:r>
        <w:rPr>
          <w:rFonts w:ascii="Times New Roman" w:hAnsi="Times New Roman" w:cs="Times New Roman"/>
          <w:sz w:val="24"/>
          <w:szCs w:val="24"/>
        </w:rPr>
        <w:tab/>
      </w:r>
      <w:r w:rsidR="0008546E" w:rsidRPr="00C22881">
        <w:rPr>
          <w:rFonts w:ascii="Times New Roman" w:hAnsi="Times New Roman" w:cs="Times New Roman"/>
          <w:sz w:val="24"/>
          <w:szCs w:val="24"/>
        </w:rPr>
        <w:t xml:space="preserve">15.2. </w:t>
      </w:r>
      <w:r w:rsidR="00C22881">
        <w:rPr>
          <w:rFonts w:ascii="Times New Roman" w:hAnsi="Times New Roman" w:cs="Times New Roman"/>
          <w:sz w:val="24"/>
          <w:szCs w:val="24"/>
        </w:rPr>
        <w:tab/>
      </w:r>
      <w:r w:rsidR="00266325" w:rsidRPr="00C22881">
        <w:rPr>
          <w:rFonts w:ascii="Roboto" w:hAnsi="Roboto"/>
          <w:color w:val="000000"/>
          <w:sz w:val="24"/>
          <w:szCs w:val="24"/>
        </w:rPr>
        <w:t>Резерв на оплату отпусков за фактически отработанное время (компенсаций за неиспользованный отпуск).</w:t>
      </w:r>
    </w:p>
    <w:p w:rsidR="007A6311" w:rsidRDefault="00266325" w:rsidP="007A6311">
      <w:pPr>
        <w:pStyle w:val="ConsNormal"/>
        <w:widowControl/>
        <w:ind w:right="0" w:firstLine="0"/>
        <w:jc w:val="both"/>
        <w:rPr>
          <w:rFonts w:ascii="Roboto" w:hAnsi="Roboto" w:cs="Times New Roman"/>
          <w:color w:val="000000"/>
          <w:sz w:val="24"/>
          <w:szCs w:val="24"/>
        </w:rPr>
      </w:pPr>
      <w:r w:rsidRPr="00C22881">
        <w:rPr>
          <w:rFonts w:ascii="Roboto" w:hAnsi="Roboto"/>
          <w:color w:val="000000"/>
          <w:sz w:val="24"/>
          <w:szCs w:val="24"/>
        </w:rPr>
        <w:tab/>
      </w:r>
      <w:r w:rsidRPr="00C22881">
        <w:rPr>
          <w:rFonts w:ascii="Roboto" w:hAnsi="Roboto" w:cs="Times New Roman"/>
          <w:color w:val="000000"/>
          <w:sz w:val="24"/>
          <w:szCs w:val="24"/>
        </w:rPr>
        <w:t xml:space="preserve">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бухгалтера-экономиста о количестве дней отпуска, </w:t>
      </w:r>
      <w:proofErr w:type="gramStart"/>
      <w:r w:rsidRPr="00C22881">
        <w:rPr>
          <w:rFonts w:ascii="Roboto" w:hAnsi="Roboto" w:cs="Times New Roman"/>
          <w:color w:val="000000"/>
          <w:sz w:val="24"/>
          <w:szCs w:val="24"/>
        </w:rPr>
        <w:t>право</w:t>
      </w:r>
      <w:proofErr w:type="gramEnd"/>
      <w:r w:rsidRPr="00C22881">
        <w:rPr>
          <w:rFonts w:ascii="Roboto" w:hAnsi="Roboto" w:cs="Times New Roman"/>
          <w:color w:val="000000"/>
          <w:sz w:val="24"/>
          <w:szCs w:val="24"/>
        </w:rPr>
        <w:t xml:space="preserve"> на представление которого имеют работники за фактически отработанное время.</w:t>
      </w:r>
    </w:p>
    <w:p w:rsidR="00C22881" w:rsidRDefault="007A6311" w:rsidP="007A6311">
      <w:pPr>
        <w:pStyle w:val="ConsNormal"/>
        <w:widowControl/>
        <w:ind w:right="0" w:firstLine="0"/>
        <w:jc w:val="both"/>
        <w:rPr>
          <w:rFonts w:ascii="Times New Roman" w:hAnsi="Times New Roman" w:cs="Times New Roman"/>
          <w:sz w:val="24"/>
          <w:szCs w:val="24"/>
        </w:rPr>
      </w:pPr>
      <w:r>
        <w:tab/>
        <w:t>Ф</w:t>
      </w:r>
      <w:r w:rsidR="00C22881">
        <w:rPr>
          <w:rFonts w:ascii="Times New Roman" w:hAnsi="Times New Roman" w:cs="Times New Roman"/>
          <w:sz w:val="24"/>
          <w:szCs w:val="24"/>
        </w:rPr>
        <w:t xml:space="preserve">ормирование </w:t>
      </w:r>
      <w:r w:rsidR="00C22881" w:rsidRPr="000671CF">
        <w:rPr>
          <w:rFonts w:ascii="Times New Roman" w:hAnsi="Times New Roman" w:cs="Times New Roman"/>
          <w:sz w:val="24"/>
          <w:szCs w:val="24"/>
        </w:rPr>
        <w:t xml:space="preserve">резерва на оплату отпусков за фактически отработанное время определяется один раз в год </w:t>
      </w:r>
      <w:r w:rsidR="00C22881">
        <w:rPr>
          <w:rFonts w:ascii="Times New Roman" w:hAnsi="Times New Roman" w:cs="Times New Roman"/>
          <w:sz w:val="24"/>
          <w:szCs w:val="24"/>
        </w:rPr>
        <w:t xml:space="preserve">1 января </w:t>
      </w:r>
      <w:r w:rsidR="00C22881" w:rsidRPr="000671CF">
        <w:rPr>
          <w:rFonts w:ascii="Times New Roman" w:hAnsi="Times New Roman" w:cs="Times New Roman"/>
          <w:sz w:val="24"/>
          <w:szCs w:val="24"/>
        </w:rPr>
        <w:t>текущего года</w:t>
      </w:r>
      <w:r>
        <w:t>.</w:t>
      </w:r>
      <w:r w:rsidR="00C22881">
        <w:rPr>
          <w:rFonts w:ascii="Times New Roman" w:hAnsi="Times New Roman" w:cs="Times New Roman"/>
          <w:sz w:val="24"/>
          <w:szCs w:val="24"/>
        </w:rPr>
        <w:t xml:space="preserve"> Резерв на оплату отпусков сотрудникам Управления финансов начинает формироваться с 1 августа 2020 года.</w:t>
      </w:r>
    </w:p>
    <w:p w:rsidR="00266325" w:rsidRPr="00C22881" w:rsidRDefault="007A6311" w:rsidP="00266325">
      <w:pPr>
        <w:pStyle w:val="ConsNormal"/>
        <w:widowControl/>
        <w:ind w:right="0" w:firstLine="0"/>
        <w:jc w:val="both"/>
        <w:rPr>
          <w:rFonts w:ascii="Roboto" w:hAnsi="Roboto" w:cs="Times New Roman"/>
          <w:color w:val="000000"/>
          <w:sz w:val="24"/>
          <w:szCs w:val="24"/>
        </w:rPr>
      </w:pPr>
      <w:r>
        <w:rPr>
          <w:rFonts w:ascii="Times New Roman" w:eastAsiaTheme="minorHAnsi" w:hAnsi="Times New Roman" w:cs="Times New Roman"/>
          <w:sz w:val="24"/>
          <w:szCs w:val="24"/>
          <w:lang w:eastAsia="en-US"/>
        </w:rPr>
        <w:tab/>
      </w:r>
      <w:r w:rsidR="00266325" w:rsidRPr="00C22881">
        <w:rPr>
          <w:rFonts w:ascii="Roboto" w:hAnsi="Roboto" w:cs="Times New Roman"/>
          <w:color w:val="000000"/>
          <w:sz w:val="24"/>
          <w:szCs w:val="24"/>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266325" w:rsidRPr="00C22881" w:rsidRDefault="00266325" w:rsidP="00266325">
      <w:pPr>
        <w:shd w:val="clear" w:color="auto" w:fill="FFFFFF"/>
        <w:spacing w:before="100" w:beforeAutospacing="1" w:after="100" w:afterAutospacing="1" w:line="240" w:lineRule="auto"/>
        <w:rPr>
          <w:rFonts w:ascii="Roboto" w:eastAsia="Times New Roman" w:hAnsi="Roboto" w:cs="Times New Roman"/>
          <w:color w:val="000000"/>
          <w:sz w:val="24"/>
          <w:szCs w:val="24"/>
          <w:lang w:eastAsia="ru-RU"/>
        </w:rPr>
      </w:pPr>
      <w:proofErr w:type="spellStart"/>
      <w:r w:rsidRPr="00C22881">
        <w:rPr>
          <w:rFonts w:ascii="Roboto" w:eastAsia="Times New Roman" w:hAnsi="Roboto" w:cs="Times New Roman"/>
          <w:color w:val="000000"/>
          <w:sz w:val="24"/>
          <w:szCs w:val="24"/>
          <w:lang w:eastAsia="ru-RU"/>
        </w:rPr>
        <w:t>Ротп</w:t>
      </w:r>
      <w:proofErr w:type="spellEnd"/>
      <w:r w:rsidRPr="00C22881">
        <w:rPr>
          <w:rFonts w:ascii="Roboto" w:eastAsia="Times New Roman" w:hAnsi="Roboto" w:cs="Times New Roman"/>
          <w:color w:val="000000"/>
          <w:sz w:val="24"/>
          <w:szCs w:val="24"/>
          <w:lang w:eastAsia="ru-RU"/>
        </w:rPr>
        <w:t xml:space="preserve"> = СрЗ</w:t>
      </w:r>
      <w:proofErr w:type="gramStart"/>
      <w:r w:rsidRPr="00C22881">
        <w:rPr>
          <w:rFonts w:ascii="Roboto" w:eastAsia="Times New Roman" w:hAnsi="Roboto" w:cs="Times New Roman"/>
          <w:color w:val="000000"/>
          <w:sz w:val="24"/>
          <w:szCs w:val="24"/>
          <w:lang w:eastAsia="ru-RU"/>
        </w:rPr>
        <w:t>1</w:t>
      </w:r>
      <w:proofErr w:type="gramEnd"/>
      <w:r w:rsidRPr="00C22881">
        <w:rPr>
          <w:rFonts w:ascii="Roboto" w:eastAsia="Times New Roman" w:hAnsi="Roboto" w:cs="Times New Roman"/>
          <w:color w:val="000000"/>
          <w:sz w:val="24"/>
          <w:szCs w:val="24"/>
          <w:lang w:eastAsia="ru-RU"/>
        </w:rPr>
        <w:t xml:space="preserve"> </w:t>
      </w:r>
      <w:proofErr w:type="spellStart"/>
      <w:r w:rsidRPr="00C22881">
        <w:rPr>
          <w:rFonts w:ascii="Roboto" w:eastAsia="Times New Roman" w:hAnsi="Roboto" w:cs="Times New Roman"/>
          <w:color w:val="000000"/>
          <w:sz w:val="24"/>
          <w:szCs w:val="24"/>
          <w:lang w:eastAsia="ru-RU"/>
        </w:rPr>
        <w:t>х</w:t>
      </w:r>
      <w:proofErr w:type="spellEnd"/>
      <w:r w:rsidRPr="00C22881">
        <w:rPr>
          <w:rFonts w:ascii="Roboto" w:eastAsia="Times New Roman" w:hAnsi="Roboto" w:cs="Times New Roman"/>
          <w:color w:val="000000"/>
          <w:sz w:val="24"/>
          <w:szCs w:val="24"/>
          <w:lang w:eastAsia="ru-RU"/>
        </w:rPr>
        <w:t xml:space="preserve"> Кдо1 + </w:t>
      </w:r>
      <w:proofErr w:type="spellStart"/>
      <w:r w:rsidRPr="00C22881">
        <w:rPr>
          <w:rFonts w:ascii="Roboto" w:eastAsia="Times New Roman" w:hAnsi="Roboto" w:cs="Times New Roman"/>
          <w:color w:val="000000"/>
          <w:sz w:val="24"/>
          <w:szCs w:val="24"/>
          <w:lang w:eastAsia="ru-RU"/>
        </w:rPr>
        <w:t>СрЗi</w:t>
      </w:r>
      <w:proofErr w:type="spellEnd"/>
      <w:r w:rsidRPr="00C22881">
        <w:rPr>
          <w:rFonts w:ascii="Roboto" w:eastAsia="Times New Roman" w:hAnsi="Roboto" w:cs="Times New Roman"/>
          <w:color w:val="000000"/>
          <w:sz w:val="24"/>
          <w:szCs w:val="24"/>
          <w:lang w:eastAsia="ru-RU"/>
        </w:rPr>
        <w:t xml:space="preserve"> </w:t>
      </w:r>
      <w:proofErr w:type="spellStart"/>
      <w:r w:rsidRPr="00C22881">
        <w:rPr>
          <w:rFonts w:ascii="Roboto" w:eastAsia="Times New Roman" w:hAnsi="Roboto" w:cs="Times New Roman"/>
          <w:color w:val="000000"/>
          <w:sz w:val="24"/>
          <w:szCs w:val="24"/>
          <w:lang w:eastAsia="ru-RU"/>
        </w:rPr>
        <w:t>х</w:t>
      </w:r>
      <w:proofErr w:type="spellEnd"/>
      <w:r w:rsidRPr="00C22881">
        <w:rPr>
          <w:rFonts w:ascii="Roboto" w:eastAsia="Times New Roman" w:hAnsi="Roboto" w:cs="Times New Roman"/>
          <w:color w:val="000000"/>
          <w:sz w:val="24"/>
          <w:szCs w:val="24"/>
          <w:lang w:eastAsia="ru-RU"/>
        </w:rPr>
        <w:t xml:space="preserve"> </w:t>
      </w:r>
      <w:proofErr w:type="spellStart"/>
      <w:r w:rsidRPr="00C22881">
        <w:rPr>
          <w:rFonts w:ascii="Roboto" w:eastAsia="Times New Roman" w:hAnsi="Roboto" w:cs="Times New Roman"/>
          <w:color w:val="000000"/>
          <w:sz w:val="24"/>
          <w:szCs w:val="24"/>
          <w:lang w:eastAsia="ru-RU"/>
        </w:rPr>
        <w:t>Кдоi</w:t>
      </w:r>
      <w:proofErr w:type="spellEnd"/>
      <w:r w:rsidRPr="00C22881">
        <w:rPr>
          <w:rFonts w:ascii="Roboto" w:eastAsia="Times New Roman" w:hAnsi="Roboto" w:cs="Times New Roman"/>
          <w:color w:val="000000"/>
          <w:sz w:val="24"/>
          <w:szCs w:val="24"/>
          <w:lang w:eastAsia="ru-RU"/>
        </w:rPr>
        <w:t xml:space="preserve"> + </w:t>
      </w:r>
      <w:proofErr w:type="spellStart"/>
      <w:r w:rsidRPr="00C22881">
        <w:rPr>
          <w:rFonts w:ascii="Roboto" w:eastAsia="Times New Roman" w:hAnsi="Roboto" w:cs="Times New Roman"/>
          <w:color w:val="000000"/>
          <w:sz w:val="24"/>
          <w:szCs w:val="24"/>
          <w:lang w:eastAsia="ru-RU"/>
        </w:rPr>
        <w:t>СрЗn</w:t>
      </w:r>
      <w:proofErr w:type="spellEnd"/>
      <w:r w:rsidRPr="00C22881">
        <w:rPr>
          <w:rFonts w:ascii="Roboto" w:eastAsia="Times New Roman" w:hAnsi="Roboto" w:cs="Times New Roman"/>
          <w:color w:val="000000"/>
          <w:sz w:val="24"/>
          <w:szCs w:val="24"/>
          <w:lang w:eastAsia="ru-RU"/>
        </w:rPr>
        <w:t xml:space="preserve"> </w:t>
      </w:r>
      <w:proofErr w:type="spellStart"/>
      <w:r w:rsidRPr="00C22881">
        <w:rPr>
          <w:rFonts w:ascii="Roboto" w:eastAsia="Times New Roman" w:hAnsi="Roboto" w:cs="Times New Roman"/>
          <w:color w:val="000000"/>
          <w:sz w:val="24"/>
          <w:szCs w:val="24"/>
          <w:lang w:eastAsia="ru-RU"/>
        </w:rPr>
        <w:t>х</w:t>
      </w:r>
      <w:proofErr w:type="spellEnd"/>
      <w:r w:rsidRPr="00C22881">
        <w:rPr>
          <w:rFonts w:ascii="Roboto" w:eastAsia="Times New Roman" w:hAnsi="Roboto" w:cs="Times New Roman"/>
          <w:color w:val="000000"/>
          <w:sz w:val="24"/>
          <w:szCs w:val="24"/>
          <w:lang w:eastAsia="ru-RU"/>
        </w:rPr>
        <w:t xml:space="preserve"> </w:t>
      </w:r>
      <w:proofErr w:type="spellStart"/>
      <w:r w:rsidRPr="00C22881">
        <w:rPr>
          <w:rFonts w:ascii="Roboto" w:eastAsia="Times New Roman" w:hAnsi="Roboto" w:cs="Times New Roman"/>
          <w:color w:val="000000"/>
          <w:sz w:val="24"/>
          <w:szCs w:val="24"/>
          <w:lang w:eastAsia="ru-RU"/>
        </w:rPr>
        <w:t>Кдоn</w:t>
      </w:r>
      <w:proofErr w:type="spellEnd"/>
      <w:r w:rsidRPr="00C22881">
        <w:rPr>
          <w:rFonts w:ascii="Roboto" w:eastAsia="Times New Roman" w:hAnsi="Roboto" w:cs="Times New Roman"/>
          <w:color w:val="000000"/>
          <w:sz w:val="24"/>
          <w:szCs w:val="24"/>
          <w:lang w:eastAsia="ru-RU"/>
        </w:rPr>
        <w:t xml:space="preserve"> ,</w:t>
      </w:r>
    </w:p>
    <w:p w:rsidR="00266325" w:rsidRPr="00C22881" w:rsidRDefault="00266325" w:rsidP="00266325">
      <w:pPr>
        <w:shd w:val="clear" w:color="auto" w:fill="FFFFFF"/>
        <w:spacing w:before="100" w:beforeAutospacing="1" w:after="100" w:afterAutospacing="1" w:line="240" w:lineRule="auto"/>
        <w:rPr>
          <w:rFonts w:ascii="Roboto" w:eastAsia="Times New Roman" w:hAnsi="Roboto" w:cs="Times New Roman"/>
          <w:color w:val="000000"/>
          <w:sz w:val="24"/>
          <w:szCs w:val="24"/>
          <w:lang w:eastAsia="ru-RU"/>
        </w:rPr>
      </w:pPr>
      <w:r w:rsidRPr="00C22881">
        <w:rPr>
          <w:rFonts w:ascii="Roboto" w:eastAsia="Times New Roman" w:hAnsi="Roboto" w:cs="Times New Roman"/>
          <w:color w:val="000000"/>
          <w:sz w:val="24"/>
          <w:szCs w:val="24"/>
          <w:lang w:eastAsia="ru-RU"/>
        </w:rPr>
        <w:t>где</w:t>
      </w:r>
    </w:p>
    <w:p w:rsidR="00266325" w:rsidRPr="00C22881" w:rsidRDefault="00266325" w:rsidP="00266325">
      <w:pPr>
        <w:shd w:val="clear" w:color="auto" w:fill="FFFFFF"/>
        <w:spacing w:before="100" w:beforeAutospacing="1" w:after="100" w:afterAutospacing="1" w:line="240" w:lineRule="auto"/>
        <w:rPr>
          <w:rFonts w:ascii="Roboto" w:eastAsia="Times New Roman" w:hAnsi="Roboto" w:cs="Times New Roman"/>
          <w:color w:val="000000"/>
          <w:sz w:val="24"/>
          <w:szCs w:val="24"/>
          <w:lang w:eastAsia="ru-RU"/>
        </w:rPr>
      </w:pPr>
      <w:proofErr w:type="spellStart"/>
      <w:r w:rsidRPr="00C22881">
        <w:rPr>
          <w:rFonts w:ascii="Roboto" w:eastAsia="Times New Roman" w:hAnsi="Roboto" w:cs="Times New Roman"/>
          <w:color w:val="000000"/>
          <w:sz w:val="24"/>
          <w:szCs w:val="24"/>
          <w:lang w:eastAsia="ru-RU"/>
        </w:rPr>
        <w:t>СрЗ</w:t>
      </w:r>
      <w:proofErr w:type="gramStart"/>
      <w:r w:rsidRPr="00C22881">
        <w:rPr>
          <w:rFonts w:ascii="Roboto" w:eastAsia="Times New Roman" w:hAnsi="Roboto" w:cs="Times New Roman"/>
          <w:color w:val="000000"/>
          <w:sz w:val="24"/>
          <w:szCs w:val="24"/>
          <w:lang w:eastAsia="ru-RU"/>
        </w:rPr>
        <w:t>i</w:t>
      </w:r>
      <w:proofErr w:type="spellEnd"/>
      <w:proofErr w:type="gramEnd"/>
      <w:r w:rsidRPr="00C22881">
        <w:rPr>
          <w:rFonts w:ascii="Roboto" w:eastAsia="Times New Roman" w:hAnsi="Roboto" w:cs="Times New Roman"/>
          <w:color w:val="000000"/>
          <w:sz w:val="24"/>
          <w:szCs w:val="24"/>
          <w:lang w:eastAsia="ru-RU"/>
        </w:rPr>
        <w:t xml:space="preserve"> - средний дневной заработок i-го работника, исчисленный по состоянию на отчетную дату;</w:t>
      </w:r>
    </w:p>
    <w:p w:rsidR="00266325" w:rsidRPr="00C22881" w:rsidRDefault="00266325" w:rsidP="00266325">
      <w:pPr>
        <w:shd w:val="clear" w:color="auto" w:fill="FFFFFF"/>
        <w:spacing w:before="100" w:beforeAutospacing="1" w:after="100" w:afterAutospacing="1" w:line="240" w:lineRule="auto"/>
        <w:rPr>
          <w:rFonts w:ascii="Roboto" w:eastAsia="Times New Roman" w:hAnsi="Roboto" w:cs="Times New Roman"/>
          <w:color w:val="000000"/>
          <w:sz w:val="24"/>
          <w:szCs w:val="24"/>
          <w:lang w:eastAsia="ru-RU"/>
        </w:rPr>
      </w:pPr>
      <w:proofErr w:type="spellStart"/>
      <w:r w:rsidRPr="00C22881">
        <w:rPr>
          <w:rFonts w:ascii="Roboto" w:eastAsia="Times New Roman" w:hAnsi="Roboto" w:cs="Times New Roman"/>
          <w:color w:val="000000"/>
          <w:sz w:val="24"/>
          <w:szCs w:val="24"/>
          <w:lang w:eastAsia="ru-RU"/>
        </w:rPr>
        <w:t>Кдо</w:t>
      </w:r>
      <w:proofErr w:type="gramStart"/>
      <w:r w:rsidRPr="00C22881">
        <w:rPr>
          <w:rFonts w:ascii="Roboto" w:eastAsia="Times New Roman" w:hAnsi="Roboto" w:cs="Times New Roman"/>
          <w:color w:val="000000"/>
          <w:sz w:val="24"/>
          <w:szCs w:val="24"/>
          <w:lang w:eastAsia="ru-RU"/>
        </w:rPr>
        <w:t>i</w:t>
      </w:r>
      <w:proofErr w:type="spellEnd"/>
      <w:proofErr w:type="gramEnd"/>
      <w:r w:rsidRPr="00C22881">
        <w:rPr>
          <w:rFonts w:ascii="Roboto" w:eastAsia="Times New Roman" w:hAnsi="Roboto" w:cs="Times New Roman"/>
          <w:color w:val="000000"/>
          <w:sz w:val="24"/>
          <w:szCs w:val="24"/>
          <w:lang w:eastAsia="ru-RU"/>
        </w:rPr>
        <w:t xml:space="preserve"> - количество календарных дней отпуска, на которые i-й работник имеет право по состоянию на отчетную дату.</w:t>
      </w:r>
    </w:p>
    <w:p w:rsidR="007A6311" w:rsidRDefault="004B450A" w:rsidP="007A6311">
      <w:pPr>
        <w:shd w:val="clear" w:color="auto" w:fill="FFFFFF"/>
        <w:spacing w:after="0" w:line="240" w:lineRule="auto"/>
        <w:jc w:val="both"/>
        <w:rPr>
          <w:rFonts w:ascii="Roboto" w:eastAsia="Times New Roman" w:hAnsi="Roboto" w:cs="Times New Roman"/>
          <w:color w:val="000000"/>
          <w:sz w:val="24"/>
          <w:szCs w:val="24"/>
          <w:lang w:eastAsia="ru-RU"/>
        </w:rPr>
      </w:pPr>
      <w:r w:rsidRPr="00C22881">
        <w:rPr>
          <w:rFonts w:ascii="Roboto" w:eastAsia="Times New Roman" w:hAnsi="Roboto" w:cs="Times New Roman"/>
          <w:color w:val="000000"/>
          <w:sz w:val="24"/>
          <w:szCs w:val="24"/>
          <w:lang w:eastAsia="ru-RU"/>
        </w:rPr>
        <w:lastRenderedPageBreak/>
        <w:tab/>
      </w:r>
      <w:r w:rsidR="00386C85" w:rsidRPr="00C22881">
        <w:rPr>
          <w:rFonts w:ascii="Roboto" w:eastAsia="Times New Roman" w:hAnsi="Roboto" w:cs="Times New Roman"/>
          <w:color w:val="000000"/>
          <w:sz w:val="24"/>
          <w:szCs w:val="24"/>
          <w:lang w:eastAsia="ru-RU"/>
        </w:rPr>
        <w:t>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w:t>
      </w:r>
      <w:r w:rsidR="007A6311">
        <w:rPr>
          <w:rFonts w:ascii="Roboto" w:eastAsia="Times New Roman" w:hAnsi="Roboto" w:cs="Times New Roman"/>
          <w:color w:val="000000"/>
          <w:sz w:val="24"/>
          <w:szCs w:val="24"/>
          <w:lang w:eastAsia="ru-RU"/>
        </w:rPr>
        <w:t xml:space="preserve"> т</w:t>
      </w:r>
      <w:r w:rsidR="00386C85" w:rsidRPr="00C22881">
        <w:rPr>
          <w:rFonts w:ascii="Roboto" w:eastAsia="Times New Roman" w:hAnsi="Roboto" w:cs="Times New Roman"/>
          <w:color w:val="000000"/>
          <w:sz w:val="24"/>
          <w:szCs w:val="24"/>
          <w:lang w:eastAsia="ru-RU"/>
        </w:rPr>
        <w:t>арифов страховых взносов.</w:t>
      </w:r>
    </w:p>
    <w:p w:rsidR="007A6311" w:rsidRDefault="007A6311" w:rsidP="007A6311">
      <w:pPr>
        <w:shd w:val="clear" w:color="auto" w:fill="FFFFFF"/>
        <w:spacing w:after="0" w:line="240" w:lineRule="auto"/>
        <w:jc w:val="both"/>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ab/>
      </w:r>
      <w:r w:rsidR="00386C85" w:rsidRPr="00C22881">
        <w:rPr>
          <w:rFonts w:ascii="Roboto" w:eastAsia="Times New Roman" w:hAnsi="Roboto" w:cs="Times New Roman"/>
          <w:color w:val="000000"/>
          <w:sz w:val="24"/>
          <w:szCs w:val="24"/>
          <w:lang w:eastAsia="ru-RU"/>
        </w:rPr>
        <w:t>Начисление (корректировка) резерва на предстоящую оплату отпусков производится ежеквартально на отчетную дату.</w:t>
      </w:r>
    </w:p>
    <w:p w:rsidR="00CB14C8" w:rsidRDefault="004B450A" w:rsidP="00CB14C8">
      <w:pPr>
        <w:shd w:val="clear" w:color="auto" w:fill="FFFFFF"/>
        <w:spacing w:after="0" w:line="240" w:lineRule="auto"/>
        <w:jc w:val="both"/>
        <w:rPr>
          <w:rFonts w:ascii="Roboto" w:hAnsi="Roboto"/>
          <w:color w:val="000000"/>
          <w:sz w:val="24"/>
          <w:szCs w:val="24"/>
        </w:rPr>
      </w:pPr>
      <w:r w:rsidRPr="00C22881">
        <w:rPr>
          <w:rFonts w:ascii="Roboto" w:hAnsi="Roboto"/>
          <w:color w:val="000000"/>
          <w:sz w:val="24"/>
          <w:szCs w:val="24"/>
        </w:rPr>
        <w:tab/>
      </w:r>
      <w:r w:rsidR="001F5441" w:rsidRPr="00C22881">
        <w:rPr>
          <w:rFonts w:ascii="Roboto" w:hAnsi="Roboto"/>
          <w:color w:val="000000"/>
          <w:sz w:val="24"/>
          <w:szCs w:val="24"/>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001F5441" w:rsidRPr="00C22881">
        <w:rPr>
          <w:rFonts w:ascii="Roboto" w:hAnsi="Roboto"/>
          <w:color w:val="000000"/>
          <w:sz w:val="24"/>
          <w:szCs w:val="24"/>
        </w:rPr>
        <w:t>Доначисленная</w:t>
      </w:r>
      <w:proofErr w:type="spellEnd"/>
      <w:r w:rsidR="001F5441" w:rsidRPr="00C22881">
        <w:rPr>
          <w:rFonts w:ascii="Roboto" w:hAnsi="Roboto"/>
          <w:color w:val="000000"/>
          <w:sz w:val="24"/>
          <w:szCs w:val="24"/>
        </w:rPr>
        <w:t xml:space="preserve"> сумма резерва относится на расходы</w:t>
      </w:r>
      <w:r w:rsidRPr="00C22881">
        <w:rPr>
          <w:rFonts w:ascii="Roboto" w:hAnsi="Roboto"/>
          <w:color w:val="000000"/>
          <w:sz w:val="24"/>
          <w:szCs w:val="24"/>
        </w:rPr>
        <w:t>.</w:t>
      </w:r>
    </w:p>
    <w:p w:rsidR="004B450A" w:rsidRPr="00C22881" w:rsidRDefault="00CB14C8" w:rsidP="00CB14C8">
      <w:pPr>
        <w:shd w:val="clear" w:color="auto" w:fill="FFFFFF"/>
        <w:spacing w:after="0" w:line="240" w:lineRule="auto"/>
        <w:jc w:val="both"/>
        <w:rPr>
          <w:rFonts w:ascii="Roboto" w:hAnsi="Roboto"/>
          <w:color w:val="000000"/>
          <w:sz w:val="24"/>
          <w:szCs w:val="24"/>
        </w:rPr>
      </w:pPr>
      <w:r>
        <w:rPr>
          <w:rFonts w:ascii="Roboto" w:hAnsi="Roboto"/>
          <w:color w:val="000000"/>
          <w:sz w:val="24"/>
          <w:szCs w:val="24"/>
        </w:rPr>
        <w:tab/>
      </w:r>
      <w:r w:rsidR="004B450A" w:rsidRPr="00C22881">
        <w:rPr>
          <w:rFonts w:ascii="Roboto" w:hAnsi="Roboto"/>
          <w:color w:val="000000"/>
          <w:sz w:val="24"/>
          <w:szCs w:val="24"/>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w:t>
      </w:r>
      <w:r w:rsidR="00C22881" w:rsidRPr="00C22881">
        <w:rPr>
          <w:rFonts w:ascii="Roboto" w:hAnsi="Roboto"/>
          <w:color w:val="000000"/>
          <w:sz w:val="24"/>
          <w:szCs w:val="24"/>
        </w:rPr>
        <w:t xml:space="preserve"> способом «</w:t>
      </w:r>
      <w:proofErr w:type="gramStart"/>
      <w:r w:rsidR="00C22881" w:rsidRPr="00C22881">
        <w:rPr>
          <w:rFonts w:ascii="Roboto" w:hAnsi="Roboto"/>
          <w:color w:val="000000"/>
          <w:sz w:val="24"/>
          <w:szCs w:val="24"/>
        </w:rPr>
        <w:t>Красное</w:t>
      </w:r>
      <w:proofErr w:type="gramEnd"/>
      <w:r w:rsidR="00C22881" w:rsidRPr="00C22881">
        <w:rPr>
          <w:rFonts w:ascii="Roboto" w:hAnsi="Roboto"/>
          <w:color w:val="000000"/>
          <w:sz w:val="24"/>
          <w:szCs w:val="24"/>
        </w:rPr>
        <w:t xml:space="preserve"> </w:t>
      </w:r>
      <w:proofErr w:type="spellStart"/>
      <w:r w:rsidR="00C22881" w:rsidRPr="00C22881">
        <w:rPr>
          <w:rFonts w:ascii="Roboto" w:hAnsi="Roboto"/>
          <w:color w:val="000000"/>
          <w:sz w:val="24"/>
          <w:szCs w:val="24"/>
        </w:rPr>
        <w:t>сторно</w:t>
      </w:r>
      <w:proofErr w:type="spellEnd"/>
      <w:r w:rsidR="00C22881" w:rsidRPr="00C22881">
        <w:rPr>
          <w:rFonts w:ascii="Roboto" w:hAnsi="Roboto"/>
          <w:color w:val="000000"/>
          <w:sz w:val="24"/>
          <w:szCs w:val="24"/>
        </w:rPr>
        <w:t>».</w:t>
      </w:r>
    </w:p>
    <w:p w:rsidR="004B450A" w:rsidRPr="00C22881" w:rsidRDefault="00C22881" w:rsidP="001F5441">
      <w:pPr>
        <w:shd w:val="clear" w:color="auto" w:fill="FFFFFF"/>
        <w:spacing w:before="100" w:beforeAutospacing="1" w:after="100" w:afterAutospacing="1" w:line="240" w:lineRule="auto"/>
        <w:jc w:val="both"/>
        <w:rPr>
          <w:rFonts w:ascii="Roboto" w:eastAsia="Times New Roman" w:hAnsi="Roboto" w:cs="Times New Roman"/>
          <w:color w:val="000000"/>
          <w:sz w:val="24"/>
          <w:szCs w:val="24"/>
          <w:lang w:eastAsia="ru-RU"/>
        </w:rPr>
      </w:pPr>
      <w:r w:rsidRPr="00C22881">
        <w:rPr>
          <w:rFonts w:ascii="PT Serif" w:hAnsi="PT Serif"/>
          <w:sz w:val="24"/>
          <w:szCs w:val="24"/>
        </w:rPr>
        <w:t>В бухгалтерском учете подлежат отражению следующие корреспонденции</w:t>
      </w:r>
      <w:r>
        <w:rPr>
          <w:rFonts w:ascii="PT Serif" w:hAnsi="PT Serif"/>
          <w:sz w:val="24"/>
          <w:szCs w:val="24"/>
        </w:rPr>
        <w:t>:</w:t>
      </w:r>
      <w:r w:rsidR="00CB14C8">
        <w:rPr>
          <w:rFonts w:ascii="PT Serif" w:hAnsi="PT Serif"/>
          <w:sz w:val="24"/>
          <w:szCs w:val="24"/>
        </w:rPr>
        <w:t>13</w:t>
      </w:r>
    </w:p>
    <w:tbl>
      <w:tblPr>
        <w:tblW w:w="9699" w:type="dxa"/>
        <w:tblCellSpacing w:w="15" w:type="dxa"/>
        <w:tblCellMar>
          <w:top w:w="15" w:type="dxa"/>
          <w:left w:w="15" w:type="dxa"/>
          <w:bottom w:w="15" w:type="dxa"/>
          <w:right w:w="15" w:type="dxa"/>
        </w:tblCellMar>
        <w:tblLook w:val="04A0"/>
      </w:tblPr>
      <w:tblGrid>
        <w:gridCol w:w="1887"/>
        <w:gridCol w:w="2001"/>
        <w:gridCol w:w="1335"/>
        <w:gridCol w:w="4476"/>
      </w:tblGrid>
      <w:tr w:rsidR="003B52F4" w:rsidRPr="00C22881" w:rsidTr="003B52F4">
        <w:trPr>
          <w:tblCellSpacing w:w="15" w:type="dxa"/>
        </w:trPr>
        <w:tc>
          <w:tcPr>
            <w:tcW w:w="3843" w:type="dxa"/>
            <w:gridSpan w:val="2"/>
            <w:tcBorders>
              <w:top w:val="single" w:sz="6" w:space="0" w:color="000000"/>
              <w:left w:val="single" w:sz="6" w:space="0" w:color="000000"/>
              <w:bottom w:val="single" w:sz="6" w:space="0" w:color="000000"/>
            </w:tcBorders>
            <w:hideMark/>
          </w:tcPr>
          <w:p w:rsidR="003B52F4" w:rsidRPr="00C22881" w:rsidRDefault="003B52F4">
            <w:pPr>
              <w:pStyle w:val="s1"/>
              <w:jc w:val="center"/>
            </w:pPr>
          </w:p>
        </w:tc>
        <w:tc>
          <w:tcPr>
            <w:tcW w:w="1305" w:type="dxa"/>
            <w:vMerge w:val="restart"/>
            <w:tcBorders>
              <w:top w:val="single" w:sz="6" w:space="0" w:color="000000"/>
              <w:left w:val="single" w:sz="6" w:space="0" w:color="000000"/>
              <w:bottom w:val="single" w:sz="6" w:space="0" w:color="000000"/>
            </w:tcBorders>
            <w:hideMark/>
          </w:tcPr>
          <w:p w:rsidR="003B52F4" w:rsidRPr="00C22881" w:rsidRDefault="003B52F4">
            <w:pPr>
              <w:pStyle w:val="s1"/>
              <w:jc w:val="center"/>
            </w:pPr>
            <w:r w:rsidRPr="00C22881">
              <w:t>Сумма, руб.</w:t>
            </w:r>
          </w:p>
        </w:tc>
        <w:tc>
          <w:tcPr>
            <w:tcW w:w="4431" w:type="dxa"/>
            <w:vMerge w:val="restart"/>
            <w:tcBorders>
              <w:top w:val="single" w:sz="6" w:space="0" w:color="000000"/>
              <w:left w:val="single" w:sz="6" w:space="0" w:color="000000"/>
              <w:bottom w:val="single" w:sz="6" w:space="0" w:color="000000"/>
              <w:right w:val="single" w:sz="6" w:space="0" w:color="000000"/>
            </w:tcBorders>
            <w:hideMark/>
          </w:tcPr>
          <w:p w:rsidR="003B52F4" w:rsidRPr="00C22881" w:rsidRDefault="003B52F4">
            <w:pPr>
              <w:pStyle w:val="s1"/>
              <w:jc w:val="center"/>
            </w:pPr>
            <w:r w:rsidRPr="00C22881">
              <w:t>Содержание операции</w:t>
            </w:r>
          </w:p>
        </w:tc>
      </w:tr>
      <w:tr w:rsidR="003B52F4" w:rsidRPr="00C22881" w:rsidTr="003B52F4">
        <w:trPr>
          <w:tblCellSpacing w:w="15" w:type="dxa"/>
        </w:trPr>
        <w:tc>
          <w:tcPr>
            <w:tcW w:w="1842" w:type="dxa"/>
            <w:tcBorders>
              <w:left w:val="single" w:sz="6" w:space="0" w:color="000000"/>
              <w:bottom w:val="single" w:sz="6" w:space="0" w:color="000000"/>
            </w:tcBorders>
            <w:hideMark/>
          </w:tcPr>
          <w:p w:rsidR="003B52F4" w:rsidRPr="00C22881" w:rsidRDefault="003B52F4">
            <w:pPr>
              <w:pStyle w:val="s1"/>
              <w:jc w:val="center"/>
            </w:pPr>
            <w:r w:rsidRPr="00C22881">
              <w:t>Дебет</w:t>
            </w:r>
          </w:p>
        </w:tc>
        <w:tc>
          <w:tcPr>
            <w:tcW w:w="1971" w:type="dxa"/>
            <w:tcBorders>
              <w:left w:val="single" w:sz="6" w:space="0" w:color="000000"/>
              <w:bottom w:val="single" w:sz="6" w:space="0" w:color="000000"/>
            </w:tcBorders>
            <w:hideMark/>
          </w:tcPr>
          <w:p w:rsidR="003B52F4" w:rsidRPr="00C22881" w:rsidRDefault="003B52F4">
            <w:pPr>
              <w:pStyle w:val="s1"/>
              <w:jc w:val="center"/>
            </w:pPr>
            <w:r w:rsidRPr="00C22881">
              <w:t>Кредит</w:t>
            </w:r>
          </w:p>
        </w:tc>
        <w:tc>
          <w:tcPr>
            <w:tcW w:w="0" w:type="auto"/>
            <w:vMerge/>
            <w:tcBorders>
              <w:top w:val="single" w:sz="6" w:space="0" w:color="000000"/>
              <w:left w:val="single" w:sz="6" w:space="0" w:color="000000"/>
              <w:bottom w:val="single" w:sz="6" w:space="0" w:color="000000"/>
            </w:tcBorders>
            <w:vAlign w:val="center"/>
            <w:hideMark/>
          </w:tcPr>
          <w:p w:rsidR="003B52F4" w:rsidRPr="00C22881" w:rsidRDefault="003B52F4">
            <w:pPr>
              <w:rPr>
                <w:sz w:val="24"/>
                <w:szCs w:val="24"/>
              </w:rPr>
            </w:pPr>
          </w:p>
        </w:tc>
        <w:tc>
          <w:tcPr>
            <w:tcW w:w="4431" w:type="dxa"/>
            <w:vMerge/>
            <w:tcBorders>
              <w:top w:val="single" w:sz="6" w:space="0" w:color="000000"/>
              <w:left w:val="single" w:sz="6" w:space="0" w:color="000000"/>
              <w:bottom w:val="single" w:sz="6" w:space="0" w:color="000000"/>
              <w:right w:val="single" w:sz="6" w:space="0" w:color="000000"/>
            </w:tcBorders>
            <w:vAlign w:val="center"/>
            <w:hideMark/>
          </w:tcPr>
          <w:p w:rsidR="003B52F4" w:rsidRPr="00C22881" w:rsidRDefault="003B52F4">
            <w:pPr>
              <w:rPr>
                <w:sz w:val="24"/>
                <w:szCs w:val="24"/>
              </w:rPr>
            </w:pPr>
          </w:p>
        </w:tc>
      </w:tr>
      <w:tr w:rsidR="003B52F4" w:rsidRPr="00C22881" w:rsidTr="003B52F4">
        <w:trPr>
          <w:tblCellSpacing w:w="15" w:type="dxa"/>
        </w:trPr>
        <w:tc>
          <w:tcPr>
            <w:tcW w:w="1842" w:type="dxa"/>
            <w:tcBorders>
              <w:left w:val="single" w:sz="6" w:space="0" w:color="000000"/>
              <w:bottom w:val="single" w:sz="6" w:space="0" w:color="000000"/>
            </w:tcBorders>
            <w:vAlign w:val="center"/>
            <w:hideMark/>
          </w:tcPr>
          <w:p w:rsidR="003B52F4" w:rsidRPr="00C22881" w:rsidRDefault="003B52F4" w:rsidP="003B52F4">
            <w:pPr>
              <w:pStyle w:val="s1"/>
              <w:spacing w:before="0" w:beforeAutospacing="0" w:after="0" w:afterAutospacing="0"/>
              <w:jc w:val="center"/>
            </w:pPr>
          </w:p>
          <w:p w:rsidR="003B52F4" w:rsidRPr="00C22881" w:rsidRDefault="003B52F4" w:rsidP="003B52F4">
            <w:pPr>
              <w:pStyle w:val="s1"/>
              <w:spacing w:before="0" w:beforeAutospacing="0" w:after="0" w:afterAutospacing="0"/>
              <w:jc w:val="center"/>
            </w:pPr>
          </w:p>
          <w:p w:rsidR="003B52F4" w:rsidRPr="00C22881" w:rsidRDefault="003B52F4" w:rsidP="003B52F4">
            <w:pPr>
              <w:pStyle w:val="s1"/>
              <w:spacing w:before="0" w:beforeAutospacing="0" w:after="0" w:afterAutospacing="0"/>
              <w:jc w:val="center"/>
            </w:pPr>
            <w:r w:rsidRPr="00C22881">
              <w:t>КРБ 1 401 20 211</w:t>
            </w:r>
          </w:p>
          <w:p w:rsidR="003B52F4" w:rsidRPr="00C22881" w:rsidRDefault="003B52F4" w:rsidP="003B52F4">
            <w:pPr>
              <w:pStyle w:val="s1"/>
              <w:spacing w:before="0" w:beforeAutospacing="0" w:after="0" w:afterAutospacing="0"/>
              <w:jc w:val="center"/>
            </w:pPr>
          </w:p>
          <w:p w:rsidR="003B52F4" w:rsidRPr="00C22881" w:rsidRDefault="003B52F4" w:rsidP="003B52F4">
            <w:pPr>
              <w:pStyle w:val="s1"/>
              <w:spacing w:before="0" w:beforeAutospacing="0" w:after="0" w:afterAutospacing="0"/>
            </w:pPr>
            <w:r w:rsidRPr="00C22881">
              <w:t>КРБ 1 401 20 213</w:t>
            </w:r>
          </w:p>
        </w:tc>
        <w:tc>
          <w:tcPr>
            <w:tcW w:w="1971" w:type="dxa"/>
            <w:tcBorders>
              <w:left w:val="single" w:sz="6" w:space="0" w:color="000000"/>
              <w:bottom w:val="single" w:sz="6" w:space="0" w:color="000000"/>
            </w:tcBorders>
            <w:vAlign w:val="center"/>
            <w:hideMark/>
          </w:tcPr>
          <w:p w:rsidR="003B52F4" w:rsidRPr="00C22881" w:rsidRDefault="003B52F4" w:rsidP="003B52F4">
            <w:pPr>
              <w:pStyle w:val="s1"/>
              <w:spacing w:before="0" w:beforeAutospacing="0" w:after="0" w:afterAutospacing="0"/>
              <w:jc w:val="center"/>
            </w:pPr>
          </w:p>
          <w:p w:rsidR="003B52F4" w:rsidRPr="00C22881" w:rsidRDefault="003B52F4" w:rsidP="003B52F4">
            <w:pPr>
              <w:pStyle w:val="s1"/>
              <w:spacing w:before="0" w:beforeAutospacing="0" w:after="0" w:afterAutospacing="0"/>
              <w:jc w:val="center"/>
            </w:pPr>
          </w:p>
          <w:p w:rsidR="003B52F4" w:rsidRPr="00C22881" w:rsidRDefault="003B52F4" w:rsidP="003B52F4">
            <w:pPr>
              <w:pStyle w:val="s1"/>
              <w:spacing w:before="0" w:beforeAutospacing="0" w:after="0" w:afterAutospacing="0"/>
              <w:jc w:val="center"/>
            </w:pPr>
            <w:r w:rsidRPr="00C22881">
              <w:t>КРБ  401 60 211</w:t>
            </w:r>
          </w:p>
          <w:p w:rsidR="003B52F4" w:rsidRPr="00C22881" w:rsidRDefault="003B52F4" w:rsidP="003B52F4">
            <w:pPr>
              <w:pStyle w:val="s1"/>
              <w:spacing w:before="0" w:beforeAutospacing="0" w:after="0" w:afterAutospacing="0"/>
            </w:pPr>
          </w:p>
          <w:p w:rsidR="003B52F4" w:rsidRPr="00C22881" w:rsidRDefault="003B52F4" w:rsidP="003B52F4">
            <w:pPr>
              <w:pStyle w:val="s1"/>
              <w:spacing w:before="0" w:beforeAutospacing="0" w:after="0" w:afterAutospacing="0"/>
            </w:pPr>
            <w:r w:rsidRPr="00C22881">
              <w:t>КРБ 401 60 213</w:t>
            </w:r>
          </w:p>
        </w:tc>
        <w:tc>
          <w:tcPr>
            <w:tcW w:w="1305" w:type="dxa"/>
            <w:tcBorders>
              <w:left w:val="single" w:sz="6" w:space="0" w:color="000000"/>
              <w:bottom w:val="single" w:sz="6" w:space="0" w:color="000000"/>
            </w:tcBorders>
            <w:vAlign w:val="center"/>
            <w:hideMark/>
          </w:tcPr>
          <w:p w:rsidR="003B52F4" w:rsidRPr="00C22881" w:rsidRDefault="003B52F4" w:rsidP="003B52F4">
            <w:pPr>
              <w:pStyle w:val="s1"/>
              <w:spacing w:before="0" w:beforeAutospacing="0" w:after="0" w:afterAutospacing="0"/>
              <w:jc w:val="center"/>
            </w:pPr>
          </w:p>
          <w:p w:rsidR="003B52F4" w:rsidRPr="00C22881" w:rsidRDefault="003B52F4" w:rsidP="003B52F4">
            <w:pPr>
              <w:pStyle w:val="s1"/>
              <w:spacing w:before="0" w:beforeAutospacing="0" w:after="0" w:afterAutospacing="0"/>
              <w:jc w:val="center"/>
            </w:pPr>
            <w:r w:rsidRPr="00C22881">
              <w:t>126 400,00</w:t>
            </w:r>
          </w:p>
        </w:tc>
        <w:tc>
          <w:tcPr>
            <w:tcW w:w="4431" w:type="dxa"/>
            <w:tcBorders>
              <w:left w:val="single" w:sz="6" w:space="0" w:color="000000"/>
              <w:bottom w:val="single" w:sz="6" w:space="0" w:color="000000"/>
              <w:right w:val="single" w:sz="6" w:space="0" w:color="000000"/>
            </w:tcBorders>
            <w:hideMark/>
          </w:tcPr>
          <w:p w:rsidR="003B52F4" w:rsidRPr="00C22881" w:rsidRDefault="003B52F4" w:rsidP="003B52F4">
            <w:pPr>
              <w:pStyle w:val="s16"/>
              <w:spacing w:before="0" w:beforeAutospacing="0" w:after="0" w:afterAutospacing="0"/>
            </w:pPr>
            <w:r w:rsidRPr="00C22881">
              <w:t>Начислен резерв на оплату отпусков за фактически отработанное время:</w:t>
            </w:r>
          </w:p>
          <w:p w:rsidR="003B52F4" w:rsidRPr="00C22881" w:rsidRDefault="003B52F4" w:rsidP="003B52F4">
            <w:pPr>
              <w:pStyle w:val="s16"/>
              <w:spacing w:before="0" w:beforeAutospacing="0" w:after="0" w:afterAutospacing="0"/>
            </w:pPr>
            <w:r w:rsidRPr="00C22881">
              <w:t>- по выплатам работникам</w:t>
            </w:r>
          </w:p>
          <w:p w:rsidR="003B52F4" w:rsidRPr="00C22881" w:rsidRDefault="003B52F4" w:rsidP="003B52F4">
            <w:pPr>
              <w:pStyle w:val="s16"/>
              <w:spacing w:before="0" w:beforeAutospacing="0" w:after="0" w:afterAutospacing="0"/>
            </w:pPr>
          </w:p>
          <w:p w:rsidR="003B52F4" w:rsidRPr="00C22881" w:rsidRDefault="003B52F4" w:rsidP="003B52F4">
            <w:pPr>
              <w:pStyle w:val="s16"/>
              <w:spacing w:before="0" w:beforeAutospacing="0" w:after="0" w:afterAutospacing="0"/>
            </w:pPr>
            <w:r w:rsidRPr="00C22881">
              <w:t>- по страховым взносам</w:t>
            </w:r>
          </w:p>
        </w:tc>
      </w:tr>
      <w:tr w:rsidR="003B52F4" w:rsidRPr="00C22881" w:rsidTr="003B52F4">
        <w:trPr>
          <w:tblCellSpacing w:w="15" w:type="dxa"/>
        </w:trPr>
        <w:tc>
          <w:tcPr>
            <w:tcW w:w="1842" w:type="dxa"/>
            <w:tcBorders>
              <w:left w:val="single" w:sz="6" w:space="0" w:color="000000"/>
              <w:bottom w:val="single" w:sz="6" w:space="0" w:color="000000"/>
            </w:tcBorders>
            <w:vAlign w:val="center"/>
            <w:hideMark/>
          </w:tcPr>
          <w:p w:rsidR="003B52F4" w:rsidRPr="00C22881" w:rsidRDefault="003B52F4">
            <w:pPr>
              <w:pStyle w:val="s1"/>
              <w:jc w:val="center"/>
            </w:pPr>
          </w:p>
          <w:p w:rsidR="003B52F4" w:rsidRPr="00C22881" w:rsidRDefault="003B52F4">
            <w:pPr>
              <w:pStyle w:val="s1"/>
              <w:jc w:val="center"/>
            </w:pPr>
            <w:r w:rsidRPr="00C22881">
              <w:t>КРБ 1 501 93 211</w:t>
            </w:r>
          </w:p>
          <w:p w:rsidR="003B52F4" w:rsidRPr="00C22881" w:rsidRDefault="003B52F4">
            <w:pPr>
              <w:pStyle w:val="s1"/>
              <w:jc w:val="center"/>
            </w:pPr>
            <w:r w:rsidRPr="00C22881">
              <w:t>КРБ 1 501 93 213</w:t>
            </w:r>
          </w:p>
        </w:tc>
        <w:tc>
          <w:tcPr>
            <w:tcW w:w="1971" w:type="dxa"/>
            <w:tcBorders>
              <w:left w:val="single" w:sz="6" w:space="0" w:color="000000"/>
              <w:bottom w:val="single" w:sz="6" w:space="0" w:color="000000"/>
            </w:tcBorders>
            <w:vAlign w:val="center"/>
            <w:hideMark/>
          </w:tcPr>
          <w:p w:rsidR="003B52F4" w:rsidRPr="00C22881" w:rsidRDefault="003B52F4">
            <w:pPr>
              <w:pStyle w:val="s1"/>
              <w:jc w:val="center"/>
            </w:pPr>
          </w:p>
          <w:p w:rsidR="003B52F4" w:rsidRPr="00C22881" w:rsidRDefault="003B52F4">
            <w:pPr>
              <w:pStyle w:val="s1"/>
              <w:jc w:val="center"/>
            </w:pPr>
            <w:r w:rsidRPr="00C22881">
              <w:t>КРБ 1 502 99 211</w:t>
            </w:r>
          </w:p>
          <w:p w:rsidR="003B52F4" w:rsidRPr="00C22881" w:rsidRDefault="003B52F4">
            <w:pPr>
              <w:pStyle w:val="s1"/>
              <w:jc w:val="center"/>
            </w:pPr>
            <w:r w:rsidRPr="00C22881">
              <w:t>КРБ 1 502 99 213</w:t>
            </w:r>
          </w:p>
        </w:tc>
        <w:tc>
          <w:tcPr>
            <w:tcW w:w="1305" w:type="dxa"/>
            <w:tcBorders>
              <w:left w:val="single" w:sz="6" w:space="0" w:color="000000"/>
              <w:bottom w:val="single" w:sz="6" w:space="0" w:color="000000"/>
            </w:tcBorders>
            <w:vAlign w:val="center"/>
            <w:hideMark/>
          </w:tcPr>
          <w:p w:rsidR="003B52F4" w:rsidRPr="00C22881" w:rsidRDefault="003B52F4">
            <w:pPr>
              <w:pStyle w:val="s1"/>
              <w:jc w:val="center"/>
            </w:pPr>
            <w:r w:rsidRPr="00C22881">
              <w:t>126 400,00</w:t>
            </w:r>
          </w:p>
        </w:tc>
        <w:tc>
          <w:tcPr>
            <w:tcW w:w="4431" w:type="dxa"/>
            <w:tcBorders>
              <w:left w:val="single" w:sz="6" w:space="0" w:color="000000"/>
              <w:bottom w:val="single" w:sz="6" w:space="0" w:color="000000"/>
              <w:right w:val="single" w:sz="6" w:space="0" w:color="000000"/>
            </w:tcBorders>
            <w:hideMark/>
          </w:tcPr>
          <w:p w:rsidR="003B52F4" w:rsidRPr="00C22881" w:rsidRDefault="003B52F4" w:rsidP="003B52F4">
            <w:pPr>
              <w:pStyle w:val="s16"/>
              <w:spacing w:before="0" w:beforeAutospacing="0" w:after="0" w:afterAutospacing="0"/>
            </w:pPr>
            <w:r w:rsidRPr="00C22881">
              <w:t>Принято отложенное обязательство по оплате отпусков в сумме начисленного резерва</w:t>
            </w:r>
          </w:p>
          <w:p w:rsidR="003B52F4" w:rsidRPr="00C22881" w:rsidRDefault="003B52F4" w:rsidP="003B52F4">
            <w:pPr>
              <w:pStyle w:val="s16"/>
              <w:spacing w:before="0" w:beforeAutospacing="0" w:after="0" w:afterAutospacing="0"/>
            </w:pPr>
            <w:r w:rsidRPr="00C22881">
              <w:t>- по выплатам работникам</w:t>
            </w:r>
          </w:p>
          <w:p w:rsidR="003B52F4" w:rsidRPr="00C22881" w:rsidRDefault="003B52F4" w:rsidP="003B52F4">
            <w:pPr>
              <w:pStyle w:val="s16"/>
              <w:spacing w:before="0" w:beforeAutospacing="0" w:after="0" w:afterAutospacing="0"/>
            </w:pPr>
          </w:p>
          <w:p w:rsidR="003B52F4" w:rsidRPr="00C22881" w:rsidRDefault="003B52F4" w:rsidP="003B52F4">
            <w:pPr>
              <w:pStyle w:val="s16"/>
              <w:spacing w:before="0" w:beforeAutospacing="0" w:after="0" w:afterAutospacing="0"/>
            </w:pPr>
            <w:r w:rsidRPr="00C22881">
              <w:t>- по страховым взносам</w:t>
            </w:r>
          </w:p>
        </w:tc>
      </w:tr>
      <w:tr w:rsidR="003B52F4" w:rsidRPr="00C22881" w:rsidTr="003B52F4">
        <w:trPr>
          <w:tblCellSpacing w:w="15" w:type="dxa"/>
        </w:trPr>
        <w:tc>
          <w:tcPr>
            <w:tcW w:w="1842" w:type="dxa"/>
            <w:tcBorders>
              <w:left w:val="single" w:sz="6" w:space="0" w:color="000000"/>
              <w:bottom w:val="single" w:sz="6" w:space="0" w:color="000000"/>
            </w:tcBorders>
            <w:vAlign w:val="center"/>
            <w:hideMark/>
          </w:tcPr>
          <w:p w:rsidR="007974AA" w:rsidRPr="00C22881" w:rsidRDefault="007974AA" w:rsidP="007974AA">
            <w:pPr>
              <w:pStyle w:val="s1"/>
              <w:spacing w:before="0" w:beforeAutospacing="0" w:after="0" w:afterAutospacing="0"/>
              <w:jc w:val="center"/>
            </w:pPr>
          </w:p>
          <w:p w:rsidR="007974AA" w:rsidRPr="00C22881" w:rsidRDefault="007974AA" w:rsidP="007974AA">
            <w:pPr>
              <w:pStyle w:val="s1"/>
              <w:spacing w:before="0" w:beforeAutospacing="0" w:after="0" w:afterAutospacing="0"/>
              <w:jc w:val="center"/>
            </w:pPr>
          </w:p>
          <w:p w:rsidR="007974AA" w:rsidRPr="00C22881" w:rsidRDefault="007974AA" w:rsidP="007974AA">
            <w:pPr>
              <w:pStyle w:val="s1"/>
              <w:spacing w:before="0" w:beforeAutospacing="0" w:after="0" w:afterAutospacing="0"/>
              <w:jc w:val="center"/>
            </w:pPr>
          </w:p>
          <w:p w:rsidR="003B52F4" w:rsidRPr="00C22881" w:rsidRDefault="003B52F4" w:rsidP="007974AA">
            <w:pPr>
              <w:pStyle w:val="s1"/>
              <w:spacing w:before="0" w:beforeAutospacing="0" w:after="0" w:afterAutospacing="0"/>
              <w:jc w:val="center"/>
            </w:pPr>
            <w:r w:rsidRPr="00C22881">
              <w:t>КРБ 1 401 60</w:t>
            </w:r>
            <w:r w:rsidR="007974AA" w:rsidRPr="00C22881">
              <w:t> </w:t>
            </w:r>
            <w:r w:rsidRPr="00C22881">
              <w:t>211</w:t>
            </w:r>
          </w:p>
          <w:p w:rsidR="007974AA" w:rsidRPr="00C22881" w:rsidRDefault="007974AA" w:rsidP="007974AA">
            <w:pPr>
              <w:pStyle w:val="s1"/>
              <w:spacing w:before="0" w:beforeAutospacing="0" w:after="0" w:afterAutospacing="0"/>
              <w:jc w:val="center"/>
            </w:pPr>
          </w:p>
          <w:p w:rsidR="007974AA" w:rsidRPr="00C22881" w:rsidRDefault="007974AA" w:rsidP="007974AA">
            <w:pPr>
              <w:pStyle w:val="s1"/>
              <w:spacing w:before="0" w:beforeAutospacing="0" w:after="0" w:afterAutospacing="0"/>
              <w:jc w:val="center"/>
            </w:pPr>
            <w:r w:rsidRPr="00C22881">
              <w:t>КРБ 1 401 60 213</w:t>
            </w:r>
          </w:p>
          <w:p w:rsidR="007974AA" w:rsidRPr="00C22881" w:rsidRDefault="007974AA" w:rsidP="007974AA">
            <w:pPr>
              <w:pStyle w:val="s1"/>
              <w:spacing w:before="0" w:beforeAutospacing="0" w:after="0" w:afterAutospacing="0"/>
              <w:jc w:val="center"/>
            </w:pPr>
          </w:p>
        </w:tc>
        <w:tc>
          <w:tcPr>
            <w:tcW w:w="1971" w:type="dxa"/>
            <w:tcBorders>
              <w:left w:val="single" w:sz="6" w:space="0" w:color="000000"/>
              <w:bottom w:val="single" w:sz="6" w:space="0" w:color="000000"/>
            </w:tcBorders>
            <w:vAlign w:val="center"/>
            <w:hideMark/>
          </w:tcPr>
          <w:p w:rsidR="007974AA" w:rsidRPr="00C22881" w:rsidRDefault="007974AA" w:rsidP="007974AA">
            <w:pPr>
              <w:pStyle w:val="s1"/>
              <w:spacing w:before="0" w:beforeAutospacing="0" w:after="0" w:afterAutospacing="0"/>
              <w:jc w:val="center"/>
            </w:pPr>
          </w:p>
          <w:p w:rsidR="007974AA" w:rsidRPr="00C22881" w:rsidRDefault="007974AA" w:rsidP="007974AA">
            <w:pPr>
              <w:pStyle w:val="s1"/>
              <w:spacing w:before="0" w:beforeAutospacing="0" w:after="0" w:afterAutospacing="0"/>
              <w:jc w:val="center"/>
            </w:pPr>
          </w:p>
          <w:p w:rsidR="003B52F4" w:rsidRPr="00C22881" w:rsidRDefault="003B52F4" w:rsidP="007974AA">
            <w:pPr>
              <w:pStyle w:val="s1"/>
              <w:spacing w:before="0" w:beforeAutospacing="0" w:after="0" w:afterAutospacing="0"/>
              <w:jc w:val="center"/>
            </w:pPr>
            <w:r w:rsidRPr="00C22881">
              <w:t>КРБ 1 302 11</w:t>
            </w:r>
            <w:r w:rsidR="007974AA" w:rsidRPr="00C22881">
              <w:t> </w:t>
            </w:r>
            <w:r w:rsidRPr="00C22881">
              <w:t>737</w:t>
            </w:r>
          </w:p>
          <w:p w:rsidR="007974AA" w:rsidRPr="00C22881" w:rsidRDefault="007974AA" w:rsidP="007974AA">
            <w:pPr>
              <w:pStyle w:val="s1"/>
              <w:spacing w:before="0" w:beforeAutospacing="0" w:after="0" w:afterAutospacing="0"/>
              <w:jc w:val="center"/>
            </w:pPr>
          </w:p>
          <w:p w:rsidR="007974AA" w:rsidRPr="00C22881" w:rsidRDefault="007974AA" w:rsidP="007974AA">
            <w:pPr>
              <w:pStyle w:val="s1"/>
              <w:spacing w:before="0" w:beforeAutospacing="0" w:after="0" w:afterAutospacing="0"/>
              <w:jc w:val="center"/>
            </w:pPr>
            <w:r w:rsidRPr="00C22881">
              <w:t>КРБ 1 303 ХХ 730</w:t>
            </w:r>
          </w:p>
        </w:tc>
        <w:tc>
          <w:tcPr>
            <w:tcW w:w="1305" w:type="dxa"/>
            <w:tcBorders>
              <w:left w:val="single" w:sz="6" w:space="0" w:color="000000"/>
              <w:bottom w:val="single" w:sz="6" w:space="0" w:color="000000"/>
            </w:tcBorders>
            <w:vAlign w:val="center"/>
            <w:hideMark/>
          </w:tcPr>
          <w:p w:rsidR="003B52F4" w:rsidRPr="00C22881" w:rsidRDefault="003B52F4" w:rsidP="007974AA">
            <w:pPr>
              <w:pStyle w:val="s1"/>
              <w:spacing w:before="0" w:beforeAutospacing="0" w:after="0" w:afterAutospacing="0"/>
              <w:jc w:val="center"/>
            </w:pPr>
            <w:r w:rsidRPr="00C22881">
              <w:t>74 380,00</w:t>
            </w:r>
          </w:p>
        </w:tc>
        <w:tc>
          <w:tcPr>
            <w:tcW w:w="4431" w:type="dxa"/>
            <w:tcBorders>
              <w:left w:val="single" w:sz="6" w:space="0" w:color="000000"/>
              <w:bottom w:val="single" w:sz="6" w:space="0" w:color="000000"/>
              <w:right w:val="single" w:sz="6" w:space="0" w:color="000000"/>
            </w:tcBorders>
            <w:hideMark/>
          </w:tcPr>
          <w:p w:rsidR="003B52F4" w:rsidRPr="00C22881" w:rsidRDefault="003B52F4" w:rsidP="007974AA">
            <w:pPr>
              <w:pStyle w:val="s16"/>
              <w:spacing w:before="0" w:beforeAutospacing="0" w:after="0" w:afterAutospacing="0"/>
            </w:pPr>
            <w:r w:rsidRPr="00C22881">
              <w:t>За счет резерва начислены "отпускные" из расчета среднего заработка</w:t>
            </w:r>
            <w:r w:rsidR="007974AA" w:rsidRPr="00C22881">
              <w:t>:</w:t>
            </w:r>
          </w:p>
          <w:p w:rsidR="007974AA" w:rsidRPr="00C22881" w:rsidRDefault="007974AA" w:rsidP="007974AA">
            <w:pPr>
              <w:pStyle w:val="s16"/>
              <w:spacing w:before="0" w:beforeAutospacing="0" w:after="0" w:afterAutospacing="0"/>
            </w:pPr>
          </w:p>
          <w:p w:rsidR="007974AA" w:rsidRPr="00C22881" w:rsidRDefault="007974AA" w:rsidP="007974AA">
            <w:pPr>
              <w:pStyle w:val="s16"/>
              <w:spacing w:before="0" w:beforeAutospacing="0" w:after="0" w:afterAutospacing="0"/>
            </w:pPr>
            <w:r w:rsidRPr="00C22881">
              <w:t>- по выплатам работникам</w:t>
            </w:r>
          </w:p>
          <w:p w:rsidR="007974AA" w:rsidRPr="00C22881" w:rsidRDefault="007974AA" w:rsidP="007974AA">
            <w:pPr>
              <w:pStyle w:val="s16"/>
              <w:spacing w:before="0" w:beforeAutospacing="0" w:after="0" w:afterAutospacing="0"/>
            </w:pPr>
          </w:p>
          <w:p w:rsidR="007974AA" w:rsidRPr="00C22881" w:rsidRDefault="007974AA" w:rsidP="007974AA">
            <w:pPr>
              <w:pStyle w:val="s16"/>
              <w:spacing w:before="0" w:beforeAutospacing="0" w:after="0" w:afterAutospacing="0"/>
            </w:pPr>
            <w:r w:rsidRPr="00C22881">
              <w:t>- по страховым взносам</w:t>
            </w:r>
          </w:p>
        </w:tc>
      </w:tr>
      <w:tr w:rsidR="003B52F4" w:rsidRPr="00C22881" w:rsidTr="003B52F4">
        <w:trPr>
          <w:tblCellSpacing w:w="15" w:type="dxa"/>
        </w:trPr>
        <w:tc>
          <w:tcPr>
            <w:tcW w:w="1842" w:type="dxa"/>
            <w:tcBorders>
              <w:left w:val="single" w:sz="6" w:space="0" w:color="000000"/>
              <w:bottom w:val="single" w:sz="6" w:space="0" w:color="000000"/>
            </w:tcBorders>
            <w:vAlign w:val="center"/>
            <w:hideMark/>
          </w:tcPr>
          <w:p w:rsidR="007974AA" w:rsidRPr="00C22881" w:rsidRDefault="007974AA">
            <w:pPr>
              <w:pStyle w:val="s1"/>
              <w:jc w:val="center"/>
            </w:pPr>
          </w:p>
          <w:p w:rsidR="00B87E6C" w:rsidRPr="00C22881" w:rsidRDefault="00B87E6C">
            <w:pPr>
              <w:pStyle w:val="s1"/>
              <w:jc w:val="center"/>
            </w:pPr>
          </w:p>
          <w:p w:rsidR="003B52F4" w:rsidRPr="00C22881" w:rsidRDefault="003B52F4">
            <w:pPr>
              <w:pStyle w:val="s1"/>
              <w:jc w:val="center"/>
            </w:pPr>
            <w:r w:rsidRPr="00C22881">
              <w:t>КРБ 1 502 99</w:t>
            </w:r>
            <w:r w:rsidR="007974AA" w:rsidRPr="00C22881">
              <w:t> </w:t>
            </w:r>
            <w:r w:rsidRPr="00C22881">
              <w:t>211</w:t>
            </w:r>
          </w:p>
          <w:p w:rsidR="007974AA" w:rsidRPr="00C22881" w:rsidRDefault="007974AA">
            <w:pPr>
              <w:pStyle w:val="s1"/>
              <w:jc w:val="center"/>
            </w:pPr>
            <w:r w:rsidRPr="00C22881">
              <w:t>КРБ 1 502 99 213</w:t>
            </w:r>
          </w:p>
        </w:tc>
        <w:tc>
          <w:tcPr>
            <w:tcW w:w="1971" w:type="dxa"/>
            <w:tcBorders>
              <w:left w:val="single" w:sz="6" w:space="0" w:color="000000"/>
              <w:bottom w:val="single" w:sz="6" w:space="0" w:color="000000"/>
            </w:tcBorders>
            <w:vAlign w:val="center"/>
            <w:hideMark/>
          </w:tcPr>
          <w:p w:rsidR="007974AA" w:rsidRPr="00C22881" w:rsidRDefault="007974AA">
            <w:pPr>
              <w:pStyle w:val="s1"/>
              <w:jc w:val="center"/>
            </w:pPr>
          </w:p>
          <w:p w:rsidR="00B87E6C" w:rsidRPr="00C22881" w:rsidRDefault="00B87E6C">
            <w:pPr>
              <w:pStyle w:val="s1"/>
              <w:jc w:val="center"/>
            </w:pPr>
          </w:p>
          <w:p w:rsidR="003B52F4" w:rsidRPr="00C22881" w:rsidRDefault="003B52F4">
            <w:pPr>
              <w:pStyle w:val="s1"/>
              <w:jc w:val="center"/>
            </w:pPr>
            <w:r w:rsidRPr="00C22881">
              <w:t>КРБ 1 502 11</w:t>
            </w:r>
            <w:r w:rsidR="007974AA" w:rsidRPr="00C22881">
              <w:t> </w:t>
            </w:r>
            <w:r w:rsidRPr="00C22881">
              <w:t>211</w:t>
            </w:r>
          </w:p>
          <w:p w:rsidR="007974AA" w:rsidRPr="00C22881" w:rsidRDefault="007974AA">
            <w:pPr>
              <w:pStyle w:val="s1"/>
              <w:jc w:val="center"/>
            </w:pPr>
            <w:r w:rsidRPr="00C22881">
              <w:t>КРБ 1 502 11 213</w:t>
            </w:r>
          </w:p>
        </w:tc>
        <w:tc>
          <w:tcPr>
            <w:tcW w:w="1305" w:type="dxa"/>
            <w:tcBorders>
              <w:left w:val="single" w:sz="6" w:space="0" w:color="000000"/>
              <w:bottom w:val="single" w:sz="6" w:space="0" w:color="000000"/>
            </w:tcBorders>
            <w:vAlign w:val="center"/>
            <w:hideMark/>
          </w:tcPr>
          <w:p w:rsidR="003B52F4" w:rsidRPr="00C22881" w:rsidRDefault="003B52F4">
            <w:pPr>
              <w:pStyle w:val="s1"/>
              <w:jc w:val="center"/>
            </w:pPr>
            <w:r w:rsidRPr="00C22881">
              <w:t>74 380,00</w:t>
            </w:r>
          </w:p>
        </w:tc>
        <w:tc>
          <w:tcPr>
            <w:tcW w:w="4431" w:type="dxa"/>
            <w:tcBorders>
              <w:left w:val="single" w:sz="6" w:space="0" w:color="000000"/>
              <w:bottom w:val="single" w:sz="6" w:space="0" w:color="000000"/>
              <w:right w:val="single" w:sz="6" w:space="0" w:color="000000"/>
            </w:tcBorders>
            <w:hideMark/>
          </w:tcPr>
          <w:p w:rsidR="003B52F4" w:rsidRPr="00C22881" w:rsidRDefault="003B52F4">
            <w:pPr>
              <w:pStyle w:val="s16"/>
            </w:pPr>
            <w:r w:rsidRPr="00C22881">
              <w:t>Принято обязательство по оплате отпусков</w:t>
            </w:r>
          </w:p>
          <w:p w:rsidR="00B87E6C" w:rsidRPr="00C22881" w:rsidRDefault="00B87E6C" w:rsidP="00B87E6C">
            <w:pPr>
              <w:pStyle w:val="s16"/>
              <w:spacing w:before="0" w:beforeAutospacing="0" w:after="0" w:afterAutospacing="0"/>
            </w:pPr>
          </w:p>
          <w:p w:rsidR="007974AA" w:rsidRPr="00C22881" w:rsidRDefault="007974AA" w:rsidP="00B87E6C">
            <w:pPr>
              <w:pStyle w:val="s16"/>
              <w:spacing w:before="0" w:beforeAutospacing="0" w:after="0" w:afterAutospacing="0"/>
            </w:pPr>
            <w:r w:rsidRPr="00C22881">
              <w:t>- по выплатам работникам</w:t>
            </w:r>
          </w:p>
          <w:p w:rsidR="007974AA" w:rsidRPr="00C22881" w:rsidRDefault="007974AA" w:rsidP="00B87E6C">
            <w:pPr>
              <w:pStyle w:val="s16"/>
            </w:pPr>
            <w:r w:rsidRPr="00C22881">
              <w:t>- по страховым взносам</w:t>
            </w:r>
          </w:p>
        </w:tc>
      </w:tr>
      <w:tr w:rsidR="003B52F4" w:rsidRPr="00C22881" w:rsidTr="003B52F4">
        <w:trPr>
          <w:tblCellSpacing w:w="15" w:type="dxa"/>
        </w:trPr>
        <w:tc>
          <w:tcPr>
            <w:tcW w:w="1842" w:type="dxa"/>
            <w:tcBorders>
              <w:left w:val="single" w:sz="6" w:space="0" w:color="000000"/>
              <w:bottom w:val="single" w:sz="6" w:space="0" w:color="000000"/>
            </w:tcBorders>
            <w:vAlign w:val="center"/>
            <w:hideMark/>
          </w:tcPr>
          <w:p w:rsidR="007974AA" w:rsidRPr="00C22881" w:rsidRDefault="007974AA">
            <w:pPr>
              <w:pStyle w:val="s1"/>
              <w:jc w:val="center"/>
            </w:pPr>
          </w:p>
          <w:p w:rsidR="003B52F4" w:rsidRPr="00C22881" w:rsidRDefault="003B52F4">
            <w:pPr>
              <w:pStyle w:val="s1"/>
              <w:jc w:val="center"/>
            </w:pPr>
            <w:r w:rsidRPr="00C22881">
              <w:t>КРБ 1 502 11</w:t>
            </w:r>
            <w:r w:rsidR="007974AA" w:rsidRPr="00C22881">
              <w:t> </w:t>
            </w:r>
            <w:r w:rsidRPr="00C22881">
              <w:t>211</w:t>
            </w:r>
          </w:p>
          <w:p w:rsidR="007974AA" w:rsidRPr="00C22881" w:rsidRDefault="007974AA">
            <w:pPr>
              <w:pStyle w:val="s1"/>
              <w:jc w:val="center"/>
            </w:pPr>
            <w:r w:rsidRPr="00C22881">
              <w:t>КРБ 1 502 11 213</w:t>
            </w:r>
          </w:p>
        </w:tc>
        <w:tc>
          <w:tcPr>
            <w:tcW w:w="1971" w:type="dxa"/>
            <w:tcBorders>
              <w:left w:val="single" w:sz="6" w:space="0" w:color="000000"/>
              <w:bottom w:val="single" w:sz="6" w:space="0" w:color="000000"/>
            </w:tcBorders>
            <w:vAlign w:val="center"/>
            <w:hideMark/>
          </w:tcPr>
          <w:p w:rsidR="007974AA" w:rsidRPr="00C22881" w:rsidRDefault="007974AA">
            <w:pPr>
              <w:pStyle w:val="s1"/>
              <w:jc w:val="center"/>
            </w:pPr>
          </w:p>
          <w:p w:rsidR="003B52F4" w:rsidRPr="00C22881" w:rsidRDefault="003B52F4">
            <w:pPr>
              <w:pStyle w:val="s1"/>
              <w:jc w:val="center"/>
            </w:pPr>
            <w:r w:rsidRPr="00C22881">
              <w:t>КРБ 1 502 12</w:t>
            </w:r>
            <w:r w:rsidR="007974AA" w:rsidRPr="00C22881">
              <w:t> </w:t>
            </w:r>
            <w:r w:rsidRPr="00C22881">
              <w:t>211</w:t>
            </w:r>
          </w:p>
          <w:p w:rsidR="007974AA" w:rsidRPr="00C22881" w:rsidRDefault="007974AA">
            <w:pPr>
              <w:pStyle w:val="s1"/>
              <w:jc w:val="center"/>
            </w:pPr>
            <w:r w:rsidRPr="00C22881">
              <w:t>КРБ 1 502 12 213</w:t>
            </w:r>
          </w:p>
        </w:tc>
        <w:tc>
          <w:tcPr>
            <w:tcW w:w="1305" w:type="dxa"/>
            <w:tcBorders>
              <w:left w:val="single" w:sz="6" w:space="0" w:color="000000"/>
              <w:bottom w:val="single" w:sz="6" w:space="0" w:color="000000"/>
            </w:tcBorders>
            <w:vAlign w:val="center"/>
            <w:hideMark/>
          </w:tcPr>
          <w:p w:rsidR="003B52F4" w:rsidRPr="00C22881" w:rsidRDefault="003B52F4">
            <w:pPr>
              <w:pStyle w:val="s1"/>
              <w:jc w:val="center"/>
            </w:pPr>
            <w:r w:rsidRPr="00C22881">
              <w:t>74 380,00</w:t>
            </w:r>
          </w:p>
        </w:tc>
        <w:tc>
          <w:tcPr>
            <w:tcW w:w="4431" w:type="dxa"/>
            <w:tcBorders>
              <w:left w:val="single" w:sz="6" w:space="0" w:color="000000"/>
              <w:bottom w:val="single" w:sz="6" w:space="0" w:color="000000"/>
              <w:right w:val="single" w:sz="6" w:space="0" w:color="000000"/>
            </w:tcBorders>
            <w:hideMark/>
          </w:tcPr>
          <w:p w:rsidR="003B52F4" w:rsidRPr="00C22881" w:rsidRDefault="003B52F4">
            <w:pPr>
              <w:pStyle w:val="s16"/>
            </w:pPr>
            <w:r w:rsidRPr="00C22881">
              <w:t>Принято денежное обязательство</w:t>
            </w:r>
          </w:p>
          <w:p w:rsidR="007974AA" w:rsidRPr="00C22881" w:rsidRDefault="00B87E6C" w:rsidP="007974AA">
            <w:pPr>
              <w:pStyle w:val="s16"/>
              <w:spacing w:before="0" w:beforeAutospacing="0" w:after="0" w:afterAutospacing="0"/>
            </w:pPr>
            <w:r w:rsidRPr="00C22881">
              <w:t>-</w:t>
            </w:r>
            <w:r w:rsidR="007974AA" w:rsidRPr="00C22881">
              <w:t>по выплатам работникам</w:t>
            </w:r>
          </w:p>
          <w:p w:rsidR="007974AA" w:rsidRPr="00C22881" w:rsidRDefault="007974AA" w:rsidP="007974AA">
            <w:pPr>
              <w:pStyle w:val="s16"/>
            </w:pPr>
            <w:r w:rsidRPr="00C22881">
              <w:t>- по страховым взносам</w:t>
            </w:r>
          </w:p>
        </w:tc>
      </w:tr>
      <w:tr w:rsidR="00B87E6C" w:rsidRPr="00C22881" w:rsidTr="003B52F4">
        <w:trPr>
          <w:tblCellSpacing w:w="15" w:type="dxa"/>
        </w:trPr>
        <w:tc>
          <w:tcPr>
            <w:tcW w:w="1842" w:type="dxa"/>
            <w:tcBorders>
              <w:left w:val="single" w:sz="6" w:space="0" w:color="000000"/>
              <w:bottom w:val="single" w:sz="6" w:space="0" w:color="000000"/>
            </w:tcBorders>
            <w:vAlign w:val="center"/>
            <w:hideMark/>
          </w:tcPr>
          <w:p w:rsidR="00B87E6C" w:rsidRPr="00C22881" w:rsidRDefault="00B87E6C" w:rsidP="002C600A">
            <w:pPr>
              <w:pStyle w:val="s1"/>
              <w:jc w:val="center"/>
            </w:pPr>
          </w:p>
          <w:p w:rsidR="00B87E6C" w:rsidRPr="00C22881" w:rsidRDefault="00B87E6C" w:rsidP="002C600A">
            <w:pPr>
              <w:pStyle w:val="s1"/>
              <w:jc w:val="center"/>
            </w:pPr>
          </w:p>
          <w:p w:rsidR="00B87E6C" w:rsidRPr="00C22881" w:rsidRDefault="00B87E6C" w:rsidP="002C600A">
            <w:pPr>
              <w:pStyle w:val="s1"/>
              <w:jc w:val="center"/>
            </w:pPr>
            <w:r w:rsidRPr="00C22881">
              <w:t>КРБ 1 501 13 211</w:t>
            </w:r>
          </w:p>
          <w:p w:rsidR="00B87E6C" w:rsidRPr="00C22881" w:rsidRDefault="00B87E6C" w:rsidP="002C600A">
            <w:pPr>
              <w:pStyle w:val="s1"/>
              <w:jc w:val="center"/>
            </w:pPr>
            <w:r w:rsidRPr="00C22881">
              <w:t>КРБ 1 501 13 213</w:t>
            </w:r>
          </w:p>
        </w:tc>
        <w:tc>
          <w:tcPr>
            <w:tcW w:w="1971" w:type="dxa"/>
            <w:tcBorders>
              <w:left w:val="single" w:sz="6" w:space="0" w:color="000000"/>
              <w:bottom w:val="single" w:sz="6" w:space="0" w:color="000000"/>
            </w:tcBorders>
            <w:vAlign w:val="center"/>
            <w:hideMark/>
          </w:tcPr>
          <w:p w:rsidR="00B87E6C" w:rsidRPr="00C22881" w:rsidRDefault="00B87E6C" w:rsidP="002C600A">
            <w:pPr>
              <w:pStyle w:val="s1"/>
              <w:jc w:val="center"/>
            </w:pPr>
          </w:p>
          <w:p w:rsidR="00B87E6C" w:rsidRPr="00C22881" w:rsidRDefault="00B87E6C" w:rsidP="002C600A">
            <w:pPr>
              <w:pStyle w:val="s1"/>
              <w:jc w:val="center"/>
            </w:pPr>
          </w:p>
          <w:p w:rsidR="00B87E6C" w:rsidRPr="00C22881" w:rsidRDefault="00B87E6C" w:rsidP="002C600A">
            <w:pPr>
              <w:pStyle w:val="s1"/>
              <w:jc w:val="center"/>
            </w:pPr>
            <w:r w:rsidRPr="00C22881">
              <w:t>КРБ 1 502 11 211</w:t>
            </w:r>
          </w:p>
          <w:p w:rsidR="00B87E6C" w:rsidRPr="00C22881" w:rsidRDefault="00B87E6C" w:rsidP="002C600A">
            <w:pPr>
              <w:pStyle w:val="s1"/>
              <w:jc w:val="center"/>
            </w:pPr>
            <w:r w:rsidRPr="00C22881">
              <w:t>КРБ 1 502 11 213</w:t>
            </w:r>
          </w:p>
        </w:tc>
        <w:tc>
          <w:tcPr>
            <w:tcW w:w="1305" w:type="dxa"/>
            <w:tcBorders>
              <w:left w:val="single" w:sz="6" w:space="0" w:color="000000"/>
              <w:bottom w:val="single" w:sz="6" w:space="0" w:color="000000"/>
            </w:tcBorders>
            <w:vAlign w:val="center"/>
            <w:hideMark/>
          </w:tcPr>
          <w:p w:rsidR="00B87E6C" w:rsidRPr="00C22881" w:rsidRDefault="00B87E6C">
            <w:pPr>
              <w:pStyle w:val="s1"/>
              <w:jc w:val="center"/>
            </w:pPr>
            <w:r w:rsidRPr="00C22881">
              <w:rPr>
                <w:color w:val="FF0000"/>
              </w:rPr>
              <w:lastRenderedPageBreak/>
              <w:t>- 74 380,00</w:t>
            </w:r>
          </w:p>
        </w:tc>
        <w:tc>
          <w:tcPr>
            <w:tcW w:w="4431" w:type="dxa"/>
            <w:tcBorders>
              <w:left w:val="single" w:sz="6" w:space="0" w:color="000000"/>
              <w:bottom w:val="single" w:sz="6" w:space="0" w:color="000000"/>
              <w:right w:val="single" w:sz="6" w:space="0" w:color="000000"/>
            </w:tcBorders>
            <w:hideMark/>
          </w:tcPr>
          <w:p w:rsidR="00B87E6C" w:rsidRPr="00C22881" w:rsidRDefault="00B87E6C" w:rsidP="00B87E6C">
            <w:pPr>
              <w:pStyle w:val="s16"/>
            </w:pPr>
            <w:r w:rsidRPr="00C22881">
              <w:rPr>
                <w:color w:val="FF0000"/>
              </w:rPr>
              <w:t>Способом "</w:t>
            </w:r>
            <w:proofErr w:type="gramStart"/>
            <w:r w:rsidRPr="00C22881">
              <w:rPr>
                <w:color w:val="FF0000"/>
              </w:rPr>
              <w:t>Красное</w:t>
            </w:r>
            <w:proofErr w:type="gramEnd"/>
            <w:r w:rsidRPr="00C22881">
              <w:rPr>
                <w:color w:val="FF0000"/>
              </w:rPr>
              <w:t xml:space="preserve"> </w:t>
            </w:r>
            <w:proofErr w:type="spellStart"/>
            <w:r w:rsidRPr="00C22881">
              <w:rPr>
                <w:color w:val="FF0000"/>
              </w:rPr>
              <w:t>сторно</w:t>
            </w:r>
            <w:proofErr w:type="spellEnd"/>
            <w:r w:rsidRPr="00C22881">
              <w:rPr>
                <w:color w:val="FF0000"/>
              </w:rPr>
              <w:t>"</w:t>
            </w:r>
            <w:r w:rsidRPr="00C22881">
              <w:t xml:space="preserve"> откорректирована сумма принятых </w:t>
            </w:r>
            <w:r w:rsidRPr="00C22881">
              <w:lastRenderedPageBreak/>
              <w:t xml:space="preserve">обязательств </w:t>
            </w:r>
          </w:p>
          <w:p w:rsidR="00B87E6C" w:rsidRPr="00C22881" w:rsidRDefault="00B87E6C" w:rsidP="00B87E6C">
            <w:pPr>
              <w:pStyle w:val="s16"/>
            </w:pPr>
            <w:r w:rsidRPr="00C22881">
              <w:t>-по выплатам работникам</w:t>
            </w:r>
          </w:p>
          <w:p w:rsidR="00B87E6C" w:rsidRPr="00C22881" w:rsidRDefault="00B87E6C" w:rsidP="00B87E6C">
            <w:pPr>
              <w:pStyle w:val="s16"/>
            </w:pPr>
            <w:r w:rsidRPr="00C22881">
              <w:t>- по страховым взносам</w:t>
            </w:r>
          </w:p>
        </w:tc>
      </w:tr>
      <w:tr w:rsidR="00B87E6C" w:rsidRPr="00C22881" w:rsidTr="00B87E6C">
        <w:trPr>
          <w:trHeight w:val="833"/>
          <w:tblCellSpacing w:w="15" w:type="dxa"/>
        </w:trPr>
        <w:tc>
          <w:tcPr>
            <w:tcW w:w="1842" w:type="dxa"/>
            <w:tcBorders>
              <w:left w:val="single" w:sz="6" w:space="0" w:color="000000"/>
              <w:bottom w:val="single" w:sz="6" w:space="0" w:color="000000"/>
            </w:tcBorders>
            <w:vAlign w:val="center"/>
            <w:hideMark/>
          </w:tcPr>
          <w:p w:rsidR="00B87E6C" w:rsidRPr="00C22881" w:rsidRDefault="00B87E6C">
            <w:pPr>
              <w:pStyle w:val="s1"/>
              <w:jc w:val="center"/>
            </w:pPr>
          </w:p>
          <w:p w:rsidR="00B87E6C" w:rsidRPr="00C22881" w:rsidRDefault="00B87E6C">
            <w:pPr>
              <w:pStyle w:val="s1"/>
              <w:jc w:val="center"/>
            </w:pPr>
            <w:r w:rsidRPr="00C22881">
              <w:t>КРБ 1 501 13 211</w:t>
            </w:r>
          </w:p>
          <w:p w:rsidR="00B87E6C" w:rsidRPr="00C22881" w:rsidRDefault="00B87E6C">
            <w:pPr>
              <w:pStyle w:val="s1"/>
              <w:jc w:val="center"/>
            </w:pPr>
            <w:r w:rsidRPr="00C22881">
              <w:t>КРБ 1 501 13 213</w:t>
            </w:r>
          </w:p>
        </w:tc>
        <w:tc>
          <w:tcPr>
            <w:tcW w:w="1971" w:type="dxa"/>
            <w:tcBorders>
              <w:left w:val="single" w:sz="6" w:space="0" w:color="000000"/>
              <w:bottom w:val="single" w:sz="6" w:space="0" w:color="000000"/>
            </w:tcBorders>
            <w:vAlign w:val="center"/>
            <w:hideMark/>
          </w:tcPr>
          <w:p w:rsidR="00B87E6C" w:rsidRPr="00C22881" w:rsidRDefault="00B87E6C">
            <w:pPr>
              <w:pStyle w:val="s1"/>
              <w:jc w:val="center"/>
            </w:pPr>
          </w:p>
          <w:p w:rsidR="00B87E6C" w:rsidRPr="00C22881" w:rsidRDefault="00B87E6C">
            <w:pPr>
              <w:pStyle w:val="s1"/>
              <w:jc w:val="center"/>
            </w:pPr>
            <w:r w:rsidRPr="00C22881">
              <w:t>КРБ 1 501 93 211</w:t>
            </w:r>
          </w:p>
          <w:p w:rsidR="00B87E6C" w:rsidRPr="00C22881" w:rsidRDefault="00B87E6C" w:rsidP="00B87E6C">
            <w:pPr>
              <w:pStyle w:val="s1"/>
              <w:jc w:val="center"/>
            </w:pPr>
            <w:r w:rsidRPr="00C22881">
              <w:t>КРБ 1 501 93 213</w:t>
            </w:r>
          </w:p>
        </w:tc>
        <w:tc>
          <w:tcPr>
            <w:tcW w:w="1305" w:type="dxa"/>
            <w:tcBorders>
              <w:left w:val="single" w:sz="6" w:space="0" w:color="000000"/>
              <w:bottom w:val="single" w:sz="6" w:space="0" w:color="000000"/>
            </w:tcBorders>
            <w:vAlign w:val="center"/>
            <w:hideMark/>
          </w:tcPr>
          <w:p w:rsidR="00B87E6C" w:rsidRPr="00C22881" w:rsidRDefault="00B87E6C">
            <w:pPr>
              <w:pStyle w:val="s1"/>
              <w:jc w:val="center"/>
            </w:pPr>
            <w:r w:rsidRPr="00C22881">
              <w:t>74 380,00</w:t>
            </w:r>
          </w:p>
        </w:tc>
        <w:tc>
          <w:tcPr>
            <w:tcW w:w="4431" w:type="dxa"/>
            <w:tcBorders>
              <w:left w:val="single" w:sz="6" w:space="0" w:color="000000"/>
              <w:bottom w:val="single" w:sz="6" w:space="0" w:color="000000"/>
              <w:right w:val="single" w:sz="6" w:space="0" w:color="000000"/>
            </w:tcBorders>
            <w:vAlign w:val="center"/>
            <w:hideMark/>
          </w:tcPr>
          <w:p w:rsidR="00B87E6C" w:rsidRPr="00C22881" w:rsidRDefault="00B87E6C">
            <w:pPr>
              <w:pStyle w:val="s16"/>
            </w:pPr>
            <w:r w:rsidRPr="00C22881">
              <w:t>Скорректирована величина отложенных обязательств</w:t>
            </w:r>
          </w:p>
          <w:p w:rsidR="00B87E6C" w:rsidRPr="00C22881" w:rsidRDefault="00B87E6C" w:rsidP="00B87E6C">
            <w:pPr>
              <w:pStyle w:val="s16"/>
            </w:pPr>
            <w:r w:rsidRPr="00C22881">
              <w:t>- по выплатам работникам</w:t>
            </w:r>
          </w:p>
          <w:p w:rsidR="00B87E6C" w:rsidRPr="00C22881" w:rsidRDefault="00B87E6C" w:rsidP="00B87E6C">
            <w:pPr>
              <w:pStyle w:val="s16"/>
            </w:pPr>
            <w:r w:rsidRPr="00C22881">
              <w:t>- по страховым взносам</w:t>
            </w:r>
          </w:p>
        </w:tc>
      </w:tr>
    </w:tbl>
    <w:p w:rsidR="00B87E6C" w:rsidRDefault="00B87E6C" w:rsidP="00B87E6C">
      <w:pPr>
        <w:pStyle w:val="s1"/>
        <w:spacing w:before="0" w:beforeAutospacing="0" w:after="0" w:afterAutospacing="0"/>
        <w:rPr>
          <w:rStyle w:val="s106"/>
          <w:rFonts w:ascii="PT Serif" w:hAnsi="PT Serif"/>
        </w:rPr>
      </w:pPr>
    </w:p>
    <w:p w:rsidR="00B87E6C" w:rsidRDefault="00C22881" w:rsidP="00B87E6C">
      <w:pPr>
        <w:pStyle w:val="s1"/>
        <w:spacing w:before="0" w:beforeAutospacing="0" w:after="0" w:afterAutospacing="0"/>
        <w:rPr>
          <w:rFonts w:ascii="PT Serif" w:hAnsi="PT Serif"/>
        </w:rPr>
      </w:pPr>
      <w:r>
        <w:rPr>
          <w:rStyle w:val="s106"/>
          <w:rFonts w:ascii="PT Serif" w:hAnsi="PT Serif"/>
        </w:rPr>
        <w:tab/>
      </w:r>
      <w:r w:rsidR="00B87E6C">
        <w:rPr>
          <w:rStyle w:val="s106"/>
          <w:rFonts w:ascii="PT Serif" w:hAnsi="PT Serif"/>
        </w:rPr>
        <w:t>Отпуск "авансом"</w:t>
      </w:r>
    </w:p>
    <w:p w:rsidR="00B87E6C" w:rsidRDefault="00B87E6C" w:rsidP="00B87E6C">
      <w:pPr>
        <w:pStyle w:val="s1"/>
        <w:spacing w:before="0" w:beforeAutospacing="0" w:after="0" w:afterAutospacing="0"/>
        <w:jc w:val="both"/>
        <w:rPr>
          <w:rFonts w:ascii="PT Serif" w:hAnsi="PT Serif"/>
        </w:rPr>
      </w:pPr>
      <w:r>
        <w:rPr>
          <w:rFonts w:ascii="PT Serif" w:hAnsi="PT Serif"/>
        </w:rPr>
        <w:tab/>
        <w:t xml:space="preserve">Кода в текущем отчетном периоде работнику предоставлен очередной отпуск, но он фактически не отработал период, за который начислены отпускные, на такие выплаты на счетах резерва предстоящих расходов на оплату отпусков, включая платежи на выплаты по оплате труда, начисления не производятся. Эти суммы отражаются по дебету соответствующих аналитических счетов </w:t>
      </w:r>
      <w:hyperlink r:id="rId21" w:anchor="/document/12180849/entry/40150" w:history="1">
        <w:proofErr w:type="gramStart"/>
        <w:r>
          <w:rPr>
            <w:rStyle w:val="a3"/>
            <w:rFonts w:ascii="PT Serif" w:hAnsi="PT Serif"/>
          </w:rPr>
          <w:t>счете</w:t>
        </w:r>
        <w:proofErr w:type="gramEnd"/>
        <w:r>
          <w:rPr>
            <w:rStyle w:val="a3"/>
            <w:rFonts w:ascii="PT Serif" w:hAnsi="PT Serif"/>
          </w:rPr>
          <w:t xml:space="preserve"> 401 50</w:t>
        </w:r>
      </w:hyperlink>
      <w:r>
        <w:rPr>
          <w:rFonts w:ascii="PT Serif" w:hAnsi="PT Serif"/>
        </w:rPr>
        <w:t xml:space="preserve"> "Расходы будущих периодов" в корреспонденции со </w:t>
      </w:r>
      <w:hyperlink r:id="rId22" w:anchor="/document/12180849/entry/3020010" w:history="1">
        <w:r>
          <w:rPr>
            <w:rStyle w:val="a3"/>
            <w:rFonts w:ascii="PT Serif" w:hAnsi="PT Serif"/>
          </w:rPr>
          <w:t>счетом 302 00</w:t>
        </w:r>
      </w:hyperlink>
      <w:r>
        <w:rPr>
          <w:rFonts w:ascii="PT Serif" w:hAnsi="PT Serif"/>
        </w:rPr>
        <w:t xml:space="preserve"> "Расчеты по принятым обязательствам</w:t>
      </w:r>
    </w:p>
    <w:p w:rsidR="006B726A" w:rsidRPr="004033C3" w:rsidRDefault="00B87E6C" w:rsidP="00C22881">
      <w:pPr>
        <w:pStyle w:val="s16"/>
      </w:pPr>
      <w:r>
        <w:rPr>
          <w:rFonts w:ascii="PT Serif" w:hAnsi="PT Serif"/>
        </w:rPr>
        <w:t xml:space="preserve"> </w:t>
      </w:r>
      <w:bookmarkStart w:id="5" w:name="sub_1184"/>
      <w:r w:rsidR="00C22881">
        <w:rPr>
          <w:rFonts w:ascii="PT Serif" w:hAnsi="PT Serif"/>
        </w:rPr>
        <w:tab/>
      </w:r>
      <w:r w:rsidR="00C70EE1" w:rsidRPr="004033C3">
        <w:t>15.</w:t>
      </w:r>
      <w:bookmarkEnd w:id="5"/>
      <w:r w:rsidR="00CB14C8">
        <w:t>3</w:t>
      </w:r>
      <w:r w:rsidR="00143FC0" w:rsidRPr="004033C3">
        <w:t xml:space="preserve">. Резерв </w:t>
      </w:r>
      <w:r w:rsidR="0012223A" w:rsidRPr="004033C3">
        <w:t xml:space="preserve">по </w:t>
      </w:r>
      <w:r w:rsidR="00143FC0" w:rsidRPr="004033C3">
        <w:t xml:space="preserve">претензионным требованиям создается в </w:t>
      </w:r>
      <w:r w:rsidR="00F73D5A" w:rsidRPr="004033C3">
        <w:t>случае, когда на отчетную дату У</w:t>
      </w:r>
      <w:r w:rsidR="00143FC0" w:rsidRPr="004033C3">
        <w:t>правление финансов является стороной судебного разбирательства.</w:t>
      </w:r>
    </w:p>
    <w:p w:rsidR="004033C3" w:rsidRPr="00C22881" w:rsidRDefault="00C22881" w:rsidP="00C2288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ab/>
      </w:r>
      <w:r w:rsidR="00022C2C" w:rsidRPr="00C22881">
        <w:rPr>
          <w:rFonts w:ascii="Times New Roman" w:eastAsia="Times New Roman" w:hAnsi="Times New Roman" w:cs="Times New Roman"/>
          <w:iCs/>
          <w:color w:val="000000"/>
          <w:sz w:val="24"/>
          <w:szCs w:val="24"/>
          <w:lang w:eastAsia="ru-RU"/>
        </w:rPr>
        <w:t>Резерв</w:t>
      </w:r>
      <w:r w:rsidR="00022C2C" w:rsidRPr="00C22881">
        <w:rPr>
          <w:rFonts w:ascii="Times New Roman" w:eastAsia="Times New Roman" w:hAnsi="Times New Roman" w:cs="Times New Roman"/>
          <w:color w:val="000000"/>
          <w:sz w:val="24"/>
          <w:szCs w:val="24"/>
          <w:lang w:eastAsia="ru-RU"/>
        </w:rPr>
        <w:t xml:space="preserve"> по </w:t>
      </w:r>
      <w:r w:rsidR="00022C2C" w:rsidRPr="00C22881">
        <w:rPr>
          <w:rFonts w:ascii="Times New Roman" w:eastAsia="Times New Roman" w:hAnsi="Times New Roman" w:cs="Times New Roman"/>
          <w:iCs/>
          <w:color w:val="000000"/>
          <w:sz w:val="24"/>
          <w:szCs w:val="24"/>
          <w:lang w:eastAsia="ru-RU"/>
        </w:rPr>
        <w:t>претензиям</w:t>
      </w:r>
      <w:r w:rsidR="00022C2C" w:rsidRPr="00C22881">
        <w:rPr>
          <w:rFonts w:ascii="Times New Roman" w:eastAsia="Times New Roman" w:hAnsi="Times New Roman" w:cs="Times New Roman"/>
          <w:color w:val="000000"/>
          <w:sz w:val="24"/>
          <w:szCs w:val="24"/>
          <w:lang w:eastAsia="ru-RU"/>
        </w:rPr>
        <w:t xml:space="preserve">, </w:t>
      </w:r>
      <w:r w:rsidR="00022C2C" w:rsidRPr="00C22881">
        <w:rPr>
          <w:rFonts w:ascii="Times New Roman" w:eastAsia="Times New Roman" w:hAnsi="Times New Roman" w:cs="Times New Roman"/>
          <w:iCs/>
          <w:color w:val="000000"/>
          <w:sz w:val="24"/>
          <w:szCs w:val="24"/>
          <w:lang w:eastAsia="ru-RU"/>
        </w:rPr>
        <w:t>искам</w:t>
      </w:r>
      <w:r w:rsidR="00022C2C" w:rsidRPr="00C22881">
        <w:rPr>
          <w:rFonts w:ascii="Times New Roman" w:eastAsia="Times New Roman" w:hAnsi="Times New Roman" w:cs="Times New Roman"/>
          <w:color w:val="000000"/>
          <w:sz w:val="24"/>
          <w:szCs w:val="24"/>
          <w:lang w:eastAsia="ru-RU"/>
        </w:rPr>
        <w:t xml:space="preserve"> признается на основании предъявленных претензий, исков на дату:</w:t>
      </w:r>
    </w:p>
    <w:p w:rsidR="00022C2C" w:rsidRPr="00C22881" w:rsidRDefault="00022C2C" w:rsidP="00C228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2881">
        <w:rPr>
          <w:rFonts w:ascii="Times New Roman" w:eastAsia="Times New Roman" w:hAnsi="Times New Roman" w:cs="Times New Roman"/>
          <w:color w:val="000000"/>
          <w:sz w:val="24"/>
          <w:szCs w:val="24"/>
          <w:lang w:eastAsia="ru-RU"/>
        </w:rPr>
        <w:t>- получения претензионного требования - по оспоримым претензионным тре</w:t>
      </w:r>
      <w:r w:rsidR="00626A8B" w:rsidRPr="00C22881">
        <w:rPr>
          <w:rFonts w:ascii="Times New Roman" w:eastAsia="Times New Roman" w:hAnsi="Times New Roman" w:cs="Times New Roman"/>
          <w:color w:val="000000"/>
          <w:sz w:val="24"/>
          <w:szCs w:val="24"/>
          <w:lang w:eastAsia="ru-RU"/>
        </w:rPr>
        <w:t xml:space="preserve">бованиям, по которым </w:t>
      </w:r>
      <w:r w:rsidRPr="00C22881">
        <w:rPr>
          <w:rFonts w:ascii="Times New Roman" w:eastAsia="Times New Roman" w:hAnsi="Times New Roman" w:cs="Times New Roman"/>
          <w:color w:val="000000"/>
          <w:sz w:val="24"/>
          <w:szCs w:val="24"/>
          <w:lang w:eastAsia="ru-RU"/>
        </w:rPr>
        <w:t xml:space="preserve"> предполагается досудебное урегулирование;</w:t>
      </w:r>
    </w:p>
    <w:p w:rsidR="00022C2C" w:rsidRPr="00C22881" w:rsidRDefault="00022C2C" w:rsidP="00C228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22881">
        <w:rPr>
          <w:rFonts w:ascii="Times New Roman" w:eastAsia="Times New Roman" w:hAnsi="Times New Roman" w:cs="Times New Roman"/>
          <w:color w:val="000000"/>
          <w:sz w:val="24"/>
          <w:szCs w:val="24"/>
          <w:lang w:eastAsia="ru-RU"/>
        </w:rPr>
        <w:t xml:space="preserve">- уведомления учреждения о принятии </w:t>
      </w:r>
      <w:r w:rsidRPr="00C22881">
        <w:rPr>
          <w:rFonts w:ascii="Times New Roman" w:eastAsia="Times New Roman" w:hAnsi="Times New Roman" w:cs="Times New Roman"/>
          <w:iCs/>
          <w:color w:val="000000"/>
          <w:sz w:val="24"/>
          <w:szCs w:val="24"/>
          <w:lang w:eastAsia="ru-RU"/>
        </w:rPr>
        <w:t>иска</w:t>
      </w:r>
      <w:r w:rsidRPr="00C22881">
        <w:rPr>
          <w:rFonts w:ascii="Times New Roman" w:eastAsia="Times New Roman" w:hAnsi="Times New Roman" w:cs="Times New Roman"/>
          <w:color w:val="000000"/>
          <w:sz w:val="24"/>
          <w:szCs w:val="24"/>
          <w:lang w:eastAsia="ru-RU"/>
        </w:rPr>
        <w:t xml:space="preserve"> к судебному производству - по оспоримым </w:t>
      </w:r>
      <w:r w:rsidRPr="00C22881">
        <w:rPr>
          <w:rFonts w:ascii="Times New Roman" w:eastAsia="Times New Roman" w:hAnsi="Times New Roman" w:cs="Times New Roman"/>
          <w:iCs/>
          <w:color w:val="000000"/>
          <w:sz w:val="24"/>
          <w:szCs w:val="24"/>
          <w:lang w:eastAsia="ru-RU"/>
        </w:rPr>
        <w:t>исковым</w:t>
      </w:r>
      <w:r w:rsidRPr="00C22881">
        <w:rPr>
          <w:rFonts w:ascii="Times New Roman" w:eastAsia="Times New Roman" w:hAnsi="Times New Roman" w:cs="Times New Roman"/>
          <w:color w:val="000000"/>
          <w:sz w:val="24"/>
          <w:szCs w:val="24"/>
          <w:lang w:eastAsia="ru-RU"/>
        </w:rPr>
        <w:t xml:space="preserve"> требованиям, по которым учреждением не предполагается </w:t>
      </w:r>
      <w:r w:rsidRPr="00C22881">
        <w:rPr>
          <w:rFonts w:ascii="Times New Roman" w:eastAsia="Times New Roman" w:hAnsi="Times New Roman" w:cs="Times New Roman"/>
          <w:iCs/>
          <w:color w:val="000000"/>
          <w:sz w:val="24"/>
          <w:szCs w:val="24"/>
          <w:lang w:eastAsia="ru-RU"/>
        </w:rPr>
        <w:t>досудебное</w:t>
      </w:r>
      <w:r w:rsidRPr="00C22881">
        <w:rPr>
          <w:rFonts w:ascii="Times New Roman" w:eastAsia="Times New Roman" w:hAnsi="Times New Roman" w:cs="Times New Roman"/>
          <w:color w:val="000000"/>
          <w:sz w:val="24"/>
          <w:szCs w:val="24"/>
          <w:lang w:eastAsia="ru-RU"/>
        </w:rPr>
        <w:t xml:space="preserve"> урегулирование.</w:t>
      </w:r>
    </w:p>
    <w:p w:rsidR="00AE352C" w:rsidRPr="00C22881" w:rsidRDefault="00022C2C" w:rsidP="00C2288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2881">
        <w:rPr>
          <w:rFonts w:ascii="Times New Roman" w:eastAsia="Times New Roman" w:hAnsi="Times New Roman" w:cs="Times New Roman"/>
          <w:iCs/>
          <w:color w:val="000000"/>
          <w:sz w:val="24"/>
          <w:szCs w:val="24"/>
          <w:lang w:eastAsia="ru-RU"/>
        </w:rPr>
        <w:t>Резерв</w:t>
      </w:r>
      <w:r w:rsidRPr="00C22881">
        <w:rPr>
          <w:rFonts w:ascii="Times New Roman" w:eastAsia="Times New Roman" w:hAnsi="Times New Roman" w:cs="Times New Roman"/>
          <w:color w:val="000000"/>
          <w:sz w:val="24"/>
          <w:szCs w:val="24"/>
          <w:lang w:eastAsia="ru-RU"/>
        </w:rPr>
        <w:t xml:space="preserve"> по </w:t>
      </w:r>
      <w:r w:rsidRPr="00C22881">
        <w:rPr>
          <w:rFonts w:ascii="Times New Roman" w:eastAsia="Times New Roman" w:hAnsi="Times New Roman" w:cs="Times New Roman"/>
          <w:iCs/>
          <w:color w:val="000000"/>
          <w:sz w:val="24"/>
          <w:szCs w:val="24"/>
          <w:lang w:eastAsia="ru-RU"/>
        </w:rPr>
        <w:t>претензиям</w:t>
      </w:r>
      <w:r w:rsidRPr="00C22881">
        <w:rPr>
          <w:rFonts w:ascii="Times New Roman" w:eastAsia="Times New Roman" w:hAnsi="Times New Roman" w:cs="Times New Roman"/>
          <w:color w:val="000000"/>
          <w:sz w:val="24"/>
          <w:szCs w:val="24"/>
          <w:lang w:eastAsia="ru-RU"/>
        </w:rPr>
        <w:t xml:space="preserve">, </w:t>
      </w:r>
      <w:r w:rsidRPr="00C22881">
        <w:rPr>
          <w:rFonts w:ascii="Times New Roman" w:eastAsia="Times New Roman" w:hAnsi="Times New Roman" w:cs="Times New Roman"/>
          <w:iCs/>
          <w:color w:val="000000"/>
          <w:sz w:val="24"/>
          <w:szCs w:val="24"/>
          <w:lang w:eastAsia="ru-RU"/>
        </w:rPr>
        <w:t>искам</w:t>
      </w:r>
      <w:r w:rsidRPr="00C22881">
        <w:rPr>
          <w:rFonts w:ascii="Times New Roman" w:eastAsia="Times New Roman" w:hAnsi="Times New Roman" w:cs="Times New Roman"/>
          <w:color w:val="000000"/>
          <w:sz w:val="24"/>
          <w:szCs w:val="24"/>
          <w:lang w:eastAsia="ru-RU"/>
        </w:rPr>
        <w:t xml:space="preserve"> признается в полной сумме претензионных требований и </w:t>
      </w:r>
      <w:r w:rsidRPr="00C22881">
        <w:rPr>
          <w:rFonts w:ascii="Times New Roman" w:eastAsia="Times New Roman" w:hAnsi="Times New Roman" w:cs="Times New Roman"/>
          <w:iCs/>
          <w:color w:val="000000"/>
          <w:sz w:val="24"/>
          <w:szCs w:val="24"/>
          <w:lang w:eastAsia="ru-RU"/>
        </w:rPr>
        <w:t>исков</w:t>
      </w:r>
      <w:r w:rsidRPr="00C22881">
        <w:rPr>
          <w:rFonts w:ascii="Times New Roman" w:eastAsia="Times New Roman" w:hAnsi="Times New Roman" w:cs="Times New Roman"/>
          <w:color w:val="000000"/>
          <w:sz w:val="24"/>
          <w:szCs w:val="24"/>
          <w:lang w:eastAsia="ru-RU"/>
        </w:rPr>
        <w:t>.</w:t>
      </w:r>
    </w:p>
    <w:p w:rsidR="007654E4" w:rsidRPr="004033C3" w:rsidRDefault="000F20A3" w:rsidP="00AE352C">
      <w:pPr>
        <w:shd w:val="clear" w:color="auto" w:fill="FFFFFF"/>
        <w:spacing w:before="100" w:beforeAutospacing="1" w:after="100" w:afterAutospacing="1" w:line="240" w:lineRule="auto"/>
        <w:rPr>
          <w:rFonts w:ascii="Times New Roman" w:hAnsi="Times New Roman" w:cs="Times New Roman"/>
          <w:sz w:val="24"/>
          <w:szCs w:val="24"/>
        </w:rPr>
      </w:pPr>
      <w:r w:rsidRPr="004033C3">
        <w:rPr>
          <w:rFonts w:ascii="Times New Roman" w:hAnsi="Times New Roman" w:cs="Times New Roman"/>
          <w:sz w:val="24"/>
          <w:szCs w:val="24"/>
        </w:rPr>
        <w:t>Первичным</w:t>
      </w:r>
      <w:r w:rsidR="007654E4" w:rsidRPr="004033C3">
        <w:rPr>
          <w:rFonts w:ascii="Times New Roman" w:hAnsi="Times New Roman" w:cs="Times New Roman"/>
          <w:sz w:val="24"/>
          <w:szCs w:val="24"/>
        </w:rPr>
        <w:t xml:space="preserve"> документ</w:t>
      </w:r>
      <w:r w:rsidRPr="004033C3">
        <w:rPr>
          <w:rFonts w:ascii="Times New Roman" w:hAnsi="Times New Roman" w:cs="Times New Roman"/>
          <w:sz w:val="24"/>
          <w:szCs w:val="24"/>
        </w:rPr>
        <w:t>ом</w:t>
      </w:r>
      <w:r w:rsidR="007654E4" w:rsidRPr="004033C3">
        <w:rPr>
          <w:rFonts w:ascii="Times New Roman" w:hAnsi="Times New Roman" w:cs="Times New Roman"/>
          <w:sz w:val="24"/>
          <w:szCs w:val="24"/>
        </w:rPr>
        <w:t xml:space="preserve"> для отражения резерва в учете - бухгалтерская справка (ф.0504833)</w:t>
      </w:r>
      <w:r w:rsidRPr="004033C3">
        <w:rPr>
          <w:rFonts w:ascii="Times New Roman" w:hAnsi="Times New Roman" w:cs="Times New Roman"/>
          <w:sz w:val="24"/>
          <w:szCs w:val="24"/>
        </w:rPr>
        <w:t>.</w:t>
      </w:r>
    </w:p>
    <w:p w:rsidR="00AE352C" w:rsidRPr="004033C3" w:rsidRDefault="00AE352C" w:rsidP="00AE352C">
      <w:pPr>
        <w:pStyle w:val="s1"/>
        <w:shd w:val="clear" w:color="auto" w:fill="FFFFFF"/>
        <w:rPr>
          <w:color w:val="000000"/>
        </w:rPr>
      </w:pPr>
      <w:r w:rsidRPr="004033C3">
        <w:rPr>
          <w:color w:val="000000"/>
        </w:rPr>
        <w:t>В учете записи по формированию и использованию резерва отражаются следующим образом:</w:t>
      </w:r>
    </w:p>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32"/>
        <w:gridCol w:w="2305"/>
        <w:gridCol w:w="2268"/>
        <w:gridCol w:w="2515"/>
      </w:tblGrid>
      <w:tr w:rsidR="00AA71DB" w:rsidRPr="004033C3" w:rsidTr="00C60834">
        <w:trPr>
          <w:trHeight w:val="564"/>
          <w:tblCellSpacing w:w="15" w:type="dxa"/>
        </w:trPr>
        <w:tc>
          <w:tcPr>
            <w:tcW w:w="2987" w:type="dxa"/>
            <w:hideMark/>
          </w:tcPr>
          <w:p w:rsidR="00AE352C" w:rsidRPr="004033C3" w:rsidRDefault="00AE352C">
            <w:pPr>
              <w:pStyle w:val="s1"/>
              <w:jc w:val="center"/>
            </w:pPr>
            <w:r w:rsidRPr="004033C3">
              <w:t>Содержание операции</w:t>
            </w:r>
          </w:p>
        </w:tc>
        <w:tc>
          <w:tcPr>
            <w:tcW w:w="2275" w:type="dxa"/>
            <w:hideMark/>
          </w:tcPr>
          <w:p w:rsidR="00AE352C" w:rsidRPr="004033C3" w:rsidRDefault="00AE352C">
            <w:pPr>
              <w:pStyle w:val="s1"/>
              <w:jc w:val="center"/>
            </w:pPr>
            <w:r w:rsidRPr="004033C3">
              <w:t>Дебет</w:t>
            </w:r>
          </w:p>
        </w:tc>
        <w:tc>
          <w:tcPr>
            <w:tcW w:w="2238" w:type="dxa"/>
            <w:hideMark/>
          </w:tcPr>
          <w:p w:rsidR="00AE352C" w:rsidRPr="004033C3" w:rsidRDefault="00AE352C">
            <w:pPr>
              <w:pStyle w:val="s1"/>
              <w:jc w:val="center"/>
            </w:pPr>
            <w:r w:rsidRPr="004033C3">
              <w:t>Кредит</w:t>
            </w:r>
          </w:p>
        </w:tc>
        <w:tc>
          <w:tcPr>
            <w:tcW w:w="2470" w:type="dxa"/>
            <w:hideMark/>
          </w:tcPr>
          <w:p w:rsidR="00AE352C" w:rsidRPr="004033C3" w:rsidRDefault="00AE352C">
            <w:pPr>
              <w:pStyle w:val="s1"/>
              <w:jc w:val="center"/>
            </w:pPr>
            <w:r w:rsidRPr="004033C3">
              <w:t>Документ-основание</w:t>
            </w:r>
          </w:p>
        </w:tc>
      </w:tr>
      <w:tr w:rsidR="00AA71DB" w:rsidRPr="004033C3" w:rsidTr="00C60834">
        <w:trPr>
          <w:tblCellSpacing w:w="15" w:type="dxa"/>
        </w:trPr>
        <w:tc>
          <w:tcPr>
            <w:tcW w:w="2987" w:type="dxa"/>
            <w:hideMark/>
          </w:tcPr>
          <w:p w:rsidR="00AE352C" w:rsidRPr="004033C3" w:rsidRDefault="00AE352C">
            <w:pPr>
              <w:pStyle w:val="s16"/>
            </w:pPr>
            <w:r w:rsidRPr="004033C3">
              <w:t>Сформирован резерв по претензиям, искам</w:t>
            </w:r>
          </w:p>
        </w:tc>
        <w:tc>
          <w:tcPr>
            <w:tcW w:w="2275" w:type="dxa"/>
            <w:hideMark/>
          </w:tcPr>
          <w:p w:rsidR="00AE352C" w:rsidRPr="004033C3" w:rsidRDefault="00AE352C">
            <w:pPr>
              <w:pStyle w:val="s1"/>
              <w:jc w:val="center"/>
            </w:pPr>
            <w:r w:rsidRPr="004033C3">
              <w:t>1 401 20 29x</w:t>
            </w:r>
          </w:p>
        </w:tc>
        <w:tc>
          <w:tcPr>
            <w:tcW w:w="2238" w:type="dxa"/>
            <w:hideMark/>
          </w:tcPr>
          <w:p w:rsidR="00AE352C" w:rsidRPr="004033C3" w:rsidRDefault="00AE352C">
            <w:pPr>
              <w:pStyle w:val="s1"/>
              <w:jc w:val="center"/>
            </w:pPr>
            <w:r w:rsidRPr="004033C3">
              <w:t>1 401 60 29x</w:t>
            </w:r>
          </w:p>
        </w:tc>
        <w:tc>
          <w:tcPr>
            <w:tcW w:w="2470" w:type="dxa"/>
            <w:vMerge w:val="restart"/>
            <w:hideMark/>
          </w:tcPr>
          <w:p w:rsidR="00AE352C" w:rsidRPr="004033C3" w:rsidRDefault="00AE352C">
            <w:pPr>
              <w:pStyle w:val="s1"/>
              <w:jc w:val="center"/>
            </w:pPr>
            <w:r w:rsidRPr="004033C3">
              <w:t>Расчет, справка (</w:t>
            </w:r>
            <w:hyperlink r:id="rId23" w:anchor="/document/70951956/entry/2320" w:history="1">
              <w:r w:rsidRPr="004033C3">
                <w:rPr>
                  <w:rStyle w:val="a3"/>
                </w:rPr>
                <w:t>ф. 0504833</w:t>
              </w:r>
            </w:hyperlink>
            <w:r w:rsidRPr="004033C3">
              <w:t>)</w:t>
            </w:r>
          </w:p>
        </w:tc>
      </w:tr>
      <w:tr w:rsidR="00AA71DB" w:rsidRPr="004033C3" w:rsidTr="00C60834">
        <w:trPr>
          <w:tblCellSpacing w:w="15" w:type="dxa"/>
        </w:trPr>
        <w:tc>
          <w:tcPr>
            <w:tcW w:w="2987" w:type="dxa"/>
            <w:hideMark/>
          </w:tcPr>
          <w:p w:rsidR="00AE352C" w:rsidRPr="004033C3" w:rsidRDefault="00AE352C">
            <w:pPr>
              <w:pStyle w:val="s16"/>
            </w:pPr>
            <w:r w:rsidRPr="004033C3">
              <w:t>Принято отложенное обязательство на сумму созданного резерва</w:t>
            </w:r>
          </w:p>
        </w:tc>
        <w:tc>
          <w:tcPr>
            <w:tcW w:w="2275" w:type="dxa"/>
            <w:hideMark/>
          </w:tcPr>
          <w:p w:rsidR="00AE352C" w:rsidRPr="004033C3" w:rsidRDefault="00AE352C">
            <w:pPr>
              <w:pStyle w:val="s1"/>
              <w:jc w:val="center"/>
            </w:pPr>
            <w:r w:rsidRPr="004033C3">
              <w:t>1 501 93 29x</w:t>
            </w:r>
          </w:p>
        </w:tc>
        <w:tc>
          <w:tcPr>
            <w:tcW w:w="2238" w:type="dxa"/>
            <w:hideMark/>
          </w:tcPr>
          <w:p w:rsidR="00AE352C" w:rsidRPr="004033C3" w:rsidRDefault="00AE352C">
            <w:pPr>
              <w:pStyle w:val="s1"/>
              <w:jc w:val="center"/>
            </w:pPr>
            <w:r w:rsidRPr="004033C3">
              <w:t>1 502 99 29x</w:t>
            </w:r>
          </w:p>
        </w:tc>
        <w:tc>
          <w:tcPr>
            <w:tcW w:w="2470" w:type="dxa"/>
            <w:vMerge/>
            <w:vAlign w:val="center"/>
            <w:hideMark/>
          </w:tcPr>
          <w:p w:rsidR="00AE352C" w:rsidRPr="004033C3" w:rsidRDefault="00AE352C">
            <w:pPr>
              <w:rPr>
                <w:rFonts w:ascii="Times New Roman" w:hAnsi="Times New Roman" w:cs="Times New Roman"/>
                <w:sz w:val="24"/>
                <w:szCs w:val="24"/>
              </w:rPr>
            </w:pPr>
          </w:p>
        </w:tc>
      </w:tr>
      <w:tr w:rsidR="00AA71DB" w:rsidRPr="004033C3" w:rsidTr="00C60834">
        <w:trPr>
          <w:tblCellSpacing w:w="15" w:type="dxa"/>
        </w:trPr>
        <w:tc>
          <w:tcPr>
            <w:tcW w:w="2987" w:type="dxa"/>
            <w:hideMark/>
          </w:tcPr>
          <w:p w:rsidR="00AE352C" w:rsidRPr="004033C3" w:rsidRDefault="00AE352C">
            <w:pPr>
              <w:pStyle w:val="s16"/>
            </w:pPr>
            <w:r w:rsidRPr="004033C3">
              <w:t>Начислены расходы по оплате обязательств, в том числе признанных в судебном порядке, за счет резерва</w:t>
            </w:r>
          </w:p>
        </w:tc>
        <w:tc>
          <w:tcPr>
            <w:tcW w:w="2275" w:type="dxa"/>
            <w:hideMark/>
          </w:tcPr>
          <w:p w:rsidR="00AE352C" w:rsidRPr="004033C3" w:rsidRDefault="00AE352C">
            <w:pPr>
              <w:pStyle w:val="s1"/>
              <w:jc w:val="center"/>
            </w:pPr>
            <w:r w:rsidRPr="004033C3">
              <w:t>1 401 60 29x</w:t>
            </w:r>
          </w:p>
        </w:tc>
        <w:tc>
          <w:tcPr>
            <w:tcW w:w="2238" w:type="dxa"/>
            <w:hideMark/>
          </w:tcPr>
          <w:p w:rsidR="00AE352C" w:rsidRPr="004033C3" w:rsidRDefault="00AE352C">
            <w:pPr>
              <w:pStyle w:val="s1"/>
              <w:jc w:val="center"/>
            </w:pPr>
            <w:r w:rsidRPr="004033C3">
              <w:t>1 302 9x 73x</w:t>
            </w:r>
          </w:p>
          <w:p w:rsidR="00AE352C" w:rsidRPr="004033C3" w:rsidRDefault="00AE352C">
            <w:pPr>
              <w:pStyle w:val="s1"/>
              <w:jc w:val="center"/>
            </w:pPr>
            <w:r w:rsidRPr="004033C3">
              <w:t>1 303 05 731</w:t>
            </w:r>
          </w:p>
        </w:tc>
        <w:tc>
          <w:tcPr>
            <w:tcW w:w="2470" w:type="dxa"/>
            <w:vMerge w:val="restart"/>
            <w:hideMark/>
          </w:tcPr>
          <w:p w:rsidR="00AE352C" w:rsidRPr="004033C3" w:rsidRDefault="00AE352C">
            <w:pPr>
              <w:pStyle w:val="s1"/>
              <w:jc w:val="center"/>
            </w:pPr>
            <w:r w:rsidRPr="004033C3">
              <w:t>Решение суда, акт</w:t>
            </w:r>
          </w:p>
        </w:tc>
      </w:tr>
      <w:tr w:rsidR="00AA71DB" w:rsidRPr="004033C3" w:rsidTr="00C60834">
        <w:trPr>
          <w:tblCellSpacing w:w="15" w:type="dxa"/>
        </w:trPr>
        <w:tc>
          <w:tcPr>
            <w:tcW w:w="2987" w:type="dxa"/>
            <w:hideMark/>
          </w:tcPr>
          <w:p w:rsidR="00AE352C" w:rsidRPr="004033C3" w:rsidRDefault="00AE352C">
            <w:pPr>
              <w:pStyle w:val="s16"/>
            </w:pPr>
            <w:r w:rsidRPr="004033C3">
              <w:t xml:space="preserve">Начислена сумма принятых </w:t>
            </w:r>
            <w:r w:rsidRPr="004033C3">
              <w:lastRenderedPageBreak/>
              <w:t xml:space="preserve">обязательств текущего финансового </w:t>
            </w:r>
            <w:proofErr w:type="gramStart"/>
            <w:r w:rsidRPr="004033C3">
              <w:t>года</w:t>
            </w:r>
            <w:proofErr w:type="gramEnd"/>
            <w:r w:rsidRPr="004033C3">
              <w:t xml:space="preserve"> за счет созданного ранее резерва для оплаты обязательств, оспариваемых в судебном порядке</w:t>
            </w:r>
          </w:p>
        </w:tc>
        <w:tc>
          <w:tcPr>
            <w:tcW w:w="2275" w:type="dxa"/>
            <w:hideMark/>
          </w:tcPr>
          <w:p w:rsidR="00AE352C" w:rsidRPr="004033C3" w:rsidRDefault="00AE352C">
            <w:pPr>
              <w:pStyle w:val="s1"/>
              <w:jc w:val="center"/>
            </w:pPr>
            <w:r w:rsidRPr="004033C3">
              <w:lastRenderedPageBreak/>
              <w:t>1 501 13 29x</w:t>
            </w:r>
          </w:p>
        </w:tc>
        <w:tc>
          <w:tcPr>
            <w:tcW w:w="2238" w:type="dxa"/>
            <w:hideMark/>
          </w:tcPr>
          <w:p w:rsidR="00AE352C" w:rsidRPr="004033C3" w:rsidRDefault="00AE352C">
            <w:pPr>
              <w:pStyle w:val="s1"/>
              <w:jc w:val="center"/>
            </w:pPr>
            <w:r w:rsidRPr="004033C3">
              <w:t>1 502 11 29х</w:t>
            </w:r>
          </w:p>
        </w:tc>
        <w:tc>
          <w:tcPr>
            <w:tcW w:w="2470" w:type="dxa"/>
            <w:vMerge/>
            <w:vAlign w:val="center"/>
            <w:hideMark/>
          </w:tcPr>
          <w:p w:rsidR="00AE352C" w:rsidRPr="004033C3" w:rsidRDefault="00AE352C">
            <w:pPr>
              <w:rPr>
                <w:rFonts w:ascii="Times New Roman" w:hAnsi="Times New Roman" w:cs="Times New Roman"/>
                <w:sz w:val="24"/>
                <w:szCs w:val="24"/>
              </w:rPr>
            </w:pPr>
          </w:p>
        </w:tc>
      </w:tr>
      <w:tr w:rsidR="00AA71DB" w:rsidRPr="004033C3" w:rsidTr="00C60834">
        <w:trPr>
          <w:tblCellSpacing w:w="15" w:type="dxa"/>
        </w:trPr>
        <w:tc>
          <w:tcPr>
            <w:tcW w:w="2987" w:type="dxa"/>
            <w:hideMark/>
          </w:tcPr>
          <w:p w:rsidR="00AE352C" w:rsidRPr="004033C3" w:rsidRDefault="00AE352C">
            <w:pPr>
              <w:pStyle w:val="s16"/>
            </w:pPr>
            <w:r w:rsidRPr="004033C3">
              <w:lastRenderedPageBreak/>
              <w:t xml:space="preserve">Одновременно отражено уменьшение отложенных обязательств методом "красное </w:t>
            </w:r>
            <w:proofErr w:type="spellStart"/>
            <w:r w:rsidRPr="004033C3">
              <w:t>сторно</w:t>
            </w:r>
            <w:proofErr w:type="spellEnd"/>
            <w:r w:rsidRPr="004033C3">
              <w:t>"</w:t>
            </w:r>
          </w:p>
        </w:tc>
        <w:tc>
          <w:tcPr>
            <w:tcW w:w="2275" w:type="dxa"/>
            <w:hideMark/>
          </w:tcPr>
          <w:p w:rsidR="00AE352C" w:rsidRPr="004033C3" w:rsidRDefault="00AE352C">
            <w:pPr>
              <w:pStyle w:val="s1"/>
              <w:jc w:val="center"/>
            </w:pPr>
            <w:r w:rsidRPr="004033C3">
              <w:t>1 501 93 29x</w:t>
            </w:r>
          </w:p>
        </w:tc>
        <w:tc>
          <w:tcPr>
            <w:tcW w:w="2238" w:type="dxa"/>
            <w:hideMark/>
          </w:tcPr>
          <w:p w:rsidR="00AE352C" w:rsidRPr="004033C3" w:rsidRDefault="00AE352C">
            <w:pPr>
              <w:pStyle w:val="s1"/>
              <w:jc w:val="center"/>
            </w:pPr>
            <w:r w:rsidRPr="004033C3">
              <w:t>1 502 99 29x</w:t>
            </w:r>
          </w:p>
        </w:tc>
        <w:tc>
          <w:tcPr>
            <w:tcW w:w="2470" w:type="dxa"/>
            <w:hideMark/>
          </w:tcPr>
          <w:p w:rsidR="00AE352C" w:rsidRPr="004033C3" w:rsidRDefault="00AE352C">
            <w:pPr>
              <w:pStyle w:val="s1"/>
              <w:jc w:val="center"/>
            </w:pPr>
            <w:r w:rsidRPr="004033C3">
              <w:t>Справка (</w:t>
            </w:r>
            <w:hyperlink r:id="rId24" w:anchor="/document/70951956/entry/2320" w:history="1">
              <w:r w:rsidRPr="004033C3">
                <w:rPr>
                  <w:rStyle w:val="a3"/>
                </w:rPr>
                <w:t>ф. 0504833</w:t>
              </w:r>
            </w:hyperlink>
            <w:r w:rsidRPr="004033C3">
              <w:t>)</w:t>
            </w:r>
          </w:p>
        </w:tc>
      </w:tr>
    </w:tbl>
    <w:p w:rsidR="004033C3" w:rsidRDefault="004033C3" w:rsidP="004033C3">
      <w:pPr>
        <w:pStyle w:val="empty"/>
        <w:shd w:val="clear" w:color="auto" w:fill="FFFFFF"/>
        <w:spacing w:before="0" w:beforeAutospacing="0" w:after="0" w:afterAutospacing="0"/>
        <w:jc w:val="both"/>
        <w:rPr>
          <w:color w:val="000000"/>
        </w:rPr>
      </w:pPr>
    </w:p>
    <w:p w:rsidR="00917243" w:rsidRPr="004033C3" w:rsidRDefault="00917243" w:rsidP="004033C3">
      <w:pPr>
        <w:pStyle w:val="empty"/>
        <w:shd w:val="clear" w:color="auto" w:fill="FFFFFF"/>
        <w:spacing w:before="0" w:beforeAutospacing="0" w:after="0" w:afterAutospacing="0"/>
        <w:jc w:val="both"/>
        <w:rPr>
          <w:color w:val="000000"/>
        </w:rPr>
      </w:pPr>
      <w:r w:rsidRPr="004033C3">
        <w:rPr>
          <w:color w:val="000000"/>
        </w:rPr>
        <w:t>Корректировка резервов:</w:t>
      </w:r>
      <w:r w:rsidR="007361A2" w:rsidRPr="004033C3">
        <w:rPr>
          <w:color w:val="000000"/>
        </w:rPr>
        <w:tab/>
      </w:r>
    </w:p>
    <w:p w:rsidR="00917243" w:rsidRPr="004033C3" w:rsidRDefault="00917243" w:rsidP="004033C3">
      <w:pPr>
        <w:pStyle w:val="empty"/>
        <w:shd w:val="clear" w:color="auto" w:fill="FFFFFF"/>
        <w:spacing w:before="0" w:beforeAutospacing="0" w:after="0" w:afterAutospacing="0"/>
        <w:jc w:val="both"/>
        <w:rPr>
          <w:color w:val="000000"/>
        </w:rPr>
      </w:pPr>
      <w:r w:rsidRPr="004033C3">
        <w:t>При увеличении резерва отражается проводками: Дт.401.20.000  Кт.401.60.000</w:t>
      </w:r>
    </w:p>
    <w:p w:rsidR="007361A2" w:rsidRPr="004033C3" w:rsidRDefault="007361A2" w:rsidP="004033C3">
      <w:pPr>
        <w:pStyle w:val="empty"/>
        <w:shd w:val="clear" w:color="auto" w:fill="FFFFFF"/>
        <w:spacing w:before="0" w:beforeAutospacing="0" w:after="0" w:afterAutospacing="0"/>
        <w:jc w:val="both"/>
      </w:pPr>
      <w:r w:rsidRPr="004033C3">
        <w:rPr>
          <w:color w:val="000000"/>
        </w:rPr>
        <w:t xml:space="preserve">При уменьшении (корректировки) резервов корректируются Дт. 401.20.000 Кт. 401.60.000,  метод </w:t>
      </w:r>
      <w:r w:rsidR="00AE352C" w:rsidRPr="004033C3">
        <w:rPr>
          <w:color w:val="000000"/>
        </w:rPr>
        <w:t> </w:t>
      </w:r>
      <w:r w:rsidRPr="004033C3">
        <w:t>"</w:t>
      </w:r>
      <w:proofErr w:type="gramStart"/>
      <w:r w:rsidRPr="004033C3">
        <w:t>Красное</w:t>
      </w:r>
      <w:proofErr w:type="gramEnd"/>
      <w:r w:rsidRPr="004033C3">
        <w:t xml:space="preserve"> </w:t>
      </w:r>
      <w:proofErr w:type="spellStart"/>
      <w:r w:rsidRPr="004033C3">
        <w:t>сторно</w:t>
      </w:r>
      <w:proofErr w:type="spellEnd"/>
      <w:r w:rsidRPr="004033C3">
        <w:t>" не применим.</w:t>
      </w:r>
    </w:p>
    <w:p w:rsidR="005C1F54" w:rsidRDefault="005C1F54" w:rsidP="004033C3">
      <w:pPr>
        <w:pStyle w:val="empty"/>
        <w:shd w:val="clear" w:color="auto" w:fill="FFFFFF"/>
        <w:spacing w:before="0" w:beforeAutospacing="0" w:after="0" w:afterAutospacing="0"/>
        <w:jc w:val="both"/>
      </w:pPr>
      <w:r w:rsidRPr="004033C3">
        <w:t>При уменьшении суммы обязательства по претензионным требованиям остаток сформированного резерва корректируется бухгалтерскими записями, оформленными методом "</w:t>
      </w:r>
      <w:proofErr w:type="gramStart"/>
      <w:r w:rsidRPr="004033C3">
        <w:t>Красное</w:t>
      </w:r>
      <w:proofErr w:type="gramEnd"/>
      <w:r w:rsidR="007654E4" w:rsidRPr="004033C3">
        <w:t xml:space="preserve"> </w:t>
      </w:r>
      <w:proofErr w:type="spellStart"/>
      <w:r w:rsidRPr="004033C3">
        <w:t>сторно</w:t>
      </w:r>
      <w:proofErr w:type="spellEnd"/>
      <w:r w:rsidRPr="004033C3">
        <w:t>".</w:t>
      </w:r>
    </w:p>
    <w:p w:rsidR="004033C3" w:rsidRPr="004033C3" w:rsidRDefault="004033C3" w:rsidP="004033C3">
      <w:pPr>
        <w:pStyle w:val="empty"/>
        <w:shd w:val="clear" w:color="auto" w:fill="FFFFFF"/>
        <w:spacing w:before="0" w:beforeAutospacing="0" w:after="0" w:afterAutospacing="0"/>
        <w:jc w:val="both"/>
      </w:pPr>
    </w:p>
    <w:p w:rsidR="00A93857" w:rsidRPr="000671CF" w:rsidRDefault="00A47DDC" w:rsidP="00364978">
      <w:pPr>
        <w:spacing w:after="0" w:line="240" w:lineRule="auto"/>
        <w:ind w:firstLine="720"/>
        <w:jc w:val="both"/>
        <w:rPr>
          <w:rFonts w:ascii="Times New Roman" w:hAnsi="Times New Roman" w:cs="Times New Roman"/>
          <w:sz w:val="24"/>
          <w:szCs w:val="24"/>
        </w:rPr>
      </w:pPr>
      <w:r w:rsidRPr="000671CF">
        <w:rPr>
          <w:rFonts w:ascii="Times New Roman" w:hAnsi="Times New Roman" w:cs="Times New Roman"/>
          <w:sz w:val="24"/>
          <w:szCs w:val="24"/>
        </w:rPr>
        <w:t>15.</w:t>
      </w:r>
      <w:r w:rsidR="00CB14C8">
        <w:rPr>
          <w:rFonts w:ascii="Times New Roman" w:hAnsi="Times New Roman" w:cs="Times New Roman"/>
          <w:sz w:val="24"/>
          <w:szCs w:val="24"/>
        </w:rPr>
        <w:t>4</w:t>
      </w:r>
      <w:r w:rsidRPr="000671CF">
        <w:rPr>
          <w:rFonts w:ascii="Times New Roman" w:hAnsi="Times New Roman" w:cs="Times New Roman"/>
          <w:sz w:val="24"/>
          <w:szCs w:val="24"/>
        </w:rPr>
        <w:t xml:space="preserve">. </w:t>
      </w:r>
      <w:r w:rsidR="00A93857" w:rsidRPr="000671CF">
        <w:rPr>
          <w:rFonts w:ascii="Times New Roman" w:hAnsi="Times New Roman" w:cs="Times New Roman"/>
          <w:sz w:val="24"/>
          <w:szCs w:val="24"/>
        </w:rPr>
        <w:t>Резервы предстоящих расходов используются исключительно на покрытие тех расходов, в отношении которых они были созданы.</w:t>
      </w:r>
    </w:p>
    <w:p w:rsidR="00762E2B" w:rsidRPr="000671CF" w:rsidRDefault="00CB14C8" w:rsidP="00762E2B">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15.5</w:t>
      </w:r>
      <w:r w:rsidR="00A47DDC" w:rsidRPr="000671CF">
        <w:rPr>
          <w:rFonts w:ascii="Times New Roman" w:hAnsi="Times New Roman" w:cs="Times New Roman"/>
          <w:sz w:val="24"/>
          <w:szCs w:val="24"/>
        </w:rPr>
        <w:t xml:space="preserve">. </w:t>
      </w:r>
      <w:r w:rsidR="00A93857" w:rsidRPr="000671CF">
        <w:rPr>
          <w:rFonts w:ascii="Times New Roman" w:hAnsi="Times New Roman" w:cs="Times New Roman"/>
          <w:sz w:val="24"/>
          <w:szCs w:val="24"/>
        </w:rPr>
        <w:t>Аналитический учет по счету 1 401 60 000 ведется в Карточке учета средств и расчетов (ф. 0504051)  по видам создаваемых резервов</w:t>
      </w:r>
      <w:proofErr w:type="gramStart"/>
      <w:r w:rsidR="00A93857" w:rsidRPr="000671CF">
        <w:rPr>
          <w:rFonts w:ascii="Times New Roman" w:hAnsi="Times New Roman" w:cs="Times New Roman"/>
          <w:sz w:val="24"/>
          <w:szCs w:val="24"/>
        </w:rPr>
        <w:t>.</w:t>
      </w:r>
      <w:bookmarkStart w:id="6" w:name="sub_400"/>
      <w:r w:rsidR="004C6BF9">
        <w:rPr>
          <w:rFonts w:ascii="Times New Roman" w:hAnsi="Times New Roman" w:cs="Times New Roman"/>
          <w:sz w:val="24"/>
          <w:szCs w:val="24"/>
        </w:rPr>
        <w:t>»</w:t>
      </w:r>
      <w:proofErr w:type="gramEnd"/>
    </w:p>
    <w:p w:rsidR="00762E2B" w:rsidRPr="000671CF" w:rsidRDefault="00762E2B" w:rsidP="00762E2B">
      <w:pPr>
        <w:pStyle w:val="ConsPlusNormal"/>
        <w:ind w:firstLine="720"/>
        <w:jc w:val="both"/>
        <w:rPr>
          <w:rFonts w:ascii="Times New Roman" w:hAnsi="Times New Roman" w:cs="Times New Roman"/>
          <w:sz w:val="24"/>
          <w:szCs w:val="24"/>
        </w:rPr>
      </w:pPr>
    </w:p>
    <w:p w:rsidR="007541B6" w:rsidRPr="00C22881" w:rsidRDefault="007541B6" w:rsidP="00762E2B">
      <w:pPr>
        <w:pStyle w:val="ConsPlusNormal"/>
        <w:numPr>
          <w:ilvl w:val="0"/>
          <w:numId w:val="7"/>
        </w:numPr>
        <w:jc w:val="both"/>
        <w:rPr>
          <w:rFonts w:ascii="Times New Roman" w:hAnsi="Times New Roman" w:cs="Times New Roman"/>
          <w:sz w:val="24"/>
          <w:szCs w:val="24"/>
        </w:rPr>
      </w:pPr>
      <w:r w:rsidRPr="00C22881">
        <w:rPr>
          <w:rFonts w:ascii="Times New Roman" w:hAnsi="Times New Roman" w:cs="Times New Roman"/>
          <w:sz w:val="24"/>
          <w:szCs w:val="24"/>
        </w:rPr>
        <w:t xml:space="preserve">Пункт 18.4 раздела 18 </w:t>
      </w:r>
      <w:r w:rsidR="00762E2B" w:rsidRPr="00C22881">
        <w:rPr>
          <w:rStyle w:val="s10"/>
          <w:rFonts w:ascii="Times New Roman" w:hAnsi="Times New Roman" w:cs="Times New Roman"/>
          <w:bCs/>
          <w:sz w:val="24"/>
          <w:szCs w:val="24"/>
        </w:rPr>
        <w:t xml:space="preserve">приложения к приказу </w:t>
      </w:r>
      <w:r w:rsidRPr="00C22881">
        <w:rPr>
          <w:rFonts w:ascii="Times New Roman" w:hAnsi="Times New Roman" w:cs="Times New Roman"/>
          <w:sz w:val="24"/>
          <w:szCs w:val="24"/>
        </w:rPr>
        <w:t>изложить в следующей редакции:</w:t>
      </w:r>
    </w:p>
    <w:p w:rsidR="007541B6" w:rsidRPr="00C22881" w:rsidRDefault="00C37E0E" w:rsidP="00C37E0E">
      <w:pPr>
        <w:pStyle w:val="a4"/>
        <w:spacing w:before="0" w:beforeAutospacing="0" w:after="0" w:afterAutospacing="0"/>
        <w:ind w:firstLine="567"/>
        <w:rPr>
          <w:rFonts w:ascii="Times New Roman" w:hAnsi="Times New Roman" w:cs="Times New Roman"/>
        </w:rPr>
      </w:pPr>
      <w:r w:rsidRPr="00C22881">
        <w:rPr>
          <w:rStyle w:val="enumerated"/>
          <w:rFonts w:ascii="Times New Roman" w:hAnsi="Times New Roman" w:cs="Times New Roman"/>
        </w:rPr>
        <w:t>«</w:t>
      </w:r>
      <w:r w:rsidR="007541B6" w:rsidRPr="00C22881">
        <w:rPr>
          <w:rStyle w:val="enumerated"/>
          <w:rFonts w:ascii="Times New Roman" w:hAnsi="Times New Roman" w:cs="Times New Roman"/>
        </w:rPr>
        <w:t>18.4.</w:t>
      </w:r>
      <w:r w:rsidR="007541B6" w:rsidRPr="00C22881">
        <w:rPr>
          <w:rFonts w:ascii="Times New Roman" w:hAnsi="Times New Roman" w:cs="Times New Roman"/>
        </w:rPr>
        <w:t xml:space="preserve"> </w:t>
      </w:r>
      <w:proofErr w:type="gramStart"/>
      <w:r w:rsidR="007541B6" w:rsidRPr="00C22881">
        <w:rPr>
          <w:rFonts w:ascii="Times New Roman" w:hAnsi="Times New Roman" w:cs="Times New Roman"/>
        </w:rPr>
        <w:t xml:space="preserve">На </w:t>
      </w:r>
      <w:proofErr w:type="spellStart"/>
      <w:r w:rsidR="007541B6" w:rsidRPr="00C22881">
        <w:rPr>
          <w:rFonts w:ascii="Times New Roman" w:hAnsi="Times New Roman" w:cs="Times New Roman"/>
        </w:rPr>
        <w:t>забалансовом</w:t>
      </w:r>
      <w:proofErr w:type="spellEnd"/>
      <w:r w:rsidR="007541B6" w:rsidRPr="00C22881">
        <w:rPr>
          <w:rFonts w:ascii="Times New Roman" w:hAnsi="Times New Roman" w:cs="Times New Roman"/>
        </w:rPr>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7541B6" w:rsidRPr="00C22881" w:rsidRDefault="007541B6" w:rsidP="00C37E0E">
      <w:pPr>
        <w:pStyle w:val="s1"/>
        <w:shd w:val="clear" w:color="auto" w:fill="FFFFFF"/>
        <w:spacing w:before="0" w:beforeAutospacing="0" w:after="0" w:afterAutospacing="0"/>
        <w:jc w:val="both"/>
      </w:pPr>
      <w:r w:rsidRPr="00C22881">
        <w:rPr>
          <w:rStyle w:val="s10"/>
          <w:bCs/>
        </w:rPr>
        <w:t>- аккумулятор;</w:t>
      </w:r>
    </w:p>
    <w:p w:rsidR="007541B6" w:rsidRPr="00C22881" w:rsidRDefault="007541B6" w:rsidP="00C37E0E">
      <w:pPr>
        <w:pStyle w:val="s1"/>
        <w:shd w:val="clear" w:color="auto" w:fill="FFFFFF"/>
        <w:spacing w:before="0" w:beforeAutospacing="0" w:after="0" w:afterAutospacing="0"/>
        <w:jc w:val="both"/>
        <w:rPr>
          <w:rStyle w:val="s10"/>
          <w:bCs/>
        </w:rPr>
      </w:pPr>
      <w:r w:rsidRPr="00C22881">
        <w:rPr>
          <w:rStyle w:val="s10"/>
          <w:bCs/>
        </w:rPr>
        <w:t>- автомобильные шины;</w:t>
      </w:r>
    </w:p>
    <w:p w:rsidR="007541B6" w:rsidRPr="00C22881" w:rsidRDefault="007541B6" w:rsidP="00C37E0E">
      <w:pPr>
        <w:pStyle w:val="s1"/>
        <w:shd w:val="clear" w:color="auto" w:fill="FFFFFF"/>
        <w:spacing w:before="0" w:beforeAutospacing="0" w:after="0" w:afterAutospacing="0"/>
        <w:jc w:val="both"/>
        <w:rPr>
          <w:rStyle w:val="s10"/>
          <w:bCs/>
        </w:rPr>
      </w:pPr>
      <w:r w:rsidRPr="00C22881">
        <w:rPr>
          <w:rStyle w:val="s10"/>
          <w:bCs/>
        </w:rPr>
        <w:t>- колесные диски;</w:t>
      </w:r>
    </w:p>
    <w:p w:rsidR="007541B6" w:rsidRPr="00C22881" w:rsidRDefault="007541B6" w:rsidP="00C37E0E">
      <w:pPr>
        <w:pStyle w:val="s1"/>
        <w:shd w:val="clear" w:color="auto" w:fill="FFFFFF"/>
        <w:spacing w:before="0" w:beforeAutospacing="0" w:after="0" w:afterAutospacing="0"/>
        <w:jc w:val="both"/>
        <w:rPr>
          <w:rStyle w:val="s10"/>
          <w:bCs/>
        </w:rPr>
      </w:pPr>
      <w:r w:rsidRPr="00C22881">
        <w:rPr>
          <w:rStyle w:val="s10"/>
          <w:bCs/>
        </w:rPr>
        <w:t>- наборы авто инструмента;</w:t>
      </w:r>
    </w:p>
    <w:p w:rsidR="007541B6" w:rsidRPr="00C22881" w:rsidRDefault="007541B6" w:rsidP="00C37E0E">
      <w:pPr>
        <w:pStyle w:val="s1"/>
        <w:shd w:val="clear" w:color="auto" w:fill="FFFFFF"/>
        <w:spacing w:before="0" w:beforeAutospacing="0" w:after="0" w:afterAutospacing="0"/>
        <w:jc w:val="both"/>
        <w:rPr>
          <w:rStyle w:val="s10"/>
          <w:bCs/>
        </w:rPr>
      </w:pPr>
      <w:r w:rsidRPr="00C22881">
        <w:rPr>
          <w:rStyle w:val="s10"/>
          <w:bCs/>
        </w:rPr>
        <w:t>- автомобильные чехлы;</w:t>
      </w:r>
    </w:p>
    <w:p w:rsidR="007541B6" w:rsidRPr="00C22881" w:rsidRDefault="00580B45" w:rsidP="00C37E0E">
      <w:pPr>
        <w:pStyle w:val="s1"/>
        <w:shd w:val="clear" w:color="auto" w:fill="FFFFFF"/>
        <w:spacing w:before="0" w:beforeAutospacing="0" w:after="0" w:afterAutospacing="0"/>
        <w:jc w:val="both"/>
        <w:rPr>
          <w:rStyle w:val="s10"/>
          <w:bCs/>
        </w:rPr>
      </w:pPr>
      <w:r w:rsidRPr="00C22881">
        <w:rPr>
          <w:rStyle w:val="s10"/>
          <w:bCs/>
        </w:rPr>
        <w:t>- автомобильные коврики;</w:t>
      </w:r>
    </w:p>
    <w:p w:rsidR="00580B45" w:rsidRPr="00C22881" w:rsidRDefault="00580B45" w:rsidP="00C37E0E">
      <w:pPr>
        <w:pStyle w:val="s1"/>
        <w:shd w:val="clear" w:color="auto" w:fill="FFFFFF"/>
        <w:spacing w:before="0" w:beforeAutospacing="0" w:after="0" w:afterAutospacing="0"/>
        <w:jc w:val="both"/>
        <w:rPr>
          <w:rStyle w:val="s10"/>
          <w:bCs/>
        </w:rPr>
      </w:pPr>
      <w:r w:rsidRPr="00C22881">
        <w:rPr>
          <w:rStyle w:val="s10"/>
          <w:bCs/>
        </w:rPr>
        <w:t>- аптечка.</w:t>
      </w:r>
    </w:p>
    <w:p w:rsidR="00C37E0E" w:rsidRPr="000671CF" w:rsidRDefault="007541B6" w:rsidP="00C37E0E">
      <w:pPr>
        <w:spacing w:after="0" w:line="240" w:lineRule="auto"/>
        <w:ind w:firstLine="567"/>
        <w:jc w:val="both"/>
        <w:rPr>
          <w:rFonts w:ascii="Times New Roman" w:hAnsi="Times New Roman" w:cs="Times New Roman"/>
          <w:sz w:val="24"/>
          <w:szCs w:val="24"/>
        </w:rPr>
      </w:pPr>
      <w:r w:rsidRPr="000671CF">
        <w:rPr>
          <w:rFonts w:ascii="Times New Roman" w:hAnsi="Times New Roman" w:cs="Times New Roman"/>
          <w:sz w:val="24"/>
          <w:szCs w:val="24"/>
        </w:rPr>
        <w:t xml:space="preserve">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 </w:t>
      </w:r>
    </w:p>
    <w:p w:rsidR="00CB404E" w:rsidRPr="000671CF" w:rsidRDefault="00CB404E" w:rsidP="00C37E0E">
      <w:pPr>
        <w:spacing w:after="0" w:line="240" w:lineRule="auto"/>
        <w:ind w:firstLine="567"/>
        <w:jc w:val="both"/>
        <w:rPr>
          <w:rFonts w:ascii="Times New Roman" w:hAnsi="Times New Roman" w:cs="Times New Roman"/>
          <w:sz w:val="24"/>
          <w:szCs w:val="24"/>
          <w:shd w:val="clear" w:color="auto" w:fill="FFFFFF"/>
        </w:rPr>
      </w:pPr>
      <w:r w:rsidRPr="000671CF">
        <w:rPr>
          <w:rFonts w:ascii="Times New Roman" w:hAnsi="Times New Roman" w:cs="Times New Roman"/>
          <w:sz w:val="24"/>
          <w:szCs w:val="24"/>
          <w:shd w:val="clear" w:color="auto" w:fill="FFFFFF"/>
        </w:rPr>
        <w:tab/>
        <w:t>Аналитический учет по </w:t>
      </w:r>
      <w:proofErr w:type="spellStart"/>
      <w:r w:rsidRPr="000671CF">
        <w:rPr>
          <w:rStyle w:val="a5"/>
          <w:rFonts w:ascii="Times New Roman" w:hAnsi="Times New Roman" w:cs="Times New Roman"/>
          <w:i w:val="0"/>
          <w:iCs w:val="0"/>
          <w:sz w:val="24"/>
          <w:szCs w:val="24"/>
        </w:rPr>
        <w:t>забалансовому</w:t>
      </w:r>
      <w:proofErr w:type="spellEnd"/>
      <w:r w:rsidRPr="000671CF">
        <w:rPr>
          <w:rFonts w:ascii="Times New Roman" w:hAnsi="Times New Roman" w:cs="Times New Roman"/>
          <w:sz w:val="24"/>
          <w:szCs w:val="24"/>
        </w:rPr>
        <w:t> </w:t>
      </w:r>
      <w:hyperlink r:id="rId25" w:anchor="/document/12180849/entry/9" w:history="1">
        <w:r w:rsidRPr="000671CF">
          <w:rPr>
            <w:rStyle w:val="a5"/>
            <w:rFonts w:ascii="Times New Roman" w:hAnsi="Times New Roman" w:cs="Times New Roman"/>
            <w:i w:val="0"/>
            <w:iCs w:val="0"/>
            <w:sz w:val="24"/>
            <w:szCs w:val="24"/>
          </w:rPr>
          <w:t>счету 09</w:t>
        </w:r>
      </w:hyperlink>
      <w:r w:rsidRPr="000671CF">
        <w:rPr>
          <w:rFonts w:ascii="Times New Roman" w:hAnsi="Times New Roman" w:cs="Times New Roman"/>
          <w:sz w:val="24"/>
          <w:szCs w:val="24"/>
          <w:shd w:val="clear" w:color="auto" w:fill="FFFFFF"/>
        </w:rPr>
        <w:t> ведется в Карточке количественно-суммового учета (</w:t>
      </w:r>
      <w:hyperlink r:id="rId26" w:anchor="/document/70951956/entry/4100" w:history="1">
        <w:r w:rsidRPr="000671CF">
          <w:rPr>
            <w:rStyle w:val="a3"/>
            <w:rFonts w:ascii="Times New Roman" w:hAnsi="Times New Roman" w:cs="Times New Roman"/>
            <w:color w:val="auto"/>
            <w:sz w:val="24"/>
            <w:szCs w:val="24"/>
            <w:shd w:val="clear" w:color="auto" w:fill="FFFFFF"/>
          </w:rPr>
          <w:t>ф. 0504041</w:t>
        </w:r>
      </w:hyperlink>
      <w:r w:rsidRPr="000671CF">
        <w:rPr>
          <w:rFonts w:ascii="Times New Roman" w:hAnsi="Times New Roman" w:cs="Times New Roman"/>
          <w:sz w:val="24"/>
          <w:szCs w:val="24"/>
          <w:shd w:val="clear" w:color="auto" w:fill="FFFFFF"/>
        </w:rPr>
        <w:t>)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CB404E" w:rsidRPr="000671CF" w:rsidRDefault="00CB404E" w:rsidP="00C37E0E">
      <w:pPr>
        <w:pStyle w:val="s1"/>
        <w:spacing w:before="0" w:beforeAutospacing="0" w:after="0" w:afterAutospacing="0"/>
        <w:rPr>
          <w:bCs/>
        </w:rPr>
      </w:pPr>
      <w:r w:rsidRPr="000671CF">
        <w:tab/>
        <w:t>Выбытие со счета 09 отражается:</w:t>
      </w:r>
      <w:r w:rsidRPr="000671CF">
        <w:br/>
        <w:t xml:space="preserve"> – при списании автомобиля по установленным основаниям;</w:t>
      </w:r>
      <w:r w:rsidRPr="000671CF">
        <w:br/>
        <w:t xml:space="preserve"> – при установке новых запчастей взамен непригодных к эксплуатации</w:t>
      </w:r>
      <w:proofErr w:type="gramStart"/>
      <w:r w:rsidRPr="000671CF">
        <w:t>.</w:t>
      </w:r>
      <w:r w:rsidR="00C37E0E" w:rsidRPr="000671CF">
        <w:t>»</w:t>
      </w:r>
      <w:proofErr w:type="gramEnd"/>
    </w:p>
    <w:p w:rsidR="00CB404E" w:rsidRPr="000671CF" w:rsidRDefault="00CB404E" w:rsidP="00C37E0E">
      <w:pPr>
        <w:pStyle w:val="s1"/>
        <w:shd w:val="clear" w:color="auto" w:fill="FFFFFF"/>
        <w:spacing w:before="0" w:beforeAutospacing="0" w:after="0" w:afterAutospacing="0"/>
        <w:ind w:left="720"/>
        <w:jc w:val="both"/>
      </w:pPr>
    </w:p>
    <w:bookmarkEnd w:id="6"/>
    <w:p w:rsidR="00083934" w:rsidRPr="000671CF" w:rsidRDefault="00DD79E2" w:rsidP="009E7D9D">
      <w:pPr>
        <w:pStyle w:val="s1"/>
        <w:shd w:val="clear" w:color="auto" w:fill="FFFFFF"/>
        <w:spacing w:before="0" w:beforeAutospacing="0" w:after="0" w:afterAutospacing="0"/>
        <w:ind w:firstLine="284"/>
        <w:jc w:val="both"/>
      </w:pPr>
      <w:r w:rsidRPr="000671CF">
        <w:t>10</w:t>
      </w:r>
      <w:r w:rsidR="000B578C" w:rsidRPr="000671CF">
        <w:t xml:space="preserve">. </w:t>
      </w:r>
      <w:r w:rsidR="00DD7622" w:rsidRPr="000671CF">
        <w:t xml:space="preserve"> Р</w:t>
      </w:r>
      <w:r w:rsidR="003532CE" w:rsidRPr="000671CF">
        <w:t>аздел 1</w:t>
      </w:r>
      <w:r w:rsidR="00836618">
        <w:t>, раздел 5</w:t>
      </w:r>
      <w:r w:rsidR="003532CE" w:rsidRPr="000671CF">
        <w:t xml:space="preserve"> </w:t>
      </w:r>
      <w:r w:rsidR="00DD7622" w:rsidRPr="000671CF">
        <w:t xml:space="preserve">приложения 1 к приказу дополнить </w:t>
      </w:r>
      <w:r w:rsidR="003532CE" w:rsidRPr="000671CF">
        <w:t xml:space="preserve">следующим </w:t>
      </w:r>
      <w:r w:rsidR="00DD7622" w:rsidRPr="000671CF">
        <w:t xml:space="preserve">балансовым </w:t>
      </w:r>
      <w:r w:rsidR="003532CE" w:rsidRPr="000671CF">
        <w:t>счетом:</w:t>
      </w:r>
    </w:p>
    <w:p w:rsidR="00364978" w:rsidRPr="000671CF" w:rsidRDefault="00364978" w:rsidP="00C37E0E">
      <w:pPr>
        <w:pStyle w:val="s1"/>
        <w:shd w:val="clear" w:color="auto" w:fill="FFFFFF"/>
        <w:spacing w:before="0" w:beforeAutospacing="0" w:after="0" w:afterAutospacing="0"/>
        <w:jc w:val="both"/>
      </w:pPr>
    </w:p>
    <w:tbl>
      <w:tblPr>
        <w:tblStyle w:val="a9"/>
        <w:tblW w:w="9923" w:type="dxa"/>
        <w:tblInd w:w="250" w:type="dxa"/>
        <w:tblLayout w:type="fixed"/>
        <w:tblLook w:val="04A0"/>
      </w:tblPr>
      <w:tblGrid>
        <w:gridCol w:w="2552"/>
        <w:gridCol w:w="1417"/>
        <w:gridCol w:w="851"/>
        <w:gridCol w:w="1559"/>
        <w:gridCol w:w="709"/>
        <w:gridCol w:w="850"/>
        <w:gridCol w:w="1985"/>
      </w:tblGrid>
      <w:tr w:rsidR="000671CF" w:rsidRPr="000671CF" w:rsidTr="00A349B2">
        <w:tc>
          <w:tcPr>
            <w:tcW w:w="2552" w:type="dxa"/>
            <w:vMerge w:val="restart"/>
          </w:tcPr>
          <w:p w:rsidR="003532CE" w:rsidRPr="000671CF" w:rsidRDefault="003532CE" w:rsidP="00C37E0E">
            <w:pPr>
              <w:jc w:val="center"/>
              <w:rPr>
                <w:rFonts w:ascii="Times New Roman" w:hAnsi="Times New Roman" w:cs="Times New Roman"/>
                <w:sz w:val="24"/>
                <w:szCs w:val="24"/>
              </w:rPr>
            </w:pPr>
            <w:r w:rsidRPr="000671CF">
              <w:rPr>
                <w:rFonts w:ascii="Times New Roman" w:hAnsi="Times New Roman" w:cs="Times New Roman"/>
                <w:sz w:val="24"/>
                <w:szCs w:val="24"/>
              </w:rPr>
              <w:t>Наименование счета</w:t>
            </w:r>
          </w:p>
        </w:tc>
        <w:tc>
          <w:tcPr>
            <w:tcW w:w="7371" w:type="dxa"/>
            <w:gridSpan w:val="6"/>
          </w:tcPr>
          <w:p w:rsidR="003532CE" w:rsidRPr="000671CF" w:rsidRDefault="003532CE" w:rsidP="00C37E0E">
            <w:pPr>
              <w:jc w:val="center"/>
              <w:rPr>
                <w:rFonts w:ascii="Times New Roman" w:hAnsi="Times New Roman" w:cs="Times New Roman"/>
                <w:sz w:val="24"/>
                <w:szCs w:val="24"/>
              </w:rPr>
            </w:pPr>
            <w:r w:rsidRPr="000671CF">
              <w:rPr>
                <w:rFonts w:ascii="Times New Roman" w:hAnsi="Times New Roman" w:cs="Times New Roman"/>
                <w:sz w:val="24"/>
                <w:szCs w:val="24"/>
              </w:rPr>
              <w:t>Номер счета</w:t>
            </w:r>
          </w:p>
        </w:tc>
      </w:tr>
      <w:tr w:rsidR="000671CF" w:rsidRPr="000671CF" w:rsidTr="00A349B2">
        <w:tc>
          <w:tcPr>
            <w:tcW w:w="2552" w:type="dxa"/>
            <w:vMerge/>
          </w:tcPr>
          <w:p w:rsidR="003532CE" w:rsidRPr="000671CF" w:rsidRDefault="003532CE" w:rsidP="00364978">
            <w:pPr>
              <w:jc w:val="center"/>
              <w:rPr>
                <w:rFonts w:ascii="Times New Roman" w:hAnsi="Times New Roman" w:cs="Times New Roman"/>
                <w:sz w:val="24"/>
                <w:szCs w:val="24"/>
              </w:rPr>
            </w:pPr>
          </w:p>
        </w:tc>
        <w:tc>
          <w:tcPr>
            <w:tcW w:w="7371" w:type="dxa"/>
            <w:gridSpan w:val="6"/>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Код</w:t>
            </w:r>
          </w:p>
        </w:tc>
      </w:tr>
      <w:tr w:rsidR="000671CF" w:rsidRPr="000671CF" w:rsidTr="00A349B2">
        <w:tc>
          <w:tcPr>
            <w:tcW w:w="2552" w:type="dxa"/>
            <w:vMerge/>
          </w:tcPr>
          <w:p w:rsidR="003532CE" w:rsidRPr="000671CF" w:rsidRDefault="003532CE" w:rsidP="00364978">
            <w:pPr>
              <w:jc w:val="center"/>
              <w:rPr>
                <w:rFonts w:ascii="Times New Roman" w:hAnsi="Times New Roman" w:cs="Times New Roman"/>
                <w:sz w:val="24"/>
                <w:szCs w:val="24"/>
              </w:rPr>
            </w:pPr>
          </w:p>
        </w:tc>
        <w:tc>
          <w:tcPr>
            <w:tcW w:w="1417" w:type="dxa"/>
            <w:vMerge w:val="restart"/>
          </w:tcPr>
          <w:p w:rsidR="003532CE" w:rsidRPr="000671CF" w:rsidRDefault="003532CE" w:rsidP="00364978">
            <w:pPr>
              <w:jc w:val="center"/>
              <w:rPr>
                <w:rFonts w:ascii="Times New Roman" w:hAnsi="Times New Roman" w:cs="Times New Roman"/>
                <w:sz w:val="24"/>
                <w:szCs w:val="24"/>
              </w:rPr>
            </w:pPr>
            <w:proofErr w:type="gramStart"/>
            <w:r w:rsidRPr="000671CF">
              <w:rPr>
                <w:rFonts w:ascii="Times New Roman" w:hAnsi="Times New Roman" w:cs="Times New Roman"/>
                <w:sz w:val="24"/>
                <w:szCs w:val="24"/>
              </w:rPr>
              <w:t>Аналитиче</w:t>
            </w:r>
            <w:r w:rsidRPr="000671CF">
              <w:rPr>
                <w:rFonts w:ascii="Times New Roman" w:hAnsi="Times New Roman" w:cs="Times New Roman"/>
                <w:sz w:val="24"/>
                <w:szCs w:val="24"/>
              </w:rPr>
              <w:lastRenderedPageBreak/>
              <w:t>ский по БК</w:t>
            </w:r>
            <w:proofErr w:type="gramEnd"/>
          </w:p>
          <w:p w:rsidR="003532CE" w:rsidRPr="000671CF" w:rsidRDefault="003532CE" w:rsidP="00364978">
            <w:pPr>
              <w:jc w:val="center"/>
              <w:rPr>
                <w:rFonts w:ascii="Times New Roman" w:hAnsi="Times New Roman" w:cs="Times New Roman"/>
                <w:sz w:val="24"/>
                <w:szCs w:val="24"/>
              </w:rPr>
            </w:pPr>
          </w:p>
        </w:tc>
        <w:tc>
          <w:tcPr>
            <w:tcW w:w="851" w:type="dxa"/>
            <w:vMerge w:val="restart"/>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lastRenderedPageBreak/>
              <w:t xml:space="preserve">Вида </w:t>
            </w:r>
            <w:r w:rsidRPr="000671CF">
              <w:rPr>
                <w:rFonts w:ascii="Times New Roman" w:hAnsi="Times New Roman" w:cs="Times New Roman"/>
                <w:sz w:val="24"/>
                <w:szCs w:val="24"/>
              </w:rPr>
              <w:lastRenderedPageBreak/>
              <w:t>деятельности</w:t>
            </w:r>
          </w:p>
          <w:p w:rsidR="003532CE" w:rsidRPr="000671CF" w:rsidRDefault="003532CE" w:rsidP="00364978">
            <w:pPr>
              <w:jc w:val="center"/>
              <w:rPr>
                <w:rFonts w:ascii="Times New Roman" w:hAnsi="Times New Roman" w:cs="Times New Roman"/>
                <w:sz w:val="24"/>
                <w:szCs w:val="24"/>
              </w:rPr>
            </w:pPr>
          </w:p>
        </w:tc>
        <w:tc>
          <w:tcPr>
            <w:tcW w:w="3118" w:type="dxa"/>
            <w:gridSpan w:val="3"/>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lastRenderedPageBreak/>
              <w:t>Синтетического счета</w:t>
            </w:r>
          </w:p>
        </w:tc>
        <w:tc>
          <w:tcPr>
            <w:tcW w:w="1985" w:type="dxa"/>
            <w:vMerge w:val="restart"/>
          </w:tcPr>
          <w:p w:rsidR="003532CE" w:rsidRPr="000671CF" w:rsidRDefault="003532CE" w:rsidP="00364978">
            <w:pPr>
              <w:jc w:val="center"/>
              <w:rPr>
                <w:rFonts w:ascii="Times New Roman" w:hAnsi="Times New Roman" w:cs="Times New Roman"/>
                <w:sz w:val="24"/>
                <w:szCs w:val="24"/>
              </w:rPr>
            </w:pPr>
            <w:proofErr w:type="gramStart"/>
            <w:r w:rsidRPr="000671CF">
              <w:rPr>
                <w:rFonts w:ascii="Times New Roman" w:hAnsi="Times New Roman" w:cs="Times New Roman"/>
                <w:sz w:val="24"/>
                <w:szCs w:val="24"/>
              </w:rPr>
              <w:t>Аналитический</w:t>
            </w:r>
            <w:proofErr w:type="gramEnd"/>
            <w:r w:rsidRPr="000671CF">
              <w:rPr>
                <w:rFonts w:ascii="Times New Roman" w:hAnsi="Times New Roman" w:cs="Times New Roman"/>
                <w:sz w:val="24"/>
                <w:szCs w:val="24"/>
              </w:rPr>
              <w:t xml:space="preserve"> </w:t>
            </w:r>
            <w:r w:rsidRPr="000671CF">
              <w:rPr>
                <w:rFonts w:ascii="Times New Roman" w:hAnsi="Times New Roman" w:cs="Times New Roman"/>
                <w:sz w:val="24"/>
                <w:szCs w:val="24"/>
              </w:rPr>
              <w:lastRenderedPageBreak/>
              <w:t>по КОСГУ, виду доходов,  расходов, источников финансирования</w:t>
            </w:r>
          </w:p>
        </w:tc>
      </w:tr>
      <w:tr w:rsidR="000671CF" w:rsidRPr="000671CF" w:rsidTr="00A349B2">
        <w:tc>
          <w:tcPr>
            <w:tcW w:w="2552" w:type="dxa"/>
            <w:vMerge/>
          </w:tcPr>
          <w:p w:rsidR="003532CE" w:rsidRPr="000671CF" w:rsidRDefault="003532CE" w:rsidP="00364978">
            <w:pPr>
              <w:jc w:val="center"/>
              <w:rPr>
                <w:rFonts w:ascii="Times New Roman" w:hAnsi="Times New Roman" w:cs="Times New Roman"/>
                <w:sz w:val="24"/>
                <w:szCs w:val="24"/>
              </w:rPr>
            </w:pPr>
          </w:p>
        </w:tc>
        <w:tc>
          <w:tcPr>
            <w:tcW w:w="1417" w:type="dxa"/>
            <w:vMerge/>
          </w:tcPr>
          <w:p w:rsidR="003532CE" w:rsidRPr="000671CF" w:rsidRDefault="003532CE" w:rsidP="00364978">
            <w:pPr>
              <w:jc w:val="center"/>
              <w:rPr>
                <w:rFonts w:ascii="Times New Roman" w:hAnsi="Times New Roman" w:cs="Times New Roman"/>
                <w:sz w:val="24"/>
                <w:szCs w:val="24"/>
              </w:rPr>
            </w:pPr>
          </w:p>
        </w:tc>
        <w:tc>
          <w:tcPr>
            <w:tcW w:w="851" w:type="dxa"/>
            <w:vMerge/>
          </w:tcPr>
          <w:p w:rsidR="003532CE" w:rsidRPr="000671CF" w:rsidRDefault="003532CE" w:rsidP="00364978">
            <w:pPr>
              <w:jc w:val="center"/>
              <w:rPr>
                <w:rFonts w:ascii="Times New Roman" w:hAnsi="Times New Roman" w:cs="Times New Roman"/>
                <w:sz w:val="24"/>
                <w:szCs w:val="24"/>
              </w:rPr>
            </w:pPr>
          </w:p>
        </w:tc>
        <w:tc>
          <w:tcPr>
            <w:tcW w:w="1559" w:type="dxa"/>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Объект учета</w:t>
            </w:r>
          </w:p>
        </w:tc>
        <w:tc>
          <w:tcPr>
            <w:tcW w:w="709" w:type="dxa"/>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группы</w:t>
            </w:r>
          </w:p>
        </w:tc>
        <w:tc>
          <w:tcPr>
            <w:tcW w:w="850" w:type="dxa"/>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вида</w:t>
            </w:r>
          </w:p>
        </w:tc>
        <w:tc>
          <w:tcPr>
            <w:tcW w:w="1985" w:type="dxa"/>
            <w:vMerge/>
          </w:tcPr>
          <w:p w:rsidR="003532CE" w:rsidRPr="000671CF" w:rsidRDefault="003532CE" w:rsidP="00364978">
            <w:pPr>
              <w:jc w:val="center"/>
              <w:rPr>
                <w:rFonts w:ascii="Times New Roman" w:hAnsi="Times New Roman" w:cs="Times New Roman"/>
                <w:sz w:val="24"/>
                <w:szCs w:val="24"/>
              </w:rPr>
            </w:pPr>
          </w:p>
        </w:tc>
      </w:tr>
      <w:tr w:rsidR="000671CF" w:rsidRPr="000671CF" w:rsidTr="00A349B2">
        <w:tc>
          <w:tcPr>
            <w:tcW w:w="2552" w:type="dxa"/>
            <w:vMerge/>
          </w:tcPr>
          <w:p w:rsidR="003532CE" w:rsidRPr="000671CF" w:rsidRDefault="003532CE" w:rsidP="00364978">
            <w:pPr>
              <w:jc w:val="center"/>
              <w:rPr>
                <w:rFonts w:ascii="Times New Roman" w:hAnsi="Times New Roman" w:cs="Times New Roman"/>
                <w:sz w:val="24"/>
                <w:szCs w:val="24"/>
              </w:rPr>
            </w:pPr>
          </w:p>
        </w:tc>
        <w:tc>
          <w:tcPr>
            <w:tcW w:w="1417" w:type="dxa"/>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1-17</w:t>
            </w:r>
          </w:p>
        </w:tc>
        <w:tc>
          <w:tcPr>
            <w:tcW w:w="851" w:type="dxa"/>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18</w:t>
            </w:r>
          </w:p>
        </w:tc>
        <w:tc>
          <w:tcPr>
            <w:tcW w:w="1559" w:type="dxa"/>
          </w:tcPr>
          <w:p w:rsidR="003532CE" w:rsidRPr="000671CF" w:rsidRDefault="003532CE" w:rsidP="00364978">
            <w:pPr>
              <w:ind w:firstLine="34"/>
              <w:jc w:val="center"/>
              <w:rPr>
                <w:rFonts w:ascii="Times New Roman" w:hAnsi="Times New Roman" w:cs="Times New Roman"/>
                <w:sz w:val="24"/>
                <w:szCs w:val="24"/>
              </w:rPr>
            </w:pPr>
            <w:r w:rsidRPr="000671CF">
              <w:rPr>
                <w:rFonts w:ascii="Times New Roman" w:hAnsi="Times New Roman" w:cs="Times New Roman"/>
                <w:sz w:val="24"/>
                <w:szCs w:val="24"/>
              </w:rPr>
              <w:t>19-21</w:t>
            </w:r>
          </w:p>
        </w:tc>
        <w:tc>
          <w:tcPr>
            <w:tcW w:w="709" w:type="dxa"/>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22</w:t>
            </w:r>
          </w:p>
        </w:tc>
        <w:tc>
          <w:tcPr>
            <w:tcW w:w="850" w:type="dxa"/>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23</w:t>
            </w:r>
          </w:p>
        </w:tc>
        <w:tc>
          <w:tcPr>
            <w:tcW w:w="1985" w:type="dxa"/>
          </w:tcPr>
          <w:p w:rsidR="003532CE" w:rsidRPr="000671CF" w:rsidRDefault="003532CE" w:rsidP="00364978">
            <w:pPr>
              <w:jc w:val="center"/>
              <w:rPr>
                <w:rFonts w:ascii="Times New Roman" w:hAnsi="Times New Roman" w:cs="Times New Roman"/>
                <w:sz w:val="24"/>
                <w:szCs w:val="24"/>
              </w:rPr>
            </w:pPr>
            <w:r w:rsidRPr="000671CF">
              <w:rPr>
                <w:rFonts w:ascii="Times New Roman" w:hAnsi="Times New Roman" w:cs="Times New Roman"/>
                <w:sz w:val="24"/>
                <w:szCs w:val="24"/>
              </w:rPr>
              <w:t>24-26</w:t>
            </w:r>
          </w:p>
        </w:tc>
      </w:tr>
    </w:tbl>
    <w:tbl>
      <w:tblPr>
        <w:tblW w:w="4912" w:type="pct"/>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601"/>
        <w:gridCol w:w="1368"/>
        <w:gridCol w:w="850"/>
        <w:gridCol w:w="707"/>
        <w:gridCol w:w="827"/>
        <w:gridCol w:w="735"/>
        <w:gridCol w:w="849"/>
        <w:gridCol w:w="518"/>
        <w:gridCol w:w="452"/>
        <w:gridCol w:w="452"/>
        <w:gridCol w:w="600"/>
      </w:tblGrid>
      <w:tr w:rsidR="000671CF" w:rsidRPr="000671CF" w:rsidTr="00A349B2">
        <w:tc>
          <w:tcPr>
            <w:tcW w:w="1306" w:type="pct"/>
            <w:tcBorders>
              <w:top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1</w:t>
            </w:r>
          </w:p>
        </w:tc>
        <w:tc>
          <w:tcPr>
            <w:tcW w:w="3694" w:type="pct"/>
            <w:gridSpan w:val="10"/>
            <w:tcBorders>
              <w:top w:val="single" w:sz="4" w:space="0" w:color="auto"/>
              <w:left w:val="single" w:sz="4" w:space="0" w:color="auto"/>
              <w:bottom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2</w:t>
            </w:r>
          </w:p>
        </w:tc>
      </w:tr>
      <w:tr w:rsidR="000671CF" w:rsidRPr="000671CF" w:rsidTr="00A349B2">
        <w:tc>
          <w:tcPr>
            <w:tcW w:w="5000" w:type="pct"/>
            <w:gridSpan w:val="11"/>
            <w:tcBorders>
              <w:top w:val="single" w:sz="4" w:space="0" w:color="auto"/>
              <w:bottom w:val="single" w:sz="4" w:space="0" w:color="auto"/>
            </w:tcBorders>
          </w:tcPr>
          <w:p w:rsidR="003532CE" w:rsidRPr="000671CF" w:rsidRDefault="003532CE" w:rsidP="00364978">
            <w:pPr>
              <w:pStyle w:val="1"/>
              <w:spacing w:after="0"/>
              <w:rPr>
                <w:rFonts w:ascii="Times New Roman" w:hAnsi="Times New Roman" w:cs="Times New Roman"/>
                <w:color w:val="auto"/>
              </w:rPr>
            </w:pPr>
            <w:bookmarkStart w:id="7" w:name="sub_100100"/>
            <w:r w:rsidRPr="000671CF">
              <w:rPr>
                <w:rFonts w:ascii="Times New Roman" w:hAnsi="Times New Roman" w:cs="Times New Roman"/>
                <w:color w:val="auto"/>
              </w:rPr>
              <w:t>БАЛАНСОВЫЕ СЧЕТА</w:t>
            </w:r>
            <w:bookmarkEnd w:id="7"/>
          </w:p>
        </w:tc>
      </w:tr>
      <w:tr w:rsidR="000671CF" w:rsidRPr="000671CF" w:rsidTr="00A349B2">
        <w:tc>
          <w:tcPr>
            <w:tcW w:w="1306" w:type="pct"/>
            <w:tcBorders>
              <w:top w:val="single" w:sz="4" w:space="0" w:color="auto"/>
              <w:bottom w:val="single" w:sz="4" w:space="0" w:color="auto"/>
              <w:right w:val="single" w:sz="4" w:space="0" w:color="auto"/>
            </w:tcBorders>
          </w:tcPr>
          <w:p w:rsidR="003532CE" w:rsidRPr="000671CF" w:rsidRDefault="003532CE" w:rsidP="00364978">
            <w:pPr>
              <w:pStyle w:val="ab"/>
              <w:rPr>
                <w:rFonts w:ascii="Times New Roman" w:hAnsi="Times New Roman" w:cs="Times New Roman"/>
              </w:rPr>
            </w:pPr>
            <w:bookmarkStart w:id="8" w:name="sub_1100"/>
            <w:r w:rsidRPr="000671CF">
              <w:rPr>
                <w:rStyle w:val="ac"/>
                <w:rFonts w:ascii="Times New Roman" w:hAnsi="Times New Roman" w:cs="Times New Roman"/>
                <w:bCs/>
                <w:color w:val="auto"/>
              </w:rPr>
              <w:t>Раздел 1. НЕФИНАНСОВЫЕ АКТИВЫ</w:t>
            </w:r>
            <w:bookmarkEnd w:id="8"/>
          </w:p>
        </w:tc>
        <w:tc>
          <w:tcPr>
            <w:tcW w:w="687"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proofErr w:type="spellStart"/>
            <w:r w:rsidRPr="000671CF">
              <w:rPr>
                <w:rFonts w:ascii="Times New Roman" w:hAnsi="Times New Roman" w:cs="Times New Roman"/>
              </w:rPr>
              <w:t>гКБК</w:t>
            </w:r>
            <w:proofErr w:type="spellEnd"/>
          </w:p>
        </w:tc>
        <w:tc>
          <w:tcPr>
            <w:tcW w:w="427"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1</w:t>
            </w:r>
          </w:p>
        </w:tc>
        <w:tc>
          <w:tcPr>
            <w:tcW w:w="355"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1</w:t>
            </w:r>
          </w:p>
        </w:tc>
        <w:tc>
          <w:tcPr>
            <w:tcW w:w="415"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369"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426"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260"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301" w:type="pct"/>
            <w:tcBorders>
              <w:top w:val="single" w:sz="4" w:space="0" w:color="auto"/>
              <w:left w:val="single" w:sz="4" w:space="0" w:color="auto"/>
              <w:bottom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r>
      <w:tr w:rsidR="000671CF" w:rsidRPr="000671CF" w:rsidTr="00A349B2">
        <w:tc>
          <w:tcPr>
            <w:tcW w:w="1306" w:type="pct"/>
            <w:tcBorders>
              <w:top w:val="single" w:sz="4" w:space="0" w:color="auto"/>
              <w:bottom w:val="single" w:sz="4" w:space="0" w:color="auto"/>
              <w:right w:val="single" w:sz="4" w:space="0" w:color="auto"/>
            </w:tcBorders>
          </w:tcPr>
          <w:p w:rsidR="003532CE" w:rsidRPr="000671CF" w:rsidRDefault="00715F79" w:rsidP="00364978">
            <w:pPr>
              <w:pStyle w:val="ab"/>
              <w:rPr>
                <w:rStyle w:val="ac"/>
                <w:rFonts w:ascii="Times New Roman" w:hAnsi="Times New Roman" w:cs="Times New Roman"/>
                <w:bCs/>
                <w:color w:val="auto"/>
              </w:rPr>
            </w:pPr>
            <w:r w:rsidRPr="000671CF">
              <w:rPr>
                <w:rFonts w:ascii="Times New Roman" w:eastAsia="Times New Roman" w:hAnsi="Times New Roman" w:cs="Times New Roman"/>
                <w:lang w:eastAsia="ru-RU"/>
              </w:rPr>
              <w:t>Непроизведенные активы</w:t>
            </w:r>
          </w:p>
        </w:tc>
        <w:tc>
          <w:tcPr>
            <w:tcW w:w="687"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pStyle w:val="aa"/>
              <w:jc w:val="center"/>
              <w:rPr>
                <w:rFonts w:ascii="Times New Roman" w:hAnsi="Times New Roman" w:cs="Times New Roman"/>
              </w:rPr>
            </w:pPr>
            <w:r w:rsidRPr="000671CF">
              <w:rPr>
                <w:rFonts w:ascii="Times New Roman" w:hAnsi="Times New Roman" w:cs="Times New Roman"/>
              </w:rPr>
              <w:t>КРБ</w:t>
            </w:r>
          </w:p>
        </w:tc>
        <w:tc>
          <w:tcPr>
            <w:tcW w:w="427"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pStyle w:val="aa"/>
              <w:jc w:val="center"/>
              <w:rPr>
                <w:rFonts w:ascii="Times New Roman" w:hAnsi="Times New Roman" w:cs="Times New Roman"/>
              </w:rPr>
            </w:pPr>
            <w:r w:rsidRPr="000671CF">
              <w:rPr>
                <w:rFonts w:ascii="Times New Roman" w:hAnsi="Times New Roman" w:cs="Times New Roman"/>
              </w:rPr>
              <w:t>1</w:t>
            </w:r>
          </w:p>
        </w:tc>
        <w:tc>
          <w:tcPr>
            <w:tcW w:w="355"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1</w:t>
            </w:r>
          </w:p>
        </w:tc>
        <w:tc>
          <w:tcPr>
            <w:tcW w:w="415"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369"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3</w:t>
            </w:r>
          </w:p>
        </w:tc>
        <w:tc>
          <w:tcPr>
            <w:tcW w:w="426"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260"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c>
          <w:tcPr>
            <w:tcW w:w="301" w:type="pct"/>
            <w:tcBorders>
              <w:top w:val="single" w:sz="4" w:space="0" w:color="auto"/>
              <w:left w:val="single" w:sz="4" w:space="0" w:color="auto"/>
              <w:bottom w:val="single" w:sz="4" w:space="0" w:color="auto"/>
            </w:tcBorders>
          </w:tcPr>
          <w:p w:rsidR="003532CE" w:rsidRPr="000671CF" w:rsidRDefault="003532CE" w:rsidP="00364978">
            <w:pPr>
              <w:pStyle w:val="aa"/>
              <w:jc w:val="center"/>
              <w:rPr>
                <w:rFonts w:ascii="Times New Roman" w:hAnsi="Times New Roman" w:cs="Times New Roman"/>
              </w:rPr>
            </w:pPr>
            <w:r w:rsidRPr="000671CF">
              <w:rPr>
                <w:rFonts w:ascii="Times New Roman" w:hAnsi="Times New Roman" w:cs="Times New Roman"/>
              </w:rPr>
              <w:t>0</w:t>
            </w:r>
          </w:p>
        </w:tc>
      </w:tr>
      <w:tr w:rsidR="000671CF" w:rsidRPr="000671CF" w:rsidTr="00A349B2">
        <w:tc>
          <w:tcPr>
            <w:tcW w:w="1306" w:type="pct"/>
            <w:tcBorders>
              <w:top w:val="single" w:sz="4" w:space="0" w:color="auto"/>
              <w:bottom w:val="single" w:sz="4" w:space="0" w:color="auto"/>
              <w:right w:val="single" w:sz="4" w:space="0" w:color="auto"/>
            </w:tcBorders>
          </w:tcPr>
          <w:p w:rsidR="00715F79" w:rsidRPr="000671CF" w:rsidRDefault="00715F79" w:rsidP="00364978">
            <w:pPr>
              <w:pStyle w:val="ab"/>
              <w:rPr>
                <w:rStyle w:val="ac"/>
                <w:rFonts w:ascii="Times New Roman" w:hAnsi="Times New Roman" w:cs="Times New Roman"/>
                <w:bCs/>
                <w:color w:val="auto"/>
              </w:rPr>
            </w:pPr>
            <w:r w:rsidRPr="000671CF">
              <w:rPr>
                <w:rFonts w:ascii="Times New Roman" w:eastAsia="Times New Roman" w:hAnsi="Times New Roman" w:cs="Times New Roman"/>
                <w:lang w:eastAsia="ru-RU"/>
              </w:rPr>
              <w:t>Непроизведенные активы - недвижимое имущество учреждения</w:t>
            </w:r>
          </w:p>
        </w:tc>
        <w:tc>
          <w:tcPr>
            <w:tcW w:w="687"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КРБ</w:t>
            </w:r>
          </w:p>
        </w:tc>
        <w:tc>
          <w:tcPr>
            <w:tcW w:w="427"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1</w:t>
            </w:r>
          </w:p>
        </w:tc>
        <w:tc>
          <w:tcPr>
            <w:tcW w:w="355"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1</w:t>
            </w:r>
          </w:p>
        </w:tc>
        <w:tc>
          <w:tcPr>
            <w:tcW w:w="415"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0</w:t>
            </w:r>
          </w:p>
        </w:tc>
        <w:tc>
          <w:tcPr>
            <w:tcW w:w="369"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3</w:t>
            </w:r>
          </w:p>
        </w:tc>
        <w:tc>
          <w:tcPr>
            <w:tcW w:w="426"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1</w:t>
            </w:r>
          </w:p>
        </w:tc>
        <w:tc>
          <w:tcPr>
            <w:tcW w:w="260"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0</w:t>
            </w:r>
          </w:p>
        </w:tc>
        <w:tc>
          <w:tcPr>
            <w:tcW w:w="227"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0</w:t>
            </w:r>
          </w:p>
        </w:tc>
        <w:tc>
          <w:tcPr>
            <w:tcW w:w="227"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0</w:t>
            </w:r>
          </w:p>
        </w:tc>
        <w:tc>
          <w:tcPr>
            <w:tcW w:w="301" w:type="pct"/>
            <w:tcBorders>
              <w:top w:val="single" w:sz="4" w:space="0" w:color="auto"/>
              <w:left w:val="single" w:sz="4" w:space="0" w:color="auto"/>
              <w:bottom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0</w:t>
            </w:r>
          </w:p>
        </w:tc>
      </w:tr>
      <w:tr w:rsidR="000671CF" w:rsidRPr="000671CF" w:rsidTr="00A349B2">
        <w:tc>
          <w:tcPr>
            <w:tcW w:w="1306" w:type="pct"/>
            <w:tcBorders>
              <w:top w:val="single" w:sz="4" w:space="0" w:color="auto"/>
              <w:bottom w:val="single" w:sz="4" w:space="0" w:color="auto"/>
              <w:right w:val="single" w:sz="4" w:space="0" w:color="auto"/>
            </w:tcBorders>
          </w:tcPr>
          <w:p w:rsidR="00715F79" w:rsidRPr="000671CF" w:rsidRDefault="00715F79" w:rsidP="00364978">
            <w:pPr>
              <w:pStyle w:val="ab"/>
              <w:rPr>
                <w:rFonts w:ascii="Times New Roman" w:eastAsia="Times New Roman" w:hAnsi="Times New Roman" w:cs="Times New Roman"/>
                <w:lang w:eastAsia="ru-RU"/>
              </w:rPr>
            </w:pPr>
            <w:r w:rsidRPr="000671CF">
              <w:rPr>
                <w:rFonts w:ascii="Times New Roman" w:eastAsia="Times New Roman" w:hAnsi="Times New Roman" w:cs="Times New Roman"/>
                <w:lang w:eastAsia="ru-RU"/>
              </w:rPr>
              <w:t>Земля - недвижимое имущество учреждения</w:t>
            </w:r>
          </w:p>
        </w:tc>
        <w:tc>
          <w:tcPr>
            <w:tcW w:w="687"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КРБ</w:t>
            </w:r>
          </w:p>
        </w:tc>
        <w:tc>
          <w:tcPr>
            <w:tcW w:w="427" w:type="pct"/>
            <w:tcBorders>
              <w:top w:val="single" w:sz="4" w:space="0" w:color="auto"/>
              <w:left w:val="single" w:sz="4" w:space="0" w:color="auto"/>
              <w:bottom w:val="single" w:sz="4" w:space="0" w:color="auto"/>
              <w:right w:val="single" w:sz="4" w:space="0" w:color="auto"/>
            </w:tcBorders>
          </w:tcPr>
          <w:p w:rsidR="00715F79" w:rsidRPr="000671CF" w:rsidRDefault="00715F79" w:rsidP="00364978">
            <w:pPr>
              <w:pStyle w:val="aa"/>
              <w:jc w:val="center"/>
              <w:rPr>
                <w:rFonts w:ascii="Times New Roman" w:hAnsi="Times New Roman" w:cs="Times New Roman"/>
              </w:rPr>
            </w:pPr>
            <w:r w:rsidRPr="000671CF">
              <w:rPr>
                <w:rFonts w:ascii="Times New Roman" w:hAnsi="Times New Roman" w:cs="Times New Roman"/>
              </w:rPr>
              <w:t>1</w:t>
            </w:r>
          </w:p>
        </w:tc>
        <w:tc>
          <w:tcPr>
            <w:tcW w:w="355"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415"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3</w:t>
            </w:r>
          </w:p>
        </w:tc>
        <w:tc>
          <w:tcPr>
            <w:tcW w:w="426"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260"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0</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715F79"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0</w:t>
            </w:r>
          </w:p>
        </w:tc>
        <w:tc>
          <w:tcPr>
            <w:tcW w:w="301" w:type="pct"/>
            <w:tcBorders>
              <w:top w:val="single" w:sz="4" w:space="0" w:color="auto"/>
              <w:left w:val="single" w:sz="4" w:space="0" w:color="auto"/>
              <w:bottom w:val="single" w:sz="4" w:space="0" w:color="auto"/>
            </w:tcBorders>
          </w:tcPr>
          <w:p w:rsidR="003532CE" w:rsidRPr="000671CF" w:rsidRDefault="00715F79"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0</w:t>
            </w:r>
          </w:p>
        </w:tc>
      </w:tr>
      <w:tr w:rsidR="000671CF" w:rsidRPr="000671CF" w:rsidTr="00A349B2">
        <w:tc>
          <w:tcPr>
            <w:tcW w:w="1306" w:type="pct"/>
            <w:tcBorders>
              <w:top w:val="single" w:sz="4" w:space="0" w:color="auto"/>
              <w:bottom w:val="single" w:sz="4" w:space="0" w:color="auto"/>
              <w:right w:val="single" w:sz="4" w:space="0" w:color="auto"/>
            </w:tcBorders>
          </w:tcPr>
          <w:p w:rsidR="003532CE" w:rsidRPr="000671CF" w:rsidRDefault="007C04D5" w:rsidP="00364978">
            <w:pPr>
              <w:spacing w:after="0" w:line="240" w:lineRule="auto"/>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Увеличение стоимости земли - недвижимого имущества учреждения</w:t>
            </w:r>
          </w:p>
        </w:tc>
        <w:tc>
          <w:tcPr>
            <w:tcW w:w="687" w:type="pct"/>
            <w:tcBorders>
              <w:top w:val="single" w:sz="4" w:space="0" w:color="auto"/>
              <w:left w:val="single" w:sz="4" w:space="0" w:color="auto"/>
              <w:bottom w:val="single" w:sz="4" w:space="0" w:color="auto"/>
              <w:right w:val="single" w:sz="4" w:space="0" w:color="auto"/>
            </w:tcBorders>
          </w:tcPr>
          <w:p w:rsidR="007C04D5" w:rsidRPr="000671CF" w:rsidRDefault="007C04D5" w:rsidP="00364978">
            <w:pPr>
              <w:pStyle w:val="aa"/>
              <w:jc w:val="center"/>
              <w:rPr>
                <w:rFonts w:ascii="Times New Roman" w:hAnsi="Times New Roman" w:cs="Times New Roman"/>
              </w:rPr>
            </w:pPr>
            <w:r w:rsidRPr="000671CF">
              <w:rPr>
                <w:rFonts w:ascii="Times New Roman" w:hAnsi="Times New Roman" w:cs="Times New Roman"/>
              </w:rPr>
              <w:t>КРБ</w:t>
            </w:r>
          </w:p>
        </w:tc>
        <w:tc>
          <w:tcPr>
            <w:tcW w:w="427" w:type="pct"/>
            <w:tcBorders>
              <w:top w:val="single" w:sz="4" w:space="0" w:color="auto"/>
              <w:left w:val="single" w:sz="4" w:space="0" w:color="auto"/>
              <w:bottom w:val="single" w:sz="4" w:space="0" w:color="auto"/>
              <w:right w:val="single" w:sz="4" w:space="0" w:color="auto"/>
            </w:tcBorders>
          </w:tcPr>
          <w:p w:rsidR="007C04D5" w:rsidRPr="000671CF" w:rsidRDefault="007C04D5" w:rsidP="00364978">
            <w:pPr>
              <w:pStyle w:val="aa"/>
              <w:jc w:val="center"/>
              <w:rPr>
                <w:rFonts w:ascii="Times New Roman" w:hAnsi="Times New Roman" w:cs="Times New Roman"/>
              </w:rPr>
            </w:pPr>
            <w:r w:rsidRPr="000671CF">
              <w:rPr>
                <w:rFonts w:ascii="Times New Roman" w:hAnsi="Times New Roman" w:cs="Times New Roman"/>
              </w:rPr>
              <w:t>1</w:t>
            </w:r>
          </w:p>
        </w:tc>
        <w:tc>
          <w:tcPr>
            <w:tcW w:w="355"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415"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3</w:t>
            </w:r>
          </w:p>
        </w:tc>
        <w:tc>
          <w:tcPr>
            <w:tcW w:w="426"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260"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3</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3</w:t>
            </w:r>
          </w:p>
        </w:tc>
        <w:tc>
          <w:tcPr>
            <w:tcW w:w="301" w:type="pct"/>
            <w:tcBorders>
              <w:top w:val="single" w:sz="4" w:space="0" w:color="auto"/>
              <w:left w:val="single" w:sz="4" w:space="0" w:color="auto"/>
              <w:bottom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0</w:t>
            </w:r>
          </w:p>
        </w:tc>
      </w:tr>
      <w:tr w:rsidR="000671CF" w:rsidRPr="000671CF" w:rsidTr="00A349B2">
        <w:tc>
          <w:tcPr>
            <w:tcW w:w="1306" w:type="pct"/>
            <w:tcBorders>
              <w:top w:val="single" w:sz="4" w:space="0" w:color="auto"/>
              <w:bottom w:val="single" w:sz="4" w:space="0" w:color="auto"/>
              <w:right w:val="single" w:sz="4" w:space="0" w:color="auto"/>
            </w:tcBorders>
          </w:tcPr>
          <w:p w:rsidR="003532CE" w:rsidRPr="000671CF" w:rsidRDefault="007C04D5" w:rsidP="00364978">
            <w:pPr>
              <w:spacing w:after="0" w:line="240" w:lineRule="auto"/>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Уменьшение стоимости земли - недвижимого имущества учреждения</w:t>
            </w:r>
          </w:p>
        </w:tc>
        <w:tc>
          <w:tcPr>
            <w:tcW w:w="687" w:type="pct"/>
            <w:tcBorders>
              <w:top w:val="single" w:sz="4" w:space="0" w:color="auto"/>
              <w:left w:val="single" w:sz="4" w:space="0" w:color="auto"/>
              <w:bottom w:val="single" w:sz="4" w:space="0" w:color="auto"/>
              <w:right w:val="single" w:sz="4" w:space="0" w:color="auto"/>
            </w:tcBorders>
          </w:tcPr>
          <w:p w:rsidR="007C04D5" w:rsidRPr="000671CF" w:rsidRDefault="007C04D5" w:rsidP="00364978">
            <w:pPr>
              <w:pStyle w:val="aa"/>
              <w:jc w:val="center"/>
              <w:rPr>
                <w:rFonts w:ascii="Times New Roman" w:hAnsi="Times New Roman" w:cs="Times New Roman"/>
              </w:rPr>
            </w:pPr>
            <w:r w:rsidRPr="000671CF">
              <w:rPr>
                <w:rFonts w:ascii="Times New Roman" w:hAnsi="Times New Roman" w:cs="Times New Roman"/>
              </w:rPr>
              <w:t>КРБ</w:t>
            </w:r>
          </w:p>
        </w:tc>
        <w:tc>
          <w:tcPr>
            <w:tcW w:w="427" w:type="pct"/>
            <w:tcBorders>
              <w:top w:val="single" w:sz="4" w:space="0" w:color="auto"/>
              <w:left w:val="single" w:sz="4" w:space="0" w:color="auto"/>
              <w:bottom w:val="single" w:sz="4" w:space="0" w:color="auto"/>
              <w:right w:val="single" w:sz="4" w:space="0" w:color="auto"/>
            </w:tcBorders>
          </w:tcPr>
          <w:p w:rsidR="007C04D5" w:rsidRPr="000671CF" w:rsidRDefault="007C04D5" w:rsidP="00364978">
            <w:pPr>
              <w:pStyle w:val="aa"/>
              <w:jc w:val="center"/>
              <w:rPr>
                <w:rFonts w:ascii="Times New Roman" w:hAnsi="Times New Roman" w:cs="Times New Roman"/>
              </w:rPr>
            </w:pPr>
            <w:r w:rsidRPr="000671CF">
              <w:rPr>
                <w:rFonts w:ascii="Times New Roman" w:hAnsi="Times New Roman" w:cs="Times New Roman"/>
              </w:rPr>
              <w:t>1</w:t>
            </w:r>
          </w:p>
        </w:tc>
        <w:tc>
          <w:tcPr>
            <w:tcW w:w="355"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415"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3</w:t>
            </w:r>
          </w:p>
        </w:tc>
        <w:tc>
          <w:tcPr>
            <w:tcW w:w="426"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260"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1</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4</w:t>
            </w:r>
          </w:p>
        </w:tc>
        <w:tc>
          <w:tcPr>
            <w:tcW w:w="227" w:type="pct"/>
            <w:tcBorders>
              <w:top w:val="single" w:sz="4" w:space="0" w:color="auto"/>
              <w:left w:val="single" w:sz="4" w:space="0" w:color="auto"/>
              <w:bottom w:val="single" w:sz="4" w:space="0" w:color="auto"/>
              <w:right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3</w:t>
            </w:r>
          </w:p>
        </w:tc>
        <w:tc>
          <w:tcPr>
            <w:tcW w:w="301" w:type="pct"/>
            <w:tcBorders>
              <w:top w:val="single" w:sz="4" w:space="0" w:color="auto"/>
              <w:left w:val="single" w:sz="4" w:space="0" w:color="auto"/>
              <w:bottom w:val="single" w:sz="4" w:space="0" w:color="auto"/>
            </w:tcBorders>
          </w:tcPr>
          <w:p w:rsidR="003532CE" w:rsidRPr="000671CF" w:rsidRDefault="007C04D5" w:rsidP="00364978">
            <w:pPr>
              <w:spacing w:after="0" w:line="240" w:lineRule="auto"/>
              <w:jc w:val="center"/>
              <w:rPr>
                <w:rFonts w:ascii="Times New Roman" w:eastAsia="Times New Roman" w:hAnsi="Times New Roman" w:cs="Times New Roman"/>
                <w:sz w:val="24"/>
                <w:szCs w:val="24"/>
                <w:lang w:eastAsia="ru-RU"/>
              </w:rPr>
            </w:pPr>
            <w:r w:rsidRPr="000671CF">
              <w:rPr>
                <w:rFonts w:ascii="Times New Roman" w:eastAsia="Times New Roman" w:hAnsi="Times New Roman" w:cs="Times New Roman"/>
                <w:sz w:val="24"/>
                <w:szCs w:val="24"/>
                <w:lang w:eastAsia="ru-RU"/>
              </w:rPr>
              <w:t>0</w:t>
            </w:r>
          </w:p>
        </w:tc>
      </w:tr>
      <w:tr w:rsidR="00C60834" w:rsidRPr="000671CF" w:rsidTr="00A349B2">
        <w:tc>
          <w:tcPr>
            <w:tcW w:w="1306" w:type="pct"/>
            <w:tcBorders>
              <w:top w:val="single" w:sz="4" w:space="0" w:color="auto"/>
              <w:bottom w:val="single" w:sz="4" w:space="0" w:color="auto"/>
              <w:right w:val="single" w:sz="4" w:space="0" w:color="auto"/>
            </w:tcBorders>
          </w:tcPr>
          <w:p w:rsidR="00C60834" w:rsidRPr="00C60834" w:rsidRDefault="00836618" w:rsidP="00364978">
            <w:pPr>
              <w:spacing w:after="0" w:line="240" w:lineRule="auto"/>
              <w:rPr>
                <w:rFonts w:ascii="Times New Roman" w:eastAsia="Times New Roman" w:hAnsi="Times New Roman" w:cs="Times New Roman"/>
                <w:b/>
                <w:sz w:val="24"/>
                <w:szCs w:val="24"/>
                <w:lang w:eastAsia="ru-RU"/>
              </w:rPr>
            </w:pPr>
            <w:r>
              <w:rPr>
                <w:rStyle w:val="s106"/>
                <w:rFonts w:ascii="Times New Roman" w:hAnsi="Times New Roman" w:cs="Times New Roman"/>
                <w:b/>
                <w:sz w:val="24"/>
                <w:szCs w:val="24"/>
              </w:rPr>
              <w:t>Раздел</w:t>
            </w:r>
            <w:r w:rsidR="00C60834" w:rsidRPr="00C60834">
              <w:rPr>
                <w:rStyle w:val="s106"/>
                <w:rFonts w:ascii="Times New Roman" w:hAnsi="Times New Roman" w:cs="Times New Roman"/>
                <w:b/>
                <w:sz w:val="24"/>
                <w:szCs w:val="24"/>
              </w:rPr>
              <w:t xml:space="preserve"> 5. САНКЦИОНИРОВАНИЕ РАСХОДОВ</w:t>
            </w:r>
          </w:p>
        </w:tc>
        <w:tc>
          <w:tcPr>
            <w:tcW w:w="687" w:type="pct"/>
            <w:tcBorders>
              <w:top w:val="single" w:sz="4" w:space="0" w:color="auto"/>
              <w:left w:val="single" w:sz="4" w:space="0" w:color="auto"/>
              <w:bottom w:val="single" w:sz="4" w:space="0" w:color="auto"/>
              <w:right w:val="single" w:sz="4" w:space="0" w:color="auto"/>
            </w:tcBorders>
          </w:tcPr>
          <w:p w:rsidR="00C60834" w:rsidRPr="00C60834" w:rsidRDefault="00C60834" w:rsidP="00C60834">
            <w:pPr>
              <w:pStyle w:val="aa"/>
              <w:jc w:val="center"/>
              <w:rPr>
                <w:rFonts w:ascii="Times New Roman" w:hAnsi="Times New Roman" w:cs="Times New Roman"/>
                <w:b/>
              </w:rPr>
            </w:pPr>
            <w:proofErr w:type="spellStart"/>
            <w:r>
              <w:rPr>
                <w:rFonts w:ascii="Times New Roman" w:hAnsi="Times New Roman" w:cs="Times New Roman"/>
                <w:b/>
              </w:rPr>
              <w:t>гКБК</w:t>
            </w:r>
            <w:proofErr w:type="spellEnd"/>
          </w:p>
        </w:tc>
        <w:tc>
          <w:tcPr>
            <w:tcW w:w="427"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pStyle w:val="aa"/>
              <w:jc w:val="center"/>
              <w:rPr>
                <w:rFonts w:ascii="Times New Roman" w:hAnsi="Times New Roman" w:cs="Times New Roman"/>
                <w:b/>
              </w:rPr>
            </w:pPr>
            <w:r>
              <w:rPr>
                <w:rFonts w:ascii="Times New Roman" w:hAnsi="Times New Roman" w:cs="Times New Roman"/>
                <w:b/>
              </w:rPr>
              <w:t>0</w:t>
            </w:r>
          </w:p>
        </w:tc>
        <w:tc>
          <w:tcPr>
            <w:tcW w:w="355"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415"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426"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260"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227"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227"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301" w:type="pct"/>
            <w:tcBorders>
              <w:top w:val="single" w:sz="4" w:space="0" w:color="auto"/>
              <w:left w:val="single" w:sz="4" w:space="0" w:color="auto"/>
              <w:bottom w:val="single" w:sz="4" w:space="0" w:color="auto"/>
            </w:tcBorders>
          </w:tcPr>
          <w:p w:rsidR="00C60834" w:rsidRPr="00C60834" w:rsidRDefault="00C60834" w:rsidP="003649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C60834" w:rsidRPr="000671CF" w:rsidTr="00A349B2">
        <w:tc>
          <w:tcPr>
            <w:tcW w:w="1306" w:type="pct"/>
            <w:tcBorders>
              <w:top w:val="single" w:sz="4" w:space="0" w:color="auto"/>
              <w:bottom w:val="single" w:sz="4" w:space="0" w:color="auto"/>
              <w:right w:val="single" w:sz="4" w:space="0" w:color="auto"/>
            </w:tcBorders>
          </w:tcPr>
          <w:p w:rsidR="00C60834" w:rsidRPr="00C60834" w:rsidRDefault="00C60834" w:rsidP="00364978">
            <w:pPr>
              <w:spacing w:after="0" w:line="240" w:lineRule="auto"/>
              <w:rPr>
                <w:rFonts w:ascii="Times New Roman" w:eastAsia="Times New Roman" w:hAnsi="Times New Roman" w:cs="Times New Roman"/>
                <w:sz w:val="24"/>
                <w:szCs w:val="24"/>
                <w:lang w:eastAsia="ru-RU"/>
              </w:rPr>
            </w:pPr>
            <w:r w:rsidRPr="00C60834">
              <w:rPr>
                <w:rFonts w:ascii="Times New Roman" w:hAnsi="Times New Roman" w:cs="Times New Roman"/>
                <w:sz w:val="24"/>
                <w:szCs w:val="24"/>
              </w:rPr>
              <w:t>Санкционирование на иные очередные годы (за пределами планового периода)</w:t>
            </w:r>
          </w:p>
        </w:tc>
        <w:tc>
          <w:tcPr>
            <w:tcW w:w="687"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pStyle w:val="aa"/>
              <w:jc w:val="center"/>
              <w:rPr>
                <w:rFonts w:ascii="Times New Roman" w:hAnsi="Times New Roman" w:cs="Times New Roman"/>
              </w:rPr>
            </w:pPr>
            <w:proofErr w:type="spellStart"/>
            <w:r w:rsidRPr="00C60834">
              <w:rPr>
                <w:rFonts w:ascii="Times New Roman" w:hAnsi="Times New Roman" w:cs="Times New Roman"/>
              </w:rPr>
              <w:t>гКРБ</w:t>
            </w:r>
            <w:proofErr w:type="spellEnd"/>
          </w:p>
        </w:tc>
        <w:tc>
          <w:tcPr>
            <w:tcW w:w="427" w:type="pct"/>
            <w:tcBorders>
              <w:top w:val="single" w:sz="4" w:space="0" w:color="auto"/>
              <w:left w:val="single" w:sz="4" w:space="0" w:color="auto"/>
              <w:bottom w:val="single" w:sz="4" w:space="0" w:color="auto"/>
              <w:right w:val="single" w:sz="4" w:space="0" w:color="auto"/>
            </w:tcBorders>
          </w:tcPr>
          <w:p w:rsidR="00C60834" w:rsidRPr="00C60834" w:rsidRDefault="00C60834" w:rsidP="00364978">
            <w:pPr>
              <w:pStyle w:val="aa"/>
              <w:jc w:val="center"/>
              <w:rPr>
                <w:rFonts w:ascii="Times New Roman" w:hAnsi="Times New Roman" w:cs="Times New Roman"/>
              </w:rPr>
            </w:pPr>
            <w:r w:rsidRPr="00C60834">
              <w:rPr>
                <w:rFonts w:ascii="Times New Roman" w:hAnsi="Times New Roman" w:cs="Times New Roman"/>
              </w:rPr>
              <w:t>1</w:t>
            </w:r>
          </w:p>
        </w:tc>
        <w:tc>
          <w:tcPr>
            <w:tcW w:w="355" w:type="pct"/>
            <w:tcBorders>
              <w:top w:val="single" w:sz="4" w:space="0" w:color="auto"/>
              <w:left w:val="single" w:sz="4" w:space="0" w:color="auto"/>
              <w:bottom w:val="single" w:sz="4" w:space="0" w:color="auto"/>
              <w:right w:val="single" w:sz="4" w:space="0" w:color="auto"/>
            </w:tcBorders>
          </w:tcPr>
          <w:p w:rsidR="00C60834" w:rsidRPr="00C60834" w:rsidRDefault="00C60834">
            <w:pPr>
              <w:pStyle w:val="s1"/>
              <w:jc w:val="center"/>
            </w:pPr>
            <w:r w:rsidRPr="00C60834">
              <w:t>5</w:t>
            </w:r>
          </w:p>
        </w:tc>
        <w:tc>
          <w:tcPr>
            <w:tcW w:w="415" w:type="pct"/>
            <w:tcBorders>
              <w:top w:val="single" w:sz="4" w:space="0" w:color="auto"/>
              <w:left w:val="single" w:sz="4" w:space="0" w:color="auto"/>
              <w:bottom w:val="single" w:sz="4" w:space="0" w:color="auto"/>
              <w:right w:val="single" w:sz="4" w:space="0" w:color="auto"/>
            </w:tcBorders>
          </w:tcPr>
          <w:p w:rsidR="00C60834" w:rsidRPr="00C60834" w:rsidRDefault="00C60834">
            <w:pPr>
              <w:pStyle w:val="s1"/>
              <w:jc w:val="center"/>
            </w:pPr>
            <w:r w:rsidRPr="00C60834">
              <w:t>0</w:t>
            </w:r>
          </w:p>
        </w:tc>
        <w:tc>
          <w:tcPr>
            <w:tcW w:w="369" w:type="pct"/>
            <w:tcBorders>
              <w:top w:val="single" w:sz="4" w:space="0" w:color="auto"/>
              <w:left w:val="single" w:sz="4" w:space="0" w:color="auto"/>
              <w:bottom w:val="single" w:sz="4" w:space="0" w:color="auto"/>
              <w:right w:val="single" w:sz="4" w:space="0" w:color="auto"/>
            </w:tcBorders>
          </w:tcPr>
          <w:p w:rsidR="00C60834" w:rsidRPr="00C60834" w:rsidRDefault="00C60834">
            <w:pPr>
              <w:pStyle w:val="s1"/>
              <w:jc w:val="center"/>
            </w:pPr>
            <w:r w:rsidRPr="00C60834">
              <w:t>0</w:t>
            </w:r>
          </w:p>
        </w:tc>
        <w:tc>
          <w:tcPr>
            <w:tcW w:w="426" w:type="pct"/>
            <w:tcBorders>
              <w:top w:val="single" w:sz="4" w:space="0" w:color="auto"/>
              <w:left w:val="single" w:sz="4" w:space="0" w:color="auto"/>
              <w:bottom w:val="single" w:sz="4" w:space="0" w:color="auto"/>
              <w:right w:val="single" w:sz="4" w:space="0" w:color="auto"/>
            </w:tcBorders>
          </w:tcPr>
          <w:p w:rsidR="00C60834" w:rsidRPr="00C60834" w:rsidRDefault="00C60834">
            <w:pPr>
              <w:pStyle w:val="s1"/>
              <w:jc w:val="center"/>
            </w:pPr>
            <w:r w:rsidRPr="00C60834">
              <w:t>9</w:t>
            </w:r>
          </w:p>
        </w:tc>
        <w:tc>
          <w:tcPr>
            <w:tcW w:w="260" w:type="pct"/>
            <w:tcBorders>
              <w:top w:val="single" w:sz="4" w:space="0" w:color="auto"/>
              <w:left w:val="single" w:sz="4" w:space="0" w:color="auto"/>
              <w:bottom w:val="single" w:sz="4" w:space="0" w:color="auto"/>
              <w:right w:val="single" w:sz="4" w:space="0" w:color="auto"/>
            </w:tcBorders>
          </w:tcPr>
          <w:p w:rsidR="00C60834" w:rsidRPr="00C60834" w:rsidRDefault="00C60834">
            <w:pPr>
              <w:pStyle w:val="s1"/>
              <w:jc w:val="center"/>
            </w:pPr>
            <w:r w:rsidRPr="00C60834">
              <w:t>0</w:t>
            </w:r>
          </w:p>
        </w:tc>
        <w:tc>
          <w:tcPr>
            <w:tcW w:w="227" w:type="pct"/>
            <w:tcBorders>
              <w:top w:val="single" w:sz="4" w:space="0" w:color="auto"/>
              <w:left w:val="single" w:sz="4" w:space="0" w:color="auto"/>
              <w:bottom w:val="single" w:sz="4" w:space="0" w:color="auto"/>
              <w:right w:val="single" w:sz="4" w:space="0" w:color="auto"/>
            </w:tcBorders>
          </w:tcPr>
          <w:p w:rsidR="00C60834" w:rsidRPr="00C60834" w:rsidRDefault="00C60834">
            <w:pPr>
              <w:pStyle w:val="s1"/>
              <w:jc w:val="center"/>
            </w:pPr>
            <w:r w:rsidRPr="00C60834">
              <w:t>0</w:t>
            </w:r>
          </w:p>
        </w:tc>
        <w:tc>
          <w:tcPr>
            <w:tcW w:w="227" w:type="pct"/>
            <w:tcBorders>
              <w:top w:val="single" w:sz="4" w:space="0" w:color="auto"/>
              <w:left w:val="single" w:sz="4" w:space="0" w:color="auto"/>
              <w:bottom w:val="single" w:sz="4" w:space="0" w:color="auto"/>
              <w:right w:val="single" w:sz="4" w:space="0" w:color="auto"/>
            </w:tcBorders>
          </w:tcPr>
          <w:p w:rsidR="00C60834" w:rsidRPr="00C60834" w:rsidRDefault="00C60834">
            <w:pPr>
              <w:pStyle w:val="s1"/>
              <w:jc w:val="center"/>
            </w:pPr>
            <w:r w:rsidRPr="00C60834">
              <w:t>0</w:t>
            </w:r>
          </w:p>
        </w:tc>
        <w:tc>
          <w:tcPr>
            <w:tcW w:w="301" w:type="pct"/>
            <w:tcBorders>
              <w:top w:val="single" w:sz="4" w:space="0" w:color="auto"/>
              <w:left w:val="single" w:sz="4" w:space="0" w:color="auto"/>
              <w:bottom w:val="single" w:sz="4" w:space="0" w:color="auto"/>
            </w:tcBorders>
          </w:tcPr>
          <w:p w:rsidR="00C60834" w:rsidRPr="00C60834" w:rsidRDefault="00C60834">
            <w:pPr>
              <w:pStyle w:val="s1"/>
              <w:jc w:val="center"/>
            </w:pPr>
            <w:r w:rsidRPr="00C60834">
              <w:t>0</w:t>
            </w:r>
          </w:p>
        </w:tc>
      </w:tr>
    </w:tbl>
    <w:p w:rsidR="003532CE" w:rsidRPr="000671CF" w:rsidRDefault="009E7D9D" w:rsidP="009E7D9D">
      <w:pPr>
        <w:pStyle w:val="s1"/>
        <w:shd w:val="clear" w:color="auto" w:fill="FFFFFF"/>
        <w:spacing w:after="0" w:afterAutospacing="0"/>
        <w:ind w:firstLine="284"/>
        <w:jc w:val="both"/>
      </w:pPr>
      <w:r w:rsidRPr="000671CF">
        <w:t>1</w:t>
      </w:r>
      <w:r w:rsidR="00DD79E2" w:rsidRPr="000671CF">
        <w:t>1</w:t>
      </w:r>
      <w:r w:rsidR="000B578C" w:rsidRPr="000671CF">
        <w:t>.</w:t>
      </w:r>
      <w:r w:rsidR="00B04D5A" w:rsidRPr="000671CF">
        <w:t xml:space="preserve"> </w:t>
      </w:r>
      <w:r w:rsidR="000B578C" w:rsidRPr="000671CF">
        <w:t>Р</w:t>
      </w:r>
      <w:r w:rsidR="009A7D0D" w:rsidRPr="000671CF">
        <w:t xml:space="preserve">аздел «расчеты, обязательства» в таблице </w:t>
      </w:r>
      <w:r w:rsidR="00B04D5A" w:rsidRPr="000671CF">
        <w:t>пункт</w:t>
      </w:r>
      <w:r w:rsidR="009A7D0D" w:rsidRPr="000671CF">
        <w:t>а</w:t>
      </w:r>
      <w:r w:rsidR="00B04D5A" w:rsidRPr="000671CF">
        <w:t xml:space="preserve"> 2.5 приложения 15 к приказу </w:t>
      </w:r>
      <w:r w:rsidR="009A7D0D" w:rsidRPr="000671CF">
        <w:t xml:space="preserve">дополнить </w:t>
      </w:r>
      <w:r w:rsidR="00B45EAF" w:rsidRPr="000671CF">
        <w:t>счетами</w:t>
      </w:r>
      <w:r w:rsidR="00B04D5A" w:rsidRPr="000671CF">
        <w:t>:</w:t>
      </w:r>
    </w:p>
    <w:p w:rsidR="009A7D0D" w:rsidRPr="000671CF" w:rsidRDefault="009A7D0D" w:rsidP="00C37E0E">
      <w:pPr>
        <w:pStyle w:val="s1"/>
        <w:shd w:val="clear" w:color="auto" w:fill="FFFFFF"/>
        <w:spacing w:before="0" w:beforeAutospacing="0" w:after="0" w:afterAutospacing="0"/>
        <w:jc w:val="both"/>
      </w:pPr>
      <w:r w:rsidRPr="000671CF">
        <w:t>«- 0 401 40 000 «Доходы будущих периодов»;</w:t>
      </w:r>
    </w:p>
    <w:p w:rsidR="00DB2A80" w:rsidRPr="000671CF" w:rsidRDefault="00DB2A80" w:rsidP="00C37E0E">
      <w:pPr>
        <w:pStyle w:val="s1"/>
        <w:shd w:val="clear" w:color="auto" w:fill="FFFFFF"/>
        <w:spacing w:before="0" w:beforeAutospacing="0" w:after="0" w:afterAutospacing="0"/>
        <w:jc w:val="both"/>
      </w:pPr>
      <w:r w:rsidRPr="000671CF">
        <w:t>- 0 401 50 000 «</w:t>
      </w:r>
      <w:r w:rsidR="00B45EAF" w:rsidRPr="000671CF">
        <w:t>Р</w:t>
      </w:r>
      <w:r w:rsidRPr="000671CF">
        <w:t>асходы будущих периодов»;</w:t>
      </w:r>
    </w:p>
    <w:p w:rsidR="009A7D0D" w:rsidRPr="000671CF" w:rsidRDefault="009A7D0D" w:rsidP="00C37E0E">
      <w:pPr>
        <w:pStyle w:val="s1"/>
        <w:shd w:val="clear" w:color="auto" w:fill="FFFFFF"/>
        <w:spacing w:before="0" w:beforeAutospacing="0" w:after="0" w:afterAutospacing="0"/>
        <w:jc w:val="both"/>
      </w:pPr>
      <w:r w:rsidRPr="000671CF">
        <w:t>- 0 401 60 000 «Резервы предстоящих расходов»»</w:t>
      </w:r>
      <w:r w:rsidR="000B578C" w:rsidRPr="000671CF">
        <w:t>.</w:t>
      </w:r>
    </w:p>
    <w:p w:rsidR="003D47CF" w:rsidRPr="000671CF" w:rsidRDefault="003D47CF" w:rsidP="00C37E0E">
      <w:pPr>
        <w:pStyle w:val="s1"/>
        <w:shd w:val="clear" w:color="auto" w:fill="FFFFFF"/>
        <w:spacing w:before="0" w:beforeAutospacing="0" w:after="0" w:afterAutospacing="0"/>
        <w:jc w:val="both"/>
      </w:pPr>
    </w:p>
    <w:p w:rsidR="003D47CF" w:rsidRPr="000671CF" w:rsidRDefault="009E7D9D" w:rsidP="009E7D9D">
      <w:pPr>
        <w:pStyle w:val="s1"/>
        <w:shd w:val="clear" w:color="auto" w:fill="FFFFFF"/>
        <w:spacing w:before="0" w:beforeAutospacing="0" w:after="0" w:afterAutospacing="0"/>
        <w:ind w:firstLine="284"/>
        <w:jc w:val="both"/>
      </w:pPr>
      <w:r w:rsidRPr="000671CF">
        <w:t>1</w:t>
      </w:r>
      <w:r w:rsidR="00DD79E2" w:rsidRPr="000671CF">
        <w:t>2</w:t>
      </w:r>
      <w:r w:rsidR="003D47CF" w:rsidRPr="000671CF">
        <w:t>. В приложении 12 к приказу в графике документооборота по Управлению финансов администрации КГО:</w:t>
      </w:r>
    </w:p>
    <w:p w:rsidR="003D47CF" w:rsidRPr="000671CF" w:rsidRDefault="003D47CF" w:rsidP="00C37E0E">
      <w:pPr>
        <w:pStyle w:val="s1"/>
        <w:shd w:val="clear" w:color="auto" w:fill="FFFFFF"/>
        <w:spacing w:before="0" w:beforeAutospacing="0" w:after="0" w:afterAutospacing="0"/>
        <w:jc w:val="both"/>
      </w:pPr>
      <w:r w:rsidRPr="000671CF">
        <w:t>-  исключить  пункт 14 « Платежная ведомость (ф.0504403)»;</w:t>
      </w:r>
    </w:p>
    <w:p w:rsidR="003D47CF" w:rsidRPr="000671CF" w:rsidRDefault="003D47CF" w:rsidP="00C37E0E">
      <w:pPr>
        <w:pStyle w:val="s1"/>
        <w:shd w:val="clear" w:color="auto" w:fill="FFFFFF"/>
        <w:spacing w:before="0" w:beforeAutospacing="0" w:after="0" w:afterAutospacing="0"/>
        <w:jc w:val="both"/>
      </w:pPr>
      <w:r w:rsidRPr="000671CF">
        <w:t xml:space="preserve">- дополнить пунктами следующего содержания: </w:t>
      </w:r>
    </w:p>
    <w:tbl>
      <w:tblPr>
        <w:tblStyle w:val="a9"/>
        <w:tblW w:w="10246" w:type="dxa"/>
        <w:tblInd w:w="108" w:type="dxa"/>
        <w:tblLayout w:type="fixed"/>
        <w:tblLook w:val="04A0"/>
      </w:tblPr>
      <w:tblGrid>
        <w:gridCol w:w="426"/>
        <w:gridCol w:w="2112"/>
        <w:gridCol w:w="1622"/>
        <w:gridCol w:w="1512"/>
        <w:gridCol w:w="2508"/>
        <w:gridCol w:w="2066"/>
      </w:tblGrid>
      <w:tr w:rsidR="000671CF" w:rsidRPr="000671CF" w:rsidTr="00A32103">
        <w:trPr>
          <w:trHeight w:val="510"/>
        </w:trPr>
        <w:tc>
          <w:tcPr>
            <w:tcW w:w="426" w:type="dxa"/>
          </w:tcPr>
          <w:p w:rsidR="003D47CF" w:rsidRPr="000671CF" w:rsidRDefault="003D47CF" w:rsidP="005D68D4">
            <w:pPr>
              <w:jc w:val="center"/>
              <w:rPr>
                <w:rFonts w:ascii="Times New Roman" w:hAnsi="Times New Roman" w:cs="Times New Roman"/>
                <w:sz w:val="24"/>
                <w:szCs w:val="24"/>
              </w:rPr>
            </w:pPr>
            <w:r w:rsidRPr="000671CF">
              <w:rPr>
                <w:rFonts w:ascii="Times New Roman" w:hAnsi="Times New Roman" w:cs="Times New Roman"/>
                <w:sz w:val="24"/>
                <w:szCs w:val="24"/>
              </w:rPr>
              <w:t xml:space="preserve">№ </w:t>
            </w:r>
            <w:proofErr w:type="gramStart"/>
            <w:r w:rsidRPr="000671CF">
              <w:rPr>
                <w:rFonts w:ascii="Times New Roman" w:hAnsi="Times New Roman" w:cs="Times New Roman"/>
                <w:sz w:val="24"/>
                <w:szCs w:val="24"/>
              </w:rPr>
              <w:t>п</w:t>
            </w:r>
            <w:proofErr w:type="gramEnd"/>
            <w:r w:rsidRPr="000671CF">
              <w:rPr>
                <w:rFonts w:ascii="Times New Roman" w:hAnsi="Times New Roman" w:cs="Times New Roman"/>
                <w:sz w:val="24"/>
                <w:szCs w:val="24"/>
              </w:rPr>
              <w:t>/п</w:t>
            </w:r>
          </w:p>
        </w:tc>
        <w:tc>
          <w:tcPr>
            <w:tcW w:w="2112" w:type="dxa"/>
          </w:tcPr>
          <w:p w:rsidR="003D47CF" w:rsidRPr="000671CF" w:rsidRDefault="003D47CF" w:rsidP="005D68D4">
            <w:pPr>
              <w:jc w:val="center"/>
              <w:rPr>
                <w:rFonts w:ascii="Times New Roman" w:hAnsi="Times New Roman" w:cs="Times New Roman"/>
                <w:sz w:val="24"/>
                <w:szCs w:val="24"/>
              </w:rPr>
            </w:pPr>
            <w:r w:rsidRPr="000671CF">
              <w:rPr>
                <w:rFonts w:ascii="Times New Roman" w:hAnsi="Times New Roman" w:cs="Times New Roman"/>
                <w:sz w:val="24"/>
                <w:szCs w:val="24"/>
              </w:rPr>
              <w:t xml:space="preserve">Наименование документа </w:t>
            </w:r>
          </w:p>
        </w:tc>
        <w:tc>
          <w:tcPr>
            <w:tcW w:w="1622" w:type="dxa"/>
          </w:tcPr>
          <w:p w:rsidR="003D47CF" w:rsidRPr="000671CF" w:rsidRDefault="003D47CF" w:rsidP="005D68D4">
            <w:pPr>
              <w:jc w:val="center"/>
              <w:rPr>
                <w:rFonts w:ascii="Times New Roman" w:hAnsi="Times New Roman" w:cs="Times New Roman"/>
                <w:sz w:val="24"/>
                <w:szCs w:val="24"/>
              </w:rPr>
            </w:pPr>
            <w:r w:rsidRPr="000671CF">
              <w:rPr>
                <w:rFonts w:ascii="Times New Roman" w:hAnsi="Times New Roman" w:cs="Times New Roman"/>
                <w:sz w:val="24"/>
                <w:szCs w:val="24"/>
              </w:rPr>
              <w:t>№ формы</w:t>
            </w:r>
          </w:p>
        </w:tc>
        <w:tc>
          <w:tcPr>
            <w:tcW w:w="1512" w:type="dxa"/>
          </w:tcPr>
          <w:p w:rsidR="003D47CF" w:rsidRPr="000671CF" w:rsidRDefault="003D47CF" w:rsidP="005D68D4">
            <w:pPr>
              <w:jc w:val="center"/>
              <w:rPr>
                <w:rFonts w:ascii="Times New Roman" w:hAnsi="Times New Roman" w:cs="Times New Roman"/>
                <w:sz w:val="24"/>
                <w:szCs w:val="24"/>
              </w:rPr>
            </w:pPr>
            <w:r w:rsidRPr="000671CF">
              <w:rPr>
                <w:rFonts w:ascii="Times New Roman" w:hAnsi="Times New Roman" w:cs="Times New Roman"/>
                <w:sz w:val="24"/>
                <w:szCs w:val="24"/>
              </w:rPr>
              <w:t xml:space="preserve">Кому предоставляется </w:t>
            </w:r>
          </w:p>
        </w:tc>
        <w:tc>
          <w:tcPr>
            <w:tcW w:w="2508" w:type="dxa"/>
          </w:tcPr>
          <w:p w:rsidR="003D47CF" w:rsidRPr="000671CF" w:rsidRDefault="003D47CF" w:rsidP="005D68D4">
            <w:pPr>
              <w:jc w:val="center"/>
              <w:rPr>
                <w:rFonts w:ascii="Times New Roman" w:hAnsi="Times New Roman" w:cs="Times New Roman"/>
                <w:sz w:val="24"/>
                <w:szCs w:val="24"/>
              </w:rPr>
            </w:pPr>
            <w:r w:rsidRPr="000671CF">
              <w:rPr>
                <w:rFonts w:ascii="Times New Roman" w:hAnsi="Times New Roman" w:cs="Times New Roman"/>
                <w:sz w:val="24"/>
                <w:szCs w:val="24"/>
              </w:rPr>
              <w:t>Сроки предоставления</w:t>
            </w:r>
          </w:p>
        </w:tc>
        <w:tc>
          <w:tcPr>
            <w:tcW w:w="2066" w:type="dxa"/>
          </w:tcPr>
          <w:p w:rsidR="003D47CF" w:rsidRPr="000671CF" w:rsidRDefault="003D47CF" w:rsidP="005D68D4">
            <w:pPr>
              <w:rPr>
                <w:rFonts w:ascii="Times New Roman" w:hAnsi="Times New Roman" w:cs="Times New Roman"/>
                <w:sz w:val="24"/>
                <w:szCs w:val="24"/>
              </w:rPr>
            </w:pPr>
            <w:r w:rsidRPr="000671CF">
              <w:rPr>
                <w:rFonts w:ascii="Times New Roman" w:hAnsi="Times New Roman" w:cs="Times New Roman"/>
                <w:sz w:val="24"/>
                <w:szCs w:val="24"/>
              </w:rPr>
              <w:t>Ответственные.</w:t>
            </w:r>
          </w:p>
          <w:p w:rsidR="003D47CF" w:rsidRPr="000671CF" w:rsidRDefault="003D47CF" w:rsidP="005D68D4">
            <w:pPr>
              <w:rPr>
                <w:rFonts w:ascii="Times New Roman" w:hAnsi="Times New Roman" w:cs="Times New Roman"/>
                <w:sz w:val="24"/>
                <w:szCs w:val="24"/>
              </w:rPr>
            </w:pPr>
            <w:r w:rsidRPr="000671CF">
              <w:rPr>
                <w:rFonts w:ascii="Times New Roman" w:hAnsi="Times New Roman" w:cs="Times New Roman"/>
                <w:sz w:val="24"/>
                <w:szCs w:val="24"/>
              </w:rPr>
              <w:t xml:space="preserve"> лица</w:t>
            </w:r>
          </w:p>
        </w:tc>
      </w:tr>
      <w:tr w:rsidR="000671CF" w:rsidRPr="000671CF" w:rsidTr="00A32103">
        <w:trPr>
          <w:trHeight w:val="386"/>
        </w:trPr>
        <w:tc>
          <w:tcPr>
            <w:tcW w:w="10246" w:type="dxa"/>
            <w:gridSpan w:val="6"/>
          </w:tcPr>
          <w:p w:rsidR="003D47CF" w:rsidRPr="000671CF" w:rsidRDefault="003D47CF" w:rsidP="005D68D4">
            <w:pPr>
              <w:jc w:val="center"/>
              <w:rPr>
                <w:rFonts w:ascii="Times New Roman" w:hAnsi="Times New Roman" w:cs="Times New Roman"/>
                <w:b/>
                <w:sz w:val="24"/>
                <w:szCs w:val="24"/>
              </w:rPr>
            </w:pPr>
            <w:r w:rsidRPr="000671CF">
              <w:rPr>
                <w:rFonts w:ascii="Times New Roman" w:hAnsi="Times New Roman" w:cs="Times New Roman"/>
                <w:b/>
                <w:sz w:val="24"/>
                <w:szCs w:val="24"/>
              </w:rPr>
              <w:lastRenderedPageBreak/>
              <w:t xml:space="preserve">По операциям </w:t>
            </w:r>
            <w:proofErr w:type="gramStart"/>
            <w:r w:rsidRPr="000671CF">
              <w:rPr>
                <w:rFonts w:ascii="Times New Roman" w:hAnsi="Times New Roman" w:cs="Times New Roman"/>
                <w:b/>
                <w:sz w:val="24"/>
                <w:szCs w:val="24"/>
              </w:rPr>
              <w:t>исполнения сметы расходов Управления финансов</w:t>
            </w:r>
            <w:proofErr w:type="gramEnd"/>
          </w:p>
        </w:tc>
      </w:tr>
      <w:tr w:rsidR="000671CF" w:rsidRPr="000671CF" w:rsidTr="00A32103">
        <w:trPr>
          <w:trHeight w:val="874"/>
        </w:trPr>
        <w:tc>
          <w:tcPr>
            <w:tcW w:w="426" w:type="dxa"/>
          </w:tcPr>
          <w:p w:rsidR="003D47CF" w:rsidRPr="000671CF" w:rsidRDefault="003D47CF" w:rsidP="005D68D4">
            <w:pPr>
              <w:rPr>
                <w:rFonts w:ascii="Times New Roman" w:hAnsi="Times New Roman" w:cs="Times New Roman"/>
                <w:sz w:val="24"/>
                <w:szCs w:val="24"/>
              </w:rPr>
            </w:pPr>
            <w:r w:rsidRPr="000671CF">
              <w:rPr>
                <w:rFonts w:ascii="Times New Roman" w:hAnsi="Times New Roman" w:cs="Times New Roman"/>
                <w:sz w:val="24"/>
                <w:szCs w:val="24"/>
              </w:rPr>
              <w:t>1.</w:t>
            </w:r>
          </w:p>
        </w:tc>
        <w:tc>
          <w:tcPr>
            <w:tcW w:w="2112" w:type="dxa"/>
          </w:tcPr>
          <w:p w:rsidR="003D47CF" w:rsidRPr="000671CF" w:rsidRDefault="00A32103" w:rsidP="00A32103">
            <w:pPr>
              <w:rPr>
                <w:rFonts w:ascii="Times New Roman" w:hAnsi="Times New Roman" w:cs="Times New Roman"/>
                <w:sz w:val="24"/>
                <w:szCs w:val="24"/>
              </w:rPr>
            </w:pPr>
            <w:r w:rsidRPr="000671CF">
              <w:rPr>
                <w:rFonts w:ascii="Times New Roman" w:hAnsi="Times New Roman" w:cs="Times New Roman"/>
                <w:sz w:val="24"/>
                <w:szCs w:val="24"/>
              </w:rPr>
              <w:t>Карточка учета средств и расчетов</w:t>
            </w:r>
          </w:p>
        </w:tc>
        <w:tc>
          <w:tcPr>
            <w:tcW w:w="1622" w:type="dxa"/>
          </w:tcPr>
          <w:p w:rsidR="003D47CF" w:rsidRPr="000671CF" w:rsidRDefault="00A32103" w:rsidP="005D68D4">
            <w:pPr>
              <w:rPr>
                <w:rFonts w:ascii="Times New Roman" w:hAnsi="Times New Roman" w:cs="Times New Roman"/>
                <w:sz w:val="24"/>
                <w:szCs w:val="24"/>
              </w:rPr>
            </w:pPr>
            <w:r w:rsidRPr="000671CF">
              <w:rPr>
                <w:rFonts w:ascii="Times New Roman" w:hAnsi="Times New Roman" w:cs="Times New Roman"/>
                <w:sz w:val="24"/>
                <w:szCs w:val="24"/>
              </w:rPr>
              <w:t>ф.0504051</w:t>
            </w:r>
          </w:p>
        </w:tc>
        <w:tc>
          <w:tcPr>
            <w:tcW w:w="1512" w:type="dxa"/>
          </w:tcPr>
          <w:p w:rsidR="003D47CF" w:rsidRPr="000671CF" w:rsidRDefault="003D47CF" w:rsidP="005D68D4">
            <w:pPr>
              <w:rPr>
                <w:rFonts w:ascii="Times New Roman" w:hAnsi="Times New Roman" w:cs="Times New Roman"/>
                <w:sz w:val="24"/>
                <w:szCs w:val="24"/>
              </w:rPr>
            </w:pPr>
            <w:r w:rsidRPr="000671CF">
              <w:rPr>
                <w:rFonts w:ascii="Times New Roman" w:hAnsi="Times New Roman" w:cs="Times New Roman"/>
                <w:sz w:val="24"/>
                <w:szCs w:val="24"/>
              </w:rPr>
              <w:t>бухгалтерия</w:t>
            </w:r>
          </w:p>
        </w:tc>
        <w:tc>
          <w:tcPr>
            <w:tcW w:w="2508" w:type="dxa"/>
          </w:tcPr>
          <w:p w:rsidR="003D47CF" w:rsidRPr="000671CF" w:rsidRDefault="00863ABA" w:rsidP="005D68D4">
            <w:pPr>
              <w:rPr>
                <w:rFonts w:ascii="Times New Roman" w:hAnsi="Times New Roman" w:cs="Times New Roman"/>
                <w:sz w:val="24"/>
                <w:szCs w:val="24"/>
              </w:rPr>
            </w:pPr>
            <w:r w:rsidRPr="000671CF">
              <w:rPr>
                <w:rFonts w:ascii="Times New Roman" w:hAnsi="Times New Roman" w:cs="Times New Roman"/>
                <w:sz w:val="24"/>
                <w:szCs w:val="24"/>
              </w:rPr>
              <w:t>ежемесячно</w:t>
            </w:r>
          </w:p>
        </w:tc>
        <w:tc>
          <w:tcPr>
            <w:tcW w:w="2066" w:type="dxa"/>
          </w:tcPr>
          <w:p w:rsidR="003D47CF" w:rsidRPr="000671CF" w:rsidRDefault="00A32103" w:rsidP="005D68D4">
            <w:pPr>
              <w:rPr>
                <w:rFonts w:ascii="Times New Roman" w:hAnsi="Times New Roman" w:cs="Times New Roman"/>
                <w:sz w:val="24"/>
                <w:szCs w:val="24"/>
              </w:rPr>
            </w:pPr>
            <w:r w:rsidRPr="000671CF">
              <w:rPr>
                <w:rFonts w:ascii="Times New Roman" w:hAnsi="Times New Roman" w:cs="Times New Roman"/>
                <w:sz w:val="24"/>
                <w:szCs w:val="24"/>
              </w:rPr>
              <w:t>Бухгалтер</w:t>
            </w:r>
          </w:p>
        </w:tc>
      </w:tr>
      <w:tr w:rsidR="000671CF" w:rsidRPr="000671CF" w:rsidTr="00A32103">
        <w:trPr>
          <w:trHeight w:val="874"/>
        </w:trPr>
        <w:tc>
          <w:tcPr>
            <w:tcW w:w="426" w:type="dxa"/>
          </w:tcPr>
          <w:p w:rsidR="00A32103" w:rsidRPr="000671CF" w:rsidRDefault="00A32103" w:rsidP="005D68D4">
            <w:pPr>
              <w:rPr>
                <w:rFonts w:ascii="Times New Roman" w:hAnsi="Times New Roman" w:cs="Times New Roman"/>
                <w:sz w:val="24"/>
                <w:szCs w:val="24"/>
              </w:rPr>
            </w:pPr>
          </w:p>
        </w:tc>
        <w:tc>
          <w:tcPr>
            <w:tcW w:w="2112" w:type="dxa"/>
          </w:tcPr>
          <w:p w:rsidR="00A32103" w:rsidRPr="000671CF" w:rsidRDefault="00A32103" w:rsidP="00A32103">
            <w:pPr>
              <w:rPr>
                <w:rFonts w:ascii="Times New Roman" w:hAnsi="Times New Roman" w:cs="Times New Roman"/>
                <w:sz w:val="24"/>
                <w:szCs w:val="24"/>
              </w:rPr>
            </w:pPr>
            <w:proofErr w:type="gramStart"/>
            <w:r w:rsidRPr="000671CF">
              <w:rPr>
                <w:rFonts w:ascii="Times New Roman" w:hAnsi="Times New Roman" w:cs="Times New Roman"/>
                <w:sz w:val="24"/>
                <w:szCs w:val="24"/>
              </w:rPr>
              <w:t>Инвентарная</w:t>
            </w:r>
            <w:proofErr w:type="gramEnd"/>
            <w:r w:rsidRPr="000671CF">
              <w:rPr>
                <w:rFonts w:ascii="Times New Roman" w:hAnsi="Times New Roman" w:cs="Times New Roman"/>
                <w:sz w:val="24"/>
                <w:szCs w:val="24"/>
              </w:rPr>
              <w:t xml:space="preserve"> карточке учета основных средств</w:t>
            </w:r>
          </w:p>
        </w:tc>
        <w:tc>
          <w:tcPr>
            <w:tcW w:w="1622" w:type="dxa"/>
          </w:tcPr>
          <w:p w:rsidR="00A32103" w:rsidRPr="000671CF" w:rsidRDefault="00A32103" w:rsidP="005D68D4">
            <w:pPr>
              <w:rPr>
                <w:rFonts w:ascii="Times New Roman" w:hAnsi="Times New Roman" w:cs="Times New Roman"/>
                <w:sz w:val="24"/>
                <w:szCs w:val="24"/>
              </w:rPr>
            </w:pPr>
            <w:r w:rsidRPr="000671CF">
              <w:rPr>
                <w:rFonts w:ascii="Times New Roman" w:hAnsi="Times New Roman" w:cs="Times New Roman"/>
                <w:sz w:val="24"/>
                <w:szCs w:val="24"/>
              </w:rPr>
              <w:t>Ф.0504031</w:t>
            </w:r>
          </w:p>
        </w:tc>
        <w:tc>
          <w:tcPr>
            <w:tcW w:w="1512" w:type="dxa"/>
          </w:tcPr>
          <w:p w:rsidR="00A32103" w:rsidRPr="000671CF" w:rsidRDefault="00A32103" w:rsidP="005D68D4">
            <w:pPr>
              <w:rPr>
                <w:rFonts w:ascii="Times New Roman" w:hAnsi="Times New Roman" w:cs="Times New Roman"/>
                <w:sz w:val="24"/>
                <w:szCs w:val="24"/>
              </w:rPr>
            </w:pPr>
            <w:r w:rsidRPr="000671CF">
              <w:rPr>
                <w:rFonts w:ascii="Times New Roman" w:hAnsi="Times New Roman" w:cs="Times New Roman"/>
                <w:sz w:val="24"/>
                <w:szCs w:val="24"/>
              </w:rPr>
              <w:t>бухгалтерия</w:t>
            </w:r>
          </w:p>
        </w:tc>
        <w:tc>
          <w:tcPr>
            <w:tcW w:w="2508" w:type="dxa"/>
          </w:tcPr>
          <w:p w:rsidR="00A32103" w:rsidRPr="000671CF" w:rsidRDefault="00A32103" w:rsidP="005D68D4">
            <w:pPr>
              <w:rPr>
                <w:rFonts w:ascii="Times New Roman" w:hAnsi="Times New Roman" w:cs="Times New Roman"/>
                <w:sz w:val="24"/>
                <w:szCs w:val="24"/>
              </w:rPr>
            </w:pPr>
          </w:p>
        </w:tc>
        <w:tc>
          <w:tcPr>
            <w:tcW w:w="2066" w:type="dxa"/>
          </w:tcPr>
          <w:p w:rsidR="00A32103" w:rsidRPr="000671CF" w:rsidRDefault="00A32103" w:rsidP="005D68D4">
            <w:pPr>
              <w:rPr>
                <w:rFonts w:ascii="Times New Roman" w:hAnsi="Times New Roman" w:cs="Times New Roman"/>
                <w:sz w:val="24"/>
                <w:szCs w:val="24"/>
              </w:rPr>
            </w:pPr>
            <w:r w:rsidRPr="000671CF">
              <w:rPr>
                <w:rFonts w:ascii="Times New Roman" w:hAnsi="Times New Roman" w:cs="Times New Roman"/>
                <w:sz w:val="24"/>
                <w:szCs w:val="24"/>
              </w:rPr>
              <w:t>Бухгалтер</w:t>
            </w:r>
          </w:p>
        </w:tc>
      </w:tr>
      <w:tr w:rsidR="000671CF" w:rsidRPr="000671CF" w:rsidTr="00A32103">
        <w:trPr>
          <w:trHeight w:val="874"/>
        </w:trPr>
        <w:tc>
          <w:tcPr>
            <w:tcW w:w="426" w:type="dxa"/>
          </w:tcPr>
          <w:p w:rsidR="000E653E" w:rsidRPr="000671CF" w:rsidRDefault="000E653E" w:rsidP="005D68D4">
            <w:pPr>
              <w:rPr>
                <w:rFonts w:ascii="Times New Roman" w:hAnsi="Times New Roman" w:cs="Times New Roman"/>
                <w:sz w:val="24"/>
                <w:szCs w:val="24"/>
              </w:rPr>
            </w:pPr>
          </w:p>
        </w:tc>
        <w:tc>
          <w:tcPr>
            <w:tcW w:w="2112" w:type="dxa"/>
          </w:tcPr>
          <w:p w:rsidR="000E653E" w:rsidRPr="000671CF" w:rsidRDefault="000E653E" w:rsidP="00A32103">
            <w:pPr>
              <w:rPr>
                <w:rFonts w:ascii="Times New Roman" w:hAnsi="Times New Roman" w:cs="Times New Roman"/>
                <w:sz w:val="24"/>
                <w:szCs w:val="24"/>
              </w:rPr>
            </w:pPr>
            <w:r w:rsidRPr="000671CF">
              <w:rPr>
                <w:rFonts w:ascii="Times New Roman" w:hAnsi="Times New Roman" w:cs="Times New Roman"/>
                <w:sz w:val="24"/>
                <w:szCs w:val="24"/>
              </w:rPr>
              <w:t>оборотная ведомость по нефинансовым активам</w:t>
            </w:r>
          </w:p>
        </w:tc>
        <w:tc>
          <w:tcPr>
            <w:tcW w:w="1622" w:type="dxa"/>
          </w:tcPr>
          <w:p w:rsidR="000E653E" w:rsidRPr="000671CF" w:rsidRDefault="000E653E" w:rsidP="005D68D4">
            <w:pPr>
              <w:rPr>
                <w:rFonts w:ascii="Times New Roman" w:hAnsi="Times New Roman" w:cs="Times New Roman"/>
                <w:sz w:val="24"/>
                <w:szCs w:val="24"/>
              </w:rPr>
            </w:pPr>
            <w:r w:rsidRPr="000671CF">
              <w:rPr>
                <w:rFonts w:ascii="Times New Roman" w:hAnsi="Times New Roman" w:cs="Times New Roman"/>
                <w:sz w:val="24"/>
                <w:szCs w:val="24"/>
              </w:rPr>
              <w:t>Ф.0504035</w:t>
            </w:r>
          </w:p>
        </w:tc>
        <w:tc>
          <w:tcPr>
            <w:tcW w:w="1512" w:type="dxa"/>
          </w:tcPr>
          <w:p w:rsidR="000E653E" w:rsidRPr="000671CF" w:rsidRDefault="000E653E" w:rsidP="005D68D4">
            <w:pPr>
              <w:rPr>
                <w:rFonts w:ascii="Times New Roman" w:hAnsi="Times New Roman" w:cs="Times New Roman"/>
                <w:sz w:val="24"/>
                <w:szCs w:val="24"/>
              </w:rPr>
            </w:pPr>
            <w:r w:rsidRPr="000671CF">
              <w:rPr>
                <w:rFonts w:ascii="Times New Roman" w:hAnsi="Times New Roman" w:cs="Times New Roman"/>
                <w:sz w:val="24"/>
                <w:szCs w:val="24"/>
              </w:rPr>
              <w:t>бухгалтерия</w:t>
            </w:r>
          </w:p>
        </w:tc>
        <w:tc>
          <w:tcPr>
            <w:tcW w:w="2508" w:type="dxa"/>
          </w:tcPr>
          <w:p w:rsidR="000E653E" w:rsidRPr="000671CF" w:rsidRDefault="000E653E" w:rsidP="005D68D4">
            <w:pPr>
              <w:rPr>
                <w:rFonts w:ascii="Times New Roman" w:hAnsi="Times New Roman" w:cs="Times New Roman"/>
                <w:sz w:val="24"/>
                <w:szCs w:val="24"/>
              </w:rPr>
            </w:pPr>
          </w:p>
        </w:tc>
        <w:tc>
          <w:tcPr>
            <w:tcW w:w="2066" w:type="dxa"/>
          </w:tcPr>
          <w:p w:rsidR="000E653E" w:rsidRPr="000671CF" w:rsidRDefault="000E653E" w:rsidP="005D68D4">
            <w:pPr>
              <w:rPr>
                <w:rFonts w:ascii="Times New Roman" w:hAnsi="Times New Roman" w:cs="Times New Roman"/>
                <w:sz w:val="24"/>
                <w:szCs w:val="24"/>
              </w:rPr>
            </w:pPr>
            <w:r w:rsidRPr="000671CF">
              <w:rPr>
                <w:rFonts w:ascii="Times New Roman" w:hAnsi="Times New Roman" w:cs="Times New Roman"/>
                <w:sz w:val="24"/>
                <w:szCs w:val="24"/>
              </w:rPr>
              <w:t>Бухгалтер</w:t>
            </w:r>
          </w:p>
        </w:tc>
      </w:tr>
      <w:tr w:rsidR="000E653E" w:rsidRPr="000671CF" w:rsidTr="00A32103">
        <w:trPr>
          <w:trHeight w:val="874"/>
        </w:trPr>
        <w:tc>
          <w:tcPr>
            <w:tcW w:w="426" w:type="dxa"/>
          </w:tcPr>
          <w:p w:rsidR="000E653E" w:rsidRPr="000671CF" w:rsidRDefault="000E653E" w:rsidP="005D68D4">
            <w:pPr>
              <w:rPr>
                <w:rFonts w:ascii="Times New Roman" w:hAnsi="Times New Roman" w:cs="Times New Roman"/>
                <w:sz w:val="24"/>
                <w:szCs w:val="24"/>
              </w:rPr>
            </w:pPr>
          </w:p>
        </w:tc>
        <w:tc>
          <w:tcPr>
            <w:tcW w:w="2112" w:type="dxa"/>
          </w:tcPr>
          <w:p w:rsidR="000E653E" w:rsidRPr="000671CF" w:rsidRDefault="000E653E" w:rsidP="00A32103">
            <w:pPr>
              <w:rPr>
                <w:rFonts w:ascii="Times New Roman" w:hAnsi="Times New Roman" w:cs="Times New Roman"/>
                <w:sz w:val="24"/>
                <w:szCs w:val="24"/>
              </w:rPr>
            </w:pPr>
            <w:r w:rsidRPr="000671CF">
              <w:rPr>
                <w:rFonts w:ascii="Times New Roman" w:hAnsi="Times New Roman" w:cs="Times New Roman"/>
                <w:sz w:val="24"/>
                <w:szCs w:val="24"/>
                <w:shd w:val="clear" w:color="auto" w:fill="FFFFFF"/>
              </w:rPr>
              <w:t>Карточке количественно-суммового учета</w:t>
            </w:r>
          </w:p>
        </w:tc>
        <w:tc>
          <w:tcPr>
            <w:tcW w:w="1622" w:type="dxa"/>
          </w:tcPr>
          <w:p w:rsidR="000E653E" w:rsidRPr="000671CF" w:rsidRDefault="000E653E" w:rsidP="005D68D4">
            <w:pPr>
              <w:rPr>
                <w:rFonts w:ascii="Times New Roman" w:hAnsi="Times New Roman" w:cs="Times New Roman"/>
                <w:sz w:val="24"/>
                <w:szCs w:val="24"/>
              </w:rPr>
            </w:pPr>
            <w:r w:rsidRPr="000671CF">
              <w:rPr>
                <w:rFonts w:ascii="Times New Roman" w:hAnsi="Times New Roman" w:cs="Times New Roman"/>
                <w:sz w:val="24"/>
                <w:szCs w:val="24"/>
              </w:rPr>
              <w:t>Ф. 0504041</w:t>
            </w:r>
          </w:p>
        </w:tc>
        <w:tc>
          <w:tcPr>
            <w:tcW w:w="1512" w:type="dxa"/>
          </w:tcPr>
          <w:p w:rsidR="000E653E" w:rsidRPr="000671CF" w:rsidRDefault="000E653E" w:rsidP="005D68D4">
            <w:pPr>
              <w:rPr>
                <w:rFonts w:ascii="Times New Roman" w:hAnsi="Times New Roman" w:cs="Times New Roman"/>
                <w:sz w:val="24"/>
                <w:szCs w:val="24"/>
              </w:rPr>
            </w:pPr>
            <w:r w:rsidRPr="000671CF">
              <w:rPr>
                <w:rFonts w:ascii="Times New Roman" w:hAnsi="Times New Roman" w:cs="Times New Roman"/>
                <w:sz w:val="24"/>
                <w:szCs w:val="24"/>
              </w:rPr>
              <w:t>бухгалтерия</w:t>
            </w:r>
          </w:p>
        </w:tc>
        <w:tc>
          <w:tcPr>
            <w:tcW w:w="2508" w:type="dxa"/>
          </w:tcPr>
          <w:p w:rsidR="000E653E" w:rsidRPr="000671CF" w:rsidRDefault="000E653E" w:rsidP="005D68D4">
            <w:pPr>
              <w:rPr>
                <w:rFonts w:ascii="Times New Roman" w:hAnsi="Times New Roman" w:cs="Times New Roman"/>
                <w:sz w:val="24"/>
                <w:szCs w:val="24"/>
              </w:rPr>
            </w:pPr>
          </w:p>
        </w:tc>
        <w:tc>
          <w:tcPr>
            <w:tcW w:w="2066" w:type="dxa"/>
          </w:tcPr>
          <w:p w:rsidR="000E653E" w:rsidRPr="000671CF" w:rsidRDefault="000E653E" w:rsidP="005D68D4">
            <w:pPr>
              <w:rPr>
                <w:rFonts w:ascii="Times New Roman" w:hAnsi="Times New Roman" w:cs="Times New Roman"/>
                <w:sz w:val="24"/>
                <w:szCs w:val="24"/>
              </w:rPr>
            </w:pPr>
            <w:r w:rsidRPr="000671CF">
              <w:rPr>
                <w:rFonts w:ascii="Times New Roman" w:hAnsi="Times New Roman" w:cs="Times New Roman"/>
                <w:sz w:val="24"/>
                <w:szCs w:val="24"/>
              </w:rPr>
              <w:t>Бухгалтер</w:t>
            </w:r>
          </w:p>
        </w:tc>
      </w:tr>
    </w:tbl>
    <w:p w:rsidR="003D47CF" w:rsidRPr="000671CF" w:rsidRDefault="003D47CF" w:rsidP="00C37E0E">
      <w:pPr>
        <w:pStyle w:val="s1"/>
        <w:shd w:val="clear" w:color="auto" w:fill="FFFFFF"/>
        <w:spacing w:before="0" w:beforeAutospacing="0" w:after="0" w:afterAutospacing="0"/>
        <w:jc w:val="both"/>
      </w:pPr>
    </w:p>
    <w:p w:rsidR="00132827" w:rsidRPr="000671CF" w:rsidRDefault="00132827" w:rsidP="00132827">
      <w:pPr>
        <w:tabs>
          <w:tab w:val="left" w:pos="284"/>
        </w:tabs>
        <w:rPr>
          <w:rFonts w:ascii="Times New Roman" w:hAnsi="Times New Roman" w:cs="Times New Roman"/>
          <w:sz w:val="24"/>
          <w:szCs w:val="24"/>
        </w:rPr>
      </w:pPr>
      <w:r w:rsidRPr="000671CF">
        <w:rPr>
          <w:rFonts w:ascii="Times New Roman" w:hAnsi="Times New Roman" w:cs="Times New Roman"/>
          <w:sz w:val="24"/>
          <w:szCs w:val="24"/>
        </w:rPr>
        <w:tab/>
      </w:r>
      <w:r w:rsidR="00DD79E2" w:rsidRPr="000671CF">
        <w:rPr>
          <w:rFonts w:ascii="Times New Roman" w:hAnsi="Times New Roman" w:cs="Times New Roman"/>
          <w:sz w:val="24"/>
          <w:szCs w:val="24"/>
        </w:rPr>
        <w:t>13</w:t>
      </w:r>
      <w:r w:rsidR="00031C09" w:rsidRPr="000671CF">
        <w:rPr>
          <w:rFonts w:ascii="Times New Roman" w:hAnsi="Times New Roman" w:cs="Times New Roman"/>
          <w:sz w:val="24"/>
          <w:szCs w:val="24"/>
        </w:rPr>
        <w:t xml:space="preserve">. </w:t>
      </w:r>
      <w:r w:rsidR="00DD79E2" w:rsidRPr="000671CF">
        <w:rPr>
          <w:rFonts w:ascii="Times New Roman" w:hAnsi="Times New Roman" w:cs="Times New Roman"/>
          <w:sz w:val="24"/>
          <w:szCs w:val="24"/>
        </w:rPr>
        <w:t xml:space="preserve">Исключить </w:t>
      </w:r>
      <w:r w:rsidR="00031C09" w:rsidRPr="000671CF">
        <w:rPr>
          <w:rFonts w:ascii="Times New Roman" w:hAnsi="Times New Roman" w:cs="Times New Roman"/>
          <w:sz w:val="24"/>
          <w:szCs w:val="24"/>
        </w:rPr>
        <w:t>Приложение 13 к приказу</w:t>
      </w:r>
      <w:r w:rsidRPr="000671CF">
        <w:rPr>
          <w:rFonts w:ascii="Times New Roman" w:hAnsi="Times New Roman" w:cs="Times New Roman"/>
          <w:sz w:val="24"/>
          <w:szCs w:val="24"/>
        </w:rPr>
        <w:t>.</w:t>
      </w:r>
    </w:p>
    <w:p w:rsidR="00132827" w:rsidRPr="000671CF" w:rsidRDefault="00132827" w:rsidP="00132827">
      <w:pPr>
        <w:tabs>
          <w:tab w:val="left" w:pos="284"/>
        </w:tabs>
        <w:rPr>
          <w:rFonts w:ascii="Times New Roman" w:hAnsi="Times New Roman" w:cs="Times New Roman"/>
          <w:sz w:val="24"/>
          <w:szCs w:val="24"/>
        </w:rPr>
      </w:pPr>
      <w:r w:rsidRPr="000671CF">
        <w:rPr>
          <w:rFonts w:ascii="Times New Roman" w:hAnsi="Times New Roman" w:cs="Times New Roman"/>
          <w:sz w:val="24"/>
          <w:szCs w:val="24"/>
        </w:rPr>
        <w:tab/>
      </w:r>
      <w:r w:rsidR="00031C09" w:rsidRPr="000671CF">
        <w:rPr>
          <w:rFonts w:ascii="Times New Roman" w:hAnsi="Times New Roman" w:cs="Times New Roman"/>
          <w:sz w:val="24"/>
          <w:szCs w:val="24"/>
        </w:rPr>
        <w:t>1</w:t>
      </w:r>
      <w:r w:rsidRPr="000671CF">
        <w:rPr>
          <w:rFonts w:ascii="Times New Roman" w:hAnsi="Times New Roman" w:cs="Times New Roman"/>
          <w:sz w:val="24"/>
          <w:szCs w:val="24"/>
        </w:rPr>
        <w:t>4</w:t>
      </w:r>
      <w:r w:rsidR="000B578C" w:rsidRPr="000671CF">
        <w:rPr>
          <w:rFonts w:ascii="Times New Roman" w:hAnsi="Times New Roman" w:cs="Times New Roman"/>
          <w:sz w:val="24"/>
          <w:szCs w:val="24"/>
        </w:rPr>
        <w:t>. Настоящий приказ вступает в силу с момента подписания и распространяет свое действие на отношения, возникшие с 1 января 2020 года</w:t>
      </w:r>
      <w:r w:rsidRPr="000671CF">
        <w:rPr>
          <w:rFonts w:ascii="Times New Roman" w:hAnsi="Times New Roman" w:cs="Times New Roman"/>
          <w:sz w:val="24"/>
          <w:szCs w:val="24"/>
        </w:rPr>
        <w:t>.</w:t>
      </w:r>
    </w:p>
    <w:p w:rsidR="004F7141" w:rsidRPr="000671CF" w:rsidRDefault="00132827" w:rsidP="004C6BF9">
      <w:pPr>
        <w:tabs>
          <w:tab w:val="left" w:pos="284"/>
        </w:tabs>
        <w:jc w:val="both"/>
        <w:rPr>
          <w:rFonts w:ascii="Times New Roman" w:hAnsi="Times New Roman" w:cs="Times New Roman"/>
          <w:sz w:val="24"/>
          <w:szCs w:val="24"/>
        </w:rPr>
      </w:pPr>
      <w:r w:rsidRPr="000671CF">
        <w:rPr>
          <w:rFonts w:ascii="Times New Roman" w:hAnsi="Times New Roman" w:cs="Times New Roman"/>
          <w:sz w:val="24"/>
          <w:szCs w:val="24"/>
        </w:rPr>
        <w:tab/>
      </w:r>
      <w:r w:rsidR="00031C09" w:rsidRPr="000671CF">
        <w:rPr>
          <w:rFonts w:ascii="Times New Roman" w:hAnsi="Times New Roman" w:cs="Times New Roman"/>
          <w:sz w:val="24"/>
          <w:szCs w:val="24"/>
        </w:rPr>
        <w:t>1</w:t>
      </w:r>
      <w:r w:rsidRPr="000671CF">
        <w:rPr>
          <w:rFonts w:ascii="Times New Roman" w:hAnsi="Times New Roman" w:cs="Times New Roman"/>
          <w:sz w:val="24"/>
          <w:szCs w:val="24"/>
        </w:rPr>
        <w:t>5</w:t>
      </w:r>
      <w:r w:rsidR="000B578C" w:rsidRPr="000671CF">
        <w:rPr>
          <w:rFonts w:ascii="Times New Roman" w:hAnsi="Times New Roman" w:cs="Times New Roman"/>
          <w:sz w:val="24"/>
          <w:szCs w:val="24"/>
        </w:rPr>
        <w:t xml:space="preserve">. </w:t>
      </w:r>
      <w:proofErr w:type="gramStart"/>
      <w:r w:rsidR="000B578C" w:rsidRPr="000671CF">
        <w:rPr>
          <w:rFonts w:ascii="Times New Roman" w:hAnsi="Times New Roman" w:cs="Times New Roman"/>
          <w:sz w:val="24"/>
          <w:szCs w:val="24"/>
        </w:rPr>
        <w:t>Контроль за</w:t>
      </w:r>
      <w:proofErr w:type="gramEnd"/>
      <w:r w:rsidR="000B578C" w:rsidRPr="000671CF">
        <w:rPr>
          <w:rFonts w:ascii="Times New Roman" w:hAnsi="Times New Roman" w:cs="Times New Roman"/>
          <w:sz w:val="24"/>
          <w:szCs w:val="24"/>
        </w:rPr>
        <w:t xml:space="preserve"> исполнением настоящего приказа возложить </w:t>
      </w:r>
      <w:r w:rsidR="00B45EAF" w:rsidRPr="000671CF">
        <w:rPr>
          <w:rFonts w:ascii="Times New Roman" w:hAnsi="Times New Roman" w:cs="Times New Roman"/>
          <w:sz w:val="24"/>
          <w:szCs w:val="24"/>
        </w:rPr>
        <w:t>на</w:t>
      </w:r>
      <w:r w:rsidR="000B578C" w:rsidRPr="000671CF">
        <w:rPr>
          <w:rFonts w:ascii="Times New Roman" w:hAnsi="Times New Roman" w:cs="Times New Roman"/>
          <w:sz w:val="24"/>
          <w:szCs w:val="24"/>
        </w:rPr>
        <w:t xml:space="preserve"> </w:t>
      </w:r>
      <w:r w:rsidR="00B45EAF" w:rsidRPr="000671CF">
        <w:rPr>
          <w:rFonts w:ascii="Times New Roman" w:hAnsi="Times New Roman" w:cs="Times New Roman"/>
          <w:sz w:val="24"/>
          <w:szCs w:val="24"/>
        </w:rPr>
        <w:t>начальника отдела бухгалтерского учета – Юрьеву Е.А.</w:t>
      </w:r>
    </w:p>
    <w:p w:rsidR="00364978" w:rsidRPr="000671CF" w:rsidRDefault="00364978" w:rsidP="00364978">
      <w:pPr>
        <w:tabs>
          <w:tab w:val="left" w:pos="709"/>
        </w:tabs>
        <w:spacing w:after="0" w:line="240" w:lineRule="auto"/>
        <w:jc w:val="both"/>
        <w:rPr>
          <w:rFonts w:ascii="Times New Roman" w:hAnsi="Times New Roman" w:cs="Times New Roman"/>
          <w:sz w:val="24"/>
          <w:szCs w:val="24"/>
        </w:rPr>
      </w:pPr>
    </w:p>
    <w:p w:rsidR="00364978" w:rsidRPr="000671CF" w:rsidRDefault="00364978" w:rsidP="00364978">
      <w:pPr>
        <w:tabs>
          <w:tab w:val="left" w:pos="709"/>
        </w:tabs>
        <w:spacing w:after="0" w:line="240" w:lineRule="auto"/>
        <w:jc w:val="both"/>
        <w:rPr>
          <w:rFonts w:ascii="Times New Roman" w:hAnsi="Times New Roman" w:cs="Times New Roman"/>
          <w:sz w:val="24"/>
          <w:szCs w:val="24"/>
        </w:rPr>
      </w:pPr>
      <w:r w:rsidRPr="000671CF">
        <w:rPr>
          <w:rFonts w:ascii="Times New Roman" w:hAnsi="Times New Roman" w:cs="Times New Roman"/>
          <w:sz w:val="24"/>
          <w:szCs w:val="24"/>
        </w:rPr>
        <w:t>И.о. начальника Управления</w:t>
      </w:r>
    </w:p>
    <w:p w:rsidR="00364978" w:rsidRPr="000671CF" w:rsidRDefault="00364978" w:rsidP="00364978">
      <w:pPr>
        <w:tabs>
          <w:tab w:val="left" w:pos="709"/>
        </w:tabs>
        <w:spacing w:after="0" w:line="240" w:lineRule="auto"/>
        <w:jc w:val="both"/>
        <w:rPr>
          <w:rFonts w:ascii="Times New Roman" w:hAnsi="Times New Roman" w:cs="Times New Roman"/>
          <w:sz w:val="24"/>
          <w:szCs w:val="24"/>
        </w:rPr>
      </w:pPr>
      <w:r w:rsidRPr="000671CF">
        <w:rPr>
          <w:rFonts w:ascii="Times New Roman" w:hAnsi="Times New Roman" w:cs="Times New Roman"/>
          <w:sz w:val="24"/>
          <w:szCs w:val="24"/>
        </w:rPr>
        <w:t>финансов администрации</w:t>
      </w:r>
    </w:p>
    <w:p w:rsidR="00364978" w:rsidRPr="000671CF" w:rsidRDefault="00364978" w:rsidP="00364978">
      <w:pPr>
        <w:tabs>
          <w:tab w:val="left" w:pos="709"/>
        </w:tabs>
        <w:spacing w:after="0" w:line="240" w:lineRule="auto"/>
        <w:jc w:val="both"/>
        <w:rPr>
          <w:rFonts w:ascii="Times New Roman" w:hAnsi="Times New Roman" w:cs="Times New Roman"/>
          <w:sz w:val="24"/>
          <w:szCs w:val="24"/>
        </w:rPr>
      </w:pPr>
      <w:proofErr w:type="spellStart"/>
      <w:r w:rsidRPr="000671CF">
        <w:rPr>
          <w:rFonts w:ascii="Times New Roman" w:hAnsi="Times New Roman" w:cs="Times New Roman"/>
          <w:sz w:val="24"/>
          <w:szCs w:val="24"/>
        </w:rPr>
        <w:t>Карабашского</w:t>
      </w:r>
      <w:proofErr w:type="spellEnd"/>
      <w:r w:rsidRPr="000671CF">
        <w:rPr>
          <w:rFonts w:ascii="Times New Roman" w:hAnsi="Times New Roman" w:cs="Times New Roman"/>
          <w:sz w:val="24"/>
          <w:szCs w:val="24"/>
        </w:rPr>
        <w:t xml:space="preserve"> городского округа</w:t>
      </w:r>
      <w:r w:rsidR="00CE6F66" w:rsidRPr="000671CF">
        <w:rPr>
          <w:rFonts w:ascii="Times New Roman" w:hAnsi="Times New Roman" w:cs="Times New Roman"/>
          <w:sz w:val="24"/>
          <w:szCs w:val="24"/>
        </w:rPr>
        <w:t xml:space="preserve">                                                                         Л.А. </w:t>
      </w:r>
      <w:proofErr w:type="spellStart"/>
      <w:r w:rsidR="00CE6F66" w:rsidRPr="000671CF">
        <w:rPr>
          <w:rFonts w:ascii="Times New Roman" w:hAnsi="Times New Roman" w:cs="Times New Roman"/>
          <w:sz w:val="24"/>
          <w:szCs w:val="24"/>
        </w:rPr>
        <w:t>Зиганши</w:t>
      </w:r>
      <w:bookmarkStart w:id="9" w:name="_GoBack"/>
      <w:bookmarkEnd w:id="9"/>
      <w:r w:rsidR="00CE6F66" w:rsidRPr="000671CF">
        <w:rPr>
          <w:rFonts w:ascii="Times New Roman" w:hAnsi="Times New Roman" w:cs="Times New Roman"/>
          <w:sz w:val="24"/>
          <w:szCs w:val="24"/>
        </w:rPr>
        <w:t>на</w:t>
      </w:r>
      <w:proofErr w:type="spellEnd"/>
    </w:p>
    <w:p w:rsidR="00F646FA" w:rsidRDefault="00F646FA" w:rsidP="00364978">
      <w:pPr>
        <w:spacing w:before="100" w:beforeAutospacing="1" w:after="0" w:line="240" w:lineRule="auto"/>
        <w:jc w:val="both"/>
        <w:rPr>
          <w:rFonts w:ascii="Times New Roman" w:eastAsia="Times New Roman" w:hAnsi="Times New Roman" w:cs="Times New Roman"/>
          <w:sz w:val="24"/>
          <w:szCs w:val="24"/>
          <w:lang w:eastAsia="ru-RU"/>
        </w:rPr>
        <w:sectPr w:rsidR="00F646FA" w:rsidSect="00F646FA">
          <w:headerReference w:type="even" r:id="rId27"/>
          <w:headerReference w:type="default" r:id="rId28"/>
          <w:footerReference w:type="even" r:id="rId29"/>
          <w:footerReference w:type="default" r:id="rId30"/>
          <w:headerReference w:type="first" r:id="rId31"/>
          <w:footerReference w:type="first" r:id="rId32"/>
          <w:pgSz w:w="11906" w:h="16838"/>
          <w:pgMar w:top="567" w:right="851" w:bottom="567" w:left="1134" w:header="709" w:footer="709" w:gutter="0"/>
          <w:cols w:space="708"/>
          <w:docGrid w:linePitch="360"/>
        </w:sectPr>
      </w:pPr>
    </w:p>
    <w:tbl>
      <w:tblPr>
        <w:tblW w:w="15827" w:type="dxa"/>
        <w:tblInd w:w="93" w:type="dxa"/>
        <w:tblLook w:val="04A0"/>
      </w:tblPr>
      <w:tblGrid>
        <w:gridCol w:w="688"/>
        <w:gridCol w:w="568"/>
        <w:gridCol w:w="262"/>
        <w:gridCol w:w="746"/>
        <w:gridCol w:w="258"/>
        <w:gridCol w:w="335"/>
        <w:gridCol w:w="221"/>
        <w:gridCol w:w="335"/>
        <w:gridCol w:w="262"/>
        <w:gridCol w:w="603"/>
        <w:gridCol w:w="262"/>
        <w:gridCol w:w="605"/>
        <w:gridCol w:w="262"/>
        <w:gridCol w:w="605"/>
        <w:gridCol w:w="262"/>
        <w:gridCol w:w="568"/>
        <w:gridCol w:w="262"/>
        <w:gridCol w:w="759"/>
        <w:gridCol w:w="221"/>
        <w:gridCol w:w="388"/>
        <w:gridCol w:w="262"/>
        <w:gridCol w:w="909"/>
        <w:gridCol w:w="275"/>
        <w:gridCol w:w="555"/>
        <w:gridCol w:w="262"/>
        <w:gridCol w:w="535"/>
        <w:gridCol w:w="275"/>
        <w:gridCol w:w="607"/>
        <w:gridCol w:w="277"/>
        <w:gridCol w:w="277"/>
        <w:gridCol w:w="277"/>
        <w:gridCol w:w="703"/>
        <w:gridCol w:w="262"/>
        <w:gridCol w:w="262"/>
        <w:gridCol w:w="221"/>
        <w:gridCol w:w="444"/>
        <w:gridCol w:w="221"/>
        <w:gridCol w:w="510"/>
        <w:gridCol w:w="221"/>
      </w:tblGrid>
      <w:tr w:rsidR="00F646FA" w:rsidRPr="00F646FA" w:rsidTr="00F646FA">
        <w:trPr>
          <w:trHeight w:val="1704"/>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Default="00F646FA" w:rsidP="00F646FA">
            <w:pPr>
              <w:spacing w:after="0" w:line="240" w:lineRule="auto"/>
              <w:rPr>
                <w:rFonts w:ascii="Arial" w:eastAsia="Times New Roman" w:hAnsi="Arial" w:cs="Arial"/>
                <w:color w:val="333333"/>
                <w:sz w:val="16"/>
                <w:szCs w:val="16"/>
                <w:lang w:eastAsia="ru-RU"/>
              </w:rPr>
            </w:pPr>
          </w:p>
          <w:p w:rsidR="00F646FA" w:rsidRDefault="00F646FA" w:rsidP="00F646FA">
            <w:pPr>
              <w:spacing w:after="0" w:line="240" w:lineRule="auto"/>
              <w:rPr>
                <w:rFonts w:ascii="Arial" w:eastAsia="Times New Roman" w:hAnsi="Arial" w:cs="Arial"/>
                <w:color w:val="333333"/>
                <w:sz w:val="16"/>
                <w:szCs w:val="16"/>
                <w:lang w:eastAsia="ru-RU"/>
              </w:rPr>
            </w:pPr>
          </w:p>
          <w:p w:rsidR="00F646FA" w:rsidRDefault="00F646FA" w:rsidP="00F646FA">
            <w:pPr>
              <w:spacing w:after="0" w:line="240" w:lineRule="auto"/>
              <w:rPr>
                <w:rFonts w:ascii="Arial" w:eastAsia="Times New Roman" w:hAnsi="Arial" w:cs="Arial"/>
                <w:color w:val="333333"/>
                <w:sz w:val="16"/>
                <w:szCs w:val="16"/>
                <w:lang w:eastAsia="ru-RU"/>
              </w:rPr>
            </w:pPr>
          </w:p>
          <w:p w:rsidR="00F646FA" w:rsidRDefault="00F646FA" w:rsidP="00F646FA">
            <w:pPr>
              <w:spacing w:after="0" w:line="240" w:lineRule="auto"/>
              <w:rPr>
                <w:rFonts w:ascii="Arial" w:eastAsia="Times New Roman" w:hAnsi="Arial" w:cs="Arial"/>
                <w:color w:val="333333"/>
                <w:sz w:val="16"/>
                <w:szCs w:val="16"/>
                <w:lang w:eastAsia="ru-RU"/>
              </w:rPr>
            </w:pPr>
          </w:p>
          <w:p w:rsidR="00F646FA" w:rsidRDefault="00F646FA" w:rsidP="00F646FA">
            <w:pPr>
              <w:spacing w:after="0" w:line="240" w:lineRule="auto"/>
              <w:rPr>
                <w:rFonts w:ascii="Arial" w:eastAsia="Times New Roman" w:hAnsi="Arial" w:cs="Arial"/>
                <w:color w:val="333333"/>
                <w:sz w:val="16"/>
                <w:szCs w:val="16"/>
                <w:lang w:eastAsia="ru-RU"/>
              </w:rPr>
            </w:pPr>
          </w:p>
          <w:p w:rsidR="00F646FA" w:rsidRDefault="00F646FA" w:rsidP="00F646FA">
            <w:pPr>
              <w:spacing w:after="0" w:line="240" w:lineRule="auto"/>
              <w:rPr>
                <w:rFonts w:ascii="Arial" w:eastAsia="Times New Roman" w:hAnsi="Arial" w:cs="Arial"/>
                <w:color w:val="333333"/>
                <w:sz w:val="16"/>
                <w:szCs w:val="16"/>
                <w:lang w:eastAsia="ru-RU"/>
              </w:rPr>
            </w:pPr>
          </w:p>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Default="00F646FA" w:rsidP="00F646FA">
            <w:pPr>
              <w:spacing w:after="0" w:line="240" w:lineRule="auto"/>
              <w:rPr>
                <w:rFonts w:ascii="Arial" w:eastAsia="Times New Roman" w:hAnsi="Arial" w:cs="Arial"/>
                <w:color w:val="333333"/>
                <w:sz w:val="16"/>
                <w:szCs w:val="16"/>
                <w:lang w:eastAsia="ru-RU"/>
              </w:rPr>
            </w:pPr>
          </w:p>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vAlign w:val="bottom"/>
            <w:hideMark/>
          </w:tcPr>
          <w:p w:rsidR="00F646FA" w:rsidRPr="00F646FA" w:rsidRDefault="00F646FA" w:rsidP="00F646FA">
            <w:pPr>
              <w:spacing w:after="0" w:line="240" w:lineRule="auto"/>
              <w:rPr>
                <w:rFonts w:ascii="Times New Roman" w:eastAsia="Times New Roman" w:hAnsi="Times New Roman" w:cs="Times New Roman"/>
                <w:color w:val="333333"/>
                <w:sz w:val="16"/>
                <w:szCs w:val="16"/>
                <w:lang w:eastAsia="ru-RU"/>
              </w:rPr>
            </w:pPr>
          </w:p>
        </w:tc>
        <w:tc>
          <w:tcPr>
            <w:tcW w:w="2299" w:type="dxa"/>
            <w:gridSpan w:val="7"/>
            <w:tcBorders>
              <w:top w:val="nil"/>
              <w:left w:val="nil"/>
              <w:bottom w:val="nil"/>
              <w:right w:val="nil"/>
            </w:tcBorders>
            <w:shd w:val="clear" w:color="auto" w:fill="auto"/>
            <w:vAlign w:val="bottom"/>
            <w:hideMark/>
          </w:tcPr>
          <w:p w:rsidR="00F646FA" w:rsidRPr="00F646FA" w:rsidRDefault="00F646FA" w:rsidP="00F646FA">
            <w:pPr>
              <w:spacing w:after="0" w:line="240" w:lineRule="auto"/>
              <w:rPr>
                <w:rFonts w:ascii="Times New Roman" w:eastAsia="Times New Roman" w:hAnsi="Times New Roman" w:cs="Times New Roman"/>
                <w:color w:val="333333"/>
                <w:sz w:val="20"/>
                <w:szCs w:val="20"/>
                <w:lang w:eastAsia="ru-RU"/>
              </w:rPr>
            </w:pPr>
            <w:r w:rsidRPr="00F646FA">
              <w:rPr>
                <w:rFonts w:ascii="Times New Roman" w:eastAsia="Times New Roman" w:hAnsi="Times New Roman" w:cs="Times New Roman"/>
                <w:color w:val="333333"/>
                <w:sz w:val="20"/>
                <w:szCs w:val="20"/>
                <w:lang w:eastAsia="ru-RU"/>
              </w:rPr>
              <w:t xml:space="preserve">Приложение 19 к приказу        № </w:t>
            </w:r>
            <w:r w:rsidRPr="00F646FA">
              <w:rPr>
                <w:rFonts w:ascii="Times New Roman" w:eastAsia="Times New Roman" w:hAnsi="Times New Roman" w:cs="Times New Roman"/>
                <w:color w:val="333333"/>
                <w:sz w:val="20"/>
                <w:szCs w:val="20"/>
                <w:u w:val="single"/>
                <w:lang w:eastAsia="ru-RU"/>
              </w:rPr>
              <w:t>69</w:t>
            </w:r>
            <w:r w:rsidRPr="00F646FA">
              <w:rPr>
                <w:rFonts w:ascii="Times New Roman" w:eastAsia="Times New Roman" w:hAnsi="Times New Roman" w:cs="Times New Roman"/>
                <w:color w:val="333333"/>
                <w:sz w:val="20"/>
                <w:szCs w:val="20"/>
                <w:lang w:eastAsia="ru-RU"/>
              </w:rPr>
              <w:t xml:space="preserve"> от "</w:t>
            </w:r>
            <w:r w:rsidRPr="00F646FA">
              <w:rPr>
                <w:rFonts w:ascii="Times New Roman" w:eastAsia="Times New Roman" w:hAnsi="Times New Roman" w:cs="Times New Roman"/>
                <w:color w:val="333333"/>
                <w:sz w:val="20"/>
                <w:szCs w:val="20"/>
                <w:u w:val="single"/>
                <w:lang w:eastAsia="ru-RU"/>
              </w:rPr>
              <w:t>26</w:t>
            </w:r>
            <w:r w:rsidRPr="00F646FA">
              <w:rPr>
                <w:rFonts w:ascii="Times New Roman" w:eastAsia="Times New Roman" w:hAnsi="Times New Roman" w:cs="Times New Roman"/>
                <w:color w:val="333333"/>
                <w:sz w:val="20"/>
                <w:szCs w:val="20"/>
                <w:lang w:eastAsia="ru-RU"/>
              </w:rPr>
              <w:t xml:space="preserve">" </w:t>
            </w:r>
            <w:r w:rsidRPr="00F646FA">
              <w:rPr>
                <w:rFonts w:ascii="Times New Roman" w:eastAsia="Times New Roman" w:hAnsi="Times New Roman" w:cs="Times New Roman"/>
                <w:color w:val="333333"/>
                <w:sz w:val="20"/>
                <w:szCs w:val="20"/>
                <w:u w:val="single"/>
                <w:lang w:eastAsia="ru-RU"/>
              </w:rPr>
              <w:t>августа</w:t>
            </w:r>
            <w:r w:rsidRPr="00F646FA">
              <w:rPr>
                <w:rFonts w:ascii="Times New Roman" w:eastAsia="Times New Roman" w:hAnsi="Times New Roman" w:cs="Times New Roman"/>
                <w:color w:val="333333"/>
                <w:sz w:val="20"/>
                <w:szCs w:val="20"/>
                <w:lang w:eastAsia="ru-RU"/>
              </w:rPr>
              <w:t xml:space="preserve"> 2019 г. Управления финансов администрации Карабашского городского округа</w:t>
            </w: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33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375"/>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14958" w:type="dxa"/>
            <w:gridSpan w:val="37"/>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sz w:val="32"/>
                <w:szCs w:val="32"/>
                <w:lang w:eastAsia="ru-RU"/>
              </w:rPr>
            </w:pPr>
            <w:r w:rsidRPr="00F646FA">
              <w:rPr>
                <w:rFonts w:ascii="Arial" w:eastAsia="Times New Roman" w:hAnsi="Arial" w:cs="Arial"/>
                <w:b/>
                <w:bCs/>
                <w:color w:val="333333"/>
                <w:sz w:val="32"/>
                <w:szCs w:val="32"/>
                <w:lang w:eastAsia="ru-RU"/>
              </w:rPr>
              <w:t>Регистр налогового учета по налогу на доходы физических лиц за 2020 год № _____</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25"/>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300"/>
        </w:trPr>
        <w:tc>
          <w:tcPr>
            <w:tcW w:w="8097" w:type="dxa"/>
            <w:gridSpan w:val="19"/>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lang w:eastAsia="ru-RU"/>
              </w:rPr>
            </w:pPr>
            <w:r w:rsidRPr="00F646FA">
              <w:rPr>
                <w:rFonts w:ascii="Arial" w:eastAsia="Times New Roman" w:hAnsi="Arial" w:cs="Arial"/>
                <w:b/>
                <w:bCs/>
                <w:color w:val="333333"/>
                <w:lang w:eastAsia="ru-RU"/>
              </w:rPr>
              <w:t>1. СВЕДЕНИЯ О НАЛОГОВОМ АГЕНТЕ (ИСТОЧНИКЕ ДОХОДОВ)</w:t>
            </w: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1.1. </w:t>
            </w:r>
          </w:p>
        </w:tc>
        <w:tc>
          <w:tcPr>
            <w:tcW w:w="8964" w:type="dxa"/>
            <w:gridSpan w:val="21"/>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ИНН\КПП (для организации или ИНН для налогового агента -  индивидуального предпринимателя)</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36"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69"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0"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84"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9"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9"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9"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755"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1.2. </w:t>
            </w:r>
          </w:p>
        </w:tc>
        <w:tc>
          <w:tcPr>
            <w:tcW w:w="5392" w:type="dxa"/>
            <w:gridSpan w:val="13"/>
            <w:tcBorders>
              <w:top w:val="nil"/>
              <w:left w:val="nil"/>
              <w:bottom w:val="nil"/>
              <w:right w:val="nil"/>
            </w:tcBorders>
            <w:shd w:val="clear" w:color="auto" w:fill="auto"/>
            <w:noWrap/>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Код налогового органа, где налоговый агент состоит на учете</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606"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1.3.</w:t>
            </w:r>
          </w:p>
        </w:tc>
        <w:tc>
          <w:tcPr>
            <w:tcW w:w="5392" w:type="dxa"/>
            <w:gridSpan w:val="13"/>
            <w:tcBorders>
              <w:top w:val="nil"/>
              <w:left w:val="nil"/>
              <w:bottom w:val="nil"/>
              <w:right w:val="nil"/>
            </w:tcBorders>
            <w:shd w:val="clear" w:color="auto" w:fill="auto"/>
            <w:noWrap/>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Наименование (фамилия, имя, отчество) налогового агента</w:t>
            </w:r>
          </w:p>
        </w:tc>
        <w:tc>
          <w:tcPr>
            <w:tcW w:w="8115" w:type="dxa"/>
            <w:gridSpan w:val="20"/>
            <w:vMerge w:val="restart"/>
            <w:tcBorders>
              <w:top w:val="nil"/>
              <w:left w:val="nil"/>
              <w:bottom w:val="nil"/>
              <w:right w:val="nil"/>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Управление финансов администрации Карабашского городского округа</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6"/>
                <w:szCs w:val="16"/>
                <w:lang w:eastAsia="ru-RU"/>
              </w:rPr>
            </w:pPr>
          </w:p>
        </w:tc>
        <w:tc>
          <w:tcPr>
            <w:tcW w:w="1179" w:type="dxa"/>
            <w:gridSpan w:val="4"/>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6"/>
                <w:szCs w:val="16"/>
                <w:lang w:eastAsia="ru-RU"/>
              </w:rPr>
            </w:pPr>
          </w:p>
        </w:tc>
        <w:tc>
          <w:tcPr>
            <w:tcW w:w="8115" w:type="dxa"/>
            <w:gridSpan w:val="20"/>
            <w:vMerge/>
            <w:tcBorders>
              <w:top w:val="nil"/>
              <w:left w:val="nil"/>
              <w:bottom w:val="nil"/>
              <w:right w:val="nil"/>
            </w:tcBorders>
            <w:vAlign w:val="center"/>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300"/>
        </w:trPr>
        <w:tc>
          <w:tcPr>
            <w:tcW w:w="8503" w:type="dxa"/>
            <w:gridSpan w:val="20"/>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lang w:eastAsia="ru-RU"/>
              </w:rPr>
            </w:pPr>
            <w:r w:rsidRPr="00F646FA">
              <w:rPr>
                <w:rFonts w:ascii="Arial" w:eastAsia="Times New Roman" w:hAnsi="Arial" w:cs="Arial"/>
                <w:b/>
                <w:bCs/>
                <w:color w:val="333333"/>
                <w:lang w:eastAsia="ru-RU"/>
              </w:rPr>
              <w:t>2. СВЕДЕНИЯ О НАЛОГОПЛАТЕЛЬЩИКЕ (ПОЛУЧАТЕЛЕ ДОХОДОВ)</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2.1. </w:t>
            </w: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ИНН</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688" w:type="dxa"/>
            <w:gridSpan w:val="9"/>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2.2. </w:t>
            </w:r>
          </w:p>
        </w:tc>
        <w:tc>
          <w:tcPr>
            <w:tcW w:w="2332" w:type="dxa"/>
            <w:gridSpan w:val="6"/>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Фамилия, Имя, Отчество</w:t>
            </w: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10827" w:type="dxa"/>
            <w:gridSpan w:val="26"/>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2.3. </w:t>
            </w:r>
          </w:p>
        </w:tc>
        <w:tc>
          <w:tcPr>
            <w:tcW w:w="3582" w:type="dxa"/>
            <w:gridSpan w:val="9"/>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Документ, удостоверяющий личность </w:t>
            </w:r>
          </w:p>
        </w:tc>
        <w:tc>
          <w:tcPr>
            <w:tcW w:w="8385" w:type="dxa"/>
            <w:gridSpan w:val="20"/>
            <w:tcBorders>
              <w:top w:val="nil"/>
              <w:left w:val="nil"/>
              <w:bottom w:val="single" w:sz="4" w:space="0" w:color="000000"/>
              <w:right w:val="nil"/>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Код: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2.4.</w:t>
            </w:r>
          </w:p>
        </w:tc>
        <w:tc>
          <w:tcPr>
            <w:tcW w:w="2680" w:type="dxa"/>
            <w:gridSpan w:val="7"/>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Серия, номер документа</w:t>
            </w:r>
          </w:p>
        </w:tc>
        <w:tc>
          <w:tcPr>
            <w:tcW w:w="2712" w:type="dxa"/>
            <w:gridSpan w:val="6"/>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2.5. </w:t>
            </w:r>
          </w:p>
        </w:tc>
        <w:tc>
          <w:tcPr>
            <w:tcW w:w="3582" w:type="dxa"/>
            <w:gridSpan w:val="9"/>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 рождения (число, месяц, год)</w:t>
            </w:r>
          </w:p>
        </w:tc>
        <w:tc>
          <w:tcPr>
            <w:tcW w:w="3646" w:type="dxa"/>
            <w:gridSpan w:val="8"/>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2.6. </w:t>
            </w:r>
          </w:p>
        </w:tc>
        <w:tc>
          <w:tcPr>
            <w:tcW w:w="2680" w:type="dxa"/>
            <w:gridSpan w:val="7"/>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Гражданство (код страны)</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644"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2.7. </w:t>
            </w:r>
          </w:p>
        </w:tc>
        <w:tc>
          <w:tcPr>
            <w:tcW w:w="6514" w:type="dxa"/>
            <w:gridSpan w:val="16"/>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Адрес места жительства в Российской Федерации:  Почтовый индекс</w:t>
            </w:r>
          </w:p>
        </w:tc>
        <w:tc>
          <w:tcPr>
            <w:tcW w:w="1599" w:type="dxa"/>
            <w:gridSpan w:val="4"/>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1621" w:type="dxa"/>
            <w:gridSpan w:val="4"/>
            <w:tcBorders>
              <w:top w:val="nil"/>
              <w:left w:val="nil"/>
              <w:bottom w:val="nil"/>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    Код региона</w:t>
            </w:r>
          </w:p>
        </w:tc>
        <w:tc>
          <w:tcPr>
            <w:tcW w:w="1382" w:type="dxa"/>
            <w:gridSpan w:val="4"/>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Район</w:t>
            </w:r>
          </w:p>
        </w:tc>
        <w:tc>
          <w:tcPr>
            <w:tcW w:w="541"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715" w:type="dxa"/>
            <w:gridSpan w:val="14"/>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  Город</w:t>
            </w:r>
          </w:p>
        </w:tc>
        <w:tc>
          <w:tcPr>
            <w:tcW w:w="6279" w:type="dxa"/>
            <w:gridSpan w:val="16"/>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2149" w:type="dxa"/>
            <w:gridSpan w:val="4"/>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Населенный пункт</w:t>
            </w:r>
          </w:p>
        </w:tc>
        <w:tc>
          <w:tcPr>
            <w:tcW w:w="3891" w:type="dxa"/>
            <w:gridSpan w:val="10"/>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64" w:type="dxa"/>
            <w:gridSpan w:val="2"/>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  Улица</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450" w:type="dxa"/>
            <w:gridSpan w:val="5"/>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  Дом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69"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44" w:type="dxa"/>
            <w:gridSpan w:val="2"/>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  Корпус</w:t>
            </w:r>
          </w:p>
        </w:tc>
        <w:tc>
          <w:tcPr>
            <w:tcW w:w="269"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9"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024" w:type="dxa"/>
            <w:gridSpan w:val="2"/>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 Квартира</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2.8. </w:t>
            </w:r>
          </w:p>
        </w:tc>
        <w:tc>
          <w:tcPr>
            <w:tcW w:w="3582" w:type="dxa"/>
            <w:gridSpan w:val="9"/>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Адрес в стране проживания: Код страны</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647"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905" w:type="dxa"/>
            <w:gridSpan w:val="2"/>
            <w:tcBorders>
              <w:top w:val="nil"/>
              <w:left w:val="nil"/>
              <w:bottom w:val="nil"/>
              <w:right w:val="nil"/>
            </w:tcBorders>
            <w:shd w:val="clear" w:color="auto" w:fill="auto"/>
            <w:noWrap/>
            <w:vAlign w:val="bottom"/>
            <w:hideMark/>
          </w:tcPr>
          <w:p w:rsidR="00F646FA" w:rsidRPr="00F646FA" w:rsidRDefault="00F646FA" w:rsidP="00F646FA">
            <w:pPr>
              <w:spacing w:after="0" w:line="240" w:lineRule="auto"/>
              <w:jc w:val="center"/>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Адрес</w:t>
            </w:r>
          </w:p>
        </w:tc>
        <w:tc>
          <w:tcPr>
            <w:tcW w:w="8115" w:type="dxa"/>
            <w:gridSpan w:val="20"/>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lastRenderedPageBreak/>
              <w:t>2.9.</w:t>
            </w:r>
          </w:p>
        </w:tc>
        <w:tc>
          <w:tcPr>
            <w:tcW w:w="2680" w:type="dxa"/>
            <w:gridSpan w:val="7"/>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Статус налогоплательщика</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Месяц</w:t>
            </w:r>
          </w:p>
        </w:tc>
        <w:tc>
          <w:tcPr>
            <w:tcW w:w="702" w:type="dxa"/>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январь</w:t>
            </w:r>
          </w:p>
        </w:tc>
        <w:tc>
          <w:tcPr>
            <w:tcW w:w="117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февраль</w:t>
            </w:r>
          </w:p>
        </w:tc>
        <w:tc>
          <w:tcPr>
            <w:tcW w:w="90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март</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апрель</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май</w:t>
            </w:r>
          </w:p>
        </w:tc>
        <w:tc>
          <w:tcPr>
            <w:tcW w:w="112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июнь</w:t>
            </w:r>
          </w:p>
        </w:tc>
        <w:tc>
          <w:tcPr>
            <w:tcW w:w="714" w:type="dxa"/>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июль</w:t>
            </w:r>
          </w:p>
        </w:tc>
        <w:tc>
          <w:tcPr>
            <w:tcW w:w="88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август</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сентябрь</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октябрь </w:t>
            </w:r>
          </w:p>
        </w:tc>
        <w:tc>
          <w:tcPr>
            <w:tcW w:w="82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ноябрь</w:t>
            </w:r>
          </w:p>
        </w:tc>
        <w:tc>
          <w:tcPr>
            <w:tcW w:w="84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декабрь</w:t>
            </w: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9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Статус</w:t>
            </w:r>
          </w:p>
        </w:tc>
        <w:tc>
          <w:tcPr>
            <w:tcW w:w="702" w:type="dxa"/>
            <w:tcBorders>
              <w:top w:val="nil"/>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17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902"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12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714" w:type="dxa"/>
            <w:tcBorders>
              <w:top w:val="nil"/>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8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2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4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p>
        </w:tc>
      </w:tr>
      <w:tr w:rsidR="00F646FA" w:rsidRPr="00F646FA" w:rsidTr="00F646FA">
        <w:trPr>
          <w:trHeight w:val="300"/>
        </w:trPr>
        <w:tc>
          <w:tcPr>
            <w:tcW w:w="14155" w:type="dxa"/>
            <w:gridSpan w:val="34"/>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lang w:eastAsia="ru-RU"/>
              </w:rPr>
            </w:pPr>
            <w:r w:rsidRPr="00F646FA">
              <w:rPr>
                <w:rFonts w:ascii="Arial" w:eastAsia="Times New Roman" w:hAnsi="Arial" w:cs="Arial"/>
                <w:b/>
                <w:bCs/>
                <w:color w:val="333333"/>
                <w:lang w:eastAsia="ru-RU"/>
              </w:rPr>
              <w:t>3. ПРАВО НА НАЛОГОВЫЕ ВЫЧЕТЫ, ПРЕДУСМОТРЕННЫЕ СТАТЬЕЙ  218, ПОДПУНКТАМИ 4</w:t>
            </w:r>
            <w:proofErr w:type="gramStart"/>
            <w:r w:rsidRPr="00F646FA">
              <w:rPr>
                <w:rFonts w:ascii="Arial" w:eastAsia="Times New Roman" w:hAnsi="Arial" w:cs="Arial"/>
                <w:b/>
                <w:bCs/>
                <w:color w:val="333333"/>
                <w:lang w:eastAsia="ru-RU"/>
              </w:rPr>
              <w:t xml:space="preserve"> И</w:t>
            </w:r>
            <w:proofErr w:type="gramEnd"/>
            <w:r w:rsidRPr="00F646FA">
              <w:rPr>
                <w:rFonts w:ascii="Arial" w:eastAsia="Times New Roman" w:hAnsi="Arial" w:cs="Arial"/>
                <w:b/>
                <w:bCs/>
                <w:color w:val="333333"/>
                <w:lang w:eastAsia="ru-RU"/>
              </w:rPr>
              <w:t xml:space="preserve"> 5 ПУНКТА 1 СТАТЬИ 219,</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70"/>
        </w:trPr>
        <w:tc>
          <w:tcPr>
            <w:tcW w:w="11233" w:type="dxa"/>
            <w:gridSpan w:val="26"/>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lang w:eastAsia="ru-RU"/>
              </w:rPr>
            </w:pPr>
            <w:r w:rsidRPr="00F646FA">
              <w:rPr>
                <w:rFonts w:ascii="Arial" w:eastAsia="Times New Roman" w:hAnsi="Arial" w:cs="Arial"/>
                <w:b/>
                <w:bCs/>
                <w:color w:val="333333"/>
                <w:lang w:eastAsia="ru-RU"/>
              </w:rPr>
              <w:t>ПОДПУНКТОМ 2 ПУНКТА 1 СТАТЬИ 220 НАЛОГОВОГО КОДЕКСА РОССИЙСКОЙ ФЕДЕРАЦИИ</w:t>
            </w: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6904" w:type="dxa"/>
            <w:gridSpan w:val="16"/>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дохода, облагаемого по ставке 13% с предыдущего места работы</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1599" w:type="dxa"/>
            <w:gridSpan w:val="4"/>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85"/>
        </w:trPr>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Код вычета</w:t>
            </w:r>
          </w:p>
        </w:tc>
        <w:tc>
          <w:tcPr>
            <w:tcW w:w="1881"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Размер</w:t>
            </w:r>
          </w:p>
        </w:tc>
        <w:tc>
          <w:tcPr>
            <w:tcW w:w="3834" w:type="dxa"/>
            <w:gridSpan w:val="9"/>
            <w:tcBorders>
              <w:top w:val="single" w:sz="4" w:space="0" w:color="000000"/>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Период (</w:t>
            </w:r>
            <w:proofErr w:type="gramStart"/>
            <w:r w:rsidRPr="00F646FA">
              <w:rPr>
                <w:rFonts w:ascii="Arial" w:eastAsia="Times New Roman" w:hAnsi="Arial" w:cs="Arial"/>
                <w:color w:val="333333"/>
                <w:sz w:val="18"/>
                <w:szCs w:val="18"/>
                <w:lang w:eastAsia="ru-RU"/>
              </w:rPr>
              <w:t>с</w:t>
            </w:r>
            <w:proofErr w:type="gramEnd"/>
            <w:r w:rsidRPr="00F646FA">
              <w:rPr>
                <w:rFonts w:ascii="Arial" w:eastAsia="Times New Roman" w:hAnsi="Arial" w:cs="Arial"/>
                <w:color w:val="333333"/>
                <w:sz w:val="18"/>
                <w:szCs w:val="18"/>
                <w:lang w:eastAsia="ru-RU"/>
              </w:rPr>
              <w:t xml:space="preserve"> ... по)</w:t>
            </w:r>
          </w:p>
        </w:tc>
        <w:tc>
          <w:tcPr>
            <w:tcW w:w="2450"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Основание</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465"/>
        </w:trPr>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81"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644"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647"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258" w:type="dxa"/>
            <w:tcBorders>
              <w:top w:val="nil"/>
              <w:left w:val="single" w:sz="4" w:space="0" w:color="000000"/>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647"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606"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245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300"/>
        </w:trPr>
        <w:tc>
          <w:tcPr>
            <w:tcW w:w="14155" w:type="dxa"/>
            <w:gridSpan w:val="34"/>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lang w:eastAsia="ru-RU"/>
              </w:rPr>
            </w:pPr>
            <w:r w:rsidRPr="00F646FA">
              <w:rPr>
                <w:rFonts w:ascii="Arial" w:eastAsia="Times New Roman" w:hAnsi="Arial" w:cs="Arial"/>
                <w:b/>
                <w:bCs/>
                <w:color w:val="333333"/>
                <w:lang w:eastAsia="ru-RU"/>
              </w:rPr>
              <w:t>4. РАСЧЕТ НАЛОГОВОЙ БАЗЫ И НАЛОГА НА ДОХОДЫ ФИЗИЧЕСКОГО ЛИЦА ПО КОДУ ОКТМО/КПП 75715000   /741301001</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sz w:val="16"/>
                <w:szCs w:val="16"/>
                <w:lang w:eastAsia="ru-RU"/>
              </w:rPr>
            </w:pPr>
          </w:p>
        </w:tc>
      </w:tr>
      <w:tr w:rsidR="00F646FA" w:rsidRPr="00F646FA" w:rsidTr="00F646FA">
        <w:trPr>
          <w:trHeight w:val="255"/>
        </w:trPr>
        <w:tc>
          <w:tcPr>
            <w:tcW w:w="9612" w:type="dxa"/>
            <w:gridSpan w:val="22"/>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sz w:val="20"/>
                <w:szCs w:val="20"/>
                <w:lang w:eastAsia="ru-RU"/>
              </w:rPr>
            </w:pPr>
            <w:r w:rsidRPr="00F646FA">
              <w:rPr>
                <w:rFonts w:ascii="Arial" w:eastAsia="Times New Roman" w:hAnsi="Arial" w:cs="Arial"/>
                <w:b/>
                <w:bCs/>
                <w:color w:val="333333"/>
                <w:sz w:val="20"/>
                <w:szCs w:val="20"/>
                <w:lang w:eastAsia="ru-RU"/>
              </w:rPr>
              <w:t>Расчет налога на доходы физического лица по ставке 13% (кроме дивидендов)</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85"/>
        </w:trPr>
        <w:tc>
          <w:tcPr>
            <w:tcW w:w="11233" w:type="dxa"/>
            <w:gridSpan w:val="26"/>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20"/>
                <w:szCs w:val="20"/>
                <w:lang w:eastAsia="ru-RU"/>
              </w:rPr>
            </w:pPr>
            <w:r w:rsidRPr="00F646FA">
              <w:rPr>
                <w:rFonts w:ascii="Arial" w:eastAsia="Times New Roman" w:hAnsi="Arial" w:cs="Arial"/>
                <w:color w:val="333333"/>
                <w:sz w:val="20"/>
                <w:szCs w:val="20"/>
                <w:lang w:eastAsia="ru-RU"/>
              </w:rPr>
              <w:t>Доходы и вычеты, предусмотренные статьями 214.1, 217 и 221 Налогового кодекса Российской Федерации</w:t>
            </w: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915"/>
        </w:trPr>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 начисления</w:t>
            </w:r>
          </w:p>
        </w:tc>
        <w:tc>
          <w:tcPr>
            <w:tcW w:w="1881" w:type="dxa"/>
            <w:gridSpan w:val="5"/>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Месяц, за который начислена оплата труда</w:t>
            </w:r>
          </w:p>
        </w:tc>
        <w:tc>
          <w:tcPr>
            <w:tcW w:w="1807"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 выплаты (передачи дохода в натуральной форме)</w:t>
            </w:r>
          </w:p>
        </w:tc>
        <w:tc>
          <w:tcPr>
            <w:tcW w:w="2027" w:type="dxa"/>
            <w:gridSpan w:val="5"/>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 получения дохода</w:t>
            </w:r>
          </w:p>
        </w:tc>
        <w:tc>
          <w:tcPr>
            <w:tcW w:w="714" w:type="dxa"/>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Код дохода</w:t>
            </w:r>
          </w:p>
        </w:tc>
        <w:tc>
          <w:tcPr>
            <w:tcW w:w="1736"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дохода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Код вычета</w:t>
            </w:r>
          </w:p>
        </w:tc>
        <w:tc>
          <w:tcPr>
            <w:tcW w:w="827" w:type="dxa"/>
            <w:gridSpan w:val="2"/>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вычета</w:t>
            </w:r>
          </w:p>
        </w:tc>
        <w:tc>
          <w:tcPr>
            <w:tcW w:w="1382"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Облагаемая сумма дохода</w:t>
            </w:r>
          </w:p>
        </w:tc>
        <w:tc>
          <w:tcPr>
            <w:tcW w:w="1540" w:type="dxa"/>
            <w:gridSpan w:val="4"/>
            <w:tcBorders>
              <w:top w:val="single" w:sz="4" w:space="0" w:color="000000"/>
              <w:left w:val="nil"/>
              <w:bottom w:val="single" w:sz="4" w:space="0" w:color="000000"/>
              <w:right w:val="single" w:sz="4" w:space="0" w:color="000000"/>
            </w:tcBorders>
            <w:shd w:val="clear" w:color="auto" w:fill="auto"/>
            <w:noWrap/>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Налоговая база</w:t>
            </w:r>
          </w:p>
        </w:tc>
        <w:tc>
          <w:tcPr>
            <w:tcW w:w="1451"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Налог к начислению</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15606" w:type="dxa"/>
            <w:gridSpan w:val="38"/>
            <w:tcBorders>
              <w:top w:val="single" w:sz="4" w:space="0" w:color="000000"/>
              <w:left w:val="single" w:sz="4" w:space="0" w:color="000000"/>
              <w:bottom w:val="nil"/>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sz w:val="18"/>
                <w:szCs w:val="18"/>
                <w:lang w:eastAsia="ru-RU"/>
              </w:rPr>
            </w:pPr>
            <w:r w:rsidRPr="00F646FA">
              <w:rPr>
                <w:rFonts w:ascii="Arial" w:eastAsia="Times New Roman" w:hAnsi="Arial" w:cs="Arial"/>
                <w:b/>
                <w:bCs/>
                <w:color w:val="333333"/>
                <w:sz w:val="18"/>
                <w:szCs w:val="18"/>
                <w:lang w:eastAsia="ru-RU"/>
              </w:rPr>
              <w:t xml:space="preserve">Месяц налогового периода: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14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81"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0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027"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714" w:type="dxa"/>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7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single" w:sz="4" w:space="0" w:color="000000"/>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36" w:type="dxa"/>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single" w:sz="4" w:space="0" w:color="000000"/>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69" w:type="dxa"/>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38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54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145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7876" w:type="dxa"/>
            <w:gridSpan w:val="18"/>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Итого за месяц:</w:t>
            </w:r>
          </w:p>
        </w:tc>
        <w:tc>
          <w:tcPr>
            <w:tcW w:w="17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536" w:type="dxa"/>
            <w:tcBorders>
              <w:top w:val="nil"/>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69" w:type="dxa"/>
            <w:tcBorders>
              <w:top w:val="nil"/>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38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54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145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55"/>
        </w:trPr>
        <w:tc>
          <w:tcPr>
            <w:tcW w:w="6040" w:type="dxa"/>
            <w:gridSpan w:val="14"/>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20"/>
                <w:szCs w:val="20"/>
                <w:lang w:eastAsia="ru-RU"/>
              </w:rPr>
            </w:pPr>
            <w:r w:rsidRPr="00F646FA">
              <w:rPr>
                <w:rFonts w:ascii="Arial" w:eastAsia="Times New Roman" w:hAnsi="Arial" w:cs="Arial"/>
                <w:color w:val="333333"/>
                <w:sz w:val="20"/>
                <w:szCs w:val="20"/>
                <w:lang w:eastAsia="ru-RU"/>
              </w:rPr>
              <w:t>Суммы предоставленных налогоплательщику вычетов</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465"/>
        </w:trPr>
        <w:tc>
          <w:tcPr>
            <w:tcW w:w="4230" w:type="dxa"/>
            <w:gridSpan w:val="10"/>
            <w:tcBorders>
              <w:top w:val="single" w:sz="4" w:space="0" w:color="000000"/>
              <w:left w:val="single" w:sz="4" w:space="0" w:color="000000"/>
              <w:bottom w:val="single" w:sz="4" w:space="0" w:color="000000"/>
              <w:right w:val="single" w:sz="4" w:space="0" w:color="000000"/>
            </w:tcBorders>
            <w:shd w:val="clear" w:color="auto" w:fill="auto"/>
            <w:noWrap/>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Код вычета</w:t>
            </w:r>
          </w:p>
        </w:tc>
        <w:tc>
          <w:tcPr>
            <w:tcW w:w="3646" w:type="dxa"/>
            <w:gridSpan w:val="8"/>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Месяц периода предоставления (для стандартных вычетов)</w:t>
            </w:r>
          </w:p>
        </w:tc>
        <w:tc>
          <w:tcPr>
            <w:tcW w:w="1736" w:type="dxa"/>
            <w:gridSpan w:val="4"/>
            <w:tcBorders>
              <w:top w:val="single" w:sz="4" w:space="0" w:color="000000"/>
              <w:left w:val="nil"/>
              <w:bottom w:val="single" w:sz="4" w:space="0" w:color="000000"/>
              <w:right w:val="single" w:sz="4" w:space="0" w:color="000000"/>
            </w:tcBorders>
            <w:shd w:val="clear" w:color="auto" w:fill="auto"/>
            <w:noWrap/>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вычета</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9612" w:type="dxa"/>
            <w:gridSpan w:val="22"/>
            <w:tcBorders>
              <w:top w:val="single" w:sz="4" w:space="0" w:color="000000"/>
              <w:left w:val="single" w:sz="4" w:space="0" w:color="000000"/>
              <w:bottom w:val="nil"/>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sz w:val="18"/>
                <w:szCs w:val="18"/>
                <w:lang w:eastAsia="ru-RU"/>
              </w:rPr>
            </w:pPr>
            <w:r w:rsidRPr="00F646FA">
              <w:rPr>
                <w:rFonts w:ascii="Arial" w:eastAsia="Times New Roman" w:hAnsi="Arial" w:cs="Arial"/>
                <w:b/>
                <w:bCs/>
                <w:color w:val="333333"/>
                <w:sz w:val="18"/>
                <w:szCs w:val="18"/>
                <w:lang w:eastAsia="ru-RU"/>
              </w:rPr>
              <w:t xml:space="preserve">Месяц налогового периода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9612" w:type="dxa"/>
            <w:gridSpan w:val="22"/>
            <w:tcBorders>
              <w:top w:val="nil"/>
              <w:left w:val="single" w:sz="4" w:space="0" w:color="000000"/>
              <w:bottom w:val="nil"/>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xml:space="preserve">Доход налогоплательщика, исчисленный нарастающим итогом с начала периода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25"/>
        </w:trPr>
        <w:tc>
          <w:tcPr>
            <w:tcW w:w="4230"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Итого за месяц:</w:t>
            </w:r>
          </w:p>
        </w:tc>
        <w:tc>
          <w:tcPr>
            <w:tcW w:w="3646"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7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4230" w:type="dxa"/>
            <w:gridSpan w:val="10"/>
            <w:tcBorders>
              <w:top w:val="single" w:sz="4" w:space="0" w:color="000000"/>
              <w:left w:val="single" w:sz="4" w:space="0" w:color="000000"/>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Итого с начала налогового периода</w:t>
            </w:r>
          </w:p>
        </w:tc>
        <w:tc>
          <w:tcPr>
            <w:tcW w:w="3646"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r w:rsidRPr="00F646FA">
              <w:rPr>
                <w:rFonts w:ascii="Arial" w:eastAsia="Times New Roman" w:hAnsi="Arial" w:cs="Arial"/>
                <w:color w:val="333333"/>
                <w:sz w:val="16"/>
                <w:szCs w:val="16"/>
                <w:lang w:eastAsia="ru-RU"/>
              </w:rPr>
              <w:t> </w:t>
            </w:r>
          </w:p>
        </w:tc>
        <w:tc>
          <w:tcPr>
            <w:tcW w:w="17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55"/>
        </w:trPr>
        <w:tc>
          <w:tcPr>
            <w:tcW w:w="7162" w:type="dxa"/>
            <w:gridSpan w:val="17"/>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sz w:val="20"/>
                <w:szCs w:val="20"/>
                <w:lang w:eastAsia="ru-RU"/>
              </w:rPr>
            </w:pPr>
            <w:r w:rsidRPr="00F646FA">
              <w:rPr>
                <w:rFonts w:ascii="Arial" w:eastAsia="Times New Roman" w:hAnsi="Arial" w:cs="Arial"/>
                <w:b/>
                <w:bCs/>
                <w:color w:val="333333"/>
                <w:sz w:val="20"/>
                <w:szCs w:val="20"/>
                <w:lang w:eastAsia="ru-RU"/>
              </w:rPr>
              <w:t>Исчислено налога</w:t>
            </w: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3328"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 получения дохода</w:t>
            </w:r>
          </w:p>
        </w:tc>
        <w:tc>
          <w:tcPr>
            <w:tcW w:w="180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 исчисления</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Ставка</w:t>
            </w:r>
          </w:p>
        </w:tc>
        <w:tc>
          <w:tcPr>
            <w:tcW w:w="18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3328"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0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13%</w:t>
            </w:r>
          </w:p>
        </w:tc>
        <w:tc>
          <w:tcPr>
            <w:tcW w:w="18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55"/>
        </w:trPr>
        <w:tc>
          <w:tcPr>
            <w:tcW w:w="7162" w:type="dxa"/>
            <w:gridSpan w:val="17"/>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sz w:val="20"/>
                <w:szCs w:val="20"/>
                <w:lang w:eastAsia="ru-RU"/>
              </w:rPr>
            </w:pPr>
            <w:r w:rsidRPr="00F646FA">
              <w:rPr>
                <w:rFonts w:ascii="Arial" w:eastAsia="Times New Roman" w:hAnsi="Arial" w:cs="Arial"/>
                <w:b/>
                <w:bCs/>
                <w:color w:val="333333"/>
                <w:sz w:val="20"/>
                <w:szCs w:val="20"/>
                <w:lang w:eastAsia="ru-RU"/>
              </w:rPr>
              <w:t>Удержано налога</w:t>
            </w: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3328"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 получения дохода</w:t>
            </w:r>
          </w:p>
        </w:tc>
        <w:tc>
          <w:tcPr>
            <w:tcW w:w="180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 удержания</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Ставка</w:t>
            </w:r>
          </w:p>
        </w:tc>
        <w:tc>
          <w:tcPr>
            <w:tcW w:w="18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w:t>
            </w:r>
          </w:p>
        </w:tc>
        <w:tc>
          <w:tcPr>
            <w:tcW w:w="17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Срок перечисления</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3328"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0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13%</w:t>
            </w:r>
          </w:p>
        </w:tc>
        <w:tc>
          <w:tcPr>
            <w:tcW w:w="18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7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55"/>
        </w:trPr>
        <w:tc>
          <w:tcPr>
            <w:tcW w:w="7162" w:type="dxa"/>
            <w:gridSpan w:val="17"/>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sz w:val="20"/>
                <w:szCs w:val="20"/>
                <w:lang w:eastAsia="ru-RU"/>
              </w:rPr>
            </w:pPr>
            <w:r w:rsidRPr="00F646FA">
              <w:rPr>
                <w:rFonts w:ascii="Arial" w:eastAsia="Times New Roman" w:hAnsi="Arial" w:cs="Arial"/>
                <w:b/>
                <w:bCs/>
                <w:color w:val="333333"/>
                <w:sz w:val="20"/>
                <w:szCs w:val="20"/>
                <w:lang w:eastAsia="ru-RU"/>
              </w:rPr>
              <w:t>Перечислено налога</w:t>
            </w: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3328"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Месяц налогового периода</w:t>
            </w:r>
          </w:p>
        </w:tc>
        <w:tc>
          <w:tcPr>
            <w:tcW w:w="180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Ставка</w:t>
            </w:r>
          </w:p>
        </w:tc>
        <w:tc>
          <w:tcPr>
            <w:tcW w:w="18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w:t>
            </w:r>
          </w:p>
        </w:tc>
        <w:tc>
          <w:tcPr>
            <w:tcW w:w="5763" w:type="dxa"/>
            <w:gridSpan w:val="1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Реквизиты платежного поручения</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3328"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0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905"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13%</w:t>
            </w:r>
          </w:p>
        </w:tc>
        <w:tc>
          <w:tcPr>
            <w:tcW w:w="1836"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5763" w:type="dxa"/>
            <w:gridSpan w:val="1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300"/>
        </w:trPr>
        <w:tc>
          <w:tcPr>
            <w:tcW w:w="12077" w:type="dxa"/>
            <w:gridSpan w:val="28"/>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lang w:eastAsia="ru-RU"/>
              </w:rPr>
            </w:pPr>
            <w:r w:rsidRPr="00F646FA">
              <w:rPr>
                <w:rFonts w:ascii="Arial" w:eastAsia="Times New Roman" w:hAnsi="Arial" w:cs="Arial"/>
                <w:b/>
                <w:bCs/>
                <w:color w:val="333333"/>
                <w:lang w:eastAsia="ru-RU"/>
              </w:rPr>
              <w:t>5. СУММЫ ПРЕДОСТАВЛЕННЫХ НАЛОГОВЫХ ВЫЧЕТОВ ПО ИТОГАМ НАЛОГОВОГО ПЕРИОДА</w:t>
            </w: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2980"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ОКТМО / КПП</w:t>
            </w:r>
          </w:p>
        </w:tc>
        <w:tc>
          <w:tcPr>
            <w:tcW w:w="125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Код вычета</w:t>
            </w:r>
          </w:p>
        </w:tc>
        <w:tc>
          <w:tcPr>
            <w:tcW w:w="181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вычета</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2980"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25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1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300"/>
        </w:trPr>
        <w:tc>
          <w:tcPr>
            <w:tcW w:w="9612" w:type="dxa"/>
            <w:gridSpan w:val="22"/>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lang w:eastAsia="ru-RU"/>
              </w:rPr>
            </w:pPr>
            <w:r w:rsidRPr="00F646FA">
              <w:rPr>
                <w:rFonts w:ascii="Arial" w:eastAsia="Times New Roman" w:hAnsi="Arial" w:cs="Arial"/>
                <w:b/>
                <w:bCs/>
                <w:color w:val="333333"/>
                <w:lang w:eastAsia="ru-RU"/>
              </w:rPr>
              <w:t>6. ОБЩИЕ СУММЫ ДОХОДА И НАЛОГА ПО ИТОГАМ НАЛОГОВОГО ПЕРИОДА</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0"/>
        </w:trPr>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ОКТМО / КПП</w:t>
            </w:r>
          </w:p>
        </w:tc>
        <w:tc>
          <w:tcPr>
            <w:tcW w:w="1175"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Ставка налога</w:t>
            </w:r>
          </w:p>
        </w:tc>
        <w:tc>
          <w:tcPr>
            <w:tcW w:w="1807"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Общая сумма дохода</w:t>
            </w:r>
          </w:p>
        </w:tc>
        <w:tc>
          <w:tcPr>
            <w:tcW w:w="1511" w:type="dxa"/>
            <w:gridSpan w:val="3"/>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Налоговая база</w:t>
            </w:r>
          </w:p>
        </w:tc>
        <w:tc>
          <w:tcPr>
            <w:tcW w:w="1599"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налога исчисленная</w:t>
            </w:r>
          </w:p>
        </w:tc>
        <w:tc>
          <w:tcPr>
            <w:tcW w:w="1367" w:type="dxa"/>
            <w:gridSpan w:val="3"/>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авансовых платежей зачтенная</w:t>
            </w:r>
          </w:p>
        </w:tc>
        <w:tc>
          <w:tcPr>
            <w:tcW w:w="1623"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налога удержанная</w:t>
            </w:r>
          </w:p>
        </w:tc>
        <w:tc>
          <w:tcPr>
            <w:tcW w:w="1391"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налога перечисленная</w:t>
            </w:r>
          </w:p>
        </w:tc>
        <w:tc>
          <w:tcPr>
            <w:tcW w:w="1492"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налога, излишне удержанная налоговым агентом</w:t>
            </w:r>
          </w:p>
        </w:tc>
        <w:tc>
          <w:tcPr>
            <w:tcW w:w="1451" w:type="dxa"/>
            <w:gridSpan w:val="4"/>
            <w:tcBorders>
              <w:top w:val="single" w:sz="4" w:space="0" w:color="000000"/>
              <w:left w:val="nil"/>
              <w:bottom w:val="single" w:sz="4" w:space="0" w:color="000000"/>
              <w:right w:val="single" w:sz="4" w:space="0" w:color="000000"/>
            </w:tcBorders>
            <w:shd w:val="clear" w:color="auto" w:fill="auto"/>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Сумма налога, не удержанная налоговым агентом</w:t>
            </w:r>
          </w:p>
        </w:tc>
      </w:tr>
      <w:tr w:rsidR="00F646FA" w:rsidRPr="00F646FA" w:rsidTr="00F646FA">
        <w:trPr>
          <w:trHeight w:val="240"/>
        </w:trPr>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175"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07"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51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599"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851"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623"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39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492"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45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F646FA" w:rsidRPr="00F646FA" w:rsidRDefault="00F646FA" w:rsidP="00F646FA">
            <w:pPr>
              <w:spacing w:after="0" w:line="240" w:lineRule="auto"/>
              <w:jc w:val="right"/>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300"/>
        </w:trPr>
        <w:tc>
          <w:tcPr>
            <w:tcW w:w="6040" w:type="dxa"/>
            <w:gridSpan w:val="14"/>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b/>
                <w:bCs/>
                <w:color w:val="333333"/>
                <w:lang w:eastAsia="ru-RU"/>
              </w:rPr>
            </w:pPr>
            <w:r w:rsidRPr="00F646FA">
              <w:rPr>
                <w:rFonts w:ascii="Arial" w:eastAsia="Times New Roman" w:hAnsi="Arial" w:cs="Arial"/>
                <w:b/>
                <w:bCs/>
                <w:color w:val="333333"/>
                <w:lang w:eastAsia="ru-RU"/>
              </w:rPr>
              <w:t>7. СВЕДЕНИЯ О ПРЕДСТАВЛЕНИИ СПРАВОК</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423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Назначение справки</w:t>
            </w:r>
          </w:p>
        </w:tc>
        <w:tc>
          <w:tcPr>
            <w:tcW w:w="1810"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справки</w:t>
            </w:r>
          </w:p>
        </w:tc>
        <w:tc>
          <w:tcPr>
            <w:tcW w:w="1836"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Дата</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423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Налоговому органу о доходах</w:t>
            </w:r>
          </w:p>
        </w:tc>
        <w:tc>
          <w:tcPr>
            <w:tcW w:w="1810"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36"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423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Налогоплательщику о доходах</w:t>
            </w:r>
          </w:p>
        </w:tc>
        <w:tc>
          <w:tcPr>
            <w:tcW w:w="1810"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36"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465"/>
        </w:trPr>
        <w:tc>
          <w:tcPr>
            <w:tcW w:w="4230" w:type="dxa"/>
            <w:gridSpan w:val="10"/>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Налоговому органу о сумме задолженности, переданной на взыскание</w:t>
            </w:r>
          </w:p>
        </w:tc>
        <w:tc>
          <w:tcPr>
            <w:tcW w:w="1810"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1836" w:type="dxa"/>
            <w:gridSpan w:val="4"/>
            <w:tcBorders>
              <w:top w:val="single" w:sz="4" w:space="0" w:color="000000"/>
              <w:left w:val="nil"/>
              <w:bottom w:val="single" w:sz="4" w:space="0" w:color="000000"/>
              <w:right w:val="single" w:sz="4" w:space="0" w:color="000000"/>
            </w:tcBorders>
            <w:shd w:val="clear" w:color="auto" w:fill="auto"/>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12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85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3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55"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1501" w:type="dxa"/>
            <w:gridSpan w:val="3"/>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jc w:val="center"/>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548" w:type="dxa"/>
            <w:gridSpan w:val="10"/>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jc w:val="center"/>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3357" w:type="dxa"/>
            <w:gridSpan w:val="8"/>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jc w:val="center"/>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755"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58" w:type="dxa"/>
            <w:tcBorders>
              <w:top w:val="nil"/>
              <w:left w:val="nil"/>
              <w:bottom w:val="single" w:sz="4" w:space="0" w:color="000000"/>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 </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r w:rsidR="00F646FA" w:rsidRPr="00F646FA" w:rsidTr="00F646FA">
        <w:trPr>
          <w:trHeight w:val="240"/>
        </w:trPr>
        <w:tc>
          <w:tcPr>
            <w:tcW w:w="6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02" w:type="dxa"/>
            <w:tcBorders>
              <w:top w:val="nil"/>
              <w:left w:val="nil"/>
              <w:bottom w:val="nil"/>
              <w:right w:val="nil"/>
            </w:tcBorders>
            <w:shd w:val="clear" w:color="auto" w:fill="auto"/>
            <w:noWrap/>
            <w:hideMark/>
          </w:tcPr>
          <w:p w:rsidR="00F646FA" w:rsidRPr="00F646FA" w:rsidRDefault="00F646FA" w:rsidP="00F646FA">
            <w:pPr>
              <w:spacing w:after="0" w:line="240" w:lineRule="auto"/>
              <w:rPr>
                <w:rFonts w:ascii="Arial" w:eastAsia="Times New Roman" w:hAnsi="Arial" w:cs="Arial"/>
                <w:color w:val="333333"/>
                <w:sz w:val="12"/>
                <w:szCs w:val="12"/>
                <w:lang w:eastAsia="ru-RU"/>
              </w:rPr>
            </w:pPr>
            <w:r w:rsidRPr="00F646FA">
              <w:rPr>
                <w:rFonts w:ascii="Arial" w:eastAsia="Times New Roman" w:hAnsi="Arial" w:cs="Arial"/>
                <w:color w:val="333333"/>
                <w:sz w:val="12"/>
                <w:szCs w:val="12"/>
                <w:lang w:eastAsia="ru-RU"/>
              </w:rPr>
              <w:t>(дата)</w:t>
            </w:r>
          </w:p>
        </w:tc>
        <w:tc>
          <w:tcPr>
            <w:tcW w:w="262"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34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647"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1163" w:type="dxa"/>
            <w:gridSpan w:val="3"/>
            <w:tcBorders>
              <w:top w:val="nil"/>
              <w:left w:val="nil"/>
              <w:bottom w:val="nil"/>
              <w:right w:val="nil"/>
            </w:tcBorders>
            <w:shd w:val="clear" w:color="auto" w:fill="auto"/>
            <w:noWrap/>
            <w:hideMark/>
          </w:tcPr>
          <w:p w:rsidR="00F646FA" w:rsidRPr="00F646FA" w:rsidRDefault="00F646FA" w:rsidP="00F646FA">
            <w:pPr>
              <w:spacing w:after="0" w:line="240" w:lineRule="auto"/>
              <w:rPr>
                <w:rFonts w:ascii="Arial" w:eastAsia="Times New Roman" w:hAnsi="Arial" w:cs="Arial"/>
                <w:color w:val="333333"/>
                <w:sz w:val="12"/>
                <w:szCs w:val="12"/>
                <w:lang w:eastAsia="ru-RU"/>
              </w:rPr>
            </w:pPr>
            <w:r w:rsidRPr="00F646FA">
              <w:rPr>
                <w:rFonts w:ascii="Arial" w:eastAsia="Times New Roman" w:hAnsi="Arial" w:cs="Arial"/>
                <w:color w:val="333333"/>
                <w:sz w:val="12"/>
                <w:szCs w:val="12"/>
                <w:lang w:eastAsia="ru-RU"/>
              </w:rPr>
              <w:t>(должность)</w:t>
            </w:r>
          </w:p>
        </w:tc>
        <w:tc>
          <w:tcPr>
            <w:tcW w:w="6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71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06"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1645" w:type="dxa"/>
            <w:gridSpan w:val="3"/>
            <w:tcBorders>
              <w:top w:val="nil"/>
              <w:left w:val="nil"/>
              <w:bottom w:val="nil"/>
              <w:right w:val="nil"/>
            </w:tcBorders>
            <w:shd w:val="clear" w:color="auto" w:fill="auto"/>
            <w:noWrap/>
            <w:hideMark/>
          </w:tcPr>
          <w:p w:rsidR="00F646FA" w:rsidRPr="00F646FA" w:rsidRDefault="00F646FA" w:rsidP="00F646FA">
            <w:pPr>
              <w:spacing w:after="0" w:line="240" w:lineRule="auto"/>
              <w:rPr>
                <w:rFonts w:ascii="Arial" w:eastAsia="Times New Roman" w:hAnsi="Arial" w:cs="Arial"/>
                <w:color w:val="333333"/>
                <w:sz w:val="12"/>
                <w:szCs w:val="12"/>
                <w:lang w:eastAsia="ru-RU"/>
              </w:rPr>
            </w:pPr>
            <w:r w:rsidRPr="00F646FA">
              <w:rPr>
                <w:rFonts w:ascii="Arial" w:eastAsia="Times New Roman" w:hAnsi="Arial" w:cs="Arial"/>
                <w:color w:val="333333"/>
                <w:sz w:val="12"/>
                <w:szCs w:val="12"/>
                <w:lang w:eastAsia="ru-RU"/>
              </w:rPr>
              <w:t>(Фамилия, Имя, Отчество)</w:t>
            </w:r>
          </w:p>
        </w:tc>
        <w:tc>
          <w:tcPr>
            <w:tcW w:w="25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0"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84"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69"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1540" w:type="dxa"/>
            <w:gridSpan w:val="4"/>
            <w:tcBorders>
              <w:top w:val="nil"/>
              <w:left w:val="nil"/>
              <w:bottom w:val="nil"/>
              <w:right w:val="nil"/>
            </w:tcBorders>
            <w:shd w:val="clear" w:color="auto" w:fill="auto"/>
            <w:noWrap/>
            <w:hideMark/>
          </w:tcPr>
          <w:p w:rsidR="00F646FA" w:rsidRPr="00F646FA" w:rsidRDefault="00F646FA" w:rsidP="00F646FA">
            <w:pPr>
              <w:spacing w:after="0" w:line="240" w:lineRule="auto"/>
              <w:jc w:val="center"/>
              <w:rPr>
                <w:rFonts w:ascii="Arial" w:eastAsia="Times New Roman" w:hAnsi="Arial" w:cs="Arial"/>
                <w:color w:val="333333"/>
                <w:sz w:val="18"/>
                <w:szCs w:val="18"/>
                <w:lang w:eastAsia="ru-RU"/>
              </w:rPr>
            </w:pPr>
            <w:r w:rsidRPr="00F646FA">
              <w:rPr>
                <w:rFonts w:ascii="Arial" w:eastAsia="Times New Roman" w:hAnsi="Arial" w:cs="Arial"/>
                <w:color w:val="333333"/>
                <w:sz w:val="18"/>
                <w:szCs w:val="18"/>
                <w:lang w:eastAsia="ru-RU"/>
              </w:rPr>
              <w:t>(Подпись)</w:t>
            </w: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468"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54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c>
          <w:tcPr>
            <w:tcW w:w="221" w:type="dxa"/>
            <w:tcBorders>
              <w:top w:val="nil"/>
              <w:left w:val="nil"/>
              <w:bottom w:val="nil"/>
              <w:right w:val="nil"/>
            </w:tcBorders>
            <w:shd w:val="clear" w:color="auto" w:fill="auto"/>
            <w:noWrap/>
            <w:vAlign w:val="bottom"/>
            <w:hideMark/>
          </w:tcPr>
          <w:p w:rsidR="00F646FA" w:rsidRPr="00F646FA" w:rsidRDefault="00F646FA" w:rsidP="00F646FA">
            <w:pPr>
              <w:spacing w:after="0" w:line="240" w:lineRule="auto"/>
              <w:rPr>
                <w:rFonts w:ascii="Arial" w:eastAsia="Times New Roman" w:hAnsi="Arial" w:cs="Arial"/>
                <w:color w:val="333333"/>
                <w:sz w:val="16"/>
                <w:szCs w:val="16"/>
                <w:lang w:eastAsia="ru-RU"/>
              </w:rPr>
            </w:pPr>
          </w:p>
        </w:tc>
      </w:tr>
    </w:tbl>
    <w:p w:rsidR="00F646FA" w:rsidRPr="000671CF" w:rsidRDefault="00F646FA" w:rsidP="00F646FA">
      <w:pPr>
        <w:spacing w:before="100" w:beforeAutospacing="1" w:after="0" w:line="240" w:lineRule="auto"/>
        <w:jc w:val="both"/>
        <w:rPr>
          <w:rFonts w:ascii="Times New Roman" w:eastAsia="Times New Roman" w:hAnsi="Times New Roman" w:cs="Times New Roman"/>
          <w:sz w:val="24"/>
          <w:szCs w:val="24"/>
          <w:lang w:eastAsia="ru-RU"/>
        </w:rPr>
      </w:pPr>
    </w:p>
    <w:sectPr w:rsidR="00F646FA" w:rsidRPr="000671CF" w:rsidSect="00F646FA">
      <w:pgSz w:w="16838" w:h="11906" w:orient="landscape"/>
      <w:pgMar w:top="1134"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DC" w:rsidRDefault="00441ADC">
      <w:pPr>
        <w:spacing w:after="0" w:line="240" w:lineRule="auto"/>
      </w:pPr>
      <w:r>
        <w:separator/>
      </w:r>
    </w:p>
  </w:endnote>
  <w:endnote w:type="continuationSeparator" w:id="0">
    <w:p w:rsidR="00441ADC" w:rsidRDefault="00441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F4" w:rsidRDefault="003B52F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548474"/>
      <w:docPartObj>
        <w:docPartGallery w:val="Page Numbers (Bottom of Page)"/>
        <w:docPartUnique/>
      </w:docPartObj>
    </w:sdtPr>
    <w:sdtContent>
      <w:p w:rsidR="003B52F4" w:rsidRDefault="000B7D9B">
        <w:pPr>
          <w:pStyle w:val="af1"/>
          <w:jc w:val="right"/>
        </w:pPr>
      </w:p>
    </w:sdtContent>
  </w:sdt>
  <w:p w:rsidR="003B52F4" w:rsidRDefault="003B52F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F4" w:rsidRDefault="003B52F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DC" w:rsidRDefault="00441ADC">
      <w:pPr>
        <w:spacing w:after="0" w:line="240" w:lineRule="auto"/>
      </w:pPr>
      <w:r>
        <w:separator/>
      </w:r>
    </w:p>
  </w:footnote>
  <w:footnote w:type="continuationSeparator" w:id="0">
    <w:p w:rsidR="00441ADC" w:rsidRDefault="00441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F4" w:rsidRDefault="003B52F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F4" w:rsidRDefault="003B52F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F4" w:rsidRDefault="003B52F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10D"/>
    <w:multiLevelType w:val="hybridMultilevel"/>
    <w:tmpl w:val="80F60480"/>
    <w:lvl w:ilvl="0" w:tplc="BBE4B5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F93576"/>
    <w:multiLevelType w:val="multilevel"/>
    <w:tmpl w:val="441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06DF0"/>
    <w:multiLevelType w:val="hybridMultilevel"/>
    <w:tmpl w:val="D5B05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046CF"/>
    <w:multiLevelType w:val="hybridMultilevel"/>
    <w:tmpl w:val="BEC05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B3969"/>
    <w:multiLevelType w:val="hybridMultilevel"/>
    <w:tmpl w:val="464AE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4E1817"/>
    <w:multiLevelType w:val="hybridMultilevel"/>
    <w:tmpl w:val="F15A9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BF310C"/>
    <w:multiLevelType w:val="hybridMultilevel"/>
    <w:tmpl w:val="541884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5C6C0B"/>
    <w:multiLevelType w:val="hybridMultilevel"/>
    <w:tmpl w:val="36387FBA"/>
    <w:lvl w:ilvl="0" w:tplc="824E8B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6A63"/>
    <w:rsid w:val="00001C99"/>
    <w:rsid w:val="00014BB1"/>
    <w:rsid w:val="00021F7C"/>
    <w:rsid w:val="00022C2C"/>
    <w:rsid w:val="00031C09"/>
    <w:rsid w:val="000671CF"/>
    <w:rsid w:val="00067AF9"/>
    <w:rsid w:val="000770CC"/>
    <w:rsid w:val="00083934"/>
    <w:rsid w:val="0008546E"/>
    <w:rsid w:val="000A2247"/>
    <w:rsid w:val="000B578C"/>
    <w:rsid w:val="000B7D9B"/>
    <w:rsid w:val="000C6422"/>
    <w:rsid w:val="000E653E"/>
    <w:rsid w:val="000F20A3"/>
    <w:rsid w:val="000F2AFA"/>
    <w:rsid w:val="0012223A"/>
    <w:rsid w:val="00124F1A"/>
    <w:rsid w:val="00132827"/>
    <w:rsid w:val="00132858"/>
    <w:rsid w:val="0014164C"/>
    <w:rsid w:val="00143FC0"/>
    <w:rsid w:val="001471DC"/>
    <w:rsid w:val="00187750"/>
    <w:rsid w:val="001B557F"/>
    <w:rsid w:val="001F3232"/>
    <w:rsid w:val="001F5441"/>
    <w:rsid w:val="00206867"/>
    <w:rsid w:val="00212F86"/>
    <w:rsid w:val="00266325"/>
    <w:rsid w:val="002740A1"/>
    <w:rsid w:val="002D066E"/>
    <w:rsid w:val="002E1862"/>
    <w:rsid w:val="0030278B"/>
    <w:rsid w:val="003061BE"/>
    <w:rsid w:val="00331148"/>
    <w:rsid w:val="00345DD3"/>
    <w:rsid w:val="003532CE"/>
    <w:rsid w:val="00364978"/>
    <w:rsid w:val="003653C4"/>
    <w:rsid w:val="00381CDB"/>
    <w:rsid w:val="00386C85"/>
    <w:rsid w:val="003A4155"/>
    <w:rsid w:val="003B52F4"/>
    <w:rsid w:val="003C0DB1"/>
    <w:rsid w:val="003D170A"/>
    <w:rsid w:val="003D20E8"/>
    <w:rsid w:val="003D47CF"/>
    <w:rsid w:val="004033C3"/>
    <w:rsid w:val="004221EF"/>
    <w:rsid w:val="00427917"/>
    <w:rsid w:val="004370C3"/>
    <w:rsid w:val="00441ADC"/>
    <w:rsid w:val="004A6A63"/>
    <w:rsid w:val="004B450A"/>
    <w:rsid w:val="004B5BBF"/>
    <w:rsid w:val="004C1EF4"/>
    <w:rsid w:val="004C6BF9"/>
    <w:rsid w:val="004F0DD3"/>
    <w:rsid w:val="004F7141"/>
    <w:rsid w:val="00537349"/>
    <w:rsid w:val="00545A1E"/>
    <w:rsid w:val="00546486"/>
    <w:rsid w:val="00580B45"/>
    <w:rsid w:val="0058673C"/>
    <w:rsid w:val="00595AF3"/>
    <w:rsid w:val="00597A84"/>
    <w:rsid w:val="005C1514"/>
    <w:rsid w:val="005C1F54"/>
    <w:rsid w:val="005C47DE"/>
    <w:rsid w:val="005D68D4"/>
    <w:rsid w:val="005E5730"/>
    <w:rsid w:val="00616AA0"/>
    <w:rsid w:val="00626A8B"/>
    <w:rsid w:val="006707C5"/>
    <w:rsid w:val="00675CD9"/>
    <w:rsid w:val="006A5883"/>
    <w:rsid w:val="006B726A"/>
    <w:rsid w:val="006E6B9E"/>
    <w:rsid w:val="0070150C"/>
    <w:rsid w:val="00711775"/>
    <w:rsid w:val="00715F79"/>
    <w:rsid w:val="00731882"/>
    <w:rsid w:val="007361A2"/>
    <w:rsid w:val="007541B6"/>
    <w:rsid w:val="00762D77"/>
    <w:rsid w:val="00762E2B"/>
    <w:rsid w:val="007654E4"/>
    <w:rsid w:val="00793A9D"/>
    <w:rsid w:val="007963E9"/>
    <w:rsid w:val="007974AA"/>
    <w:rsid w:val="007A6311"/>
    <w:rsid w:val="007B262E"/>
    <w:rsid w:val="007B56DA"/>
    <w:rsid w:val="007C04D5"/>
    <w:rsid w:val="007E3D86"/>
    <w:rsid w:val="00811C25"/>
    <w:rsid w:val="00836618"/>
    <w:rsid w:val="00842D8B"/>
    <w:rsid w:val="00845FEA"/>
    <w:rsid w:val="00846353"/>
    <w:rsid w:val="00861DBE"/>
    <w:rsid w:val="00863ABA"/>
    <w:rsid w:val="00880429"/>
    <w:rsid w:val="00885B2B"/>
    <w:rsid w:val="00897429"/>
    <w:rsid w:val="008C3E19"/>
    <w:rsid w:val="008C6D71"/>
    <w:rsid w:val="008D6F85"/>
    <w:rsid w:val="008F0772"/>
    <w:rsid w:val="00911E26"/>
    <w:rsid w:val="00917243"/>
    <w:rsid w:val="00925F82"/>
    <w:rsid w:val="009A7D0D"/>
    <w:rsid w:val="009E2874"/>
    <w:rsid w:val="009E7D9D"/>
    <w:rsid w:val="00A31256"/>
    <w:rsid w:val="00A32103"/>
    <w:rsid w:val="00A349B2"/>
    <w:rsid w:val="00A36393"/>
    <w:rsid w:val="00A47247"/>
    <w:rsid w:val="00A47DDC"/>
    <w:rsid w:val="00A63D08"/>
    <w:rsid w:val="00A72D51"/>
    <w:rsid w:val="00A93857"/>
    <w:rsid w:val="00A94B73"/>
    <w:rsid w:val="00AA6217"/>
    <w:rsid w:val="00AA71DB"/>
    <w:rsid w:val="00AC11C6"/>
    <w:rsid w:val="00AC73A3"/>
    <w:rsid w:val="00AE352C"/>
    <w:rsid w:val="00AE3F44"/>
    <w:rsid w:val="00B0058A"/>
    <w:rsid w:val="00B04D5A"/>
    <w:rsid w:val="00B10F73"/>
    <w:rsid w:val="00B17E6E"/>
    <w:rsid w:val="00B45EAF"/>
    <w:rsid w:val="00B72E3A"/>
    <w:rsid w:val="00B74932"/>
    <w:rsid w:val="00B87DB2"/>
    <w:rsid w:val="00B87E6C"/>
    <w:rsid w:val="00B908FA"/>
    <w:rsid w:val="00B940A7"/>
    <w:rsid w:val="00B966F3"/>
    <w:rsid w:val="00BB5AE8"/>
    <w:rsid w:val="00BB6515"/>
    <w:rsid w:val="00BD6498"/>
    <w:rsid w:val="00C01446"/>
    <w:rsid w:val="00C16760"/>
    <w:rsid w:val="00C22881"/>
    <w:rsid w:val="00C37E0E"/>
    <w:rsid w:val="00C567F2"/>
    <w:rsid w:val="00C60834"/>
    <w:rsid w:val="00C6531C"/>
    <w:rsid w:val="00C70EE1"/>
    <w:rsid w:val="00CB14C8"/>
    <w:rsid w:val="00CB404E"/>
    <w:rsid w:val="00CC6064"/>
    <w:rsid w:val="00CE6F66"/>
    <w:rsid w:val="00CF4242"/>
    <w:rsid w:val="00D013E4"/>
    <w:rsid w:val="00D0547D"/>
    <w:rsid w:val="00D173EB"/>
    <w:rsid w:val="00D674CE"/>
    <w:rsid w:val="00D763AE"/>
    <w:rsid w:val="00D90103"/>
    <w:rsid w:val="00DB2A80"/>
    <w:rsid w:val="00DC7286"/>
    <w:rsid w:val="00DD7622"/>
    <w:rsid w:val="00DD79E2"/>
    <w:rsid w:val="00DE0585"/>
    <w:rsid w:val="00DF1E7F"/>
    <w:rsid w:val="00E05DE2"/>
    <w:rsid w:val="00E33B0B"/>
    <w:rsid w:val="00E622B5"/>
    <w:rsid w:val="00E675F3"/>
    <w:rsid w:val="00E71BB2"/>
    <w:rsid w:val="00ED286D"/>
    <w:rsid w:val="00EE5E7B"/>
    <w:rsid w:val="00EF713A"/>
    <w:rsid w:val="00F1285B"/>
    <w:rsid w:val="00F27C35"/>
    <w:rsid w:val="00F34AD0"/>
    <w:rsid w:val="00F46312"/>
    <w:rsid w:val="00F646FA"/>
    <w:rsid w:val="00F73D5A"/>
    <w:rsid w:val="00F7644A"/>
    <w:rsid w:val="00F86FAD"/>
    <w:rsid w:val="00FC05AF"/>
    <w:rsid w:val="00FC0F47"/>
    <w:rsid w:val="00FC4558"/>
    <w:rsid w:val="00FC73E7"/>
    <w:rsid w:val="00FE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D9B"/>
  </w:style>
  <w:style w:type="paragraph" w:styleId="1">
    <w:name w:val="heading 1"/>
    <w:basedOn w:val="a"/>
    <w:next w:val="a"/>
    <w:link w:val="10"/>
    <w:uiPriority w:val="99"/>
    <w:qFormat/>
    <w:rsid w:val="00C167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B17E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A63"/>
    <w:rPr>
      <w:color w:val="0000FF"/>
      <w:u w:val="single"/>
    </w:rPr>
  </w:style>
  <w:style w:type="character" w:customStyle="1" w:styleId="s106">
    <w:name w:val="s_106"/>
    <w:basedOn w:val="a0"/>
    <w:rsid w:val="004A6A63"/>
  </w:style>
  <w:style w:type="paragraph" w:styleId="a4">
    <w:name w:val="Normal (Web)"/>
    <w:basedOn w:val="a"/>
    <w:uiPriority w:val="99"/>
    <w:unhideWhenUsed/>
    <w:rsid w:val="00D763AE"/>
    <w:pPr>
      <w:spacing w:before="100" w:beforeAutospacing="1" w:after="100" w:afterAutospacing="1" w:line="240" w:lineRule="auto"/>
      <w:jc w:val="both"/>
    </w:pPr>
    <w:rPr>
      <w:rFonts w:ascii="Arial" w:eastAsiaTheme="minorEastAsia" w:hAnsi="Arial" w:cs="Arial"/>
      <w:sz w:val="24"/>
      <w:szCs w:val="24"/>
      <w:lang w:eastAsia="ru-RU"/>
    </w:rPr>
  </w:style>
  <w:style w:type="character" w:customStyle="1" w:styleId="enumerated">
    <w:name w:val="enumerated"/>
    <w:basedOn w:val="a0"/>
    <w:rsid w:val="00861DBE"/>
  </w:style>
  <w:style w:type="character" w:customStyle="1" w:styleId="fill">
    <w:name w:val="fill"/>
    <w:basedOn w:val="a0"/>
    <w:rsid w:val="00A94B73"/>
  </w:style>
  <w:style w:type="paragraph" w:customStyle="1" w:styleId="s1">
    <w:name w:val="s_1"/>
    <w:basedOn w:val="a"/>
    <w:rsid w:val="00212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12F86"/>
    <w:rPr>
      <w:i/>
      <w:iCs/>
    </w:rPr>
  </w:style>
  <w:style w:type="character" w:customStyle="1" w:styleId="s10">
    <w:name w:val="s_10"/>
    <w:basedOn w:val="a0"/>
    <w:rsid w:val="00212F86"/>
  </w:style>
  <w:style w:type="paragraph" w:customStyle="1" w:styleId="s91">
    <w:name w:val="s_91"/>
    <w:basedOn w:val="a"/>
    <w:rsid w:val="00212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3D08"/>
    <w:rPr>
      <w:b/>
      <w:bCs/>
    </w:rPr>
  </w:style>
  <w:style w:type="paragraph" w:customStyle="1" w:styleId="ConsNormal">
    <w:name w:val="ConsNormal"/>
    <w:rsid w:val="00EE5E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F73D5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C16760"/>
    <w:rPr>
      <w:rFonts w:ascii="Arial" w:eastAsia="Times New Roman" w:hAnsi="Arial" w:cs="Arial"/>
      <w:b/>
      <w:bCs/>
      <w:color w:val="000080"/>
      <w:sz w:val="24"/>
      <w:szCs w:val="24"/>
      <w:lang w:eastAsia="ru-RU"/>
    </w:rPr>
  </w:style>
  <w:style w:type="paragraph" w:styleId="a7">
    <w:name w:val="Balloon Text"/>
    <w:basedOn w:val="a"/>
    <w:link w:val="a8"/>
    <w:uiPriority w:val="99"/>
    <w:semiHidden/>
    <w:unhideWhenUsed/>
    <w:rsid w:val="008F0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0772"/>
    <w:rPr>
      <w:rFonts w:ascii="Tahoma" w:hAnsi="Tahoma" w:cs="Tahoma"/>
      <w:sz w:val="16"/>
      <w:szCs w:val="16"/>
    </w:rPr>
  </w:style>
  <w:style w:type="paragraph" w:customStyle="1" w:styleId="s3">
    <w:name w:val="s_3"/>
    <w:basedOn w:val="a"/>
    <w:rsid w:val="00C01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532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353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рмальный (таблица)"/>
    <w:basedOn w:val="a"/>
    <w:next w:val="a"/>
    <w:uiPriority w:val="99"/>
    <w:rsid w:val="003532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рижатый влево"/>
    <w:basedOn w:val="a"/>
    <w:next w:val="a"/>
    <w:uiPriority w:val="99"/>
    <w:rsid w:val="003532CE"/>
    <w:pPr>
      <w:autoSpaceDE w:val="0"/>
      <w:autoSpaceDN w:val="0"/>
      <w:adjustRightInd w:val="0"/>
      <w:spacing w:after="0" w:line="240" w:lineRule="auto"/>
    </w:pPr>
    <w:rPr>
      <w:rFonts w:ascii="Arial" w:hAnsi="Arial" w:cs="Arial"/>
      <w:sz w:val="24"/>
      <w:szCs w:val="24"/>
    </w:rPr>
  </w:style>
  <w:style w:type="character" w:customStyle="1" w:styleId="ac">
    <w:name w:val="Цветовое выделение"/>
    <w:uiPriority w:val="99"/>
    <w:rsid w:val="003532CE"/>
    <w:rPr>
      <w:b/>
      <w:color w:val="26282F"/>
    </w:rPr>
  </w:style>
  <w:style w:type="character" w:customStyle="1" w:styleId="20">
    <w:name w:val="Заголовок 2 Знак"/>
    <w:basedOn w:val="a0"/>
    <w:link w:val="2"/>
    <w:uiPriority w:val="9"/>
    <w:rsid w:val="00B17E6E"/>
    <w:rPr>
      <w:rFonts w:asciiTheme="majorHAnsi" w:eastAsiaTheme="majorEastAsia" w:hAnsiTheme="majorHAnsi" w:cstheme="majorBidi"/>
      <w:b/>
      <w:bCs/>
      <w:color w:val="4F81BD" w:themeColor="accent1"/>
      <w:sz w:val="26"/>
      <w:szCs w:val="26"/>
    </w:rPr>
  </w:style>
  <w:style w:type="character" w:customStyle="1" w:styleId="ad">
    <w:name w:val="Гипертекстовая ссылка"/>
    <w:basedOn w:val="a0"/>
    <w:uiPriority w:val="99"/>
    <w:rsid w:val="00B17E6E"/>
    <w:rPr>
      <w:rFonts w:cs="Times New Roman"/>
      <w:color w:val="106BBE"/>
    </w:rPr>
  </w:style>
  <w:style w:type="paragraph" w:styleId="ae">
    <w:name w:val="List Paragraph"/>
    <w:basedOn w:val="a"/>
    <w:uiPriority w:val="34"/>
    <w:qFormat/>
    <w:rsid w:val="00B966F3"/>
    <w:pPr>
      <w:ind w:left="720"/>
      <w:contextualSpacing/>
    </w:pPr>
  </w:style>
  <w:style w:type="paragraph" w:customStyle="1" w:styleId="ConsPlusTitle">
    <w:name w:val="ConsPlusTitle"/>
    <w:rsid w:val="00031C09"/>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header"/>
    <w:basedOn w:val="a"/>
    <w:link w:val="af0"/>
    <w:uiPriority w:val="99"/>
    <w:unhideWhenUsed/>
    <w:rsid w:val="00031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031C0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31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31C09"/>
    <w:rPr>
      <w:rFonts w:ascii="Times New Roman" w:eastAsia="Times New Roman" w:hAnsi="Times New Roman" w:cs="Times New Roman"/>
      <w:sz w:val="24"/>
      <w:szCs w:val="24"/>
      <w:lang w:eastAsia="ru-RU"/>
    </w:rPr>
  </w:style>
  <w:style w:type="paragraph" w:customStyle="1" w:styleId="ConsPlusNonformat">
    <w:name w:val="ConsPlusNonformat"/>
    <w:rsid w:val="00031C0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031C09"/>
    <w:rPr>
      <w:rFonts w:ascii="Calibri" w:eastAsia="Times New Roman" w:hAnsi="Calibri" w:cs="Calibri"/>
      <w:szCs w:val="20"/>
      <w:lang w:eastAsia="ru-RU"/>
    </w:rPr>
  </w:style>
  <w:style w:type="paragraph" w:customStyle="1" w:styleId="empty">
    <w:name w:val="empty"/>
    <w:basedOn w:val="a"/>
    <w:rsid w:val="00AE3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_311"/>
    <w:basedOn w:val="a"/>
    <w:rsid w:val="003B52F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styleId="af3">
    <w:name w:val="FollowedHyperlink"/>
    <w:basedOn w:val="a0"/>
    <w:uiPriority w:val="99"/>
    <w:semiHidden/>
    <w:unhideWhenUsed/>
    <w:rsid w:val="00F646FA"/>
    <w:rPr>
      <w:color w:val="800080"/>
      <w:u w:val="single"/>
    </w:rPr>
  </w:style>
  <w:style w:type="paragraph" w:customStyle="1" w:styleId="font5">
    <w:name w:val="font5"/>
    <w:basedOn w:val="a"/>
    <w:rsid w:val="00F646FA"/>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font6">
    <w:name w:val="font6"/>
    <w:basedOn w:val="a"/>
    <w:rsid w:val="00F646FA"/>
    <w:pPr>
      <w:spacing w:before="100" w:beforeAutospacing="1" w:after="100" w:afterAutospacing="1" w:line="240" w:lineRule="auto"/>
    </w:pPr>
    <w:rPr>
      <w:rFonts w:ascii="Times New Roman" w:eastAsia="Times New Roman" w:hAnsi="Times New Roman" w:cs="Times New Roman"/>
      <w:color w:val="333333"/>
      <w:sz w:val="20"/>
      <w:szCs w:val="20"/>
      <w:u w:val="single"/>
      <w:lang w:eastAsia="ru-RU"/>
    </w:rPr>
  </w:style>
  <w:style w:type="paragraph" w:customStyle="1" w:styleId="xl63">
    <w:name w:val="xl63"/>
    <w:basedOn w:val="a"/>
    <w:rsid w:val="00F646F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64">
    <w:name w:val="xl64"/>
    <w:basedOn w:val="a"/>
    <w:rsid w:val="00F646FA"/>
    <w:pPr>
      <w:spacing w:before="100" w:beforeAutospacing="1" w:after="100" w:afterAutospacing="1" w:line="240" w:lineRule="auto"/>
    </w:pPr>
    <w:rPr>
      <w:rFonts w:ascii="Arial" w:eastAsia="Times New Roman" w:hAnsi="Arial" w:cs="Arial"/>
      <w:b/>
      <w:bCs/>
      <w:color w:val="333333"/>
      <w:sz w:val="32"/>
      <w:szCs w:val="32"/>
      <w:lang w:eastAsia="ru-RU"/>
    </w:rPr>
  </w:style>
  <w:style w:type="paragraph" w:customStyle="1" w:styleId="xl65">
    <w:name w:val="xl65"/>
    <w:basedOn w:val="a"/>
    <w:rsid w:val="00F646FA"/>
    <w:pPr>
      <w:spacing w:before="100" w:beforeAutospacing="1" w:after="100" w:afterAutospacing="1" w:line="240" w:lineRule="auto"/>
    </w:pPr>
    <w:rPr>
      <w:rFonts w:ascii="Arial" w:eastAsia="Times New Roman" w:hAnsi="Arial" w:cs="Arial"/>
      <w:b/>
      <w:bCs/>
      <w:color w:val="333333"/>
      <w:lang w:eastAsia="ru-RU"/>
    </w:rPr>
  </w:style>
  <w:style w:type="paragraph" w:customStyle="1" w:styleId="xl66">
    <w:name w:val="xl66"/>
    <w:basedOn w:val="a"/>
    <w:rsid w:val="00F646FA"/>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67">
    <w:name w:val="xl67"/>
    <w:basedOn w:val="a"/>
    <w:rsid w:val="00F646FA"/>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68">
    <w:name w:val="xl68"/>
    <w:basedOn w:val="a"/>
    <w:rsid w:val="00F646FA"/>
    <w:pPr>
      <w:pBdr>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69">
    <w:name w:val="xl69"/>
    <w:basedOn w:val="a"/>
    <w:rsid w:val="00F646FA"/>
    <w:pP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70">
    <w:name w:val="xl70"/>
    <w:basedOn w:val="a"/>
    <w:rsid w:val="00F646FA"/>
    <w:pPr>
      <w:spacing w:before="100" w:beforeAutospacing="1" w:after="100" w:afterAutospacing="1" w:line="240" w:lineRule="auto"/>
      <w:jc w:val="center"/>
      <w:textAlignment w:val="top"/>
    </w:pPr>
    <w:rPr>
      <w:rFonts w:ascii="Times New Roman" w:eastAsia="Times New Roman" w:hAnsi="Times New Roman" w:cs="Times New Roman"/>
      <w:color w:val="333333"/>
      <w:sz w:val="24"/>
      <w:szCs w:val="24"/>
      <w:lang w:eastAsia="ru-RU"/>
    </w:rPr>
  </w:style>
  <w:style w:type="paragraph" w:customStyle="1" w:styleId="xl71">
    <w:name w:val="xl71"/>
    <w:basedOn w:val="a"/>
    <w:rsid w:val="00F646FA"/>
    <w:pP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72">
    <w:name w:val="xl72"/>
    <w:basedOn w:val="a"/>
    <w:rsid w:val="00F646FA"/>
    <w:pPr>
      <w:pBdr>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3">
    <w:name w:val="xl73"/>
    <w:basedOn w:val="a"/>
    <w:rsid w:val="00F646FA"/>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4">
    <w:name w:val="xl74"/>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5">
    <w:name w:val="xl75"/>
    <w:basedOn w:val="a"/>
    <w:rsid w:val="00F646FA"/>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6">
    <w:name w:val="xl76"/>
    <w:basedOn w:val="a"/>
    <w:rsid w:val="00F646FA"/>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7">
    <w:name w:val="xl77"/>
    <w:basedOn w:val="a"/>
    <w:rsid w:val="00F646F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78">
    <w:name w:val="xl78"/>
    <w:basedOn w:val="a"/>
    <w:rsid w:val="00F646FA"/>
    <w:pPr>
      <w:spacing w:before="100" w:beforeAutospacing="1" w:after="100" w:afterAutospacing="1" w:line="240" w:lineRule="auto"/>
    </w:pPr>
    <w:rPr>
      <w:rFonts w:ascii="Arial" w:eastAsia="Times New Roman" w:hAnsi="Arial" w:cs="Arial"/>
      <w:b/>
      <w:bCs/>
      <w:color w:val="333333"/>
      <w:sz w:val="20"/>
      <w:szCs w:val="20"/>
      <w:lang w:eastAsia="ru-RU"/>
    </w:rPr>
  </w:style>
  <w:style w:type="paragraph" w:customStyle="1" w:styleId="xl79">
    <w:name w:val="xl79"/>
    <w:basedOn w:val="a"/>
    <w:rsid w:val="00F646FA"/>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xl80">
    <w:name w:val="xl80"/>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81">
    <w:name w:val="xl81"/>
    <w:basedOn w:val="a"/>
    <w:rsid w:val="00F646FA"/>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82">
    <w:name w:val="xl82"/>
    <w:basedOn w:val="a"/>
    <w:rsid w:val="00F646FA"/>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83">
    <w:name w:val="xl83"/>
    <w:basedOn w:val="a"/>
    <w:rsid w:val="00F646F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84">
    <w:name w:val="xl84"/>
    <w:basedOn w:val="a"/>
    <w:rsid w:val="00F646F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85">
    <w:name w:val="xl85"/>
    <w:basedOn w:val="a"/>
    <w:rsid w:val="00F646F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86">
    <w:name w:val="xl86"/>
    <w:basedOn w:val="a"/>
    <w:rsid w:val="00F646FA"/>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87">
    <w:name w:val="xl87"/>
    <w:basedOn w:val="a"/>
    <w:rsid w:val="00F646FA"/>
    <w:pPr>
      <w:spacing w:before="100" w:beforeAutospacing="1" w:after="100" w:afterAutospacing="1" w:line="240" w:lineRule="auto"/>
      <w:textAlignment w:val="top"/>
    </w:pPr>
    <w:rPr>
      <w:rFonts w:ascii="Arial" w:eastAsia="Times New Roman" w:hAnsi="Arial" w:cs="Arial"/>
      <w:color w:val="333333"/>
      <w:sz w:val="12"/>
      <w:szCs w:val="12"/>
      <w:lang w:eastAsia="ru-RU"/>
    </w:rPr>
  </w:style>
  <w:style w:type="paragraph" w:customStyle="1" w:styleId="xl88">
    <w:name w:val="xl88"/>
    <w:basedOn w:val="a"/>
    <w:rsid w:val="00F646FA"/>
    <w:pP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89">
    <w:name w:val="xl89"/>
    <w:basedOn w:val="a"/>
    <w:rsid w:val="00F646F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90">
    <w:name w:val="xl90"/>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91">
    <w:name w:val="xl91"/>
    <w:basedOn w:val="a"/>
    <w:rsid w:val="00F646FA"/>
    <w:pPr>
      <w:pBdr>
        <w:bottom w:val="single" w:sz="4" w:space="0" w:color="000000"/>
      </w:pBdr>
      <w:spacing w:before="100" w:beforeAutospacing="1" w:after="100" w:afterAutospacing="1" w:line="240" w:lineRule="auto"/>
      <w:jc w:val="center"/>
    </w:pPr>
    <w:rPr>
      <w:rFonts w:ascii="Arial" w:eastAsia="Times New Roman" w:hAnsi="Arial" w:cs="Arial"/>
      <w:color w:val="333333"/>
      <w:sz w:val="18"/>
      <w:szCs w:val="18"/>
      <w:lang w:eastAsia="ru-RU"/>
    </w:rPr>
  </w:style>
  <w:style w:type="paragraph" w:customStyle="1" w:styleId="xl92">
    <w:name w:val="xl92"/>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93">
    <w:name w:val="xl93"/>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94">
    <w:name w:val="xl94"/>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95">
    <w:name w:val="xl95"/>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96">
    <w:name w:val="xl96"/>
    <w:basedOn w:val="a"/>
    <w:rsid w:val="00F646FA"/>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b/>
      <w:bCs/>
      <w:color w:val="333333"/>
      <w:sz w:val="18"/>
      <w:szCs w:val="18"/>
      <w:lang w:eastAsia="ru-RU"/>
    </w:rPr>
  </w:style>
  <w:style w:type="paragraph" w:customStyle="1" w:styleId="xl97">
    <w:name w:val="xl97"/>
    <w:basedOn w:val="a"/>
    <w:rsid w:val="00F646FA"/>
    <w:pPr>
      <w:pBdr>
        <w:left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98">
    <w:name w:val="xl98"/>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99">
    <w:name w:val="xl99"/>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F646FA"/>
    <w:pPr>
      <w:pBdr>
        <w:top w:val="single" w:sz="4" w:space="0" w:color="000000"/>
        <w:left w:val="single" w:sz="4" w:space="0" w:color="000000"/>
        <w:bottom w:val="single" w:sz="4" w:space="0" w:color="auto"/>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101">
    <w:name w:val="xl101"/>
    <w:basedOn w:val="a"/>
    <w:rsid w:val="00F646FA"/>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102">
    <w:name w:val="xl102"/>
    <w:basedOn w:val="a"/>
    <w:rsid w:val="00F646FA"/>
    <w:pPr>
      <w:pBdr>
        <w:bottom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103">
    <w:name w:val="xl103"/>
    <w:basedOn w:val="a"/>
    <w:rsid w:val="00F646FA"/>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xl104">
    <w:name w:val="xl104"/>
    <w:basedOn w:val="a"/>
    <w:rsid w:val="00F646FA"/>
    <w:pP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105">
    <w:name w:val="xl105"/>
    <w:basedOn w:val="a"/>
    <w:rsid w:val="00F646FA"/>
    <w:pPr>
      <w:pBdr>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67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B17E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A63"/>
    <w:rPr>
      <w:color w:val="0000FF"/>
      <w:u w:val="single"/>
    </w:rPr>
  </w:style>
  <w:style w:type="character" w:customStyle="1" w:styleId="s106">
    <w:name w:val="s_106"/>
    <w:basedOn w:val="a0"/>
    <w:rsid w:val="004A6A63"/>
  </w:style>
  <w:style w:type="paragraph" w:styleId="a4">
    <w:name w:val="Normal (Web)"/>
    <w:basedOn w:val="a"/>
    <w:uiPriority w:val="99"/>
    <w:unhideWhenUsed/>
    <w:rsid w:val="00D763AE"/>
    <w:pPr>
      <w:spacing w:before="100" w:beforeAutospacing="1" w:after="100" w:afterAutospacing="1" w:line="240" w:lineRule="auto"/>
      <w:jc w:val="both"/>
    </w:pPr>
    <w:rPr>
      <w:rFonts w:ascii="Arial" w:eastAsiaTheme="minorEastAsia" w:hAnsi="Arial" w:cs="Arial"/>
      <w:sz w:val="24"/>
      <w:szCs w:val="24"/>
      <w:lang w:eastAsia="ru-RU"/>
    </w:rPr>
  </w:style>
  <w:style w:type="character" w:customStyle="1" w:styleId="enumerated">
    <w:name w:val="enumerated"/>
    <w:basedOn w:val="a0"/>
    <w:rsid w:val="00861DBE"/>
  </w:style>
  <w:style w:type="character" w:customStyle="1" w:styleId="fill">
    <w:name w:val="fill"/>
    <w:basedOn w:val="a0"/>
    <w:rsid w:val="00A94B73"/>
  </w:style>
  <w:style w:type="paragraph" w:customStyle="1" w:styleId="s1">
    <w:name w:val="s_1"/>
    <w:basedOn w:val="a"/>
    <w:rsid w:val="00212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12F86"/>
    <w:rPr>
      <w:i/>
      <w:iCs/>
    </w:rPr>
  </w:style>
  <w:style w:type="character" w:customStyle="1" w:styleId="s10">
    <w:name w:val="s_10"/>
    <w:basedOn w:val="a0"/>
    <w:rsid w:val="00212F86"/>
  </w:style>
  <w:style w:type="paragraph" w:customStyle="1" w:styleId="s91">
    <w:name w:val="s_91"/>
    <w:basedOn w:val="a"/>
    <w:rsid w:val="00212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63D08"/>
    <w:rPr>
      <w:b/>
      <w:bCs/>
    </w:rPr>
  </w:style>
  <w:style w:type="paragraph" w:customStyle="1" w:styleId="ConsNormal">
    <w:name w:val="ConsNormal"/>
    <w:rsid w:val="00EE5E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F73D5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C16760"/>
    <w:rPr>
      <w:rFonts w:ascii="Arial" w:eastAsia="Times New Roman" w:hAnsi="Arial" w:cs="Arial"/>
      <w:b/>
      <w:bCs/>
      <w:color w:val="000080"/>
      <w:sz w:val="24"/>
      <w:szCs w:val="24"/>
      <w:lang w:eastAsia="ru-RU"/>
    </w:rPr>
  </w:style>
  <w:style w:type="paragraph" w:styleId="a7">
    <w:name w:val="Balloon Text"/>
    <w:basedOn w:val="a"/>
    <w:link w:val="a8"/>
    <w:uiPriority w:val="99"/>
    <w:semiHidden/>
    <w:unhideWhenUsed/>
    <w:rsid w:val="008F0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0772"/>
    <w:rPr>
      <w:rFonts w:ascii="Tahoma" w:hAnsi="Tahoma" w:cs="Tahoma"/>
      <w:sz w:val="16"/>
      <w:szCs w:val="16"/>
    </w:rPr>
  </w:style>
  <w:style w:type="paragraph" w:customStyle="1" w:styleId="s3">
    <w:name w:val="s_3"/>
    <w:basedOn w:val="a"/>
    <w:rsid w:val="00C01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532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35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ормальный (таблица)"/>
    <w:basedOn w:val="a"/>
    <w:next w:val="a"/>
    <w:uiPriority w:val="99"/>
    <w:rsid w:val="003532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Прижатый влево"/>
    <w:basedOn w:val="a"/>
    <w:next w:val="a"/>
    <w:uiPriority w:val="99"/>
    <w:rsid w:val="003532CE"/>
    <w:pPr>
      <w:autoSpaceDE w:val="0"/>
      <w:autoSpaceDN w:val="0"/>
      <w:adjustRightInd w:val="0"/>
      <w:spacing w:after="0" w:line="240" w:lineRule="auto"/>
    </w:pPr>
    <w:rPr>
      <w:rFonts w:ascii="Arial" w:hAnsi="Arial" w:cs="Arial"/>
      <w:sz w:val="24"/>
      <w:szCs w:val="24"/>
    </w:rPr>
  </w:style>
  <w:style w:type="character" w:customStyle="1" w:styleId="ac">
    <w:name w:val="Цветовое выделение"/>
    <w:uiPriority w:val="99"/>
    <w:rsid w:val="003532CE"/>
    <w:rPr>
      <w:b/>
      <w:color w:val="26282F"/>
    </w:rPr>
  </w:style>
  <w:style w:type="character" w:customStyle="1" w:styleId="20">
    <w:name w:val="Заголовок 2 Знак"/>
    <w:basedOn w:val="a0"/>
    <w:link w:val="2"/>
    <w:uiPriority w:val="9"/>
    <w:rsid w:val="00B17E6E"/>
    <w:rPr>
      <w:rFonts w:asciiTheme="majorHAnsi" w:eastAsiaTheme="majorEastAsia" w:hAnsiTheme="majorHAnsi" w:cstheme="majorBidi"/>
      <w:b/>
      <w:bCs/>
      <w:color w:val="4F81BD" w:themeColor="accent1"/>
      <w:sz w:val="26"/>
      <w:szCs w:val="26"/>
    </w:rPr>
  </w:style>
  <w:style w:type="character" w:customStyle="1" w:styleId="ad">
    <w:name w:val="Гипертекстовая ссылка"/>
    <w:basedOn w:val="a0"/>
    <w:uiPriority w:val="99"/>
    <w:rsid w:val="00B17E6E"/>
    <w:rPr>
      <w:rFonts w:cs="Times New Roman"/>
      <w:color w:val="106BBE"/>
    </w:rPr>
  </w:style>
  <w:style w:type="paragraph" w:styleId="ae">
    <w:name w:val="List Paragraph"/>
    <w:basedOn w:val="a"/>
    <w:uiPriority w:val="34"/>
    <w:qFormat/>
    <w:rsid w:val="00B966F3"/>
    <w:pPr>
      <w:ind w:left="720"/>
      <w:contextualSpacing/>
    </w:pPr>
  </w:style>
  <w:style w:type="paragraph" w:customStyle="1" w:styleId="ConsPlusTitle">
    <w:name w:val="ConsPlusTitle"/>
    <w:rsid w:val="00031C09"/>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header"/>
    <w:basedOn w:val="a"/>
    <w:link w:val="af0"/>
    <w:uiPriority w:val="99"/>
    <w:unhideWhenUsed/>
    <w:rsid w:val="00031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031C0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31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31C09"/>
    <w:rPr>
      <w:rFonts w:ascii="Times New Roman" w:eastAsia="Times New Roman" w:hAnsi="Times New Roman" w:cs="Times New Roman"/>
      <w:sz w:val="24"/>
      <w:szCs w:val="24"/>
      <w:lang w:eastAsia="ru-RU"/>
    </w:rPr>
  </w:style>
  <w:style w:type="paragraph" w:customStyle="1" w:styleId="ConsPlusNonformat">
    <w:name w:val="ConsPlusNonformat"/>
    <w:rsid w:val="00031C0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031C09"/>
    <w:rPr>
      <w:rFonts w:ascii="Calibri" w:eastAsia="Times New Roman" w:hAnsi="Calibri" w:cs="Calibri"/>
      <w:szCs w:val="20"/>
      <w:lang w:eastAsia="ru-RU"/>
    </w:rPr>
  </w:style>
  <w:style w:type="paragraph" w:customStyle="1" w:styleId="empty">
    <w:name w:val="empty"/>
    <w:basedOn w:val="a"/>
    <w:rsid w:val="00AE35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_311"/>
    <w:basedOn w:val="a"/>
    <w:rsid w:val="003B52F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styleId="af3">
    <w:name w:val="FollowedHyperlink"/>
    <w:basedOn w:val="a0"/>
    <w:uiPriority w:val="99"/>
    <w:semiHidden/>
    <w:unhideWhenUsed/>
    <w:rsid w:val="00F646FA"/>
    <w:rPr>
      <w:color w:val="800080"/>
      <w:u w:val="single"/>
    </w:rPr>
  </w:style>
  <w:style w:type="paragraph" w:customStyle="1" w:styleId="font5">
    <w:name w:val="font5"/>
    <w:basedOn w:val="a"/>
    <w:rsid w:val="00F646FA"/>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font6">
    <w:name w:val="font6"/>
    <w:basedOn w:val="a"/>
    <w:rsid w:val="00F646FA"/>
    <w:pPr>
      <w:spacing w:before="100" w:beforeAutospacing="1" w:after="100" w:afterAutospacing="1" w:line="240" w:lineRule="auto"/>
    </w:pPr>
    <w:rPr>
      <w:rFonts w:ascii="Times New Roman" w:eastAsia="Times New Roman" w:hAnsi="Times New Roman" w:cs="Times New Roman"/>
      <w:color w:val="333333"/>
      <w:sz w:val="20"/>
      <w:szCs w:val="20"/>
      <w:u w:val="single"/>
      <w:lang w:eastAsia="ru-RU"/>
    </w:rPr>
  </w:style>
  <w:style w:type="paragraph" w:customStyle="1" w:styleId="xl63">
    <w:name w:val="xl63"/>
    <w:basedOn w:val="a"/>
    <w:rsid w:val="00F646F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64">
    <w:name w:val="xl64"/>
    <w:basedOn w:val="a"/>
    <w:rsid w:val="00F646FA"/>
    <w:pPr>
      <w:spacing w:before="100" w:beforeAutospacing="1" w:after="100" w:afterAutospacing="1" w:line="240" w:lineRule="auto"/>
    </w:pPr>
    <w:rPr>
      <w:rFonts w:ascii="Arial" w:eastAsia="Times New Roman" w:hAnsi="Arial" w:cs="Arial"/>
      <w:b/>
      <w:bCs/>
      <w:color w:val="333333"/>
      <w:sz w:val="32"/>
      <w:szCs w:val="32"/>
      <w:lang w:eastAsia="ru-RU"/>
    </w:rPr>
  </w:style>
  <w:style w:type="paragraph" w:customStyle="1" w:styleId="xl65">
    <w:name w:val="xl65"/>
    <w:basedOn w:val="a"/>
    <w:rsid w:val="00F646FA"/>
    <w:pPr>
      <w:spacing w:before="100" w:beforeAutospacing="1" w:after="100" w:afterAutospacing="1" w:line="240" w:lineRule="auto"/>
    </w:pPr>
    <w:rPr>
      <w:rFonts w:ascii="Arial" w:eastAsia="Times New Roman" w:hAnsi="Arial" w:cs="Arial"/>
      <w:b/>
      <w:bCs/>
      <w:color w:val="333333"/>
      <w:lang w:eastAsia="ru-RU"/>
    </w:rPr>
  </w:style>
  <w:style w:type="paragraph" w:customStyle="1" w:styleId="xl66">
    <w:name w:val="xl66"/>
    <w:basedOn w:val="a"/>
    <w:rsid w:val="00F646FA"/>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67">
    <w:name w:val="xl67"/>
    <w:basedOn w:val="a"/>
    <w:rsid w:val="00F646FA"/>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68">
    <w:name w:val="xl68"/>
    <w:basedOn w:val="a"/>
    <w:rsid w:val="00F646FA"/>
    <w:pPr>
      <w:pBdr>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69">
    <w:name w:val="xl69"/>
    <w:basedOn w:val="a"/>
    <w:rsid w:val="00F646FA"/>
    <w:pP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70">
    <w:name w:val="xl70"/>
    <w:basedOn w:val="a"/>
    <w:rsid w:val="00F646FA"/>
    <w:pPr>
      <w:spacing w:before="100" w:beforeAutospacing="1" w:after="100" w:afterAutospacing="1" w:line="240" w:lineRule="auto"/>
      <w:jc w:val="center"/>
      <w:textAlignment w:val="top"/>
    </w:pPr>
    <w:rPr>
      <w:rFonts w:ascii="Times New Roman" w:eastAsia="Times New Roman" w:hAnsi="Times New Roman" w:cs="Times New Roman"/>
      <w:color w:val="333333"/>
      <w:sz w:val="24"/>
      <w:szCs w:val="24"/>
      <w:lang w:eastAsia="ru-RU"/>
    </w:rPr>
  </w:style>
  <w:style w:type="paragraph" w:customStyle="1" w:styleId="xl71">
    <w:name w:val="xl71"/>
    <w:basedOn w:val="a"/>
    <w:rsid w:val="00F646FA"/>
    <w:pP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72">
    <w:name w:val="xl72"/>
    <w:basedOn w:val="a"/>
    <w:rsid w:val="00F646FA"/>
    <w:pPr>
      <w:pBdr>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3">
    <w:name w:val="xl73"/>
    <w:basedOn w:val="a"/>
    <w:rsid w:val="00F646FA"/>
    <w:pP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4">
    <w:name w:val="xl74"/>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5">
    <w:name w:val="xl75"/>
    <w:basedOn w:val="a"/>
    <w:rsid w:val="00F646FA"/>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6">
    <w:name w:val="xl76"/>
    <w:basedOn w:val="a"/>
    <w:rsid w:val="00F646FA"/>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77">
    <w:name w:val="xl77"/>
    <w:basedOn w:val="a"/>
    <w:rsid w:val="00F646FA"/>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78">
    <w:name w:val="xl78"/>
    <w:basedOn w:val="a"/>
    <w:rsid w:val="00F646FA"/>
    <w:pPr>
      <w:spacing w:before="100" w:beforeAutospacing="1" w:after="100" w:afterAutospacing="1" w:line="240" w:lineRule="auto"/>
    </w:pPr>
    <w:rPr>
      <w:rFonts w:ascii="Arial" w:eastAsia="Times New Roman" w:hAnsi="Arial" w:cs="Arial"/>
      <w:b/>
      <w:bCs/>
      <w:color w:val="333333"/>
      <w:sz w:val="20"/>
      <w:szCs w:val="20"/>
      <w:lang w:eastAsia="ru-RU"/>
    </w:rPr>
  </w:style>
  <w:style w:type="paragraph" w:customStyle="1" w:styleId="xl79">
    <w:name w:val="xl79"/>
    <w:basedOn w:val="a"/>
    <w:rsid w:val="00F646FA"/>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xl80">
    <w:name w:val="xl80"/>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81">
    <w:name w:val="xl81"/>
    <w:basedOn w:val="a"/>
    <w:rsid w:val="00F646FA"/>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82">
    <w:name w:val="xl82"/>
    <w:basedOn w:val="a"/>
    <w:rsid w:val="00F646FA"/>
    <w:pPr>
      <w:pBdr>
        <w:top w:val="single" w:sz="4" w:space="0" w:color="000000"/>
        <w:left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83">
    <w:name w:val="xl83"/>
    <w:basedOn w:val="a"/>
    <w:rsid w:val="00F646F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84">
    <w:name w:val="xl84"/>
    <w:basedOn w:val="a"/>
    <w:rsid w:val="00F646F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85">
    <w:name w:val="xl85"/>
    <w:basedOn w:val="a"/>
    <w:rsid w:val="00F646F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86">
    <w:name w:val="xl86"/>
    <w:basedOn w:val="a"/>
    <w:rsid w:val="00F646FA"/>
    <w:pPr>
      <w:pBdr>
        <w:top w:val="single" w:sz="4" w:space="0" w:color="000000"/>
        <w:bottom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87">
    <w:name w:val="xl87"/>
    <w:basedOn w:val="a"/>
    <w:rsid w:val="00F646FA"/>
    <w:pPr>
      <w:spacing w:before="100" w:beforeAutospacing="1" w:after="100" w:afterAutospacing="1" w:line="240" w:lineRule="auto"/>
      <w:textAlignment w:val="top"/>
    </w:pPr>
    <w:rPr>
      <w:rFonts w:ascii="Arial" w:eastAsia="Times New Roman" w:hAnsi="Arial" w:cs="Arial"/>
      <w:color w:val="333333"/>
      <w:sz w:val="12"/>
      <w:szCs w:val="12"/>
      <w:lang w:eastAsia="ru-RU"/>
    </w:rPr>
  </w:style>
  <w:style w:type="paragraph" w:customStyle="1" w:styleId="xl88">
    <w:name w:val="xl88"/>
    <w:basedOn w:val="a"/>
    <w:rsid w:val="00F646FA"/>
    <w:pP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89">
    <w:name w:val="xl89"/>
    <w:basedOn w:val="a"/>
    <w:rsid w:val="00F646FA"/>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90">
    <w:name w:val="xl90"/>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91">
    <w:name w:val="xl91"/>
    <w:basedOn w:val="a"/>
    <w:rsid w:val="00F646FA"/>
    <w:pPr>
      <w:pBdr>
        <w:bottom w:val="single" w:sz="4" w:space="0" w:color="000000"/>
      </w:pBdr>
      <w:spacing w:before="100" w:beforeAutospacing="1" w:after="100" w:afterAutospacing="1" w:line="240" w:lineRule="auto"/>
      <w:jc w:val="center"/>
    </w:pPr>
    <w:rPr>
      <w:rFonts w:ascii="Arial" w:eastAsia="Times New Roman" w:hAnsi="Arial" w:cs="Arial"/>
      <w:color w:val="333333"/>
      <w:sz w:val="18"/>
      <w:szCs w:val="18"/>
      <w:lang w:eastAsia="ru-RU"/>
    </w:rPr>
  </w:style>
  <w:style w:type="paragraph" w:customStyle="1" w:styleId="xl92">
    <w:name w:val="xl92"/>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93">
    <w:name w:val="xl93"/>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94">
    <w:name w:val="xl94"/>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95">
    <w:name w:val="xl95"/>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96">
    <w:name w:val="xl96"/>
    <w:basedOn w:val="a"/>
    <w:rsid w:val="00F646FA"/>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b/>
      <w:bCs/>
      <w:color w:val="333333"/>
      <w:sz w:val="18"/>
      <w:szCs w:val="18"/>
      <w:lang w:eastAsia="ru-RU"/>
    </w:rPr>
  </w:style>
  <w:style w:type="paragraph" w:customStyle="1" w:styleId="xl97">
    <w:name w:val="xl97"/>
    <w:basedOn w:val="a"/>
    <w:rsid w:val="00F646FA"/>
    <w:pPr>
      <w:pBdr>
        <w:left w:val="single" w:sz="4" w:space="0" w:color="000000"/>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98">
    <w:name w:val="xl98"/>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99">
    <w:name w:val="xl99"/>
    <w:basedOn w:val="a"/>
    <w:rsid w:val="00F646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
    <w:rsid w:val="00F646FA"/>
    <w:pPr>
      <w:pBdr>
        <w:top w:val="single" w:sz="4" w:space="0" w:color="000000"/>
        <w:left w:val="single" w:sz="4" w:space="0" w:color="000000"/>
        <w:bottom w:val="single" w:sz="4" w:space="0" w:color="auto"/>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101">
    <w:name w:val="xl101"/>
    <w:basedOn w:val="a"/>
    <w:rsid w:val="00F646FA"/>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 w:type="paragraph" w:customStyle="1" w:styleId="xl102">
    <w:name w:val="xl102"/>
    <w:basedOn w:val="a"/>
    <w:rsid w:val="00F646FA"/>
    <w:pPr>
      <w:pBdr>
        <w:bottom w:val="single" w:sz="4" w:space="0" w:color="000000"/>
      </w:pBdr>
      <w:spacing w:before="100" w:beforeAutospacing="1" w:after="100" w:afterAutospacing="1" w:line="240" w:lineRule="auto"/>
      <w:jc w:val="right"/>
    </w:pPr>
    <w:rPr>
      <w:rFonts w:ascii="Arial" w:eastAsia="Times New Roman" w:hAnsi="Arial" w:cs="Arial"/>
      <w:color w:val="333333"/>
      <w:sz w:val="18"/>
      <w:szCs w:val="18"/>
      <w:lang w:eastAsia="ru-RU"/>
    </w:rPr>
  </w:style>
  <w:style w:type="paragraph" w:customStyle="1" w:styleId="xl103">
    <w:name w:val="xl103"/>
    <w:basedOn w:val="a"/>
    <w:rsid w:val="00F646FA"/>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xl104">
    <w:name w:val="xl104"/>
    <w:basedOn w:val="a"/>
    <w:rsid w:val="00F646FA"/>
    <w:pPr>
      <w:spacing w:before="100" w:beforeAutospacing="1" w:after="100" w:afterAutospacing="1" w:line="240" w:lineRule="auto"/>
      <w:textAlignment w:val="top"/>
    </w:pPr>
    <w:rPr>
      <w:rFonts w:ascii="Arial" w:eastAsia="Times New Roman" w:hAnsi="Arial" w:cs="Arial"/>
      <w:color w:val="333333"/>
      <w:sz w:val="18"/>
      <w:szCs w:val="18"/>
      <w:lang w:eastAsia="ru-RU"/>
    </w:rPr>
  </w:style>
  <w:style w:type="paragraph" w:customStyle="1" w:styleId="xl105">
    <w:name w:val="xl105"/>
    <w:basedOn w:val="a"/>
    <w:rsid w:val="00F646FA"/>
    <w:pPr>
      <w:pBdr>
        <w:bottom w:val="single" w:sz="4" w:space="0" w:color="000000"/>
      </w:pBdr>
      <w:spacing w:before="100" w:beforeAutospacing="1" w:after="100" w:afterAutospacing="1" w:line="240" w:lineRule="auto"/>
    </w:pPr>
    <w:rPr>
      <w:rFonts w:ascii="Arial" w:eastAsia="Times New Roman" w:hAnsi="Arial" w:cs="Arial"/>
      <w:color w:val="333333"/>
      <w:sz w:val="18"/>
      <w:szCs w:val="18"/>
      <w:lang w:eastAsia="ru-RU"/>
    </w:rPr>
  </w:style>
</w:styles>
</file>

<file path=word/webSettings.xml><?xml version="1.0" encoding="utf-8"?>
<w:webSettings xmlns:r="http://schemas.openxmlformats.org/officeDocument/2006/relationships" xmlns:w="http://schemas.openxmlformats.org/wordprocessingml/2006/main">
  <w:divs>
    <w:div w:id="2316898">
      <w:bodyDiv w:val="1"/>
      <w:marLeft w:val="0"/>
      <w:marRight w:val="0"/>
      <w:marTop w:val="0"/>
      <w:marBottom w:val="0"/>
      <w:divBdr>
        <w:top w:val="none" w:sz="0" w:space="0" w:color="auto"/>
        <w:left w:val="none" w:sz="0" w:space="0" w:color="auto"/>
        <w:bottom w:val="none" w:sz="0" w:space="0" w:color="auto"/>
        <w:right w:val="none" w:sz="0" w:space="0" w:color="auto"/>
      </w:divBdr>
      <w:divsChild>
        <w:div w:id="836380985">
          <w:marLeft w:val="0"/>
          <w:marRight w:val="0"/>
          <w:marTop w:val="0"/>
          <w:marBottom w:val="0"/>
          <w:divBdr>
            <w:top w:val="none" w:sz="0" w:space="0" w:color="auto"/>
            <w:left w:val="none" w:sz="0" w:space="0" w:color="auto"/>
            <w:bottom w:val="none" w:sz="0" w:space="0" w:color="auto"/>
            <w:right w:val="none" w:sz="0" w:space="0" w:color="auto"/>
          </w:divBdr>
          <w:divsChild>
            <w:div w:id="1331904034">
              <w:marLeft w:val="0"/>
              <w:marRight w:val="0"/>
              <w:marTop w:val="0"/>
              <w:marBottom w:val="0"/>
              <w:divBdr>
                <w:top w:val="none" w:sz="0" w:space="0" w:color="auto"/>
                <w:left w:val="none" w:sz="0" w:space="0" w:color="auto"/>
                <w:bottom w:val="none" w:sz="0" w:space="0" w:color="auto"/>
                <w:right w:val="none" w:sz="0" w:space="0" w:color="auto"/>
              </w:divBdr>
              <w:divsChild>
                <w:div w:id="807286179">
                  <w:marLeft w:val="0"/>
                  <w:marRight w:val="0"/>
                  <w:marTop w:val="0"/>
                  <w:marBottom w:val="0"/>
                  <w:divBdr>
                    <w:top w:val="none" w:sz="0" w:space="0" w:color="auto"/>
                    <w:left w:val="none" w:sz="0" w:space="0" w:color="auto"/>
                    <w:bottom w:val="none" w:sz="0" w:space="0" w:color="auto"/>
                    <w:right w:val="none" w:sz="0" w:space="0" w:color="auto"/>
                  </w:divBdr>
                  <w:divsChild>
                    <w:div w:id="217593594">
                      <w:marLeft w:val="0"/>
                      <w:marRight w:val="0"/>
                      <w:marTop w:val="0"/>
                      <w:marBottom w:val="0"/>
                      <w:divBdr>
                        <w:top w:val="none" w:sz="0" w:space="0" w:color="auto"/>
                        <w:left w:val="none" w:sz="0" w:space="0" w:color="auto"/>
                        <w:bottom w:val="none" w:sz="0" w:space="0" w:color="auto"/>
                        <w:right w:val="none" w:sz="0" w:space="0" w:color="auto"/>
                      </w:divBdr>
                      <w:divsChild>
                        <w:div w:id="1769422259">
                          <w:marLeft w:val="0"/>
                          <w:marRight w:val="0"/>
                          <w:marTop w:val="0"/>
                          <w:marBottom w:val="0"/>
                          <w:divBdr>
                            <w:top w:val="none" w:sz="0" w:space="0" w:color="auto"/>
                            <w:left w:val="none" w:sz="0" w:space="0" w:color="auto"/>
                            <w:bottom w:val="none" w:sz="0" w:space="0" w:color="auto"/>
                            <w:right w:val="none" w:sz="0" w:space="0" w:color="auto"/>
                          </w:divBdr>
                          <w:divsChild>
                            <w:div w:id="464348707">
                              <w:marLeft w:val="0"/>
                              <w:marRight w:val="0"/>
                              <w:marTop w:val="0"/>
                              <w:marBottom w:val="0"/>
                              <w:divBdr>
                                <w:top w:val="none" w:sz="0" w:space="0" w:color="auto"/>
                                <w:left w:val="none" w:sz="0" w:space="0" w:color="auto"/>
                                <w:bottom w:val="none" w:sz="0" w:space="0" w:color="auto"/>
                                <w:right w:val="none" w:sz="0" w:space="0" w:color="auto"/>
                              </w:divBdr>
                              <w:divsChild>
                                <w:div w:id="1441607737">
                                  <w:marLeft w:val="0"/>
                                  <w:marRight w:val="0"/>
                                  <w:marTop w:val="0"/>
                                  <w:marBottom w:val="0"/>
                                  <w:divBdr>
                                    <w:top w:val="none" w:sz="0" w:space="0" w:color="auto"/>
                                    <w:left w:val="none" w:sz="0" w:space="0" w:color="auto"/>
                                    <w:bottom w:val="none" w:sz="0" w:space="0" w:color="auto"/>
                                    <w:right w:val="none" w:sz="0" w:space="0" w:color="auto"/>
                                  </w:divBdr>
                                  <w:divsChild>
                                    <w:div w:id="1434670578">
                                      <w:marLeft w:val="0"/>
                                      <w:marRight w:val="0"/>
                                      <w:marTop w:val="0"/>
                                      <w:marBottom w:val="0"/>
                                      <w:divBdr>
                                        <w:top w:val="none" w:sz="0" w:space="0" w:color="auto"/>
                                        <w:left w:val="none" w:sz="0" w:space="0" w:color="auto"/>
                                        <w:bottom w:val="none" w:sz="0" w:space="0" w:color="auto"/>
                                        <w:right w:val="none" w:sz="0" w:space="0" w:color="auto"/>
                                      </w:divBdr>
                                      <w:divsChild>
                                        <w:div w:id="1906836736">
                                          <w:marLeft w:val="0"/>
                                          <w:marRight w:val="0"/>
                                          <w:marTop w:val="0"/>
                                          <w:marBottom w:val="0"/>
                                          <w:divBdr>
                                            <w:top w:val="none" w:sz="0" w:space="0" w:color="auto"/>
                                            <w:left w:val="none" w:sz="0" w:space="0" w:color="auto"/>
                                            <w:bottom w:val="none" w:sz="0" w:space="0" w:color="auto"/>
                                            <w:right w:val="none" w:sz="0" w:space="0" w:color="auto"/>
                                          </w:divBdr>
                                          <w:divsChild>
                                            <w:div w:id="301350846">
                                              <w:marLeft w:val="0"/>
                                              <w:marRight w:val="0"/>
                                              <w:marTop w:val="0"/>
                                              <w:marBottom w:val="0"/>
                                              <w:divBdr>
                                                <w:top w:val="none" w:sz="0" w:space="0" w:color="auto"/>
                                                <w:left w:val="none" w:sz="0" w:space="0" w:color="auto"/>
                                                <w:bottom w:val="none" w:sz="0" w:space="0" w:color="auto"/>
                                                <w:right w:val="none" w:sz="0" w:space="0" w:color="auto"/>
                                              </w:divBdr>
                                              <w:divsChild>
                                                <w:div w:id="1949849410">
                                                  <w:marLeft w:val="0"/>
                                                  <w:marRight w:val="0"/>
                                                  <w:marTop w:val="0"/>
                                                  <w:marBottom w:val="0"/>
                                                  <w:divBdr>
                                                    <w:top w:val="none" w:sz="0" w:space="0" w:color="auto"/>
                                                    <w:left w:val="none" w:sz="0" w:space="0" w:color="auto"/>
                                                    <w:bottom w:val="none" w:sz="0" w:space="0" w:color="auto"/>
                                                    <w:right w:val="none" w:sz="0" w:space="0" w:color="auto"/>
                                                  </w:divBdr>
                                                  <w:divsChild>
                                                    <w:div w:id="164519862">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0"/>
                                                              <w:divBdr>
                                                                <w:top w:val="none" w:sz="0" w:space="0" w:color="auto"/>
                                                                <w:left w:val="none" w:sz="0" w:space="0" w:color="auto"/>
                                                                <w:bottom w:val="none" w:sz="0" w:space="0" w:color="auto"/>
                                                                <w:right w:val="none" w:sz="0" w:space="0" w:color="auto"/>
                                                              </w:divBdr>
                                                              <w:divsChild>
                                                                <w:div w:id="1481314496">
                                                                  <w:marLeft w:val="0"/>
                                                                  <w:marRight w:val="0"/>
                                                                  <w:marTop w:val="0"/>
                                                                  <w:marBottom w:val="0"/>
                                                                  <w:divBdr>
                                                                    <w:top w:val="none" w:sz="0" w:space="0" w:color="auto"/>
                                                                    <w:left w:val="none" w:sz="0" w:space="0" w:color="auto"/>
                                                                    <w:bottom w:val="none" w:sz="0" w:space="0" w:color="auto"/>
                                                                    <w:right w:val="none" w:sz="0" w:space="0" w:color="auto"/>
                                                                  </w:divBdr>
                                                                  <w:divsChild>
                                                                    <w:div w:id="1425758046">
                                                                      <w:marLeft w:val="0"/>
                                                                      <w:marRight w:val="0"/>
                                                                      <w:marTop w:val="0"/>
                                                                      <w:marBottom w:val="0"/>
                                                                      <w:divBdr>
                                                                        <w:top w:val="none" w:sz="0" w:space="0" w:color="auto"/>
                                                                        <w:left w:val="none" w:sz="0" w:space="0" w:color="auto"/>
                                                                        <w:bottom w:val="none" w:sz="0" w:space="0" w:color="auto"/>
                                                                        <w:right w:val="none" w:sz="0" w:space="0" w:color="auto"/>
                                                                      </w:divBdr>
                                                                      <w:divsChild>
                                                                        <w:div w:id="8625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527418">
      <w:bodyDiv w:val="1"/>
      <w:marLeft w:val="0"/>
      <w:marRight w:val="0"/>
      <w:marTop w:val="0"/>
      <w:marBottom w:val="0"/>
      <w:divBdr>
        <w:top w:val="none" w:sz="0" w:space="0" w:color="auto"/>
        <w:left w:val="none" w:sz="0" w:space="0" w:color="auto"/>
        <w:bottom w:val="none" w:sz="0" w:space="0" w:color="auto"/>
        <w:right w:val="none" w:sz="0" w:space="0" w:color="auto"/>
      </w:divBdr>
      <w:divsChild>
        <w:div w:id="139998666">
          <w:marLeft w:val="0"/>
          <w:marRight w:val="0"/>
          <w:marTop w:val="0"/>
          <w:marBottom w:val="0"/>
          <w:divBdr>
            <w:top w:val="none" w:sz="0" w:space="0" w:color="auto"/>
            <w:left w:val="none" w:sz="0" w:space="0" w:color="auto"/>
            <w:bottom w:val="none" w:sz="0" w:space="0" w:color="auto"/>
            <w:right w:val="none" w:sz="0" w:space="0" w:color="auto"/>
          </w:divBdr>
          <w:divsChild>
            <w:div w:id="277224620">
              <w:marLeft w:val="0"/>
              <w:marRight w:val="0"/>
              <w:marTop w:val="0"/>
              <w:marBottom w:val="0"/>
              <w:divBdr>
                <w:top w:val="none" w:sz="0" w:space="0" w:color="auto"/>
                <w:left w:val="none" w:sz="0" w:space="0" w:color="auto"/>
                <w:bottom w:val="none" w:sz="0" w:space="0" w:color="auto"/>
                <w:right w:val="none" w:sz="0" w:space="0" w:color="auto"/>
              </w:divBdr>
              <w:divsChild>
                <w:div w:id="214394154">
                  <w:marLeft w:val="0"/>
                  <w:marRight w:val="0"/>
                  <w:marTop w:val="0"/>
                  <w:marBottom w:val="0"/>
                  <w:divBdr>
                    <w:top w:val="none" w:sz="0" w:space="0" w:color="auto"/>
                    <w:left w:val="none" w:sz="0" w:space="0" w:color="auto"/>
                    <w:bottom w:val="none" w:sz="0" w:space="0" w:color="auto"/>
                    <w:right w:val="none" w:sz="0" w:space="0" w:color="auto"/>
                  </w:divBdr>
                  <w:divsChild>
                    <w:div w:id="1161193152">
                      <w:marLeft w:val="0"/>
                      <w:marRight w:val="0"/>
                      <w:marTop w:val="0"/>
                      <w:marBottom w:val="0"/>
                      <w:divBdr>
                        <w:top w:val="none" w:sz="0" w:space="0" w:color="auto"/>
                        <w:left w:val="none" w:sz="0" w:space="0" w:color="auto"/>
                        <w:bottom w:val="none" w:sz="0" w:space="0" w:color="auto"/>
                        <w:right w:val="none" w:sz="0" w:space="0" w:color="auto"/>
                      </w:divBdr>
                      <w:divsChild>
                        <w:div w:id="1097096857">
                          <w:marLeft w:val="0"/>
                          <w:marRight w:val="0"/>
                          <w:marTop w:val="0"/>
                          <w:marBottom w:val="0"/>
                          <w:divBdr>
                            <w:top w:val="none" w:sz="0" w:space="0" w:color="auto"/>
                            <w:left w:val="none" w:sz="0" w:space="0" w:color="auto"/>
                            <w:bottom w:val="none" w:sz="0" w:space="0" w:color="auto"/>
                            <w:right w:val="none" w:sz="0" w:space="0" w:color="auto"/>
                          </w:divBdr>
                          <w:divsChild>
                            <w:div w:id="1225605863">
                              <w:marLeft w:val="0"/>
                              <w:marRight w:val="0"/>
                              <w:marTop w:val="0"/>
                              <w:marBottom w:val="0"/>
                              <w:divBdr>
                                <w:top w:val="none" w:sz="0" w:space="0" w:color="auto"/>
                                <w:left w:val="none" w:sz="0" w:space="0" w:color="auto"/>
                                <w:bottom w:val="none" w:sz="0" w:space="0" w:color="auto"/>
                                <w:right w:val="none" w:sz="0" w:space="0" w:color="auto"/>
                              </w:divBdr>
                              <w:divsChild>
                                <w:div w:id="1596941875">
                                  <w:marLeft w:val="0"/>
                                  <w:marRight w:val="0"/>
                                  <w:marTop w:val="0"/>
                                  <w:marBottom w:val="0"/>
                                  <w:divBdr>
                                    <w:top w:val="none" w:sz="0" w:space="0" w:color="auto"/>
                                    <w:left w:val="none" w:sz="0" w:space="0" w:color="auto"/>
                                    <w:bottom w:val="none" w:sz="0" w:space="0" w:color="auto"/>
                                    <w:right w:val="none" w:sz="0" w:space="0" w:color="auto"/>
                                  </w:divBdr>
                                  <w:divsChild>
                                    <w:div w:id="1830050181">
                                      <w:marLeft w:val="0"/>
                                      <w:marRight w:val="0"/>
                                      <w:marTop w:val="0"/>
                                      <w:marBottom w:val="0"/>
                                      <w:divBdr>
                                        <w:top w:val="none" w:sz="0" w:space="0" w:color="auto"/>
                                        <w:left w:val="none" w:sz="0" w:space="0" w:color="auto"/>
                                        <w:bottom w:val="none" w:sz="0" w:space="0" w:color="auto"/>
                                        <w:right w:val="none" w:sz="0" w:space="0" w:color="auto"/>
                                      </w:divBdr>
                                      <w:divsChild>
                                        <w:div w:id="1293906214">
                                          <w:marLeft w:val="0"/>
                                          <w:marRight w:val="0"/>
                                          <w:marTop w:val="0"/>
                                          <w:marBottom w:val="0"/>
                                          <w:divBdr>
                                            <w:top w:val="none" w:sz="0" w:space="0" w:color="auto"/>
                                            <w:left w:val="none" w:sz="0" w:space="0" w:color="auto"/>
                                            <w:bottom w:val="none" w:sz="0" w:space="0" w:color="auto"/>
                                            <w:right w:val="none" w:sz="0" w:space="0" w:color="auto"/>
                                          </w:divBdr>
                                          <w:divsChild>
                                            <w:div w:id="2129472323">
                                              <w:marLeft w:val="0"/>
                                              <w:marRight w:val="0"/>
                                              <w:marTop w:val="0"/>
                                              <w:marBottom w:val="0"/>
                                              <w:divBdr>
                                                <w:top w:val="none" w:sz="0" w:space="0" w:color="auto"/>
                                                <w:left w:val="none" w:sz="0" w:space="0" w:color="auto"/>
                                                <w:bottom w:val="none" w:sz="0" w:space="0" w:color="auto"/>
                                                <w:right w:val="none" w:sz="0" w:space="0" w:color="auto"/>
                                              </w:divBdr>
                                              <w:divsChild>
                                                <w:div w:id="1980190345">
                                                  <w:marLeft w:val="0"/>
                                                  <w:marRight w:val="0"/>
                                                  <w:marTop w:val="0"/>
                                                  <w:marBottom w:val="0"/>
                                                  <w:divBdr>
                                                    <w:top w:val="none" w:sz="0" w:space="0" w:color="auto"/>
                                                    <w:left w:val="none" w:sz="0" w:space="0" w:color="auto"/>
                                                    <w:bottom w:val="none" w:sz="0" w:space="0" w:color="auto"/>
                                                    <w:right w:val="none" w:sz="0" w:space="0" w:color="auto"/>
                                                  </w:divBdr>
                                                  <w:divsChild>
                                                    <w:div w:id="1740323974">
                                                      <w:marLeft w:val="0"/>
                                                      <w:marRight w:val="0"/>
                                                      <w:marTop w:val="0"/>
                                                      <w:marBottom w:val="0"/>
                                                      <w:divBdr>
                                                        <w:top w:val="none" w:sz="0" w:space="0" w:color="auto"/>
                                                        <w:left w:val="none" w:sz="0" w:space="0" w:color="auto"/>
                                                        <w:bottom w:val="none" w:sz="0" w:space="0" w:color="auto"/>
                                                        <w:right w:val="none" w:sz="0" w:space="0" w:color="auto"/>
                                                      </w:divBdr>
                                                      <w:divsChild>
                                                        <w:div w:id="697388527">
                                                          <w:marLeft w:val="0"/>
                                                          <w:marRight w:val="0"/>
                                                          <w:marTop w:val="0"/>
                                                          <w:marBottom w:val="0"/>
                                                          <w:divBdr>
                                                            <w:top w:val="none" w:sz="0" w:space="0" w:color="auto"/>
                                                            <w:left w:val="none" w:sz="0" w:space="0" w:color="auto"/>
                                                            <w:bottom w:val="none" w:sz="0" w:space="0" w:color="auto"/>
                                                            <w:right w:val="none" w:sz="0" w:space="0" w:color="auto"/>
                                                          </w:divBdr>
                                                          <w:divsChild>
                                                            <w:div w:id="524295641">
                                                              <w:marLeft w:val="0"/>
                                                              <w:marRight w:val="0"/>
                                                              <w:marTop w:val="0"/>
                                                              <w:marBottom w:val="0"/>
                                                              <w:divBdr>
                                                                <w:top w:val="none" w:sz="0" w:space="0" w:color="auto"/>
                                                                <w:left w:val="none" w:sz="0" w:space="0" w:color="auto"/>
                                                                <w:bottom w:val="none" w:sz="0" w:space="0" w:color="auto"/>
                                                                <w:right w:val="none" w:sz="0" w:space="0" w:color="auto"/>
                                                              </w:divBdr>
                                                              <w:divsChild>
                                                                <w:div w:id="1183207614">
                                                                  <w:marLeft w:val="0"/>
                                                                  <w:marRight w:val="0"/>
                                                                  <w:marTop w:val="0"/>
                                                                  <w:marBottom w:val="0"/>
                                                                  <w:divBdr>
                                                                    <w:top w:val="none" w:sz="0" w:space="0" w:color="auto"/>
                                                                    <w:left w:val="none" w:sz="0" w:space="0" w:color="auto"/>
                                                                    <w:bottom w:val="none" w:sz="0" w:space="0" w:color="auto"/>
                                                                    <w:right w:val="none" w:sz="0" w:space="0" w:color="auto"/>
                                                                  </w:divBdr>
                                                                  <w:divsChild>
                                                                    <w:div w:id="769542675">
                                                                      <w:marLeft w:val="0"/>
                                                                      <w:marRight w:val="0"/>
                                                                      <w:marTop w:val="0"/>
                                                                      <w:marBottom w:val="0"/>
                                                                      <w:divBdr>
                                                                        <w:top w:val="none" w:sz="0" w:space="0" w:color="auto"/>
                                                                        <w:left w:val="none" w:sz="0" w:space="0" w:color="auto"/>
                                                                        <w:bottom w:val="none" w:sz="0" w:space="0" w:color="auto"/>
                                                                        <w:right w:val="none" w:sz="0" w:space="0" w:color="auto"/>
                                                                      </w:divBdr>
                                                                      <w:divsChild>
                                                                        <w:div w:id="10575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95350">
      <w:bodyDiv w:val="1"/>
      <w:marLeft w:val="0"/>
      <w:marRight w:val="0"/>
      <w:marTop w:val="0"/>
      <w:marBottom w:val="0"/>
      <w:divBdr>
        <w:top w:val="none" w:sz="0" w:space="0" w:color="auto"/>
        <w:left w:val="none" w:sz="0" w:space="0" w:color="auto"/>
        <w:bottom w:val="none" w:sz="0" w:space="0" w:color="auto"/>
        <w:right w:val="none" w:sz="0" w:space="0" w:color="auto"/>
      </w:divBdr>
    </w:div>
    <w:div w:id="543442006">
      <w:bodyDiv w:val="1"/>
      <w:marLeft w:val="0"/>
      <w:marRight w:val="0"/>
      <w:marTop w:val="0"/>
      <w:marBottom w:val="0"/>
      <w:divBdr>
        <w:top w:val="none" w:sz="0" w:space="0" w:color="auto"/>
        <w:left w:val="none" w:sz="0" w:space="0" w:color="auto"/>
        <w:bottom w:val="none" w:sz="0" w:space="0" w:color="auto"/>
        <w:right w:val="none" w:sz="0" w:space="0" w:color="auto"/>
      </w:divBdr>
    </w:div>
    <w:div w:id="54856899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870873145">
              <w:marLeft w:val="0"/>
              <w:marRight w:val="0"/>
              <w:marTop w:val="0"/>
              <w:marBottom w:val="0"/>
              <w:divBdr>
                <w:top w:val="none" w:sz="0" w:space="0" w:color="auto"/>
                <w:left w:val="none" w:sz="0" w:space="0" w:color="auto"/>
                <w:bottom w:val="none" w:sz="0" w:space="0" w:color="auto"/>
                <w:right w:val="none" w:sz="0" w:space="0" w:color="auto"/>
              </w:divBdr>
              <w:divsChild>
                <w:div w:id="36318566">
                  <w:marLeft w:val="0"/>
                  <w:marRight w:val="0"/>
                  <w:marTop w:val="0"/>
                  <w:marBottom w:val="0"/>
                  <w:divBdr>
                    <w:top w:val="none" w:sz="0" w:space="0" w:color="auto"/>
                    <w:left w:val="none" w:sz="0" w:space="0" w:color="auto"/>
                    <w:bottom w:val="none" w:sz="0" w:space="0" w:color="auto"/>
                    <w:right w:val="none" w:sz="0" w:space="0" w:color="auto"/>
                  </w:divBdr>
                  <w:divsChild>
                    <w:div w:id="309291522">
                      <w:marLeft w:val="0"/>
                      <w:marRight w:val="0"/>
                      <w:marTop w:val="0"/>
                      <w:marBottom w:val="0"/>
                      <w:divBdr>
                        <w:top w:val="none" w:sz="0" w:space="0" w:color="auto"/>
                        <w:left w:val="none" w:sz="0" w:space="0" w:color="auto"/>
                        <w:bottom w:val="none" w:sz="0" w:space="0" w:color="auto"/>
                        <w:right w:val="none" w:sz="0" w:space="0" w:color="auto"/>
                      </w:divBdr>
                      <w:divsChild>
                        <w:div w:id="1804695064">
                          <w:marLeft w:val="0"/>
                          <w:marRight w:val="0"/>
                          <w:marTop w:val="0"/>
                          <w:marBottom w:val="0"/>
                          <w:divBdr>
                            <w:top w:val="none" w:sz="0" w:space="0" w:color="auto"/>
                            <w:left w:val="none" w:sz="0" w:space="0" w:color="auto"/>
                            <w:bottom w:val="none" w:sz="0" w:space="0" w:color="auto"/>
                            <w:right w:val="none" w:sz="0" w:space="0" w:color="auto"/>
                          </w:divBdr>
                          <w:divsChild>
                            <w:div w:id="1836143838">
                              <w:marLeft w:val="0"/>
                              <w:marRight w:val="0"/>
                              <w:marTop w:val="0"/>
                              <w:marBottom w:val="0"/>
                              <w:divBdr>
                                <w:top w:val="none" w:sz="0" w:space="0" w:color="auto"/>
                                <w:left w:val="none" w:sz="0" w:space="0" w:color="auto"/>
                                <w:bottom w:val="none" w:sz="0" w:space="0" w:color="auto"/>
                                <w:right w:val="none" w:sz="0" w:space="0" w:color="auto"/>
                              </w:divBdr>
                              <w:divsChild>
                                <w:div w:id="452331974">
                                  <w:marLeft w:val="0"/>
                                  <w:marRight w:val="0"/>
                                  <w:marTop w:val="0"/>
                                  <w:marBottom w:val="0"/>
                                  <w:divBdr>
                                    <w:top w:val="none" w:sz="0" w:space="0" w:color="auto"/>
                                    <w:left w:val="none" w:sz="0" w:space="0" w:color="auto"/>
                                    <w:bottom w:val="none" w:sz="0" w:space="0" w:color="auto"/>
                                    <w:right w:val="none" w:sz="0" w:space="0" w:color="auto"/>
                                  </w:divBdr>
                                  <w:divsChild>
                                    <w:div w:id="1752652904">
                                      <w:marLeft w:val="0"/>
                                      <w:marRight w:val="0"/>
                                      <w:marTop w:val="0"/>
                                      <w:marBottom w:val="0"/>
                                      <w:divBdr>
                                        <w:top w:val="none" w:sz="0" w:space="0" w:color="auto"/>
                                        <w:left w:val="none" w:sz="0" w:space="0" w:color="auto"/>
                                        <w:bottom w:val="none" w:sz="0" w:space="0" w:color="auto"/>
                                        <w:right w:val="none" w:sz="0" w:space="0" w:color="auto"/>
                                      </w:divBdr>
                                      <w:divsChild>
                                        <w:div w:id="2137403782">
                                          <w:marLeft w:val="0"/>
                                          <w:marRight w:val="0"/>
                                          <w:marTop w:val="0"/>
                                          <w:marBottom w:val="0"/>
                                          <w:divBdr>
                                            <w:top w:val="none" w:sz="0" w:space="0" w:color="auto"/>
                                            <w:left w:val="none" w:sz="0" w:space="0" w:color="auto"/>
                                            <w:bottom w:val="none" w:sz="0" w:space="0" w:color="auto"/>
                                            <w:right w:val="none" w:sz="0" w:space="0" w:color="auto"/>
                                          </w:divBdr>
                                          <w:divsChild>
                                            <w:div w:id="1019085817">
                                              <w:marLeft w:val="0"/>
                                              <w:marRight w:val="0"/>
                                              <w:marTop w:val="0"/>
                                              <w:marBottom w:val="0"/>
                                              <w:divBdr>
                                                <w:top w:val="none" w:sz="0" w:space="0" w:color="auto"/>
                                                <w:left w:val="none" w:sz="0" w:space="0" w:color="auto"/>
                                                <w:bottom w:val="none" w:sz="0" w:space="0" w:color="auto"/>
                                                <w:right w:val="none" w:sz="0" w:space="0" w:color="auto"/>
                                              </w:divBdr>
                                              <w:divsChild>
                                                <w:div w:id="199129785">
                                                  <w:marLeft w:val="0"/>
                                                  <w:marRight w:val="0"/>
                                                  <w:marTop w:val="0"/>
                                                  <w:marBottom w:val="0"/>
                                                  <w:divBdr>
                                                    <w:top w:val="none" w:sz="0" w:space="0" w:color="auto"/>
                                                    <w:left w:val="none" w:sz="0" w:space="0" w:color="auto"/>
                                                    <w:bottom w:val="none" w:sz="0" w:space="0" w:color="auto"/>
                                                    <w:right w:val="none" w:sz="0" w:space="0" w:color="auto"/>
                                                  </w:divBdr>
                                                  <w:divsChild>
                                                    <w:div w:id="838732511">
                                                      <w:marLeft w:val="0"/>
                                                      <w:marRight w:val="0"/>
                                                      <w:marTop w:val="0"/>
                                                      <w:marBottom w:val="0"/>
                                                      <w:divBdr>
                                                        <w:top w:val="none" w:sz="0" w:space="0" w:color="auto"/>
                                                        <w:left w:val="none" w:sz="0" w:space="0" w:color="auto"/>
                                                        <w:bottom w:val="none" w:sz="0" w:space="0" w:color="auto"/>
                                                        <w:right w:val="none" w:sz="0" w:space="0" w:color="auto"/>
                                                      </w:divBdr>
                                                      <w:divsChild>
                                                        <w:div w:id="1064450877">
                                                          <w:marLeft w:val="0"/>
                                                          <w:marRight w:val="0"/>
                                                          <w:marTop w:val="0"/>
                                                          <w:marBottom w:val="0"/>
                                                          <w:divBdr>
                                                            <w:top w:val="none" w:sz="0" w:space="0" w:color="auto"/>
                                                            <w:left w:val="none" w:sz="0" w:space="0" w:color="auto"/>
                                                            <w:bottom w:val="none" w:sz="0" w:space="0" w:color="auto"/>
                                                            <w:right w:val="none" w:sz="0" w:space="0" w:color="auto"/>
                                                          </w:divBdr>
                                                          <w:divsChild>
                                                            <w:div w:id="2011516975">
                                                              <w:marLeft w:val="0"/>
                                                              <w:marRight w:val="0"/>
                                                              <w:marTop w:val="0"/>
                                                              <w:marBottom w:val="0"/>
                                                              <w:divBdr>
                                                                <w:top w:val="none" w:sz="0" w:space="0" w:color="auto"/>
                                                                <w:left w:val="none" w:sz="0" w:space="0" w:color="auto"/>
                                                                <w:bottom w:val="none" w:sz="0" w:space="0" w:color="auto"/>
                                                                <w:right w:val="none" w:sz="0" w:space="0" w:color="auto"/>
                                                              </w:divBdr>
                                                              <w:divsChild>
                                                                <w:div w:id="2023582550">
                                                                  <w:marLeft w:val="0"/>
                                                                  <w:marRight w:val="0"/>
                                                                  <w:marTop w:val="0"/>
                                                                  <w:marBottom w:val="0"/>
                                                                  <w:divBdr>
                                                                    <w:top w:val="none" w:sz="0" w:space="0" w:color="auto"/>
                                                                    <w:left w:val="none" w:sz="0" w:space="0" w:color="auto"/>
                                                                    <w:bottom w:val="none" w:sz="0" w:space="0" w:color="auto"/>
                                                                    <w:right w:val="none" w:sz="0" w:space="0" w:color="auto"/>
                                                                  </w:divBdr>
                                                                  <w:divsChild>
                                                                    <w:div w:id="1597982751">
                                                                      <w:marLeft w:val="0"/>
                                                                      <w:marRight w:val="0"/>
                                                                      <w:marTop w:val="0"/>
                                                                      <w:marBottom w:val="0"/>
                                                                      <w:divBdr>
                                                                        <w:top w:val="none" w:sz="0" w:space="0" w:color="auto"/>
                                                                        <w:left w:val="none" w:sz="0" w:space="0" w:color="auto"/>
                                                                        <w:bottom w:val="none" w:sz="0" w:space="0" w:color="auto"/>
                                                                        <w:right w:val="none" w:sz="0" w:space="0" w:color="auto"/>
                                                                      </w:divBdr>
                                                                      <w:divsChild>
                                                                        <w:div w:id="11648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237322">
      <w:bodyDiv w:val="1"/>
      <w:marLeft w:val="0"/>
      <w:marRight w:val="0"/>
      <w:marTop w:val="0"/>
      <w:marBottom w:val="0"/>
      <w:divBdr>
        <w:top w:val="none" w:sz="0" w:space="0" w:color="auto"/>
        <w:left w:val="none" w:sz="0" w:space="0" w:color="auto"/>
        <w:bottom w:val="none" w:sz="0" w:space="0" w:color="auto"/>
        <w:right w:val="none" w:sz="0" w:space="0" w:color="auto"/>
      </w:divBdr>
    </w:div>
    <w:div w:id="640503008">
      <w:bodyDiv w:val="1"/>
      <w:marLeft w:val="0"/>
      <w:marRight w:val="0"/>
      <w:marTop w:val="0"/>
      <w:marBottom w:val="0"/>
      <w:divBdr>
        <w:top w:val="none" w:sz="0" w:space="0" w:color="auto"/>
        <w:left w:val="none" w:sz="0" w:space="0" w:color="auto"/>
        <w:bottom w:val="none" w:sz="0" w:space="0" w:color="auto"/>
        <w:right w:val="none" w:sz="0" w:space="0" w:color="auto"/>
      </w:divBdr>
    </w:div>
    <w:div w:id="747070316">
      <w:bodyDiv w:val="1"/>
      <w:marLeft w:val="0"/>
      <w:marRight w:val="0"/>
      <w:marTop w:val="0"/>
      <w:marBottom w:val="0"/>
      <w:divBdr>
        <w:top w:val="none" w:sz="0" w:space="0" w:color="auto"/>
        <w:left w:val="none" w:sz="0" w:space="0" w:color="auto"/>
        <w:bottom w:val="none" w:sz="0" w:space="0" w:color="auto"/>
        <w:right w:val="none" w:sz="0" w:space="0" w:color="auto"/>
      </w:divBdr>
    </w:div>
    <w:div w:id="760830039">
      <w:bodyDiv w:val="1"/>
      <w:marLeft w:val="0"/>
      <w:marRight w:val="0"/>
      <w:marTop w:val="0"/>
      <w:marBottom w:val="0"/>
      <w:divBdr>
        <w:top w:val="none" w:sz="0" w:space="0" w:color="auto"/>
        <w:left w:val="none" w:sz="0" w:space="0" w:color="auto"/>
        <w:bottom w:val="none" w:sz="0" w:space="0" w:color="auto"/>
        <w:right w:val="none" w:sz="0" w:space="0" w:color="auto"/>
      </w:divBdr>
      <w:divsChild>
        <w:div w:id="1846283974">
          <w:marLeft w:val="0"/>
          <w:marRight w:val="0"/>
          <w:marTop w:val="0"/>
          <w:marBottom w:val="0"/>
          <w:divBdr>
            <w:top w:val="none" w:sz="0" w:space="0" w:color="auto"/>
            <w:left w:val="none" w:sz="0" w:space="0" w:color="auto"/>
            <w:bottom w:val="none" w:sz="0" w:space="0" w:color="auto"/>
            <w:right w:val="none" w:sz="0" w:space="0" w:color="auto"/>
          </w:divBdr>
        </w:div>
        <w:div w:id="1405448898">
          <w:marLeft w:val="0"/>
          <w:marRight w:val="0"/>
          <w:marTop w:val="0"/>
          <w:marBottom w:val="0"/>
          <w:divBdr>
            <w:top w:val="none" w:sz="0" w:space="0" w:color="auto"/>
            <w:left w:val="none" w:sz="0" w:space="0" w:color="auto"/>
            <w:bottom w:val="none" w:sz="0" w:space="0" w:color="auto"/>
            <w:right w:val="none" w:sz="0" w:space="0" w:color="auto"/>
          </w:divBdr>
        </w:div>
      </w:divsChild>
    </w:div>
    <w:div w:id="810561050">
      <w:bodyDiv w:val="1"/>
      <w:marLeft w:val="0"/>
      <w:marRight w:val="0"/>
      <w:marTop w:val="0"/>
      <w:marBottom w:val="0"/>
      <w:divBdr>
        <w:top w:val="none" w:sz="0" w:space="0" w:color="auto"/>
        <w:left w:val="none" w:sz="0" w:space="0" w:color="auto"/>
        <w:bottom w:val="none" w:sz="0" w:space="0" w:color="auto"/>
        <w:right w:val="none" w:sz="0" w:space="0" w:color="auto"/>
      </w:divBdr>
    </w:div>
    <w:div w:id="838497976">
      <w:bodyDiv w:val="1"/>
      <w:marLeft w:val="0"/>
      <w:marRight w:val="0"/>
      <w:marTop w:val="0"/>
      <w:marBottom w:val="0"/>
      <w:divBdr>
        <w:top w:val="none" w:sz="0" w:space="0" w:color="auto"/>
        <w:left w:val="none" w:sz="0" w:space="0" w:color="auto"/>
        <w:bottom w:val="none" w:sz="0" w:space="0" w:color="auto"/>
        <w:right w:val="none" w:sz="0" w:space="0" w:color="auto"/>
      </w:divBdr>
    </w:div>
    <w:div w:id="937445289">
      <w:bodyDiv w:val="1"/>
      <w:marLeft w:val="0"/>
      <w:marRight w:val="0"/>
      <w:marTop w:val="0"/>
      <w:marBottom w:val="0"/>
      <w:divBdr>
        <w:top w:val="none" w:sz="0" w:space="0" w:color="auto"/>
        <w:left w:val="none" w:sz="0" w:space="0" w:color="auto"/>
        <w:bottom w:val="none" w:sz="0" w:space="0" w:color="auto"/>
        <w:right w:val="none" w:sz="0" w:space="0" w:color="auto"/>
      </w:divBdr>
      <w:divsChild>
        <w:div w:id="1667398589">
          <w:marLeft w:val="0"/>
          <w:marRight w:val="0"/>
          <w:marTop w:val="0"/>
          <w:marBottom w:val="0"/>
          <w:divBdr>
            <w:top w:val="none" w:sz="0" w:space="0" w:color="auto"/>
            <w:left w:val="none" w:sz="0" w:space="0" w:color="auto"/>
            <w:bottom w:val="none" w:sz="0" w:space="0" w:color="auto"/>
            <w:right w:val="none" w:sz="0" w:space="0" w:color="auto"/>
          </w:divBdr>
          <w:divsChild>
            <w:div w:id="1234512781">
              <w:marLeft w:val="0"/>
              <w:marRight w:val="0"/>
              <w:marTop w:val="0"/>
              <w:marBottom w:val="0"/>
              <w:divBdr>
                <w:top w:val="none" w:sz="0" w:space="0" w:color="auto"/>
                <w:left w:val="none" w:sz="0" w:space="0" w:color="auto"/>
                <w:bottom w:val="none" w:sz="0" w:space="0" w:color="auto"/>
                <w:right w:val="none" w:sz="0" w:space="0" w:color="auto"/>
              </w:divBdr>
              <w:divsChild>
                <w:div w:id="205720258">
                  <w:marLeft w:val="0"/>
                  <w:marRight w:val="0"/>
                  <w:marTop w:val="0"/>
                  <w:marBottom w:val="0"/>
                  <w:divBdr>
                    <w:top w:val="none" w:sz="0" w:space="0" w:color="auto"/>
                    <w:left w:val="none" w:sz="0" w:space="0" w:color="auto"/>
                    <w:bottom w:val="none" w:sz="0" w:space="0" w:color="auto"/>
                    <w:right w:val="none" w:sz="0" w:space="0" w:color="auto"/>
                  </w:divBdr>
                  <w:divsChild>
                    <w:div w:id="1678146018">
                      <w:marLeft w:val="0"/>
                      <w:marRight w:val="0"/>
                      <w:marTop w:val="0"/>
                      <w:marBottom w:val="0"/>
                      <w:divBdr>
                        <w:top w:val="none" w:sz="0" w:space="0" w:color="auto"/>
                        <w:left w:val="none" w:sz="0" w:space="0" w:color="auto"/>
                        <w:bottom w:val="none" w:sz="0" w:space="0" w:color="auto"/>
                        <w:right w:val="none" w:sz="0" w:space="0" w:color="auto"/>
                      </w:divBdr>
                      <w:divsChild>
                        <w:div w:id="1933929759">
                          <w:marLeft w:val="0"/>
                          <w:marRight w:val="0"/>
                          <w:marTop w:val="0"/>
                          <w:marBottom w:val="0"/>
                          <w:divBdr>
                            <w:top w:val="none" w:sz="0" w:space="0" w:color="auto"/>
                            <w:left w:val="none" w:sz="0" w:space="0" w:color="auto"/>
                            <w:bottom w:val="none" w:sz="0" w:space="0" w:color="auto"/>
                            <w:right w:val="none" w:sz="0" w:space="0" w:color="auto"/>
                          </w:divBdr>
                          <w:divsChild>
                            <w:div w:id="327249110">
                              <w:marLeft w:val="0"/>
                              <w:marRight w:val="0"/>
                              <w:marTop w:val="0"/>
                              <w:marBottom w:val="0"/>
                              <w:divBdr>
                                <w:top w:val="none" w:sz="0" w:space="0" w:color="auto"/>
                                <w:left w:val="none" w:sz="0" w:space="0" w:color="auto"/>
                                <w:bottom w:val="none" w:sz="0" w:space="0" w:color="auto"/>
                                <w:right w:val="none" w:sz="0" w:space="0" w:color="auto"/>
                              </w:divBdr>
                              <w:divsChild>
                                <w:div w:id="87970395">
                                  <w:marLeft w:val="0"/>
                                  <w:marRight w:val="0"/>
                                  <w:marTop w:val="0"/>
                                  <w:marBottom w:val="0"/>
                                  <w:divBdr>
                                    <w:top w:val="none" w:sz="0" w:space="0" w:color="auto"/>
                                    <w:left w:val="none" w:sz="0" w:space="0" w:color="auto"/>
                                    <w:bottom w:val="none" w:sz="0" w:space="0" w:color="auto"/>
                                    <w:right w:val="none" w:sz="0" w:space="0" w:color="auto"/>
                                  </w:divBdr>
                                  <w:divsChild>
                                    <w:div w:id="816533089">
                                      <w:marLeft w:val="0"/>
                                      <w:marRight w:val="0"/>
                                      <w:marTop w:val="0"/>
                                      <w:marBottom w:val="0"/>
                                      <w:divBdr>
                                        <w:top w:val="none" w:sz="0" w:space="0" w:color="auto"/>
                                        <w:left w:val="none" w:sz="0" w:space="0" w:color="auto"/>
                                        <w:bottom w:val="none" w:sz="0" w:space="0" w:color="auto"/>
                                        <w:right w:val="none" w:sz="0" w:space="0" w:color="auto"/>
                                      </w:divBdr>
                                      <w:divsChild>
                                        <w:div w:id="1631983622">
                                          <w:marLeft w:val="0"/>
                                          <w:marRight w:val="0"/>
                                          <w:marTop w:val="0"/>
                                          <w:marBottom w:val="0"/>
                                          <w:divBdr>
                                            <w:top w:val="none" w:sz="0" w:space="0" w:color="auto"/>
                                            <w:left w:val="none" w:sz="0" w:space="0" w:color="auto"/>
                                            <w:bottom w:val="none" w:sz="0" w:space="0" w:color="auto"/>
                                            <w:right w:val="none" w:sz="0" w:space="0" w:color="auto"/>
                                          </w:divBdr>
                                          <w:divsChild>
                                            <w:div w:id="1256595297">
                                              <w:marLeft w:val="0"/>
                                              <w:marRight w:val="0"/>
                                              <w:marTop w:val="0"/>
                                              <w:marBottom w:val="0"/>
                                              <w:divBdr>
                                                <w:top w:val="none" w:sz="0" w:space="0" w:color="auto"/>
                                                <w:left w:val="none" w:sz="0" w:space="0" w:color="auto"/>
                                                <w:bottom w:val="none" w:sz="0" w:space="0" w:color="auto"/>
                                                <w:right w:val="none" w:sz="0" w:space="0" w:color="auto"/>
                                              </w:divBdr>
                                              <w:divsChild>
                                                <w:div w:id="66415292">
                                                  <w:marLeft w:val="0"/>
                                                  <w:marRight w:val="0"/>
                                                  <w:marTop w:val="0"/>
                                                  <w:marBottom w:val="0"/>
                                                  <w:divBdr>
                                                    <w:top w:val="none" w:sz="0" w:space="0" w:color="auto"/>
                                                    <w:left w:val="none" w:sz="0" w:space="0" w:color="auto"/>
                                                    <w:bottom w:val="none" w:sz="0" w:space="0" w:color="auto"/>
                                                    <w:right w:val="none" w:sz="0" w:space="0" w:color="auto"/>
                                                  </w:divBdr>
                                                  <w:divsChild>
                                                    <w:div w:id="727845345">
                                                      <w:marLeft w:val="0"/>
                                                      <w:marRight w:val="0"/>
                                                      <w:marTop w:val="0"/>
                                                      <w:marBottom w:val="0"/>
                                                      <w:divBdr>
                                                        <w:top w:val="none" w:sz="0" w:space="0" w:color="auto"/>
                                                        <w:left w:val="none" w:sz="0" w:space="0" w:color="auto"/>
                                                        <w:bottom w:val="none" w:sz="0" w:space="0" w:color="auto"/>
                                                        <w:right w:val="none" w:sz="0" w:space="0" w:color="auto"/>
                                                      </w:divBdr>
                                                      <w:divsChild>
                                                        <w:div w:id="880744778">
                                                          <w:marLeft w:val="0"/>
                                                          <w:marRight w:val="0"/>
                                                          <w:marTop w:val="0"/>
                                                          <w:marBottom w:val="0"/>
                                                          <w:divBdr>
                                                            <w:top w:val="none" w:sz="0" w:space="0" w:color="auto"/>
                                                            <w:left w:val="none" w:sz="0" w:space="0" w:color="auto"/>
                                                            <w:bottom w:val="none" w:sz="0" w:space="0" w:color="auto"/>
                                                            <w:right w:val="none" w:sz="0" w:space="0" w:color="auto"/>
                                                          </w:divBdr>
                                                          <w:divsChild>
                                                            <w:div w:id="1073623692">
                                                              <w:marLeft w:val="0"/>
                                                              <w:marRight w:val="0"/>
                                                              <w:marTop w:val="0"/>
                                                              <w:marBottom w:val="0"/>
                                                              <w:divBdr>
                                                                <w:top w:val="none" w:sz="0" w:space="0" w:color="auto"/>
                                                                <w:left w:val="none" w:sz="0" w:space="0" w:color="auto"/>
                                                                <w:bottom w:val="none" w:sz="0" w:space="0" w:color="auto"/>
                                                                <w:right w:val="none" w:sz="0" w:space="0" w:color="auto"/>
                                                              </w:divBdr>
                                                              <w:divsChild>
                                                                <w:div w:id="1657224762">
                                                                  <w:marLeft w:val="0"/>
                                                                  <w:marRight w:val="0"/>
                                                                  <w:marTop w:val="0"/>
                                                                  <w:marBottom w:val="0"/>
                                                                  <w:divBdr>
                                                                    <w:top w:val="none" w:sz="0" w:space="0" w:color="auto"/>
                                                                    <w:left w:val="none" w:sz="0" w:space="0" w:color="auto"/>
                                                                    <w:bottom w:val="none" w:sz="0" w:space="0" w:color="auto"/>
                                                                    <w:right w:val="none" w:sz="0" w:space="0" w:color="auto"/>
                                                                  </w:divBdr>
                                                                  <w:divsChild>
                                                                    <w:div w:id="1615943148">
                                                                      <w:marLeft w:val="0"/>
                                                                      <w:marRight w:val="0"/>
                                                                      <w:marTop w:val="0"/>
                                                                      <w:marBottom w:val="0"/>
                                                                      <w:divBdr>
                                                                        <w:top w:val="none" w:sz="0" w:space="0" w:color="auto"/>
                                                                        <w:left w:val="none" w:sz="0" w:space="0" w:color="auto"/>
                                                                        <w:bottom w:val="none" w:sz="0" w:space="0" w:color="auto"/>
                                                                        <w:right w:val="none" w:sz="0" w:space="0" w:color="auto"/>
                                                                      </w:divBdr>
                                                                      <w:divsChild>
                                                                        <w:div w:id="974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562568">
      <w:bodyDiv w:val="1"/>
      <w:marLeft w:val="0"/>
      <w:marRight w:val="0"/>
      <w:marTop w:val="0"/>
      <w:marBottom w:val="0"/>
      <w:divBdr>
        <w:top w:val="none" w:sz="0" w:space="0" w:color="auto"/>
        <w:left w:val="none" w:sz="0" w:space="0" w:color="auto"/>
        <w:bottom w:val="none" w:sz="0" w:space="0" w:color="auto"/>
        <w:right w:val="none" w:sz="0" w:space="0" w:color="auto"/>
      </w:divBdr>
    </w:div>
    <w:div w:id="976180828">
      <w:bodyDiv w:val="1"/>
      <w:marLeft w:val="0"/>
      <w:marRight w:val="0"/>
      <w:marTop w:val="0"/>
      <w:marBottom w:val="0"/>
      <w:divBdr>
        <w:top w:val="none" w:sz="0" w:space="0" w:color="auto"/>
        <w:left w:val="none" w:sz="0" w:space="0" w:color="auto"/>
        <w:bottom w:val="none" w:sz="0" w:space="0" w:color="auto"/>
        <w:right w:val="none" w:sz="0" w:space="0" w:color="auto"/>
      </w:divBdr>
    </w:div>
    <w:div w:id="1172379483">
      <w:bodyDiv w:val="1"/>
      <w:marLeft w:val="0"/>
      <w:marRight w:val="0"/>
      <w:marTop w:val="0"/>
      <w:marBottom w:val="0"/>
      <w:divBdr>
        <w:top w:val="none" w:sz="0" w:space="0" w:color="auto"/>
        <w:left w:val="none" w:sz="0" w:space="0" w:color="auto"/>
        <w:bottom w:val="none" w:sz="0" w:space="0" w:color="auto"/>
        <w:right w:val="none" w:sz="0" w:space="0" w:color="auto"/>
      </w:divBdr>
    </w:div>
    <w:div w:id="1206866426">
      <w:bodyDiv w:val="1"/>
      <w:marLeft w:val="0"/>
      <w:marRight w:val="0"/>
      <w:marTop w:val="0"/>
      <w:marBottom w:val="0"/>
      <w:divBdr>
        <w:top w:val="none" w:sz="0" w:space="0" w:color="auto"/>
        <w:left w:val="none" w:sz="0" w:space="0" w:color="auto"/>
        <w:bottom w:val="none" w:sz="0" w:space="0" w:color="auto"/>
        <w:right w:val="none" w:sz="0" w:space="0" w:color="auto"/>
      </w:divBdr>
    </w:div>
    <w:div w:id="1284267032">
      <w:bodyDiv w:val="1"/>
      <w:marLeft w:val="0"/>
      <w:marRight w:val="0"/>
      <w:marTop w:val="0"/>
      <w:marBottom w:val="0"/>
      <w:divBdr>
        <w:top w:val="none" w:sz="0" w:space="0" w:color="auto"/>
        <w:left w:val="none" w:sz="0" w:space="0" w:color="auto"/>
        <w:bottom w:val="none" w:sz="0" w:space="0" w:color="auto"/>
        <w:right w:val="none" w:sz="0" w:space="0" w:color="auto"/>
      </w:divBdr>
      <w:divsChild>
        <w:div w:id="90510489">
          <w:marLeft w:val="0"/>
          <w:marRight w:val="0"/>
          <w:marTop w:val="0"/>
          <w:marBottom w:val="0"/>
          <w:divBdr>
            <w:top w:val="none" w:sz="0" w:space="0" w:color="auto"/>
            <w:left w:val="none" w:sz="0" w:space="0" w:color="auto"/>
            <w:bottom w:val="none" w:sz="0" w:space="0" w:color="auto"/>
            <w:right w:val="none" w:sz="0" w:space="0" w:color="auto"/>
          </w:divBdr>
          <w:divsChild>
            <w:div w:id="579828821">
              <w:marLeft w:val="0"/>
              <w:marRight w:val="0"/>
              <w:marTop w:val="0"/>
              <w:marBottom w:val="0"/>
              <w:divBdr>
                <w:top w:val="none" w:sz="0" w:space="0" w:color="auto"/>
                <w:left w:val="none" w:sz="0" w:space="0" w:color="auto"/>
                <w:bottom w:val="none" w:sz="0" w:space="0" w:color="auto"/>
                <w:right w:val="none" w:sz="0" w:space="0" w:color="auto"/>
              </w:divBdr>
              <w:divsChild>
                <w:div w:id="1276133201">
                  <w:marLeft w:val="0"/>
                  <w:marRight w:val="0"/>
                  <w:marTop w:val="0"/>
                  <w:marBottom w:val="0"/>
                  <w:divBdr>
                    <w:top w:val="none" w:sz="0" w:space="0" w:color="auto"/>
                    <w:left w:val="none" w:sz="0" w:space="0" w:color="auto"/>
                    <w:bottom w:val="none" w:sz="0" w:space="0" w:color="auto"/>
                    <w:right w:val="none" w:sz="0" w:space="0" w:color="auto"/>
                  </w:divBdr>
                  <w:divsChild>
                    <w:div w:id="1727291340">
                      <w:marLeft w:val="0"/>
                      <w:marRight w:val="0"/>
                      <w:marTop w:val="0"/>
                      <w:marBottom w:val="0"/>
                      <w:divBdr>
                        <w:top w:val="none" w:sz="0" w:space="0" w:color="auto"/>
                        <w:left w:val="none" w:sz="0" w:space="0" w:color="auto"/>
                        <w:bottom w:val="none" w:sz="0" w:space="0" w:color="auto"/>
                        <w:right w:val="none" w:sz="0" w:space="0" w:color="auto"/>
                      </w:divBdr>
                      <w:divsChild>
                        <w:div w:id="1650944023">
                          <w:marLeft w:val="0"/>
                          <w:marRight w:val="0"/>
                          <w:marTop w:val="0"/>
                          <w:marBottom w:val="0"/>
                          <w:divBdr>
                            <w:top w:val="none" w:sz="0" w:space="0" w:color="auto"/>
                            <w:left w:val="none" w:sz="0" w:space="0" w:color="auto"/>
                            <w:bottom w:val="none" w:sz="0" w:space="0" w:color="auto"/>
                            <w:right w:val="none" w:sz="0" w:space="0" w:color="auto"/>
                          </w:divBdr>
                          <w:divsChild>
                            <w:div w:id="1072388625">
                              <w:marLeft w:val="0"/>
                              <w:marRight w:val="0"/>
                              <w:marTop w:val="0"/>
                              <w:marBottom w:val="0"/>
                              <w:divBdr>
                                <w:top w:val="none" w:sz="0" w:space="0" w:color="auto"/>
                                <w:left w:val="none" w:sz="0" w:space="0" w:color="auto"/>
                                <w:bottom w:val="none" w:sz="0" w:space="0" w:color="auto"/>
                                <w:right w:val="none" w:sz="0" w:space="0" w:color="auto"/>
                              </w:divBdr>
                              <w:divsChild>
                                <w:div w:id="738138008">
                                  <w:marLeft w:val="0"/>
                                  <w:marRight w:val="0"/>
                                  <w:marTop w:val="0"/>
                                  <w:marBottom w:val="0"/>
                                  <w:divBdr>
                                    <w:top w:val="none" w:sz="0" w:space="0" w:color="auto"/>
                                    <w:left w:val="none" w:sz="0" w:space="0" w:color="auto"/>
                                    <w:bottom w:val="none" w:sz="0" w:space="0" w:color="auto"/>
                                    <w:right w:val="none" w:sz="0" w:space="0" w:color="auto"/>
                                  </w:divBdr>
                                  <w:divsChild>
                                    <w:div w:id="550962434">
                                      <w:marLeft w:val="0"/>
                                      <w:marRight w:val="0"/>
                                      <w:marTop w:val="0"/>
                                      <w:marBottom w:val="0"/>
                                      <w:divBdr>
                                        <w:top w:val="none" w:sz="0" w:space="0" w:color="auto"/>
                                        <w:left w:val="none" w:sz="0" w:space="0" w:color="auto"/>
                                        <w:bottom w:val="none" w:sz="0" w:space="0" w:color="auto"/>
                                        <w:right w:val="none" w:sz="0" w:space="0" w:color="auto"/>
                                      </w:divBdr>
                                      <w:divsChild>
                                        <w:div w:id="608590141">
                                          <w:marLeft w:val="0"/>
                                          <w:marRight w:val="0"/>
                                          <w:marTop w:val="0"/>
                                          <w:marBottom w:val="0"/>
                                          <w:divBdr>
                                            <w:top w:val="none" w:sz="0" w:space="0" w:color="auto"/>
                                            <w:left w:val="none" w:sz="0" w:space="0" w:color="auto"/>
                                            <w:bottom w:val="none" w:sz="0" w:space="0" w:color="auto"/>
                                            <w:right w:val="none" w:sz="0" w:space="0" w:color="auto"/>
                                          </w:divBdr>
                                          <w:divsChild>
                                            <w:div w:id="69086168">
                                              <w:marLeft w:val="0"/>
                                              <w:marRight w:val="0"/>
                                              <w:marTop w:val="0"/>
                                              <w:marBottom w:val="0"/>
                                              <w:divBdr>
                                                <w:top w:val="none" w:sz="0" w:space="0" w:color="auto"/>
                                                <w:left w:val="none" w:sz="0" w:space="0" w:color="auto"/>
                                                <w:bottom w:val="none" w:sz="0" w:space="0" w:color="auto"/>
                                                <w:right w:val="none" w:sz="0" w:space="0" w:color="auto"/>
                                              </w:divBdr>
                                              <w:divsChild>
                                                <w:div w:id="912277522">
                                                  <w:marLeft w:val="0"/>
                                                  <w:marRight w:val="0"/>
                                                  <w:marTop w:val="0"/>
                                                  <w:marBottom w:val="0"/>
                                                  <w:divBdr>
                                                    <w:top w:val="none" w:sz="0" w:space="0" w:color="auto"/>
                                                    <w:left w:val="none" w:sz="0" w:space="0" w:color="auto"/>
                                                    <w:bottom w:val="none" w:sz="0" w:space="0" w:color="auto"/>
                                                    <w:right w:val="none" w:sz="0" w:space="0" w:color="auto"/>
                                                  </w:divBdr>
                                                  <w:divsChild>
                                                    <w:div w:id="1033726041">
                                                      <w:marLeft w:val="0"/>
                                                      <w:marRight w:val="0"/>
                                                      <w:marTop w:val="0"/>
                                                      <w:marBottom w:val="0"/>
                                                      <w:divBdr>
                                                        <w:top w:val="none" w:sz="0" w:space="0" w:color="auto"/>
                                                        <w:left w:val="none" w:sz="0" w:space="0" w:color="auto"/>
                                                        <w:bottom w:val="none" w:sz="0" w:space="0" w:color="auto"/>
                                                        <w:right w:val="none" w:sz="0" w:space="0" w:color="auto"/>
                                                      </w:divBdr>
                                                      <w:divsChild>
                                                        <w:div w:id="122114102">
                                                          <w:marLeft w:val="0"/>
                                                          <w:marRight w:val="0"/>
                                                          <w:marTop w:val="0"/>
                                                          <w:marBottom w:val="0"/>
                                                          <w:divBdr>
                                                            <w:top w:val="none" w:sz="0" w:space="0" w:color="auto"/>
                                                            <w:left w:val="none" w:sz="0" w:space="0" w:color="auto"/>
                                                            <w:bottom w:val="none" w:sz="0" w:space="0" w:color="auto"/>
                                                            <w:right w:val="none" w:sz="0" w:space="0" w:color="auto"/>
                                                          </w:divBdr>
                                                          <w:divsChild>
                                                            <w:div w:id="1312752023">
                                                              <w:marLeft w:val="0"/>
                                                              <w:marRight w:val="0"/>
                                                              <w:marTop w:val="0"/>
                                                              <w:marBottom w:val="0"/>
                                                              <w:divBdr>
                                                                <w:top w:val="none" w:sz="0" w:space="0" w:color="auto"/>
                                                                <w:left w:val="none" w:sz="0" w:space="0" w:color="auto"/>
                                                                <w:bottom w:val="none" w:sz="0" w:space="0" w:color="auto"/>
                                                                <w:right w:val="none" w:sz="0" w:space="0" w:color="auto"/>
                                                              </w:divBdr>
                                                              <w:divsChild>
                                                                <w:div w:id="1843625331">
                                                                  <w:marLeft w:val="0"/>
                                                                  <w:marRight w:val="0"/>
                                                                  <w:marTop w:val="0"/>
                                                                  <w:marBottom w:val="0"/>
                                                                  <w:divBdr>
                                                                    <w:top w:val="none" w:sz="0" w:space="0" w:color="auto"/>
                                                                    <w:left w:val="none" w:sz="0" w:space="0" w:color="auto"/>
                                                                    <w:bottom w:val="none" w:sz="0" w:space="0" w:color="auto"/>
                                                                    <w:right w:val="none" w:sz="0" w:space="0" w:color="auto"/>
                                                                  </w:divBdr>
                                                                  <w:divsChild>
                                                                    <w:div w:id="798645057">
                                                                      <w:marLeft w:val="0"/>
                                                                      <w:marRight w:val="0"/>
                                                                      <w:marTop w:val="0"/>
                                                                      <w:marBottom w:val="0"/>
                                                                      <w:divBdr>
                                                                        <w:top w:val="none" w:sz="0" w:space="0" w:color="auto"/>
                                                                        <w:left w:val="none" w:sz="0" w:space="0" w:color="auto"/>
                                                                        <w:bottom w:val="none" w:sz="0" w:space="0" w:color="auto"/>
                                                                        <w:right w:val="none" w:sz="0" w:space="0" w:color="auto"/>
                                                                      </w:divBdr>
                                                                      <w:divsChild>
                                                                        <w:div w:id="8846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24548">
      <w:bodyDiv w:val="1"/>
      <w:marLeft w:val="0"/>
      <w:marRight w:val="0"/>
      <w:marTop w:val="0"/>
      <w:marBottom w:val="0"/>
      <w:divBdr>
        <w:top w:val="none" w:sz="0" w:space="0" w:color="auto"/>
        <w:left w:val="none" w:sz="0" w:space="0" w:color="auto"/>
        <w:bottom w:val="none" w:sz="0" w:space="0" w:color="auto"/>
        <w:right w:val="none" w:sz="0" w:space="0" w:color="auto"/>
      </w:divBdr>
    </w:div>
    <w:div w:id="1541747376">
      <w:bodyDiv w:val="1"/>
      <w:marLeft w:val="0"/>
      <w:marRight w:val="0"/>
      <w:marTop w:val="0"/>
      <w:marBottom w:val="0"/>
      <w:divBdr>
        <w:top w:val="none" w:sz="0" w:space="0" w:color="auto"/>
        <w:left w:val="none" w:sz="0" w:space="0" w:color="auto"/>
        <w:bottom w:val="none" w:sz="0" w:space="0" w:color="auto"/>
        <w:right w:val="none" w:sz="0" w:space="0" w:color="auto"/>
      </w:divBdr>
    </w:div>
    <w:div w:id="1562866007">
      <w:bodyDiv w:val="1"/>
      <w:marLeft w:val="0"/>
      <w:marRight w:val="0"/>
      <w:marTop w:val="0"/>
      <w:marBottom w:val="0"/>
      <w:divBdr>
        <w:top w:val="none" w:sz="0" w:space="0" w:color="auto"/>
        <w:left w:val="none" w:sz="0" w:space="0" w:color="auto"/>
        <w:bottom w:val="none" w:sz="0" w:space="0" w:color="auto"/>
        <w:right w:val="none" w:sz="0" w:space="0" w:color="auto"/>
      </w:divBdr>
      <w:divsChild>
        <w:div w:id="1082725199">
          <w:marLeft w:val="0"/>
          <w:marRight w:val="0"/>
          <w:marTop w:val="0"/>
          <w:marBottom w:val="0"/>
          <w:divBdr>
            <w:top w:val="none" w:sz="0" w:space="0" w:color="auto"/>
            <w:left w:val="none" w:sz="0" w:space="0" w:color="auto"/>
            <w:bottom w:val="none" w:sz="0" w:space="0" w:color="auto"/>
            <w:right w:val="none" w:sz="0" w:space="0" w:color="auto"/>
          </w:divBdr>
          <w:divsChild>
            <w:div w:id="1351373758">
              <w:marLeft w:val="0"/>
              <w:marRight w:val="0"/>
              <w:marTop w:val="0"/>
              <w:marBottom w:val="0"/>
              <w:divBdr>
                <w:top w:val="none" w:sz="0" w:space="0" w:color="auto"/>
                <w:left w:val="none" w:sz="0" w:space="0" w:color="auto"/>
                <w:bottom w:val="none" w:sz="0" w:space="0" w:color="auto"/>
                <w:right w:val="none" w:sz="0" w:space="0" w:color="auto"/>
              </w:divBdr>
              <w:divsChild>
                <w:div w:id="680937649">
                  <w:marLeft w:val="0"/>
                  <w:marRight w:val="0"/>
                  <w:marTop w:val="0"/>
                  <w:marBottom w:val="0"/>
                  <w:divBdr>
                    <w:top w:val="none" w:sz="0" w:space="0" w:color="auto"/>
                    <w:left w:val="none" w:sz="0" w:space="0" w:color="auto"/>
                    <w:bottom w:val="none" w:sz="0" w:space="0" w:color="auto"/>
                    <w:right w:val="none" w:sz="0" w:space="0" w:color="auto"/>
                  </w:divBdr>
                  <w:divsChild>
                    <w:div w:id="1122067187">
                      <w:marLeft w:val="0"/>
                      <w:marRight w:val="0"/>
                      <w:marTop w:val="0"/>
                      <w:marBottom w:val="0"/>
                      <w:divBdr>
                        <w:top w:val="none" w:sz="0" w:space="0" w:color="auto"/>
                        <w:left w:val="none" w:sz="0" w:space="0" w:color="auto"/>
                        <w:bottom w:val="none" w:sz="0" w:space="0" w:color="auto"/>
                        <w:right w:val="none" w:sz="0" w:space="0" w:color="auto"/>
                      </w:divBdr>
                      <w:divsChild>
                        <w:div w:id="1448044600">
                          <w:marLeft w:val="0"/>
                          <w:marRight w:val="0"/>
                          <w:marTop w:val="0"/>
                          <w:marBottom w:val="0"/>
                          <w:divBdr>
                            <w:top w:val="none" w:sz="0" w:space="0" w:color="auto"/>
                            <w:left w:val="none" w:sz="0" w:space="0" w:color="auto"/>
                            <w:bottom w:val="none" w:sz="0" w:space="0" w:color="auto"/>
                            <w:right w:val="none" w:sz="0" w:space="0" w:color="auto"/>
                          </w:divBdr>
                          <w:divsChild>
                            <w:div w:id="1445466215">
                              <w:marLeft w:val="0"/>
                              <w:marRight w:val="0"/>
                              <w:marTop w:val="0"/>
                              <w:marBottom w:val="0"/>
                              <w:divBdr>
                                <w:top w:val="none" w:sz="0" w:space="0" w:color="auto"/>
                                <w:left w:val="none" w:sz="0" w:space="0" w:color="auto"/>
                                <w:bottom w:val="none" w:sz="0" w:space="0" w:color="auto"/>
                                <w:right w:val="none" w:sz="0" w:space="0" w:color="auto"/>
                              </w:divBdr>
                              <w:divsChild>
                                <w:div w:id="1832287666">
                                  <w:marLeft w:val="0"/>
                                  <w:marRight w:val="0"/>
                                  <w:marTop w:val="0"/>
                                  <w:marBottom w:val="0"/>
                                  <w:divBdr>
                                    <w:top w:val="none" w:sz="0" w:space="0" w:color="auto"/>
                                    <w:left w:val="none" w:sz="0" w:space="0" w:color="auto"/>
                                    <w:bottom w:val="none" w:sz="0" w:space="0" w:color="auto"/>
                                    <w:right w:val="none" w:sz="0" w:space="0" w:color="auto"/>
                                  </w:divBdr>
                                  <w:divsChild>
                                    <w:div w:id="1175338775">
                                      <w:marLeft w:val="0"/>
                                      <w:marRight w:val="0"/>
                                      <w:marTop w:val="0"/>
                                      <w:marBottom w:val="0"/>
                                      <w:divBdr>
                                        <w:top w:val="none" w:sz="0" w:space="0" w:color="auto"/>
                                        <w:left w:val="none" w:sz="0" w:space="0" w:color="auto"/>
                                        <w:bottom w:val="none" w:sz="0" w:space="0" w:color="auto"/>
                                        <w:right w:val="none" w:sz="0" w:space="0" w:color="auto"/>
                                      </w:divBdr>
                                      <w:divsChild>
                                        <w:div w:id="1794205892">
                                          <w:marLeft w:val="0"/>
                                          <w:marRight w:val="0"/>
                                          <w:marTop w:val="0"/>
                                          <w:marBottom w:val="0"/>
                                          <w:divBdr>
                                            <w:top w:val="none" w:sz="0" w:space="0" w:color="auto"/>
                                            <w:left w:val="none" w:sz="0" w:space="0" w:color="auto"/>
                                            <w:bottom w:val="none" w:sz="0" w:space="0" w:color="auto"/>
                                            <w:right w:val="none" w:sz="0" w:space="0" w:color="auto"/>
                                          </w:divBdr>
                                          <w:divsChild>
                                            <w:div w:id="1392731109">
                                              <w:marLeft w:val="0"/>
                                              <w:marRight w:val="0"/>
                                              <w:marTop w:val="0"/>
                                              <w:marBottom w:val="0"/>
                                              <w:divBdr>
                                                <w:top w:val="none" w:sz="0" w:space="0" w:color="auto"/>
                                                <w:left w:val="none" w:sz="0" w:space="0" w:color="auto"/>
                                                <w:bottom w:val="none" w:sz="0" w:space="0" w:color="auto"/>
                                                <w:right w:val="none" w:sz="0" w:space="0" w:color="auto"/>
                                              </w:divBdr>
                                              <w:divsChild>
                                                <w:div w:id="586810460">
                                                  <w:marLeft w:val="0"/>
                                                  <w:marRight w:val="0"/>
                                                  <w:marTop w:val="0"/>
                                                  <w:marBottom w:val="0"/>
                                                  <w:divBdr>
                                                    <w:top w:val="none" w:sz="0" w:space="0" w:color="auto"/>
                                                    <w:left w:val="none" w:sz="0" w:space="0" w:color="auto"/>
                                                    <w:bottom w:val="none" w:sz="0" w:space="0" w:color="auto"/>
                                                    <w:right w:val="none" w:sz="0" w:space="0" w:color="auto"/>
                                                  </w:divBdr>
                                                  <w:divsChild>
                                                    <w:div w:id="1853300405">
                                                      <w:marLeft w:val="0"/>
                                                      <w:marRight w:val="0"/>
                                                      <w:marTop w:val="0"/>
                                                      <w:marBottom w:val="0"/>
                                                      <w:divBdr>
                                                        <w:top w:val="none" w:sz="0" w:space="0" w:color="auto"/>
                                                        <w:left w:val="none" w:sz="0" w:space="0" w:color="auto"/>
                                                        <w:bottom w:val="none" w:sz="0" w:space="0" w:color="auto"/>
                                                        <w:right w:val="none" w:sz="0" w:space="0" w:color="auto"/>
                                                      </w:divBdr>
                                                      <w:divsChild>
                                                        <w:div w:id="1772698114">
                                                          <w:marLeft w:val="0"/>
                                                          <w:marRight w:val="0"/>
                                                          <w:marTop w:val="0"/>
                                                          <w:marBottom w:val="0"/>
                                                          <w:divBdr>
                                                            <w:top w:val="none" w:sz="0" w:space="0" w:color="auto"/>
                                                            <w:left w:val="none" w:sz="0" w:space="0" w:color="auto"/>
                                                            <w:bottom w:val="none" w:sz="0" w:space="0" w:color="auto"/>
                                                            <w:right w:val="none" w:sz="0" w:space="0" w:color="auto"/>
                                                          </w:divBdr>
                                                          <w:divsChild>
                                                            <w:div w:id="1653875964">
                                                              <w:marLeft w:val="0"/>
                                                              <w:marRight w:val="0"/>
                                                              <w:marTop w:val="0"/>
                                                              <w:marBottom w:val="0"/>
                                                              <w:divBdr>
                                                                <w:top w:val="none" w:sz="0" w:space="0" w:color="auto"/>
                                                                <w:left w:val="none" w:sz="0" w:space="0" w:color="auto"/>
                                                                <w:bottom w:val="none" w:sz="0" w:space="0" w:color="auto"/>
                                                                <w:right w:val="none" w:sz="0" w:space="0" w:color="auto"/>
                                                              </w:divBdr>
                                                              <w:divsChild>
                                                                <w:div w:id="2122602114">
                                                                  <w:marLeft w:val="0"/>
                                                                  <w:marRight w:val="0"/>
                                                                  <w:marTop w:val="0"/>
                                                                  <w:marBottom w:val="0"/>
                                                                  <w:divBdr>
                                                                    <w:top w:val="none" w:sz="0" w:space="0" w:color="auto"/>
                                                                    <w:left w:val="none" w:sz="0" w:space="0" w:color="auto"/>
                                                                    <w:bottom w:val="none" w:sz="0" w:space="0" w:color="auto"/>
                                                                    <w:right w:val="none" w:sz="0" w:space="0" w:color="auto"/>
                                                                  </w:divBdr>
                                                                  <w:divsChild>
                                                                    <w:div w:id="1466390527">
                                                                      <w:marLeft w:val="0"/>
                                                                      <w:marRight w:val="0"/>
                                                                      <w:marTop w:val="0"/>
                                                                      <w:marBottom w:val="0"/>
                                                                      <w:divBdr>
                                                                        <w:top w:val="none" w:sz="0" w:space="0" w:color="auto"/>
                                                                        <w:left w:val="none" w:sz="0" w:space="0" w:color="auto"/>
                                                                        <w:bottom w:val="none" w:sz="0" w:space="0" w:color="auto"/>
                                                                        <w:right w:val="none" w:sz="0" w:space="0" w:color="auto"/>
                                                                      </w:divBdr>
                                                                      <w:divsChild>
                                                                        <w:div w:id="20010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662935">
      <w:bodyDiv w:val="1"/>
      <w:marLeft w:val="0"/>
      <w:marRight w:val="0"/>
      <w:marTop w:val="0"/>
      <w:marBottom w:val="0"/>
      <w:divBdr>
        <w:top w:val="none" w:sz="0" w:space="0" w:color="auto"/>
        <w:left w:val="none" w:sz="0" w:space="0" w:color="auto"/>
        <w:bottom w:val="none" w:sz="0" w:space="0" w:color="auto"/>
        <w:right w:val="none" w:sz="0" w:space="0" w:color="auto"/>
      </w:divBdr>
    </w:div>
    <w:div w:id="1602566830">
      <w:bodyDiv w:val="1"/>
      <w:marLeft w:val="0"/>
      <w:marRight w:val="0"/>
      <w:marTop w:val="0"/>
      <w:marBottom w:val="0"/>
      <w:divBdr>
        <w:top w:val="none" w:sz="0" w:space="0" w:color="auto"/>
        <w:left w:val="none" w:sz="0" w:space="0" w:color="auto"/>
        <w:bottom w:val="none" w:sz="0" w:space="0" w:color="auto"/>
        <w:right w:val="none" w:sz="0" w:space="0" w:color="auto"/>
      </w:divBdr>
    </w:div>
    <w:div w:id="1705058678">
      <w:bodyDiv w:val="1"/>
      <w:marLeft w:val="0"/>
      <w:marRight w:val="0"/>
      <w:marTop w:val="0"/>
      <w:marBottom w:val="0"/>
      <w:divBdr>
        <w:top w:val="none" w:sz="0" w:space="0" w:color="auto"/>
        <w:left w:val="none" w:sz="0" w:space="0" w:color="auto"/>
        <w:bottom w:val="none" w:sz="0" w:space="0" w:color="auto"/>
        <w:right w:val="none" w:sz="0" w:space="0" w:color="auto"/>
      </w:divBdr>
      <w:divsChild>
        <w:div w:id="785466615">
          <w:marLeft w:val="0"/>
          <w:marRight w:val="0"/>
          <w:marTop w:val="0"/>
          <w:marBottom w:val="0"/>
          <w:divBdr>
            <w:top w:val="none" w:sz="0" w:space="0" w:color="auto"/>
            <w:left w:val="none" w:sz="0" w:space="0" w:color="auto"/>
            <w:bottom w:val="none" w:sz="0" w:space="0" w:color="auto"/>
            <w:right w:val="none" w:sz="0" w:space="0" w:color="auto"/>
          </w:divBdr>
          <w:divsChild>
            <w:div w:id="865676659">
              <w:marLeft w:val="0"/>
              <w:marRight w:val="0"/>
              <w:marTop w:val="0"/>
              <w:marBottom w:val="0"/>
              <w:divBdr>
                <w:top w:val="none" w:sz="0" w:space="0" w:color="auto"/>
                <w:left w:val="none" w:sz="0" w:space="0" w:color="auto"/>
                <w:bottom w:val="none" w:sz="0" w:space="0" w:color="auto"/>
                <w:right w:val="none" w:sz="0" w:space="0" w:color="auto"/>
              </w:divBdr>
              <w:divsChild>
                <w:div w:id="1285043071">
                  <w:marLeft w:val="0"/>
                  <w:marRight w:val="0"/>
                  <w:marTop w:val="0"/>
                  <w:marBottom w:val="0"/>
                  <w:divBdr>
                    <w:top w:val="none" w:sz="0" w:space="0" w:color="auto"/>
                    <w:left w:val="none" w:sz="0" w:space="0" w:color="auto"/>
                    <w:bottom w:val="none" w:sz="0" w:space="0" w:color="auto"/>
                    <w:right w:val="none" w:sz="0" w:space="0" w:color="auto"/>
                  </w:divBdr>
                  <w:divsChild>
                    <w:div w:id="443580210">
                      <w:marLeft w:val="0"/>
                      <w:marRight w:val="0"/>
                      <w:marTop w:val="0"/>
                      <w:marBottom w:val="0"/>
                      <w:divBdr>
                        <w:top w:val="none" w:sz="0" w:space="0" w:color="auto"/>
                        <w:left w:val="none" w:sz="0" w:space="0" w:color="auto"/>
                        <w:bottom w:val="none" w:sz="0" w:space="0" w:color="auto"/>
                        <w:right w:val="none" w:sz="0" w:space="0" w:color="auto"/>
                      </w:divBdr>
                      <w:divsChild>
                        <w:div w:id="2084334450">
                          <w:marLeft w:val="0"/>
                          <w:marRight w:val="0"/>
                          <w:marTop w:val="0"/>
                          <w:marBottom w:val="0"/>
                          <w:divBdr>
                            <w:top w:val="none" w:sz="0" w:space="0" w:color="auto"/>
                            <w:left w:val="none" w:sz="0" w:space="0" w:color="auto"/>
                            <w:bottom w:val="none" w:sz="0" w:space="0" w:color="auto"/>
                            <w:right w:val="none" w:sz="0" w:space="0" w:color="auto"/>
                          </w:divBdr>
                          <w:divsChild>
                            <w:div w:id="877200871">
                              <w:marLeft w:val="0"/>
                              <w:marRight w:val="0"/>
                              <w:marTop w:val="0"/>
                              <w:marBottom w:val="0"/>
                              <w:divBdr>
                                <w:top w:val="none" w:sz="0" w:space="0" w:color="auto"/>
                                <w:left w:val="none" w:sz="0" w:space="0" w:color="auto"/>
                                <w:bottom w:val="none" w:sz="0" w:space="0" w:color="auto"/>
                                <w:right w:val="none" w:sz="0" w:space="0" w:color="auto"/>
                              </w:divBdr>
                              <w:divsChild>
                                <w:div w:id="408694615">
                                  <w:marLeft w:val="0"/>
                                  <w:marRight w:val="0"/>
                                  <w:marTop w:val="0"/>
                                  <w:marBottom w:val="0"/>
                                  <w:divBdr>
                                    <w:top w:val="none" w:sz="0" w:space="0" w:color="auto"/>
                                    <w:left w:val="none" w:sz="0" w:space="0" w:color="auto"/>
                                    <w:bottom w:val="none" w:sz="0" w:space="0" w:color="auto"/>
                                    <w:right w:val="none" w:sz="0" w:space="0" w:color="auto"/>
                                  </w:divBdr>
                                  <w:divsChild>
                                    <w:div w:id="435100401">
                                      <w:marLeft w:val="0"/>
                                      <w:marRight w:val="0"/>
                                      <w:marTop w:val="0"/>
                                      <w:marBottom w:val="0"/>
                                      <w:divBdr>
                                        <w:top w:val="none" w:sz="0" w:space="0" w:color="auto"/>
                                        <w:left w:val="none" w:sz="0" w:space="0" w:color="auto"/>
                                        <w:bottom w:val="none" w:sz="0" w:space="0" w:color="auto"/>
                                        <w:right w:val="none" w:sz="0" w:space="0" w:color="auto"/>
                                      </w:divBdr>
                                      <w:divsChild>
                                        <w:div w:id="1370765533">
                                          <w:marLeft w:val="0"/>
                                          <w:marRight w:val="0"/>
                                          <w:marTop w:val="0"/>
                                          <w:marBottom w:val="0"/>
                                          <w:divBdr>
                                            <w:top w:val="none" w:sz="0" w:space="0" w:color="auto"/>
                                            <w:left w:val="none" w:sz="0" w:space="0" w:color="auto"/>
                                            <w:bottom w:val="none" w:sz="0" w:space="0" w:color="auto"/>
                                            <w:right w:val="none" w:sz="0" w:space="0" w:color="auto"/>
                                          </w:divBdr>
                                          <w:divsChild>
                                            <w:div w:id="134375490">
                                              <w:marLeft w:val="0"/>
                                              <w:marRight w:val="0"/>
                                              <w:marTop w:val="0"/>
                                              <w:marBottom w:val="0"/>
                                              <w:divBdr>
                                                <w:top w:val="none" w:sz="0" w:space="0" w:color="auto"/>
                                                <w:left w:val="none" w:sz="0" w:space="0" w:color="auto"/>
                                                <w:bottom w:val="none" w:sz="0" w:space="0" w:color="auto"/>
                                                <w:right w:val="none" w:sz="0" w:space="0" w:color="auto"/>
                                              </w:divBdr>
                                              <w:divsChild>
                                                <w:div w:id="2094860115">
                                                  <w:marLeft w:val="0"/>
                                                  <w:marRight w:val="0"/>
                                                  <w:marTop w:val="0"/>
                                                  <w:marBottom w:val="0"/>
                                                  <w:divBdr>
                                                    <w:top w:val="none" w:sz="0" w:space="0" w:color="auto"/>
                                                    <w:left w:val="none" w:sz="0" w:space="0" w:color="auto"/>
                                                    <w:bottom w:val="none" w:sz="0" w:space="0" w:color="auto"/>
                                                    <w:right w:val="none" w:sz="0" w:space="0" w:color="auto"/>
                                                  </w:divBdr>
                                                  <w:divsChild>
                                                    <w:div w:id="1132749340">
                                                      <w:marLeft w:val="0"/>
                                                      <w:marRight w:val="0"/>
                                                      <w:marTop w:val="0"/>
                                                      <w:marBottom w:val="0"/>
                                                      <w:divBdr>
                                                        <w:top w:val="none" w:sz="0" w:space="0" w:color="auto"/>
                                                        <w:left w:val="none" w:sz="0" w:space="0" w:color="auto"/>
                                                        <w:bottom w:val="none" w:sz="0" w:space="0" w:color="auto"/>
                                                        <w:right w:val="none" w:sz="0" w:space="0" w:color="auto"/>
                                                      </w:divBdr>
                                                      <w:divsChild>
                                                        <w:div w:id="1619215580">
                                                          <w:marLeft w:val="0"/>
                                                          <w:marRight w:val="0"/>
                                                          <w:marTop w:val="0"/>
                                                          <w:marBottom w:val="0"/>
                                                          <w:divBdr>
                                                            <w:top w:val="none" w:sz="0" w:space="0" w:color="auto"/>
                                                            <w:left w:val="none" w:sz="0" w:space="0" w:color="auto"/>
                                                            <w:bottom w:val="none" w:sz="0" w:space="0" w:color="auto"/>
                                                            <w:right w:val="none" w:sz="0" w:space="0" w:color="auto"/>
                                                          </w:divBdr>
                                                          <w:divsChild>
                                                            <w:div w:id="373312623">
                                                              <w:marLeft w:val="0"/>
                                                              <w:marRight w:val="0"/>
                                                              <w:marTop w:val="0"/>
                                                              <w:marBottom w:val="0"/>
                                                              <w:divBdr>
                                                                <w:top w:val="none" w:sz="0" w:space="0" w:color="auto"/>
                                                                <w:left w:val="none" w:sz="0" w:space="0" w:color="auto"/>
                                                                <w:bottom w:val="none" w:sz="0" w:space="0" w:color="auto"/>
                                                                <w:right w:val="none" w:sz="0" w:space="0" w:color="auto"/>
                                                              </w:divBdr>
                                                              <w:divsChild>
                                                                <w:div w:id="547961791">
                                                                  <w:marLeft w:val="0"/>
                                                                  <w:marRight w:val="0"/>
                                                                  <w:marTop w:val="0"/>
                                                                  <w:marBottom w:val="0"/>
                                                                  <w:divBdr>
                                                                    <w:top w:val="none" w:sz="0" w:space="0" w:color="auto"/>
                                                                    <w:left w:val="none" w:sz="0" w:space="0" w:color="auto"/>
                                                                    <w:bottom w:val="none" w:sz="0" w:space="0" w:color="auto"/>
                                                                    <w:right w:val="none" w:sz="0" w:space="0" w:color="auto"/>
                                                                  </w:divBdr>
                                                                  <w:divsChild>
                                                                    <w:div w:id="499394740">
                                                                      <w:marLeft w:val="0"/>
                                                                      <w:marRight w:val="0"/>
                                                                      <w:marTop w:val="0"/>
                                                                      <w:marBottom w:val="0"/>
                                                                      <w:divBdr>
                                                                        <w:top w:val="none" w:sz="0" w:space="0" w:color="auto"/>
                                                                        <w:left w:val="none" w:sz="0" w:space="0" w:color="auto"/>
                                                                        <w:bottom w:val="none" w:sz="0" w:space="0" w:color="auto"/>
                                                                        <w:right w:val="none" w:sz="0" w:space="0" w:color="auto"/>
                                                                      </w:divBdr>
                                                                      <w:divsChild>
                                                                        <w:div w:id="1550990155">
                                                                          <w:marLeft w:val="0"/>
                                                                          <w:marRight w:val="0"/>
                                                                          <w:marTop w:val="0"/>
                                                                          <w:marBottom w:val="0"/>
                                                                          <w:divBdr>
                                                                            <w:top w:val="none" w:sz="0" w:space="0" w:color="auto"/>
                                                                            <w:left w:val="none" w:sz="0" w:space="0" w:color="auto"/>
                                                                            <w:bottom w:val="none" w:sz="0" w:space="0" w:color="auto"/>
                                                                            <w:right w:val="none" w:sz="0" w:space="0" w:color="auto"/>
                                                                          </w:divBdr>
                                                                          <w:divsChild>
                                                                            <w:div w:id="16309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47942">
      <w:bodyDiv w:val="1"/>
      <w:marLeft w:val="0"/>
      <w:marRight w:val="0"/>
      <w:marTop w:val="0"/>
      <w:marBottom w:val="0"/>
      <w:divBdr>
        <w:top w:val="none" w:sz="0" w:space="0" w:color="auto"/>
        <w:left w:val="none" w:sz="0" w:space="0" w:color="auto"/>
        <w:bottom w:val="none" w:sz="0" w:space="0" w:color="auto"/>
        <w:right w:val="none" w:sz="0" w:space="0" w:color="auto"/>
      </w:divBdr>
    </w:div>
    <w:div w:id="1802385506">
      <w:bodyDiv w:val="1"/>
      <w:marLeft w:val="0"/>
      <w:marRight w:val="0"/>
      <w:marTop w:val="0"/>
      <w:marBottom w:val="0"/>
      <w:divBdr>
        <w:top w:val="none" w:sz="0" w:space="0" w:color="auto"/>
        <w:left w:val="none" w:sz="0" w:space="0" w:color="auto"/>
        <w:bottom w:val="none" w:sz="0" w:space="0" w:color="auto"/>
        <w:right w:val="none" w:sz="0" w:space="0" w:color="auto"/>
      </w:divBdr>
      <w:divsChild>
        <w:div w:id="299723981">
          <w:marLeft w:val="0"/>
          <w:marRight w:val="0"/>
          <w:marTop w:val="0"/>
          <w:marBottom w:val="0"/>
          <w:divBdr>
            <w:top w:val="none" w:sz="0" w:space="0" w:color="auto"/>
            <w:left w:val="none" w:sz="0" w:space="0" w:color="auto"/>
            <w:bottom w:val="none" w:sz="0" w:space="0" w:color="auto"/>
            <w:right w:val="none" w:sz="0" w:space="0" w:color="auto"/>
          </w:divBdr>
        </w:div>
        <w:div w:id="503470546">
          <w:marLeft w:val="0"/>
          <w:marRight w:val="0"/>
          <w:marTop w:val="0"/>
          <w:marBottom w:val="0"/>
          <w:divBdr>
            <w:top w:val="none" w:sz="0" w:space="0" w:color="auto"/>
            <w:left w:val="none" w:sz="0" w:space="0" w:color="auto"/>
            <w:bottom w:val="none" w:sz="0" w:space="0" w:color="auto"/>
            <w:right w:val="none" w:sz="0" w:space="0" w:color="auto"/>
          </w:divBdr>
        </w:div>
      </w:divsChild>
    </w:div>
    <w:div w:id="1809204469">
      <w:bodyDiv w:val="1"/>
      <w:marLeft w:val="0"/>
      <w:marRight w:val="0"/>
      <w:marTop w:val="0"/>
      <w:marBottom w:val="0"/>
      <w:divBdr>
        <w:top w:val="none" w:sz="0" w:space="0" w:color="auto"/>
        <w:left w:val="none" w:sz="0" w:space="0" w:color="auto"/>
        <w:bottom w:val="none" w:sz="0" w:space="0" w:color="auto"/>
        <w:right w:val="none" w:sz="0" w:space="0" w:color="auto"/>
      </w:divBdr>
      <w:divsChild>
        <w:div w:id="1627000827">
          <w:marLeft w:val="0"/>
          <w:marRight w:val="0"/>
          <w:marTop w:val="0"/>
          <w:marBottom w:val="0"/>
          <w:divBdr>
            <w:top w:val="none" w:sz="0" w:space="0" w:color="auto"/>
            <w:left w:val="none" w:sz="0" w:space="0" w:color="auto"/>
            <w:bottom w:val="none" w:sz="0" w:space="0" w:color="auto"/>
            <w:right w:val="none" w:sz="0" w:space="0" w:color="auto"/>
          </w:divBdr>
        </w:div>
        <w:div w:id="521165179">
          <w:marLeft w:val="0"/>
          <w:marRight w:val="0"/>
          <w:marTop w:val="0"/>
          <w:marBottom w:val="0"/>
          <w:divBdr>
            <w:top w:val="none" w:sz="0" w:space="0" w:color="auto"/>
            <w:left w:val="none" w:sz="0" w:space="0" w:color="auto"/>
            <w:bottom w:val="none" w:sz="0" w:space="0" w:color="auto"/>
            <w:right w:val="none" w:sz="0" w:space="0" w:color="auto"/>
          </w:divBdr>
        </w:div>
      </w:divsChild>
    </w:div>
    <w:div w:id="1922328322">
      <w:bodyDiv w:val="1"/>
      <w:marLeft w:val="0"/>
      <w:marRight w:val="0"/>
      <w:marTop w:val="0"/>
      <w:marBottom w:val="0"/>
      <w:divBdr>
        <w:top w:val="none" w:sz="0" w:space="0" w:color="auto"/>
        <w:left w:val="none" w:sz="0" w:space="0" w:color="auto"/>
        <w:bottom w:val="none" w:sz="0" w:space="0" w:color="auto"/>
        <w:right w:val="none" w:sz="0" w:space="0" w:color="auto"/>
      </w:divBdr>
    </w:div>
    <w:div w:id="1977955095">
      <w:bodyDiv w:val="1"/>
      <w:marLeft w:val="0"/>
      <w:marRight w:val="0"/>
      <w:marTop w:val="0"/>
      <w:marBottom w:val="0"/>
      <w:divBdr>
        <w:top w:val="none" w:sz="0" w:space="0" w:color="auto"/>
        <w:left w:val="none" w:sz="0" w:space="0" w:color="auto"/>
        <w:bottom w:val="none" w:sz="0" w:space="0" w:color="auto"/>
        <w:right w:val="none" w:sz="0" w:space="0" w:color="auto"/>
      </w:divBdr>
      <w:divsChild>
        <w:div w:id="1684622264">
          <w:marLeft w:val="0"/>
          <w:marRight w:val="0"/>
          <w:marTop w:val="0"/>
          <w:marBottom w:val="0"/>
          <w:divBdr>
            <w:top w:val="none" w:sz="0" w:space="0" w:color="auto"/>
            <w:left w:val="none" w:sz="0" w:space="0" w:color="auto"/>
            <w:bottom w:val="none" w:sz="0" w:space="0" w:color="auto"/>
            <w:right w:val="none" w:sz="0" w:space="0" w:color="auto"/>
          </w:divBdr>
          <w:divsChild>
            <w:div w:id="68701135">
              <w:marLeft w:val="0"/>
              <w:marRight w:val="0"/>
              <w:marTop w:val="0"/>
              <w:marBottom w:val="0"/>
              <w:divBdr>
                <w:top w:val="none" w:sz="0" w:space="0" w:color="auto"/>
                <w:left w:val="none" w:sz="0" w:space="0" w:color="auto"/>
                <w:bottom w:val="none" w:sz="0" w:space="0" w:color="auto"/>
                <w:right w:val="none" w:sz="0" w:space="0" w:color="auto"/>
              </w:divBdr>
              <w:divsChild>
                <w:div w:id="1529023152">
                  <w:marLeft w:val="0"/>
                  <w:marRight w:val="0"/>
                  <w:marTop w:val="0"/>
                  <w:marBottom w:val="0"/>
                  <w:divBdr>
                    <w:top w:val="none" w:sz="0" w:space="0" w:color="auto"/>
                    <w:left w:val="none" w:sz="0" w:space="0" w:color="auto"/>
                    <w:bottom w:val="none" w:sz="0" w:space="0" w:color="auto"/>
                    <w:right w:val="none" w:sz="0" w:space="0" w:color="auto"/>
                  </w:divBdr>
                  <w:divsChild>
                    <w:div w:id="679815657">
                      <w:marLeft w:val="0"/>
                      <w:marRight w:val="0"/>
                      <w:marTop w:val="0"/>
                      <w:marBottom w:val="0"/>
                      <w:divBdr>
                        <w:top w:val="none" w:sz="0" w:space="0" w:color="auto"/>
                        <w:left w:val="none" w:sz="0" w:space="0" w:color="auto"/>
                        <w:bottom w:val="none" w:sz="0" w:space="0" w:color="auto"/>
                        <w:right w:val="none" w:sz="0" w:space="0" w:color="auto"/>
                      </w:divBdr>
                      <w:divsChild>
                        <w:div w:id="575238330">
                          <w:marLeft w:val="0"/>
                          <w:marRight w:val="0"/>
                          <w:marTop w:val="0"/>
                          <w:marBottom w:val="0"/>
                          <w:divBdr>
                            <w:top w:val="none" w:sz="0" w:space="0" w:color="auto"/>
                            <w:left w:val="none" w:sz="0" w:space="0" w:color="auto"/>
                            <w:bottom w:val="none" w:sz="0" w:space="0" w:color="auto"/>
                            <w:right w:val="none" w:sz="0" w:space="0" w:color="auto"/>
                          </w:divBdr>
                          <w:divsChild>
                            <w:div w:id="1727681212">
                              <w:marLeft w:val="0"/>
                              <w:marRight w:val="0"/>
                              <w:marTop w:val="0"/>
                              <w:marBottom w:val="0"/>
                              <w:divBdr>
                                <w:top w:val="none" w:sz="0" w:space="0" w:color="auto"/>
                                <w:left w:val="none" w:sz="0" w:space="0" w:color="auto"/>
                                <w:bottom w:val="none" w:sz="0" w:space="0" w:color="auto"/>
                                <w:right w:val="none" w:sz="0" w:space="0" w:color="auto"/>
                              </w:divBdr>
                              <w:divsChild>
                                <w:div w:id="1873691916">
                                  <w:marLeft w:val="0"/>
                                  <w:marRight w:val="0"/>
                                  <w:marTop w:val="0"/>
                                  <w:marBottom w:val="0"/>
                                  <w:divBdr>
                                    <w:top w:val="none" w:sz="0" w:space="0" w:color="auto"/>
                                    <w:left w:val="none" w:sz="0" w:space="0" w:color="auto"/>
                                    <w:bottom w:val="none" w:sz="0" w:space="0" w:color="auto"/>
                                    <w:right w:val="none" w:sz="0" w:space="0" w:color="auto"/>
                                  </w:divBdr>
                                  <w:divsChild>
                                    <w:div w:id="165219115">
                                      <w:marLeft w:val="0"/>
                                      <w:marRight w:val="0"/>
                                      <w:marTop w:val="0"/>
                                      <w:marBottom w:val="0"/>
                                      <w:divBdr>
                                        <w:top w:val="none" w:sz="0" w:space="0" w:color="auto"/>
                                        <w:left w:val="none" w:sz="0" w:space="0" w:color="auto"/>
                                        <w:bottom w:val="none" w:sz="0" w:space="0" w:color="auto"/>
                                        <w:right w:val="none" w:sz="0" w:space="0" w:color="auto"/>
                                      </w:divBdr>
                                      <w:divsChild>
                                        <w:div w:id="1999114568">
                                          <w:marLeft w:val="0"/>
                                          <w:marRight w:val="0"/>
                                          <w:marTop w:val="0"/>
                                          <w:marBottom w:val="0"/>
                                          <w:divBdr>
                                            <w:top w:val="none" w:sz="0" w:space="0" w:color="auto"/>
                                            <w:left w:val="none" w:sz="0" w:space="0" w:color="auto"/>
                                            <w:bottom w:val="none" w:sz="0" w:space="0" w:color="auto"/>
                                            <w:right w:val="none" w:sz="0" w:space="0" w:color="auto"/>
                                          </w:divBdr>
                                          <w:divsChild>
                                            <w:div w:id="780496813">
                                              <w:marLeft w:val="0"/>
                                              <w:marRight w:val="0"/>
                                              <w:marTop w:val="0"/>
                                              <w:marBottom w:val="0"/>
                                              <w:divBdr>
                                                <w:top w:val="none" w:sz="0" w:space="0" w:color="auto"/>
                                                <w:left w:val="none" w:sz="0" w:space="0" w:color="auto"/>
                                                <w:bottom w:val="none" w:sz="0" w:space="0" w:color="auto"/>
                                                <w:right w:val="none" w:sz="0" w:space="0" w:color="auto"/>
                                              </w:divBdr>
                                              <w:divsChild>
                                                <w:div w:id="1798253689">
                                                  <w:marLeft w:val="0"/>
                                                  <w:marRight w:val="0"/>
                                                  <w:marTop w:val="0"/>
                                                  <w:marBottom w:val="0"/>
                                                  <w:divBdr>
                                                    <w:top w:val="none" w:sz="0" w:space="0" w:color="auto"/>
                                                    <w:left w:val="none" w:sz="0" w:space="0" w:color="auto"/>
                                                    <w:bottom w:val="none" w:sz="0" w:space="0" w:color="auto"/>
                                                    <w:right w:val="none" w:sz="0" w:space="0" w:color="auto"/>
                                                  </w:divBdr>
                                                  <w:divsChild>
                                                    <w:div w:id="1606033433">
                                                      <w:marLeft w:val="0"/>
                                                      <w:marRight w:val="0"/>
                                                      <w:marTop w:val="0"/>
                                                      <w:marBottom w:val="0"/>
                                                      <w:divBdr>
                                                        <w:top w:val="none" w:sz="0" w:space="0" w:color="auto"/>
                                                        <w:left w:val="none" w:sz="0" w:space="0" w:color="auto"/>
                                                        <w:bottom w:val="none" w:sz="0" w:space="0" w:color="auto"/>
                                                        <w:right w:val="none" w:sz="0" w:space="0" w:color="auto"/>
                                                      </w:divBdr>
                                                      <w:divsChild>
                                                        <w:div w:id="1660495900">
                                                          <w:marLeft w:val="0"/>
                                                          <w:marRight w:val="0"/>
                                                          <w:marTop w:val="0"/>
                                                          <w:marBottom w:val="0"/>
                                                          <w:divBdr>
                                                            <w:top w:val="none" w:sz="0" w:space="0" w:color="auto"/>
                                                            <w:left w:val="none" w:sz="0" w:space="0" w:color="auto"/>
                                                            <w:bottom w:val="none" w:sz="0" w:space="0" w:color="auto"/>
                                                            <w:right w:val="none" w:sz="0" w:space="0" w:color="auto"/>
                                                          </w:divBdr>
                                                          <w:divsChild>
                                                            <w:div w:id="1437408204">
                                                              <w:marLeft w:val="0"/>
                                                              <w:marRight w:val="0"/>
                                                              <w:marTop w:val="0"/>
                                                              <w:marBottom w:val="0"/>
                                                              <w:divBdr>
                                                                <w:top w:val="none" w:sz="0" w:space="0" w:color="auto"/>
                                                                <w:left w:val="none" w:sz="0" w:space="0" w:color="auto"/>
                                                                <w:bottom w:val="none" w:sz="0" w:space="0" w:color="auto"/>
                                                                <w:right w:val="none" w:sz="0" w:space="0" w:color="auto"/>
                                                              </w:divBdr>
                                                              <w:divsChild>
                                                                <w:div w:id="2086413954">
                                                                  <w:marLeft w:val="0"/>
                                                                  <w:marRight w:val="0"/>
                                                                  <w:marTop w:val="0"/>
                                                                  <w:marBottom w:val="0"/>
                                                                  <w:divBdr>
                                                                    <w:top w:val="none" w:sz="0" w:space="0" w:color="auto"/>
                                                                    <w:left w:val="none" w:sz="0" w:space="0" w:color="auto"/>
                                                                    <w:bottom w:val="none" w:sz="0" w:space="0" w:color="auto"/>
                                                                    <w:right w:val="none" w:sz="0" w:space="0" w:color="auto"/>
                                                                  </w:divBdr>
                                                                  <w:divsChild>
                                                                    <w:div w:id="326372389">
                                                                      <w:marLeft w:val="0"/>
                                                                      <w:marRight w:val="0"/>
                                                                      <w:marTop w:val="0"/>
                                                                      <w:marBottom w:val="0"/>
                                                                      <w:divBdr>
                                                                        <w:top w:val="none" w:sz="0" w:space="0" w:color="auto"/>
                                                                        <w:left w:val="none" w:sz="0" w:space="0" w:color="auto"/>
                                                                        <w:bottom w:val="none" w:sz="0" w:space="0" w:color="auto"/>
                                                                        <w:right w:val="none" w:sz="0" w:space="0" w:color="auto"/>
                                                                      </w:divBdr>
                                                                      <w:divsChild>
                                                                        <w:div w:id="17135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5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A56665B002C10EE9D354D69E50A1D89ACFA15AD328487BE833B8F2AE88CFF583A621CBEA2D17263207DF67A3D4ADCF6BF62820EC5F36F560iAKEL"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mobileonline.garant.ru/document/redirect/70541830/1000"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redirect/70560570/10200" TargetMode="External"/><Relationship Id="rId20" Type="http://schemas.openxmlformats.org/officeDocument/2006/relationships/hyperlink" Target="http://mobileonline.garant.ru/document/redirect/70951956/218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obileonline.garant.ru/document/redirect/71554106/111000" TargetMode="External"/><Relationship Id="rId23" Type="http://schemas.openxmlformats.org/officeDocument/2006/relationships/hyperlink" Target="https://mobileonline.garant.ru/" TargetMode="External"/><Relationship Id="rId28" Type="http://schemas.openxmlformats.org/officeDocument/2006/relationships/header" Target="header2.xml"/><Relationship Id="rId10" Type="http://schemas.openxmlformats.org/officeDocument/2006/relationships/hyperlink" Target="https://mobileonline.garant.ru/" TargetMode="External"/><Relationship Id="rId19" Type="http://schemas.openxmlformats.org/officeDocument/2006/relationships/hyperlink" Target="http://mobileonline.garant.ru/document/redirect/70951956/221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internet.garant.ru/" TargetMode="External"/><Relationship Id="rId22" Type="http://schemas.openxmlformats.org/officeDocument/2006/relationships/hyperlink" Target="https://mobileonline.garant.ru/"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A3CD-F660-4D6E-B435-C32EDC84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4637</Words>
  <Characters>26433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fin2</dc:creator>
  <cp:lastModifiedBy>manager</cp:lastModifiedBy>
  <cp:revision>2</cp:revision>
  <cp:lastPrinted>2020-07-30T11:48:00Z</cp:lastPrinted>
  <dcterms:created xsi:type="dcterms:W3CDTF">2020-08-18T11:52:00Z</dcterms:created>
  <dcterms:modified xsi:type="dcterms:W3CDTF">2020-08-18T11:52:00Z</dcterms:modified>
</cp:coreProperties>
</file>