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3"/>
        <w:gridCol w:w="2468"/>
      </w:tblGrid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 w:rsidP="005C3AE7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Услуги по управлению многоквартирным домом 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62" w:rsidRDefault="00A35C62">
            <w:pPr>
              <w:rPr>
                <w:lang w:eastAsia="en-US"/>
              </w:rPr>
            </w:pP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Технический контроль и планирование 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контроль исполнения договоров на содержание, обслуживание и ремонт общего имущества МКД, придомовой территории;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планирование работ по проведению осмотров, содержанию, текущему и капитальному ремонту, подготовке к сезонной эксплуатации жилых домов, придомовой территории;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контроль выполнения работ, установленных договорными отношениями;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- участие в работе по ликвидации аварийных ситуаций и их последствий.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постоянно, в течени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действия договора управления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62" w:rsidRDefault="00A35C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Содержание общего имущества МКД: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организация обеспечения  надлежащего содержания, организация ремонта общего имущества в жилом доме (межквартирные лестничные площадки, лестницы, коридоры, технические этажи, чердаки, подвалы, крыши, ограждения, несущие и ненесущие конструкции, обслуживающие более одного помещения инженерно-техническое оборудование</w:t>
            </w:r>
            <w:proofErr w:type="gramStart"/>
            <w:r>
              <w:rPr>
                <w:rFonts w:ascii="Times New Roman" w:hAnsi="Times New Roman"/>
                <w:color w:val="000000"/>
              </w:rPr>
              <w:t>, );</w:t>
            </w:r>
            <w:proofErr w:type="gramEnd"/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постоянно, в течени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действия договора управления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Деятельность по заключению договоров: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заключение договора управления общим имуществом МКД;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заключение договоров на содержание, техническое обслуживание и текущий ремонт общего имущества МКД и придомовой территории;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заключение иных договоров на выполнение отдельных видов работ и оказания услуг;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заключение договоров на выполнение работ по капитальному ремонту, модернизации и реконструкции общего имущества МКД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;</w:t>
            </w:r>
            <w:proofErr w:type="gramEnd"/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- осуществление контроля выполнения договорных  обязательств контрагентами по заключенным договорам;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постоянно, в течени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действия договора управления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Работа с нанимателями  и собственниками жилых помещений: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прием  заявок, обращений граждан;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 обращениям юр</w:t>
            </w:r>
            <w:proofErr w:type="gramStart"/>
            <w:r>
              <w:rPr>
                <w:rFonts w:ascii="Times New Roman" w:hAnsi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</w:rPr>
              <w:t>иц, имеющих в собственности или аренде помещения в переданном в управлении жилищным фондом;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 оформлению документов для регистрации граждан по месту жительства и месту пребывания;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начисления и сбор с собственников и нанимателей платы за содержание и ремонт жилого помещения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а также порядка внесения платы на основании заключенных   договоров;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 взысканию в установленном порядке задолженности по оплате за ЖКУ;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- своевременное предоставление жителям информации  по вопросам Жилищно-коммунального обслуживания, в том числе, по изменениям в жилищном законодательстве, о ценах и тарифах на ЖКУ;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постоянно, в течени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действия договора управления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Финансово-экономическая деятельность: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осуществление расчетов по исполнению договорных обязательств;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распределение финансовых средств, поступающих от физических  и юридических лиц – потребителей ЖКУ, по поставщикам коммунальных ресурсов;</w:t>
            </w:r>
          </w:p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-исполнение налоговых и пр. обязательств по текущей деятельности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постоянно, в течени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действия договора управления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Иная направленная на достижение целей управления многоквартирными домами деятельность.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постоянно, в течени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действия договора управления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 w:rsidP="005C3AE7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Услуги по техническому обслуживанию многоквартирного дома  и текущему ремонту общего имущества в МКД: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62" w:rsidRDefault="00A35C62">
            <w:pPr>
              <w:rPr>
                <w:lang w:eastAsia="en-US"/>
              </w:rPr>
            </w:pP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Содержание конструктивных элементов МКД (в том числе подвала, чердака, подъезда и крыши)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постоянно, в течени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действия договора управления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62" w:rsidRDefault="00A35C62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Содержание и техническое обслуживание систем отопления, водоснабжения, водоотведения и электроснабжения, в т.ч.</w:t>
            </w:r>
          </w:p>
          <w:p w:rsidR="00A35C62" w:rsidRDefault="00A35C62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проведение осмотров, устраняются незначительные неисправности в системах водоснабжения, водоотведения,  укрепление трубопроводов систем  отопления и горячего водоснабжения, устранение незначительных неисправностей электротехнических устройств;</w:t>
            </w:r>
          </w:p>
          <w:p w:rsidR="00A35C62" w:rsidRDefault="00A35C62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подготовка жилых домов к эксплуатации в весенне-летний и осенне-зимний периоды – выполняется ремонт и утепление трубопроводов в чердачных и подвальных помещениях, ремонт и регулировка систем водоснабжения и отопления, регулировка и наладка системы отопления в период её апробирования</w:t>
            </w:r>
            <w:proofErr w:type="gramStart"/>
            <w:r>
              <w:rPr>
                <w:rFonts w:ascii="Times New Roman" w:hAnsi="Times New Roman"/>
                <w:color w:val="000000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</w:rPr>
              <w:t>ромывка системы отопления.</w:t>
            </w:r>
          </w:p>
          <w:p w:rsidR="00A35C62" w:rsidRDefault="00A35C62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постоянно, в течени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действия договора управления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62" w:rsidRDefault="00A35C62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Текущий ремонт внутридомового инженерного оборудования и  конструктивных элементов МКД, - комплекс работ, который выполняется с целью защиты частей общего имущества – несущих конструкций от воздействия окружающей среды и предотвращения преждевременного износа посредством замены неисправных частей общего имущества (участков покрытий кровли, участков отделки фасадов, отмосток, отделки подъездов, дверей, окон, решетки в подъездах) восстановление работоспособного состояния отдельных конструкций и изделий (участки трубопроводов, запорно-регулировочных устройств</w:t>
            </w:r>
            <w:proofErr w:type="gramEnd"/>
            <w:r>
              <w:rPr>
                <w:rFonts w:ascii="Times New Roman" w:hAnsi="Times New Roman"/>
                <w:color w:val="000000"/>
              </w:rPr>
              <w:t>, электропроводка)</w:t>
            </w:r>
          </w:p>
          <w:p w:rsidR="00A35C62" w:rsidRDefault="00A35C62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В соответствие с планом мероприятий и финансовой обеспеченностью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Аварийно-диспетчерское обслуживание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постоянно, в течени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действия договора управления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Услуги по санитарному содержанию многоквартирного дома: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62" w:rsidRDefault="00A35C62">
            <w:pPr>
              <w:rPr>
                <w:lang w:eastAsia="en-US"/>
              </w:rPr>
            </w:pP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62" w:rsidRDefault="00A35C62" w:rsidP="005C3A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Уборка придомовой территории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постоянно, в течени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действия договора управления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62" w:rsidRDefault="00A35C62" w:rsidP="005C3A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Уборка лестничных клеток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постоянно, в течени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действия договора управления</w:t>
            </w: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lang w:eastAsia="en-US"/>
              </w:rPr>
            </w:pPr>
          </w:p>
        </w:tc>
      </w:tr>
      <w:tr w:rsidR="00A35C62" w:rsidTr="00A35C62">
        <w:trPr>
          <w:trHeight w:val="318"/>
        </w:trPr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C62" w:rsidRDefault="00A35C62">
            <w:pPr>
              <w:rPr>
                <w:lang w:eastAsia="en-US"/>
              </w:rPr>
            </w:pPr>
          </w:p>
        </w:tc>
      </w:tr>
      <w:tr w:rsidR="00A35C62" w:rsidTr="00A35C62">
        <w:tc>
          <w:tcPr>
            <w:tcW w:w="1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spacing w:after="0" w:line="240" w:lineRule="auto"/>
              <w:ind w:left="53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C62" w:rsidRDefault="00A35C62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C111F7" w:rsidRDefault="00C111F7"/>
    <w:sectPr w:rsidR="00C111F7" w:rsidSect="000E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674EB"/>
    <w:multiLevelType w:val="hybridMultilevel"/>
    <w:tmpl w:val="FFE0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71387"/>
    <w:multiLevelType w:val="hybridMultilevel"/>
    <w:tmpl w:val="5988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C62"/>
    <w:rsid w:val="000E0BBD"/>
    <w:rsid w:val="005C3AE7"/>
    <w:rsid w:val="00A35C62"/>
    <w:rsid w:val="00C1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Office Word</Application>
  <DocSecurity>0</DocSecurity>
  <Lines>33</Lines>
  <Paragraphs>9</Paragraphs>
  <ScaleCrop>false</ScaleCrop>
  <Company>kkk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</dc:creator>
  <cp:keywords/>
  <dc:description/>
  <cp:lastModifiedBy>serk</cp:lastModifiedBy>
  <cp:revision>3</cp:revision>
  <dcterms:created xsi:type="dcterms:W3CDTF">2015-03-03T10:08:00Z</dcterms:created>
  <dcterms:modified xsi:type="dcterms:W3CDTF">2015-03-03T10:10:00Z</dcterms:modified>
</cp:coreProperties>
</file>