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9"/>
        <w:gridCol w:w="1695"/>
        <w:gridCol w:w="14"/>
        <w:gridCol w:w="1831"/>
        <w:gridCol w:w="13"/>
        <w:gridCol w:w="1547"/>
        <w:gridCol w:w="11"/>
        <w:gridCol w:w="1549"/>
        <w:gridCol w:w="10"/>
        <w:gridCol w:w="1835"/>
        <w:gridCol w:w="9"/>
        <w:gridCol w:w="1836"/>
        <w:gridCol w:w="7"/>
        <w:gridCol w:w="1558"/>
      </w:tblGrid>
      <w:tr w:rsidR="00325524" w:rsidRPr="00325524" w:rsidTr="00BB6A3D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Вид возмещаемых затрат,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уровень возмещения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Максимальный размер субсидии, тыс. рублей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Поступило заявок от СМСП,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Общая сумма заявок от СМСП, тыс. руб.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Отказы,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единиц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Принято решений тыс. рублей /</w:t>
            </w:r>
          </w:p>
          <w:p w:rsidR="00325524" w:rsidRPr="00325524" w:rsidRDefault="00325524" w:rsidP="003779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кол-во субсидий</w:t>
            </w:r>
            <w:r w:rsidR="003779F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кол-во СМСП, единиц</w:t>
            </w:r>
          </w:p>
        </w:tc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Остаток, тыс. рублей</w:t>
            </w:r>
          </w:p>
        </w:tc>
      </w:tr>
      <w:tr w:rsidR="00325524" w:rsidRPr="00325524" w:rsidTr="00BB6A3D">
        <w:trPr>
          <w:tblCellSpacing w:w="0" w:type="dxa"/>
        </w:trPr>
        <w:tc>
          <w:tcPr>
            <w:tcW w:w="1547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  <w:p w:rsidR="00A04EAC" w:rsidRDefault="00325524" w:rsidP="00A04E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B6A3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 форме конкурсного отбора</w:t>
            </w:r>
            <w:r w:rsidR="00A04EAC"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A04EAC" w:rsidRDefault="00A04EAC" w:rsidP="00A04E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прием документов от СМСП - с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r w:rsidRPr="00BB6A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г. по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r w:rsidRPr="00BB6A3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  <w:r w:rsidRPr="0032552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  <w:p w:rsidR="00325524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продление до 16.12.2016 г., до 26.12.2016г.</w:t>
            </w:r>
          </w:p>
          <w:p w:rsidR="00325524" w:rsidRPr="00325524" w:rsidRDefault="00325524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A04EAC" w:rsidRPr="00325524" w:rsidTr="00A04EAC">
        <w:trPr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EAC" w:rsidRPr="00A04EAC" w:rsidRDefault="00A04EAC" w:rsidP="00BB6A3D">
            <w:pPr>
              <w:pStyle w:val="aa"/>
              <w:ind w:left="142" w:right="127"/>
              <w:jc w:val="left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A04EAC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Субсидии в форме грантов начинающим предпринимателям на создание собственного дела</w:t>
            </w:r>
          </w:p>
          <w:p w:rsidR="00A04EAC" w:rsidRPr="00A04EAC" w:rsidRDefault="00A04EAC" w:rsidP="00BB6A3D">
            <w:pPr>
              <w:pStyle w:val="aa"/>
              <w:ind w:left="142" w:right="127"/>
              <w:jc w:val="left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4EAC">
              <w:rPr>
                <w:rFonts w:ascii="Tahoma" w:hAnsi="Tahoma" w:cs="Tahoma"/>
                <w:sz w:val="16"/>
                <w:szCs w:val="16"/>
              </w:rPr>
              <w:t>(Участники конкурсного отбора – начинающие предприниматели:</w:t>
            </w:r>
            <w:proofErr w:type="gramEnd"/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A04EAC">
              <w:rPr>
                <w:rFonts w:ascii="Tahoma" w:hAnsi="Tahoma" w:cs="Tahoma"/>
                <w:sz w:val="16"/>
                <w:szCs w:val="16"/>
              </w:rPr>
              <w:t xml:space="preserve">- зарегистрированные и осуществляющие приоритетные виды деятельности на территории </w:t>
            </w:r>
            <w:proofErr w:type="spellStart"/>
            <w:r w:rsidRPr="00A04EAC">
              <w:rPr>
                <w:rFonts w:ascii="Tahoma" w:hAnsi="Tahoma" w:cs="Tahoma"/>
                <w:sz w:val="16"/>
                <w:szCs w:val="16"/>
              </w:rPr>
              <w:t>Карабашского</w:t>
            </w:r>
            <w:proofErr w:type="spellEnd"/>
            <w:r w:rsidRPr="00A04EAC">
              <w:rPr>
                <w:rFonts w:ascii="Tahoma" w:hAnsi="Tahoma" w:cs="Tahoma"/>
                <w:sz w:val="16"/>
                <w:szCs w:val="16"/>
              </w:rPr>
              <w:t xml:space="preserve"> городского округа. Приоритетные виды деятельности установлены пунктом 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A04EAC">
              <w:rPr>
                <w:rFonts w:ascii="Tahoma" w:hAnsi="Tahoma" w:cs="Tahoma"/>
                <w:sz w:val="16"/>
                <w:szCs w:val="16"/>
              </w:rPr>
              <w:t xml:space="preserve"> раздела </w:t>
            </w:r>
            <w:r w:rsidRPr="00A04EAC">
              <w:rPr>
                <w:rFonts w:ascii="Tahoma" w:hAnsi="Tahoma" w:cs="Tahoma"/>
                <w:sz w:val="16"/>
                <w:szCs w:val="16"/>
                <w:lang w:val="en-US"/>
              </w:rPr>
              <w:t>VI</w:t>
            </w:r>
            <w:r w:rsidRPr="00A04EAC">
              <w:rPr>
                <w:rFonts w:ascii="Tahoma" w:hAnsi="Tahoma" w:cs="Tahoma"/>
                <w:sz w:val="16"/>
                <w:szCs w:val="16"/>
              </w:rPr>
              <w:t xml:space="preserve"> Программы;</w:t>
            </w:r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A04EAC">
              <w:rPr>
                <w:rFonts w:ascii="Tahoma" w:hAnsi="Tahoma" w:cs="Tahoma"/>
                <w:sz w:val="16"/>
                <w:szCs w:val="16"/>
              </w:rPr>
              <w:t>- осуществляющие предпринимательскую деятельность менее одного года со дня государственной регистрации до дня подачи заявления на участие в конкурсном отборе;</w:t>
            </w:r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A04EAC">
              <w:rPr>
                <w:rFonts w:ascii="Tahoma" w:hAnsi="Tahoma" w:cs="Tahoma"/>
                <w:sz w:val="16"/>
                <w:szCs w:val="16"/>
              </w:rPr>
              <w:t>- не имеющие задолженности по налоговым и иным обязательным платежам в бюджеты всех уровней и государственные внебюджетные фонды, арендной плате за землю и пользование муниципальным имуществом;</w:t>
            </w:r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r w:rsidRPr="00A04EAC">
              <w:rPr>
                <w:rFonts w:ascii="Tahoma" w:hAnsi="Tahoma" w:cs="Tahoma"/>
                <w:sz w:val="16"/>
                <w:szCs w:val="16"/>
              </w:rPr>
              <w:t>- прошедшие краткосрочное обучение основам ведения предпринимательской деятельности.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переподготовке;</w:t>
            </w:r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04EAC">
              <w:rPr>
                <w:rFonts w:ascii="Tahoma" w:hAnsi="Tahoma" w:cs="Tahoma"/>
                <w:sz w:val="16"/>
                <w:szCs w:val="16"/>
              </w:rPr>
              <w:t>- представившие бизнес-проект по созданию собственного дела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</w:p>
          <w:p w:rsidR="00A04EAC" w:rsidRPr="00A04EAC" w:rsidRDefault="00A04EAC" w:rsidP="00BB6A3D">
            <w:pPr>
              <w:pStyle w:val="aa"/>
              <w:ind w:left="142" w:right="127"/>
              <w:rPr>
                <w:rFonts w:ascii="Tahoma" w:hAnsi="Tahoma" w:cs="Tahoma"/>
                <w:sz w:val="16"/>
                <w:szCs w:val="16"/>
              </w:rPr>
            </w:pPr>
          </w:p>
          <w:p w:rsidR="00A04EAC" w:rsidRPr="00A04EAC" w:rsidRDefault="00A04EAC" w:rsidP="0019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7"/>
              <w:jc w:val="both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proofErr w:type="gramStart"/>
            <w:r w:rsidRPr="00A04EAC">
              <w:rPr>
                <w:rFonts w:ascii="Tahoma" w:hAnsi="Tahoma" w:cs="Tahoma"/>
                <w:sz w:val="16"/>
                <w:szCs w:val="16"/>
              </w:rPr>
              <w:t>Субсидии начинающим предпринимателям на создание собственного дела предоставляются по результатам конкурсного отбора начинающих предпринимателей - производителей товаров, работ, услуг, на условиях долевого финансирования расходов на реализацию проекта по созданию собственного дела, в размере не менее 15% от размера получаемой субсидии, за исключением расходов на оплату труда работников, налогов, сборов, пени и пошлин в бюджеты всех уровней и государственные внебюджетные фонды.</w:t>
            </w:r>
            <w:proofErr w:type="gramEnd"/>
            <w:r w:rsidRPr="00A04E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A04EAC">
              <w:rPr>
                <w:rFonts w:ascii="Tahoma" w:hAnsi="Tahoma" w:cs="Tahoma"/>
                <w:sz w:val="16"/>
                <w:szCs w:val="16"/>
              </w:rPr>
              <w:t>При этом размер субсидии, предоставляемой одному начинающему предпринимателю в текущем финансовом году, не может превышать 500,0 тысяч рублей.)</w:t>
            </w:r>
            <w:proofErr w:type="gramEnd"/>
          </w:p>
        </w:tc>
        <w:tc>
          <w:tcPr>
            <w:tcW w:w="1191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EAC" w:rsidRPr="00325524" w:rsidRDefault="00A04EAC" w:rsidP="00A04E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A04EAC" w:rsidRPr="00325524" w:rsidTr="00A04EAC">
        <w:trPr>
          <w:tblCellSpacing w:w="0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EAC" w:rsidRPr="00A04EAC" w:rsidRDefault="00A04EAC" w:rsidP="0019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00,0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1686,936</w:t>
            </w:r>
          </w:p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195,936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1491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1687,0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EAC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A04EAC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A04EAC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EAC" w:rsidRPr="00325524" w:rsidRDefault="00A04EAC" w:rsidP="00A04E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1686,936</w:t>
            </w:r>
          </w:p>
          <w:p w:rsidR="00A04EAC" w:rsidRPr="00325524" w:rsidRDefault="00A04EAC" w:rsidP="00A04E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195,936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A04EAC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1491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 субсидии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</w:t>
            </w:r>
          </w:p>
          <w:p w:rsidR="00A04EAC" w:rsidRPr="00325524" w:rsidRDefault="00A04EAC" w:rsidP="00A04E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СМП</w:t>
            </w:r>
          </w:p>
        </w:tc>
        <w:tc>
          <w:tcPr>
            <w:tcW w:w="1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EAC" w:rsidRPr="00325524" w:rsidRDefault="00A04EAC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</w:t>
            </w:r>
          </w:p>
        </w:tc>
      </w:tr>
      <w:tr w:rsidR="001A65B8" w:rsidRPr="00325524" w:rsidTr="00BB6A3D">
        <w:trPr>
          <w:tblCellSpacing w:w="0" w:type="dxa"/>
        </w:trPr>
        <w:tc>
          <w:tcPr>
            <w:tcW w:w="5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5B8" w:rsidRPr="00325524" w:rsidRDefault="001A65B8" w:rsidP="003255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Итого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5B8" w:rsidRPr="00325524" w:rsidRDefault="001A65B8" w:rsidP="001A65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1686,936</w:t>
            </w:r>
          </w:p>
          <w:p w:rsidR="001A65B8" w:rsidRPr="00325524" w:rsidRDefault="001A65B8" w:rsidP="001A65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195,936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1A65B8" w:rsidRPr="00325524" w:rsidRDefault="001A65B8" w:rsidP="001A65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1491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5B8" w:rsidRPr="00325524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5B8" w:rsidRPr="00325524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1687,0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5B8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1A65B8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1A65B8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  <w:p w:rsidR="001A65B8" w:rsidRPr="00325524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  <w:p w:rsidR="001A65B8" w:rsidRPr="00325524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5B8" w:rsidRPr="00325524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1686,936</w:t>
            </w:r>
          </w:p>
          <w:p w:rsidR="001A65B8" w:rsidRPr="00325524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195,936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Б,</w:t>
            </w:r>
            <w:proofErr w:type="gramEnd"/>
          </w:p>
          <w:p w:rsidR="001A65B8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1491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,0 - ФБ)</w:t>
            </w:r>
            <w:proofErr w:type="gramEnd"/>
          </w:p>
          <w:p w:rsidR="001A65B8" w:rsidRPr="00325524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  <w:p w:rsidR="001A65B8" w:rsidRPr="00325524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 субсидии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</w:t>
            </w:r>
          </w:p>
          <w:p w:rsidR="001A65B8" w:rsidRPr="00325524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СМП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5B8" w:rsidRPr="00325524" w:rsidRDefault="001A65B8" w:rsidP="002812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2552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0,0</w:t>
            </w:r>
          </w:p>
        </w:tc>
      </w:tr>
    </w:tbl>
    <w:p w:rsidR="00D354DB" w:rsidRDefault="00D354DB"/>
    <w:sectPr w:rsidR="00D354DB" w:rsidSect="0032552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AC" w:rsidRDefault="00A04EAC" w:rsidP="00325524">
      <w:pPr>
        <w:spacing w:after="0" w:line="240" w:lineRule="auto"/>
      </w:pPr>
      <w:r>
        <w:separator/>
      </w:r>
    </w:p>
  </w:endnote>
  <w:endnote w:type="continuationSeparator" w:id="0">
    <w:p w:rsidR="00A04EAC" w:rsidRDefault="00A04EAC" w:rsidP="0032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AC" w:rsidRDefault="00A04EAC" w:rsidP="00325524">
      <w:pPr>
        <w:spacing w:after="0" w:line="240" w:lineRule="auto"/>
      </w:pPr>
      <w:r>
        <w:separator/>
      </w:r>
    </w:p>
  </w:footnote>
  <w:footnote w:type="continuationSeparator" w:id="0">
    <w:p w:rsidR="00A04EAC" w:rsidRDefault="00A04EAC" w:rsidP="0032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AC" w:rsidRPr="00325524" w:rsidRDefault="00A04EAC" w:rsidP="00325524">
    <w:pPr>
      <w:shd w:val="clear" w:color="auto" w:fill="FFFFFF"/>
      <w:spacing w:before="100" w:beforeAutospacing="1" w:after="100" w:afterAutospacing="1" w:line="240" w:lineRule="auto"/>
      <w:jc w:val="center"/>
      <w:outlineLvl w:val="2"/>
      <w:rPr>
        <w:rFonts w:ascii="Arial" w:eastAsia="Times New Roman" w:hAnsi="Arial" w:cs="Arial"/>
        <w:b/>
        <w:bCs/>
        <w:lang w:eastAsia="ru-RU"/>
      </w:rPr>
    </w:pPr>
    <w:r w:rsidRPr="00325524">
      <w:rPr>
        <w:rFonts w:ascii="Arial" w:eastAsia="Times New Roman" w:hAnsi="Arial" w:cs="Arial"/>
        <w:b/>
        <w:bCs/>
        <w:lang w:eastAsia="ru-RU"/>
      </w:rPr>
      <w:t>Предоставление субсидий субъектам малого и сред</w:t>
    </w:r>
    <w:r>
      <w:rPr>
        <w:rFonts w:ascii="Arial" w:eastAsia="Times New Roman" w:hAnsi="Arial" w:cs="Arial"/>
        <w:b/>
        <w:bCs/>
        <w:lang w:eastAsia="ru-RU"/>
      </w:rPr>
      <w:t xml:space="preserve">него предпринимательства в 2016 </w:t>
    </w:r>
    <w:r w:rsidRPr="00325524">
      <w:rPr>
        <w:rFonts w:ascii="Arial" w:eastAsia="Times New Roman" w:hAnsi="Arial" w:cs="Arial"/>
        <w:b/>
        <w:bCs/>
        <w:lang w:eastAsia="ru-RU"/>
      </w:rPr>
      <w:t>году</w:t>
    </w:r>
  </w:p>
  <w:p w:rsidR="00A04EAC" w:rsidRPr="00325524" w:rsidRDefault="00A04EAC" w:rsidP="00325524">
    <w:pPr>
      <w:shd w:val="clear" w:color="auto" w:fill="FFFFFF"/>
      <w:spacing w:before="100" w:beforeAutospacing="1" w:after="100" w:afterAutospacing="1" w:line="240" w:lineRule="auto"/>
      <w:jc w:val="center"/>
      <w:rPr>
        <w:rFonts w:ascii="Tahoma" w:eastAsia="Times New Roman" w:hAnsi="Tahoma" w:cs="Tahoma"/>
        <w:color w:val="333333"/>
        <w:sz w:val="19"/>
        <w:szCs w:val="19"/>
        <w:lang w:eastAsia="ru-RU"/>
      </w:rPr>
    </w:pPr>
    <w:r w:rsidRPr="00325524">
      <w:rPr>
        <w:rFonts w:ascii="Tahoma" w:eastAsia="Times New Roman" w:hAnsi="Tahoma" w:cs="Tahoma"/>
        <w:b/>
        <w:bCs/>
        <w:color w:val="333333"/>
        <w:sz w:val="19"/>
        <w:lang w:eastAsia="ru-RU"/>
      </w:rPr>
      <w:t>Итоги за 201</w:t>
    </w:r>
    <w:r>
      <w:rPr>
        <w:rFonts w:ascii="Tahoma" w:eastAsia="Times New Roman" w:hAnsi="Tahoma" w:cs="Tahoma"/>
        <w:b/>
        <w:bCs/>
        <w:color w:val="333333"/>
        <w:sz w:val="19"/>
        <w:lang w:eastAsia="ru-RU"/>
      </w:rPr>
      <w:t>6</w:t>
    </w:r>
    <w:r w:rsidRPr="00325524">
      <w:rPr>
        <w:rFonts w:ascii="Tahoma" w:eastAsia="Times New Roman" w:hAnsi="Tahoma" w:cs="Tahoma"/>
        <w:b/>
        <w:bCs/>
        <w:color w:val="333333"/>
        <w:sz w:val="19"/>
        <w:lang w:eastAsia="ru-RU"/>
      </w:rPr>
      <w:t xml:space="preserve"> год</w:t>
    </w:r>
    <w:r w:rsidRPr="00325524">
      <w:rPr>
        <w:rFonts w:ascii="Tahoma" w:eastAsia="Times New Roman" w:hAnsi="Tahoma" w:cs="Tahoma"/>
        <w:color w:val="333333"/>
        <w:sz w:val="19"/>
        <w:szCs w:val="19"/>
        <w:lang w:eastAsia="ru-RU"/>
      </w:rPr>
      <w:t> </w:t>
    </w:r>
  </w:p>
  <w:p w:rsidR="00A04EAC" w:rsidRDefault="00A04E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24"/>
    <w:rsid w:val="00196AB2"/>
    <w:rsid w:val="001A65B8"/>
    <w:rsid w:val="00325524"/>
    <w:rsid w:val="003779F1"/>
    <w:rsid w:val="0078615E"/>
    <w:rsid w:val="00A04EAC"/>
    <w:rsid w:val="00BB6A3D"/>
    <w:rsid w:val="00D354DB"/>
    <w:rsid w:val="00E62F9D"/>
    <w:rsid w:val="00E9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B"/>
  </w:style>
  <w:style w:type="paragraph" w:styleId="3">
    <w:name w:val="heading 3"/>
    <w:basedOn w:val="a"/>
    <w:link w:val="30"/>
    <w:uiPriority w:val="9"/>
    <w:qFormat/>
    <w:rsid w:val="0032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524"/>
  </w:style>
  <w:style w:type="character" w:styleId="a4">
    <w:name w:val="Strong"/>
    <w:basedOn w:val="a0"/>
    <w:uiPriority w:val="22"/>
    <w:qFormat/>
    <w:rsid w:val="00325524"/>
    <w:rPr>
      <w:b/>
      <w:bCs/>
    </w:rPr>
  </w:style>
  <w:style w:type="character" w:styleId="a5">
    <w:name w:val="Emphasis"/>
    <w:basedOn w:val="a0"/>
    <w:uiPriority w:val="20"/>
    <w:qFormat/>
    <w:rsid w:val="0032552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2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524"/>
  </w:style>
  <w:style w:type="paragraph" w:styleId="a8">
    <w:name w:val="footer"/>
    <w:basedOn w:val="a"/>
    <w:link w:val="a9"/>
    <w:uiPriority w:val="99"/>
    <w:semiHidden/>
    <w:unhideWhenUsed/>
    <w:rsid w:val="0032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524"/>
  </w:style>
  <w:style w:type="character" w:customStyle="1" w:styleId="30">
    <w:name w:val="Заголовок 3 Знак"/>
    <w:basedOn w:val="a0"/>
    <w:link w:val="3"/>
    <w:uiPriority w:val="9"/>
    <w:rsid w:val="0032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 Spacing"/>
    <w:uiPriority w:val="1"/>
    <w:qFormat/>
    <w:rsid w:val="00BB6A3D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2017-01-24T11:39:00Z</dcterms:created>
  <dcterms:modified xsi:type="dcterms:W3CDTF">2017-01-24T11:49:00Z</dcterms:modified>
</cp:coreProperties>
</file>