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4A54" w:rsidRDefault="00E64A54" w:rsidP="00E64A54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E64A54" w:rsidRDefault="00E64A54" w:rsidP="00E64A54">
      <w:pPr>
        <w:jc w:val="center"/>
        <w:rPr>
          <w:b/>
          <w:sz w:val="24"/>
        </w:rPr>
      </w:pPr>
    </w:p>
    <w:p w:rsidR="00E64A54" w:rsidRDefault="00E64A54" w:rsidP="00E64A54">
      <w:pPr>
        <w:pStyle w:val="1"/>
      </w:pPr>
      <w:r>
        <w:t>ПОСТАНОВЛЕНИЕ</w:t>
      </w:r>
    </w:p>
    <w:p w:rsidR="00E64A54" w:rsidRDefault="00E64A54" w:rsidP="00E64A54">
      <w:pPr>
        <w:rPr>
          <w:sz w:val="24"/>
        </w:rPr>
      </w:pPr>
    </w:p>
    <w:p w:rsidR="00E64A54" w:rsidRPr="008435B8" w:rsidRDefault="00E64A54" w:rsidP="00E64A54">
      <w:pPr>
        <w:rPr>
          <w:sz w:val="28"/>
          <w:szCs w:val="28"/>
        </w:rPr>
      </w:pPr>
      <w:r w:rsidRPr="008435B8">
        <w:rPr>
          <w:sz w:val="28"/>
          <w:szCs w:val="28"/>
        </w:rPr>
        <w:t>от</w:t>
      </w:r>
      <w:r w:rsidR="0042021E" w:rsidRPr="008435B8">
        <w:rPr>
          <w:sz w:val="28"/>
          <w:szCs w:val="28"/>
        </w:rPr>
        <w:t xml:space="preserve"> </w:t>
      </w:r>
      <w:r w:rsidR="0042021E" w:rsidRPr="008435B8">
        <w:rPr>
          <w:sz w:val="28"/>
          <w:szCs w:val="28"/>
          <w:u w:val="single"/>
        </w:rPr>
        <w:t>13.09.2018 г</w:t>
      </w:r>
      <w:r w:rsidR="008435B8" w:rsidRPr="008435B8">
        <w:rPr>
          <w:sz w:val="28"/>
          <w:szCs w:val="28"/>
          <w:u w:val="single"/>
        </w:rPr>
        <w:t>ода</w:t>
      </w:r>
      <w:r w:rsidRPr="008435B8">
        <w:rPr>
          <w:sz w:val="28"/>
          <w:szCs w:val="28"/>
        </w:rPr>
        <w:t xml:space="preserve"> №</w:t>
      </w:r>
      <w:r w:rsidR="0042021E" w:rsidRPr="008435B8">
        <w:rPr>
          <w:sz w:val="28"/>
          <w:szCs w:val="28"/>
        </w:rPr>
        <w:t xml:space="preserve"> </w:t>
      </w:r>
      <w:r w:rsidR="0042021E" w:rsidRPr="008435B8">
        <w:rPr>
          <w:sz w:val="28"/>
          <w:szCs w:val="28"/>
          <w:u w:val="single"/>
        </w:rPr>
        <w:t>636</w:t>
      </w:r>
    </w:p>
    <w:p w:rsidR="00E64A54" w:rsidRPr="008435B8" w:rsidRDefault="008435B8" w:rsidP="00E64A5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64A54" w:rsidRPr="008435B8">
        <w:rPr>
          <w:sz w:val="28"/>
          <w:szCs w:val="28"/>
        </w:rPr>
        <w:t>г. Карабаш</w:t>
      </w:r>
    </w:p>
    <w:p w:rsidR="00E64A54" w:rsidRDefault="00E64A54" w:rsidP="00E64A54">
      <w:pPr>
        <w:jc w:val="both"/>
      </w:pPr>
      <w:r>
        <w:tab/>
      </w:r>
    </w:p>
    <w:p w:rsidR="008435B8" w:rsidRDefault="008435B8" w:rsidP="00E6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</w:t>
      </w:r>
      <w:r w:rsidR="00E64A54">
        <w:rPr>
          <w:sz w:val="28"/>
          <w:szCs w:val="28"/>
        </w:rPr>
        <w:t>ной</w:t>
      </w:r>
      <w:proofErr w:type="gramEnd"/>
      <w:r w:rsidR="00E64A54">
        <w:rPr>
          <w:sz w:val="28"/>
          <w:szCs w:val="28"/>
        </w:rPr>
        <w:t xml:space="preserve"> </w:t>
      </w:r>
    </w:p>
    <w:p w:rsidR="008435B8" w:rsidRDefault="00E64A54" w:rsidP="00E64A5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«Социальная</w:t>
      </w:r>
      <w:r w:rsidR="00843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поддержка </w:t>
      </w:r>
    </w:p>
    <w:p w:rsidR="00E64A54" w:rsidRDefault="008435B8" w:rsidP="00E6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  <w:proofErr w:type="spellStart"/>
      <w:r>
        <w:rPr>
          <w:sz w:val="28"/>
          <w:szCs w:val="28"/>
        </w:rPr>
        <w:t>Кара</w:t>
      </w:r>
      <w:r w:rsidR="00E64A54">
        <w:rPr>
          <w:sz w:val="28"/>
          <w:szCs w:val="28"/>
        </w:rPr>
        <w:t>башского</w:t>
      </w:r>
      <w:proofErr w:type="spellEnd"/>
      <w:r w:rsidR="00E64A54">
        <w:rPr>
          <w:sz w:val="28"/>
          <w:szCs w:val="28"/>
        </w:rPr>
        <w:t xml:space="preserve"> городского округа» </w:t>
      </w:r>
    </w:p>
    <w:p w:rsidR="00E64A54" w:rsidRDefault="00E64A54" w:rsidP="00E64A5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2019-2021 годы</w:t>
      </w:r>
    </w:p>
    <w:p w:rsidR="00E64A54" w:rsidRDefault="00E64A54" w:rsidP="00E64A54">
      <w:pPr>
        <w:pStyle w:val="1"/>
        <w:jc w:val="both"/>
        <w:rPr>
          <w:b w:val="0"/>
          <w:sz w:val="28"/>
          <w:szCs w:val="28"/>
        </w:rPr>
      </w:pPr>
    </w:p>
    <w:p w:rsidR="00E64A54" w:rsidRDefault="00E64A54" w:rsidP="00E64A54">
      <w:pPr>
        <w:pStyle w:val="1"/>
        <w:jc w:val="both"/>
        <w:rPr>
          <w:b w:val="0"/>
          <w:sz w:val="28"/>
          <w:szCs w:val="28"/>
        </w:rPr>
      </w:pPr>
    </w:p>
    <w:p w:rsidR="00E64A54" w:rsidRDefault="00E64A54" w:rsidP="00E64A54">
      <w:pPr>
        <w:pStyle w:val="1"/>
        <w:jc w:val="both"/>
        <w:rPr>
          <w:b w:val="0"/>
          <w:sz w:val="28"/>
          <w:szCs w:val="28"/>
        </w:rPr>
      </w:pPr>
    </w:p>
    <w:p w:rsidR="00E64A54" w:rsidRDefault="00E64A54" w:rsidP="00E64A5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>
        <w:rPr>
          <w:b w:val="0"/>
          <w:sz w:val="28"/>
          <w:szCs w:val="28"/>
        </w:rPr>
        <w:t xml:space="preserve">В соответствии с Федеральным законом от 07.09.2013 г.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b w:val="0"/>
          <w:sz w:val="28"/>
          <w:szCs w:val="28"/>
        </w:rPr>
        <w:t>Карабашского</w:t>
      </w:r>
      <w:proofErr w:type="spellEnd"/>
      <w:r>
        <w:rPr>
          <w:b w:val="0"/>
          <w:sz w:val="28"/>
          <w:szCs w:val="28"/>
        </w:rPr>
        <w:t xml:space="preserve"> городского округа от 09.12.2013г. № 452 «Об утверждении Порядка принятия</w:t>
      </w:r>
      <w:proofErr w:type="gramEnd"/>
      <w:r>
        <w:rPr>
          <w:b w:val="0"/>
          <w:sz w:val="28"/>
          <w:szCs w:val="28"/>
        </w:rPr>
        <w:t xml:space="preserve"> решений о разработке муниципальных программ </w:t>
      </w:r>
      <w:proofErr w:type="spellStart"/>
      <w:r>
        <w:rPr>
          <w:b w:val="0"/>
          <w:sz w:val="28"/>
          <w:szCs w:val="28"/>
        </w:rPr>
        <w:t>Карабашского</w:t>
      </w:r>
      <w:proofErr w:type="spellEnd"/>
      <w:r>
        <w:rPr>
          <w:b w:val="0"/>
          <w:sz w:val="28"/>
          <w:szCs w:val="28"/>
        </w:rPr>
        <w:t xml:space="preserve"> городского округа, их формирования и реализации», Уставом </w:t>
      </w:r>
      <w:proofErr w:type="spellStart"/>
      <w:r>
        <w:rPr>
          <w:b w:val="0"/>
          <w:sz w:val="28"/>
          <w:szCs w:val="28"/>
        </w:rPr>
        <w:t>Карабашского</w:t>
      </w:r>
      <w:proofErr w:type="spellEnd"/>
      <w:r>
        <w:rPr>
          <w:b w:val="0"/>
          <w:sz w:val="28"/>
          <w:szCs w:val="28"/>
        </w:rPr>
        <w:t xml:space="preserve"> городского округа, </w:t>
      </w:r>
    </w:p>
    <w:p w:rsidR="00E64A54" w:rsidRDefault="00E64A54" w:rsidP="00E64A5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64A54" w:rsidRDefault="00E64A54" w:rsidP="00546D20">
      <w:pPr>
        <w:pStyle w:val="afa"/>
        <w:tabs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муниципальную Программу «</w:t>
      </w:r>
      <w:r w:rsidR="008435B8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населения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округа» на 2019-2021 годы (приложение 1).</w:t>
      </w:r>
    </w:p>
    <w:p w:rsidR="00E64A54" w:rsidRDefault="00E64A54" w:rsidP="00E64A54">
      <w:pPr>
        <w:tabs>
          <w:tab w:val="left" w:pos="142"/>
          <w:tab w:val="left" w:pos="426"/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D20">
        <w:rPr>
          <w:sz w:val="28"/>
          <w:szCs w:val="28"/>
        </w:rPr>
        <w:t>2</w:t>
      </w:r>
      <w:r>
        <w:rPr>
          <w:sz w:val="28"/>
          <w:szCs w:val="28"/>
        </w:rPr>
        <w:t xml:space="preserve">. Отделу организационно-контрольной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(Бачурина Н.А.) разместить настоящее постановление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 w:rsidR="008435B8">
        <w:rPr>
          <w:sz w:val="28"/>
          <w:szCs w:val="28"/>
        </w:rPr>
        <w:t>сайте</w:t>
      </w:r>
      <w:proofErr w:type="gramEnd"/>
      <w:r w:rsidR="008435B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                   </w:t>
      </w:r>
      <w:r>
        <w:rPr>
          <w:rFonts w:cs="Calibri"/>
          <w:sz w:val="28"/>
          <w:szCs w:val="28"/>
          <w:lang w:val="en-US"/>
        </w:rPr>
        <w:t>http</w:t>
      </w:r>
      <w:r>
        <w:rPr>
          <w:rFonts w:cs="Calibri"/>
          <w:sz w:val="28"/>
          <w:szCs w:val="28"/>
        </w:rPr>
        <w:t xml:space="preserve">: </w:t>
      </w:r>
      <w:hyperlink r:id="rId8" w:history="1">
        <w:r>
          <w:rPr>
            <w:rStyle w:val="af1"/>
            <w:rFonts w:cs="Calibri"/>
            <w:sz w:val="28"/>
            <w:szCs w:val="28"/>
            <w:lang w:val="en-US"/>
          </w:rPr>
          <w:t>www</w:t>
        </w:r>
        <w:r>
          <w:rPr>
            <w:rStyle w:val="af1"/>
            <w:rFonts w:cs="Calibri"/>
            <w:sz w:val="28"/>
            <w:szCs w:val="28"/>
          </w:rPr>
          <w:t>.</w:t>
        </w:r>
        <w:proofErr w:type="spellStart"/>
        <w:r>
          <w:rPr>
            <w:rStyle w:val="af1"/>
            <w:rFonts w:cs="Calibri"/>
            <w:sz w:val="28"/>
            <w:szCs w:val="28"/>
            <w:lang w:val="en-US"/>
          </w:rPr>
          <w:t>karabash</w:t>
        </w:r>
        <w:proofErr w:type="spellEnd"/>
        <w:r>
          <w:rPr>
            <w:rStyle w:val="af1"/>
            <w:rFonts w:cs="Calibri"/>
            <w:sz w:val="28"/>
            <w:szCs w:val="28"/>
          </w:rPr>
          <w:t>-</w:t>
        </w:r>
        <w:r>
          <w:rPr>
            <w:rStyle w:val="af1"/>
            <w:rFonts w:cs="Calibri"/>
            <w:sz w:val="28"/>
            <w:szCs w:val="28"/>
            <w:lang w:val="en-US"/>
          </w:rPr>
          <w:t>go</w:t>
        </w:r>
        <w:r>
          <w:rPr>
            <w:rStyle w:val="af1"/>
            <w:rFonts w:cs="Calibri"/>
            <w:sz w:val="28"/>
            <w:szCs w:val="28"/>
          </w:rPr>
          <w:t>.</w:t>
        </w:r>
        <w:proofErr w:type="spellStart"/>
        <w:r>
          <w:rPr>
            <w:rStyle w:val="af1"/>
            <w:rFonts w:cs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cs="Calibri"/>
          <w:sz w:val="28"/>
          <w:szCs w:val="28"/>
        </w:rPr>
        <w:t xml:space="preserve">  </w:t>
      </w:r>
      <w:r>
        <w:rPr>
          <w:sz w:val="28"/>
          <w:szCs w:val="28"/>
        </w:rPr>
        <w:t>и обнародовать на информационных стендах.</w:t>
      </w:r>
    </w:p>
    <w:p w:rsidR="00E64A54" w:rsidRDefault="00E64A54" w:rsidP="00E64A54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D2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по социальной политике Чернову А.С.</w:t>
      </w:r>
    </w:p>
    <w:p w:rsidR="00E64A54" w:rsidRDefault="00E64A54" w:rsidP="00E64A54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</w:p>
    <w:p w:rsidR="00E64A54" w:rsidRDefault="00E64A54" w:rsidP="00E64A54">
      <w:pPr>
        <w:tabs>
          <w:tab w:val="left" w:pos="142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Карабашского</w:t>
      </w:r>
      <w:proofErr w:type="spellEnd"/>
    </w:p>
    <w:p w:rsidR="00E64A54" w:rsidRDefault="00E64A54" w:rsidP="00E64A54">
      <w:pPr>
        <w:tabs>
          <w:tab w:val="left" w:pos="142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О.Г. Буданов</w:t>
      </w:r>
    </w:p>
    <w:p w:rsidR="00E64A54" w:rsidRDefault="00E64A54" w:rsidP="00E64A54">
      <w:pPr>
        <w:tabs>
          <w:tab w:val="left" w:pos="142"/>
          <w:tab w:val="left" w:pos="1276"/>
        </w:tabs>
        <w:rPr>
          <w:sz w:val="28"/>
          <w:szCs w:val="28"/>
        </w:rPr>
      </w:pPr>
    </w:p>
    <w:p w:rsidR="001919BD" w:rsidRDefault="001919BD" w:rsidP="00E64A54">
      <w:pPr>
        <w:rPr>
          <w:sz w:val="28"/>
          <w:szCs w:val="28"/>
        </w:rPr>
      </w:pPr>
    </w:p>
    <w:p w:rsidR="004B7964" w:rsidRDefault="004B7964" w:rsidP="00E64A54">
      <w:pPr>
        <w:rPr>
          <w:sz w:val="28"/>
          <w:szCs w:val="28"/>
        </w:rPr>
      </w:pPr>
    </w:p>
    <w:p w:rsidR="004B7964" w:rsidRDefault="004B7964" w:rsidP="00E64A54">
      <w:pPr>
        <w:rPr>
          <w:sz w:val="28"/>
          <w:szCs w:val="28"/>
        </w:rPr>
      </w:pPr>
    </w:p>
    <w:p w:rsidR="00E64A54" w:rsidRDefault="00E64A54" w:rsidP="00E64A54">
      <w:pPr>
        <w:jc w:val="both"/>
        <w:rPr>
          <w:sz w:val="28"/>
          <w:szCs w:val="28"/>
        </w:rPr>
      </w:pPr>
    </w:p>
    <w:p w:rsidR="00E64A54" w:rsidRDefault="00E64A54" w:rsidP="00E64A54">
      <w:pPr>
        <w:jc w:val="both"/>
        <w:rPr>
          <w:sz w:val="28"/>
          <w:szCs w:val="28"/>
        </w:rPr>
      </w:pPr>
    </w:p>
    <w:p w:rsidR="00E64A54" w:rsidRDefault="00E64A54" w:rsidP="00E64A54">
      <w:pPr>
        <w:jc w:val="both"/>
        <w:rPr>
          <w:sz w:val="28"/>
          <w:szCs w:val="28"/>
        </w:rPr>
      </w:pPr>
    </w:p>
    <w:p w:rsidR="00E64A54" w:rsidRDefault="00E64A54" w:rsidP="00E64A54">
      <w:pPr>
        <w:jc w:val="both"/>
        <w:rPr>
          <w:sz w:val="28"/>
          <w:szCs w:val="28"/>
        </w:rPr>
      </w:pPr>
    </w:p>
    <w:p w:rsidR="00E64A54" w:rsidRDefault="00E64A54" w:rsidP="00E64A54">
      <w:pPr>
        <w:jc w:val="both"/>
        <w:rPr>
          <w:sz w:val="28"/>
          <w:szCs w:val="28"/>
        </w:rPr>
      </w:pPr>
    </w:p>
    <w:p w:rsidR="00E64A54" w:rsidRDefault="00E64A54" w:rsidP="00E64A54">
      <w:pPr>
        <w:jc w:val="both"/>
        <w:rPr>
          <w:sz w:val="28"/>
          <w:szCs w:val="28"/>
        </w:rPr>
      </w:pPr>
    </w:p>
    <w:p w:rsidR="00E64A54" w:rsidRDefault="00E64A54" w:rsidP="00E64A54">
      <w:pPr>
        <w:tabs>
          <w:tab w:val="left" w:pos="7050"/>
        </w:tabs>
        <w:jc w:val="both"/>
        <w:rPr>
          <w:sz w:val="28"/>
          <w:szCs w:val="28"/>
        </w:rPr>
      </w:pPr>
    </w:p>
    <w:p w:rsidR="00E64A54" w:rsidRDefault="00E64A54" w:rsidP="00E64A5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E64A54" w:rsidRDefault="00E64A54" w:rsidP="00E64A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 постановлением</w:t>
      </w:r>
    </w:p>
    <w:p w:rsidR="00E64A54" w:rsidRDefault="00E64A54" w:rsidP="00E64A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</w:p>
    <w:p w:rsidR="00E64A54" w:rsidRDefault="00E64A54" w:rsidP="00E64A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</w:t>
      </w:r>
    </w:p>
    <w:p w:rsidR="00E64A54" w:rsidRDefault="00E64A54" w:rsidP="00E64A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8435B8">
        <w:rPr>
          <w:sz w:val="28"/>
          <w:szCs w:val="28"/>
        </w:rPr>
        <w:t xml:space="preserve"> </w:t>
      </w:r>
      <w:r w:rsidR="008435B8" w:rsidRPr="008435B8">
        <w:rPr>
          <w:sz w:val="28"/>
          <w:szCs w:val="28"/>
          <w:u w:val="single"/>
        </w:rPr>
        <w:t>13.09.2018 года</w:t>
      </w:r>
      <w:r w:rsidR="008435B8">
        <w:rPr>
          <w:sz w:val="28"/>
          <w:szCs w:val="28"/>
        </w:rPr>
        <w:t xml:space="preserve"> № </w:t>
      </w:r>
      <w:r w:rsidR="008435B8" w:rsidRPr="008435B8">
        <w:rPr>
          <w:sz w:val="28"/>
          <w:szCs w:val="28"/>
          <w:u w:val="single"/>
        </w:rPr>
        <w:t>636</w:t>
      </w:r>
    </w:p>
    <w:p w:rsidR="00E64A54" w:rsidRDefault="00E64A54" w:rsidP="00E64A54">
      <w:pPr>
        <w:rPr>
          <w:sz w:val="28"/>
          <w:szCs w:val="28"/>
        </w:rPr>
      </w:pPr>
    </w:p>
    <w:p w:rsidR="00E64A54" w:rsidRPr="0060636D" w:rsidRDefault="00E64A54" w:rsidP="00E64A5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</w:t>
      </w:r>
      <w:r w:rsidRPr="0060636D">
        <w:rPr>
          <w:sz w:val="28"/>
          <w:szCs w:val="28"/>
        </w:rPr>
        <w:t>рограммы</w:t>
      </w:r>
    </w:p>
    <w:p w:rsidR="00E64A54" w:rsidRDefault="00E64A54" w:rsidP="00E64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 городского округа» </w:t>
      </w:r>
    </w:p>
    <w:p w:rsidR="00E64A54" w:rsidRDefault="00E64A54" w:rsidP="00E64A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2019-2021 годы</w:t>
      </w:r>
    </w:p>
    <w:p w:rsidR="00E64A54" w:rsidRDefault="00E64A54" w:rsidP="00E64A54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512"/>
      </w:tblGrid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Ответственный исполнитель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D3208B">
              <w:rPr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E64A54" w:rsidRPr="00D3208B" w:rsidTr="00F62355">
        <w:trPr>
          <w:trHeight w:val="9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Соисполнители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33"/>
              <w:jc w:val="both"/>
              <w:rPr>
                <w:bCs/>
                <w:sz w:val="24"/>
                <w:szCs w:val="24"/>
              </w:rPr>
            </w:pPr>
            <w:r w:rsidRPr="00D3208B">
              <w:rPr>
                <w:bCs/>
                <w:sz w:val="24"/>
                <w:szCs w:val="24"/>
              </w:rPr>
              <w:t xml:space="preserve">- Администрация </w:t>
            </w:r>
            <w:proofErr w:type="spellStart"/>
            <w:r w:rsidRPr="00D3208B">
              <w:rPr>
                <w:bCs/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bCs/>
                <w:sz w:val="24"/>
                <w:szCs w:val="24"/>
              </w:rPr>
              <w:t xml:space="preserve"> городского округа.</w:t>
            </w:r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33"/>
              <w:jc w:val="both"/>
              <w:rPr>
                <w:bCs/>
                <w:sz w:val="24"/>
                <w:szCs w:val="24"/>
              </w:rPr>
            </w:pPr>
            <w:r w:rsidRPr="00D3208B">
              <w:rPr>
                <w:bCs/>
                <w:sz w:val="24"/>
                <w:szCs w:val="24"/>
              </w:rPr>
              <w:t>-</w:t>
            </w:r>
            <w:r w:rsidRPr="00D3208B"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D3208B">
              <w:rPr>
                <w:bCs/>
                <w:sz w:val="24"/>
                <w:szCs w:val="24"/>
              </w:rPr>
              <w:t xml:space="preserve">«Центр помощи детям, </w:t>
            </w:r>
            <w:r w:rsidRPr="00D3208B">
              <w:rPr>
                <w:sz w:val="24"/>
                <w:szCs w:val="24"/>
              </w:rPr>
              <w:t xml:space="preserve">оставшимся без попечения родителей» </w:t>
            </w:r>
            <w:proofErr w:type="spellStart"/>
            <w:r w:rsidRPr="00D3208B">
              <w:rPr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sz w:val="24"/>
                <w:szCs w:val="24"/>
              </w:rPr>
              <w:t xml:space="preserve"> городского округа (далее МКУ «Центр помощи детям»)</w:t>
            </w:r>
            <w:r w:rsidRPr="00D3208B">
              <w:rPr>
                <w:bCs/>
                <w:sz w:val="24"/>
                <w:szCs w:val="24"/>
              </w:rPr>
              <w:t>.</w:t>
            </w:r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D3208B">
              <w:rPr>
                <w:bCs/>
                <w:sz w:val="24"/>
                <w:szCs w:val="24"/>
              </w:rPr>
              <w:t>-</w:t>
            </w:r>
            <w:r w:rsidRPr="00D3208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D3208B">
              <w:rPr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sz w:val="24"/>
                <w:szCs w:val="24"/>
              </w:rPr>
              <w:t xml:space="preserve"> городского округа (далее - МУ «КЦСОН»).</w:t>
            </w:r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- Отдел культуры администрации </w:t>
            </w:r>
            <w:proofErr w:type="spellStart"/>
            <w:r w:rsidRPr="00D3208B">
              <w:rPr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sz w:val="24"/>
                <w:szCs w:val="24"/>
              </w:rPr>
              <w:t xml:space="preserve"> городского округа.</w:t>
            </w:r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- </w:t>
            </w:r>
            <w:proofErr w:type="spellStart"/>
            <w:r w:rsidRPr="00D3208B">
              <w:rPr>
                <w:sz w:val="24"/>
                <w:szCs w:val="24"/>
              </w:rPr>
              <w:t>Карабашское</w:t>
            </w:r>
            <w:proofErr w:type="spellEnd"/>
            <w:r w:rsidRPr="00D3208B">
              <w:rPr>
                <w:sz w:val="24"/>
                <w:szCs w:val="24"/>
              </w:rPr>
              <w:t xml:space="preserve"> отделение ЧРОО «Память сердца. </w:t>
            </w:r>
            <w:proofErr w:type="gramStart"/>
            <w:r w:rsidRPr="00D3208B">
              <w:rPr>
                <w:sz w:val="24"/>
                <w:szCs w:val="24"/>
              </w:rPr>
              <w:t>Дети погибших защитников Отечества» (</w:t>
            </w:r>
            <w:proofErr w:type="spellStart"/>
            <w:r w:rsidRPr="00D3208B">
              <w:rPr>
                <w:sz w:val="24"/>
                <w:szCs w:val="24"/>
              </w:rPr>
              <w:t>далее-КО</w:t>
            </w:r>
            <w:proofErr w:type="spellEnd"/>
            <w:r w:rsidRPr="00D3208B">
              <w:rPr>
                <w:sz w:val="24"/>
                <w:szCs w:val="24"/>
              </w:rPr>
              <w:t xml:space="preserve"> ЧРОО «Память сердца.</w:t>
            </w:r>
            <w:proofErr w:type="gramEnd"/>
            <w:r w:rsidRPr="00D3208B">
              <w:rPr>
                <w:sz w:val="24"/>
                <w:szCs w:val="24"/>
              </w:rPr>
              <w:t xml:space="preserve"> </w:t>
            </w:r>
            <w:proofErr w:type="gramStart"/>
            <w:r w:rsidRPr="00D3208B">
              <w:rPr>
                <w:sz w:val="24"/>
                <w:szCs w:val="24"/>
              </w:rPr>
              <w:t>Дети погибших защитников Отечества»).</w:t>
            </w:r>
            <w:proofErr w:type="gramEnd"/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- Челябинская областная организация Общественной организации инвалидов "Всероссийское ордена Трудового Красного Знамени общество слепых" (</w:t>
            </w:r>
            <w:proofErr w:type="spellStart"/>
            <w:r w:rsidRPr="00D3208B">
              <w:rPr>
                <w:sz w:val="24"/>
                <w:szCs w:val="24"/>
              </w:rPr>
              <w:t>далее-ЧОО</w:t>
            </w:r>
            <w:proofErr w:type="spellEnd"/>
            <w:r w:rsidRPr="00D3208B">
              <w:rPr>
                <w:sz w:val="24"/>
                <w:szCs w:val="24"/>
              </w:rPr>
              <w:t xml:space="preserve"> ООИ "Всероссийский орден Трудового Красного Знамени общество слепых").</w:t>
            </w:r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- Местная общественная организация инвалидов </w:t>
            </w:r>
            <w:proofErr w:type="spellStart"/>
            <w:r w:rsidRPr="00D3208B">
              <w:rPr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sz w:val="24"/>
                <w:szCs w:val="24"/>
              </w:rPr>
              <w:t xml:space="preserve"> городского округа Челябинская областная организация Общественной организации инвалидов "Всероссийское общество  инвалидов" (дале</w:t>
            </w:r>
            <w:proofErr w:type="gramStart"/>
            <w:r w:rsidRPr="00D3208B">
              <w:rPr>
                <w:sz w:val="24"/>
                <w:szCs w:val="24"/>
              </w:rPr>
              <w:t>е-</w:t>
            </w:r>
            <w:proofErr w:type="gramEnd"/>
            <w:r w:rsidRPr="00D3208B">
              <w:rPr>
                <w:sz w:val="24"/>
                <w:szCs w:val="24"/>
              </w:rPr>
              <w:t xml:space="preserve"> МООИ КГО ЧОО ООИ "ВОИ").</w:t>
            </w:r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- Совет ветеранов </w:t>
            </w:r>
            <w:proofErr w:type="spellStart"/>
            <w:r w:rsidRPr="00D3208B">
              <w:rPr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sz w:val="24"/>
                <w:szCs w:val="24"/>
              </w:rPr>
              <w:t xml:space="preserve"> городского округа.</w:t>
            </w:r>
          </w:p>
        </w:tc>
      </w:tr>
      <w:tr w:rsidR="00E64A54" w:rsidRPr="00D3208B" w:rsidTr="00F62355">
        <w:trPr>
          <w:trHeight w:val="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FA2D19" w:rsidP="00F623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  <w:r w:rsidR="00E64A54" w:rsidRPr="00D3208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9A" w:rsidRPr="00723D9A" w:rsidRDefault="00723D9A" w:rsidP="00723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A">
              <w:rPr>
                <w:sz w:val="24"/>
                <w:szCs w:val="24"/>
              </w:rPr>
              <w:t xml:space="preserve">- «Повышение качества жизни </w:t>
            </w:r>
            <w:r w:rsidR="00FA2D19" w:rsidRPr="001C4D51">
              <w:rPr>
                <w:sz w:val="24"/>
                <w:szCs w:val="24"/>
              </w:rPr>
              <w:t xml:space="preserve">детей и </w:t>
            </w:r>
            <w:r w:rsidRPr="00723D9A">
              <w:rPr>
                <w:sz w:val="24"/>
                <w:szCs w:val="24"/>
              </w:rPr>
              <w:t>семей с детьми»;</w:t>
            </w:r>
          </w:p>
          <w:p w:rsidR="00723D9A" w:rsidRPr="00723D9A" w:rsidRDefault="00723D9A" w:rsidP="00723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A">
              <w:rPr>
                <w:sz w:val="24"/>
                <w:szCs w:val="24"/>
              </w:rPr>
              <w:t>- «Повышение качества жизни граждан пожилого возраста и иных категорий граждан»;</w:t>
            </w:r>
          </w:p>
          <w:p w:rsidR="00E64A54" w:rsidRPr="00D3208B" w:rsidRDefault="00723D9A" w:rsidP="00723D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3D9A">
              <w:rPr>
                <w:sz w:val="24"/>
                <w:szCs w:val="24"/>
              </w:rPr>
              <w:t xml:space="preserve">- </w:t>
            </w:r>
            <w:r w:rsidR="00E64A54" w:rsidRPr="00723D9A">
              <w:rPr>
                <w:sz w:val="24"/>
                <w:szCs w:val="24"/>
              </w:rPr>
              <w:t xml:space="preserve">«Организация </w:t>
            </w:r>
            <w:proofErr w:type="gramStart"/>
            <w:r w:rsidR="00E64A54" w:rsidRPr="00723D9A">
              <w:rPr>
                <w:sz w:val="24"/>
                <w:szCs w:val="24"/>
              </w:rPr>
              <w:t>деятельности Управления социальной защиты населения администрации</w:t>
            </w:r>
            <w:proofErr w:type="gramEnd"/>
            <w:r w:rsidR="00E64A54" w:rsidRPr="00D3208B">
              <w:rPr>
                <w:sz w:val="24"/>
                <w:szCs w:val="24"/>
              </w:rPr>
              <w:t xml:space="preserve"> </w:t>
            </w:r>
            <w:proofErr w:type="spellStart"/>
            <w:r w:rsidR="00E64A54" w:rsidRPr="00D3208B">
              <w:rPr>
                <w:sz w:val="24"/>
                <w:szCs w:val="24"/>
              </w:rPr>
              <w:t>Карабашского</w:t>
            </w:r>
            <w:proofErr w:type="spellEnd"/>
            <w:r w:rsidR="00E64A54" w:rsidRPr="00D3208B">
              <w:rPr>
                <w:sz w:val="24"/>
                <w:szCs w:val="24"/>
              </w:rPr>
              <w:t xml:space="preserve"> городского округа»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Основные цели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Default="00663EC8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FB2D15">
              <w:rPr>
                <w:sz w:val="24"/>
                <w:szCs w:val="24"/>
              </w:rPr>
              <w:t xml:space="preserve">оздание благоприятных условий для улучшения положения детей и семей с детьми в </w:t>
            </w:r>
            <w:proofErr w:type="spellStart"/>
            <w:r w:rsidRPr="00FB2D15">
              <w:rPr>
                <w:sz w:val="24"/>
                <w:szCs w:val="24"/>
              </w:rPr>
              <w:t>Карабашском</w:t>
            </w:r>
            <w:proofErr w:type="spellEnd"/>
            <w:r w:rsidRPr="00FB2D15">
              <w:rPr>
                <w:sz w:val="24"/>
                <w:szCs w:val="24"/>
              </w:rPr>
              <w:t xml:space="preserve"> городском округе</w:t>
            </w:r>
            <w:r>
              <w:rPr>
                <w:sz w:val="24"/>
                <w:szCs w:val="24"/>
              </w:rPr>
              <w:t>;</w:t>
            </w:r>
          </w:p>
          <w:p w:rsidR="00663EC8" w:rsidRDefault="00663EC8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7E9A">
              <w:rPr>
                <w:sz w:val="24"/>
                <w:szCs w:val="24"/>
              </w:rPr>
              <w:t xml:space="preserve">Повышение качества жизни граждан пожилого возраста и других категорий граждан, проживающих на территории </w:t>
            </w:r>
            <w:proofErr w:type="spellStart"/>
            <w:r w:rsidRPr="008E7E9A">
              <w:rPr>
                <w:sz w:val="24"/>
                <w:szCs w:val="24"/>
              </w:rPr>
              <w:t>Карабашском</w:t>
            </w:r>
            <w:proofErr w:type="spellEnd"/>
            <w:r w:rsidRPr="008E7E9A">
              <w:rPr>
                <w:sz w:val="24"/>
                <w:szCs w:val="24"/>
              </w:rPr>
              <w:t xml:space="preserve"> городском округе</w:t>
            </w:r>
            <w:r w:rsidR="00435A0C">
              <w:rPr>
                <w:sz w:val="24"/>
                <w:szCs w:val="24"/>
              </w:rPr>
              <w:t>;</w:t>
            </w:r>
          </w:p>
          <w:p w:rsidR="00435A0C" w:rsidRPr="00D3208B" w:rsidRDefault="00435A0C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EB6CA0">
              <w:rPr>
                <w:sz w:val="24"/>
                <w:szCs w:val="24"/>
              </w:rPr>
              <w:t xml:space="preserve">оздание условий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232ED5">
              <w:rPr>
                <w:sz w:val="24"/>
                <w:szCs w:val="24"/>
              </w:rPr>
              <w:t>беспечение</w:t>
            </w:r>
            <w:proofErr w:type="gramEnd"/>
            <w:r w:rsidRPr="00232ED5">
              <w:rPr>
                <w:sz w:val="24"/>
                <w:szCs w:val="24"/>
              </w:rPr>
              <w:t xml:space="preserve"> исполнения законодательства по переданным полномочиям</w:t>
            </w:r>
            <w:r>
              <w:rPr>
                <w:sz w:val="24"/>
                <w:szCs w:val="24"/>
              </w:rPr>
              <w:t>.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Основные  задачи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C" w:rsidRPr="00435A0C" w:rsidRDefault="00435A0C" w:rsidP="00435A0C">
            <w:pPr>
              <w:pStyle w:val="aff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35A0C">
              <w:rPr>
                <w:rFonts w:ascii="Times New Roman" w:hAnsi="Times New Roman" w:cs="Times New Roman"/>
                <w:lang w:eastAsia="en-US"/>
              </w:rPr>
              <w:t>Улучшение качества жизни детей и семей с детьми.</w:t>
            </w:r>
          </w:p>
          <w:p w:rsidR="00435A0C" w:rsidRPr="00435A0C" w:rsidRDefault="00435A0C" w:rsidP="00435A0C">
            <w:pPr>
              <w:pStyle w:val="aff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5A0C">
              <w:rPr>
                <w:rFonts w:ascii="Times New Roman" w:hAnsi="Times New Roman" w:cs="Times New Roman"/>
                <w:lang w:eastAsia="en-US"/>
              </w:rPr>
              <w:t>- Создание условий для личностного развития детей-сирот и детей, оставшихся без попечения родителей, улучшения качества их жизни;</w:t>
            </w:r>
          </w:p>
          <w:p w:rsidR="00435A0C" w:rsidRPr="00435A0C" w:rsidRDefault="00435A0C" w:rsidP="00435A0C">
            <w:pPr>
              <w:pStyle w:val="aff1"/>
              <w:rPr>
                <w:rFonts w:ascii="Times New Roman" w:hAnsi="Times New Roman" w:cs="Times New Roman"/>
                <w:lang w:eastAsia="en-US"/>
              </w:rPr>
            </w:pPr>
            <w:r w:rsidRPr="00435A0C">
              <w:rPr>
                <w:rFonts w:ascii="Times New Roman" w:hAnsi="Times New Roman" w:cs="Times New Roman"/>
                <w:lang w:eastAsia="en-US"/>
              </w:rPr>
              <w:t xml:space="preserve">удовлетворение потребности детей-сирот и детей, оставшихся без попечения родителей, а также лиц из их числа, достигших возраста 23 </w:t>
            </w:r>
            <w:r w:rsidRPr="00435A0C">
              <w:rPr>
                <w:rFonts w:ascii="Times New Roman" w:hAnsi="Times New Roman" w:cs="Times New Roman"/>
                <w:lang w:eastAsia="en-US"/>
              </w:rPr>
              <w:lastRenderedPageBreak/>
              <w:t xml:space="preserve">лет, в жилых помещениях специализированного жилищного фонда по договорам найма специализированных жилых помещений </w:t>
            </w:r>
          </w:p>
          <w:p w:rsidR="00435A0C" w:rsidRPr="008E7E9A" w:rsidRDefault="00435A0C" w:rsidP="00435A0C">
            <w:pPr>
              <w:pStyle w:val="aff1"/>
              <w:rPr>
                <w:rFonts w:ascii="Times New Roman" w:hAnsi="Times New Roman" w:cs="Times New Roman"/>
                <w:lang w:eastAsia="en-US"/>
              </w:rPr>
            </w:pPr>
            <w:r w:rsidRPr="00435A0C">
              <w:rPr>
                <w:rFonts w:ascii="Times New Roman" w:hAnsi="Times New Roman" w:cs="Times New Roman"/>
                <w:lang w:eastAsia="en-US"/>
              </w:rPr>
              <w:t xml:space="preserve">- Повышение реальных доходов </w:t>
            </w:r>
            <w:r w:rsidRPr="008E7E9A">
              <w:rPr>
                <w:rFonts w:ascii="Times New Roman" w:hAnsi="Times New Roman" w:cs="Times New Roman"/>
                <w:lang w:eastAsia="en-US"/>
              </w:rPr>
              <w:t>граждан, получающих меры социальной поддержки;</w:t>
            </w:r>
          </w:p>
          <w:p w:rsidR="00435A0C" w:rsidRPr="008E7E9A" w:rsidRDefault="00435A0C" w:rsidP="00435A0C">
            <w:pPr>
              <w:pStyle w:val="aff1"/>
              <w:rPr>
                <w:rFonts w:ascii="Times New Roman" w:hAnsi="Times New Roman" w:cs="Times New Roman"/>
                <w:lang w:eastAsia="en-US"/>
              </w:rPr>
            </w:pPr>
            <w:r w:rsidRPr="008E7E9A">
              <w:rPr>
                <w:rFonts w:ascii="Times New Roman" w:hAnsi="Times New Roman" w:cs="Times New Roman"/>
                <w:lang w:eastAsia="en-US"/>
              </w:rPr>
              <w:t>- Обеспечение доступности социальных услуг для граждан пожилого возраста, проживающих в сельской местности;</w:t>
            </w:r>
          </w:p>
          <w:p w:rsidR="00435A0C" w:rsidRPr="008E7E9A" w:rsidRDefault="00435A0C" w:rsidP="00435A0C">
            <w:pPr>
              <w:pStyle w:val="aff1"/>
              <w:rPr>
                <w:rFonts w:ascii="Times New Roman" w:hAnsi="Times New Roman" w:cs="Times New Roman"/>
                <w:lang w:eastAsia="en-US"/>
              </w:rPr>
            </w:pPr>
            <w:r w:rsidRPr="008E7E9A">
              <w:rPr>
                <w:rFonts w:ascii="Times New Roman" w:hAnsi="Times New Roman" w:cs="Times New Roman"/>
                <w:lang w:eastAsia="en-US"/>
              </w:rPr>
              <w:t>- Организация культурного досуга граждан пожилого возраста;</w:t>
            </w:r>
          </w:p>
          <w:p w:rsidR="00E64A54" w:rsidRDefault="00435A0C" w:rsidP="00435A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E7E9A">
              <w:rPr>
                <w:sz w:val="24"/>
                <w:szCs w:val="24"/>
                <w:lang w:eastAsia="en-US"/>
              </w:rPr>
              <w:t>- Привлечение граждан пожилого возраста к участию в спортивных мероприятиях и приобщение их к физической культуре</w:t>
            </w:r>
            <w:r w:rsidR="000048D5">
              <w:rPr>
                <w:sz w:val="24"/>
                <w:szCs w:val="24"/>
                <w:lang w:eastAsia="en-US"/>
              </w:rPr>
              <w:t>;</w:t>
            </w:r>
          </w:p>
          <w:p w:rsidR="000048D5" w:rsidRPr="00D3208B" w:rsidRDefault="000048D5" w:rsidP="00435A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EB6CA0">
              <w:rPr>
                <w:sz w:val="24"/>
                <w:szCs w:val="24"/>
              </w:rPr>
              <w:t>инансирование мероприятий, задействованных в функционировании</w:t>
            </w:r>
            <w:r>
              <w:rPr>
                <w:sz w:val="24"/>
                <w:szCs w:val="24"/>
              </w:rPr>
              <w:t xml:space="preserve"> </w:t>
            </w:r>
            <w:r w:rsidRPr="00232ED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232ED5">
              <w:rPr>
                <w:sz w:val="24"/>
                <w:szCs w:val="24"/>
              </w:rPr>
              <w:t xml:space="preserve"> социальной защиты населения администрации </w:t>
            </w:r>
            <w:proofErr w:type="spellStart"/>
            <w:r w:rsidRPr="00232ED5">
              <w:rPr>
                <w:sz w:val="24"/>
                <w:szCs w:val="24"/>
              </w:rPr>
              <w:t>Карабашского</w:t>
            </w:r>
            <w:proofErr w:type="spellEnd"/>
            <w:r w:rsidRPr="00232ED5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pStyle w:val="afa"/>
              <w:tabs>
                <w:tab w:val="left" w:pos="175"/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- Процентное соотношение между числом граждан, которым предоставлены меры социальной поддержки в рамках мероприятий программы к числу обратившихся.</w:t>
            </w:r>
          </w:p>
          <w:p w:rsidR="00E64A54" w:rsidRPr="00D3208B" w:rsidRDefault="00E64A54" w:rsidP="00F62355">
            <w:pPr>
              <w:pStyle w:val="afa"/>
              <w:tabs>
                <w:tab w:val="left" w:pos="175"/>
                <w:tab w:val="left" w:pos="31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- Удельный вес граждан, имеющих детей, которым назначены пособия, в процентах от общего числа обратившихся.</w:t>
            </w:r>
          </w:p>
          <w:p w:rsidR="00E64A54" w:rsidRPr="00D3208B" w:rsidRDefault="00E64A54" w:rsidP="00F62355">
            <w:pPr>
              <w:pStyle w:val="afa"/>
              <w:tabs>
                <w:tab w:val="left" w:pos="175"/>
                <w:tab w:val="left" w:pos="31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- Удельный вес выплаченных пособий на содержание детей – сирот и детей, оставшихся без попечения родителей, в процентах от общего количества начисленных.</w:t>
            </w:r>
          </w:p>
          <w:p w:rsidR="00E64A54" w:rsidRDefault="00E64A54" w:rsidP="00F62355">
            <w:pPr>
              <w:pStyle w:val="afa"/>
              <w:tabs>
                <w:tab w:val="left" w:pos="175"/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-Удельный вес семей, получающих субсидии на оплату жилого помещения и коммунальных услуг, в процентах от количества семей обратившихся</w:t>
            </w:r>
            <w:r w:rsidR="00741E70">
              <w:rPr>
                <w:sz w:val="24"/>
                <w:szCs w:val="24"/>
              </w:rPr>
              <w:t>.</w:t>
            </w:r>
          </w:p>
          <w:p w:rsidR="00741E70" w:rsidRPr="00D3208B" w:rsidRDefault="00741E70" w:rsidP="00F62355">
            <w:pPr>
              <w:pStyle w:val="afa"/>
              <w:tabs>
                <w:tab w:val="left" w:pos="175"/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EB6CA0">
              <w:rPr>
                <w:sz w:val="24"/>
                <w:szCs w:val="24"/>
              </w:rPr>
              <w:t>инанс</w:t>
            </w:r>
            <w:r>
              <w:rPr>
                <w:sz w:val="24"/>
                <w:szCs w:val="24"/>
              </w:rPr>
              <w:t xml:space="preserve">овое обеспечение </w:t>
            </w:r>
            <w:r w:rsidRPr="00232ED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232ED5">
              <w:rPr>
                <w:sz w:val="24"/>
                <w:szCs w:val="24"/>
              </w:rPr>
              <w:t xml:space="preserve"> социальной защиты населения администрации </w:t>
            </w:r>
            <w:proofErr w:type="spellStart"/>
            <w:r w:rsidRPr="00232ED5">
              <w:rPr>
                <w:sz w:val="24"/>
                <w:szCs w:val="24"/>
              </w:rPr>
              <w:t>Карабашского</w:t>
            </w:r>
            <w:proofErr w:type="spellEnd"/>
            <w:r w:rsidRPr="00232ED5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Программно – целевые инструменты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Программа включает в себя следующие мероприятия: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1. Статистическое, методическое и информационное обеспечение предоставления мер социальной поддержки федеральным и областным категориям льготников.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2. Организация назначения и выплаты федеральным и областным категориям льготников выплат в соответствии с действующим законодательством.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3. Организация работы органа опеки и попечительства по выявлению, учету и жизнеустройству детей - сирот и детей, оставшихся без попечения родителей, в семьи граждан, желающих принять ребенка на воспитание в семью или под опеку, а также в детские дома.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4. Организация назначения и выплаты пособий, относящихся к мерам социальной поддержки дете</w:t>
            </w:r>
            <w:proofErr w:type="gramStart"/>
            <w:r w:rsidRPr="00D3208B">
              <w:rPr>
                <w:sz w:val="24"/>
                <w:szCs w:val="24"/>
              </w:rPr>
              <w:t>й-</w:t>
            </w:r>
            <w:proofErr w:type="gramEnd"/>
            <w:r w:rsidRPr="00D3208B">
              <w:rPr>
                <w:sz w:val="24"/>
                <w:szCs w:val="24"/>
              </w:rPr>
              <w:t xml:space="preserve"> сирот и детей, оставшихся без попечения родителей.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5. Организация назначения и выплаты пособия гражданам, имеющим детей.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6. Предоставление гражданам субсидий на оплату жилого помещения и коммунальных услуг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Этапы и сроки реализации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 2019- 2021 годы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Объемы бюджетных ассигнований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Общий объем финансирования мероприятий Программы составляет  </w:t>
            </w:r>
            <w:r w:rsidR="00FC5B64">
              <w:rPr>
                <w:sz w:val="24"/>
                <w:szCs w:val="24"/>
              </w:rPr>
              <w:t>415044,0</w:t>
            </w:r>
            <w:r w:rsidRPr="00D3208B">
              <w:rPr>
                <w:sz w:val="24"/>
                <w:szCs w:val="24"/>
              </w:rPr>
              <w:t xml:space="preserve"> тыс. руб.,  в том числе по годам: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  <w:u w:val="single"/>
              </w:rPr>
              <w:t>2019 год</w:t>
            </w:r>
            <w:r w:rsidRPr="00D3208B">
              <w:rPr>
                <w:sz w:val="24"/>
                <w:szCs w:val="24"/>
              </w:rPr>
              <w:t xml:space="preserve"> – </w:t>
            </w:r>
            <w:r w:rsidR="00FC5B64">
              <w:rPr>
                <w:sz w:val="24"/>
                <w:szCs w:val="24"/>
              </w:rPr>
              <w:t>137188,8</w:t>
            </w:r>
            <w:r w:rsidRPr="00D3208B">
              <w:rPr>
                <w:sz w:val="24"/>
                <w:szCs w:val="24"/>
              </w:rPr>
              <w:t xml:space="preserve"> тыс. руб., в том числе: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федеральный бюджет – </w:t>
            </w:r>
            <w:r w:rsidR="00FC5B64">
              <w:rPr>
                <w:sz w:val="24"/>
                <w:szCs w:val="24"/>
              </w:rPr>
              <w:t>24289,7</w:t>
            </w:r>
            <w:r w:rsidRPr="00D3208B">
              <w:rPr>
                <w:sz w:val="24"/>
                <w:szCs w:val="24"/>
              </w:rPr>
              <w:t xml:space="preserve"> тыс. руб.,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lastRenderedPageBreak/>
              <w:t xml:space="preserve">областной бюджет –  </w:t>
            </w:r>
            <w:r w:rsidR="00FC5B64">
              <w:rPr>
                <w:sz w:val="24"/>
                <w:szCs w:val="24"/>
              </w:rPr>
              <w:t>108152,8</w:t>
            </w:r>
            <w:r w:rsidRPr="00D3208B">
              <w:rPr>
                <w:sz w:val="24"/>
                <w:szCs w:val="24"/>
              </w:rPr>
              <w:t xml:space="preserve"> тыс. руб.,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местный бюджет – </w:t>
            </w:r>
            <w:r w:rsidR="00FC5B64">
              <w:rPr>
                <w:sz w:val="24"/>
                <w:szCs w:val="24"/>
              </w:rPr>
              <w:t xml:space="preserve">4746,3 </w:t>
            </w:r>
            <w:r w:rsidRPr="00D3208B">
              <w:rPr>
                <w:sz w:val="24"/>
                <w:szCs w:val="24"/>
              </w:rPr>
              <w:t>тыс. руб.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  <w:u w:val="single"/>
              </w:rPr>
              <w:t>2020 год</w:t>
            </w:r>
            <w:r w:rsidRPr="00D3208B">
              <w:rPr>
                <w:sz w:val="24"/>
                <w:szCs w:val="24"/>
              </w:rPr>
              <w:t xml:space="preserve"> –</w:t>
            </w:r>
            <w:r w:rsidR="00FC5B64">
              <w:rPr>
                <w:sz w:val="24"/>
                <w:szCs w:val="24"/>
              </w:rPr>
              <w:t>138885,1</w:t>
            </w:r>
            <w:r w:rsidRPr="00D3208B">
              <w:rPr>
                <w:sz w:val="24"/>
                <w:szCs w:val="24"/>
              </w:rPr>
              <w:t xml:space="preserve"> тыс. руб., в том числе: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федеральный бюджет – </w:t>
            </w:r>
            <w:r w:rsidR="00FC5B64">
              <w:rPr>
                <w:sz w:val="24"/>
                <w:szCs w:val="24"/>
              </w:rPr>
              <w:t>24632,3</w:t>
            </w:r>
            <w:r w:rsidRPr="00D3208B">
              <w:rPr>
                <w:sz w:val="24"/>
                <w:szCs w:val="24"/>
              </w:rPr>
              <w:t xml:space="preserve"> тыс. руб.,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областной бюджет –  </w:t>
            </w:r>
            <w:r w:rsidR="00FC5B64">
              <w:rPr>
                <w:sz w:val="24"/>
                <w:szCs w:val="24"/>
              </w:rPr>
              <w:t>109426,5</w:t>
            </w:r>
            <w:r w:rsidRPr="00D3208B">
              <w:rPr>
                <w:sz w:val="24"/>
                <w:szCs w:val="24"/>
              </w:rPr>
              <w:t xml:space="preserve"> тыс. руб.,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местный бюджет –</w:t>
            </w:r>
            <w:r w:rsidR="00FC5B64">
              <w:rPr>
                <w:sz w:val="24"/>
                <w:szCs w:val="24"/>
              </w:rPr>
              <w:t>4826,3</w:t>
            </w:r>
            <w:r w:rsidRPr="00D3208B">
              <w:rPr>
                <w:sz w:val="24"/>
                <w:szCs w:val="24"/>
              </w:rPr>
              <w:t xml:space="preserve"> тыс. руб.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  <w:u w:val="single"/>
              </w:rPr>
              <w:t>2021 год</w:t>
            </w:r>
            <w:r w:rsidRPr="00D3208B">
              <w:rPr>
                <w:sz w:val="24"/>
                <w:szCs w:val="24"/>
              </w:rPr>
              <w:t xml:space="preserve"> – </w:t>
            </w:r>
            <w:r w:rsidR="00FC5B64">
              <w:rPr>
                <w:sz w:val="24"/>
                <w:szCs w:val="24"/>
              </w:rPr>
              <w:t>138970,1</w:t>
            </w:r>
            <w:r w:rsidRPr="00D3208B">
              <w:rPr>
                <w:sz w:val="24"/>
                <w:szCs w:val="24"/>
              </w:rPr>
              <w:t xml:space="preserve"> тыс. руб., в том числе: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федеральный бюджет- </w:t>
            </w:r>
            <w:r w:rsidR="00FC5B64">
              <w:rPr>
                <w:sz w:val="24"/>
                <w:szCs w:val="24"/>
              </w:rPr>
              <w:t>24632,3</w:t>
            </w:r>
            <w:r w:rsidRPr="00D3208B">
              <w:rPr>
                <w:sz w:val="24"/>
                <w:szCs w:val="24"/>
              </w:rPr>
              <w:t xml:space="preserve"> тыс. руб.,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областной бюджет –  </w:t>
            </w:r>
            <w:r w:rsidR="00FC5B64">
              <w:rPr>
                <w:sz w:val="24"/>
                <w:szCs w:val="24"/>
              </w:rPr>
              <w:t>109426,5</w:t>
            </w:r>
            <w:r w:rsidRPr="00D3208B">
              <w:rPr>
                <w:sz w:val="24"/>
                <w:szCs w:val="24"/>
              </w:rPr>
              <w:t xml:space="preserve"> тыс. руб.,</w:t>
            </w:r>
          </w:p>
          <w:p w:rsidR="00E64A54" w:rsidRPr="00D3208B" w:rsidRDefault="00E64A54" w:rsidP="00FC5B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местный бюджет – </w:t>
            </w:r>
            <w:r w:rsidR="00FC5B64">
              <w:rPr>
                <w:sz w:val="24"/>
                <w:szCs w:val="24"/>
              </w:rPr>
              <w:t>4911,3</w:t>
            </w:r>
            <w:r w:rsidRPr="00D3208B">
              <w:rPr>
                <w:sz w:val="24"/>
                <w:szCs w:val="24"/>
              </w:rPr>
              <w:t xml:space="preserve">  тыс. руб.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52E0">
              <w:rPr>
                <w:sz w:val="24"/>
                <w:szCs w:val="24"/>
                <w:lang w:eastAsia="en-US"/>
              </w:rPr>
              <w:t>Процентное соотношение между числом граждан, которым предоставлены меры социальной поддержки в рамках мероприятий программы к числу обратившихся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100%;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100%;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100%.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52E0">
              <w:rPr>
                <w:sz w:val="24"/>
                <w:szCs w:val="24"/>
                <w:lang w:eastAsia="en-US"/>
              </w:rPr>
              <w:t>Удельный вес граждан, имеющих детей, которым назначены пособия, от общего числа обратившихся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95%;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95%;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95%.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52E0">
              <w:rPr>
                <w:sz w:val="24"/>
                <w:szCs w:val="24"/>
                <w:lang w:eastAsia="en-US"/>
              </w:rPr>
              <w:t>Удельный вес выплаченных пособий на содержание детей - сирот и детей, оставшихся без попечения родителей  от общего количества начисленных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100%;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100%;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100%.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52E0">
              <w:rPr>
                <w:sz w:val="24"/>
                <w:szCs w:val="24"/>
                <w:lang w:eastAsia="en-US"/>
              </w:rPr>
              <w:t>Удельный вес семей, получающих субсидии на оплату жилого помещения и коммунальных услуг от количества семей обратившихся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75%;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75%;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75%.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B6CA0">
              <w:rPr>
                <w:sz w:val="24"/>
                <w:szCs w:val="24"/>
              </w:rPr>
              <w:t>инанс</w:t>
            </w:r>
            <w:r>
              <w:rPr>
                <w:sz w:val="24"/>
                <w:szCs w:val="24"/>
              </w:rPr>
              <w:t xml:space="preserve">овое обеспечение </w:t>
            </w:r>
            <w:r w:rsidRPr="00232ED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232ED5">
              <w:rPr>
                <w:sz w:val="24"/>
                <w:szCs w:val="24"/>
              </w:rPr>
              <w:t xml:space="preserve"> социальной защиты населения администрации </w:t>
            </w:r>
            <w:proofErr w:type="spellStart"/>
            <w:r w:rsidRPr="00232ED5">
              <w:rPr>
                <w:sz w:val="24"/>
                <w:szCs w:val="24"/>
              </w:rPr>
              <w:t>Карабашского</w:t>
            </w:r>
            <w:proofErr w:type="spellEnd"/>
            <w:r w:rsidRPr="00232ED5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: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100%;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100%;</w:t>
            </w:r>
          </w:p>
          <w:p w:rsidR="00FF5ADF" w:rsidRPr="00D3208B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100%.</w:t>
            </w:r>
          </w:p>
        </w:tc>
      </w:tr>
    </w:tbl>
    <w:p w:rsidR="00E64A54" w:rsidRDefault="00E64A54" w:rsidP="00E64A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4A54" w:rsidRDefault="00E64A54" w:rsidP="00E64A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Содержание проблемы и обоснование необходимости ее</w:t>
      </w:r>
    </w:p>
    <w:p w:rsidR="00E64A54" w:rsidRDefault="00E64A54" w:rsidP="00E64A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программными методами </w:t>
      </w:r>
    </w:p>
    <w:p w:rsidR="00E64A54" w:rsidRDefault="00E64A54" w:rsidP="00E64A5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A54" w:rsidRDefault="00E64A54" w:rsidP="00E6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Последние годы отмечены снижением уровня доходов и качества жизни граждан пожилого возраста, инвалидов и семей с детьми.</w:t>
      </w:r>
    </w:p>
    <w:p w:rsidR="00E64A54" w:rsidRDefault="00E64A54" w:rsidP="00E64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Действующая система государственной помощи не обеспечивает необходимого уровня социальной защищенности малообеспеченных слоев населения. В целях повышения ее эффективности органами исполнительной власти всех уровней взят курс на предоставление помощи нуждающимся гражданам.</w:t>
      </w:r>
    </w:p>
    <w:p w:rsidR="00E64A54" w:rsidRDefault="00E64A54" w:rsidP="00E64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Определенное место в экономическом пространстве социальной работы занимает система социальной защиты населения, включающая комплекс разнообразных целевых услуг различным социальным слоям населения. Одним из направлений социальной политики является перераспределение социальных расходов государства в пользу самых уязвимых категорий населения при одновременном сокращении помощи обеспеченным семьям, снижение социального неравенства, предоставление гражданам возможности получения дополнительного объема социальных услуг за счет собственных доходов.</w:t>
      </w:r>
    </w:p>
    <w:p w:rsidR="00E64A54" w:rsidRDefault="00E64A54" w:rsidP="00E64A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Карабашском</w:t>
      </w:r>
      <w:proofErr w:type="spellEnd"/>
      <w:r>
        <w:rPr>
          <w:sz w:val="28"/>
          <w:szCs w:val="28"/>
        </w:rPr>
        <w:t xml:space="preserve"> городском округе, в Челябинской области, как и в целом в Российской Федерации,  последовательно проводится работа по социальной поддержке граждан пожилого возраста, инвалидов и семей с детьми, детей – сирот и детей, оставшихся без попечения родителей, направленная на улучшение их социального положения, повышение доходов и качества жизни, создание для них условий для реабилитации инвалидов и интеграции в современное общество.</w:t>
      </w:r>
      <w:proofErr w:type="gramEnd"/>
    </w:p>
    <w:p w:rsidR="00E64A54" w:rsidRDefault="00E64A54" w:rsidP="00E64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Управлением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предоставляются  меры социальной поддержки:</w:t>
      </w:r>
    </w:p>
    <w:p w:rsidR="00E64A54" w:rsidRDefault="00E64A54" w:rsidP="00E64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7087"/>
        <w:gridCol w:w="2557"/>
      </w:tblGrid>
      <w:tr w:rsidR="00E64A54" w:rsidRPr="00A701A0" w:rsidTr="001919BD">
        <w:trPr>
          <w:cantSplit/>
          <w:trHeight w:val="7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A54" w:rsidRPr="00A701A0" w:rsidRDefault="00E64A54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A54" w:rsidRPr="00A701A0" w:rsidRDefault="00E64A54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A54" w:rsidRPr="00A701A0" w:rsidRDefault="00E64A54" w:rsidP="001919B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согласно данным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информационного банка данных </w:t>
            </w:r>
          </w:p>
        </w:tc>
      </w:tr>
      <w:tr w:rsidR="00973AAA" w:rsidRPr="00A701A0" w:rsidTr="00F62355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Дети – сироты и дети, оставшиеся без попечения родителей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F62355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Граждане, которым предоставлены меры социального обслуживания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 чел.</w:t>
            </w:r>
          </w:p>
        </w:tc>
      </w:tr>
      <w:tr w:rsidR="00973AAA" w:rsidRPr="00A701A0" w:rsidTr="000E2FE8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Получатели пенсии за выслугу лет, замещавшие должности муниципальной службы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A701A0">
              <w:rPr>
                <w:sz w:val="24"/>
                <w:szCs w:val="24"/>
              </w:rPr>
              <w:t xml:space="preserve">Получатели субсидий на оплату жилья и коммунальных услуг 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 xml:space="preserve">Граждане, подвергшиеся воздействию радиации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Получатели ежегодной денежной выплаты, награжденные нагрудным знаком «Почетный донор»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категории граждан (инвалиды)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Default="00973AAA" w:rsidP="000E2F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1065</w:t>
            </w:r>
            <w:r w:rsidRPr="00203C03">
              <w:rPr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Граждане инвалиды, получатели компенсации страховой премии по договорам обязательного страхования гражданской ответственности владельцев транспортными средствами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специалисты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Default="00973AAA" w:rsidP="000E2F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203C03">
              <w:rPr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 xml:space="preserve">Социальное пособие на погребение и возмещение стоимости услуг по погребению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Почетные граждане </w:t>
            </w:r>
            <w:proofErr w:type="spellStart"/>
            <w:r>
              <w:rPr>
                <w:sz w:val="24"/>
                <w:szCs w:val="24"/>
              </w:rPr>
              <w:t>Карабашского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 xml:space="preserve">Возмещение стоимости услуг по доставке безродных умерших на судебно-медицинскую экспертизу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 Труда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629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Жертвы политических репрессий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Default="00973AAA" w:rsidP="000E2F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31</w:t>
            </w:r>
            <w:r w:rsidRPr="008C082A">
              <w:rPr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 Труда Челябинской области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Default="00973AAA" w:rsidP="001919B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654</w:t>
            </w:r>
            <w:r w:rsidRPr="008C082A">
              <w:rPr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Получатели дополнительных мер социальной поддержки на оплату жилья и коммунальных услуг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 xml:space="preserve">Получатели дополнительных мер социальной поддержки на оплату </w:t>
            </w:r>
            <w:r>
              <w:rPr>
                <w:sz w:val="24"/>
                <w:szCs w:val="24"/>
              </w:rPr>
              <w:t>услуг связи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A701A0">
              <w:rPr>
                <w:sz w:val="24"/>
                <w:szCs w:val="24"/>
              </w:rPr>
              <w:t>Получатели государственных пособий гражданам, имеющим детей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1027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A701A0">
              <w:rPr>
                <w:sz w:val="24"/>
                <w:szCs w:val="24"/>
              </w:rPr>
              <w:t xml:space="preserve">Областное единовременное пособие при рождении ребенка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Получатели дополнительных мер социальной поддержки многодетным семьям на оплату жилья и коммунальных услуг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 xml:space="preserve">Лица, получающие государственные пособия, не подлежащие обязательному социальному страхованию на случай временной нетрудоспособности и в связи с материнством,  и лица, уволенные в связи с ликвидацией организаций (прекращением деятельности, полномочий физическими лицами), в </w:t>
            </w:r>
            <w:r>
              <w:rPr>
                <w:sz w:val="24"/>
                <w:szCs w:val="24"/>
              </w:rPr>
              <w:t>соответствии с ФЗ от 19.05.1995</w:t>
            </w:r>
            <w:r w:rsidRPr="00A701A0">
              <w:rPr>
                <w:sz w:val="24"/>
                <w:szCs w:val="24"/>
              </w:rPr>
              <w:t>г. № 81-ФЗ «О государственных пособиях гражданам, имеющим детей»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Федеральное единовременное пособие при рождении ребенка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A701A0">
              <w:rPr>
                <w:sz w:val="24"/>
                <w:szCs w:val="24"/>
              </w:rPr>
              <w:t>пекаемы</w:t>
            </w:r>
            <w:r>
              <w:rPr>
                <w:sz w:val="24"/>
                <w:szCs w:val="24"/>
              </w:rPr>
              <w:t xml:space="preserve">е и приёмные </w:t>
            </w:r>
            <w:r w:rsidRPr="00A701A0">
              <w:rPr>
                <w:sz w:val="24"/>
                <w:szCs w:val="24"/>
              </w:rPr>
              <w:t>дет</w:t>
            </w:r>
            <w:r>
              <w:rPr>
                <w:sz w:val="24"/>
                <w:szCs w:val="24"/>
              </w:rPr>
              <w:t>и</w:t>
            </w:r>
            <w:r w:rsidRPr="00A701A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01A0">
              <w:rPr>
                <w:sz w:val="24"/>
                <w:szCs w:val="24"/>
              </w:rPr>
              <w:t>риемны</w:t>
            </w:r>
            <w:r>
              <w:rPr>
                <w:sz w:val="24"/>
                <w:szCs w:val="24"/>
              </w:rPr>
              <w:t>е</w:t>
            </w:r>
            <w:r w:rsidRPr="00A701A0">
              <w:rPr>
                <w:sz w:val="24"/>
                <w:szCs w:val="24"/>
              </w:rPr>
              <w:t xml:space="preserve"> родител</w:t>
            </w:r>
            <w:r>
              <w:rPr>
                <w:sz w:val="24"/>
                <w:szCs w:val="24"/>
              </w:rPr>
              <w:t>и</w:t>
            </w:r>
            <w:r w:rsidRPr="00A70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973A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Количество получателей жилых помещений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компенсационных выплат за капитальный ремонт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BA5A51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погибших защитников Отечества</w:t>
            </w:r>
            <w:r w:rsidRPr="00A70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BA5A51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BA5A51" w:rsidP="001919B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ежемесячной выплаты при рождении третьего ребенка и (или) последующих детей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BA5A51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чел.</w:t>
            </w:r>
          </w:p>
        </w:tc>
      </w:tr>
    </w:tbl>
    <w:p w:rsidR="00E64A54" w:rsidRPr="00A701A0" w:rsidRDefault="00E64A54" w:rsidP="00E64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A54" w:rsidRDefault="00E64A54" w:rsidP="00E64A5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Несмотря на то,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осуществляется комплекс различных мероприятий, направленный на поддержание жизненного уровня малообеспеченных семей, малообеспеченных одиноко проживающих граждан, инвалидов, создана сеть учреждений социальной защиты, оказывающих социально-бытовую, психолого-педагогическую, социально-правовую помощь населению</w:t>
      </w:r>
      <w:r w:rsidR="00E2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города, в условиях нестабильной экономической ситуации все-таки возникает социальная напряженность.</w:t>
      </w:r>
    </w:p>
    <w:p w:rsidR="00E64A54" w:rsidRDefault="00E64A54" w:rsidP="00E6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Представленная муниципальная Программа «Социальная поддержка населения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 городского округа» (далее - Программа) позволит смягчить негативные последствия снижения жизненного уровня социально-незащищенных групп населения, увеличить количество и улучшить качество услуг, предоставляемых отдельным категориям граждан городского округа, а также решить другие задачи в сфере социальной поддержки населения.</w:t>
      </w:r>
    </w:p>
    <w:p w:rsidR="00E64A54" w:rsidRDefault="00E64A54" w:rsidP="00E64A54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64A54" w:rsidRDefault="00E64A54" w:rsidP="00E64A54">
      <w:pPr>
        <w:pStyle w:val="ConsPlusNormal"/>
        <w:widowControl/>
        <w:tabs>
          <w:tab w:val="left" w:pos="284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цели и задачи Программы</w:t>
      </w:r>
    </w:p>
    <w:p w:rsidR="00E64A54" w:rsidRDefault="00E64A54" w:rsidP="00E64A54">
      <w:pPr>
        <w:pStyle w:val="ConsPlusNormal"/>
        <w:widowControl/>
        <w:tabs>
          <w:tab w:val="left" w:pos="284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54" w:rsidRPr="004D091C" w:rsidRDefault="00E64A54" w:rsidP="004D091C">
      <w:pPr>
        <w:tabs>
          <w:tab w:val="left" w:pos="34"/>
        </w:tabs>
        <w:spacing w:line="276" w:lineRule="auto"/>
        <w:ind w:right="-1" w:firstLine="284"/>
        <w:jc w:val="both"/>
        <w:rPr>
          <w:sz w:val="28"/>
          <w:szCs w:val="28"/>
        </w:rPr>
      </w:pPr>
      <w:r w:rsidRPr="004D091C">
        <w:rPr>
          <w:sz w:val="28"/>
          <w:szCs w:val="28"/>
        </w:rPr>
        <w:t>Цели Программы:</w:t>
      </w:r>
    </w:p>
    <w:p w:rsidR="004D091C" w:rsidRPr="004D091C" w:rsidRDefault="004D091C" w:rsidP="004D091C">
      <w:pPr>
        <w:spacing w:line="276" w:lineRule="auto"/>
        <w:ind w:firstLine="284"/>
        <w:jc w:val="both"/>
        <w:rPr>
          <w:sz w:val="28"/>
          <w:szCs w:val="28"/>
        </w:rPr>
      </w:pPr>
      <w:r w:rsidRPr="004D091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D091C">
        <w:rPr>
          <w:sz w:val="28"/>
          <w:szCs w:val="28"/>
        </w:rPr>
        <w:t xml:space="preserve">оздание благоприятных условий для улучшения положения детей и семей с детьми в </w:t>
      </w:r>
      <w:proofErr w:type="spellStart"/>
      <w:r w:rsidRPr="004D091C">
        <w:rPr>
          <w:sz w:val="28"/>
          <w:szCs w:val="28"/>
        </w:rPr>
        <w:t>Карабашском</w:t>
      </w:r>
      <w:proofErr w:type="spellEnd"/>
      <w:r w:rsidRPr="004D091C">
        <w:rPr>
          <w:sz w:val="28"/>
          <w:szCs w:val="28"/>
        </w:rPr>
        <w:t xml:space="preserve"> городском округе</w:t>
      </w:r>
      <w:r w:rsidR="00570086">
        <w:rPr>
          <w:sz w:val="28"/>
          <w:szCs w:val="28"/>
        </w:rPr>
        <w:t>, срок реализации мероприятия 2019-2021 гг.</w:t>
      </w:r>
      <w:r w:rsidRPr="004D091C">
        <w:rPr>
          <w:sz w:val="28"/>
          <w:szCs w:val="28"/>
        </w:rPr>
        <w:t>;</w:t>
      </w:r>
    </w:p>
    <w:p w:rsidR="004D091C" w:rsidRPr="004D091C" w:rsidRDefault="004D091C" w:rsidP="004D091C">
      <w:pPr>
        <w:spacing w:line="276" w:lineRule="auto"/>
        <w:ind w:firstLine="284"/>
        <w:jc w:val="both"/>
        <w:rPr>
          <w:sz w:val="28"/>
          <w:szCs w:val="28"/>
        </w:rPr>
      </w:pPr>
      <w:r w:rsidRPr="004D091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D091C">
        <w:rPr>
          <w:sz w:val="28"/>
          <w:szCs w:val="28"/>
        </w:rPr>
        <w:t xml:space="preserve">овышение качества жизни граждан пожилого возраста и других категорий граждан, проживающих на территории </w:t>
      </w:r>
      <w:proofErr w:type="spellStart"/>
      <w:r w:rsidRPr="004D091C">
        <w:rPr>
          <w:sz w:val="28"/>
          <w:szCs w:val="28"/>
        </w:rPr>
        <w:t>Карабашском</w:t>
      </w:r>
      <w:proofErr w:type="spellEnd"/>
      <w:r w:rsidRPr="004D091C">
        <w:rPr>
          <w:sz w:val="28"/>
          <w:szCs w:val="28"/>
        </w:rPr>
        <w:t xml:space="preserve"> городском округе</w:t>
      </w:r>
      <w:r w:rsidR="00570086">
        <w:rPr>
          <w:sz w:val="28"/>
          <w:szCs w:val="28"/>
        </w:rPr>
        <w:t>, срок реализации мероприятия 2019-2021 гг.</w:t>
      </w:r>
      <w:r w:rsidRPr="004D091C">
        <w:rPr>
          <w:sz w:val="28"/>
          <w:szCs w:val="28"/>
        </w:rPr>
        <w:t>;</w:t>
      </w:r>
    </w:p>
    <w:p w:rsidR="004D091C" w:rsidRPr="004D091C" w:rsidRDefault="004D091C" w:rsidP="004D091C">
      <w:pPr>
        <w:tabs>
          <w:tab w:val="left" w:pos="284"/>
        </w:tabs>
        <w:spacing w:line="276" w:lineRule="auto"/>
        <w:ind w:right="-1" w:firstLine="284"/>
        <w:jc w:val="both"/>
        <w:rPr>
          <w:sz w:val="28"/>
          <w:szCs w:val="28"/>
        </w:rPr>
      </w:pPr>
      <w:r w:rsidRPr="004D091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D091C">
        <w:rPr>
          <w:sz w:val="28"/>
          <w:szCs w:val="28"/>
        </w:rPr>
        <w:t xml:space="preserve">оздание условий </w:t>
      </w:r>
      <w:proofErr w:type="gramStart"/>
      <w:r w:rsidRPr="004D091C">
        <w:rPr>
          <w:sz w:val="28"/>
          <w:szCs w:val="28"/>
        </w:rPr>
        <w:t>для</w:t>
      </w:r>
      <w:proofErr w:type="gramEnd"/>
      <w:r w:rsidRPr="004D091C">
        <w:rPr>
          <w:sz w:val="28"/>
          <w:szCs w:val="28"/>
        </w:rPr>
        <w:t xml:space="preserve"> </w:t>
      </w:r>
      <w:proofErr w:type="gramStart"/>
      <w:r w:rsidRPr="004D091C">
        <w:rPr>
          <w:sz w:val="28"/>
          <w:szCs w:val="28"/>
        </w:rPr>
        <w:t>обеспечение</w:t>
      </w:r>
      <w:proofErr w:type="gramEnd"/>
      <w:r w:rsidRPr="004D091C">
        <w:rPr>
          <w:sz w:val="28"/>
          <w:szCs w:val="28"/>
        </w:rPr>
        <w:t xml:space="preserve"> исполнения законодательства по переданным полномочиям</w:t>
      </w:r>
      <w:r w:rsidR="00570086">
        <w:rPr>
          <w:sz w:val="28"/>
          <w:szCs w:val="28"/>
        </w:rPr>
        <w:t>, срок реализации мероприятия 2019-2021 гг.</w:t>
      </w:r>
      <w:r w:rsidRPr="004D091C">
        <w:rPr>
          <w:sz w:val="28"/>
          <w:szCs w:val="28"/>
        </w:rPr>
        <w:t>.</w:t>
      </w:r>
    </w:p>
    <w:p w:rsidR="00E64A54" w:rsidRPr="004D091C" w:rsidRDefault="00E64A54" w:rsidP="004D091C">
      <w:pPr>
        <w:tabs>
          <w:tab w:val="left" w:pos="284"/>
        </w:tabs>
        <w:spacing w:line="276" w:lineRule="auto"/>
        <w:ind w:right="-1" w:firstLine="284"/>
        <w:jc w:val="both"/>
        <w:rPr>
          <w:sz w:val="28"/>
          <w:szCs w:val="28"/>
        </w:rPr>
      </w:pPr>
      <w:r w:rsidRPr="004D091C">
        <w:rPr>
          <w:sz w:val="28"/>
          <w:szCs w:val="28"/>
        </w:rPr>
        <w:t>Задачи Программы:</w:t>
      </w:r>
    </w:p>
    <w:p w:rsidR="004D091C" w:rsidRPr="004D091C" w:rsidRDefault="004D091C" w:rsidP="004D091C">
      <w:pPr>
        <w:pStyle w:val="aff1"/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4D091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4D091C">
        <w:rPr>
          <w:rFonts w:ascii="Times New Roman" w:hAnsi="Times New Roman" w:cs="Times New Roman"/>
          <w:sz w:val="28"/>
          <w:szCs w:val="28"/>
          <w:lang w:eastAsia="en-US"/>
        </w:rPr>
        <w:t>лучшение качества жизни детей и семей с детьми.</w:t>
      </w:r>
    </w:p>
    <w:p w:rsidR="004D091C" w:rsidRPr="004D091C" w:rsidRDefault="004D091C" w:rsidP="004D091C">
      <w:pPr>
        <w:pStyle w:val="aff1"/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4D091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D091C">
        <w:rPr>
          <w:rFonts w:ascii="Times New Roman" w:hAnsi="Times New Roman" w:cs="Times New Roman"/>
          <w:sz w:val="28"/>
          <w:szCs w:val="28"/>
          <w:lang w:eastAsia="en-US"/>
        </w:rPr>
        <w:t>оздание условий для личностного развития детей-сирот и детей, оставшихся без попечения родителей, улучшения качества их жизни;</w:t>
      </w:r>
    </w:p>
    <w:p w:rsidR="004D091C" w:rsidRPr="004D091C" w:rsidRDefault="004D091C" w:rsidP="004D091C">
      <w:pPr>
        <w:pStyle w:val="aff1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4D091C">
        <w:rPr>
          <w:rFonts w:ascii="Times New Roman" w:hAnsi="Times New Roman" w:cs="Times New Roman"/>
          <w:sz w:val="28"/>
          <w:szCs w:val="28"/>
          <w:lang w:eastAsia="en-US"/>
        </w:rPr>
        <w:t xml:space="preserve">удовлетворение потребности детей-сирот и детей, оставшихся без попечения родителей, а также лиц из их числа, достигших возраста 23 лет, в жилых помещениях специализированного жилищного фонда по договорам найма специализированных жилых помещений </w:t>
      </w:r>
    </w:p>
    <w:p w:rsidR="004D091C" w:rsidRPr="004D091C" w:rsidRDefault="004D091C" w:rsidP="004D091C">
      <w:pPr>
        <w:pStyle w:val="aff1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4D091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4D091C">
        <w:rPr>
          <w:rFonts w:ascii="Times New Roman" w:hAnsi="Times New Roman" w:cs="Times New Roman"/>
          <w:sz w:val="28"/>
          <w:szCs w:val="28"/>
          <w:lang w:eastAsia="en-US"/>
        </w:rPr>
        <w:t>овышение реальных доходов граждан, получающих меры социальной поддержки;</w:t>
      </w:r>
    </w:p>
    <w:p w:rsidR="004D091C" w:rsidRPr="004D091C" w:rsidRDefault="004D091C" w:rsidP="004D091C">
      <w:pPr>
        <w:pStyle w:val="aff1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4D091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D091C">
        <w:rPr>
          <w:rFonts w:ascii="Times New Roman" w:hAnsi="Times New Roman" w:cs="Times New Roman"/>
          <w:sz w:val="28"/>
          <w:szCs w:val="28"/>
          <w:lang w:eastAsia="en-US"/>
        </w:rPr>
        <w:t>беспечение доступности социальных услуг для граждан пожилого возраста, проживающих в сельской местности;</w:t>
      </w:r>
    </w:p>
    <w:p w:rsidR="004D091C" w:rsidRPr="004D091C" w:rsidRDefault="004D091C" w:rsidP="004D091C">
      <w:pPr>
        <w:pStyle w:val="aff1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4D091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D091C">
        <w:rPr>
          <w:rFonts w:ascii="Times New Roman" w:hAnsi="Times New Roman" w:cs="Times New Roman"/>
          <w:sz w:val="28"/>
          <w:szCs w:val="28"/>
          <w:lang w:eastAsia="en-US"/>
        </w:rPr>
        <w:t>рганизация культурного досуга граждан пожилого возраста;</w:t>
      </w:r>
    </w:p>
    <w:p w:rsidR="004D091C" w:rsidRPr="004D091C" w:rsidRDefault="004D091C" w:rsidP="004D091C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4D091C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4D091C">
        <w:rPr>
          <w:sz w:val="28"/>
          <w:szCs w:val="28"/>
          <w:lang w:eastAsia="en-US"/>
        </w:rPr>
        <w:t>ривлечение граждан пожилого возраста к участию в спортивных мероприятиях и приобщение их к физической культуре;</w:t>
      </w:r>
    </w:p>
    <w:p w:rsidR="004D091C" w:rsidRPr="004D091C" w:rsidRDefault="004D091C" w:rsidP="004D091C">
      <w:pPr>
        <w:tabs>
          <w:tab w:val="left" w:pos="284"/>
        </w:tabs>
        <w:spacing w:line="276" w:lineRule="auto"/>
        <w:ind w:right="-1" w:firstLine="284"/>
        <w:jc w:val="both"/>
        <w:rPr>
          <w:sz w:val="28"/>
          <w:szCs w:val="28"/>
        </w:rPr>
      </w:pPr>
      <w:r w:rsidRPr="004D091C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4D091C">
        <w:rPr>
          <w:sz w:val="28"/>
          <w:szCs w:val="28"/>
        </w:rPr>
        <w:t xml:space="preserve">инансирование мероприятий, задействованных в функционировании Управления социальной защиты населения администрации </w:t>
      </w:r>
      <w:proofErr w:type="spellStart"/>
      <w:r w:rsidRPr="004D091C">
        <w:rPr>
          <w:sz w:val="28"/>
          <w:szCs w:val="28"/>
        </w:rPr>
        <w:t>Карабашского</w:t>
      </w:r>
      <w:proofErr w:type="spellEnd"/>
      <w:r w:rsidRPr="004D091C">
        <w:rPr>
          <w:sz w:val="28"/>
          <w:szCs w:val="28"/>
        </w:rPr>
        <w:t xml:space="preserve"> городского округа</w:t>
      </w:r>
    </w:p>
    <w:p w:rsidR="004D091C" w:rsidRDefault="004D091C" w:rsidP="00E64A54">
      <w:pPr>
        <w:tabs>
          <w:tab w:val="left" w:pos="284"/>
        </w:tabs>
        <w:spacing w:line="276" w:lineRule="auto"/>
        <w:ind w:right="-1" w:firstLine="708"/>
        <w:jc w:val="center"/>
        <w:rPr>
          <w:sz w:val="28"/>
          <w:szCs w:val="28"/>
        </w:rPr>
      </w:pPr>
    </w:p>
    <w:p w:rsidR="00E64A54" w:rsidRDefault="00E64A54" w:rsidP="00E64A54">
      <w:pPr>
        <w:tabs>
          <w:tab w:val="left" w:pos="284"/>
        </w:tabs>
        <w:spacing w:line="276" w:lineRule="auto"/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Сроки и этапы реализации Программы</w:t>
      </w:r>
    </w:p>
    <w:p w:rsidR="00E64A54" w:rsidRDefault="00E64A54" w:rsidP="00E64A54">
      <w:pPr>
        <w:tabs>
          <w:tab w:val="left" w:pos="284"/>
        </w:tabs>
        <w:spacing w:line="276" w:lineRule="auto"/>
        <w:ind w:right="-1" w:firstLine="708"/>
        <w:jc w:val="both"/>
        <w:rPr>
          <w:sz w:val="28"/>
          <w:szCs w:val="28"/>
        </w:rPr>
      </w:pPr>
    </w:p>
    <w:p w:rsidR="00E64A54" w:rsidRPr="00E64A54" w:rsidRDefault="00E64A54" w:rsidP="00E64A54">
      <w:pPr>
        <w:tabs>
          <w:tab w:val="left" w:pos="284"/>
        </w:tabs>
        <w:spacing w:line="276" w:lineRule="auto"/>
        <w:ind w:right="-1"/>
        <w:jc w:val="both"/>
        <w:rPr>
          <w:sz w:val="28"/>
          <w:szCs w:val="28"/>
        </w:rPr>
      </w:pPr>
      <w:r w:rsidRPr="00E64A54">
        <w:rPr>
          <w:sz w:val="28"/>
          <w:szCs w:val="28"/>
        </w:rPr>
        <w:t xml:space="preserve">     Реализация Программы рассчитана на 2019-2021 годы и будет осуществляться в один этап:  2019-2021 года.</w:t>
      </w:r>
    </w:p>
    <w:p w:rsidR="00E64A54" w:rsidRPr="00E64A54" w:rsidRDefault="00E64A54" w:rsidP="00E64A54">
      <w:pPr>
        <w:pStyle w:val="ConsPlusNormal"/>
        <w:widowControl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54">
        <w:rPr>
          <w:rFonts w:ascii="Times New Roman" w:hAnsi="Times New Roman" w:cs="Times New Roman"/>
          <w:sz w:val="28"/>
          <w:szCs w:val="28"/>
        </w:rPr>
        <w:t xml:space="preserve">    Прекращение реализации мероприятий Программы осуществляется в случаях прекращения финансирования Программы или необоснованного не достижения целевых индикаторных показателей Программы</w:t>
      </w:r>
    </w:p>
    <w:p w:rsidR="008F490D" w:rsidRDefault="00472BD1" w:rsidP="00E64A54">
      <w:pPr>
        <w:spacing w:line="276" w:lineRule="auto"/>
        <w:ind w:firstLine="284"/>
        <w:jc w:val="center"/>
        <w:rPr>
          <w:sz w:val="28"/>
          <w:szCs w:val="28"/>
        </w:rPr>
      </w:pPr>
      <w:r w:rsidRPr="0029344E">
        <w:rPr>
          <w:sz w:val="28"/>
          <w:szCs w:val="28"/>
          <w:lang w:val="en-US"/>
        </w:rPr>
        <w:t>IV</w:t>
      </w:r>
      <w:r w:rsidRPr="0029344E">
        <w:rPr>
          <w:sz w:val="28"/>
          <w:szCs w:val="28"/>
        </w:rPr>
        <w:t xml:space="preserve"> Система мероприятий Программы</w:t>
      </w:r>
    </w:p>
    <w:p w:rsidR="00E64A54" w:rsidRDefault="00E64A54" w:rsidP="00E64A54">
      <w:pPr>
        <w:spacing w:line="276" w:lineRule="auto"/>
        <w:ind w:firstLine="284"/>
        <w:jc w:val="center"/>
        <w:rPr>
          <w:sz w:val="28"/>
          <w:szCs w:val="28"/>
        </w:rPr>
      </w:pPr>
    </w:p>
    <w:tbl>
      <w:tblPr>
        <w:tblW w:w="17494" w:type="dxa"/>
        <w:tblInd w:w="-34" w:type="dxa"/>
        <w:tblLayout w:type="fixed"/>
        <w:tblLook w:val="01E0"/>
      </w:tblPr>
      <w:tblGrid>
        <w:gridCol w:w="10348"/>
        <w:gridCol w:w="7146"/>
      </w:tblGrid>
      <w:tr w:rsidR="002617B8" w:rsidTr="001B61CF">
        <w:tc>
          <w:tcPr>
            <w:tcW w:w="10348" w:type="dxa"/>
          </w:tcPr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7"/>
              <w:gridCol w:w="3545"/>
              <w:gridCol w:w="1276"/>
              <w:gridCol w:w="1275"/>
              <w:gridCol w:w="1134"/>
              <w:gridCol w:w="1134"/>
              <w:gridCol w:w="1276"/>
            </w:tblGrid>
            <w:tr w:rsidR="00632495" w:rsidRPr="001E1F81" w:rsidTr="008916E6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 №</w:t>
                  </w:r>
                </w:p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E1F81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1E1F81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16E6" w:rsidRPr="001E1F81" w:rsidRDefault="00DE6ECA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Исп</w:t>
                  </w:r>
                  <w:r w:rsidR="008916E6" w:rsidRPr="001E1F81">
                    <w:rPr>
                      <w:sz w:val="22"/>
                      <w:szCs w:val="22"/>
                    </w:rPr>
                    <w:t>о</w:t>
                  </w:r>
                  <w:r w:rsidRPr="001E1F81">
                    <w:rPr>
                      <w:sz w:val="22"/>
                      <w:szCs w:val="22"/>
                    </w:rPr>
                    <w:t>лни</w:t>
                  </w:r>
                  <w:r w:rsidR="008916E6" w:rsidRPr="001E1F81">
                    <w:rPr>
                      <w:sz w:val="22"/>
                      <w:szCs w:val="22"/>
                    </w:rPr>
                    <w:t>-</w:t>
                  </w:r>
                </w:p>
                <w:p w:rsidR="00632495" w:rsidRPr="001E1F81" w:rsidRDefault="00DE6ECA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тель</w:t>
                  </w:r>
                  <w:proofErr w:type="spell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Источник </w:t>
                  </w:r>
                  <w:proofErr w:type="spellStart"/>
                  <w:proofErr w:type="gramStart"/>
                  <w:r w:rsidRPr="001E1F81">
                    <w:rPr>
                      <w:sz w:val="22"/>
                      <w:szCs w:val="22"/>
                    </w:rPr>
                    <w:t>финанси-рования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 w:rsidP="00BA0E5F">
                  <w:pPr>
                    <w:tabs>
                      <w:tab w:val="left" w:pos="284"/>
                    </w:tabs>
                    <w:spacing w:line="276" w:lineRule="auto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Объем финансирования</w:t>
                  </w:r>
                </w:p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632495" w:rsidRPr="001E1F81" w:rsidTr="008916E6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495" w:rsidRPr="001E1F81" w:rsidRDefault="00632495" w:rsidP="00632495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 w:rsidP="00385D5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201</w:t>
                  </w:r>
                  <w:r w:rsidR="00385D53">
                    <w:rPr>
                      <w:sz w:val="22"/>
                      <w:szCs w:val="22"/>
                    </w:rPr>
                    <w:t>9</w:t>
                  </w:r>
                  <w:r w:rsidRPr="001E1F8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 w:rsidP="00385D5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</w:t>
                  </w:r>
                  <w:r w:rsidR="00385D53">
                    <w:rPr>
                      <w:sz w:val="22"/>
                      <w:szCs w:val="22"/>
                    </w:rPr>
                    <w:t>20</w:t>
                  </w:r>
                  <w:r w:rsidRPr="001E1F8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 w:rsidP="00385D5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</w:t>
                  </w:r>
                  <w:r w:rsidR="00385D53">
                    <w:rPr>
                      <w:sz w:val="22"/>
                      <w:szCs w:val="22"/>
                    </w:rPr>
                    <w:t>21</w:t>
                  </w:r>
                  <w:r w:rsidRPr="001E1F8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Расходы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МКУ «Центр помощи детям»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47592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19568,1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47592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19686,1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475927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19686,1</w:t>
                  </w:r>
                </w:p>
              </w:tc>
            </w:tr>
            <w:tr w:rsidR="008754AD" w:rsidRPr="001E1F81" w:rsidTr="008916E6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социально</w:t>
                  </w:r>
                  <w:proofErr w:type="gramStart"/>
                  <w:r w:rsidRPr="001E1F81">
                    <w:rPr>
                      <w:sz w:val="22"/>
                      <w:szCs w:val="22"/>
                      <w:lang w:val="en-US"/>
                    </w:rPr>
                    <w:t>e</w:t>
                  </w:r>
                  <w:proofErr w:type="gramEnd"/>
                  <w:r w:rsidRPr="001E1F81">
                    <w:rPr>
                      <w:sz w:val="22"/>
                      <w:szCs w:val="22"/>
                    </w:rPr>
                    <w:t xml:space="preserve"> обслуживание населения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47592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20856,6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475927" w:rsidP="00CC18E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20869,2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475927" w:rsidP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20869,2</w:t>
                  </w:r>
                </w:p>
              </w:tc>
            </w:tr>
            <w:tr w:rsidR="008754AD" w:rsidRPr="001E1F81" w:rsidTr="008916E6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Доплата к пенсиям муниципальных служащих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47592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1694,4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475927" w:rsidP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1694,4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475927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1694,4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47592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29716,4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47592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30137,8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475927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30137,8</w:t>
                  </w:r>
                </w:p>
              </w:tc>
            </w:tr>
            <w:tr w:rsidR="008754AD" w:rsidRPr="001E1F81" w:rsidTr="008916E6">
              <w:trPr>
                <w:trHeight w:val="5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гражданам, подвергшимся воздействию радиации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7F47D6" w:rsidP="006C532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407,6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7F47D6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407,6</w:t>
                  </w:r>
                </w:p>
              </w:tc>
            </w:tr>
            <w:tr w:rsidR="007F47D6" w:rsidRPr="001E1F81" w:rsidTr="007F47D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Ежегодная выплата лицам, награжденным нагрудным знаком «Почетный донор России»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945,6</w:t>
                  </w:r>
                </w:p>
              </w:tc>
            </w:tr>
            <w:tr w:rsidR="007F47D6" w:rsidRPr="001E1F81" w:rsidTr="008916E6">
              <w:trPr>
                <w:trHeight w:val="102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Оплата 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жилищно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–коммунальных услуг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15722,1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Default="007F47D6" w:rsidP="000E2FE8">
                  <w:pPr>
                    <w:jc w:val="center"/>
                  </w:pPr>
                  <w:r w:rsidRPr="008959BE">
                    <w:rPr>
                      <w:sz w:val="22"/>
                      <w:szCs w:val="22"/>
                    </w:rPr>
                    <w:t>15722,1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Default="007F47D6" w:rsidP="000E2FE8">
                  <w:pPr>
                    <w:jc w:val="center"/>
                  </w:pPr>
                  <w:r w:rsidRPr="008959BE">
                    <w:rPr>
                      <w:sz w:val="22"/>
                      <w:szCs w:val="22"/>
                    </w:rPr>
                    <w:t>15722,1</w:t>
                  </w:r>
                </w:p>
              </w:tc>
            </w:tr>
            <w:tr w:rsidR="007F47D6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4,9</w:t>
                  </w:r>
                </w:p>
              </w:tc>
            </w:tr>
            <w:tr w:rsidR="007F47D6" w:rsidRPr="001E1F81" w:rsidTr="00002FE3">
              <w:trPr>
                <w:trHeight w:val="482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Ежемесячные выплаты гражданам,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36,2</w:t>
                  </w:r>
                </w:p>
              </w:tc>
            </w:tr>
            <w:tr w:rsidR="007F47D6" w:rsidRPr="001E1F81" w:rsidTr="00002FE3">
              <w:trPr>
                <w:trHeight w:val="482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32,4</w:t>
                  </w:r>
                </w:p>
              </w:tc>
            </w:tr>
            <w:tr w:rsidR="007F47D6" w:rsidRPr="001E1F81" w:rsidTr="008916E6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Возмещение стоимости услуг по погребению, выплата пособия на погребение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211,9</w:t>
                  </w:r>
                </w:p>
              </w:tc>
            </w:tr>
            <w:tr w:rsidR="007F47D6" w:rsidRPr="001E1F81" w:rsidTr="008916E6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Выплата вознаграждения Почетным гражданам 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Карабашского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 xml:space="preserve"> городского округа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57311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Pr="001E1F8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7F47D6" w:rsidRPr="001E1F81" w:rsidTr="008916E6">
              <w:trPr>
                <w:trHeight w:val="23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Доставка тел безродных на судебно– </w:t>
                  </w:r>
                  <w:proofErr w:type="gramStart"/>
                  <w:r w:rsidRPr="001E1F81">
                    <w:rPr>
                      <w:sz w:val="22"/>
                      <w:szCs w:val="22"/>
                    </w:rPr>
                    <w:t>ме</w:t>
                  </w:r>
                  <w:proofErr w:type="gramEnd"/>
                  <w:r w:rsidRPr="001E1F81">
                    <w:rPr>
                      <w:sz w:val="22"/>
                      <w:szCs w:val="22"/>
                    </w:rPr>
                    <w:t>дицинскую экспертизу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 w:rsidP="004D237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50,4</w:t>
                  </w:r>
                </w:p>
              </w:tc>
            </w:tr>
            <w:tr w:rsidR="007F47D6" w:rsidRPr="001E1F81" w:rsidTr="008916E6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57311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 w:rsidP="00FF56E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9826,7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 w:rsidP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10219,7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10219,7</w:t>
                  </w:r>
                </w:p>
              </w:tc>
            </w:tr>
            <w:tr w:rsidR="007F47D6" w:rsidRPr="001E1F81" w:rsidTr="008916E6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57311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734,1</w:t>
                  </w:r>
                </w:p>
              </w:tc>
            </w:tr>
            <w:tr w:rsidR="007F47D6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звании «Ветеран труда»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7119,9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 w:rsidP="001456D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7119,9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7119,9</w:t>
                  </w:r>
                </w:p>
              </w:tc>
            </w:tr>
            <w:tr w:rsidR="007F47D6" w:rsidRPr="001E1F81" w:rsidTr="008916E6">
              <w:trPr>
                <w:trHeight w:val="186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 w:rsidP="001456D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27,9</w:t>
                  </w:r>
                </w:p>
              </w:tc>
            </w:tr>
            <w:tr w:rsidR="007F47D6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Компенсационные выплаты за пользование услугами связи в соответствии с Законом Челябинской области «О </w:t>
                  </w:r>
                  <w:r w:rsidRPr="001E1F81">
                    <w:rPr>
                      <w:sz w:val="22"/>
                      <w:szCs w:val="22"/>
                    </w:rPr>
                    <w:lastRenderedPageBreak/>
                    <w:t>дополнительных мерах социальной защиты ветеранов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2C0C7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</w:t>
                  </w:r>
                  <w:r w:rsidR="002C0C72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 w:rsidP="002C0C7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C0C72" w:rsidP="002C0C7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3,9</w:t>
                  </w:r>
                </w:p>
              </w:tc>
            </w:tr>
            <w:tr w:rsidR="007F47D6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18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43604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 на ребенка в соответствии с Законом Челябинской области «О пособии на ребенка»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43604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5004,6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43604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5204,8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436041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5204,8</w:t>
                  </w:r>
                </w:p>
              </w:tc>
            </w:tr>
            <w:tr w:rsidR="007F47D6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43604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43604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436041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492,6</w:t>
                  </w:r>
                </w:p>
              </w:tc>
            </w:tr>
            <w:tr w:rsidR="007F47D6" w:rsidRPr="001E1F81" w:rsidTr="00B8702A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  <w:tab w:val="left" w:pos="1005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B8702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7F47D6" w:rsidRPr="001E1F81" w:rsidRDefault="007F47D6" w:rsidP="00B8702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43604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43604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1938,1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436041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1938,1</w:t>
                  </w:r>
                </w:p>
              </w:tc>
            </w:tr>
            <w:tr w:rsidR="007F47D6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43604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7261,6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43604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7552,1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436041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7552,1</w:t>
                  </w:r>
                </w:p>
              </w:tc>
            </w:tr>
            <w:tr w:rsidR="007F47D6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0E2FE8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C020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3063,3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C0208" w:rsidP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3078,1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C0208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3078,1</w:t>
                  </w:r>
                </w:p>
              </w:tc>
            </w:tr>
            <w:tr w:rsidR="007F47D6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общественных организаций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A819C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1127,3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A819C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1227,3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A819CE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1312,3</w:t>
                  </w:r>
                </w:p>
              </w:tc>
            </w:tr>
            <w:tr w:rsidR="007F47D6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830DF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1E1F8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КО ЧРОО «Память сердца. </w:t>
                  </w:r>
                  <w:proofErr w:type="gramStart"/>
                  <w:r w:rsidRPr="001E1F81">
                    <w:rPr>
                      <w:sz w:val="22"/>
                      <w:szCs w:val="22"/>
                    </w:rPr>
                    <w:t>Дети погибших защитников Отечества»).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C020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C020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C0208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45,0</w:t>
                  </w:r>
                </w:p>
              </w:tc>
            </w:tr>
            <w:tr w:rsidR="007F47D6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830DF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1E1F81">
                    <w:rPr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ЧОО ООИ "Всероссийский орден Трудового Красного Знамени общество слепых"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C020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C020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C0208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7F47D6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0B07E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1E1F81">
                    <w:rPr>
                      <w:sz w:val="22"/>
                      <w:szCs w:val="22"/>
                    </w:rPr>
                    <w:t>.3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Местная общественная организация инвалидов 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Карабашского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 xml:space="preserve"> городского округа Челябинская областная организация Общественной организации инвалидов "Всероссийское общество  инвалидов"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196DC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196DC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196DC4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325,0</w:t>
                  </w:r>
                </w:p>
              </w:tc>
            </w:tr>
            <w:tr w:rsidR="007F47D6" w:rsidRPr="001E1F81" w:rsidTr="008916E6">
              <w:trPr>
                <w:trHeight w:val="56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830DF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1E1F81">
                    <w:rPr>
                      <w:sz w:val="22"/>
                      <w:szCs w:val="22"/>
                    </w:rPr>
                    <w:t>.4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Совет ветеранов 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Карабашского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 xml:space="preserve"> городского округа.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196DC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196DC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196DC4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740,0</w:t>
                  </w:r>
                </w:p>
              </w:tc>
            </w:tr>
            <w:tr w:rsidR="007F47D6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 w:rsidP="00830DF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1E1F81">
                    <w:rPr>
                      <w:sz w:val="22"/>
                      <w:szCs w:val="22"/>
                    </w:rPr>
                    <w:t>.5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pStyle w:val="afa"/>
                    <w:tabs>
                      <w:tab w:val="left" w:pos="567"/>
                      <w:tab w:val="left" w:pos="993"/>
                    </w:tabs>
                    <w:spacing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мероприятия, проводимые МУ «КЦСОН» на приобретение подарков детям из малоимущих семей для посещения Губернаторских приёмов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  <w:p w:rsidR="007F47D6" w:rsidRPr="001E1F81" w:rsidRDefault="007F47D6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196DC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196DC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196DC4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152,3</w:t>
                  </w:r>
                </w:p>
              </w:tc>
            </w:tr>
            <w:tr w:rsidR="007F47D6" w:rsidRPr="001E1F81" w:rsidTr="008916E6">
              <w:trPr>
                <w:trHeight w:val="102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 w:rsidP="00830DF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помощь малоимущим гражданам и другим категориям граждан, находящихся в сложной жизненной ситуации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196DC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196DC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196DC4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280,0</w:t>
                  </w:r>
                </w:p>
              </w:tc>
            </w:tr>
            <w:tr w:rsidR="007F47D6" w:rsidRPr="001E1F81" w:rsidTr="00BC3417">
              <w:trPr>
                <w:trHeight w:val="129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 w:rsidP="00830DF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4D237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Компенсация расходов </w:t>
                  </w:r>
                  <w:proofErr w:type="gramStart"/>
                  <w:r w:rsidRPr="001E1F81">
                    <w:rPr>
                      <w:sz w:val="22"/>
                      <w:szCs w:val="22"/>
                    </w:rPr>
                    <w:t>на уплату взноса на капитальный ремонт общего имущества в многоквартирном доме в соответствии с Законом</w:t>
                  </w:r>
                  <w:proofErr w:type="gramEnd"/>
                  <w:r w:rsidRPr="001E1F81">
                    <w:rPr>
                      <w:sz w:val="22"/>
                      <w:szCs w:val="22"/>
                    </w:rPr>
                    <w:t xml:space="preserve"> Челябинской области «О дополнительных мерах социальной поддержки отдельных категорий граждан в Челябинской области»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632495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573112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40E31" w:rsidP="0060361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1721,6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40E31" w:rsidP="00CF6F1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1721,6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240E3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1721,6</w:t>
                  </w:r>
                </w:p>
              </w:tc>
            </w:tr>
            <w:tr w:rsidR="007F47D6" w:rsidRPr="001E1F81" w:rsidTr="004D2373">
              <w:trPr>
                <w:trHeight w:val="1263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6324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57311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</w:t>
                  </w:r>
                  <w:r w:rsidRPr="001E1F81">
                    <w:rPr>
                      <w:sz w:val="22"/>
                      <w:szCs w:val="22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 w:rsidP="0060361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 w:rsidP="00CF6F1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7F47D6" w:rsidRPr="001E1F81" w:rsidTr="008916E6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 w:rsidP="00830DF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632495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573112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85,9</w:t>
                  </w:r>
                </w:p>
              </w:tc>
            </w:tr>
            <w:tr w:rsidR="007F47D6" w:rsidRPr="001E1F81" w:rsidTr="008916E6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 w:rsidP="00830DF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0258AF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субсидия гражданам в связи с ростом платы за коммунальные услуги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632495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D64010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 w:rsidP="00D64010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207,8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 w:rsidP="00D64010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207,8</w:t>
                  </w:r>
                </w:p>
              </w:tc>
            </w:tr>
            <w:tr w:rsidR="007F47D6" w:rsidRPr="001E1F81" w:rsidTr="00F62355">
              <w:trPr>
                <w:trHeight w:val="56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 w:rsidP="00830DF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выплата, назначаемая в случае рождения третьего ребенка и (или) последующих детей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D5C17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F6235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</w:t>
                  </w:r>
                  <w:r w:rsidRPr="001E1F81">
                    <w:rPr>
                      <w:sz w:val="22"/>
                      <w:szCs w:val="22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F62355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F62355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 w:rsidP="00F62355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7F47D6" w:rsidRPr="001E1F81" w:rsidTr="00F62355">
              <w:trPr>
                <w:trHeight w:val="565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D5C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</w:t>
                  </w:r>
                </w:p>
                <w:p w:rsidR="007F47D6" w:rsidRPr="001E1F81" w:rsidRDefault="007F47D6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 w:rsidP="00DD5C1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 w:rsidP="00DD5C1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 w:rsidP="00DD5C1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124,8</w:t>
                  </w:r>
                </w:p>
              </w:tc>
            </w:tr>
            <w:tr w:rsidR="007F47D6" w:rsidRPr="001E1F81" w:rsidTr="00F62355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7D6" w:rsidRPr="001E1F81" w:rsidRDefault="007F47D6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B16BBB">
                    <w:rPr>
                      <w:sz w:val="24"/>
                      <w:szCs w:val="24"/>
                    </w:rPr>
                    <w:t>Приобретение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D5C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КГО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7F47D6" w:rsidP="007F15E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</w:t>
                  </w:r>
                </w:p>
                <w:p w:rsidR="007F47D6" w:rsidRPr="001E1F81" w:rsidRDefault="007F47D6" w:rsidP="007F15E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 w:rsidP="00DD5C1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59214B" w:rsidP="00DD5C1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Default="0059214B" w:rsidP="00DD5C1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1823,0</w:t>
                  </w:r>
                </w:p>
              </w:tc>
            </w:tr>
            <w:tr w:rsidR="00977836" w:rsidRPr="001E1F81" w:rsidTr="00F62355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836" w:rsidRDefault="00E02BFF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Уплата налога на имущество организаций, земельного и транспортного налогов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7836" w:rsidRPr="00E85F42" w:rsidRDefault="0097783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86,3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86,3</w:t>
                  </w:r>
                </w:p>
              </w:tc>
            </w:tr>
            <w:tr w:rsidR="00977836" w:rsidRPr="001E1F81" w:rsidTr="00F62355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836" w:rsidRDefault="00E02BFF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7836" w:rsidRPr="00E85F42" w:rsidRDefault="0097783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5F42">
                    <w:rPr>
                      <w:color w:val="000000"/>
                      <w:sz w:val="24"/>
                      <w:szCs w:val="24"/>
                    </w:rPr>
                    <w:t>891,0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5F42">
                    <w:rPr>
                      <w:color w:val="000000"/>
                      <w:sz w:val="24"/>
                      <w:szCs w:val="24"/>
                    </w:rPr>
                    <w:t>871,0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5F42">
                    <w:rPr>
                      <w:color w:val="000000"/>
                      <w:sz w:val="24"/>
                      <w:szCs w:val="24"/>
                    </w:rPr>
                    <w:t>871,0</w:t>
                  </w:r>
                </w:p>
              </w:tc>
            </w:tr>
            <w:tr w:rsidR="00977836" w:rsidRPr="001E1F81" w:rsidTr="00F62355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836" w:rsidRDefault="00E02BFF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 xml:space="preserve">Расходы на обеспечение  деятельности по предоставлению гражданам </w:t>
                  </w:r>
                  <w:r w:rsidRPr="00E85F42">
                    <w:rPr>
                      <w:sz w:val="24"/>
                      <w:szCs w:val="24"/>
                    </w:rPr>
                    <w:lastRenderedPageBreak/>
                    <w:t>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7836" w:rsidRPr="00E85F42" w:rsidRDefault="0097783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lastRenderedPageBreak/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F42">
                    <w:rPr>
                      <w:rFonts w:eastAsia="Calibri"/>
                      <w:sz w:val="24"/>
                      <w:szCs w:val="24"/>
                    </w:rPr>
                    <w:t>936,3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936,3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36" w:rsidRPr="00E85F42" w:rsidRDefault="0097783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936,3</w:t>
                  </w:r>
                </w:p>
              </w:tc>
            </w:tr>
            <w:tr w:rsidR="00413887" w:rsidRPr="001E1F81" w:rsidTr="00AF3519">
              <w:trPr>
                <w:trHeight w:val="565"/>
              </w:trPr>
              <w:tc>
                <w:tcPr>
                  <w:tcW w:w="73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3887" w:rsidRDefault="00413887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33</w:t>
                  </w:r>
                </w:p>
              </w:tc>
              <w:tc>
                <w:tcPr>
                  <w:tcW w:w="35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3887" w:rsidRPr="00E85F42" w:rsidRDefault="00413887" w:rsidP="00FE3BA3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 xml:space="preserve">Расходы на обеспечение  </w:t>
                  </w:r>
                  <w:proofErr w:type="gramStart"/>
                  <w:r w:rsidRPr="00E85F42">
                    <w:rPr>
                      <w:sz w:val="24"/>
                      <w:szCs w:val="24"/>
                    </w:rPr>
                    <w:t>деятельности органов управления социальной защиты населения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3887" w:rsidRPr="00E85F42" w:rsidRDefault="00413887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3887" w:rsidRPr="00E85F42" w:rsidRDefault="00413887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областной</w:t>
                  </w:r>
                </w:p>
                <w:p w:rsidR="00413887" w:rsidRPr="00E85F42" w:rsidRDefault="00413887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3887" w:rsidRPr="00E85F42" w:rsidRDefault="00413887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3917,3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3887" w:rsidRPr="00E85F42" w:rsidRDefault="00413887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3917,3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3887" w:rsidRPr="00E85F42" w:rsidRDefault="00413887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3917,3</w:t>
                  </w:r>
                </w:p>
              </w:tc>
            </w:tr>
            <w:tr w:rsidR="00413887" w:rsidRPr="001E1F81" w:rsidTr="00F62355">
              <w:trPr>
                <w:trHeight w:val="565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3887" w:rsidRDefault="00413887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3887" w:rsidRPr="00E85F42" w:rsidRDefault="00413887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3887" w:rsidRPr="00E85F42" w:rsidRDefault="00413887" w:rsidP="00FE3B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3887" w:rsidRPr="00E85F42" w:rsidRDefault="00413887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3887" w:rsidRPr="00E85F42" w:rsidRDefault="00413887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576,9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3887" w:rsidRPr="00E85F42" w:rsidRDefault="00413887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576,9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3887" w:rsidRPr="00E85F42" w:rsidRDefault="00413887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576,9</w:t>
                  </w:r>
                </w:p>
              </w:tc>
            </w:tr>
            <w:tr w:rsidR="00FD1D17" w:rsidRPr="001E1F81" w:rsidTr="00F62355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D17" w:rsidRDefault="00FD1D17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D17" w:rsidRPr="00E85F42" w:rsidRDefault="00FD1D17" w:rsidP="00CF1A4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Расходы на обеспечение  деятельности по опеке и попечительству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1D17" w:rsidRPr="00E85F42" w:rsidRDefault="00FD1D17" w:rsidP="00CF1A48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D17" w:rsidRPr="00E85F42" w:rsidRDefault="00FD1D17" w:rsidP="00CF1A4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областной</w:t>
                  </w:r>
                </w:p>
                <w:p w:rsidR="00FD1D17" w:rsidRPr="00E85F42" w:rsidRDefault="00FD1D17" w:rsidP="00CF1A4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D17" w:rsidRPr="00E85F42" w:rsidRDefault="00FD1D17" w:rsidP="00CF1A4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817,1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D17" w:rsidRPr="00E85F42" w:rsidRDefault="00FD1D17" w:rsidP="00CF1A4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817,1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D17" w:rsidRPr="00E85F42" w:rsidRDefault="00FD1D17" w:rsidP="00CF1A4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817,1</w:t>
                  </w:r>
                </w:p>
              </w:tc>
            </w:tr>
            <w:tr w:rsidR="007F47D6" w:rsidRPr="001E1F81" w:rsidTr="008916E6">
              <w:trPr>
                <w:trHeight w:val="463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F23397" w:rsidRDefault="0081024B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4"/>
                      <w:szCs w:val="24"/>
                    </w:rPr>
                    <w:t>137188,8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F23397" w:rsidRDefault="0081024B" w:rsidP="00013421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4"/>
                      <w:szCs w:val="24"/>
                    </w:rPr>
                    <w:t>138885,1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F23397" w:rsidRDefault="0081024B" w:rsidP="00F12718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4"/>
                      <w:szCs w:val="24"/>
                    </w:rPr>
                    <w:t>138970,1</w:t>
                  </w:r>
                </w:p>
              </w:tc>
            </w:tr>
            <w:tr w:rsidR="007F47D6" w:rsidRPr="001E1F81" w:rsidTr="008916E6">
              <w:trPr>
                <w:trHeight w:val="289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1024B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24289,7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1024B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24632,3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1024B" w:rsidP="0033536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24632,3</w:t>
                  </w:r>
                </w:p>
              </w:tc>
            </w:tr>
            <w:tr w:rsidR="007F47D6" w:rsidRPr="001E1F81" w:rsidTr="008916E6">
              <w:trPr>
                <w:trHeight w:val="245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1024B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108152,8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1024B" w:rsidP="0081024B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109426,5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1024B" w:rsidP="0033536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109426,5</w:t>
                  </w:r>
                </w:p>
              </w:tc>
            </w:tr>
            <w:tr w:rsidR="007F47D6" w:rsidRPr="001E1F81" w:rsidTr="008916E6">
              <w:trPr>
                <w:trHeight w:val="180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47D6" w:rsidRPr="001E1F81" w:rsidRDefault="007F47D6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1024B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4746,3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1024B" w:rsidP="00A5063A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4826,3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7D6" w:rsidRPr="001E1F81" w:rsidRDefault="0081024B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4911,3</w:t>
                  </w:r>
                  <w:r w:rsidRPr="00D3208B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0B07E3" w:rsidRDefault="000B07E3" w:rsidP="00DF18D5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  <w:p w:rsidR="003B46E5" w:rsidRDefault="00DF18D5" w:rsidP="006F74F3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V</w:t>
            </w:r>
            <w:r w:rsidRPr="00293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Ресурсное обеспечение Программы</w:t>
            </w:r>
          </w:p>
          <w:p w:rsidR="006F74F3" w:rsidRDefault="006F74F3" w:rsidP="006F74F3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3B46E5" w:rsidRDefault="003B46E5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мероприятий Программы планируется осуществлять за счет средств федерального, областного и местного бюджета в пределах бюджетных ассигнований, утвержденных распорядителю бюджетом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текущий год и плановый период.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Программы в 201</w:t>
            </w:r>
            <w:r w:rsidR="006F74F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6F74F3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годах за счет федерального бюджета составляет </w:t>
            </w:r>
            <w:r w:rsidR="00934C85">
              <w:rPr>
                <w:sz w:val="28"/>
                <w:szCs w:val="28"/>
              </w:rPr>
              <w:t>73554,3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3B46E5" w:rsidRDefault="00B0726E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F74F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</w:t>
            </w:r>
            <w:r w:rsidR="006F74F3">
              <w:rPr>
                <w:sz w:val="28"/>
                <w:szCs w:val="28"/>
              </w:rPr>
              <w:t xml:space="preserve"> </w:t>
            </w:r>
            <w:r w:rsidR="00934C85">
              <w:rPr>
                <w:sz w:val="28"/>
                <w:szCs w:val="28"/>
              </w:rPr>
              <w:t>24289,7</w:t>
            </w:r>
            <w:r w:rsidR="006F74F3">
              <w:rPr>
                <w:sz w:val="28"/>
                <w:szCs w:val="28"/>
              </w:rPr>
              <w:t xml:space="preserve"> </w:t>
            </w:r>
            <w:r w:rsidR="003B46E5">
              <w:rPr>
                <w:sz w:val="28"/>
                <w:szCs w:val="28"/>
              </w:rPr>
              <w:t>тыс.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F74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</w:t>
            </w:r>
            <w:r w:rsidR="006F74F3">
              <w:rPr>
                <w:sz w:val="28"/>
                <w:szCs w:val="28"/>
              </w:rPr>
              <w:t xml:space="preserve"> </w:t>
            </w:r>
            <w:r w:rsidR="00934C85">
              <w:rPr>
                <w:sz w:val="28"/>
                <w:szCs w:val="28"/>
              </w:rPr>
              <w:t>24632,3</w:t>
            </w:r>
            <w:r w:rsidR="006F74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F74F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</w:t>
            </w:r>
            <w:r w:rsidR="006F74F3">
              <w:rPr>
                <w:sz w:val="28"/>
                <w:szCs w:val="28"/>
              </w:rPr>
              <w:t xml:space="preserve"> </w:t>
            </w:r>
            <w:r w:rsidR="00934C85">
              <w:rPr>
                <w:sz w:val="28"/>
                <w:szCs w:val="28"/>
              </w:rPr>
              <w:t>24632,3</w:t>
            </w:r>
            <w:r w:rsidR="006F74F3">
              <w:rPr>
                <w:sz w:val="28"/>
                <w:szCs w:val="28"/>
              </w:rPr>
              <w:t xml:space="preserve"> </w:t>
            </w:r>
            <w:r w:rsidR="005F6EE8"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Программы в </w:t>
            </w:r>
            <w:r w:rsidR="006F74F3">
              <w:rPr>
                <w:sz w:val="28"/>
                <w:szCs w:val="28"/>
              </w:rPr>
              <w:t xml:space="preserve">2019-2021 </w:t>
            </w:r>
            <w:r>
              <w:rPr>
                <w:sz w:val="28"/>
                <w:szCs w:val="28"/>
              </w:rPr>
              <w:t xml:space="preserve">годах за счет областного бюджета составляет </w:t>
            </w:r>
            <w:r w:rsidR="00B023F4">
              <w:rPr>
                <w:sz w:val="28"/>
                <w:szCs w:val="28"/>
              </w:rPr>
              <w:t>327005,8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6F74F3" w:rsidRPr="00B023F4" w:rsidRDefault="006F74F3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023F4" w:rsidRPr="00B023F4">
              <w:rPr>
                <w:sz w:val="28"/>
                <w:szCs w:val="28"/>
              </w:rPr>
              <w:t xml:space="preserve">108152,8 </w:t>
            </w:r>
            <w:r w:rsidRPr="00B023F4">
              <w:rPr>
                <w:sz w:val="28"/>
                <w:szCs w:val="28"/>
              </w:rPr>
              <w:t>тыс. рублей;</w:t>
            </w:r>
          </w:p>
          <w:p w:rsidR="006F74F3" w:rsidRPr="00B023F4" w:rsidRDefault="006F74F3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023F4">
              <w:rPr>
                <w:sz w:val="28"/>
                <w:szCs w:val="28"/>
              </w:rPr>
              <w:t xml:space="preserve">2020 год – </w:t>
            </w:r>
            <w:r w:rsidR="00B023F4" w:rsidRPr="00B023F4">
              <w:rPr>
                <w:sz w:val="28"/>
                <w:szCs w:val="28"/>
              </w:rPr>
              <w:t xml:space="preserve">109426,5 </w:t>
            </w:r>
            <w:r w:rsidRPr="00B023F4">
              <w:rPr>
                <w:sz w:val="28"/>
                <w:szCs w:val="28"/>
              </w:rPr>
              <w:t>тыс. рублей;</w:t>
            </w:r>
          </w:p>
          <w:p w:rsidR="006F74F3" w:rsidRDefault="006F74F3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023F4">
              <w:rPr>
                <w:sz w:val="28"/>
                <w:szCs w:val="28"/>
              </w:rPr>
              <w:t xml:space="preserve">2021 год – </w:t>
            </w:r>
            <w:r w:rsidR="00B023F4" w:rsidRPr="00B023F4">
              <w:rPr>
                <w:sz w:val="28"/>
                <w:szCs w:val="28"/>
              </w:rPr>
              <w:t>109426,5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Программы в </w:t>
            </w:r>
            <w:r w:rsidR="006F74F3">
              <w:rPr>
                <w:sz w:val="28"/>
                <w:szCs w:val="28"/>
              </w:rPr>
              <w:t xml:space="preserve">2019-2021 </w:t>
            </w:r>
            <w:r>
              <w:rPr>
                <w:sz w:val="28"/>
                <w:szCs w:val="28"/>
              </w:rPr>
              <w:t xml:space="preserve">годах за счет местного бюджета составляет </w:t>
            </w:r>
            <w:r w:rsidR="00B023F4">
              <w:rPr>
                <w:sz w:val="28"/>
                <w:szCs w:val="28"/>
              </w:rPr>
              <w:t>14483,9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6F74F3" w:rsidRDefault="006F74F3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023F4">
              <w:rPr>
                <w:sz w:val="28"/>
                <w:szCs w:val="28"/>
              </w:rPr>
              <w:t>4746,3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F74F3" w:rsidRDefault="006F74F3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B023F4">
              <w:rPr>
                <w:sz w:val="28"/>
                <w:szCs w:val="28"/>
              </w:rPr>
              <w:t>4826,3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F74F3" w:rsidRDefault="006F74F3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23F4">
              <w:rPr>
                <w:sz w:val="28"/>
                <w:szCs w:val="28"/>
              </w:rPr>
              <w:t>4911,3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tbl>
            <w:tblPr>
              <w:tblW w:w="17494" w:type="dxa"/>
              <w:tblLayout w:type="fixed"/>
              <w:tblLook w:val="01E0"/>
            </w:tblPr>
            <w:tblGrid>
              <w:gridCol w:w="10348"/>
              <w:gridCol w:w="7146"/>
            </w:tblGrid>
            <w:tr w:rsidR="002C3078" w:rsidTr="000E2FE8">
              <w:tc>
                <w:tcPr>
                  <w:tcW w:w="10348" w:type="dxa"/>
                </w:tcPr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 w:firstLine="60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sz w:val="28"/>
                      <w:szCs w:val="28"/>
                    </w:rPr>
                    <w:t>. Организация управления и механизм реализации Программы</w:t>
                  </w: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before="240"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Управление реализацией Программы в целом осуществляет ответственный исполнитель – </w:t>
                  </w:r>
                  <w:r w:rsidRPr="003001D2">
                    <w:rPr>
                      <w:sz w:val="28"/>
                      <w:szCs w:val="28"/>
                    </w:rPr>
                    <w:t>Управление</w:t>
                  </w:r>
                  <w:r>
                    <w:rPr>
                      <w:sz w:val="28"/>
                      <w:szCs w:val="28"/>
                    </w:rPr>
                    <w:t xml:space="preserve">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округа. Соисполнителями программы являются: администрация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округа,  </w:t>
                  </w:r>
                  <w:r w:rsidRPr="00D93C56">
                    <w:rPr>
                      <w:sz w:val="28"/>
                      <w:szCs w:val="28"/>
                    </w:rPr>
                    <w:t>МКУ «Центр помощи детям»</w:t>
                  </w:r>
                  <w:r>
                    <w:rPr>
                      <w:sz w:val="28"/>
                      <w:szCs w:val="28"/>
                    </w:rPr>
                    <w:t xml:space="preserve">,  </w:t>
                  </w:r>
                  <w:r>
                    <w:rPr>
                      <w:bCs/>
                      <w:sz w:val="28"/>
                      <w:szCs w:val="28"/>
                    </w:rPr>
                    <w:t xml:space="preserve">МУ Комплексный центр социального обслуживания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округа, КО ЧРОО «Память сердца. Дети погибших защитников Отечества», ЧОО ООИ "Всероссийское ордена Трудового Красного Знамени общество слепых", МООИ КГО ЧОО ООИ "ВОИ", отдел культуры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городского округа, Совет ветеранов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осуществляет текущее реализацией Программы, проводит анализ исполнения мероприятий Программы и уточняет механизм реализации Программы, составляет отчет о выполнении мероприятий, оценку эффективности Программы и предоставляет в отдел экономического развития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округа.</w:t>
                  </w: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Исполнитель Программы: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несет ответственность за качественную и своевременную реализацию мероприятий Программы, обеспечивает эффективное использование средств федерального, областного и местного бюджета;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готовят ежегодно в установленном порядке предложения по уточнению перечня мероприятий Программы на очередной финансовый год;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организует размещение в электронном виде информации о ходе и результатах реализации Программы;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осуществляет иные полномочия;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ответственный исполнитель обязан размещать на официальном сайте в Интернет годовой отчет о ходе реализации Программы;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сведения об объемах финансирования;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сведения об основных результатах реализации Программы;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оценку индикаторов и показателей.</w:t>
                  </w: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реализацией Программы осуществляет заместитель главы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по социальн</w:t>
                  </w:r>
                  <w:r w:rsidR="00A11237">
                    <w:rPr>
                      <w:sz w:val="28"/>
                      <w:szCs w:val="28"/>
                    </w:rPr>
                    <w:t>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11237">
                    <w:rPr>
                      <w:sz w:val="28"/>
                      <w:szCs w:val="28"/>
                    </w:rPr>
                    <w:t>политике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  <w:p w:rsidR="002C3078" w:rsidRPr="00785CB4" w:rsidRDefault="002C3078" w:rsidP="000E2FE8">
                  <w:pPr>
                    <w:pStyle w:val="af6"/>
                    <w:jc w:val="center"/>
                    <w:rPr>
                      <w:sz w:val="28"/>
                      <w:szCs w:val="28"/>
                    </w:rPr>
                  </w:pPr>
                  <w:r w:rsidRPr="00785CB4">
                    <w:rPr>
                      <w:sz w:val="28"/>
                      <w:szCs w:val="28"/>
                      <w:lang w:val="en-US"/>
                    </w:rPr>
                    <w:t>VII</w:t>
                  </w:r>
                  <w:r w:rsidRPr="00785CB4">
                    <w:rPr>
                      <w:sz w:val="28"/>
                      <w:szCs w:val="28"/>
                    </w:rPr>
                    <w:t>. Ожидаемые результаты реализации Программы с указанием</w:t>
                  </w:r>
                </w:p>
                <w:p w:rsidR="002C3078" w:rsidRDefault="002C3078" w:rsidP="000E2FE8">
                  <w:pPr>
                    <w:pStyle w:val="af6"/>
                    <w:jc w:val="center"/>
                  </w:pPr>
                  <w:r w:rsidRPr="00785CB4">
                    <w:rPr>
                      <w:sz w:val="28"/>
                      <w:szCs w:val="28"/>
                    </w:rPr>
                    <w:t>целевых индикаторов и показателей</w:t>
                  </w:r>
                </w:p>
              </w:tc>
              <w:tc>
                <w:tcPr>
                  <w:tcW w:w="7146" w:type="dxa"/>
                </w:tcPr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 w:firstLine="34"/>
                    <w:rPr>
                      <w:sz w:val="28"/>
                      <w:szCs w:val="28"/>
                    </w:rPr>
                  </w:pP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3078" w:rsidRDefault="002C3078" w:rsidP="002C307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78" w:rsidRDefault="002C3078" w:rsidP="002C3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Выполнение мероприятий Программы будет способствовать снижению социальной напряженности, социальной патологии семьи, получению инвалидами различных видов реабилитации, улучшению социального климата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улучшению социального положения граждан,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</w:t>
            </w:r>
          </w:p>
          <w:p w:rsidR="002C3078" w:rsidRDefault="002C3078" w:rsidP="002C3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center" w:tblpY="84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8"/>
              <w:gridCol w:w="855"/>
              <w:gridCol w:w="992"/>
              <w:gridCol w:w="992"/>
              <w:gridCol w:w="1134"/>
            </w:tblGrid>
            <w:tr w:rsidR="002C3078" w:rsidRPr="005152E0" w:rsidTr="00A11237">
              <w:trPr>
                <w:trHeight w:val="540"/>
              </w:trPr>
              <w:tc>
                <w:tcPr>
                  <w:tcW w:w="6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tabs>
                      <w:tab w:val="center" w:pos="3006"/>
                      <w:tab w:val="left" w:pos="5295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Целевой индикатор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Ед. </w:t>
                  </w:r>
                  <w:proofErr w:type="spellStart"/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изм</w:t>
                  </w:r>
                  <w:proofErr w:type="spellEnd"/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Показатель</w:t>
                  </w:r>
                </w:p>
              </w:tc>
            </w:tr>
            <w:tr w:rsidR="002C3078" w:rsidRPr="005152E0" w:rsidTr="00A11237">
              <w:trPr>
                <w:trHeight w:val="321"/>
              </w:trPr>
              <w:tc>
                <w:tcPr>
                  <w:tcW w:w="6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A11237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 w:rsidR="00A11237"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A11237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  <w:r w:rsidR="002C3078"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A11237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2021г</w:t>
                  </w:r>
                  <w:r w:rsidR="002C3078"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2C3078" w:rsidRPr="005152E0" w:rsidTr="00A11237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Процентное соотношение между числом граждан, которым предоставлены меры социальной поддержки в рамках мероприятий программы к числу обратившихся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2C3078" w:rsidRPr="005152E0" w:rsidTr="00A11237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Удельный вес граждан, имеющих детей, которым назначены пособия, от общего числа обратившихся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95</w:t>
                  </w:r>
                </w:p>
              </w:tc>
            </w:tr>
            <w:tr w:rsidR="002C3078" w:rsidRPr="005152E0" w:rsidTr="00A11237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Удельный вес выплаченных пособий на содержание детей - сирот и детей, оставшихся без попечения родителей  от общего количества начисленных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left="-288" w:firstLine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2C3078" w:rsidRPr="005152E0" w:rsidTr="00A11237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Удельный вес семей, получающих субсидии на оплату жилого помещения и коммунальных услуг от количества семей обратившихся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</w:tr>
            <w:tr w:rsidR="00E2416F" w:rsidRPr="005152E0" w:rsidTr="00A11237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16F" w:rsidRPr="00611B21" w:rsidRDefault="00E2416F" w:rsidP="00E2416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EB6CA0">
                    <w:rPr>
                      <w:sz w:val="24"/>
                      <w:szCs w:val="24"/>
                    </w:rPr>
                    <w:t>инанс</w:t>
                  </w:r>
                  <w:r>
                    <w:rPr>
                      <w:sz w:val="24"/>
                      <w:szCs w:val="24"/>
                    </w:rPr>
                    <w:t xml:space="preserve">овое обеспечение </w:t>
                  </w:r>
                  <w:r w:rsidRPr="00232ED5">
                    <w:rPr>
                      <w:sz w:val="24"/>
                      <w:szCs w:val="24"/>
                    </w:rPr>
                    <w:t>Управлени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232ED5">
                    <w:rPr>
                      <w:sz w:val="24"/>
                      <w:szCs w:val="24"/>
                    </w:rPr>
                    <w:t xml:space="preserve">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16F" w:rsidRPr="00611B21" w:rsidRDefault="00E2416F" w:rsidP="00E2416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16F" w:rsidRPr="00611B21" w:rsidRDefault="00E2416F" w:rsidP="00E2416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16F" w:rsidRPr="00611B21" w:rsidRDefault="00E2416F" w:rsidP="00E2416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16F" w:rsidRPr="00611B21" w:rsidRDefault="00E2416F" w:rsidP="00E2416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</w:tbl>
          <w:p w:rsidR="00870FCE" w:rsidRDefault="00870FCE" w:rsidP="00223193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</w:p>
          <w:p w:rsidR="00790763" w:rsidRDefault="00790763" w:rsidP="00223193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  <w:r w:rsidRPr="00AB692A">
              <w:rPr>
                <w:sz w:val="28"/>
                <w:szCs w:val="28"/>
                <w:lang w:val="en-US"/>
              </w:rPr>
              <w:t>VIII</w:t>
            </w:r>
            <w:r w:rsidRPr="00485CCE">
              <w:rPr>
                <w:sz w:val="28"/>
                <w:szCs w:val="28"/>
              </w:rPr>
              <w:t xml:space="preserve"> </w:t>
            </w:r>
            <w:r w:rsidRPr="00AB692A">
              <w:rPr>
                <w:sz w:val="28"/>
                <w:szCs w:val="28"/>
              </w:rPr>
              <w:t>Финансово – экономическое обоснование Программы</w:t>
            </w:r>
          </w:p>
          <w:p w:rsidR="00223193" w:rsidRDefault="00223193" w:rsidP="00790763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both"/>
              <w:rPr>
                <w:sz w:val="28"/>
                <w:szCs w:val="28"/>
              </w:rPr>
            </w:pPr>
          </w:p>
          <w:p w:rsidR="00A2393F" w:rsidRDefault="00A2393F" w:rsidP="00A2393F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35D5F">
              <w:rPr>
                <w:color w:val="000000"/>
                <w:sz w:val="28"/>
                <w:szCs w:val="28"/>
              </w:rPr>
              <w:t>Финан</w:t>
            </w:r>
            <w:r>
              <w:rPr>
                <w:color w:val="000000"/>
                <w:sz w:val="28"/>
                <w:szCs w:val="28"/>
              </w:rPr>
              <w:t>сово-экономическое обоснование П</w:t>
            </w:r>
            <w:r w:rsidRPr="00635D5F">
              <w:rPr>
                <w:color w:val="000000"/>
                <w:sz w:val="28"/>
                <w:szCs w:val="28"/>
              </w:rPr>
              <w:t xml:space="preserve">рограммы представлено в </w:t>
            </w:r>
            <w:hyperlink w:anchor="sub_32" w:history="1"/>
            <w:r w:rsidRPr="00635D5F">
              <w:rPr>
                <w:color w:val="000000"/>
                <w:sz w:val="28"/>
                <w:szCs w:val="28"/>
              </w:rPr>
              <w:t>подпрограмма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635D5F">
              <w:rPr>
                <w:color w:val="000000"/>
                <w:sz w:val="28"/>
                <w:szCs w:val="28"/>
              </w:rPr>
              <w:t>.</w:t>
            </w:r>
          </w:p>
          <w:p w:rsidR="00743CCB" w:rsidRDefault="00743CCB" w:rsidP="00A87D79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743CCB" w:rsidRDefault="00743CCB" w:rsidP="00743CCB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Методика оценки эффективности Программы</w:t>
            </w:r>
          </w:p>
          <w:p w:rsidR="00743CCB" w:rsidRDefault="00743CCB" w:rsidP="00743CCB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79" w:rsidRDefault="00743CCB" w:rsidP="003B59C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оценки эффективности Программы проводится в соответствии с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29.12.2017г. № 1068 «О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09.12.2013г. № 452 «Об утверждении Порядка принятия решений о разработке муниципальных программ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округа».</w:t>
            </w:r>
          </w:p>
          <w:p w:rsidR="00A87D79" w:rsidRDefault="00A87D79" w:rsidP="00C35313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203171" w:rsidRPr="00ED5912" w:rsidRDefault="00203171" w:rsidP="00203171">
            <w:pPr>
              <w:jc w:val="center"/>
              <w:rPr>
                <w:sz w:val="28"/>
                <w:szCs w:val="28"/>
              </w:rPr>
            </w:pPr>
            <w:r w:rsidRPr="00ED5912">
              <w:rPr>
                <w:sz w:val="28"/>
                <w:szCs w:val="28"/>
                <w:lang w:val="en-US"/>
              </w:rPr>
              <w:t>X</w:t>
            </w:r>
            <w:r w:rsidRPr="00ED59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Перечень и краткое описание под</w:t>
            </w:r>
            <w:r w:rsidRPr="00ED5912">
              <w:rPr>
                <w:sz w:val="28"/>
                <w:szCs w:val="28"/>
              </w:rPr>
              <w:t>программ</w:t>
            </w:r>
          </w:p>
          <w:p w:rsidR="00203171" w:rsidRPr="007E6DAD" w:rsidRDefault="00203171" w:rsidP="00203171">
            <w:pPr>
              <w:jc w:val="center"/>
              <w:rPr>
                <w:b/>
                <w:sz w:val="28"/>
                <w:szCs w:val="28"/>
              </w:rPr>
            </w:pPr>
          </w:p>
          <w:p w:rsidR="003B59C5" w:rsidRPr="00F575A9" w:rsidRDefault="00203171" w:rsidP="00F575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575A9">
              <w:rPr>
                <w:sz w:val="28"/>
                <w:szCs w:val="28"/>
              </w:rPr>
              <w:t xml:space="preserve">Муниципальная Программа ««Социальная поддержка населения </w:t>
            </w:r>
            <w:proofErr w:type="spellStart"/>
            <w:r w:rsidRPr="00F575A9">
              <w:rPr>
                <w:sz w:val="28"/>
                <w:szCs w:val="28"/>
              </w:rPr>
              <w:t>Карабашского</w:t>
            </w:r>
            <w:proofErr w:type="spellEnd"/>
            <w:r w:rsidRPr="00F575A9">
              <w:rPr>
                <w:sz w:val="28"/>
                <w:szCs w:val="28"/>
              </w:rPr>
              <w:t xml:space="preserve">  городского округа» включает в себя </w:t>
            </w:r>
            <w:r w:rsidR="003B59C5" w:rsidRPr="00F575A9">
              <w:rPr>
                <w:sz w:val="28"/>
                <w:szCs w:val="28"/>
              </w:rPr>
              <w:t>следующие прилагаемые подпрограммы:</w:t>
            </w:r>
          </w:p>
          <w:p w:rsidR="003B59C5" w:rsidRPr="00F575A9" w:rsidRDefault="003B59C5" w:rsidP="00F575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575A9">
              <w:rPr>
                <w:sz w:val="28"/>
                <w:szCs w:val="28"/>
              </w:rPr>
              <w:t>- подпрограмма «</w:t>
            </w:r>
            <w:r w:rsidR="00F575A9" w:rsidRPr="00F575A9">
              <w:rPr>
                <w:sz w:val="28"/>
                <w:szCs w:val="28"/>
              </w:rPr>
              <w:t>Повышение качества жизни детей и семей с детьми</w:t>
            </w:r>
            <w:r w:rsidRPr="00F575A9">
              <w:rPr>
                <w:sz w:val="28"/>
                <w:szCs w:val="28"/>
              </w:rPr>
              <w:t xml:space="preserve">» (приложение </w:t>
            </w:r>
            <w:r w:rsidR="00F575A9" w:rsidRPr="00F575A9">
              <w:rPr>
                <w:sz w:val="28"/>
                <w:szCs w:val="28"/>
              </w:rPr>
              <w:t>2</w:t>
            </w:r>
            <w:r w:rsidRPr="00F575A9">
              <w:rPr>
                <w:sz w:val="28"/>
                <w:szCs w:val="28"/>
              </w:rPr>
              <w:t>);</w:t>
            </w:r>
          </w:p>
          <w:p w:rsidR="003B59C5" w:rsidRPr="00F575A9" w:rsidRDefault="003B59C5" w:rsidP="00F575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575A9">
              <w:rPr>
                <w:sz w:val="28"/>
                <w:szCs w:val="28"/>
              </w:rPr>
              <w:t>- подпрограмма «Повышение качества жизни граждан пожилого возраста и иных категорий граждан» (приложение 3);</w:t>
            </w:r>
          </w:p>
          <w:p w:rsidR="00203171" w:rsidRPr="00F575A9" w:rsidRDefault="003B59C5" w:rsidP="00F575A9">
            <w:pPr>
              <w:ind w:firstLine="318"/>
              <w:jc w:val="both"/>
              <w:rPr>
                <w:sz w:val="28"/>
                <w:szCs w:val="28"/>
              </w:rPr>
            </w:pPr>
            <w:r w:rsidRPr="00F575A9">
              <w:rPr>
                <w:sz w:val="28"/>
                <w:szCs w:val="28"/>
              </w:rPr>
              <w:t xml:space="preserve">- </w:t>
            </w:r>
            <w:r w:rsidR="00203171" w:rsidRPr="00F575A9">
              <w:rPr>
                <w:sz w:val="28"/>
                <w:szCs w:val="28"/>
              </w:rPr>
              <w:t xml:space="preserve">подпрограмму «Организация </w:t>
            </w:r>
            <w:proofErr w:type="gramStart"/>
            <w:r w:rsidR="00203171" w:rsidRPr="00F575A9">
              <w:rPr>
                <w:sz w:val="28"/>
                <w:szCs w:val="28"/>
              </w:rPr>
              <w:t>деятельности Управления социальной защиты населения администрации</w:t>
            </w:r>
            <w:proofErr w:type="gramEnd"/>
            <w:r w:rsidR="00203171" w:rsidRPr="00F575A9">
              <w:rPr>
                <w:sz w:val="28"/>
                <w:szCs w:val="28"/>
              </w:rPr>
              <w:t xml:space="preserve"> </w:t>
            </w:r>
            <w:proofErr w:type="spellStart"/>
            <w:r w:rsidR="00203171" w:rsidRPr="00F575A9">
              <w:rPr>
                <w:sz w:val="28"/>
                <w:szCs w:val="28"/>
              </w:rPr>
              <w:t>Карабашского</w:t>
            </w:r>
            <w:proofErr w:type="spellEnd"/>
            <w:r w:rsidR="00203171" w:rsidRPr="00F575A9">
              <w:rPr>
                <w:sz w:val="28"/>
                <w:szCs w:val="28"/>
              </w:rPr>
              <w:t xml:space="preserve"> городского округа»</w:t>
            </w:r>
            <w:r w:rsidR="00F575A9" w:rsidRPr="00F575A9">
              <w:rPr>
                <w:sz w:val="28"/>
                <w:szCs w:val="28"/>
              </w:rPr>
              <w:t xml:space="preserve"> (приложение 4)</w:t>
            </w:r>
            <w:r w:rsidRPr="00F575A9">
              <w:rPr>
                <w:sz w:val="28"/>
                <w:szCs w:val="28"/>
              </w:rPr>
              <w:t>.</w:t>
            </w:r>
          </w:p>
          <w:p w:rsidR="005152E0" w:rsidRPr="00F575A9" w:rsidRDefault="005152E0" w:rsidP="00F575A9">
            <w:pPr>
              <w:tabs>
                <w:tab w:val="left" w:pos="142"/>
                <w:tab w:val="left" w:pos="1276"/>
              </w:tabs>
              <w:ind w:firstLine="318"/>
              <w:jc w:val="both"/>
              <w:rPr>
                <w:sz w:val="28"/>
                <w:szCs w:val="28"/>
              </w:rPr>
            </w:pPr>
          </w:p>
          <w:p w:rsidR="008352CA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8352CA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</w:t>
            </w:r>
            <w:r w:rsidR="009B2146">
              <w:rPr>
                <w:sz w:val="28"/>
                <w:szCs w:val="28"/>
              </w:rPr>
              <w:t xml:space="preserve">     </w:t>
            </w:r>
            <w:r w:rsidR="00E6506D">
              <w:rPr>
                <w:sz w:val="28"/>
                <w:szCs w:val="28"/>
              </w:rPr>
              <w:t xml:space="preserve"> </w:t>
            </w:r>
            <w:r w:rsidR="009B2146">
              <w:rPr>
                <w:sz w:val="28"/>
                <w:szCs w:val="28"/>
              </w:rPr>
              <w:t xml:space="preserve">  Приложение 2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Утверждено постановлением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городского округа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от ______________ № ____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</w:p>
          <w:p w:rsidR="009B2146" w:rsidRPr="0060636D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муниципальной подп</w:t>
            </w:r>
            <w:r w:rsidRPr="0060636D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 w:rsidRPr="000A23DA">
              <w:rPr>
                <w:sz w:val="28"/>
                <w:szCs w:val="28"/>
              </w:rPr>
              <w:t>«</w:t>
            </w:r>
            <w:r w:rsidRPr="00F575A9">
              <w:rPr>
                <w:sz w:val="28"/>
                <w:szCs w:val="28"/>
              </w:rPr>
              <w:t>Повышение качества жизни детей и семей с детьми</w:t>
            </w:r>
            <w:r w:rsidRPr="000A23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2019-2021 годы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2"/>
              <w:gridCol w:w="7512"/>
            </w:tblGrid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Ответственный исполнитель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</w:tr>
            <w:tr w:rsidR="009B2146" w:rsidRPr="00232ED5" w:rsidTr="00FE3BA3">
              <w:trPr>
                <w:trHeight w:val="674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Соисполнители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681588" w:rsidP="0072676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33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>МКУ «Центр помощи детям»</w:t>
                  </w:r>
                  <w:r w:rsidR="0072676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Основные цели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FB2D1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FB2D15">
                    <w:rPr>
                      <w:sz w:val="24"/>
                      <w:szCs w:val="24"/>
                    </w:rPr>
                    <w:t xml:space="preserve">оздание благоприятных условий для улучшения положения детей и семей с детьми в </w:t>
                  </w:r>
                  <w:proofErr w:type="spellStart"/>
                  <w:r w:rsidRPr="00FB2D15">
                    <w:rPr>
                      <w:sz w:val="24"/>
                      <w:szCs w:val="24"/>
                    </w:rPr>
                    <w:t>Карабашском</w:t>
                  </w:r>
                  <w:proofErr w:type="spellEnd"/>
                  <w:r w:rsidRPr="00FB2D15">
                    <w:rPr>
                      <w:sz w:val="24"/>
                      <w:szCs w:val="24"/>
                    </w:rPr>
                    <w:t xml:space="preserve"> городском округе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Основные  задачи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FB2D15" w:rsidRDefault="009B2146" w:rsidP="00FE3BA3">
                  <w:pPr>
                    <w:pStyle w:val="aff1"/>
                    <w:spacing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У</w:t>
                  </w:r>
                  <w:r w:rsidRPr="00FB2D15">
                    <w:rPr>
                      <w:rFonts w:ascii="Times New Roman" w:hAnsi="Times New Roman" w:cs="Times New Roman"/>
                      <w:lang w:eastAsia="en-US"/>
                    </w:rPr>
                    <w:t>лучшение качества жизни детей и семей с детьми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  <w:p w:rsidR="009B2146" w:rsidRPr="00FB2D15" w:rsidRDefault="009B2146" w:rsidP="00FE3BA3">
                  <w:pPr>
                    <w:pStyle w:val="aff1"/>
                    <w:spacing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С</w:t>
                  </w:r>
                  <w:r w:rsidRPr="00FB2D15">
                    <w:rPr>
                      <w:rFonts w:ascii="Times New Roman" w:hAnsi="Times New Roman" w:cs="Times New Roman"/>
                      <w:lang w:eastAsia="en-US"/>
                    </w:rPr>
                    <w:t>оздание условий для личностного развития детей-сирот и детей, оставшихся без попечения родителей, улучшения качества их жизни;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FB2D15">
                    <w:rPr>
                      <w:sz w:val="24"/>
                      <w:szCs w:val="24"/>
                      <w:lang w:eastAsia="en-US"/>
                    </w:rPr>
                    <w:t>удовлетворение потребности детей-сирот и детей, оставшихся без попечения родителей, а также лиц из их числа, достигших возраста 23 лет, в жилых помещениях специализированного жилищного фонда по договорам найма специализированных жилых помещений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Целевые индикаторы и показатели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Default="009B2146" w:rsidP="00FE3BA3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Удельный вес граждан, имеющих детей, которым назначены пособия, от общего числа обратившихся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9B2146" w:rsidRPr="005152E0" w:rsidRDefault="009B2146" w:rsidP="00FE3BA3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Удельный вес выплаченных пособий на содержание детей - сирот и детей, оставшихся без попечения родителей  от общего количества начисленных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Программно – целевые инструменты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249C0" w:rsidRDefault="009B2146" w:rsidP="00FE3BA3">
                  <w:pPr>
                    <w:rPr>
                      <w:sz w:val="24"/>
                      <w:szCs w:val="24"/>
                    </w:rPr>
                  </w:pPr>
                  <w:r w:rsidRPr="00C249C0">
                    <w:rPr>
                      <w:sz w:val="24"/>
                      <w:szCs w:val="24"/>
                    </w:rPr>
                    <w:t xml:space="preserve">Муниципальная программа «Социальная поддержка населения </w:t>
                  </w:r>
                  <w:proofErr w:type="spellStart"/>
                  <w:r w:rsidRPr="00C249C0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C249C0">
                    <w:rPr>
                      <w:sz w:val="24"/>
                      <w:szCs w:val="24"/>
                    </w:rPr>
                    <w:t xml:space="preserve">  городского округа» на 2019-2021 годы</w:t>
                  </w:r>
                </w:p>
                <w:p w:rsidR="009B2146" w:rsidRPr="005152E0" w:rsidRDefault="009B2146" w:rsidP="00FE3BA3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Этапы и сроки реализации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 2019- 2021 годы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Объемы бюджетных ассигнований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Общий объем финансирования мероприятий </w:t>
                  </w:r>
                  <w:r>
                    <w:rPr>
                      <w:sz w:val="24"/>
                      <w:szCs w:val="24"/>
                    </w:rPr>
                    <w:t>подп</w:t>
                  </w:r>
                  <w:r w:rsidRPr="00D3208B">
                    <w:rPr>
                      <w:sz w:val="24"/>
                      <w:szCs w:val="24"/>
                    </w:rPr>
                    <w:t xml:space="preserve">рограммы составляет  </w:t>
                  </w:r>
                  <w:r>
                    <w:rPr>
                      <w:sz w:val="24"/>
                      <w:szCs w:val="24"/>
                    </w:rPr>
                    <w:t>119000,8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 в том числе по годам: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  <w:u w:val="single"/>
                    </w:rPr>
                    <w:t>2019 год</w:t>
                  </w:r>
                  <w:r w:rsidRPr="00D3208B">
                    <w:rPr>
                      <w:sz w:val="24"/>
                      <w:szCs w:val="24"/>
                    </w:rPr>
                    <w:t xml:space="preserve"> – </w:t>
                  </w:r>
                  <w:r>
                    <w:rPr>
                      <w:sz w:val="24"/>
                      <w:szCs w:val="24"/>
                    </w:rPr>
                    <w:t>39201,6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федеральный бюджет – </w:t>
                  </w:r>
                  <w:r>
                    <w:rPr>
                      <w:sz w:val="24"/>
                      <w:szCs w:val="24"/>
                    </w:rPr>
                    <w:t>7261,6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>
                    <w:rPr>
                      <w:sz w:val="24"/>
                      <w:szCs w:val="24"/>
                    </w:rPr>
                    <w:t>31940,0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  <w:u w:val="single"/>
                    </w:rPr>
                    <w:t>2020 год</w:t>
                  </w:r>
                  <w:r w:rsidRPr="00D3208B">
                    <w:rPr>
                      <w:sz w:val="24"/>
                      <w:szCs w:val="24"/>
                    </w:rPr>
                    <w:t xml:space="preserve"> –</w:t>
                  </w:r>
                  <w:r>
                    <w:rPr>
                      <w:sz w:val="24"/>
                      <w:szCs w:val="24"/>
                    </w:rPr>
                    <w:t>39899,6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федеральный бюджет – </w:t>
                  </w:r>
                  <w:r>
                    <w:rPr>
                      <w:sz w:val="24"/>
                      <w:szCs w:val="24"/>
                    </w:rPr>
                    <w:t>7552,1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>
                    <w:rPr>
                      <w:sz w:val="24"/>
                      <w:szCs w:val="24"/>
                    </w:rPr>
                    <w:t>32347,5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  <w:u w:val="single"/>
                    </w:rPr>
                    <w:t>2021 год</w:t>
                  </w:r>
                  <w:r w:rsidRPr="00D3208B">
                    <w:rPr>
                      <w:sz w:val="24"/>
                      <w:szCs w:val="24"/>
                    </w:rPr>
                    <w:t xml:space="preserve"> – </w:t>
                  </w:r>
                  <w:r>
                    <w:rPr>
                      <w:sz w:val="24"/>
                      <w:szCs w:val="24"/>
                    </w:rPr>
                    <w:t>39899,6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федеральный бюджет – </w:t>
                  </w:r>
                  <w:r>
                    <w:rPr>
                      <w:sz w:val="24"/>
                      <w:szCs w:val="24"/>
                    </w:rPr>
                    <w:t>7552,1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>
                    <w:rPr>
                      <w:sz w:val="24"/>
                      <w:szCs w:val="24"/>
                    </w:rPr>
                    <w:t>32347,5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Ожидаемые результаты реализации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sz w:val="24"/>
                      <w:szCs w:val="24"/>
                      <w:lang w:eastAsia="en-US"/>
                    </w:rPr>
                    <w:t>Удельный вес граждан, имеющих детей, которым назначены пособия, от общего числа обратившихся</w:t>
                  </w:r>
                  <w:r>
                    <w:rPr>
                      <w:sz w:val="24"/>
                      <w:szCs w:val="24"/>
                      <w:lang w:eastAsia="en-US"/>
                    </w:rPr>
                    <w:t>:</w:t>
                  </w:r>
                </w:p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2019 год – 95%;</w:t>
                  </w:r>
                </w:p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2020 год – 95%;</w:t>
                  </w:r>
                </w:p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 год – 95%.</w:t>
                  </w:r>
                </w:p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sz w:val="24"/>
                      <w:szCs w:val="24"/>
                      <w:lang w:eastAsia="en-US"/>
                    </w:rPr>
                    <w:t>Удельный вес выплаченных пособий на содержание детей - сирот и детей, оставшихся без попечения родителей  от общего количества начисленных</w:t>
                  </w:r>
                  <w:r>
                    <w:rPr>
                      <w:sz w:val="24"/>
                      <w:szCs w:val="24"/>
                      <w:lang w:eastAsia="en-US"/>
                    </w:rPr>
                    <w:t>:</w:t>
                  </w:r>
                </w:p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2019 год – 100%;</w:t>
                  </w:r>
                </w:p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2020 год – 100%;</w:t>
                  </w:r>
                </w:p>
                <w:p w:rsidR="009B2146" w:rsidRPr="00232ED5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 год – 100%.</w:t>
                  </w:r>
                </w:p>
              </w:tc>
            </w:tr>
          </w:tbl>
          <w:p w:rsidR="009B2146" w:rsidRDefault="009B2146" w:rsidP="009B214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  <w:r w:rsidRPr="00187F7C">
              <w:rPr>
                <w:sz w:val="28"/>
                <w:szCs w:val="28"/>
              </w:rPr>
              <w:lastRenderedPageBreak/>
              <w:t>Содержание проблемы и обоснование необходимости</w:t>
            </w:r>
          </w:p>
          <w:p w:rsidR="009B2146" w:rsidRPr="00187F7C" w:rsidRDefault="009B2146" w:rsidP="009B2146">
            <w:pPr>
              <w:ind w:left="360"/>
              <w:jc w:val="center"/>
              <w:rPr>
                <w:sz w:val="28"/>
                <w:szCs w:val="28"/>
              </w:rPr>
            </w:pPr>
            <w:r w:rsidRPr="00187F7C">
              <w:rPr>
                <w:sz w:val="28"/>
                <w:szCs w:val="28"/>
              </w:rPr>
              <w:t>ее решения программными методами</w:t>
            </w:r>
          </w:p>
          <w:p w:rsidR="009B2146" w:rsidRPr="00187F7C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Pr="00786FD9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786FD9">
              <w:rPr>
                <w:sz w:val="28"/>
                <w:szCs w:val="28"/>
              </w:rPr>
              <w:t>Подпрограмма «Повышение качества жизни детей и семей с детьми» Муниципальной</w:t>
            </w:r>
            <w:r w:rsidRPr="00786FD9">
              <w:rPr>
                <w:sz w:val="28"/>
                <w:szCs w:val="28"/>
              </w:rPr>
              <w:tab/>
              <w:t xml:space="preserve"> программы «Социальная поддержка населения </w:t>
            </w:r>
            <w:proofErr w:type="spellStart"/>
            <w:r w:rsidRPr="00786FD9">
              <w:rPr>
                <w:sz w:val="28"/>
                <w:szCs w:val="28"/>
              </w:rPr>
              <w:t>Карабашского</w:t>
            </w:r>
            <w:proofErr w:type="spellEnd"/>
            <w:r w:rsidRPr="00786FD9">
              <w:rPr>
                <w:sz w:val="28"/>
                <w:szCs w:val="28"/>
              </w:rPr>
              <w:t xml:space="preserve">  городского округа» на 2019-2021 годы направлена на </w:t>
            </w:r>
            <w:r w:rsidRPr="00786FD9">
              <w:rPr>
                <w:color w:val="000000"/>
                <w:sz w:val="28"/>
                <w:szCs w:val="28"/>
              </w:rPr>
              <w:t>улучшение качества жизни детей и семей с детьми, содействие росту доходов семей с детьми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B2146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рамках п</w:t>
            </w:r>
            <w:r>
              <w:rPr>
                <w:sz w:val="28"/>
                <w:szCs w:val="28"/>
              </w:rPr>
              <w:t xml:space="preserve">одпрограммы </w:t>
            </w:r>
            <w:r w:rsidRPr="00877DDA">
              <w:rPr>
                <w:color w:val="000000"/>
                <w:sz w:val="28"/>
                <w:szCs w:val="28"/>
              </w:rPr>
              <w:t>проводится работа по улучшению благополучия</w:t>
            </w:r>
            <w:r>
              <w:rPr>
                <w:color w:val="000000"/>
                <w:sz w:val="28"/>
                <w:szCs w:val="28"/>
              </w:rPr>
              <w:t xml:space="preserve"> детей</w:t>
            </w:r>
            <w:r w:rsidRPr="00877DDA">
              <w:rPr>
                <w:color w:val="000000"/>
                <w:sz w:val="28"/>
                <w:szCs w:val="28"/>
              </w:rPr>
              <w:t>, в том числе социально уязвимых категорий детей. К числу наиболее уязвимых категорий относятся дети-сироты и дети, оставшиеся без попечения родителей, а также дети, находящиеся в социально опасном положении. Указанные группы детей нуждаются в социальной реабилитации и адаптации, интеграции в общество.</w:t>
            </w:r>
          </w:p>
          <w:p w:rsidR="009B2146" w:rsidRPr="000D6444" w:rsidRDefault="009B2146" w:rsidP="009B2146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0D6444">
              <w:rPr>
                <w:sz w:val="28"/>
                <w:szCs w:val="28"/>
              </w:rPr>
              <w:t>Для продолжения работы по сокращению численности детей-сирот, воспитывающихся в организациях для детей-сирот, необходимо проведение работы по их устройству в семьи граждан. С целью поддержки граждан, принявших на воспитание в свои семьи детей-сирот,  осуществляются меры</w:t>
            </w:r>
            <w:r>
              <w:rPr>
                <w:sz w:val="28"/>
                <w:szCs w:val="28"/>
              </w:rPr>
              <w:t xml:space="preserve"> их</w:t>
            </w:r>
            <w:r w:rsidRPr="000D6444">
              <w:rPr>
                <w:sz w:val="28"/>
                <w:szCs w:val="28"/>
              </w:rPr>
              <w:t xml:space="preserve"> социальной поддержки, установленные Законом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семье».</w:t>
            </w:r>
          </w:p>
          <w:p w:rsidR="009B2146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D6444">
              <w:rPr>
                <w:color w:val="000000"/>
                <w:sz w:val="28"/>
                <w:szCs w:val="28"/>
              </w:rPr>
              <w:t>Наиболее сложным вопросом в сфере защиты прав детей-сирот и детей, оставшихся без попечения родителей, является жилищный вопрос, прежде всего это касается тех детей, которые не имеют жилья.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6444">
              <w:rPr>
                <w:color w:val="000000"/>
                <w:sz w:val="28"/>
                <w:szCs w:val="28"/>
              </w:rPr>
              <w:t>Реализация мероприятий позволит своевременно обеспечить жилыми помещениями детей-сирот и детей, оставшихся без попечения родителей, в соответствии с требованиями федерального законодательства, создать благоприятные условия для их социальной адаптации в современном обществе и повысить качество их жизни.</w:t>
            </w:r>
          </w:p>
          <w:p w:rsidR="009B2146" w:rsidRPr="00877DDA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66A08">
              <w:rPr>
                <w:color w:val="000000"/>
                <w:sz w:val="28"/>
                <w:szCs w:val="28"/>
              </w:rPr>
              <w:t>Повышение уровня и качества жизни детей и семей с детьми является</w:t>
            </w:r>
            <w:r w:rsidRPr="00877DDA">
              <w:rPr>
                <w:color w:val="000000"/>
                <w:sz w:val="28"/>
                <w:szCs w:val="28"/>
              </w:rPr>
              <w:t xml:space="preserve"> одним из приоритетных направлений государственной и региональной социальной политики.</w:t>
            </w:r>
          </w:p>
          <w:p w:rsidR="009B2146" w:rsidRPr="0024210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Карабашский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округ</w:t>
            </w:r>
            <w:r w:rsidRPr="00877DDA">
              <w:rPr>
                <w:color w:val="000000"/>
                <w:sz w:val="28"/>
                <w:szCs w:val="28"/>
              </w:rPr>
              <w:t xml:space="preserve"> выполняет все обязательства в отношении предоставления социальных услуг и мер социальной поддержки детям и семьям с детьми. Создана необходимая законодательная и нормативная база в сфере социальной защиты населения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24210B">
              <w:rPr>
                <w:color w:val="000000"/>
                <w:sz w:val="28"/>
                <w:szCs w:val="28"/>
              </w:rPr>
              <w:t>Действующая система выплат государственных пособий гражданам, имеющим детей, в совокупности с другими социальными гарантиями формирует поддержку семьи, материнства и детства и обеспечивает прямую материальную поддержку семьи в связи с рождением и воспитанием детей.</w:t>
            </w:r>
          </w:p>
          <w:p w:rsidR="009B2146" w:rsidRPr="0024210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210B">
              <w:rPr>
                <w:color w:val="000000"/>
                <w:sz w:val="28"/>
                <w:szCs w:val="28"/>
              </w:rPr>
              <w:t xml:space="preserve">Пособия гражданам в связи с рождением и воспитанием детей назначаются в соответствии с </w:t>
            </w:r>
            <w:hyperlink r:id="rId9" w:history="1">
              <w:r w:rsidRPr="0024210B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от 19 мая 1995 года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4210B">
              <w:rPr>
                <w:color w:val="000000"/>
                <w:sz w:val="28"/>
                <w:szCs w:val="28"/>
              </w:rPr>
              <w:t xml:space="preserve">№ 81-ФЗ «О государственных пособиях гражданам, имеющим детей», </w:t>
            </w:r>
            <w:hyperlink r:id="rId10" w:history="1">
              <w:r w:rsidRPr="0024210B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Челябинской области от 28.10.2004 г. № 299-ЗО «О пособии на ребенка» и </w:t>
            </w:r>
            <w:hyperlink r:id="rId11" w:history="1">
              <w:r w:rsidRPr="0024210B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Челябинской </w:t>
            </w:r>
            <w:r w:rsidRPr="0024210B">
              <w:rPr>
                <w:color w:val="000000"/>
                <w:sz w:val="28"/>
                <w:szCs w:val="28"/>
              </w:rPr>
              <w:lastRenderedPageBreak/>
              <w:t>области от 27.10.2005 г. № 417-ЗО «Об областном единовременном пособии при рождении ребенка».</w:t>
            </w:r>
            <w:proofErr w:type="gramEnd"/>
          </w:p>
          <w:p w:rsidR="009B2146" w:rsidRPr="0024210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210B">
              <w:rPr>
                <w:color w:val="000000"/>
                <w:sz w:val="28"/>
                <w:szCs w:val="28"/>
              </w:rPr>
              <w:t xml:space="preserve">Кроме того, в Челябинской области предоставляется дополнительная мера социальной поддержки семей, в которых размер среднедушевого дохода не превышает величину </w:t>
            </w:r>
            <w:hyperlink r:id="rId12" w:history="1">
              <w:r w:rsidRPr="0024210B">
                <w:rPr>
                  <w:color w:val="000000"/>
                  <w:sz w:val="28"/>
                  <w:szCs w:val="28"/>
                </w:rPr>
                <w:t>прожиточного минимума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в Челябинской области, установленного </w:t>
            </w:r>
            <w:hyperlink r:id="rId13" w:history="1">
              <w:r w:rsidRPr="0024210B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Челябинской области от 28.04.2005 г. № 378-ЗО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24210B">
              <w:rPr>
                <w:color w:val="000000"/>
                <w:sz w:val="28"/>
                <w:szCs w:val="28"/>
              </w:rPr>
              <w:t>«Об установлении величины прожиточного минимума в Челябинской области», в виде ежемесячного пособия по уходу за третьим или последующим ребенком, рожденным после 31 декабря 2012 года.</w:t>
            </w:r>
            <w:proofErr w:type="gramEnd"/>
          </w:p>
          <w:p w:rsidR="009B2146" w:rsidRPr="0024210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4210B">
              <w:rPr>
                <w:sz w:val="28"/>
                <w:szCs w:val="28"/>
              </w:rPr>
              <w:t xml:space="preserve">Ежемесячное пособие </w:t>
            </w:r>
            <w:proofErr w:type="gramStart"/>
            <w:r w:rsidRPr="0024210B">
              <w:rPr>
                <w:sz w:val="28"/>
                <w:szCs w:val="28"/>
              </w:rPr>
              <w:t>по уходу за ребенком в возрасте от полутора до трех    лет</w:t>
            </w:r>
            <w:proofErr w:type="gramEnd"/>
            <w:r w:rsidRPr="0024210B">
              <w:rPr>
                <w:sz w:val="28"/>
                <w:szCs w:val="28"/>
              </w:rPr>
              <w:t xml:space="preserve">    установлено   Законом    Челябинской  </w:t>
            </w:r>
            <w:r>
              <w:rPr>
                <w:sz w:val="28"/>
                <w:szCs w:val="28"/>
              </w:rPr>
              <w:t xml:space="preserve">  области   от 30.08.2012 г. </w:t>
            </w:r>
            <w:r w:rsidRPr="0024210B">
              <w:rPr>
                <w:sz w:val="28"/>
                <w:szCs w:val="28"/>
              </w:rPr>
              <w:t>№ 371-ЗО «О ежемесячном пособии по уходу за ребенком в возрасте от полутора до трех лет».</w:t>
            </w:r>
          </w:p>
          <w:p w:rsidR="009B2146" w:rsidRPr="0024210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210B">
              <w:rPr>
                <w:color w:val="000000"/>
                <w:sz w:val="28"/>
                <w:szCs w:val="28"/>
              </w:rPr>
              <w:t xml:space="preserve">В соответствии с </w:t>
            </w:r>
            <w:hyperlink r:id="rId14" w:history="1">
              <w:r w:rsidRPr="0024210B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Челябинской области от 31.03.2010 г. № 548-ЗО «О статусе и дополнительных мерах социальной поддержки многодетной семьи в Челябинской области» многодетной семье со среднедушевым доходом ниже величины прожиточного минимума на душу населения, установленного </w:t>
            </w:r>
            <w:hyperlink r:id="rId15" w:history="1">
              <w:r w:rsidRPr="0024210B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Челябинской области от 28.04.2005 г. № 378-ЗО «Об установлении величины прожиточного минимума в Челябинской области», предоставляются дополнительные меры социальной поддержки по оплате жилого помещения и</w:t>
            </w:r>
            <w:proofErr w:type="gramEnd"/>
            <w:r w:rsidRPr="0024210B">
              <w:rPr>
                <w:color w:val="000000"/>
                <w:sz w:val="28"/>
                <w:szCs w:val="28"/>
              </w:rPr>
              <w:t xml:space="preserve"> коммунальных услуг. </w:t>
            </w:r>
            <w:hyperlink r:id="rId16" w:history="1">
              <w:r w:rsidRPr="0024210B">
                <w:rPr>
                  <w:color w:val="000000"/>
                  <w:sz w:val="28"/>
                  <w:szCs w:val="28"/>
                </w:rPr>
                <w:t>Постановлением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Правительства Челябинской облас</w:t>
            </w:r>
            <w:r>
              <w:rPr>
                <w:color w:val="000000"/>
                <w:sz w:val="28"/>
                <w:szCs w:val="28"/>
              </w:rPr>
              <w:t>ти от 15.04.2010 г. № 139-П «О П</w:t>
            </w:r>
            <w:r w:rsidRPr="0024210B">
              <w:rPr>
                <w:color w:val="000000"/>
                <w:sz w:val="28"/>
                <w:szCs w:val="28"/>
              </w:rPr>
              <w:t>орядке предоставления многодетной семье дополнительных мер социальной поддержки по оплате жилого помещения и коммунальных услуг» утвержден Порядок предоставления многодетной семье дополнительных мер социальной поддержки по оплате жилого помещения и коммунальных услуг.</w:t>
            </w:r>
          </w:p>
          <w:p w:rsidR="009B2146" w:rsidRPr="000D6444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3B7BE2">
              <w:rPr>
                <w:color w:val="000000"/>
                <w:sz w:val="28"/>
                <w:szCs w:val="28"/>
              </w:rPr>
              <w:t>Подпрограмма</w:t>
            </w:r>
            <w:r w:rsidRPr="00E14CAD">
              <w:rPr>
                <w:color w:val="000000"/>
                <w:sz w:val="28"/>
                <w:szCs w:val="28"/>
              </w:rPr>
              <w:t xml:space="preserve"> призвана</w:t>
            </w:r>
            <w:r w:rsidRPr="00877DDA">
              <w:rPr>
                <w:color w:val="000000"/>
                <w:sz w:val="28"/>
                <w:szCs w:val="28"/>
              </w:rPr>
              <w:t xml:space="preserve"> обеспечить комплексный подход к созданию благоприятных условий для улучшения жизнедеятельности детей, к решению проблем неблагополучия семей с детьми.</w:t>
            </w:r>
          </w:p>
          <w:p w:rsidR="009B2146" w:rsidRDefault="009B2146" w:rsidP="009B2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B2146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Основные цели и задачи подпрограммы</w:t>
            </w:r>
          </w:p>
          <w:p w:rsidR="009B2146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146" w:rsidRPr="002E04ED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целью </w:t>
            </w:r>
            <w:r w:rsidRPr="002E04ED">
              <w:rPr>
                <w:sz w:val="28"/>
                <w:szCs w:val="28"/>
              </w:rPr>
              <w:t xml:space="preserve">подпрограммы является создание благоприятных условий для улучшения положения детей и семей с детьми в </w:t>
            </w:r>
            <w:proofErr w:type="spellStart"/>
            <w:r w:rsidRPr="002E04ED">
              <w:rPr>
                <w:sz w:val="28"/>
                <w:szCs w:val="28"/>
              </w:rPr>
              <w:t>Карабашском</w:t>
            </w:r>
            <w:proofErr w:type="spellEnd"/>
            <w:r w:rsidRPr="002E04ED">
              <w:rPr>
                <w:sz w:val="28"/>
                <w:szCs w:val="28"/>
              </w:rPr>
              <w:t xml:space="preserve"> городском округе</w:t>
            </w:r>
            <w:r w:rsidR="00A462A6">
              <w:rPr>
                <w:sz w:val="28"/>
                <w:szCs w:val="28"/>
              </w:rPr>
              <w:t>, срок реализации мероприятия 2019-2021 гг.</w:t>
            </w:r>
          </w:p>
          <w:p w:rsidR="009B2146" w:rsidRPr="002E04ED" w:rsidRDefault="009B2146" w:rsidP="009B2146">
            <w:pPr>
              <w:pStyle w:val="aff1"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ED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2E04E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E04ED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2E04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лучшение качества жизни детей и семей с детьми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2E04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2E04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условий для личностного развития детей-сирот и детей, оставшихся без попечения родителей, улучшения качества их жизни, удовлетворение потребности детей-сирот и детей, оставшихся без попечения родителей, а также лиц из их числа, достигших возраста 23 лет, в жилых помещениях специализированного жилищного фонда по договорам найма специализированных жилых помещений</w:t>
            </w:r>
            <w:proofErr w:type="gramEnd"/>
          </w:p>
          <w:p w:rsidR="009B2146" w:rsidRPr="002E04ED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Сроки и этапы реализации подпрограммы</w:t>
            </w: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708"/>
              <w:jc w:val="both"/>
              <w:rPr>
                <w:sz w:val="28"/>
                <w:szCs w:val="28"/>
              </w:rPr>
            </w:pPr>
          </w:p>
          <w:p w:rsidR="009B2146" w:rsidRPr="00E64A54" w:rsidRDefault="009B2146" w:rsidP="009B2146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64A54">
              <w:rPr>
                <w:sz w:val="28"/>
                <w:szCs w:val="28"/>
              </w:rPr>
              <w:t xml:space="preserve">     Реализация </w:t>
            </w:r>
            <w:r>
              <w:rPr>
                <w:sz w:val="28"/>
                <w:szCs w:val="28"/>
              </w:rPr>
              <w:t>подпрограммы</w:t>
            </w:r>
            <w:r w:rsidRPr="00E64A54">
              <w:rPr>
                <w:sz w:val="28"/>
                <w:szCs w:val="28"/>
              </w:rPr>
              <w:t xml:space="preserve"> рассчитана на 2019-2021 годы и будет осуществляться в один этап:  2019-2021 года.</w:t>
            </w:r>
          </w:p>
          <w:p w:rsidR="009B2146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4FBE">
              <w:rPr>
                <w:color w:val="000000"/>
                <w:sz w:val="28"/>
                <w:szCs w:val="28"/>
              </w:rPr>
              <w:t xml:space="preserve">Соблюдение установленных сроков реализации подпрограммы обеспечивается </w:t>
            </w:r>
            <w:r w:rsidRPr="00AB4FBE">
              <w:rPr>
                <w:color w:val="000000"/>
                <w:sz w:val="28"/>
                <w:szCs w:val="28"/>
              </w:rPr>
              <w:lastRenderedPageBreak/>
              <w:t>системой мероприятий.</w:t>
            </w:r>
          </w:p>
          <w:p w:rsidR="00A462A6" w:rsidRPr="00AB4FBE" w:rsidRDefault="00A462A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IV</w:t>
            </w:r>
            <w:r w:rsidRPr="0029344E">
              <w:rPr>
                <w:sz w:val="28"/>
                <w:szCs w:val="28"/>
              </w:rPr>
              <w:t xml:space="preserve"> Система мероприятий </w:t>
            </w:r>
            <w:r>
              <w:rPr>
                <w:sz w:val="28"/>
                <w:szCs w:val="28"/>
              </w:rPr>
              <w:t>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7"/>
              <w:gridCol w:w="3545"/>
              <w:gridCol w:w="1276"/>
              <w:gridCol w:w="1275"/>
              <w:gridCol w:w="1134"/>
              <w:gridCol w:w="1134"/>
              <w:gridCol w:w="1276"/>
            </w:tblGrid>
            <w:tr w:rsidR="009B2146" w:rsidRPr="00C532FE" w:rsidTr="00FE3BA3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№</w:t>
                  </w:r>
                </w:p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532FE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532FE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C532FE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Исполни-</w:t>
                  </w:r>
                </w:p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532FE">
                    <w:rPr>
                      <w:sz w:val="24"/>
                      <w:szCs w:val="24"/>
                    </w:rPr>
                    <w:t>тель</w:t>
                  </w:r>
                  <w:proofErr w:type="spell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 xml:space="preserve">Источник </w:t>
                  </w:r>
                  <w:proofErr w:type="spellStart"/>
                  <w:proofErr w:type="gramStart"/>
                  <w:r w:rsidRPr="00C532FE">
                    <w:rPr>
                      <w:sz w:val="24"/>
                      <w:szCs w:val="24"/>
                    </w:rPr>
                    <w:t>финанси-рования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Объем финансирования</w:t>
                  </w:r>
                </w:p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9B2146" w:rsidRPr="00C532FE" w:rsidTr="00FE3BA3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2021 год</w:t>
                  </w:r>
                </w:p>
              </w:tc>
            </w:tr>
            <w:tr w:rsidR="009B2146" w:rsidRPr="00C532FE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 xml:space="preserve">Расходы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МКУ «Центр помощи детям»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19568,1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19686,1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19686,1</w:t>
                  </w:r>
                </w:p>
              </w:tc>
            </w:tr>
            <w:tr w:rsidR="009B2146" w:rsidRPr="00C532FE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Выплата пособия на ребенка в соответствии с Законом Челябинской области «О пособии на ребенка»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5004,6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5204,8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5204,8</w:t>
                  </w:r>
                </w:p>
              </w:tc>
            </w:tr>
            <w:tr w:rsidR="009B2146" w:rsidRPr="00C532FE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492,6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492,6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492,6</w:t>
                  </w:r>
                </w:p>
              </w:tc>
            </w:tr>
            <w:tr w:rsidR="009B2146" w:rsidRPr="00C532FE" w:rsidTr="00FE3BA3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  <w:tab w:val="left" w:pos="1005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Ежемесячная денежная выплата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9B2146" w:rsidRPr="00C532FE" w:rsidRDefault="009B2146" w:rsidP="00FE3BA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1863,6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1938,1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1938,1</w:t>
                  </w:r>
                </w:p>
              </w:tc>
            </w:tr>
            <w:tr w:rsidR="009B2146" w:rsidRPr="00C532FE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Выплата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532FE">
                    <w:rPr>
                      <w:sz w:val="24"/>
                      <w:szCs w:val="24"/>
                    </w:rPr>
                    <w:t>федераль</w:t>
                  </w:r>
                  <w:proofErr w:type="spellEnd"/>
                  <w:r w:rsidRPr="00C532FE">
                    <w:rPr>
                      <w:sz w:val="24"/>
                      <w:szCs w:val="24"/>
                    </w:rPr>
                    <w:t>-</w:t>
                  </w:r>
                </w:p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532FE">
                    <w:rPr>
                      <w:sz w:val="24"/>
                      <w:szCs w:val="24"/>
                    </w:rPr>
                    <w:t>ный</w:t>
                  </w:r>
                  <w:proofErr w:type="spellEnd"/>
                </w:p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7261,6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7552,1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7552,1</w:t>
                  </w:r>
                </w:p>
              </w:tc>
            </w:tr>
            <w:tr w:rsidR="009B2146" w:rsidRPr="00C532FE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Выплата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3063,3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3078,1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3078,1</w:t>
                  </w:r>
                </w:p>
              </w:tc>
            </w:tr>
            <w:tr w:rsidR="009B2146" w:rsidRPr="00C532FE" w:rsidTr="00FE3BA3">
              <w:trPr>
                <w:trHeight w:val="56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Ежемесячная денежная выплата, назначаемая в случае рождения третьего ребенка и (или) последующих детей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B2146" w:rsidRPr="00C532FE" w:rsidTr="00FE3BA3">
              <w:trPr>
                <w:trHeight w:val="565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областной</w:t>
                  </w:r>
                </w:p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124,8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124,8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124,8</w:t>
                  </w:r>
                </w:p>
              </w:tc>
            </w:tr>
            <w:tr w:rsidR="009B2146" w:rsidRPr="00C532FE" w:rsidTr="00FE3BA3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Приобретение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Администрация КГО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областной</w:t>
                  </w:r>
                </w:p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1823,0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1823,0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1823,0</w:t>
                  </w:r>
                </w:p>
              </w:tc>
            </w:tr>
            <w:tr w:rsidR="009B2146" w:rsidRPr="00C532FE" w:rsidTr="00FE3BA3">
              <w:trPr>
                <w:trHeight w:val="463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39201,6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39899,6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39899,6</w:t>
                  </w:r>
                </w:p>
              </w:tc>
            </w:tr>
            <w:tr w:rsidR="009B2146" w:rsidRPr="00C532FE" w:rsidTr="00FE3BA3">
              <w:trPr>
                <w:trHeight w:val="289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7261,6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7552,1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7552,1</w:t>
                  </w:r>
                </w:p>
              </w:tc>
            </w:tr>
            <w:tr w:rsidR="009B2146" w:rsidRPr="00C532FE" w:rsidTr="00FE3BA3">
              <w:trPr>
                <w:trHeight w:val="289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Областной</w:t>
                  </w:r>
                  <w:r w:rsidRPr="00C532FE">
                    <w:rPr>
                      <w:sz w:val="24"/>
                      <w:szCs w:val="24"/>
                    </w:rPr>
                    <w:t xml:space="preserve">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31940,0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32347,5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32347,5</w:t>
                  </w:r>
                </w:p>
              </w:tc>
            </w:tr>
          </w:tbl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V</w:t>
            </w:r>
            <w:r w:rsidRPr="00293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Ресурсное обеспечение 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Реализацию мероприятий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планируется осуществлять за счет средств </w:t>
            </w:r>
            <w:r w:rsidR="003010E9">
              <w:rPr>
                <w:sz w:val="28"/>
                <w:szCs w:val="28"/>
              </w:rPr>
              <w:t xml:space="preserve">федерального и областного </w:t>
            </w:r>
            <w:r>
              <w:rPr>
                <w:sz w:val="28"/>
                <w:szCs w:val="28"/>
              </w:rPr>
              <w:t>бюджет</w:t>
            </w:r>
            <w:r w:rsidR="003010E9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в пределах бюджетных ассигнований, утвержденных распорядителю бюджетом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текущий год и плановый период.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за счет федерального бюджета составляет 22365,8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7261,6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7552,1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7552,1 тыс. рублей.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за счет областного бюджета составляет 96635,0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31940,0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32347,5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32347,5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tbl>
            <w:tblPr>
              <w:tblW w:w="17494" w:type="dxa"/>
              <w:tblLayout w:type="fixed"/>
              <w:tblLook w:val="01E0"/>
            </w:tblPr>
            <w:tblGrid>
              <w:gridCol w:w="10348"/>
              <w:gridCol w:w="7146"/>
            </w:tblGrid>
            <w:tr w:rsidR="009B2146" w:rsidTr="00FE3BA3">
              <w:tc>
                <w:tcPr>
                  <w:tcW w:w="10348" w:type="dxa"/>
                </w:tcPr>
                <w:p w:rsidR="009B2146" w:rsidRDefault="009B2146" w:rsidP="00FE3BA3">
                  <w:pPr>
                    <w:tabs>
                      <w:tab w:val="left" w:pos="34"/>
                    </w:tabs>
                    <w:spacing w:line="276" w:lineRule="auto"/>
                    <w:ind w:right="-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sz w:val="28"/>
                      <w:szCs w:val="28"/>
                    </w:rPr>
                    <w:t>. Организация управления и механизм реализации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before="240"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в целом осуществляет ответственный исполнитель – </w:t>
                  </w:r>
                  <w:r w:rsidRPr="003001D2">
                    <w:rPr>
                      <w:sz w:val="28"/>
                      <w:szCs w:val="28"/>
                    </w:rPr>
                    <w:t>Управление</w:t>
                  </w:r>
                  <w:r>
                    <w:rPr>
                      <w:sz w:val="28"/>
                      <w:szCs w:val="28"/>
                    </w:rPr>
                    <w:t xml:space="preserve">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осуществляет текущее управление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lastRenderedPageBreak/>
                    <w:t>проводит анализ исполнения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и уточняет механизм реализации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 составляет отчет о выполнении мероприятий, оценку эффективности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и предоставляет в отдел экономического развития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округа.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округа: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несет ответственность за качественную и своевременную реализацию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обеспечивает эффективное использование средств областного и местного бюджета;</w:t>
                  </w:r>
                </w:p>
                <w:p w:rsidR="009B2146" w:rsidRDefault="009B2146" w:rsidP="00FE3BA3">
                  <w:pPr>
                    <w:pStyle w:val="afa"/>
                    <w:tabs>
                      <w:tab w:val="left" w:pos="743"/>
                    </w:tabs>
                    <w:spacing w:line="276" w:lineRule="auto"/>
                    <w:ind w:left="0"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готовят ежегодно в установленном порядке предложения по уточнению перечня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на очередной финансовый год;</w:t>
                  </w:r>
                </w:p>
                <w:p w:rsidR="009B2146" w:rsidRDefault="009B2146" w:rsidP="00FE3BA3">
                  <w:pPr>
                    <w:pStyle w:val="afa"/>
                    <w:tabs>
                      <w:tab w:val="left" w:pos="743"/>
                    </w:tabs>
                    <w:spacing w:line="276" w:lineRule="auto"/>
                    <w:ind w:left="0"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осуществляет иные полномочия;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осуществляет заместитель главы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по социальным вопросам.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</w:p>
                <w:p w:rsidR="009B2146" w:rsidRPr="00785CB4" w:rsidRDefault="009B2146" w:rsidP="00FE3BA3">
                  <w:pPr>
                    <w:pStyle w:val="af6"/>
                    <w:jc w:val="center"/>
                    <w:rPr>
                      <w:sz w:val="28"/>
                      <w:szCs w:val="28"/>
                    </w:rPr>
                  </w:pPr>
                  <w:r w:rsidRPr="00785CB4">
                    <w:rPr>
                      <w:sz w:val="28"/>
                      <w:szCs w:val="28"/>
                      <w:lang w:val="en-US"/>
                    </w:rPr>
                    <w:t>VII</w:t>
                  </w:r>
                  <w:r w:rsidRPr="00785CB4">
                    <w:rPr>
                      <w:sz w:val="28"/>
                      <w:szCs w:val="28"/>
                    </w:rPr>
                    <w:t xml:space="preserve">. Ожидаемые результаты реализации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 w:rsidRPr="00785CB4">
                    <w:rPr>
                      <w:sz w:val="28"/>
                      <w:szCs w:val="28"/>
                    </w:rPr>
                    <w:t xml:space="preserve"> с указанием</w:t>
                  </w:r>
                </w:p>
                <w:p w:rsidR="009B2146" w:rsidRDefault="009B2146" w:rsidP="00FE3BA3">
                  <w:pPr>
                    <w:pStyle w:val="af6"/>
                    <w:jc w:val="center"/>
                  </w:pPr>
                  <w:r w:rsidRPr="00785CB4">
                    <w:rPr>
                      <w:sz w:val="28"/>
                      <w:szCs w:val="28"/>
                    </w:rPr>
                    <w:t>целевых индикаторов и показателей</w:t>
                  </w:r>
                </w:p>
              </w:tc>
              <w:tc>
                <w:tcPr>
                  <w:tcW w:w="7146" w:type="dxa"/>
                </w:tcPr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34"/>
                    <w:rPr>
                      <w:sz w:val="28"/>
                      <w:szCs w:val="28"/>
                    </w:rPr>
                  </w:pP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2146" w:rsidRDefault="009B2146" w:rsidP="009B214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Выполнение мероприятий </w:t>
            </w:r>
            <w:r w:rsidRPr="00346BE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способствовать снижению социальной напряженности, социальной патологии семьи, получению инвалидами различных видов реабилитации, улучшению социального климата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улучшению социального положения граждан,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</w:t>
            </w: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center" w:tblpY="84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8"/>
              <w:gridCol w:w="855"/>
              <w:gridCol w:w="992"/>
              <w:gridCol w:w="992"/>
              <w:gridCol w:w="1134"/>
            </w:tblGrid>
            <w:tr w:rsidR="009B2146" w:rsidRPr="005152E0" w:rsidTr="00FE3BA3">
              <w:trPr>
                <w:trHeight w:val="540"/>
              </w:trPr>
              <w:tc>
                <w:tcPr>
                  <w:tcW w:w="6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tabs>
                      <w:tab w:val="center" w:pos="3006"/>
                      <w:tab w:val="left" w:pos="5295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Целевой индикатор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Ед. </w:t>
                  </w:r>
                  <w:proofErr w:type="spellStart"/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изм</w:t>
                  </w:r>
                  <w:proofErr w:type="spellEnd"/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Показатель</w:t>
                  </w:r>
                </w:p>
              </w:tc>
            </w:tr>
            <w:tr w:rsidR="009B2146" w:rsidRPr="005152E0" w:rsidTr="00FE3BA3">
              <w:trPr>
                <w:trHeight w:val="321"/>
              </w:trPr>
              <w:tc>
                <w:tcPr>
                  <w:tcW w:w="6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2019г.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2021г.</w:t>
                  </w:r>
                </w:p>
              </w:tc>
            </w:tr>
            <w:tr w:rsidR="009B2146" w:rsidRPr="005152E0" w:rsidTr="00FE3BA3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Удельный вес граждан, имеющих детей, которым назначены пособия, от общего числа обратившихся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95</w:t>
                  </w:r>
                </w:p>
              </w:tc>
            </w:tr>
            <w:tr w:rsidR="009B2146" w:rsidRPr="005152E0" w:rsidTr="00FE3BA3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Удельный вес выплаченных пособий на содержание детей - сирот и детей, оставшихся без попечения родителей  от общего количества начисленных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left="-288" w:firstLine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</w:tbl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  <w:r w:rsidRPr="00AB692A">
              <w:rPr>
                <w:sz w:val="28"/>
                <w:szCs w:val="28"/>
                <w:lang w:val="en-US"/>
              </w:rPr>
              <w:t>VIII</w:t>
            </w:r>
            <w:r w:rsidRPr="00485CCE">
              <w:rPr>
                <w:sz w:val="28"/>
                <w:szCs w:val="28"/>
              </w:rPr>
              <w:t xml:space="preserve"> </w:t>
            </w:r>
            <w:r w:rsidRPr="00AB692A">
              <w:rPr>
                <w:sz w:val="28"/>
                <w:szCs w:val="28"/>
              </w:rPr>
              <w:t xml:space="preserve">Финансово – экономическое обоснование </w:t>
            </w:r>
            <w:r>
              <w:rPr>
                <w:sz w:val="28"/>
                <w:szCs w:val="28"/>
              </w:rPr>
              <w:t>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both"/>
              <w:rPr>
                <w:sz w:val="28"/>
                <w:szCs w:val="28"/>
              </w:rPr>
            </w:pP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Программы на 2019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1.Расчет расходов на 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</w:t>
            </w:r>
            <w:proofErr w:type="gramStart"/>
            <w:r>
              <w:rPr>
                <w:sz w:val="28"/>
                <w:szCs w:val="28"/>
              </w:rPr>
              <w:t>детей, оставшихся без попечения родителей приведен</w:t>
            </w:r>
            <w:proofErr w:type="gramEnd"/>
            <w:r>
              <w:rPr>
                <w:sz w:val="28"/>
                <w:szCs w:val="28"/>
              </w:rPr>
              <w:t xml:space="preserve"> в таблице № 1.</w:t>
            </w:r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2.</w:t>
            </w:r>
            <w:r w:rsidRPr="00A0170D">
              <w:rPr>
                <w:sz w:val="28"/>
                <w:szCs w:val="28"/>
              </w:rPr>
              <w:t xml:space="preserve">Расходы на выплату ежемесячного пособия на ребенка в соответствии с Законом Челябинской области «О ежемесячном пособии на ребенка» составляют </w:t>
            </w:r>
            <w:r>
              <w:rPr>
                <w:sz w:val="28"/>
                <w:szCs w:val="28"/>
              </w:rPr>
              <w:t>5004,6</w:t>
            </w:r>
            <w:r w:rsidRPr="00A0170D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A0170D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400,09</w:t>
            </w:r>
            <w:r w:rsidRPr="00A0170D">
              <w:rPr>
                <w:sz w:val="28"/>
                <w:szCs w:val="28"/>
              </w:rPr>
              <w:t xml:space="preserve"> рубля (средняя выплата на 1 ребенка в месяц)*</w:t>
            </w:r>
            <w:r>
              <w:rPr>
                <w:sz w:val="28"/>
                <w:szCs w:val="28"/>
              </w:rPr>
              <w:t>1027</w:t>
            </w:r>
            <w:r w:rsidRPr="00A0170D">
              <w:rPr>
                <w:sz w:val="28"/>
                <w:szCs w:val="28"/>
              </w:rPr>
              <w:t xml:space="preserve"> детей*12 месяцев+1,5%(услуги по доставке</w:t>
            </w:r>
            <w:r>
              <w:rPr>
                <w:sz w:val="28"/>
                <w:szCs w:val="28"/>
              </w:rPr>
              <w:t xml:space="preserve">  банками). 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3.Расходы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составляют 492,6 тысячи рублей (8824,0 рублей (средняя выплата на 1 ребенка)*55 детей +1,5% (услуги по доставке  банками). 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4.Расходы на ежемесячную денежную выплату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 составляют 1863,6</w:t>
            </w:r>
            <w:r w:rsidRPr="00800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тысячи рублей (1176,96 рублей (средняя выплата на 1 семью)*130 семьи*12 месяцев +1,5% (услуги по доставке  банками). 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5.Расходы на выплату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 составляют 7261,6 тысячу рублей (7379,67 рублей (средняя выплата на 1 человека в месяц)*82 человека*12 месяцев). </w:t>
            </w:r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6.Расходы на выплату по содержанию ребенка в семье опекуна и приемной семье, а также на </w:t>
            </w:r>
            <w:proofErr w:type="gramStart"/>
            <w:r>
              <w:rPr>
                <w:sz w:val="28"/>
                <w:szCs w:val="28"/>
              </w:rPr>
              <w:t>вознаграждение, причитающееся приемному родителю составляют</w:t>
            </w:r>
            <w:proofErr w:type="gramEnd"/>
            <w:r>
              <w:rPr>
                <w:sz w:val="28"/>
                <w:szCs w:val="28"/>
              </w:rPr>
              <w:t xml:space="preserve"> 3063,3 тысячи рублей:</w:t>
            </w:r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6.1.(8 приемных родителей *6503,01 рубль (вознаграждение одному родителю)*12месяцев+27,1%  (страховые взносы на вознаграждение)+1,5%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 банком);</w:t>
            </w:r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содержание ребенка в семье опекуна (7415,19 (среднемесячная сумма на содержание одного ребенка и оплату ЖКУ)*25детей*12 месяцев+1,5% (услуги по доставке  банком);</w:t>
            </w:r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7.Расходы на п</w:t>
            </w:r>
            <w:r w:rsidRPr="005F2E56">
              <w:rPr>
                <w:sz w:val="28"/>
                <w:szCs w:val="28"/>
              </w:rPr>
              <w:t xml:space="preserve">риобретение жилых помещений детям-сиротам и детям, оставшимся без попечения родителей, лицам из числа по договорам найма специализированных жилых помещений </w:t>
            </w:r>
            <w:r>
              <w:rPr>
                <w:sz w:val="28"/>
                <w:szCs w:val="28"/>
              </w:rPr>
              <w:t>составляют 1823,0 тысячи рублей (455750,0 рублей (средняя стоимость квартиры)*4 квартиры (среднее число получателей в год).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46373D">
              <w:rPr>
                <w:sz w:val="28"/>
                <w:szCs w:val="28"/>
              </w:rPr>
              <w:t xml:space="preserve">Расходы на ежемесячную денежную выплату, назначаемую в случае рождения третьего ребенка и (или) последующих детей составляют </w:t>
            </w:r>
            <w:r>
              <w:rPr>
                <w:sz w:val="28"/>
                <w:szCs w:val="28"/>
              </w:rPr>
              <w:t>124,8</w:t>
            </w:r>
            <w:r w:rsidRPr="0046373D">
              <w:rPr>
                <w:sz w:val="28"/>
                <w:szCs w:val="28"/>
              </w:rPr>
              <w:t xml:space="preserve"> тысячи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2049,26</w:t>
            </w:r>
            <w:r w:rsidRPr="0094267C">
              <w:rPr>
                <w:sz w:val="28"/>
                <w:szCs w:val="28"/>
              </w:rPr>
              <w:t xml:space="preserve"> рублей (выплата на 1 получателя в месяц)*</w:t>
            </w:r>
            <w:r>
              <w:rPr>
                <w:sz w:val="28"/>
                <w:szCs w:val="28"/>
              </w:rPr>
              <w:t>5</w:t>
            </w:r>
            <w:r w:rsidRPr="0094267C">
              <w:rPr>
                <w:sz w:val="28"/>
                <w:szCs w:val="28"/>
              </w:rPr>
              <w:t xml:space="preserve"> получателя*12 месяцев. +1,5% (услуги по доставке банками))</w:t>
            </w:r>
            <w:r>
              <w:rPr>
                <w:sz w:val="28"/>
                <w:szCs w:val="28"/>
              </w:rPr>
              <w:t>.</w:t>
            </w: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Программы на 2020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4612F">
              <w:rPr>
                <w:sz w:val="28"/>
                <w:szCs w:val="28"/>
              </w:rPr>
              <w:t xml:space="preserve">Расчет расходов на 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</w:t>
            </w:r>
            <w:proofErr w:type="gramStart"/>
            <w:r w:rsidRPr="00E4612F">
              <w:rPr>
                <w:sz w:val="28"/>
                <w:szCs w:val="28"/>
              </w:rPr>
              <w:t>детей, оставшихся без попечения родителей приведен</w:t>
            </w:r>
            <w:proofErr w:type="gramEnd"/>
            <w:r w:rsidRPr="00E4612F">
              <w:rPr>
                <w:sz w:val="28"/>
                <w:szCs w:val="28"/>
              </w:rPr>
              <w:t xml:space="preserve"> в таблице № 1.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0170D">
              <w:rPr>
                <w:sz w:val="28"/>
                <w:szCs w:val="28"/>
              </w:rPr>
              <w:t xml:space="preserve">Расходы на выплату ежемесячного пособия на ребенка в соответствии с </w:t>
            </w:r>
            <w:r w:rsidRPr="00A0170D">
              <w:rPr>
                <w:sz w:val="28"/>
                <w:szCs w:val="28"/>
              </w:rPr>
              <w:lastRenderedPageBreak/>
              <w:t xml:space="preserve">Законом Челябинской области «О ежемесячном пособии на ребенка» составляют </w:t>
            </w:r>
            <w:r>
              <w:rPr>
                <w:sz w:val="28"/>
                <w:szCs w:val="28"/>
              </w:rPr>
              <w:t>5204,8</w:t>
            </w:r>
            <w:r w:rsidRPr="00A0170D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A0170D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416,09</w:t>
            </w:r>
            <w:r w:rsidRPr="00A0170D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A0170D">
              <w:rPr>
                <w:sz w:val="28"/>
                <w:szCs w:val="28"/>
              </w:rPr>
              <w:t xml:space="preserve"> (средняя выплата на 1 ребенка в месяц)*</w:t>
            </w:r>
            <w:r>
              <w:rPr>
                <w:sz w:val="28"/>
                <w:szCs w:val="28"/>
              </w:rPr>
              <w:t>1027</w:t>
            </w:r>
            <w:r w:rsidRPr="00A0170D">
              <w:rPr>
                <w:sz w:val="28"/>
                <w:szCs w:val="28"/>
              </w:rPr>
              <w:t xml:space="preserve"> детей*12 месяцев+1,5%(услуги по доставке</w:t>
            </w:r>
            <w:r>
              <w:rPr>
                <w:sz w:val="28"/>
                <w:szCs w:val="28"/>
              </w:rPr>
              <w:t xml:space="preserve"> 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составляют 492,6 тысячи рублей (8824,0 рублей (средняя выплата на 1 ребенка)*55 детей +1,5% (услуги по доставке 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Расходы на ежемесячную денежную выплату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 составляют 1938,1</w:t>
            </w:r>
            <w:r w:rsidRPr="00800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тысячи рублей (1224,01 рубля (средняя выплата на 1 семью)*130 семьи*12 месяцев +1,5% (услуги по доставке 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Расходы на выплату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 составляют 7552,1 тысячи рублей (7674,90 рубля (средняя выплата на 1 человека в месяц)*82 человека*12 месяцев).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Расходы на выплату по содержанию ребенка в семье опекуна и приемной семье, а также на </w:t>
            </w:r>
            <w:proofErr w:type="gramStart"/>
            <w:r>
              <w:rPr>
                <w:sz w:val="28"/>
                <w:szCs w:val="28"/>
              </w:rPr>
              <w:t>вознаграждение, причитающееся приемному родителю составляют</w:t>
            </w:r>
            <w:proofErr w:type="gramEnd"/>
            <w:r>
              <w:rPr>
                <w:sz w:val="28"/>
                <w:szCs w:val="28"/>
              </w:rPr>
              <w:t xml:space="preserve"> 3078,1 тысяч рублей: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6.1) (8 приемных родителей *6503,01 рубль (вознаграждение одному родителю)*12месяцев+27,1%  (страховые взносы на вознаграждение)+1,5%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 банком);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6.2) содержание ребенка в семье опекуна (7463,80 (среднемесячная сумма на содержание одного ребенка и оплату ЖКУ)*25детей*12 месяцев+1,5% (услуги по доставке  банком);</w:t>
            </w:r>
          </w:p>
          <w:p w:rsidR="009B2146" w:rsidRPr="00BB4741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BB4741">
              <w:rPr>
                <w:sz w:val="28"/>
                <w:szCs w:val="28"/>
              </w:rPr>
              <w:t>7) Расхода на приобретение жилых помещений детям-сиротам и детям, оставшимся без попечения родителей, лицам из числа по договорам найма специализированных жилых помещений составляют 1823,0 тысячи рублей (455750,0 рублей (средняя стоимость квартиры)*4 квартиры (среднее число получателей в год).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46373D">
              <w:rPr>
                <w:sz w:val="28"/>
                <w:szCs w:val="28"/>
              </w:rPr>
              <w:t xml:space="preserve">Расходы на ежемесячную денежную выплату, назначаемую в случае рождения третьего ребенка и (или) последующих детей составляют </w:t>
            </w:r>
            <w:r>
              <w:rPr>
                <w:sz w:val="28"/>
                <w:szCs w:val="28"/>
              </w:rPr>
              <w:t>124,8</w:t>
            </w:r>
            <w:r w:rsidRPr="0046373D">
              <w:rPr>
                <w:sz w:val="28"/>
                <w:szCs w:val="28"/>
              </w:rPr>
              <w:t xml:space="preserve"> тысячи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2049,26</w:t>
            </w:r>
            <w:r w:rsidRPr="0094267C">
              <w:rPr>
                <w:sz w:val="28"/>
                <w:szCs w:val="28"/>
              </w:rPr>
              <w:t xml:space="preserve"> рублей (выплата на 1 получателя в месяц)*</w:t>
            </w:r>
            <w:r>
              <w:rPr>
                <w:sz w:val="28"/>
                <w:szCs w:val="28"/>
              </w:rPr>
              <w:t>5</w:t>
            </w:r>
            <w:r w:rsidRPr="0094267C">
              <w:rPr>
                <w:sz w:val="28"/>
                <w:szCs w:val="28"/>
              </w:rPr>
              <w:t xml:space="preserve"> получателя*12 месяцев. +1,5% (услуги по доставке банками))</w:t>
            </w:r>
            <w:r>
              <w:rPr>
                <w:sz w:val="28"/>
                <w:szCs w:val="28"/>
              </w:rPr>
              <w:t>.</w:t>
            </w: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Программы на 2021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Pr="00E4612F">
              <w:rPr>
                <w:sz w:val="28"/>
                <w:szCs w:val="28"/>
              </w:rPr>
              <w:t xml:space="preserve">Расчет расходов на 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</w:t>
            </w:r>
            <w:proofErr w:type="gramStart"/>
            <w:r w:rsidRPr="00E4612F">
              <w:rPr>
                <w:sz w:val="28"/>
                <w:szCs w:val="28"/>
              </w:rPr>
              <w:t>детей, оставшихся без попечения ро</w:t>
            </w:r>
            <w:r>
              <w:rPr>
                <w:sz w:val="28"/>
                <w:szCs w:val="28"/>
              </w:rPr>
              <w:t>дителей приведен</w:t>
            </w:r>
            <w:proofErr w:type="gramEnd"/>
            <w:r>
              <w:rPr>
                <w:sz w:val="28"/>
                <w:szCs w:val="28"/>
              </w:rPr>
              <w:t xml:space="preserve"> в таблице № 1.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2- </w:t>
            </w:r>
            <w:r w:rsidRPr="00A0170D">
              <w:rPr>
                <w:sz w:val="28"/>
                <w:szCs w:val="28"/>
              </w:rPr>
              <w:t xml:space="preserve">Расходы на выплату ежемесячного пособия на ребенка в соответствии с Законом Челябинской области «О ежемесячном пособии на ребенка» составляют </w:t>
            </w:r>
            <w:r>
              <w:rPr>
                <w:sz w:val="28"/>
                <w:szCs w:val="28"/>
              </w:rPr>
              <w:lastRenderedPageBreak/>
              <w:t>5204,8</w:t>
            </w:r>
            <w:r w:rsidRPr="00A0170D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A0170D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416,09</w:t>
            </w:r>
            <w:r w:rsidRPr="00A0170D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A0170D">
              <w:rPr>
                <w:sz w:val="28"/>
                <w:szCs w:val="28"/>
              </w:rPr>
              <w:t xml:space="preserve"> (средняя выплата на 1 ребенка в месяц)*</w:t>
            </w:r>
            <w:r>
              <w:rPr>
                <w:sz w:val="28"/>
                <w:szCs w:val="28"/>
              </w:rPr>
              <w:t>1027</w:t>
            </w:r>
            <w:r w:rsidRPr="00A0170D">
              <w:rPr>
                <w:sz w:val="28"/>
                <w:szCs w:val="28"/>
              </w:rPr>
              <w:t xml:space="preserve"> детей*12 месяцев+1,5%(услуги по доставке</w:t>
            </w:r>
            <w:r>
              <w:rPr>
                <w:sz w:val="28"/>
                <w:szCs w:val="28"/>
              </w:rPr>
              <w:t xml:space="preserve"> 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3- 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составляют 492,6 тысячи рублей (8824,0 рублей (средняя выплата на 1 ребенка)*55 детей +1,5% (услуги по доставке 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4- Расходы на ежемесячную денежную выплату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 составляют 1938,1</w:t>
            </w:r>
            <w:r w:rsidRPr="00800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тысячи рублей (1224,01 рубля (средняя выплата на 1 семью)*130 семьи*12 месяцев +1,5% (услуги по доставке 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Расходы на выплату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 составляют 7552,1 тысячи рублей (7674,90 рубля (средняя выплата на 1 человека в месяц)*82 человека*12 месяцев).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 Расходы на выплату по содержанию ребенка в семье опекуна и приемной семье, а также на </w:t>
            </w:r>
            <w:proofErr w:type="gramStart"/>
            <w:r>
              <w:rPr>
                <w:sz w:val="28"/>
                <w:szCs w:val="28"/>
              </w:rPr>
              <w:t>вознаграждение, причитающееся приемному родителю составляют</w:t>
            </w:r>
            <w:proofErr w:type="gramEnd"/>
            <w:r>
              <w:rPr>
                <w:sz w:val="28"/>
                <w:szCs w:val="28"/>
              </w:rPr>
              <w:t xml:space="preserve"> 3078,1 тысяч рублей: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6.1- (8 приемных родителей *6503,01 рубль (вознаграждение одному родителю)*12месяцев+27,1%  (страховые взносы на вознаграждение)+1,5% (услуги по доставке  банком);</w:t>
            </w:r>
          </w:p>
          <w:p w:rsidR="009B2146" w:rsidRPr="00ED7A59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6.2- содержание ребенка в семье опекуна (7463,80 (среднемесячная сумма на содержание одного ребенка и оплату ЖКУ)*25детей*12 месяцев+1,5% (услуги по доставке  банком);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7- Расхода на п</w:t>
            </w:r>
            <w:r w:rsidRPr="005F2E56">
              <w:rPr>
                <w:sz w:val="28"/>
                <w:szCs w:val="28"/>
              </w:rPr>
              <w:t xml:space="preserve">риобретение жилых помещений детям-сиротам и детям, оставшимся без попечения родителей, лицам из числа по договорам найма специализированных жилых помещений </w:t>
            </w:r>
            <w:r>
              <w:rPr>
                <w:sz w:val="28"/>
                <w:szCs w:val="28"/>
              </w:rPr>
              <w:t>составляют 1823,0 тысячи рублей (455750,0 рублей (средняя стоимость квартиры)*4 квартиры (среднее число получателей в год).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  </w:t>
            </w:r>
            <w:r w:rsidRPr="0046373D">
              <w:rPr>
                <w:sz w:val="28"/>
                <w:szCs w:val="28"/>
              </w:rPr>
              <w:t xml:space="preserve">Расходы на ежемесячную денежную выплату, назначаемую в случае рождения третьего ребенка и (или) последующих детей составляют </w:t>
            </w:r>
            <w:r>
              <w:rPr>
                <w:sz w:val="28"/>
                <w:szCs w:val="28"/>
              </w:rPr>
              <w:t>124,8</w:t>
            </w:r>
            <w:r w:rsidRPr="0046373D">
              <w:rPr>
                <w:sz w:val="28"/>
                <w:szCs w:val="28"/>
              </w:rPr>
              <w:t xml:space="preserve"> тысячи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2049,26</w:t>
            </w:r>
            <w:r w:rsidRPr="0094267C">
              <w:rPr>
                <w:sz w:val="28"/>
                <w:szCs w:val="28"/>
              </w:rPr>
              <w:t xml:space="preserve"> рублей (выплата на 1 получателя в месяц)*</w:t>
            </w:r>
            <w:r>
              <w:rPr>
                <w:sz w:val="28"/>
                <w:szCs w:val="28"/>
              </w:rPr>
              <w:t>5</w:t>
            </w:r>
            <w:r w:rsidRPr="0094267C">
              <w:rPr>
                <w:sz w:val="28"/>
                <w:szCs w:val="28"/>
              </w:rPr>
              <w:t xml:space="preserve"> получателя*12 месяцев. +1,5% (услуги по доставке банками))</w:t>
            </w:r>
            <w:r>
              <w:rPr>
                <w:sz w:val="28"/>
                <w:szCs w:val="28"/>
              </w:rPr>
              <w:t>.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CC6E55" w:rsidRDefault="00CC6E55" w:rsidP="00CC6E55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Методика оценки эффективности подпрограммы</w:t>
            </w:r>
          </w:p>
          <w:p w:rsidR="00CC6E55" w:rsidRDefault="00CC6E55" w:rsidP="00CC6E55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5" w:rsidRDefault="00CC6E55" w:rsidP="00CC6E5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оценки эффективности подпрограммы проводится в соответствии с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29.12.2017г. № 1068 «О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09.12.2013г. № 452 «Об утверждении Порядка принятия решений о разработке муниципальных программ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округа».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="00E6506D">
              <w:rPr>
                <w:sz w:val="28"/>
                <w:szCs w:val="28"/>
              </w:rPr>
              <w:t xml:space="preserve">  </w:t>
            </w:r>
            <w:r w:rsidR="005228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Приложение 3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Утверждено постановлением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городского округа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от ______________ № ____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Pr="0060636D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муниципальной подп</w:t>
            </w:r>
            <w:r w:rsidRPr="0060636D">
              <w:rPr>
                <w:sz w:val="28"/>
                <w:szCs w:val="28"/>
              </w:rPr>
              <w:t>рограммы</w:t>
            </w:r>
          </w:p>
          <w:p w:rsidR="009B2146" w:rsidRPr="00330A0D" w:rsidRDefault="009B2146" w:rsidP="009B2146">
            <w:pPr>
              <w:jc w:val="center"/>
              <w:rPr>
                <w:sz w:val="28"/>
                <w:szCs w:val="28"/>
              </w:rPr>
            </w:pPr>
            <w:r w:rsidRPr="000A23DA">
              <w:rPr>
                <w:sz w:val="28"/>
                <w:szCs w:val="28"/>
              </w:rPr>
              <w:t>«</w:t>
            </w:r>
            <w:r w:rsidRPr="00330A0D">
              <w:rPr>
                <w:sz w:val="28"/>
                <w:szCs w:val="28"/>
              </w:rPr>
              <w:t>Повышение качества жизни граждан пожилого возраста и други</w:t>
            </w:r>
            <w:r>
              <w:rPr>
                <w:sz w:val="28"/>
                <w:szCs w:val="28"/>
              </w:rPr>
              <w:t>х категорий граждан</w:t>
            </w:r>
            <w:r w:rsidRPr="00330A0D">
              <w:rPr>
                <w:sz w:val="28"/>
                <w:szCs w:val="28"/>
              </w:rPr>
              <w:t xml:space="preserve">» 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2019-2021 годы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2"/>
              <w:gridCol w:w="7512"/>
            </w:tblGrid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Ответственный исполнитель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</w:tr>
            <w:tr w:rsidR="009B2146" w:rsidRPr="00232ED5" w:rsidTr="00FE3BA3">
              <w:trPr>
                <w:trHeight w:val="674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Соисполнители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640" w:rsidRPr="00D3208B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33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3208B">
                    <w:rPr>
                      <w:bCs/>
                      <w:sz w:val="24"/>
                      <w:szCs w:val="24"/>
                    </w:rPr>
                    <w:t xml:space="preserve">- Администрация </w:t>
                  </w:r>
                  <w:proofErr w:type="spellStart"/>
                  <w:r w:rsidRPr="00D3208B">
                    <w:rPr>
                      <w:bCs/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D3208B">
                    <w:rPr>
                      <w:bCs/>
                      <w:sz w:val="24"/>
                      <w:szCs w:val="24"/>
                    </w:rPr>
                    <w:t xml:space="preserve"> городского округа.</w:t>
                  </w:r>
                </w:p>
                <w:p w:rsidR="005B1640" w:rsidRPr="00D3208B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bCs/>
                      <w:sz w:val="24"/>
                      <w:szCs w:val="24"/>
                    </w:rPr>
                    <w:t>-</w:t>
                  </w:r>
                  <w:r w:rsidRPr="00D3208B">
                    <w:rPr>
                      <w:sz w:val="24"/>
                      <w:szCs w:val="24"/>
                    </w:rPr>
                    <w:t xml:space="preserve">Муниципальное учреждение «Комплексный центр социального обслуживания населения» 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городского округа (далее - МУ «КЦСОН»).</w:t>
                  </w:r>
                </w:p>
                <w:p w:rsidR="005B1640" w:rsidRPr="00D3208B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- Отдел культуры администрации 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городского округа.</w:t>
                  </w:r>
                </w:p>
                <w:p w:rsidR="005B1640" w:rsidRPr="00D3208B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Карабашское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отделение ЧРОО «Память сердца. </w:t>
                  </w:r>
                  <w:proofErr w:type="gramStart"/>
                  <w:r w:rsidRPr="00D3208B">
                    <w:rPr>
                      <w:sz w:val="24"/>
                      <w:szCs w:val="24"/>
                    </w:rPr>
                    <w:t>Дети погибших защитников Отечества» (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далее-КО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ЧРОО «Память сердца.</w:t>
                  </w:r>
                  <w:proofErr w:type="gramEnd"/>
                  <w:r w:rsidRPr="00D3208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208B">
                    <w:rPr>
                      <w:sz w:val="24"/>
                      <w:szCs w:val="24"/>
                    </w:rPr>
                    <w:t>Дети погибших защитников Отечества»).</w:t>
                  </w:r>
                  <w:proofErr w:type="gramEnd"/>
                </w:p>
                <w:p w:rsidR="005B1640" w:rsidRPr="00D3208B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>- Челябинская областная организация Общественной организации инвалидов "Всероссийское ордена Трудового Красного Знамени общество слепых" (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далее-ЧОО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ООИ "Всероссийский орден Трудового Красного Знамени общество слепых").</w:t>
                  </w:r>
                </w:p>
                <w:p w:rsidR="005B1640" w:rsidRPr="00D3208B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- Местная общественная организация инвалидов 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городского округа Челябинская областная организация Общественной организации инвалидов "Всероссийское общество  инвалидов" (дале</w:t>
                  </w:r>
                  <w:proofErr w:type="gramStart"/>
                  <w:r w:rsidRPr="00D3208B">
                    <w:rPr>
                      <w:sz w:val="24"/>
                      <w:szCs w:val="24"/>
                    </w:rPr>
                    <w:t>е-</w:t>
                  </w:r>
                  <w:proofErr w:type="gramEnd"/>
                  <w:r w:rsidRPr="00D3208B">
                    <w:rPr>
                      <w:sz w:val="24"/>
                      <w:szCs w:val="24"/>
                    </w:rPr>
                    <w:t xml:space="preserve"> МООИ КГО ЧОО ООИ "ВОИ").</w:t>
                  </w:r>
                </w:p>
                <w:p w:rsidR="009B2146" w:rsidRPr="00232ED5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- Совет ветеранов 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городского округа.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Основные цели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8E7E9A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E7E9A">
                    <w:rPr>
                      <w:sz w:val="24"/>
                      <w:szCs w:val="24"/>
                    </w:rPr>
                    <w:t xml:space="preserve">Повышение качества жизни граждан пожилого возраста и других категорий граждан, проживающих на территории </w:t>
                  </w:r>
                  <w:proofErr w:type="spellStart"/>
                  <w:r w:rsidRPr="008E7E9A">
                    <w:rPr>
                      <w:sz w:val="24"/>
                      <w:szCs w:val="24"/>
                    </w:rPr>
                    <w:t>Карабашском</w:t>
                  </w:r>
                  <w:proofErr w:type="spellEnd"/>
                  <w:r w:rsidRPr="008E7E9A">
                    <w:rPr>
                      <w:sz w:val="24"/>
                      <w:szCs w:val="24"/>
                    </w:rPr>
                    <w:t xml:space="preserve"> городском округе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Основные  задачи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8E7E9A" w:rsidRDefault="009B2146" w:rsidP="00FE3BA3">
                  <w:pPr>
                    <w:pStyle w:val="aff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E7E9A">
                    <w:rPr>
                      <w:rFonts w:ascii="Times New Roman" w:hAnsi="Times New Roman" w:cs="Times New Roman"/>
                      <w:lang w:eastAsia="en-US"/>
                    </w:rPr>
                    <w:t>- Повышение реальных доходов граждан, получающих меры социальной поддержки;</w:t>
                  </w:r>
                </w:p>
                <w:p w:rsidR="009B2146" w:rsidRPr="008E7E9A" w:rsidRDefault="009B2146" w:rsidP="00FE3BA3">
                  <w:pPr>
                    <w:pStyle w:val="aff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E7E9A">
                    <w:rPr>
                      <w:rFonts w:ascii="Times New Roman" w:hAnsi="Times New Roman" w:cs="Times New Roman"/>
                      <w:lang w:eastAsia="en-US"/>
                    </w:rPr>
                    <w:t>- Обеспечение доступности социальных услуг для граждан пожилого возраста, проживающих в сельской местности;</w:t>
                  </w:r>
                </w:p>
                <w:p w:rsidR="009B2146" w:rsidRPr="008E7E9A" w:rsidRDefault="009B2146" w:rsidP="00FE3BA3">
                  <w:pPr>
                    <w:pStyle w:val="aff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E7E9A">
                    <w:rPr>
                      <w:rFonts w:ascii="Times New Roman" w:hAnsi="Times New Roman" w:cs="Times New Roman"/>
                      <w:lang w:eastAsia="en-US"/>
                    </w:rPr>
                    <w:t>- Организация культурного досуга граждан пожилого возраста;</w:t>
                  </w:r>
                </w:p>
                <w:p w:rsidR="009B2146" w:rsidRPr="008E7E9A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E7E9A">
                    <w:rPr>
                      <w:sz w:val="24"/>
                      <w:szCs w:val="24"/>
                      <w:lang w:eastAsia="en-US"/>
                    </w:rPr>
                    <w:t>- Привлечение граждан пожилого возраста к участию в спортивных мероприятиях и приобщение их к физической культуре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Целевые индикаторы и показатели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Default="009B2146" w:rsidP="00FE3BA3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Процентное соотношение между числом граждан, которым предоставлены меры социальной поддержки в рамках мероприятий программы к числу обратившихся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;.</w:t>
                  </w:r>
                  <w:proofErr w:type="gramEnd"/>
                </w:p>
                <w:p w:rsidR="009B2146" w:rsidRPr="005152E0" w:rsidRDefault="009B2146" w:rsidP="00FE3BA3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Удельный вес семей, получающих субсидии на оплату жилого помещения и коммунальных услуг от количества семей обратившихся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Программно – целевые инструменты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lastRenderedPageBreak/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249C0" w:rsidRDefault="009B2146" w:rsidP="00FE3BA3">
                  <w:pPr>
                    <w:rPr>
                      <w:sz w:val="24"/>
                      <w:szCs w:val="24"/>
                    </w:rPr>
                  </w:pPr>
                  <w:r w:rsidRPr="00C249C0">
                    <w:rPr>
                      <w:sz w:val="24"/>
                      <w:szCs w:val="24"/>
                    </w:rPr>
                    <w:lastRenderedPageBreak/>
                    <w:t xml:space="preserve">Муниципальная программа «Социальная поддержка населения </w:t>
                  </w:r>
                  <w:proofErr w:type="spellStart"/>
                  <w:r w:rsidRPr="00C249C0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C249C0">
                    <w:rPr>
                      <w:sz w:val="24"/>
                      <w:szCs w:val="24"/>
                    </w:rPr>
                    <w:t xml:space="preserve">  городского округа» на 2019-2021 годы</w:t>
                  </w:r>
                </w:p>
                <w:p w:rsidR="009B2146" w:rsidRPr="005152E0" w:rsidRDefault="009B2146" w:rsidP="00FE3BA3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lastRenderedPageBreak/>
                    <w:t>Этапы и сроки реализации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 2019- 2021 годы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Объемы бюджетных ассигнований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Общий объем финансирования мероприятий </w:t>
                  </w:r>
                  <w:r>
                    <w:rPr>
                      <w:sz w:val="24"/>
                      <w:szCs w:val="24"/>
                    </w:rPr>
                    <w:t>подп</w:t>
                  </w:r>
                  <w:r w:rsidRPr="00D3208B">
                    <w:rPr>
                      <w:sz w:val="24"/>
                      <w:szCs w:val="24"/>
                    </w:rPr>
                    <w:t xml:space="preserve">рограммы составляет  </w:t>
                  </w:r>
                  <w:r w:rsidR="007514CC">
                    <w:rPr>
                      <w:sz w:val="24"/>
                      <w:szCs w:val="24"/>
                    </w:rPr>
                    <w:t>274408,5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 в том числе по годам: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  <w:u w:val="single"/>
                    </w:rPr>
                    <w:t>2019 год</w:t>
                  </w:r>
                  <w:r w:rsidRPr="00D3208B">
                    <w:rPr>
                      <w:sz w:val="24"/>
                      <w:szCs w:val="24"/>
                    </w:rPr>
                    <w:t xml:space="preserve"> – </w:t>
                  </w:r>
                  <w:r w:rsidR="007514CC">
                    <w:rPr>
                      <w:sz w:val="24"/>
                      <w:szCs w:val="24"/>
                    </w:rPr>
                    <w:t>90762,3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федеральный бюджет – </w:t>
                  </w:r>
                  <w:r w:rsidR="007514CC">
                    <w:rPr>
                      <w:sz w:val="24"/>
                      <w:szCs w:val="24"/>
                    </w:rPr>
                    <w:t>1702</w:t>
                  </w:r>
                  <w:r w:rsidR="00E6506D">
                    <w:rPr>
                      <w:sz w:val="24"/>
                      <w:szCs w:val="24"/>
                    </w:rPr>
                    <w:t>8</w:t>
                  </w:r>
                  <w:r w:rsidR="007514CC">
                    <w:rPr>
                      <w:sz w:val="24"/>
                      <w:szCs w:val="24"/>
                    </w:rPr>
                    <w:t>,1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 w:rsidR="007514CC">
                    <w:rPr>
                      <w:sz w:val="24"/>
                      <w:szCs w:val="24"/>
                    </w:rPr>
                    <w:t>70542,1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7514CC" w:rsidRDefault="007514CC" w:rsidP="007514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</w:t>
                  </w:r>
                  <w:r w:rsidRPr="00D3208B">
                    <w:rPr>
                      <w:sz w:val="24"/>
                      <w:szCs w:val="24"/>
                    </w:rPr>
                    <w:t xml:space="preserve"> бюджет –  </w:t>
                  </w:r>
                  <w:r w:rsidR="00F34966">
                    <w:rPr>
                      <w:sz w:val="24"/>
                      <w:szCs w:val="24"/>
                    </w:rPr>
                    <w:t>3192,1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  <w:u w:val="single"/>
                    </w:rPr>
                    <w:t>2020 год</w:t>
                  </w:r>
                  <w:r w:rsidRPr="00D3208B">
                    <w:rPr>
                      <w:sz w:val="24"/>
                      <w:szCs w:val="24"/>
                    </w:rPr>
                    <w:t xml:space="preserve"> –</w:t>
                  </w:r>
                  <w:r w:rsidR="00741FA9">
                    <w:rPr>
                      <w:sz w:val="24"/>
                      <w:szCs w:val="24"/>
                    </w:rPr>
                    <w:t>91780,6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федеральный бюджет – </w:t>
                  </w:r>
                  <w:r w:rsidR="00741FA9">
                    <w:rPr>
                      <w:sz w:val="24"/>
                      <w:szCs w:val="24"/>
                    </w:rPr>
                    <w:t>17080,2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 w:rsidR="00741FA9">
                    <w:rPr>
                      <w:sz w:val="24"/>
                      <w:szCs w:val="24"/>
                    </w:rPr>
                    <w:t>71408,3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F34966" w:rsidRDefault="00F34966" w:rsidP="00F34966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</w:t>
                  </w:r>
                  <w:r w:rsidRPr="00D3208B">
                    <w:rPr>
                      <w:sz w:val="24"/>
                      <w:szCs w:val="24"/>
                    </w:rPr>
                    <w:t xml:space="preserve"> бюджет –  </w:t>
                  </w:r>
                  <w:r>
                    <w:rPr>
                      <w:sz w:val="24"/>
                      <w:szCs w:val="24"/>
                    </w:rPr>
                    <w:t>3292,1</w:t>
                  </w:r>
                  <w:r w:rsidR="00741FA9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  <w:u w:val="single"/>
                    </w:rPr>
                    <w:t>2021 год</w:t>
                  </w:r>
                  <w:r w:rsidRPr="00D3208B">
                    <w:rPr>
                      <w:sz w:val="24"/>
                      <w:szCs w:val="24"/>
                    </w:rPr>
                    <w:t xml:space="preserve"> – </w:t>
                  </w:r>
                  <w:r w:rsidR="00741FA9">
                    <w:rPr>
                      <w:sz w:val="24"/>
                      <w:szCs w:val="24"/>
                    </w:rPr>
                    <w:t>91865,6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федеральный бюджет – </w:t>
                  </w:r>
                  <w:r w:rsidR="00741FA9">
                    <w:rPr>
                      <w:sz w:val="24"/>
                      <w:szCs w:val="24"/>
                    </w:rPr>
                    <w:t>17080,2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 w:rsidR="00741FA9">
                    <w:rPr>
                      <w:sz w:val="24"/>
                      <w:szCs w:val="24"/>
                    </w:rPr>
                    <w:t>71408,3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</w:t>
                  </w:r>
                  <w:r w:rsidR="00F34966">
                    <w:rPr>
                      <w:sz w:val="24"/>
                      <w:szCs w:val="24"/>
                    </w:rPr>
                    <w:t>;</w:t>
                  </w:r>
                </w:p>
                <w:p w:rsidR="00F34966" w:rsidRPr="00232ED5" w:rsidRDefault="00F34966" w:rsidP="00F34966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</w:t>
                  </w:r>
                  <w:r w:rsidRPr="00D3208B">
                    <w:rPr>
                      <w:sz w:val="24"/>
                      <w:szCs w:val="24"/>
                    </w:rPr>
                    <w:t xml:space="preserve"> бюджет –  </w:t>
                  </w:r>
                  <w:r>
                    <w:rPr>
                      <w:sz w:val="24"/>
                      <w:szCs w:val="24"/>
                    </w:rPr>
                    <w:t>3377,1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Ожидаемые результаты реализации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sz w:val="24"/>
                      <w:szCs w:val="24"/>
                      <w:lang w:eastAsia="en-US"/>
                    </w:rPr>
                    <w:t>Процентное соотношение между числом граждан, которым предоставлены меры социальной поддержки в рамках мероприятий программы к числу обратившихся</w:t>
                  </w:r>
                  <w:r>
                    <w:rPr>
                      <w:sz w:val="24"/>
                      <w:szCs w:val="24"/>
                      <w:lang w:eastAsia="en-US"/>
                    </w:rPr>
                    <w:t>:</w:t>
                  </w:r>
                </w:p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2019 год – 100%;</w:t>
                  </w:r>
                </w:p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2020 год – 100%;</w:t>
                  </w:r>
                </w:p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 год – 100%.</w:t>
                  </w:r>
                </w:p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sz w:val="24"/>
                      <w:szCs w:val="24"/>
                      <w:lang w:eastAsia="en-US"/>
                    </w:rPr>
                    <w:t>Удельный вес семей, получающих субсидии на оплату жилого помещения и коммунальных услуг от количества семей обратившихся</w:t>
                  </w:r>
                  <w:r>
                    <w:rPr>
                      <w:sz w:val="24"/>
                      <w:szCs w:val="24"/>
                      <w:lang w:eastAsia="en-US"/>
                    </w:rPr>
                    <w:t>:</w:t>
                  </w:r>
                </w:p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2019 год – 75%;</w:t>
                  </w:r>
                </w:p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2020 год – 75%;</w:t>
                  </w:r>
                </w:p>
                <w:p w:rsidR="009B2146" w:rsidRPr="00232ED5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 год – 75%.</w:t>
                  </w:r>
                </w:p>
              </w:tc>
            </w:tr>
          </w:tbl>
          <w:p w:rsidR="009B2146" w:rsidRDefault="009B2146" w:rsidP="009B2146">
            <w:pPr>
              <w:ind w:left="1080"/>
              <w:rPr>
                <w:sz w:val="28"/>
                <w:szCs w:val="28"/>
              </w:rPr>
            </w:pPr>
          </w:p>
          <w:p w:rsidR="009B2146" w:rsidRPr="00A67ACF" w:rsidRDefault="009B2146" w:rsidP="009B2146">
            <w:pPr>
              <w:pStyle w:val="afa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 w:rsidRPr="00A67ACF">
              <w:rPr>
                <w:sz w:val="28"/>
                <w:szCs w:val="28"/>
              </w:rPr>
              <w:t>Содержание проблемы и обоснование необходимости</w:t>
            </w:r>
          </w:p>
          <w:p w:rsidR="009B2146" w:rsidRPr="00187F7C" w:rsidRDefault="009B2146" w:rsidP="009B2146">
            <w:pPr>
              <w:ind w:left="360"/>
              <w:jc w:val="center"/>
              <w:rPr>
                <w:sz w:val="28"/>
                <w:szCs w:val="28"/>
              </w:rPr>
            </w:pPr>
            <w:r w:rsidRPr="00187F7C">
              <w:rPr>
                <w:sz w:val="28"/>
                <w:szCs w:val="28"/>
              </w:rPr>
              <w:t>ее решения программными методами</w:t>
            </w:r>
          </w:p>
          <w:p w:rsidR="009B2146" w:rsidRPr="00187F7C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Pr="00461AF1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Подпрограмма «</w:t>
            </w:r>
            <w:r w:rsidRPr="0096155F">
              <w:rPr>
                <w:sz w:val="28"/>
                <w:szCs w:val="28"/>
              </w:rPr>
              <w:t>Повышение качества жизни</w:t>
            </w:r>
            <w:r>
              <w:rPr>
                <w:sz w:val="28"/>
                <w:szCs w:val="28"/>
              </w:rPr>
              <w:t xml:space="preserve"> граждан пожилого возраста и иных</w:t>
            </w:r>
            <w:r w:rsidRPr="0096155F">
              <w:rPr>
                <w:sz w:val="28"/>
                <w:szCs w:val="28"/>
              </w:rPr>
              <w:t xml:space="preserve"> категорий граждан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разработана в соответствии с П</w:t>
            </w:r>
            <w:r w:rsidRPr="00461AF1">
              <w:rPr>
                <w:color w:val="000000"/>
                <w:sz w:val="28"/>
                <w:szCs w:val="28"/>
              </w:rPr>
              <w:t>оручением Президен</w:t>
            </w:r>
            <w:r>
              <w:rPr>
                <w:color w:val="000000"/>
                <w:sz w:val="28"/>
                <w:szCs w:val="28"/>
              </w:rPr>
              <w:t>та Российской Федерации, данным</w:t>
            </w:r>
            <w:r w:rsidRPr="00461AF1">
              <w:rPr>
                <w:color w:val="000000"/>
                <w:sz w:val="28"/>
                <w:szCs w:val="28"/>
              </w:rPr>
              <w:t xml:space="preserve"> по итогам заседания Государственного совета Российской Федерации от 5 </w:t>
            </w:r>
            <w:r>
              <w:rPr>
                <w:color w:val="000000"/>
                <w:sz w:val="28"/>
                <w:szCs w:val="28"/>
              </w:rPr>
              <w:t>августа 2014 года «</w:t>
            </w:r>
            <w:r w:rsidRPr="00461AF1">
              <w:rPr>
                <w:color w:val="000000"/>
                <w:sz w:val="28"/>
                <w:szCs w:val="28"/>
              </w:rPr>
              <w:t>О развитии системы социальной з</w:t>
            </w:r>
            <w:r>
              <w:rPr>
                <w:color w:val="000000"/>
                <w:sz w:val="28"/>
                <w:szCs w:val="28"/>
              </w:rPr>
              <w:t>ащиты граждан пожилого возраста»,</w:t>
            </w:r>
            <w:r w:rsidRPr="00461AF1">
              <w:rPr>
                <w:color w:val="000000"/>
                <w:sz w:val="28"/>
                <w:szCs w:val="28"/>
              </w:rPr>
              <w:t xml:space="preserve"> и с учетом </w:t>
            </w:r>
            <w:hyperlink r:id="rId17" w:history="1">
              <w:r w:rsidRPr="00461AF1">
                <w:rPr>
                  <w:bCs/>
                  <w:color w:val="000000"/>
                  <w:sz w:val="28"/>
                  <w:szCs w:val="28"/>
                </w:rPr>
                <w:t>Стратегии</w:t>
              </w:r>
            </w:hyperlink>
            <w:r w:rsidRPr="00461AF1">
              <w:rPr>
                <w:color w:val="000000"/>
                <w:sz w:val="28"/>
                <w:szCs w:val="28"/>
              </w:rPr>
              <w:t xml:space="preserve"> социально-экономического развития Челябинской области до 2020 года, </w:t>
            </w:r>
            <w:r>
              <w:rPr>
                <w:color w:val="000000"/>
                <w:sz w:val="28"/>
                <w:szCs w:val="28"/>
              </w:rPr>
              <w:t>принятой</w:t>
            </w:r>
            <w:r w:rsidRPr="00461AF1">
              <w:rPr>
                <w:color w:val="000000"/>
                <w:sz w:val="28"/>
                <w:szCs w:val="28"/>
              </w:rPr>
              <w:t xml:space="preserve"> </w:t>
            </w:r>
            <w:hyperlink r:id="rId18" w:history="1">
              <w:r w:rsidRPr="00461AF1">
                <w:rPr>
                  <w:bCs/>
                  <w:color w:val="000000"/>
                  <w:sz w:val="28"/>
                  <w:szCs w:val="28"/>
                </w:rPr>
                <w:t>постановлением</w:t>
              </w:r>
            </w:hyperlink>
            <w:r w:rsidRPr="00461AF1">
              <w:rPr>
                <w:color w:val="000000"/>
                <w:sz w:val="28"/>
                <w:szCs w:val="28"/>
              </w:rPr>
              <w:t xml:space="preserve"> Законодательного Собрания Чел</w:t>
            </w:r>
            <w:r>
              <w:rPr>
                <w:color w:val="000000"/>
                <w:sz w:val="28"/>
                <w:szCs w:val="28"/>
              </w:rPr>
              <w:t>ябинской области от 26.03.2014 № 1949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r w:rsidRPr="00461AF1">
              <w:rPr>
                <w:color w:val="000000"/>
                <w:sz w:val="28"/>
                <w:szCs w:val="28"/>
              </w:rPr>
              <w:t>О принятии Стратегии социально-экономического развития Ч</w:t>
            </w:r>
            <w:r>
              <w:rPr>
                <w:color w:val="000000"/>
                <w:sz w:val="28"/>
                <w:szCs w:val="28"/>
              </w:rPr>
              <w:t>елябинской области до 2020 года»</w:t>
            </w:r>
            <w:r w:rsidRPr="00461AF1">
              <w:rPr>
                <w:color w:val="000000"/>
                <w:sz w:val="28"/>
                <w:szCs w:val="28"/>
              </w:rPr>
              <w:t>.</w:t>
            </w:r>
          </w:p>
          <w:p w:rsidR="009B2146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461AF1">
              <w:rPr>
                <w:color w:val="000000"/>
                <w:sz w:val="28"/>
                <w:szCs w:val="28"/>
              </w:rPr>
              <w:t>Одной из стратегических задач является создание условий для повышения качества жизни пожилых граждан путем обеспечения комплексного социального обслуживания, повышения качества и доступности социальных услуг, поддержания активного долголетия.</w:t>
            </w:r>
          </w:p>
          <w:p w:rsidR="009B2146" w:rsidRPr="00461AF1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461AF1">
              <w:rPr>
                <w:color w:val="000000"/>
                <w:sz w:val="28"/>
                <w:szCs w:val="28"/>
              </w:rPr>
              <w:t xml:space="preserve">Органы социальной защиты населения муниципальных образований Челябинской области обеспечивают реализацию гражданами права на меры </w:t>
            </w:r>
            <w:r w:rsidRPr="00461AF1">
              <w:rPr>
                <w:color w:val="000000"/>
                <w:sz w:val="28"/>
                <w:szCs w:val="28"/>
              </w:rPr>
              <w:lastRenderedPageBreak/>
              <w:t xml:space="preserve">социальной поддержки в соответствии с </w:t>
            </w:r>
            <w:hyperlink r:id="rId19" w:history="1">
              <w:r w:rsidRPr="00461AF1">
                <w:rPr>
                  <w:bCs/>
                  <w:color w:val="000000"/>
                  <w:sz w:val="28"/>
                  <w:szCs w:val="28"/>
                </w:rPr>
                <w:t>законодательством</w:t>
              </w:r>
            </w:hyperlink>
            <w:r w:rsidRPr="00461AF1">
              <w:rPr>
                <w:color w:val="000000"/>
                <w:sz w:val="28"/>
                <w:szCs w:val="28"/>
              </w:rPr>
              <w:t xml:space="preserve"> Российской Федерации и Челябинской области.</w:t>
            </w:r>
          </w:p>
          <w:p w:rsidR="009B2146" w:rsidRPr="00461AF1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61AF1">
              <w:rPr>
                <w:color w:val="000000"/>
                <w:sz w:val="28"/>
                <w:szCs w:val="28"/>
              </w:rPr>
              <w:t xml:space="preserve">В соответствии с действующим </w:t>
            </w:r>
            <w:hyperlink r:id="rId20" w:history="1">
              <w:r w:rsidRPr="00461AF1">
                <w:rPr>
                  <w:bCs/>
                  <w:color w:val="000000"/>
                  <w:sz w:val="28"/>
                  <w:szCs w:val="28"/>
                </w:rPr>
                <w:t>законодательством</w:t>
              </w:r>
            </w:hyperlink>
            <w:r w:rsidRPr="00461AF1">
              <w:rPr>
                <w:color w:val="000000"/>
                <w:sz w:val="28"/>
                <w:szCs w:val="28"/>
              </w:rPr>
              <w:t xml:space="preserve"> ветеранам, жертвам политических репрессий и другим категориям граждан меры социальной поддержки предоставляются в виде ежемесячных</w:t>
            </w:r>
            <w:r>
              <w:rPr>
                <w:color w:val="000000"/>
                <w:sz w:val="28"/>
                <w:szCs w:val="28"/>
              </w:rPr>
              <w:t xml:space="preserve"> и ежегодных</w:t>
            </w:r>
            <w:r w:rsidRPr="00461AF1">
              <w:rPr>
                <w:color w:val="000000"/>
                <w:sz w:val="28"/>
                <w:szCs w:val="28"/>
              </w:rPr>
              <w:t xml:space="preserve"> денежных выплат, компенсации расходов на оплату жилищно-коммунальных услуг, единовременных выплат на погребение реабилитированного лица, возмещения расходов реабилитированным лицам, связанных с оплатой проезда (туда и обратно) один раз в год железнодорожным транспортом, субсидий на приобретение жилья, льготного проезда на</w:t>
            </w:r>
            <w:proofErr w:type="gramEnd"/>
            <w:r w:rsidRPr="00461AF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61AF1">
              <w:rPr>
                <w:color w:val="000000"/>
                <w:sz w:val="28"/>
                <w:szCs w:val="28"/>
              </w:rPr>
              <w:t>основании единых социальных проездных билетов и персонифицированных социальных электронных карт, компенсационных выплат за пользование услугами связи, а также социального обеспечения.</w:t>
            </w:r>
            <w:proofErr w:type="gramEnd"/>
          </w:p>
          <w:p w:rsidR="009B2146" w:rsidRPr="003D7D1F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реальных</w:t>
            </w:r>
            <w:r w:rsidRPr="003D7D1F">
              <w:rPr>
                <w:color w:val="000000"/>
                <w:sz w:val="28"/>
                <w:szCs w:val="28"/>
              </w:rPr>
              <w:t xml:space="preserve"> доход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3D7D1F">
              <w:rPr>
                <w:color w:val="000000"/>
                <w:sz w:val="28"/>
                <w:szCs w:val="28"/>
              </w:rPr>
              <w:t xml:space="preserve"> различных категорий граждан, нуждающихся в поддержке государства, достигается также за счет назначения и выплаты единовременного социального пособия гражданам, находящимся в трудной жизненной ситуации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B2146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D7D1F">
              <w:rPr>
                <w:color w:val="000000"/>
                <w:sz w:val="28"/>
                <w:szCs w:val="28"/>
              </w:rPr>
              <w:t xml:space="preserve">Порядок назначения и предоставления субсидий на оплату жилого помещения и коммунальных услуг регулируется </w:t>
            </w:r>
            <w:hyperlink r:id="rId21" w:history="1">
              <w:r w:rsidRPr="003D7D1F">
                <w:rPr>
                  <w:color w:val="000000"/>
                  <w:sz w:val="28"/>
                  <w:szCs w:val="28"/>
                </w:rPr>
                <w:t>статьей 159</w:t>
              </w:r>
            </w:hyperlink>
            <w:r w:rsidRPr="003D7D1F">
              <w:rPr>
                <w:color w:val="000000"/>
                <w:sz w:val="28"/>
                <w:szCs w:val="28"/>
              </w:rPr>
              <w:t xml:space="preserve"> Жилищного кодекса Российской Федерации и </w:t>
            </w:r>
            <w:hyperlink r:id="rId22" w:history="1">
              <w:r w:rsidRPr="003D7D1F">
                <w:rPr>
                  <w:color w:val="000000"/>
                  <w:sz w:val="28"/>
                  <w:szCs w:val="28"/>
                </w:rPr>
                <w:t>Правилами</w:t>
              </w:r>
            </w:hyperlink>
            <w:r w:rsidRPr="003D7D1F">
              <w:rPr>
                <w:color w:val="000000"/>
                <w:sz w:val="28"/>
                <w:szCs w:val="28"/>
              </w:rPr>
              <w:t xml:space="preserve"> предоставления субсидий на оплату жилого помещения и коммунальных услуг, утвержденными </w:t>
            </w:r>
            <w:hyperlink r:id="rId23" w:history="1">
              <w:r w:rsidRPr="003D7D1F">
                <w:rPr>
                  <w:color w:val="000000"/>
                  <w:sz w:val="28"/>
                  <w:szCs w:val="28"/>
                </w:rPr>
                <w:t>постановлением</w:t>
              </w:r>
            </w:hyperlink>
            <w:r w:rsidRPr="003D7D1F">
              <w:rPr>
                <w:color w:val="000000"/>
                <w:sz w:val="28"/>
                <w:szCs w:val="28"/>
              </w:rPr>
              <w:t xml:space="preserve"> Правительства Российской Федерации от 14 декабря 2005 г. № 761 «О предоставлении субсидий на оплату жилого помещения и коммунальных услуг».</w:t>
            </w:r>
            <w:proofErr w:type="gramEnd"/>
          </w:p>
          <w:p w:rsidR="009B2146" w:rsidRPr="00381F2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81F2B">
              <w:rPr>
                <w:sz w:val="28"/>
                <w:szCs w:val="28"/>
              </w:rPr>
              <w:t xml:space="preserve">В зависимости от обстоятельств, которые ухудшают или могут ухудшить условия жизнедеятельности пожилых граждан (одиночество, утрата способности к самообслуживанию и нуждаемость в постоянном постороннем уходе, иные обстоятельства), им предоставляются социальные услуги в стационарной, </w:t>
            </w:r>
            <w:proofErr w:type="spellStart"/>
            <w:r w:rsidRPr="00381F2B">
              <w:rPr>
                <w:sz w:val="28"/>
                <w:szCs w:val="28"/>
              </w:rPr>
              <w:t>полустационарной</w:t>
            </w:r>
            <w:proofErr w:type="spellEnd"/>
            <w:r w:rsidRPr="00381F2B">
              <w:rPr>
                <w:sz w:val="28"/>
                <w:szCs w:val="28"/>
              </w:rPr>
              <w:t xml:space="preserve"> форме и в форме социального обслуживания на дому.</w:t>
            </w:r>
          </w:p>
          <w:p w:rsidR="009B2146" w:rsidRPr="00381F2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81F2B">
              <w:rPr>
                <w:sz w:val="28"/>
                <w:szCs w:val="28"/>
              </w:rPr>
              <w:t>Социальные услуги на дому предоставляются гражданам</w:t>
            </w:r>
            <w:r>
              <w:rPr>
                <w:sz w:val="28"/>
                <w:szCs w:val="28"/>
              </w:rPr>
              <w:t xml:space="preserve"> </w:t>
            </w:r>
            <w:r w:rsidRPr="00381F2B">
              <w:rPr>
                <w:sz w:val="28"/>
                <w:szCs w:val="28"/>
              </w:rPr>
              <w:t>комплексными центрами социального обслуживания населени</w:t>
            </w:r>
            <w:r>
              <w:rPr>
                <w:sz w:val="28"/>
                <w:szCs w:val="28"/>
              </w:rPr>
              <w:t>я.</w:t>
            </w:r>
          </w:p>
          <w:p w:rsidR="009B2146" w:rsidRPr="00381F2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81F2B">
              <w:rPr>
                <w:sz w:val="28"/>
                <w:szCs w:val="28"/>
              </w:rPr>
              <w:t>В условиях дневного пребывания гражданам пожилого возраста, сохранившим способность к самообслуживанию и активному передвижению,</w:t>
            </w:r>
            <w:r>
              <w:rPr>
                <w:sz w:val="28"/>
                <w:szCs w:val="28"/>
              </w:rPr>
              <w:t xml:space="preserve"> </w:t>
            </w:r>
            <w:r w:rsidRPr="00381F2B">
              <w:rPr>
                <w:sz w:val="28"/>
                <w:szCs w:val="28"/>
              </w:rPr>
              <w:t>предоставляется комплекс услуг, в том числе социально-медицинских, в целях поддержания активного образа жизни.</w:t>
            </w:r>
          </w:p>
          <w:p w:rsidR="009B2146" w:rsidRPr="00381F2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81F2B">
              <w:rPr>
                <w:sz w:val="28"/>
                <w:szCs w:val="28"/>
              </w:rPr>
              <w:t xml:space="preserve">Инновационной </w:t>
            </w:r>
            <w:proofErr w:type="spellStart"/>
            <w:r w:rsidRPr="00381F2B">
              <w:rPr>
                <w:sz w:val="28"/>
                <w:szCs w:val="28"/>
              </w:rPr>
              <w:t>стационарозамещающей</w:t>
            </w:r>
            <w:proofErr w:type="spellEnd"/>
            <w:r w:rsidRPr="00381F2B">
              <w:rPr>
                <w:sz w:val="28"/>
                <w:szCs w:val="28"/>
              </w:rPr>
              <w:t xml:space="preserve"> технологией в сфере социального обслуживании граждан пожилого возраста Челябинской области является институт приемной семьи для граждан пожилого возраста и инвалидов. Концепция данной технологии предполагает обеспечение ухода за пожилыми гражданами, создание условий для комфортной жизнедеятельности при сохранении привычной домашней среды на основании договора между гражданином, принимающим на себя обязательства по отношению к пожилому человеку, и пожилым гражданином за вознаграждение, выплачиваемое за счет средств областного бюджета. </w:t>
            </w:r>
          </w:p>
          <w:p w:rsidR="009B2146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9B2146" w:rsidRPr="00B07B7D" w:rsidRDefault="009B2146" w:rsidP="009B2146">
            <w:pPr>
              <w:autoSpaceDE w:val="0"/>
              <w:autoSpaceDN w:val="0"/>
              <w:adjustRightInd w:val="0"/>
              <w:ind w:firstLine="284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B07B7D">
              <w:rPr>
                <w:bCs/>
                <w:color w:val="26282F"/>
                <w:sz w:val="28"/>
                <w:szCs w:val="28"/>
              </w:rPr>
              <w:t>II. Основная цель и задачи подпрограммы</w:t>
            </w: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</w:p>
          <w:p w:rsidR="009B2146" w:rsidRPr="00461AF1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157F08">
              <w:rPr>
                <w:color w:val="000000"/>
                <w:sz w:val="28"/>
                <w:szCs w:val="28"/>
              </w:rPr>
              <w:t xml:space="preserve">Целью </w:t>
            </w:r>
            <w:r>
              <w:rPr>
                <w:color w:val="000000"/>
                <w:sz w:val="28"/>
                <w:szCs w:val="28"/>
              </w:rPr>
              <w:t>подпрограммы</w:t>
            </w:r>
            <w:r w:rsidRPr="00157F08">
              <w:rPr>
                <w:color w:val="000000"/>
                <w:sz w:val="28"/>
                <w:szCs w:val="28"/>
              </w:rPr>
              <w:t xml:space="preserve"> является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676A">
              <w:rPr>
                <w:color w:val="000000"/>
                <w:sz w:val="28"/>
                <w:szCs w:val="28"/>
              </w:rPr>
              <w:t xml:space="preserve">повышение качества жизни граждан пожилого возраста и иных категорий граждан, проживающих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Карабашского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  <w:r w:rsidR="00170CB6">
              <w:rPr>
                <w:sz w:val="28"/>
                <w:szCs w:val="28"/>
              </w:rPr>
              <w:t>, срок реализации мероприятия 2019-2021 гг.</w:t>
            </w:r>
          </w:p>
          <w:p w:rsidR="009B2146" w:rsidRPr="00157F08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157F08">
              <w:rPr>
                <w:color w:val="000000"/>
                <w:sz w:val="28"/>
                <w:szCs w:val="28"/>
              </w:rPr>
              <w:t xml:space="preserve">Основными задачами </w:t>
            </w:r>
            <w:r>
              <w:rPr>
                <w:color w:val="000000"/>
                <w:sz w:val="28"/>
                <w:szCs w:val="28"/>
              </w:rPr>
              <w:t>подпрограммы</w:t>
            </w:r>
            <w:r w:rsidRPr="00157F08">
              <w:rPr>
                <w:color w:val="000000"/>
                <w:sz w:val="28"/>
                <w:szCs w:val="28"/>
              </w:rPr>
              <w:t xml:space="preserve"> являются:</w:t>
            </w:r>
          </w:p>
          <w:p w:rsidR="009B2146" w:rsidRPr="00BE6164" w:rsidRDefault="009B2146" w:rsidP="009B2146">
            <w:pPr>
              <w:pStyle w:val="aff1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п</w:t>
            </w:r>
            <w:r w:rsidRPr="00BE6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овышение реальных доходов граждан, получающих меры социальной поддержки;</w:t>
            </w:r>
          </w:p>
          <w:p w:rsidR="009B2146" w:rsidRPr="00BE6164" w:rsidRDefault="009B2146" w:rsidP="009B2146">
            <w:pPr>
              <w:pStyle w:val="aff1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</w:t>
            </w:r>
            <w:r w:rsidRPr="00BE6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беспечение доступности социальных услуг для граждан пожилого возраста, проживающих в сельской местности;</w:t>
            </w:r>
          </w:p>
          <w:p w:rsidR="009B2146" w:rsidRPr="00BE6164" w:rsidRDefault="009B2146" w:rsidP="009B2146">
            <w:pPr>
              <w:pStyle w:val="aff1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6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r w:rsidRPr="00BE6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рганизация культурного досуга граждан пожилого возраста;</w:t>
            </w: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  <w:lang w:eastAsia="en-US"/>
              </w:rPr>
            </w:pPr>
            <w:r w:rsidRPr="00BE6164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BE6164">
              <w:rPr>
                <w:sz w:val="28"/>
                <w:szCs w:val="28"/>
                <w:lang w:eastAsia="en-US"/>
              </w:rPr>
              <w:t>ривлечение граждан пожилого возраста к участию в спортивных мероприятиях и приобщение их к физической культуре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B2146" w:rsidRPr="00BE6164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Сроки и этапы реализации подпрограммы</w:t>
            </w: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</w:p>
          <w:p w:rsidR="009B2146" w:rsidRPr="00E64A54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  <w:r w:rsidRPr="00E64A54">
              <w:rPr>
                <w:sz w:val="28"/>
                <w:szCs w:val="28"/>
              </w:rPr>
              <w:t xml:space="preserve">     Реализация </w:t>
            </w:r>
            <w:r>
              <w:rPr>
                <w:sz w:val="28"/>
                <w:szCs w:val="28"/>
              </w:rPr>
              <w:t>подпрограммы</w:t>
            </w:r>
            <w:r w:rsidRPr="00E64A54">
              <w:rPr>
                <w:sz w:val="28"/>
                <w:szCs w:val="28"/>
              </w:rPr>
              <w:t xml:space="preserve"> рассчитана на 2019-2021 годы и будет осуществляться в один этап:  2019-2021 года.</w:t>
            </w:r>
          </w:p>
          <w:p w:rsidR="009B2146" w:rsidRPr="00AB4FBE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4FBE">
              <w:rPr>
                <w:color w:val="000000"/>
                <w:sz w:val="28"/>
                <w:szCs w:val="28"/>
              </w:rPr>
              <w:t>Соблюдение установленных сроков реализации подпрограммы обеспечивается системой мероприятий.</w:t>
            </w:r>
          </w:p>
          <w:p w:rsidR="009B2146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IV</w:t>
            </w:r>
            <w:r w:rsidRPr="0029344E">
              <w:rPr>
                <w:sz w:val="28"/>
                <w:szCs w:val="28"/>
              </w:rPr>
              <w:t xml:space="preserve"> Система мероприятий </w:t>
            </w:r>
            <w:r>
              <w:rPr>
                <w:sz w:val="28"/>
                <w:szCs w:val="28"/>
              </w:rPr>
              <w:t>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7"/>
              <w:gridCol w:w="3545"/>
              <w:gridCol w:w="1276"/>
              <w:gridCol w:w="1275"/>
              <w:gridCol w:w="1134"/>
              <w:gridCol w:w="1134"/>
              <w:gridCol w:w="1276"/>
            </w:tblGrid>
            <w:tr w:rsidR="009B2146" w:rsidRPr="001E1F81" w:rsidTr="00FE3BA3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№</w:t>
                  </w:r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E1F81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1E1F81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Исполни-</w:t>
                  </w:r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тель</w:t>
                  </w:r>
                  <w:proofErr w:type="spell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Источник </w:t>
                  </w:r>
                  <w:proofErr w:type="spellStart"/>
                  <w:proofErr w:type="gramStart"/>
                  <w:r w:rsidRPr="001E1F81">
                    <w:rPr>
                      <w:sz w:val="22"/>
                      <w:szCs w:val="22"/>
                    </w:rPr>
                    <w:t>финанси-рования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Объем финансирования</w:t>
                  </w:r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9B2146" w:rsidRPr="001E1F81" w:rsidTr="00FE3BA3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1E1F8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1E1F8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1E1F8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социально</w:t>
                  </w:r>
                  <w:proofErr w:type="gramStart"/>
                  <w:r w:rsidRPr="001E1F81">
                    <w:rPr>
                      <w:sz w:val="22"/>
                      <w:szCs w:val="22"/>
                      <w:lang w:val="en-US"/>
                    </w:rPr>
                    <w:t>e</w:t>
                  </w:r>
                  <w:proofErr w:type="gramEnd"/>
                  <w:r w:rsidRPr="001E1F81">
                    <w:rPr>
                      <w:sz w:val="22"/>
                      <w:szCs w:val="22"/>
                    </w:rPr>
                    <w:t xml:space="preserve"> обслуживание населения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20856,6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20869,2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20869,2</w:t>
                  </w:r>
                </w:p>
              </w:tc>
            </w:tr>
            <w:tr w:rsidR="009B2146" w:rsidRPr="001E1F81" w:rsidTr="00FE3BA3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Доплата к пенсиям муниципальных служащих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1694,4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1694,4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1694,4</w:t>
                  </w:r>
                </w:p>
              </w:tc>
            </w:tr>
            <w:tr w:rsidR="009B2146" w:rsidRPr="001E1F81" w:rsidTr="00FE3BA3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29716,4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30137,8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30137,8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гражданам, подвергшимся воздействию радиации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407,6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407,6</w:t>
                  </w:r>
                </w:p>
              </w:tc>
            </w:tr>
            <w:tr w:rsidR="009B2146" w:rsidRPr="001E1F81" w:rsidTr="00FE3BA3">
              <w:trPr>
                <w:trHeight w:val="5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Ежегодная выплата лицам, награжденным нагрудным знаком «Почетный донор России»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945,6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Оплата 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жилищно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–коммунальных услуг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15722,1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Default="009B2146" w:rsidP="00FE3BA3">
                  <w:pPr>
                    <w:jc w:val="center"/>
                  </w:pPr>
                  <w:r w:rsidRPr="008959BE">
                    <w:rPr>
                      <w:sz w:val="22"/>
                      <w:szCs w:val="22"/>
                    </w:rPr>
                    <w:t>15722,1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Default="009B2146" w:rsidP="00FE3BA3">
                  <w:pPr>
                    <w:jc w:val="center"/>
                  </w:pPr>
                  <w:r w:rsidRPr="008959BE">
                    <w:rPr>
                      <w:sz w:val="22"/>
                      <w:szCs w:val="22"/>
                    </w:rPr>
                    <w:t>15722,1</w:t>
                  </w:r>
                </w:p>
              </w:tc>
            </w:tr>
            <w:tr w:rsidR="009B2146" w:rsidRPr="001E1F81" w:rsidTr="00FE3BA3">
              <w:trPr>
                <w:trHeight w:val="102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4,9</w:t>
                  </w:r>
                </w:p>
              </w:tc>
            </w:tr>
            <w:tr w:rsidR="009B2146" w:rsidRPr="001E1F81" w:rsidTr="00FE3BA3">
              <w:trPr>
                <w:trHeight w:val="482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Ежемесячные выплаты гражданам,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36,2</w:t>
                  </w:r>
                </w:p>
              </w:tc>
            </w:tr>
            <w:tr w:rsidR="009B2146" w:rsidRPr="001E1F81" w:rsidTr="00FE3BA3">
              <w:trPr>
                <w:trHeight w:val="482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32,4</w:t>
                  </w:r>
                </w:p>
              </w:tc>
            </w:tr>
            <w:tr w:rsidR="009B2146" w:rsidRPr="001E1F81" w:rsidTr="00FE3BA3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Возмещение стоимости услуг по погребению, выплата пособия на погребение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211,9</w:t>
                  </w:r>
                </w:p>
              </w:tc>
            </w:tr>
            <w:tr w:rsidR="009B2146" w:rsidRPr="001E1F81" w:rsidTr="00FE3BA3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Выплата вознаграждения Почетным гражданам 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Карабашского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 xml:space="preserve"> городского округа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Pr="001E1F8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9B2146" w:rsidRPr="001E1F81" w:rsidTr="00FE3BA3">
              <w:trPr>
                <w:trHeight w:val="23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Доставка тел безродных на судебно– </w:t>
                  </w:r>
                  <w:proofErr w:type="gramStart"/>
                  <w:r w:rsidRPr="001E1F81">
                    <w:rPr>
                      <w:sz w:val="22"/>
                      <w:szCs w:val="22"/>
                    </w:rPr>
                    <w:t>ме</w:t>
                  </w:r>
                  <w:proofErr w:type="gramEnd"/>
                  <w:r w:rsidRPr="001E1F81">
                    <w:rPr>
                      <w:sz w:val="22"/>
                      <w:szCs w:val="22"/>
                    </w:rPr>
                    <w:t>дицинскую экспертизу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50,4</w:t>
                  </w:r>
                </w:p>
              </w:tc>
            </w:tr>
            <w:tr w:rsidR="009B2146" w:rsidRPr="001E1F81" w:rsidTr="00FE3BA3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9826,7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10219,7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10219,7</w:t>
                  </w:r>
                </w:p>
              </w:tc>
            </w:tr>
            <w:tr w:rsidR="009B2146" w:rsidRPr="001E1F81" w:rsidTr="00FE3BA3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734,1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звании «Ветеран труда»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7119,9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7119,9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7119,9</w:t>
                  </w:r>
                </w:p>
              </w:tc>
            </w:tr>
            <w:tr w:rsidR="009B2146" w:rsidRPr="001E1F81" w:rsidTr="00FE3BA3">
              <w:trPr>
                <w:trHeight w:val="2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27,9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3,9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общественных организаций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1127,3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1227,3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1312,3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КО ЧРОО «Память сердца. </w:t>
                  </w:r>
                  <w:proofErr w:type="gramStart"/>
                  <w:r w:rsidRPr="001E1F81">
                    <w:rPr>
                      <w:sz w:val="22"/>
                      <w:szCs w:val="22"/>
                    </w:rPr>
                    <w:t>Дети погибших защитников Отечества»).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45,0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ЧОО ООИ "Всероссийский орден Трудового Красного Знамени общество слепых"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Местная общественная организация инвалидов 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Карабашского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 xml:space="preserve"> городского округа Челябинская областная организация Общественной организации инвалидов "Всероссийское общество  инвалидов"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325,0</w:t>
                  </w:r>
                </w:p>
              </w:tc>
            </w:tr>
            <w:tr w:rsidR="009B2146" w:rsidRPr="001E1F81" w:rsidTr="00FE3BA3">
              <w:trPr>
                <w:trHeight w:val="56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17.4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Совет ветеранов 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Карабашского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 xml:space="preserve"> городского округа.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740,0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pStyle w:val="afa"/>
                    <w:tabs>
                      <w:tab w:val="left" w:pos="567"/>
                      <w:tab w:val="left" w:pos="993"/>
                    </w:tabs>
                    <w:spacing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мероприятия, проводимые МУ «КЦСОН» на приобретение подарков детям из малоимущих семей для посещения Губернаторских приёмов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152,3</w:t>
                  </w:r>
                </w:p>
              </w:tc>
            </w:tr>
            <w:tr w:rsidR="009B2146" w:rsidRPr="001E1F81" w:rsidTr="00C06B25">
              <w:trPr>
                <w:trHeight w:val="27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помощь малоимущим гражданам и другим категориям граждан, находящихся в сложной жизненной ситуации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280,0</w:t>
                  </w:r>
                </w:p>
              </w:tc>
            </w:tr>
            <w:tr w:rsidR="009B2146" w:rsidRPr="001E1F81" w:rsidTr="00FE3BA3">
              <w:trPr>
                <w:trHeight w:val="129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Компенсация расходов </w:t>
                  </w:r>
                  <w:proofErr w:type="gramStart"/>
                  <w:r w:rsidRPr="001E1F81">
                    <w:rPr>
                      <w:sz w:val="22"/>
                      <w:szCs w:val="22"/>
                    </w:rPr>
                    <w:t>на уплату взноса на капитальный ремонт общего имущества в многоквартирном доме в соответствии с Законом</w:t>
                  </w:r>
                  <w:proofErr w:type="gramEnd"/>
                  <w:r w:rsidRPr="001E1F81">
                    <w:rPr>
                      <w:sz w:val="22"/>
                      <w:szCs w:val="22"/>
                    </w:rPr>
                    <w:t xml:space="preserve"> Челябинской области «О дополнительных мерах социальной поддержки отдельных категорий граждан в Челябинской области»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1721,6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1721,6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1721,6</w:t>
                  </w:r>
                </w:p>
              </w:tc>
            </w:tr>
            <w:tr w:rsidR="009B2146" w:rsidRPr="001E1F81" w:rsidTr="00FE3BA3">
              <w:trPr>
                <w:trHeight w:val="1263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</w:t>
                  </w:r>
                  <w:r w:rsidRPr="001E1F81">
                    <w:rPr>
                      <w:sz w:val="22"/>
                      <w:szCs w:val="22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B2146" w:rsidRPr="001E1F81" w:rsidTr="00FE3BA3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85,9</w:t>
                  </w:r>
                </w:p>
              </w:tc>
            </w:tr>
            <w:tr w:rsidR="009B2146" w:rsidRPr="001E1F81" w:rsidTr="00FE3BA3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субсидия гражданам в связи с ростом платы за коммунальные услуги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207,8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207,8</w:t>
                  </w:r>
                </w:p>
              </w:tc>
            </w:tr>
            <w:tr w:rsidR="009B2146" w:rsidRPr="001E1F81" w:rsidTr="00FE3BA3">
              <w:trPr>
                <w:trHeight w:val="463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F23397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90762,3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F23397" w:rsidRDefault="009B2146" w:rsidP="00FE3BA3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91780,6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F23397" w:rsidRDefault="009B2146" w:rsidP="00FE3BA3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91865,6</w:t>
                  </w:r>
                </w:p>
              </w:tc>
            </w:tr>
            <w:tr w:rsidR="009B2146" w:rsidRPr="001E1F81" w:rsidTr="00FE3BA3">
              <w:trPr>
                <w:trHeight w:val="289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7513AC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1702</w:t>
                  </w:r>
                  <w:r w:rsidR="007513AC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17080,2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17080,2</w:t>
                  </w:r>
                </w:p>
              </w:tc>
            </w:tr>
            <w:tr w:rsidR="009B2146" w:rsidRPr="001E1F81" w:rsidTr="00FE3BA3">
              <w:trPr>
                <w:trHeight w:val="245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70542,1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71408,3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71408,3</w:t>
                  </w:r>
                </w:p>
              </w:tc>
            </w:tr>
            <w:tr w:rsidR="009B2146" w:rsidRPr="001E1F81" w:rsidTr="00FE3BA3">
              <w:trPr>
                <w:trHeight w:val="180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3292,1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3377,1</w:t>
                  </w:r>
                </w:p>
              </w:tc>
            </w:tr>
          </w:tbl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V</w:t>
            </w:r>
            <w:r w:rsidRPr="00293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Ресурсное обеспечение 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Реализацию мероприятий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планируется осуществлять за счет средств </w:t>
            </w:r>
            <w:r w:rsidR="003010E9">
              <w:rPr>
                <w:sz w:val="28"/>
                <w:szCs w:val="28"/>
              </w:rPr>
              <w:t xml:space="preserve">федерального, </w:t>
            </w:r>
            <w:r>
              <w:rPr>
                <w:sz w:val="28"/>
                <w:szCs w:val="28"/>
              </w:rPr>
              <w:t xml:space="preserve">областного и местного бюджета в пределах бюджетных ассигнований, утвержденных распорядителю бюджетом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текущий год и плановый период.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за счет федерального бюджета составляет 51185,5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1702</w:t>
            </w:r>
            <w:r w:rsidR="007513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,1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17080,2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17080,2 тыс. рублей.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</w:t>
            </w:r>
            <w:r>
              <w:rPr>
                <w:sz w:val="28"/>
                <w:szCs w:val="28"/>
              </w:rPr>
              <w:lastRenderedPageBreak/>
              <w:t xml:space="preserve">за счет областного бюджета составляет </w:t>
            </w:r>
            <w:r w:rsidR="00B57FE6">
              <w:rPr>
                <w:sz w:val="28"/>
                <w:szCs w:val="28"/>
              </w:rPr>
              <w:t>213</w:t>
            </w:r>
            <w:r>
              <w:rPr>
                <w:sz w:val="28"/>
                <w:szCs w:val="28"/>
              </w:rPr>
              <w:t>358,7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70542,1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71408,3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71408,3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за счет местного бюджета составляет 9861,3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3192,1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3292,1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3377,1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tbl>
            <w:tblPr>
              <w:tblW w:w="17494" w:type="dxa"/>
              <w:tblLayout w:type="fixed"/>
              <w:tblLook w:val="01E0"/>
            </w:tblPr>
            <w:tblGrid>
              <w:gridCol w:w="10348"/>
              <w:gridCol w:w="7146"/>
            </w:tblGrid>
            <w:tr w:rsidR="009B2146" w:rsidTr="00FE3BA3">
              <w:tc>
                <w:tcPr>
                  <w:tcW w:w="10348" w:type="dxa"/>
                </w:tcPr>
                <w:p w:rsidR="009B2146" w:rsidRDefault="009B2146" w:rsidP="00FE3BA3">
                  <w:pPr>
                    <w:tabs>
                      <w:tab w:val="left" w:pos="34"/>
                    </w:tabs>
                    <w:spacing w:line="276" w:lineRule="auto"/>
                    <w:ind w:right="-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sz w:val="28"/>
                      <w:szCs w:val="28"/>
                    </w:rPr>
                    <w:t>. Организация управления и механизм реализации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before="240"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Управление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в целом осуществляет ответственный исполнитель – </w:t>
                  </w:r>
                  <w:r w:rsidRPr="003001D2">
                    <w:rPr>
                      <w:sz w:val="28"/>
                      <w:szCs w:val="28"/>
                    </w:rPr>
                    <w:t>Управление</w:t>
                  </w:r>
                  <w:r>
                    <w:rPr>
                      <w:sz w:val="28"/>
                      <w:szCs w:val="28"/>
                    </w:rPr>
                    <w:t xml:space="preserve">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осуществляет текущее управление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 проводит анализ исполнения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и уточняет механизм реализации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 составляет отчет о выполнении мероприятий, оценку эффективности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и предоставляет в отдел экономического развития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округа.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округа: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несет ответственность за качественную и своевременную реализацию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обеспечивает эффективное использование средств областного и местного бюджета;</w:t>
                  </w:r>
                </w:p>
                <w:p w:rsidR="009B2146" w:rsidRDefault="009B2146" w:rsidP="00FE3BA3">
                  <w:pPr>
                    <w:pStyle w:val="afa"/>
                    <w:tabs>
                      <w:tab w:val="left" w:pos="743"/>
                    </w:tabs>
                    <w:spacing w:line="276" w:lineRule="auto"/>
                    <w:ind w:left="0"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готовят ежегодно в установленном порядке предложения по уточнению перечня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на очередной финансовый год;</w:t>
                  </w:r>
                </w:p>
                <w:p w:rsidR="009B2146" w:rsidRDefault="009B2146" w:rsidP="00FE3BA3">
                  <w:pPr>
                    <w:pStyle w:val="afa"/>
                    <w:tabs>
                      <w:tab w:val="left" w:pos="743"/>
                    </w:tabs>
                    <w:spacing w:line="276" w:lineRule="auto"/>
                    <w:ind w:left="0"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осуществляет иные полномочия;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осуществляет заместитель главы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по социальным вопросам.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  <w:p w:rsidR="009B2146" w:rsidRPr="00785CB4" w:rsidRDefault="009B2146" w:rsidP="00FE3BA3">
                  <w:pPr>
                    <w:pStyle w:val="af6"/>
                    <w:jc w:val="center"/>
                    <w:rPr>
                      <w:sz w:val="28"/>
                      <w:szCs w:val="28"/>
                    </w:rPr>
                  </w:pPr>
                  <w:r w:rsidRPr="00785CB4">
                    <w:rPr>
                      <w:sz w:val="28"/>
                      <w:szCs w:val="28"/>
                      <w:lang w:val="en-US"/>
                    </w:rPr>
                    <w:t>VII</w:t>
                  </w:r>
                  <w:r w:rsidRPr="00785CB4">
                    <w:rPr>
                      <w:sz w:val="28"/>
                      <w:szCs w:val="28"/>
                    </w:rPr>
                    <w:t xml:space="preserve">. Ожидаемые результаты реализации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 w:rsidRPr="00785CB4">
                    <w:rPr>
                      <w:sz w:val="28"/>
                      <w:szCs w:val="28"/>
                    </w:rPr>
                    <w:t xml:space="preserve"> с указанием</w:t>
                  </w:r>
                </w:p>
                <w:p w:rsidR="009B2146" w:rsidRDefault="009B2146" w:rsidP="00FE3BA3">
                  <w:pPr>
                    <w:pStyle w:val="af6"/>
                    <w:jc w:val="center"/>
                  </w:pPr>
                  <w:r w:rsidRPr="00785CB4">
                    <w:rPr>
                      <w:sz w:val="28"/>
                      <w:szCs w:val="28"/>
                    </w:rPr>
                    <w:t>целевых индикаторов и показателей</w:t>
                  </w:r>
                </w:p>
              </w:tc>
              <w:tc>
                <w:tcPr>
                  <w:tcW w:w="7146" w:type="dxa"/>
                </w:tcPr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34"/>
                    <w:rPr>
                      <w:sz w:val="28"/>
                      <w:szCs w:val="28"/>
                    </w:rPr>
                  </w:pP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2146" w:rsidRDefault="009B2146" w:rsidP="009B214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Выполнение мероприятий </w:t>
            </w:r>
            <w:r w:rsidRPr="00346BE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способствовать снижению социальной напряженности, социальной патологии семьи, получению инвалидами различных видов реабилитации, улучшению социального климата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улучшению социального положения граждан,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</w:t>
            </w: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7494" w:type="dxa"/>
              <w:tblLayout w:type="fixed"/>
              <w:tblLook w:val="01E0"/>
            </w:tblPr>
            <w:tblGrid>
              <w:gridCol w:w="10348"/>
              <w:gridCol w:w="7146"/>
            </w:tblGrid>
            <w:tr w:rsidR="009B2146" w:rsidTr="00FE3BA3">
              <w:tc>
                <w:tcPr>
                  <w:tcW w:w="10348" w:type="dxa"/>
                </w:tcPr>
                <w:p w:rsidR="009B2146" w:rsidRPr="00785CB4" w:rsidRDefault="009B2146" w:rsidP="00FE3BA3">
                  <w:pPr>
                    <w:pStyle w:val="af6"/>
                    <w:jc w:val="center"/>
                    <w:rPr>
                      <w:sz w:val="28"/>
                      <w:szCs w:val="28"/>
                    </w:rPr>
                  </w:pPr>
                  <w:r w:rsidRPr="00785CB4">
                    <w:rPr>
                      <w:sz w:val="28"/>
                      <w:szCs w:val="28"/>
                      <w:lang w:val="en-US"/>
                    </w:rPr>
                    <w:t>VII</w:t>
                  </w:r>
                  <w:r w:rsidRPr="00785CB4">
                    <w:rPr>
                      <w:sz w:val="28"/>
                      <w:szCs w:val="28"/>
                    </w:rPr>
                    <w:t>. Ожидаемые результаты реализации Программы с указанием</w:t>
                  </w:r>
                </w:p>
                <w:p w:rsidR="009B2146" w:rsidRDefault="009B2146" w:rsidP="00FE3BA3">
                  <w:pPr>
                    <w:pStyle w:val="af6"/>
                    <w:jc w:val="center"/>
                  </w:pPr>
                  <w:r w:rsidRPr="00785CB4">
                    <w:rPr>
                      <w:sz w:val="28"/>
                      <w:szCs w:val="28"/>
                    </w:rPr>
                    <w:t>целевых индикаторов и показателей</w:t>
                  </w:r>
                </w:p>
              </w:tc>
              <w:tc>
                <w:tcPr>
                  <w:tcW w:w="7146" w:type="dxa"/>
                </w:tcPr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34"/>
                    <w:rPr>
                      <w:sz w:val="28"/>
                      <w:szCs w:val="28"/>
                    </w:rPr>
                  </w:pP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2146" w:rsidRDefault="009B2146" w:rsidP="009B214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Выполнение мероприятий Программы будет способствовать снижению социальной напряженности, социальной патологии семьи, получению инвалидами различных видов реабилитации, улучшению социального климата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улучшению социального положения граждан,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</w:t>
            </w: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A2" w:rsidRDefault="001606A2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center" w:tblpY="84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8"/>
              <w:gridCol w:w="855"/>
              <w:gridCol w:w="992"/>
              <w:gridCol w:w="992"/>
              <w:gridCol w:w="1134"/>
            </w:tblGrid>
            <w:tr w:rsidR="009B2146" w:rsidRPr="005152E0" w:rsidTr="00FE3BA3">
              <w:trPr>
                <w:trHeight w:val="540"/>
              </w:trPr>
              <w:tc>
                <w:tcPr>
                  <w:tcW w:w="6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tabs>
                      <w:tab w:val="center" w:pos="3006"/>
                      <w:tab w:val="left" w:pos="5295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Целевой индикатор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Ед. </w:t>
                  </w:r>
                  <w:proofErr w:type="spellStart"/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изм</w:t>
                  </w:r>
                  <w:proofErr w:type="spellEnd"/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Показатель</w:t>
                  </w:r>
                </w:p>
              </w:tc>
            </w:tr>
            <w:tr w:rsidR="009B2146" w:rsidRPr="005152E0" w:rsidTr="00FE3BA3">
              <w:trPr>
                <w:trHeight w:val="321"/>
              </w:trPr>
              <w:tc>
                <w:tcPr>
                  <w:tcW w:w="6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2019г.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2021г.</w:t>
                  </w:r>
                </w:p>
              </w:tc>
            </w:tr>
            <w:tr w:rsidR="009B2146" w:rsidRPr="005152E0" w:rsidTr="00FE3BA3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Процентное соотношение между числом граждан, которым предоставлены меры социальной поддержки в рамках мероприятий программы к числу обратившихся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9B2146" w:rsidRPr="005152E0" w:rsidTr="00FE3BA3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Удельный вес семей, получающих субсидии на оплату жилого помещения и коммунальных услуг от количества семей обратившихся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</w:tr>
          </w:tbl>
          <w:p w:rsidR="00210B60" w:rsidRDefault="00210B60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  <w:r w:rsidRPr="00AB692A">
              <w:rPr>
                <w:sz w:val="28"/>
                <w:szCs w:val="28"/>
                <w:lang w:val="en-US"/>
              </w:rPr>
              <w:t>VIII</w:t>
            </w:r>
            <w:r w:rsidRPr="00485CCE">
              <w:rPr>
                <w:sz w:val="28"/>
                <w:szCs w:val="28"/>
              </w:rPr>
              <w:t xml:space="preserve"> </w:t>
            </w:r>
            <w:r w:rsidRPr="00AB692A">
              <w:rPr>
                <w:sz w:val="28"/>
                <w:szCs w:val="28"/>
              </w:rPr>
              <w:t>Финансово – экономическое обоснование Программы</w:t>
            </w:r>
          </w:p>
          <w:p w:rsidR="00210B60" w:rsidRDefault="00210B60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Программы на 2019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9B2146" w:rsidRPr="00647A94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647A94">
              <w:rPr>
                <w:sz w:val="28"/>
                <w:szCs w:val="28"/>
              </w:rPr>
              <w:t>Расчет расходов на социально</w:t>
            </w:r>
            <w:proofErr w:type="gramStart"/>
            <w:r w:rsidRPr="00647A94">
              <w:rPr>
                <w:sz w:val="28"/>
                <w:szCs w:val="28"/>
                <w:lang w:val="en-US"/>
              </w:rPr>
              <w:t>e</w:t>
            </w:r>
            <w:proofErr w:type="gramEnd"/>
            <w:r w:rsidRPr="00647A94">
              <w:rPr>
                <w:sz w:val="28"/>
                <w:szCs w:val="28"/>
              </w:rPr>
              <w:t xml:space="preserve"> обслуживания населения </w:t>
            </w:r>
            <w:r>
              <w:rPr>
                <w:sz w:val="28"/>
                <w:szCs w:val="28"/>
              </w:rPr>
              <w:t>приведен в таблице №2.</w:t>
            </w:r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left="0" w:firstLine="28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расходов на доплату к пенсиям муниципальных служащих составляет -1694,4 тысячи рублей – в «УСЗН» стоят на учете 21 пенсионер, которым полагается ежемесячная пенсия за выслугу лет лицам, замещавшим должность муниципальной службы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основании Распоряжений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округа: 6624,44 рублей (средняя ежемесячная доплата к пенсии на одного человека)*21*12 месяцев + 1,5% ( услуги по доставке пенсии банком)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Сумма расходов на предоставление гражданам субсидий на оплату жилого помещения и коммунальных услуг составляет 29716,4 тысяч рублей (1742,69 рублей (средняя выплата на 1 получателя в месяц)*1400 получателей*12 месяцев+1,5%  (услуги по доставке почтой и банком).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 на выплаты гражданам, подвергшихся воздействию радиации составляет 391,9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тысяча рублей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742,23 рублей (средняя выплата на 1 получателя в месяц)*44 получателей*12 месяцев).</w:t>
            </w:r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ежегодную выплату лицам, награжденным нагрудным знаком «Почетный донор России» составляют 909,2 тысяч рублей (13780,98 рублей (выплата на 1 получателя в месяц)*65 получателей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+ 1,5% ( услуги по зачислению пособия банком)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оплату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–коммунальных услуг отдельным категориям </w:t>
            </w:r>
            <w:r>
              <w:rPr>
                <w:sz w:val="28"/>
                <w:szCs w:val="28"/>
              </w:rPr>
              <w:lastRenderedPageBreak/>
              <w:t>граждан составляют 15722,1 тысяч рублей (1212,03 рублей (средняя выплата на 1 получателя в месяц)*1065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выплату инвалидам состоящим  на учете в «УСЗН» компенсаций страховых премий по договорам обязательного страхования гражданской ответственности владельцев транспортных средств составляют 4,9 тысячи рублей (1609,19 рублей (средняя выплата на 1 получателя в месяц)*3+1,5%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выплаты банком).</w:t>
            </w:r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ежемесячные выплаты гражданам, работающих и проживающих в сельских населенных пунктах и рабочих поселках Челябинской области составляют 65,9 тысячи рублей (1803,5 рублей (выплата на 1 получателя в месяц)*3 получателя*12 месяцев.</w:t>
            </w:r>
            <w:r w:rsidRPr="00B22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на возмещение стоимости услуг по погребению, на выплату пособия на погребение составляют 203,8 тысяч рублей (8031,53 рублей (средняя стоимость услуг по погребению одного человека)*25 получателей+1,5%(услуги по доставке пособия почтой).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выплату вознаграждения Почетным гражданам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составляют 40,0 тысяч рублей (4 Почетных гражданина*10000 рублей (сумма вознаграждения).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на доставку тел безродных на судебно – медицинскую экспертизу составляют 50,4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(6300,00 рублей (средняя стоимость доставки одного безродного)*8(примерное количество безродных в год).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на ежемесячную денежную выплату в соответствии с Законом Челябинской области «О мерах социальной поддержки ветеранов в Челябинской области» составляют 9826,7 тысяч рублей (1282,65 рублей (средняя выплата на 1 получателя в месяц)*629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 составляют 706,8 тысяч рублей (1871,92 рублей (средняя выплата на 1 получателя в месяц)*31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ежемесячную денежную выплату в соответствии с Законом Челябинской области «О звании «Ветеран труда» в Челябинской области» составляют 7119,9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 рублей (893,82 рублей (средняя выплата на 1 получателя в месяц)*654 получателя*12 месяцев+1,5%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почтой и банками).</w:t>
            </w:r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 составляют 26,8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тысячи рублей (2200,33 рублей (средняя выплата на 1 получателя в месяц)*1 получателя*12 месяцев+1,5%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почтой и банками).</w:t>
            </w:r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Челябинской области» составляют 3,9 тысячи рублей (320,7 рублей (средняя выплата на 1 получателя в месяц)*1 получателя*12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A05213">
              <w:rPr>
                <w:sz w:val="28"/>
                <w:szCs w:val="28"/>
              </w:rPr>
              <w:t>Расходы на обеспечение  деятельности общественных организаций: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  <w:r w:rsidRPr="00A05213">
              <w:rPr>
                <w:sz w:val="28"/>
                <w:szCs w:val="28"/>
              </w:rPr>
              <w:t xml:space="preserve"> Расходы на мероприятия, проводимые  КО ЧРОО «Память сердца. Дети </w:t>
            </w:r>
            <w:r w:rsidRPr="00A05213">
              <w:rPr>
                <w:sz w:val="28"/>
                <w:szCs w:val="28"/>
              </w:rPr>
              <w:lastRenderedPageBreak/>
              <w:t>погибших защитников Отечества» составляют 45,0 тысяч рублей. Расчет приведен в таблице № 3;</w:t>
            </w:r>
          </w:p>
          <w:p w:rsidR="009B2146" w:rsidRPr="0051151A" w:rsidRDefault="009B2146" w:rsidP="009B2146">
            <w:pPr>
              <w:pStyle w:val="afa"/>
              <w:tabs>
                <w:tab w:val="left" w:pos="709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ЧОО ООИ "Всероссийский орден Трудового Красного Знамени общество слепых" составляют 40,0 тысяч рублей.  Расчет приведен в таблице № </w:t>
            </w:r>
            <w:r>
              <w:rPr>
                <w:sz w:val="28"/>
                <w:szCs w:val="28"/>
              </w:rPr>
              <w:t>4</w:t>
            </w:r>
            <w:r w:rsidRPr="0051151A">
              <w:rPr>
                <w:sz w:val="28"/>
                <w:szCs w:val="28"/>
              </w:rPr>
              <w:t>;</w:t>
            </w:r>
          </w:p>
          <w:p w:rsidR="009B2146" w:rsidRPr="0051151A" w:rsidRDefault="009B2146" w:rsidP="009B214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151A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МООИ КГО ЧОО ООИ "Всероссийское общество  инвалидов" составляют </w:t>
            </w:r>
            <w:r>
              <w:rPr>
                <w:sz w:val="28"/>
                <w:szCs w:val="28"/>
              </w:rPr>
              <w:t>280</w:t>
            </w:r>
            <w:r w:rsidRPr="0051151A">
              <w:rPr>
                <w:sz w:val="28"/>
                <w:szCs w:val="28"/>
              </w:rPr>
              <w:t xml:space="preserve">,0 тысяч рублей. Расчет приведен в таблице № </w:t>
            </w:r>
            <w:r>
              <w:rPr>
                <w:sz w:val="28"/>
                <w:szCs w:val="28"/>
              </w:rPr>
              <w:t>5</w:t>
            </w:r>
            <w:r w:rsidRPr="0051151A">
              <w:rPr>
                <w:sz w:val="28"/>
                <w:szCs w:val="28"/>
              </w:rPr>
              <w:t>;</w:t>
            </w:r>
          </w:p>
          <w:p w:rsidR="009B2146" w:rsidRPr="0051151A" w:rsidRDefault="009B2146" w:rsidP="009B214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  <w:r w:rsidRPr="0051151A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.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Советом ветеранов </w:t>
            </w:r>
            <w:proofErr w:type="spellStart"/>
            <w:r w:rsidRPr="0051151A">
              <w:rPr>
                <w:sz w:val="28"/>
                <w:szCs w:val="28"/>
              </w:rPr>
              <w:t>Карабашского</w:t>
            </w:r>
            <w:proofErr w:type="spellEnd"/>
            <w:r w:rsidRPr="0051151A">
              <w:rPr>
                <w:sz w:val="28"/>
                <w:szCs w:val="28"/>
              </w:rPr>
              <w:t xml:space="preserve"> городского округа, составляют </w:t>
            </w:r>
            <w:r>
              <w:rPr>
                <w:sz w:val="28"/>
                <w:szCs w:val="28"/>
              </w:rPr>
              <w:t>610,0</w:t>
            </w:r>
            <w:r w:rsidRPr="0051151A">
              <w:rPr>
                <w:sz w:val="28"/>
                <w:szCs w:val="28"/>
              </w:rPr>
              <w:t xml:space="preserve"> тысяч рублей. Расчет приведен в таблице № </w:t>
            </w:r>
            <w:r>
              <w:rPr>
                <w:sz w:val="28"/>
                <w:szCs w:val="28"/>
              </w:rPr>
              <w:t>6.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  <w:tab w:val="left" w:pos="993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  <w:r w:rsidRPr="0051151A">
              <w:rPr>
                <w:sz w:val="28"/>
                <w:szCs w:val="28"/>
              </w:rPr>
              <w:t xml:space="preserve">. Расходы на мероприятия, проводимые МУ «КЦСОН» </w:t>
            </w:r>
            <w:r>
              <w:rPr>
                <w:sz w:val="28"/>
                <w:szCs w:val="28"/>
              </w:rPr>
              <w:t>на приобретение подарков детям из малоимущих семей для посещения Губернаторских приёмов составляют 152,3 тысяч рублей.</w:t>
            </w:r>
            <w:r w:rsidRPr="0051151A">
              <w:rPr>
                <w:sz w:val="28"/>
                <w:szCs w:val="28"/>
              </w:rPr>
              <w:t xml:space="preserve"> Расчет приведен в таблице № </w:t>
            </w:r>
            <w:r>
              <w:rPr>
                <w:sz w:val="28"/>
                <w:szCs w:val="28"/>
              </w:rPr>
              <w:t>7.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1151A">
              <w:rPr>
                <w:sz w:val="28"/>
                <w:szCs w:val="28"/>
              </w:rPr>
              <w:t xml:space="preserve">. Расходы на адресную материальную помощь малоимущим гражданам и другим категориям граждан, находящихся в сложной жизненной ситуации, выделяемую администрацией </w:t>
            </w:r>
            <w:proofErr w:type="spellStart"/>
            <w:r w:rsidRPr="0051151A">
              <w:rPr>
                <w:sz w:val="28"/>
                <w:szCs w:val="28"/>
              </w:rPr>
              <w:t>Карабашского</w:t>
            </w:r>
            <w:proofErr w:type="spellEnd"/>
            <w:r w:rsidRPr="0051151A">
              <w:rPr>
                <w:sz w:val="28"/>
                <w:szCs w:val="28"/>
              </w:rPr>
              <w:t xml:space="preserve"> городского округа (социальной комиссией), выплачиваемую через кассу МУ «КЦСОН» составляют </w:t>
            </w:r>
            <w:r>
              <w:rPr>
                <w:sz w:val="28"/>
                <w:szCs w:val="28"/>
              </w:rPr>
              <w:t>280</w:t>
            </w:r>
            <w:r w:rsidRPr="0051151A">
              <w:rPr>
                <w:sz w:val="28"/>
                <w:szCs w:val="28"/>
              </w:rPr>
              <w:t xml:space="preserve">,0 тысяч </w:t>
            </w:r>
            <w:r>
              <w:rPr>
                <w:sz w:val="28"/>
                <w:szCs w:val="28"/>
              </w:rPr>
              <w:t xml:space="preserve">рублей. </w:t>
            </w:r>
            <w:r w:rsidRPr="0051151A">
              <w:rPr>
                <w:sz w:val="28"/>
                <w:szCs w:val="28"/>
              </w:rPr>
              <w:t xml:space="preserve">Расчет приведен в таблице № </w:t>
            </w:r>
            <w:r>
              <w:rPr>
                <w:sz w:val="28"/>
                <w:szCs w:val="28"/>
              </w:rPr>
              <w:t>8.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4267C">
              <w:rPr>
                <w:sz w:val="28"/>
                <w:szCs w:val="28"/>
              </w:rPr>
              <w:t xml:space="preserve">. </w:t>
            </w:r>
            <w:proofErr w:type="gramStart"/>
            <w:r w:rsidRPr="0094267C">
              <w:rPr>
                <w:sz w:val="28"/>
                <w:szCs w:val="28"/>
              </w:rPr>
              <w:t xml:space="preserve">Расходы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составляют </w:t>
            </w:r>
            <w:r>
              <w:rPr>
                <w:sz w:val="28"/>
                <w:szCs w:val="28"/>
              </w:rPr>
              <w:t>1721,6  тысяча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312,71</w:t>
            </w:r>
            <w:r w:rsidRPr="0094267C">
              <w:rPr>
                <w:sz w:val="28"/>
                <w:szCs w:val="28"/>
              </w:rPr>
              <w:t xml:space="preserve"> рублей (выплата на 1 получателя в месяц)*</w:t>
            </w:r>
            <w:r>
              <w:rPr>
                <w:sz w:val="28"/>
                <w:szCs w:val="28"/>
              </w:rPr>
              <w:t>452</w:t>
            </w:r>
            <w:r w:rsidRPr="0094267C">
              <w:rPr>
                <w:sz w:val="28"/>
                <w:szCs w:val="28"/>
              </w:rPr>
              <w:t xml:space="preserve"> получателя*12 месяцев. +1,5% (услуги по доставке почтой и банками)).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4267C">
              <w:rPr>
                <w:sz w:val="28"/>
                <w:szCs w:val="28"/>
              </w:rPr>
              <w:t xml:space="preserve">. Расходы на ежемесячную денежную выплату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 составляют </w:t>
            </w:r>
            <w:r>
              <w:rPr>
                <w:sz w:val="28"/>
                <w:szCs w:val="28"/>
              </w:rPr>
              <w:t>85,9</w:t>
            </w:r>
            <w:r w:rsidRPr="0094267C">
              <w:rPr>
                <w:sz w:val="28"/>
                <w:szCs w:val="28"/>
              </w:rPr>
              <w:t xml:space="preserve"> тысяч рублей (</w:t>
            </w:r>
            <w:r>
              <w:rPr>
                <w:sz w:val="28"/>
                <w:szCs w:val="28"/>
              </w:rPr>
              <w:t>783,62</w:t>
            </w:r>
            <w:r w:rsidRPr="0094267C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94267C">
              <w:rPr>
                <w:sz w:val="28"/>
                <w:szCs w:val="28"/>
              </w:rPr>
              <w:t xml:space="preserve"> (выплата на 1 получателя в месяц)*</w:t>
            </w:r>
            <w:r>
              <w:rPr>
                <w:sz w:val="28"/>
                <w:szCs w:val="28"/>
              </w:rPr>
              <w:t>9</w:t>
            </w:r>
            <w:r w:rsidRPr="0094267C">
              <w:rPr>
                <w:sz w:val="28"/>
                <w:szCs w:val="28"/>
              </w:rPr>
              <w:t xml:space="preserve"> получател</w:t>
            </w:r>
            <w:r>
              <w:rPr>
                <w:sz w:val="28"/>
                <w:szCs w:val="28"/>
              </w:rPr>
              <w:t>ей</w:t>
            </w:r>
            <w:r w:rsidRPr="0094267C">
              <w:rPr>
                <w:sz w:val="28"/>
                <w:szCs w:val="28"/>
              </w:rPr>
              <w:t>*12 месяцев. +1,5% (услуги по доставке почтой и банками)).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21.Расходы на а</w:t>
            </w:r>
            <w:r w:rsidRPr="00674602">
              <w:rPr>
                <w:sz w:val="28"/>
                <w:szCs w:val="28"/>
              </w:rPr>
              <w:t>дресную субсидию гражданам в связи с ростом платы за коммунальные услуги</w:t>
            </w:r>
            <w:r w:rsidRPr="0094267C">
              <w:rPr>
                <w:sz w:val="28"/>
                <w:szCs w:val="28"/>
              </w:rPr>
              <w:t xml:space="preserve"> составляют </w:t>
            </w:r>
            <w:r>
              <w:rPr>
                <w:sz w:val="28"/>
                <w:szCs w:val="28"/>
              </w:rPr>
              <w:t>207,8</w:t>
            </w:r>
            <w:r w:rsidRPr="0094267C">
              <w:rPr>
                <w:sz w:val="28"/>
                <w:szCs w:val="28"/>
              </w:rPr>
              <w:t xml:space="preserve"> тысяч рублей (</w:t>
            </w:r>
            <w:r>
              <w:rPr>
                <w:sz w:val="28"/>
                <w:szCs w:val="28"/>
              </w:rPr>
              <w:t>4094,54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средняя выплата на 1 получателя</w:t>
            </w:r>
            <w:r w:rsidRPr="0094267C">
              <w:rPr>
                <w:sz w:val="28"/>
                <w:szCs w:val="28"/>
              </w:rPr>
              <w:t>)*</w:t>
            </w:r>
            <w:r>
              <w:rPr>
                <w:sz w:val="28"/>
                <w:szCs w:val="28"/>
              </w:rPr>
              <w:t>5</w:t>
            </w:r>
            <w:r w:rsidRPr="00942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получателя</w:t>
            </w:r>
            <w:r w:rsidRPr="0094267C"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Программы на 2020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4612F">
              <w:rPr>
                <w:sz w:val="28"/>
                <w:szCs w:val="28"/>
              </w:rPr>
              <w:t>Расчет расходов на социально</w:t>
            </w:r>
            <w:proofErr w:type="gramStart"/>
            <w:r w:rsidRPr="00E4612F">
              <w:rPr>
                <w:sz w:val="28"/>
                <w:szCs w:val="28"/>
                <w:lang w:val="en-US"/>
              </w:rPr>
              <w:t>e</w:t>
            </w:r>
            <w:proofErr w:type="gramEnd"/>
            <w:r w:rsidRPr="00E4612F">
              <w:rPr>
                <w:sz w:val="28"/>
                <w:szCs w:val="28"/>
              </w:rPr>
              <w:t xml:space="preserve"> обслуживания на</w:t>
            </w:r>
            <w:r>
              <w:rPr>
                <w:sz w:val="28"/>
                <w:szCs w:val="28"/>
              </w:rPr>
              <w:t>селения приведен в таблице №2.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Сумма расходов на доплату к пенсиям муниципальных служащих составляет -1694,4 тысячи рублей – в «УСЗН» стоят на учете 21 пенсионер, которым полагается ежемесячная пенсия за выслугу лет лицам, замещавшим должность муниципальной службы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основании Распоряжений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округа: 6624,44 рублей (средняя ежемесячная доплата к пенсии на одного человека)*21*12 месяцев + 1,5%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пенсии банком).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Сумма расходов на предоставление гражданам субсидий на оплату жилого </w:t>
            </w:r>
            <w:r>
              <w:rPr>
                <w:sz w:val="28"/>
                <w:szCs w:val="28"/>
              </w:rPr>
              <w:lastRenderedPageBreak/>
              <w:t>помещения и коммунальных услуг составляет 30137,8 тысяч рублей (1767,41 рублей (средняя выплата на 1 получателя в месяц)*1400 получателей*12 месяцев+1,5%  (услуги по доставке почтой и банком).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Сумма расходов на выплаты гражданам, подвергшихся воздействию радиации составляет 407,6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 рублей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771,97 рублей (средняя выплата на 1 получателя в месяц)*44 получателей*12 месяцев).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Расходы на ежегодную выплату лицам, награжденным нагрудным знаком «Почетный донор России» составляют 945,6 тысяч рублей (14332,7 рубля (выплата на 1 получателя в месяц)*65 получателей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+ 1,5% ( услуги по зачислению пособия банком)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6 Расходы на оплату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–коммунальных услуг отдельным категориям граждан составляют 15722,1 тысяч рублей (1212,03 рублей (средняя выплата на 1 получателя в месяц)*1065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Расходы на выплату инвалидам состоящим  на учете в «УСЗН» компенсаций страховых премий по договорам обязательного страхования гражданской ответственности владельцев транспортных средств составляют 4,9 тысячи рублей (1609,19 рублей (средняя выплата на 1 получателя в месяц)*3+1,5%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выплаты банком).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Расходы на ежемесячные выплаты гражданам, работающих и проживающих в сельских населенных пунктах и рабочих поселках Челябинской области составляют 68,6 тысяч рублей (1877,39 рублей (выплата на 1 получателя в месяц)*3 получателя*12 месяцев.</w:t>
            </w:r>
            <w:r w:rsidRPr="00B22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Расходы на возмещение стоимости услуг по погребению, на выплату пособия на погребение составляют 211,9 тысяч рублей (8350,74 рублей (средняя стоимость услуг по погребению одного человека)*25 получателей+1,5%(услуги по доставке пособия почтой).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Расходы на выплату вознаграждения Почетным гражданам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составляют 40,0 тысяч рублей (4 Почетных гражданина*10000 рублей (сумма вознаграждения).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Расходы на доставку тел безродных на судебно – медицинскую экспертизу составляют 50,4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(6300,00 рублей (средняя стоимость доставки одного безродного)*8(примерное количество безродных в год).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Расходы на ежемесячную денежную выплату в соответствии с Законом Челябинской области «О мерах социальной поддержки ветеранов в Челябинской области» составляют 10219,7 тысяч рублей (1333,96 рублей (средняя выплата на 1 получателя в месяц)*629 получателей*12 месяцев+1,5% (услуги по доставке почтой и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 составляют 734,1 тысячи рублей (1944,22 рубля (средняя выплата на 1 получателя в месяц)*31 получателей*12 месяцев+1,5% (услуги по доставке почтой и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Расходы на ежемесячную денежную выплату в соответствии с Законом Челябинской области «О звании «Ветеран труда» в Челябинской области» составляют 7119,9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 рублей (893,82 рублей (средняя выплата на 1 получателя в месяц)*654 получателя*12 месяцев+1,5%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почтой и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Расходы на компенсацию расходов на оплату жилых помещений и </w:t>
            </w:r>
            <w:r>
              <w:rPr>
                <w:sz w:val="28"/>
                <w:szCs w:val="28"/>
              </w:rPr>
              <w:lastRenderedPageBreak/>
              <w:t>коммунальных услуг в соответствии с Законом Челябинской области «О дополнительных мерах социальной защиты ветеранов Челябинской области» составляют 27,9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 рублей (2290,64 рублей (средняя выплата на 1 получателя в месяц)*1 получателя*12 месяцев+1,5%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почтой и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 Расходы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Челябинской области» составляют 3,9 тысячи рублей (320,7 рублей (средняя выплата на 1 получателя в месяц)*1 получателя*12 месяцев+1,5% (услуги по доставке почтой и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17) </w:t>
            </w:r>
            <w:r w:rsidRPr="00A0170D">
              <w:rPr>
                <w:sz w:val="28"/>
                <w:szCs w:val="28"/>
              </w:rPr>
              <w:t xml:space="preserve">Расходы на выплату ежемесячного пособия на ребенка в соответствии с Законом Челябинской области «О ежемесячном пособии на ребенка» составляют </w:t>
            </w:r>
            <w:r>
              <w:rPr>
                <w:sz w:val="28"/>
                <w:szCs w:val="28"/>
              </w:rPr>
              <w:t>5204,8</w:t>
            </w:r>
            <w:r w:rsidRPr="00A0170D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A0170D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416,09</w:t>
            </w:r>
            <w:r w:rsidRPr="00A0170D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A0170D">
              <w:rPr>
                <w:sz w:val="28"/>
                <w:szCs w:val="28"/>
              </w:rPr>
              <w:t xml:space="preserve"> (средняя выплата на 1 ребенка в месяц)*</w:t>
            </w:r>
            <w:r>
              <w:rPr>
                <w:sz w:val="28"/>
                <w:szCs w:val="28"/>
              </w:rPr>
              <w:t>1027</w:t>
            </w:r>
            <w:r w:rsidRPr="00A0170D">
              <w:rPr>
                <w:sz w:val="28"/>
                <w:szCs w:val="28"/>
              </w:rPr>
              <w:t xml:space="preserve"> детей*12 месяцев+1,5%(услуги по доставке</w:t>
            </w:r>
            <w:r>
              <w:rPr>
                <w:sz w:val="28"/>
                <w:szCs w:val="28"/>
              </w:rPr>
              <w:t xml:space="preserve">  банками). 19) Расходы на обеспечение  деятельности общественных организаций:</w:t>
            </w:r>
          </w:p>
          <w:p w:rsidR="009B2146" w:rsidRPr="0051151A" w:rsidRDefault="009B2146" w:rsidP="009B214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151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)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 КО ЧРОО «Память сердца. Дети погибших защитников Отечества» составляют </w:t>
            </w:r>
            <w:r>
              <w:rPr>
                <w:sz w:val="28"/>
                <w:szCs w:val="28"/>
              </w:rPr>
              <w:t>45,0</w:t>
            </w:r>
            <w:r w:rsidRPr="0051151A">
              <w:rPr>
                <w:sz w:val="28"/>
                <w:szCs w:val="28"/>
              </w:rPr>
              <w:t xml:space="preserve"> тысяч рублей. Расчет приведен в таблице № </w:t>
            </w:r>
            <w:r>
              <w:rPr>
                <w:sz w:val="28"/>
                <w:szCs w:val="28"/>
              </w:rPr>
              <w:t>3;</w:t>
            </w:r>
          </w:p>
          <w:p w:rsidR="009B2146" w:rsidRPr="0051151A" w:rsidRDefault="009B2146" w:rsidP="009B214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151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)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ЧОО ООИ "Всероссийский орден Трудового Красного Знамени общество слепых" составляют </w:t>
            </w:r>
            <w:r>
              <w:rPr>
                <w:sz w:val="28"/>
                <w:szCs w:val="28"/>
              </w:rPr>
              <w:t>5</w:t>
            </w:r>
            <w:r w:rsidRPr="0051151A">
              <w:rPr>
                <w:sz w:val="28"/>
                <w:szCs w:val="28"/>
              </w:rPr>
              <w:t xml:space="preserve">0,0 тысяч рублей.  </w:t>
            </w:r>
            <w:proofErr w:type="gramStart"/>
            <w:r w:rsidRPr="0051151A">
              <w:rPr>
                <w:sz w:val="28"/>
                <w:szCs w:val="28"/>
              </w:rPr>
              <w:t xml:space="preserve">Расчет приведен в таблице № </w:t>
            </w:r>
            <w:r>
              <w:rPr>
                <w:sz w:val="28"/>
                <w:szCs w:val="28"/>
              </w:rPr>
              <w:t>4</w:t>
            </w:r>
            <w:r w:rsidRPr="0051151A">
              <w:rPr>
                <w:sz w:val="28"/>
                <w:szCs w:val="28"/>
              </w:rPr>
              <w:t>;</w:t>
            </w:r>
            <w:proofErr w:type="gramEnd"/>
          </w:p>
          <w:p w:rsidR="009B2146" w:rsidRPr="0051151A" w:rsidRDefault="009B2146" w:rsidP="009B214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151A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)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МООИ КГО ЧОО ООИ "Всероссийское общество  инвалидов" составляют </w:t>
            </w:r>
            <w:r>
              <w:rPr>
                <w:sz w:val="28"/>
                <w:szCs w:val="28"/>
              </w:rPr>
              <w:t>310</w:t>
            </w:r>
            <w:r w:rsidRPr="0051151A">
              <w:rPr>
                <w:sz w:val="28"/>
                <w:szCs w:val="28"/>
              </w:rPr>
              <w:t xml:space="preserve">,0 тысяч рублей. </w:t>
            </w:r>
            <w:proofErr w:type="gramStart"/>
            <w:r w:rsidRPr="0051151A">
              <w:rPr>
                <w:sz w:val="28"/>
                <w:szCs w:val="28"/>
              </w:rPr>
              <w:t xml:space="preserve">Расчет приведен в таблице № </w:t>
            </w:r>
            <w:r>
              <w:rPr>
                <w:sz w:val="28"/>
                <w:szCs w:val="28"/>
              </w:rPr>
              <w:t>5</w:t>
            </w:r>
            <w:r w:rsidRPr="0051151A">
              <w:rPr>
                <w:sz w:val="28"/>
                <w:szCs w:val="28"/>
              </w:rPr>
              <w:t>;</w:t>
            </w:r>
            <w:proofErr w:type="gramEnd"/>
          </w:p>
          <w:p w:rsidR="009B2146" w:rsidRPr="0051151A" w:rsidRDefault="009B2146" w:rsidP="009B214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151A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)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Советом ветеранов </w:t>
            </w:r>
            <w:proofErr w:type="spellStart"/>
            <w:r w:rsidRPr="0051151A">
              <w:rPr>
                <w:sz w:val="28"/>
                <w:szCs w:val="28"/>
              </w:rPr>
              <w:t>Карабашского</w:t>
            </w:r>
            <w:proofErr w:type="spellEnd"/>
            <w:r w:rsidRPr="0051151A">
              <w:rPr>
                <w:sz w:val="28"/>
                <w:szCs w:val="28"/>
              </w:rPr>
              <w:t xml:space="preserve"> городского округа, составляют </w:t>
            </w:r>
            <w:r>
              <w:rPr>
                <w:sz w:val="28"/>
                <w:szCs w:val="28"/>
              </w:rPr>
              <w:t>670,0</w:t>
            </w:r>
            <w:r w:rsidRPr="0051151A">
              <w:rPr>
                <w:sz w:val="28"/>
                <w:szCs w:val="28"/>
              </w:rPr>
              <w:t xml:space="preserve"> тысяч рублей. Расчет приведен в таблице № </w:t>
            </w:r>
            <w:r>
              <w:rPr>
                <w:sz w:val="28"/>
                <w:szCs w:val="28"/>
              </w:rPr>
              <w:t>6</w:t>
            </w:r>
            <w:r w:rsidRPr="0051151A">
              <w:rPr>
                <w:sz w:val="28"/>
                <w:szCs w:val="28"/>
              </w:rPr>
              <w:t>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  <w:tab w:val="left" w:pos="993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17.5)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МУ «КЦСОН» </w:t>
            </w:r>
            <w:r>
              <w:rPr>
                <w:sz w:val="28"/>
                <w:szCs w:val="28"/>
              </w:rPr>
              <w:t>на приобретение подарков детям из малоимущих семей для посещения Губернаторских приёмов составляют 152,3 тысяч рублей.</w:t>
            </w:r>
            <w:r w:rsidRPr="0051151A">
              <w:rPr>
                <w:sz w:val="28"/>
                <w:szCs w:val="28"/>
              </w:rPr>
              <w:t xml:space="preserve"> Расчет приведен в таблице № </w:t>
            </w:r>
            <w:r>
              <w:rPr>
                <w:sz w:val="28"/>
                <w:szCs w:val="28"/>
              </w:rPr>
              <w:t>7</w:t>
            </w:r>
            <w:r w:rsidRPr="0051151A">
              <w:rPr>
                <w:sz w:val="28"/>
                <w:szCs w:val="28"/>
              </w:rPr>
              <w:t>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Pr="0051151A">
              <w:rPr>
                <w:sz w:val="28"/>
                <w:szCs w:val="28"/>
              </w:rPr>
              <w:t xml:space="preserve"> Расходы на адресную материальную помощь малоимущим гражданам и другим категориям граждан, находящихся в сложной жизненной ситуации, выделяемую администрацией </w:t>
            </w:r>
            <w:proofErr w:type="spellStart"/>
            <w:r w:rsidRPr="0051151A">
              <w:rPr>
                <w:sz w:val="28"/>
                <w:szCs w:val="28"/>
              </w:rPr>
              <w:t>Карабашского</w:t>
            </w:r>
            <w:proofErr w:type="spellEnd"/>
            <w:r w:rsidRPr="0051151A">
              <w:rPr>
                <w:sz w:val="28"/>
                <w:szCs w:val="28"/>
              </w:rPr>
              <w:t xml:space="preserve"> городского округа (социальной комиссией), выплачиваемую через кассу МУ «КЦСОН» составляют </w:t>
            </w:r>
            <w:r>
              <w:rPr>
                <w:sz w:val="28"/>
                <w:szCs w:val="28"/>
              </w:rPr>
              <w:t>280</w:t>
            </w:r>
            <w:r w:rsidRPr="0051151A">
              <w:rPr>
                <w:sz w:val="28"/>
                <w:szCs w:val="28"/>
              </w:rPr>
              <w:t xml:space="preserve">,0 тысяч </w:t>
            </w:r>
            <w:r>
              <w:rPr>
                <w:sz w:val="28"/>
                <w:szCs w:val="28"/>
              </w:rPr>
              <w:t xml:space="preserve">рублей. </w:t>
            </w:r>
            <w:r w:rsidRPr="0051151A">
              <w:rPr>
                <w:sz w:val="28"/>
                <w:szCs w:val="28"/>
              </w:rPr>
              <w:t xml:space="preserve">Расчет приведен в таблице № </w:t>
            </w:r>
            <w:r>
              <w:rPr>
                <w:sz w:val="28"/>
                <w:szCs w:val="28"/>
              </w:rPr>
              <w:t>8.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19)</w:t>
            </w:r>
            <w:r w:rsidRPr="0094267C">
              <w:rPr>
                <w:sz w:val="28"/>
                <w:szCs w:val="28"/>
              </w:rPr>
              <w:t xml:space="preserve"> Расходы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составляют </w:t>
            </w:r>
            <w:r>
              <w:rPr>
                <w:sz w:val="28"/>
                <w:szCs w:val="28"/>
              </w:rPr>
              <w:t>1721,6  тысяча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312,71</w:t>
            </w:r>
            <w:r w:rsidRPr="0094267C">
              <w:rPr>
                <w:sz w:val="28"/>
                <w:szCs w:val="28"/>
              </w:rPr>
              <w:t xml:space="preserve"> рублей (выплата на 1 получателя в месяц)*</w:t>
            </w:r>
            <w:r>
              <w:rPr>
                <w:sz w:val="28"/>
                <w:szCs w:val="28"/>
              </w:rPr>
              <w:t>452</w:t>
            </w:r>
            <w:r w:rsidRPr="0094267C">
              <w:rPr>
                <w:sz w:val="28"/>
                <w:szCs w:val="28"/>
              </w:rPr>
              <w:t xml:space="preserve"> получателя*12 месяцев. +1,5% (услуги по доставке почтой и банками)).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20)</w:t>
            </w:r>
            <w:r w:rsidRPr="0094267C">
              <w:rPr>
                <w:sz w:val="28"/>
                <w:szCs w:val="28"/>
              </w:rPr>
              <w:t xml:space="preserve"> </w:t>
            </w:r>
            <w:r w:rsidR="00957B22" w:rsidRPr="0094267C">
              <w:rPr>
                <w:sz w:val="28"/>
                <w:szCs w:val="28"/>
              </w:rPr>
              <w:t xml:space="preserve">Расходы на ежемесячную денежную выплату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 составляют </w:t>
            </w:r>
            <w:r w:rsidR="00957B22">
              <w:rPr>
                <w:sz w:val="28"/>
                <w:szCs w:val="28"/>
              </w:rPr>
              <w:t>85,9</w:t>
            </w:r>
            <w:r w:rsidR="00957B22" w:rsidRPr="0094267C">
              <w:rPr>
                <w:sz w:val="28"/>
                <w:szCs w:val="28"/>
              </w:rPr>
              <w:t xml:space="preserve"> тысяч рублей (</w:t>
            </w:r>
            <w:r w:rsidR="00957B22">
              <w:rPr>
                <w:sz w:val="28"/>
                <w:szCs w:val="28"/>
              </w:rPr>
              <w:t>783,62</w:t>
            </w:r>
            <w:r w:rsidR="00957B22" w:rsidRPr="0094267C">
              <w:rPr>
                <w:sz w:val="28"/>
                <w:szCs w:val="28"/>
              </w:rPr>
              <w:t xml:space="preserve"> рубл</w:t>
            </w:r>
            <w:r w:rsidR="00957B22">
              <w:rPr>
                <w:sz w:val="28"/>
                <w:szCs w:val="28"/>
              </w:rPr>
              <w:t>я</w:t>
            </w:r>
            <w:r w:rsidR="00957B22" w:rsidRPr="0094267C">
              <w:rPr>
                <w:sz w:val="28"/>
                <w:szCs w:val="28"/>
              </w:rPr>
              <w:t xml:space="preserve"> (выплата на 1 получателя в месяц)*</w:t>
            </w:r>
            <w:r w:rsidR="00957B22">
              <w:rPr>
                <w:sz w:val="28"/>
                <w:szCs w:val="28"/>
              </w:rPr>
              <w:t>9</w:t>
            </w:r>
            <w:r w:rsidR="00957B22" w:rsidRPr="0094267C">
              <w:rPr>
                <w:sz w:val="28"/>
                <w:szCs w:val="28"/>
              </w:rPr>
              <w:t xml:space="preserve"> получател</w:t>
            </w:r>
            <w:r w:rsidR="00957B22">
              <w:rPr>
                <w:sz w:val="28"/>
                <w:szCs w:val="28"/>
              </w:rPr>
              <w:t>ей</w:t>
            </w:r>
            <w:r w:rsidR="00957B22" w:rsidRPr="0094267C">
              <w:rPr>
                <w:sz w:val="28"/>
                <w:szCs w:val="28"/>
              </w:rPr>
              <w:t>*12 месяцев. +1,5% (услуги по доставке почтой и банками)).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21) Расходы на а</w:t>
            </w:r>
            <w:r w:rsidRPr="00674602">
              <w:rPr>
                <w:sz w:val="28"/>
                <w:szCs w:val="28"/>
              </w:rPr>
              <w:t>дресную субсидию гражданам в связи с ростом платы за коммунальные услуги</w:t>
            </w:r>
            <w:r w:rsidRPr="0094267C">
              <w:rPr>
                <w:sz w:val="28"/>
                <w:szCs w:val="28"/>
              </w:rPr>
              <w:t xml:space="preserve"> составляют </w:t>
            </w:r>
            <w:r>
              <w:rPr>
                <w:sz w:val="28"/>
                <w:szCs w:val="28"/>
              </w:rPr>
              <w:t>207,8</w:t>
            </w:r>
            <w:r w:rsidRPr="0094267C">
              <w:rPr>
                <w:sz w:val="28"/>
                <w:szCs w:val="28"/>
              </w:rPr>
              <w:t xml:space="preserve"> тысяч рублей (</w:t>
            </w:r>
            <w:r>
              <w:rPr>
                <w:sz w:val="28"/>
                <w:szCs w:val="28"/>
              </w:rPr>
              <w:t>4094,54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средняя выплата на 1 получателя</w:t>
            </w:r>
            <w:r w:rsidRPr="0094267C">
              <w:rPr>
                <w:sz w:val="28"/>
                <w:szCs w:val="28"/>
              </w:rPr>
              <w:t>)*</w:t>
            </w:r>
            <w:r>
              <w:rPr>
                <w:sz w:val="28"/>
                <w:szCs w:val="28"/>
              </w:rPr>
              <w:t>5</w:t>
            </w:r>
            <w:r w:rsidRPr="00942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получателя</w:t>
            </w:r>
            <w:r w:rsidRPr="0094267C"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Расчет затрат на мероприятия Программы на 2021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Pr="00E4612F">
              <w:rPr>
                <w:sz w:val="28"/>
                <w:szCs w:val="28"/>
              </w:rPr>
              <w:t>Расчет расходов на социально</w:t>
            </w:r>
            <w:proofErr w:type="gramStart"/>
            <w:r w:rsidRPr="00E4612F">
              <w:rPr>
                <w:sz w:val="28"/>
                <w:szCs w:val="28"/>
                <w:lang w:val="en-US"/>
              </w:rPr>
              <w:t>e</w:t>
            </w:r>
            <w:proofErr w:type="gramEnd"/>
            <w:r w:rsidRPr="00E4612F">
              <w:rPr>
                <w:sz w:val="28"/>
                <w:szCs w:val="28"/>
              </w:rPr>
              <w:t xml:space="preserve"> обслуживания населения приведен в таблице №</w:t>
            </w:r>
            <w:r>
              <w:rPr>
                <w:sz w:val="28"/>
                <w:szCs w:val="28"/>
              </w:rPr>
              <w:t>2.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Сумма расходов на доплату к пенсиям муниципальных служащих составляет -1694,4 тысячи рублей – в «УСЗН» стоят на учете 21 пенсионер, которым полагается ежемесячная пенсия за выслугу лет лицам, замещавшим должность муниципальной службы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основании Распоряжений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округа: 6624,44 рублей (средняя ежемесячная доплата к пенсии на одного человека)*21*12 месяцев + 1,5%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пенсии банком).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3- Сумма расходов на предоставление гражданам субсидий на оплату жилого помещения и коммунальных услуг составляет 30137,8 тысяч рублей (1767,41 рублей (средняя выплата на 1 получателя в месяц)*1400 получателей*12 месяцев+1,5%  (услуги по доставке почтой и банком).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Сумма расходов на выплаты гражданам, подвергшихся воздействию радиации составляет 407,6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 рублей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771,91 рубль (средняя выплата на 1 получателя в месяц)*44 получателей*12 месяцев).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Расходы на ежегодную выплату лицам, награжденным нагрудным знаком «Почетный донор России» составляют 945,6 тысяч рублей (14332,7 рубля (выплата на 1 получателя в месяц)*65 получателей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+ 1,5% ( услуги по зачислению пособия банком)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6- Расходы на оплату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–коммунальных услуг отдельным категориям граждан составляют 15722,1 тысяч рублей (1212,03 рублей (средняя выплата на 1 получателя в месяц)*1065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 Расходы на выплату инвалидам состоящим  на учете в «УСЗН» компенсаций страховых премий по договорам обязательного страхования гражданской ответственности владельцев транспортных средств составляют 4,9 тысячи рублей (1609,19 рублей (средняя выплата на 1 получателя в месяц)*3+1,5%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выплаты банком).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 Расходы на ежемесячные выплаты гражданам, работающих и проживающих в сельских населенных пунктах и рабочих поселках Челябинской области составляют 68,6 тысяч рублей (1877,39 рублей (выплата на 1 получателя в месяц)*3 получателя*12 месяцев.</w:t>
            </w:r>
            <w:r w:rsidRPr="00B22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9- Расходы на возмещение стоимости услуг по погребению, на выплату пособия на погребение составляют 211,9 тысяч рублей (8350,74 рублей (средняя стоимость услуг по погребению одного человека)*25 получателей+1,5%(услуги по доставке пособия почтой).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10- Расходы на выплату вознаграждения Почетным гражданам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составляют 40,0 тысяч рублей (4 Почетных гражданина*10000 рублей (сумма вознаграждения).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11- Расходы на доставку тел безродных на судебно – медицинскую экспертизу составляют 50,4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(6300,00 рублей (средняя стоимость доставки одного безродного)*8(примерное количество безродных в год).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12- Расходы на ежемесячную денежную выплату в соответствии с Законом Челябинской области «О мерах социальной поддержки ветеранов в Челябинской области» составляют 10219,7 тысяч рублей (1333,96 рублей (средняя выплата на 1 получателя в месяц)*629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13- 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 составляют 734,1 тысячи рублей (1944,22 рубля (средняя выплата на 1 получателя в месяц)*31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 Расходы на ежемесячную денежную выплату в соответствии с Законом Челябинской области «О звании «Ветеран труда» в Челябинской области» составляют 7119,9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 рублей (893,82 рублей (средняя выплата на 1 получателя в месяц)*654 получателя*12 месяцев+1,5%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почтой и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 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 составляют 27,9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 рублей (2290,64 рублей (средняя выплата на 1 получателя в месяц)*1 получателя*12 месяцев+1,5%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почтой и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16- Расходы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Челябинской области» составляют 3,9 тысячи рублей (320,7 рублей (средняя выплата на 1 получателя в месяц)*1 получателя*12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 Расходы на обеспечение  деятельности общественных организаций:</w:t>
            </w:r>
          </w:p>
          <w:p w:rsidR="009B2146" w:rsidRPr="0051151A" w:rsidRDefault="009B2146" w:rsidP="009B214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151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-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 КО ЧРОО «Память сердца. Дети погибших защитников Отечества» составляют </w:t>
            </w:r>
            <w:r>
              <w:rPr>
                <w:sz w:val="28"/>
                <w:szCs w:val="28"/>
              </w:rPr>
              <w:t>45,0</w:t>
            </w:r>
            <w:r w:rsidRPr="0051151A">
              <w:rPr>
                <w:sz w:val="28"/>
                <w:szCs w:val="28"/>
              </w:rPr>
              <w:t xml:space="preserve"> тысяч рублей. Расчет приведен в таблице № </w:t>
            </w:r>
            <w:r>
              <w:rPr>
                <w:sz w:val="28"/>
                <w:szCs w:val="28"/>
              </w:rPr>
              <w:t>3</w:t>
            </w:r>
            <w:r w:rsidRPr="0051151A">
              <w:rPr>
                <w:sz w:val="28"/>
                <w:szCs w:val="28"/>
              </w:rPr>
              <w:t>;</w:t>
            </w:r>
          </w:p>
          <w:p w:rsidR="009B2146" w:rsidRPr="0051151A" w:rsidRDefault="009B2146" w:rsidP="009B214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151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-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ЧОО ООИ "Всероссийский орден Трудового Красного Знамени общество слепых" составляют </w:t>
            </w:r>
            <w:r>
              <w:rPr>
                <w:sz w:val="28"/>
                <w:szCs w:val="28"/>
              </w:rPr>
              <w:t>5</w:t>
            </w:r>
            <w:r w:rsidRPr="0051151A">
              <w:rPr>
                <w:sz w:val="28"/>
                <w:szCs w:val="28"/>
              </w:rPr>
              <w:t xml:space="preserve">0,0 тысяч рублей.  Расчет приведен в таблице № </w:t>
            </w:r>
            <w:r>
              <w:rPr>
                <w:sz w:val="28"/>
                <w:szCs w:val="28"/>
              </w:rPr>
              <w:t>4</w:t>
            </w:r>
            <w:r w:rsidRPr="0051151A">
              <w:rPr>
                <w:sz w:val="28"/>
                <w:szCs w:val="28"/>
              </w:rPr>
              <w:t>;</w:t>
            </w:r>
          </w:p>
          <w:p w:rsidR="009B2146" w:rsidRPr="0051151A" w:rsidRDefault="009B2146" w:rsidP="009B214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151A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-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МООИ КГО ЧОО ООИ "Всероссийское общество  инвалидов" составляют </w:t>
            </w:r>
            <w:r>
              <w:rPr>
                <w:sz w:val="28"/>
                <w:szCs w:val="28"/>
              </w:rPr>
              <w:t>325</w:t>
            </w:r>
            <w:r w:rsidRPr="0051151A">
              <w:rPr>
                <w:sz w:val="28"/>
                <w:szCs w:val="28"/>
              </w:rPr>
              <w:t xml:space="preserve">,0 тысяч рублей. Расчет приведен в таблице № </w:t>
            </w:r>
            <w:r>
              <w:rPr>
                <w:sz w:val="28"/>
                <w:szCs w:val="28"/>
              </w:rPr>
              <w:t>5</w:t>
            </w:r>
            <w:r w:rsidRPr="0051151A">
              <w:rPr>
                <w:sz w:val="28"/>
                <w:szCs w:val="28"/>
              </w:rPr>
              <w:t>;</w:t>
            </w:r>
          </w:p>
          <w:p w:rsidR="009B2146" w:rsidRPr="0051151A" w:rsidRDefault="009B2146" w:rsidP="009B214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151A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-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Советом ветеранов </w:t>
            </w:r>
            <w:proofErr w:type="spellStart"/>
            <w:r w:rsidRPr="0051151A">
              <w:rPr>
                <w:sz w:val="28"/>
                <w:szCs w:val="28"/>
              </w:rPr>
              <w:t>Карабашского</w:t>
            </w:r>
            <w:proofErr w:type="spellEnd"/>
            <w:r w:rsidRPr="0051151A">
              <w:rPr>
                <w:sz w:val="28"/>
                <w:szCs w:val="28"/>
              </w:rPr>
              <w:t xml:space="preserve"> городского округа, составляют </w:t>
            </w:r>
            <w:r>
              <w:rPr>
                <w:sz w:val="28"/>
                <w:szCs w:val="28"/>
              </w:rPr>
              <w:t>740,0</w:t>
            </w:r>
            <w:r w:rsidRPr="0051151A">
              <w:rPr>
                <w:sz w:val="28"/>
                <w:szCs w:val="28"/>
              </w:rPr>
              <w:t xml:space="preserve"> тысяч рублей. Расчет приведен в таблице № </w:t>
            </w:r>
            <w:r>
              <w:rPr>
                <w:sz w:val="28"/>
                <w:szCs w:val="28"/>
              </w:rPr>
              <w:t>6</w:t>
            </w:r>
            <w:r w:rsidRPr="0051151A">
              <w:rPr>
                <w:sz w:val="28"/>
                <w:szCs w:val="28"/>
              </w:rPr>
              <w:t>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  <w:tab w:val="left" w:pos="993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17.5-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МУ «КЦСОН» </w:t>
            </w:r>
            <w:r>
              <w:rPr>
                <w:sz w:val="28"/>
                <w:szCs w:val="28"/>
              </w:rPr>
              <w:t>на приобретение подарков детям из малоимущих семей для посещения Губернаторских приёмов составляют 152,3 тысяч рублей.</w:t>
            </w:r>
            <w:r w:rsidRPr="0051151A">
              <w:rPr>
                <w:sz w:val="28"/>
                <w:szCs w:val="28"/>
              </w:rPr>
              <w:t xml:space="preserve"> Расчет приведен в таблице № </w:t>
            </w:r>
            <w:r>
              <w:rPr>
                <w:sz w:val="28"/>
                <w:szCs w:val="28"/>
              </w:rPr>
              <w:t>7</w:t>
            </w:r>
            <w:r w:rsidRPr="0051151A">
              <w:rPr>
                <w:sz w:val="28"/>
                <w:szCs w:val="28"/>
              </w:rPr>
              <w:t>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</w:t>
            </w:r>
            <w:r w:rsidRPr="0051151A">
              <w:rPr>
                <w:sz w:val="28"/>
                <w:szCs w:val="28"/>
              </w:rPr>
              <w:t xml:space="preserve"> Расходы на адресную материальную помощь малоимущим гражданам и другим категориям граждан, находящихся в сложной жизненной ситуации, выделяемую администрацией </w:t>
            </w:r>
            <w:proofErr w:type="spellStart"/>
            <w:r w:rsidRPr="0051151A">
              <w:rPr>
                <w:sz w:val="28"/>
                <w:szCs w:val="28"/>
              </w:rPr>
              <w:t>Карабашского</w:t>
            </w:r>
            <w:proofErr w:type="spellEnd"/>
            <w:r w:rsidRPr="0051151A">
              <w:rPr>
                <w:sz w:val="28"/>
                <w:szCs w:val="28"/>
              </w:rPr>
              <w:t xml:space="preserve"> городского округа (социальной комиссией), выплачиваемую через кассу МУ «КЦСОН» составляют </w:t>
            </w:r>
            <w:r>
              <w:rPr>
                <w:sz w:val="28"/>
                <w:szCs w:val="28"/>
              </w:rPr>
              <w:t>280</w:t>
            </w:r>
            <w:r w:rsidRPr="0051151A">
              <w:rPr>
                <w:sz w:val="28"/>
                <w:szCs w:val="28"/>
              </w:rPr>
              <w:t xml:space="preserve">,0 тысяч </w:t>
            </w:r>
            <w:r>
              <w:rPr>
                <w:sz w:val="28"/>
                <w:szCs w:val="28"/>
              </w:rPr>
              <w:t xml:space="preserve">рублей. </w:t>
            </w:r>
            <w:r w:rsidRPr="0051151A">
              <w:rPr>
                <w:sz w:val="28"/>
                <w:szCs w:val="28"/>
              </w:rPr>
              <w:t xml:space="preserve">Расчет приведен в таблице № </w:t>
            </w:r>
            <w:r>
              <w:rPr>
                <w:sz w:val="28"/>
                <w:szCs w:val="28"/>
              </w:rPr>
              <w:t>8.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19-</w:t>
            </w:r>
            <w:r w:rsidRPr="0094267C">
              <w:rPr>
                <w:sz w:val="28"/>
                <w:szCs w:val="28"/>
              </w:rPr>
              <w:t xml:space="preserve"> Расходы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составляют </w:t>
            </w:r>
            <w:r>
              <w:rPr>
                <w:sz w:val="28"/>
                <w:szCs w:val="28"/>
              </w:rPr>
              <w:t>1721,6  тысяча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312,71</w:t>
            </w:r>
            <w:r w:rsidRPr="0094267C">
              <w:rPr>
                <w:sz w:val="28"/>
                <w:szCs w:val="28"/>
              </w:rPr>
              <w:t xml:space="preserve"> рублей (выплата </w:t>
            </w:r>
            <w:r w:rsidRPr="0094267C">
              <w:rPr>
                <w:sz w:val="28"/>
                <w:szCs w:val="28"/>
              </w:rPr>
              <w:lastRenderedPageBreak/>
              <w:t>на 1 получателя в месяц)*</w:t>
            </w:r>
            <w:r>
              <w:rPr>
                <w:sz w:val="28"/>
                <w:szCs w:val="28"/>
              </w:rPr>
              <w:t>452</w:t>
            </w:r>
            <w:r w:rsidRPr="0094267C">
              <w:rPr>
                <w:sz w:val="28"/>
                <w:szCs w:val="28"/>
              </w:rPr>
              <w:t xml:space="preserve"> получателя*12 месяцев. +1,5% (услуги по доставке почтой и банками)).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20-</w:t>
            </w:r>
            <w:r w:rsidRPr="0094267C">
              <w:rPr>
                <w:sz w:val="28"/>
                <w:szCs w:val="28"/>
              </w:rPr>
              <w:t xml:space="preserve"> Расходы на ежемесячную денежную выплату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 составляют </w:t>
            </w:r>
            <w:r>
              <w:rPr>
                <w:sz w:val="28"/>
                <w:szCs w:val="28"/>
              </w:rPr>
              <w:t>85,9</w:t>
            </w:r>
            <w:r w:rsidRPr="0094267C">
              <w:rPr>
                <w:sz w:val="28"/>
                <w:szCs w:val="28"/>
              </w:rPr>
              <w:t xml:space="preserve"> тысяч рублей (</w:t>
            </w:r>
            <w:r>
              <w:rPr>
                <w:sz w:val="28"/>
                <w:szCs w:val="28"/>
              </w:rPr>
              <w:t>783,62</w:t>
            </w:r>
            <w:r w:rsidRPr="0094267C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94267C">
              <w:rPr>
                <w:sz w:val="28"/>
                <w:szCs w:val="28"/>
              </w:rPr>
              <w:t xml:space="preserve"> (выплата на 1 получателя в месяц)*</w:t>
            </w:r>
            <w:r>
              <w:rPr>
                <w:sz w:val="28"/>
                <w:szCs w:val="28"/>
              </w:rPr>
              <w:t>9</w:t>
            </w:r>
            <w:r w:rsidRPr="0094267C">
              <w:rPr>
                <w:sz w:val="28"/>
                <w:szCs w:val="28"/>
              </w:rPr>
              <w:t xml:space="preserve"> получател</w:t>
            </w:r>
            <w:r>
              <w:rPr>
                <w:sz w:val="28"/>
                <w:szCs w:val="28"/>
              </w:rPr>
              <w:t>ей</w:t>
            </w:r>
            <w:r w:rsidRPr="0094267C">
              <w:rPr>
                <w:sz w:val="28"/>
                <w:szCs w:val="28"/>
              </w:rPr>
              <w:t>*12 месяцев. +1,5% (услуги по доставке почтой и банками)).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 Расходы на а</w:t>
            </w:r>
            <w:r w:rsidRPr="00674602">
              <w:rPr>
                <w:sz w:val="28"/>
                <w:szCs w:val="28"/>
              </w:rPr>
              <w:t>дресную субсидию гражданам в связи с ростом платы за коммунальные услуги</w:t>
            </w:r>
            <w:r w:rsidRPr="0094267C">
              <w:rPr>
                <w:sz w:val="28"/>
                <w:szCs w:val="28"/>
              </w:rPr>
              <w:t xml:space="preserve"> составляют </w:t>
            </w:r>
            <w:r>
              <w:rPr>
                <w:sz w:val="28"/>
                <w:szCs w:val="28"/>
              </w:rPr>
              <w:t>207,8</w:t>
            </w:r>
            <w:r w:rsidRPr="0094267C">
              <w:rPr>
                <w:sz w:val="28"/>
                <w:szCs w:val="28"/>
              </w:rPr>
              <w:t xml:space="preserve"> тысяч рублей (</w:t>
            </w:r>
            <w:r>
              <w:rPr>
                <w:sz w:val="28"/>
                <w:szCs w:val="28"/>
              </w:rPr>
              <w:t>4094,54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средняя выплата на 1 получателя</w:t>
            </w:r>
            <w:r w:rsidRPr="0094267C">
              <w:rPr>
                <w:sz w:val="28"/>
                <w:szCs w:val="28"/>
              </w:rPr>
              <w:t>)*</w:t>
            </w:r>
            <w:r>
              <w:rPr>
                <w:sz w:val="28"/>
                <w:szCs w:val="28"/>
              </w:rPr>
              <w:t>5</w:t>
            </w:r>
            <w:r w:rsidRPr="00942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получателя</w:t>
            </w:r>
            <w:r w:rsidRPr="0094267C"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9B2146" w:rsidRDefault="009B2146" w:rsidP="009B2146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Методика оценки эффективности </w:t>
            </w:r>
            <w:r w:rsidR="00064BE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оценки эффективности </w:t>
            </w:r>
            <w:r w:rsidR="00DE796F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 xml:space="preserve">рограммы проводится в соответствии с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29.12.2017г. № 1068 «О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09.12.2013г. № 452 «Об утверждении Порядка принятия решений о разработке муниципальных программ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округа».</w:t>
            </w:r>
          </w:p>
          <w:p w:rsidR="009B2146" w:rsidRDefault="009B2146" w:rsidP="009B2146">
            <w:pPr>
              <w:pStyle w:val="ConsPlusNormal"/>
              <w:widowControl/>
              <w:tabs>
                <w:tab w:val="left" w:pos="22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1606A2" w:rsidRDefault="001606A2" w:rsidP="009B2146">
            <w:pPr>
              <w:jc w:val="center"/>
              <w:rPr>
                <w:sz w:val="28"/>
                <w:szCs w:val="28"/>
              </w:rPr>
            </w:pPr>
          </w:p>
          <w:p w:rsidR="001606A2" w:rsidRDefault="001606A2" w:rsidP="009B2146">
            <w:pPr>
              <w:jc w:val="center"/>
              <w:rPr>
                <w:sz w:val="28"/>
                <w:szCs w:val="28"/>
              </w:rPr>
            </w:pPr>
          </w:p>
          <w:p w:rsidR="001606A2" w:rsidRDefault="001606A2" w:rsidP="009B2146">
            <w:pPr>
              <w:jc w:val="center"/>
              <w:rPr>
                <w:sz w:val="28"/>
                <w:szCs w:val="28"/>
              </w:rPr>
            </w:pPr>
          </w:p>
          <w:p w:rsidR="001606A2" w:rsidRDefault="001606A2" w:rsidP="009B2146">
            <w:pPr>
              <w:jc w:val="center"/>
              <w:rPr>
                <w:sz w:val="28"/>
                <w:szCs w:val="28"/>
              </w:rPr>
            </w:pPr>
          </w:p>
          <w:p w:rsidR="001606A2" w:rsidRDefault="001606A2" w:rsidP="009B2146">
            <w:pPr>
              <w:jc w:val="center"/>
              <w:rPr>
                <w:sz w:val="28"/>
                <w:szCs w:val="28"/>
              </w:rPr>
            </w:pPr>
          </w:p>
          <w:p w:rsidR="001606A2" w:rsidRDefault="001606A2" w:rsidP="009B2146">
            <w:pPr>
              <w:jc w:val="center"/>
              <w:rPr>
                <w:sz w:val="28"/>
                <w:szCs w:val="28"/>
              </w:rPr>
            </w:pPr>
          </w:p>
          <w:p w:rsidR="001606A2" w:rsidRDefault="001606A2" w:rsidP="009B2146">
            <w:pPr>
              <w:jc w:val="center"/>
              <w:rPr>
                <w:sz w:val="28"/>
                <w:szCs w:val="28"/>
              </w:rPr>
            </w:pPr>
          </w:p>
          <w:p w:rsidR="001606A2" w:rsidRDefault="001606A2" w:rsidP="009B2146">
            <w:pPr>
              <w:jc w:val="center"/>
              <w:rPr>
                <w:sz w:val="28"/>
                <w:szCs w:val="28"/>
              </w:rPr>
            </w:pPr>
          </w:p>
          <w:p w:rsidR="001606A2" w:rsidRDefault="001606A2" w:rsidP="009B2146">
            <w:pPr>
              <w:jc w:val="center"/>
              <w:rPr>
                <w:sz w:val="28"/>
                <w:szCs w:val="28"/>
              </w:rPr>
            </w:pPr>
          </w:p>
          <w:p w:rsidR="001606A2" w:rsidRDefault="001606A2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1606A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Приложение 4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Утверждено постановлением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городского округа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от ______________ № ____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</w:p>
          <w:p w:rsidR="009B2146" w:rsidRPr="0060636D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муниципальной подп</w:t>
            </w:r>
            <w:r w:rsidRPr="0060636D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 w:rsidRPr="000A23DA">
              <w:rPr>
                <w:sz w:val="28"/>
                <w:szCs w:val="28"/>
              </w:rPr>
              <w:t xml:space="preserve">«Организация </w:t>
            </w:r>
            <w:proofErr w:type="gramStart"/>
            <w:r w:rsidRPr="000A23DA">
              <w:rPr>
                <w:sz w:val="28"/>
                <w:szCs w:val="28"/>
              </w:rPr>
              <w:t>деятельности Управления социальной защиты населения администрации</w:t>
            </w:r>
            <w:proofErr w:type="gramEnd"/>
            <w:r w:rsidRPr="000A23DA">
              <w:rPr>
                <w:sz w:val="28"/>
                <w:szCs w:val="28"/>
              </w:rPr>
              <w:t xml:space="preserve"> </w:t>
            </w:r>
            <w:proofErr w:type="spellStart"/>
            <w:r w:rsidRPr="000A23DA">
              <w:rPr>
                <w:sz w:val="28"/>
                <w:szCs w:val="28"/>
              </w:rPr>
              <w:t>Карабашского</w:t>
            </w:r>
            <w:proofErr w:type="spellEnd"/>
            <w:r w:rsidRPr="000A23DA">
              <w:rPr>
                <w:sz w:val="28"/>
                <w:szCs w:val="28"/>
              </w:rPr>
              <w:t xml:space="preserve"> городского округа»</w:t>
            </w:r>
            <w:r>
              <w:rPr>
                <w:sz w:val="28"/>
                <w:szCs w:val="28"/>
              </w:rPr>
              <w:t xml:space="preserve"> 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2019-2021 годы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2"/>
              <w:gridCol w:w="7512"/>
            </w:tblGrid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Ответственный исполнитель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</w:tr>
            <w:tr w:rsidR="009B2146" w:rsidRPr="00232ED5" w:rsidTr="00FE3BA3">
              <w:trPr>
                <w:trHeight w:val="674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Соисполнители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32ED5">
                    <w:rPr>
                      <w:bCs/>
                      <w:sz w:val="24"/>
                      <w:szCs w:val="24"/>
                    </w:rPr>
                    <w:t>Не предусмотрено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Основные цели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EB6CA0">
                    <w:rPr>
                      <w:sz w:val="24"/>
                      <w:szCs w:val="24"/>
                    </w:rPr>
                    <w:t xml:space="preserve">оздание условий </w:t>
                  </w:r>
                  <w:proofErr w:type="gramStart"/>
                  <w:r>
                    <w:rPr>
                      <w:sz w:val="24"/>
                      <w:szCs w:val="24"/>
                    </w:rPr>
                    <w:t>для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о</w:t>
                  </w:r>
                  <w:r w:rsidRPr="00232ED5">
                    <w:rPr>
                      <w:sz w:val="24"/>
                      <w:szCs w:val="24"/>
                    </w:rPr>
                    <w:t>беспечение</w:t>
                  </w:r>
                  <w:proofErr w:type="gramEnd"/>
                  <w:r w:rsidRPr="00232ED5">
                    <w:rPr>
                      <w:sz w:val="24"/>
                      <w:szCs w:val="24"/>
                    </w:rPr>
                    <w:t xml:space="preserve"> исполнения законодательства по переданным полномочиям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Основные  задачи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EB6CA0">
                    <w:rPr>
                      <w:sz w:val="24"/>
                      <w:szCs w:val="24"/>
                    </w:rPr>
                    <w:t>инансирование мероприятий, задействованных в функционировании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2ED5">
                    <w:rPr>
                      <w:sz w:val="24"/>
                      <w:szCs w:val="24"/>
                    </w:rPr>
                    <w:t>Управлени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232ED5">
                    <w:rPr>
                      <w:sz w:val="24"/>
                      <w:szCs w:val="24"/>
                    </w:rPr>
                    <w:t xml:space="preserve">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 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Целевые индикаторы и показатели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346BEF" w:rsidRDefault="009B2146" w:rsidP="00FE3BA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EB6CA0">
                    <w:rPr>
                      <w:sz w:val="24"/>
                      <w:szCs w:val="24"/>
                    </w:rPr>
                    <w:t>инанс</w:t>
                  </w:r>
                  <w:r>
                    <w:rPr>
                      <w:sz w:val="24"/>
                      <w:szCs w:val="24"/>
                    </w:rPr>
                    <w:t xml:space="preserve">овое обеспечение </w:t>
                  </w:r>
                  <w:r w:rsidRPr="00232ED5">
                    <w:rPr>
                      <w:sz w:val="24"/>
                      <w:szCs w:val="24"/>
                    </w:rPr>
                    <w:t>Управлени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232ED5">
                    <w:rPr>
                      <w:sz w:val="24"/>
                      <w:szCs w:val="24"/>
                    </w:rPr>
                    <w:t xml:space="preserve">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Программно – целевые инструменты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249C0" w:rsidRDefault="009B2146" w:rsidP="00FE3BA3">
                  <w:pPr>
                    <w:rPr>
                      <w:sz w:val="24"/>
                      <w:szCs w:val="24"/>
                    </w:rPr>
                  </w:pPr>
                  <w:r w:rsidRPr="00C249C0">
                    <w:rPr>
                      <w:sz w:val="24"/>
                      <w:szCs w:val="24"/>
                    </w:rPr>
                    <w:t xml:space="preserve">Муниципальная программа «Социальная поддержка населения </w:t>
                  </w:r>
                  <w:proofErr w:type="spellStart"/>
                  <w:r w:rsidRPr="00C249C0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C249C0">
                    <w:rPr>
                      <w:sz w:val="24"/>
                      <w:szCs w:val="24"/>
                    </w:rPr>
                    <w:t xml:space="preserve">  городского округа» на 2019-2021 годы</w:t>
                  </w:r>
                </w:p>
                <w:p w:rsidR="009B2146" w:rsidRDefault="009B2146" w:rsidP="00FE3BA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Этапы и сроки реализации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 2019- 2021 годы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Объемы бюджетных ассигнований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Общий объем финансирования мероприятий подпрограммы составляет  </w:t>
                  </w:r>
                  <w:r>
                    <w:rPr>
                      <w:sz w:val="24"/>
                      <w:szCs w:val="24"/>
                    </w:rPr>
                    <w:t>21634,7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  в том числе по годам: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  <w:u w:val="single"/>
                    </w:rPr>
                    <w:t>2019 год</w:t>
                  </w:r>
                  <w:r w:rsidRPr="00232ED5">
                    <w:rPr>
                      <w:sz w:val="24"/>
                      <w:szCs w:val="24"/>
                    </w:rPr>
                    <w:t xml:space="preserve"> – </w:t>
                  </w:r>
                  <w:r>
                    <w:rPr>
                      <w:sz w:val="24"/>
                      <w:szCs w:val="24"/>
                    </w:rPr>
                    <w:t>7224,9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>
                    <w:rPr>
                      <w:sz w:val="24"/>
                      <w:szCs w:val="24"/>
                    </w:rPr>
                    <w:t>5670,7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местный бюджет – </w:t>
                  </w:r>
                  <w:r>
                    <w:rPr>
                      <w:sz w:val="24"/>
                      <w:szCs w:val="24"/>
                    </w:rPr>
                    <w:t>1554,2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  <w:u w:val="single"/>
                    </w:rPr>
                    <w:t>2020 год</w:t>
                  </w:r>
                  <w:r w:rsidRPr="00232ED5">
                    <w:rPr>
                      <w:sz w:val="24"/>
                      <w:szCs w:val="24"/>
                    </w:rPr>
                    <w:t xml:space="preserve"> –</w:t>
                  </w:r>
                  <w:r>
                    <w:rPr>
                      <w:sz w:val="24"/>
                      <w:szCs w:val="24"/>
                    </w:rPr>
                    <w:t>7204,9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>
                    <w:rPr>
                      <w:sz w:val="24"/>
                      <w:szCs w:val="24"/>
                    </w:rPr>
                    <w:t>5670,7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местный бюджет –</w:t>
                  </w:r>
                  <w:r>
                    <w:rPr>
                      <w:sz w:val="24"/>
                      <w:szCs w:val="24"/>
                    </w:rPr>
                    <w:t>1534,2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  <w:u w:val="single"/>
                    </w:rPr>
                    <w:t>2021 год</w:t>
                  </w:r>
                  <w:r w:rsidRPr="00232ED5">
                    <w:rPr>
                      <w:sz w:val="24"/>
                      <w:szCs w:val="24"/>
                    </w:rPr>
                    <w:t xml:space="preserve"> – </w:t>
                  </w:r>
                  <w:r>
                    <w:rPr>
                      <w:sz w:val="24"/>
                      <w:szCs w:val="24"/>
                    </w:rPr>
                    <w:t>7204,9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>
                    <w:rPr>
                      <w:sz w:val="24"/>
                      <w:szCs w:val="24"/>
                    </w:rPr>
                    <w:t>5670,7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местный бюджет – </w:t>
                  </w:r>
                  <w:r>
                    <w:rPr>
                      <w:sz w:val="24"/>
                      <w:szCs w:val="24"/>
                    </w:rPr>
                    <w:t>1534,2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Ожидаемые результаты реализации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Финансирование Управлени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232ED5">
                    <w:rPr>
                      <w:sz w:val="24"/>
                      <w:szCs w:val="24"/>
                    </w:rPr>
                    <w:t xml:space="preserve">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округа, для выполнения основных функций.</w:t>
                  </w:r>
                </w:p>
                <w:p w:rsidR="009B2146" w:rsidRPr="00232ED5" w:rsidRDefault="009B2146" w:rsidP="00FE3BA3">
                  <w:pPr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2019 – 100%;</w:t>
                  </w:r>
                </w:p>
                <w:p w:rsidR="009B2146" w:rsidRPr="00232ED5" w:rsidRDefault="009B2146" w:rsidP="00FE3BA3">
                  <w:pPr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2020 – 100%;</w:t>
                  </w:r>
                </w:p>
                <w:p w:rsidR="009B2146" w:rsidRPr="004D5CDE" w:rsidRDefault="009B2146" w:rsidP="000F1A7C">
                  <w:pPr>
                    <w:pStyle w:val="afa"/>
                    <w:numPr>
                      <w:ilvl w:val="0"/>
                      <w:numId w:val="22"/>
                    </w:numPr>
                    <w:tabs>
                      <w:tab w:val="left" w:pos="521"/>
                    </w:tabs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4D5CDE">
                    <w:rPr>
                      <w:sz w:val="24"/>
                      <w:szCs w:val="24"/>
                    </w:rPr>
                    <w:t>– 100%.</w:t>
                  </w:r>
                </w:p>
              </w:tc>
            </w:tr>
          </w:tbl>
          <w:p w:rsidR="009B2146" w:rsidRDefault="009B2146" w:rsidP="009B2146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9B2146" w:rsidRDefault="004D5CDE" w:rsidP="004D5CDE">
            <w:pPr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 xml:space="preserve">. </w:t>
            </w:r>
            <w:r w:rsidR="009B2146" w:rsidRPr="00187F7C">
              <w:rPr>
                <w:sz w:val="28"/>
                <w:szCs w:val="28"/>
              </w:rPr>
              <w:t>Содержание проблемы и обоснование необходимости</w:t>
            </w:r>
          </w:p>
          <w:p w:rsidR="009B2146" w:rsidRPr="00187F7C" w:rsidRDefault="009B2146" w:rsidP="009B2146">
            <w:pPr>
              <w:ind w:left="360"/>
              <w:jc w:val="center"/>
              <w:rPr>
                <w:sz w:val="28"/>
                <w:szCs w:val="28"/>
              </w:rPr>
            </w:pPr>
            <w:r w:rsidRPr="00187F7C">
              <w:rPr>
                <w:sz w:val="28"/>
                <w:szCs w:val="28"/>
              </w:rPr>
              <w:t>ее решения программными методами</w:t>
            </w:r>
          </w:p>
          <w:p w:rsidR="009B2146" w:rsidRPr="00187F7C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Pr="00345BC5" w:rsidRDefault="009B2146" w:rsidP="009B2146">
            <w:pPr>
              <w:ind w:firstLine="284"/>
              <w:jc w:val="both"/>
            </w:pPr>
            <w:proofErr w:type="gramStart"/>
            <w:r w:rsidRPr="00345BC5">
              <w:rPr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345BC5">
              <w:rPr>
                <w:sz w:val="28"/>
                <w:szCs w:val="28"/>
              </w:rPr>
              <w:t>Карабашского</w:t>
            </w:r>
            <w:proofErr w:type="spellEnd"/>
            <w:r w:rsidRPr="00345BC5">
              <w:rPr>
                <w:sz w:val="28"/>
                <w:szCs w:val="28"/>
              </w:rPr>
              <w:t xml:space="preserve"> городского округа в соответствии с Положением является отраслевым органом администрации </w:t>
            </w:r>
            <w:proofErr w:type="spellStart"/>
            <w:r w:rsidRPr="00345BC5">
              <w:rPr>
                <w:sz w:val="28"/>
                <w:szCs w:val="28"/>
              </w:rPr>
              <w:t>Карабашского</w:t>
            </w:r>
            <w:proofErr w:type="spellEnd"/>
            <w:r w:rsidRPr="00345BC5">
              <w:rPr>
                <w:sz w:val="28"/>
                <w:szCs w:val="28"/>
              </w:rPr>
              <w:t xml:space="preserve"> городского округа, обладающим правом юридического лица, входящим в единую систему  социальной защиты населения Челябинской области, осуществляющим функции по решению вопросов местного значения в сфере социальных отношений, а также по исполнению отдельных государственных полномочий в области социальной защиты населения на территории </w:t>
            </w:r>
            <w:proofErr w:type="spellStart"/>
            <w:r w:rsidRPr="00345BC5">
              <w:rPr>
                <w:sz w:val="28"/>
                <w:szCs w:val="28"/>
              </w:rPr>
              <w:t>Карабашского</w:t>
            </w:r>
            <w:proofErr w:type="spellEnd"/>
            <w:r w:rsidRPr="00345BC5">
              <w:rPr>
                <w:sz w:val="28"/>
                <w:szCs w:val="28"/>
              </w:rPr>
              <w:t xml:space="preserve"> городского округа. </w:t>
            </w:r>
            <w:proofErr w:type="gramEnd"/>
          </w:p>
          <w:p w:rsidR="009B2146" w:rsidRPr="007E6DAD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Финансовое обеспечение подпрограммы п</w:t>
            </w:r>
            <w:r w:rsidRPr="007E6DAD">
              <w:rPr>
                <w:sz w:val="28"/>
                <w:szCs w:val="28"/>
              </w:rPr>
              <w:t>озволит обеспечить в 201</w:t>
            </w:r>
            <w:r>
              <w:rPr>
                <w:sz w:val="28"/>
                <w:szCs w:val="28"/>
              </w:rPr>
              <w:t>9 – 2021</w:t>
            </w:r>
            <w:r w:rsidRPr="007E6DAD">
              <w:rPr>
                <w:sz w:val="28"/>
                <w:szCs w:val="28"/>
              </w:rPr>
              <w:t xml:space="preserve"> году рациональное</w:t>
            </w:r>
            <w:r>
              <w:rPr>
                <w:sz w:val="28"/>
                <w:szCs w:val="28"/>
              </w:rPr>
              <w:t xml:space="preserve"> использование средств бюджета </w:t>
            </w:r>
            <w:proofErr w:type="spellStart"/>
            <w:r w:rsidRPr="007E6DAD">
              <w:rPr>
                <w:sz w:val="28"/>
                <w:szCs w:val="28"/>
              </w:rPr>
              <w:t>Карабашского</w:t>
            </w:r>
            <w:proofErr w:type="spellEnd"/>
            <w:r w:rsidRPr="007E6DAD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9B2146" w:rsidRPr="007E6DAD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 w:rsidRPr="007E6DAD">
              <w:rPr>
                <w:sz w:val="28"/>
                <w:szCs w:val="28"/>
              </w:rPr>
              <w:t xml:space="preserve">Развитие муниципальной службы финансируется за счет средств </w:t>
            </w:r>
            <w:r>
              <w:rPr>
                <w:sz w:val="28"/>
                <w:szCs w:val="28"/>
              </w:rPr>
              <w:t>областного</w:t>
            </w:r>
            <w:r w:rsidRPr="007E6DAD">
              <w:rPr>
                <w:sz w:val="28"/>
                <w:szCs w:val="28"/>
              </w:rPr>
              <w:t xml:space="preserve"> бюджета. Реализация </w:t>
            </w:r>
            <w:r>
              <w:rPr>
                <w:sz w:val="28"/>
                <w:szCs w:val="28"/>
              </w:rPr>
              <w:t>подп</w:t>
            </w:r>
            <w:r w:rsidRPr="007E6DAD">
              <w:rPr>
                <w:sz w:val="28"/>
                <w:szCs w:val="28"/>
              </w:rPr>
              <w:t>рограммы должна способствовать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В течение 201</w:t>
            </w:r>
            <w:r>
              <w:rPr>
                <w:sz w:val="28"/>
                <w:szCs w:val="28"/>
              </w:rPr>
              <w:t>9 – 2021</w:t>
            </w:r>
            <w:r w:rsidRPr="007E6DAD">
              <w:rPr>
                <w:sz w:val="28"/>
                <w:szCs w:val="28"/>
              </w:rPr>
              <w:t xml:space="preserve"> годов обучение должны пройти </w:t>
            </w:r>
            <w:r>
              <w:rPr>
                <w:sz w:val="28"/>
                <w:szCs w:val="28"/>
              </w:rPr>
              <w:t>6</w:t>
            </w:r>
            <w:r w:rsidRPr="007E6DAD">
              <w:rPr>
                <w:sz w:val="28"/>
                <w:szCs w:val="28"/>
              </w:rPr>
              <w:t xml:space="preserve"> муниципальных служащих и лицо, замещающее муниципальную должность.</w:t>
            </w:r>
          </w:p>
          <w:p w:rsidR="009B2146" w:rsidRPr="007E6DAD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 w:rsidRPr="007E6DAD">
              <w:rPr>
                <w:sz w:val="28"/>
                <w:szCs w:val="28"/>
              </w:rPr>
              <w:t xml:space="preserve">Оптимизация функций государственного (муниципального) управления </w:t>
            </w:r>
            <w:proofErr w:type="spellStart"/>
            <w:r w:rsidRPr="007E6DAD">
              <w:rPr>
                <w:sz w:val="28"/>
                <w:szCs w:val="28"/>
              </w:rPr>
              <w:t>Карабашского</w:t>
            </w:r>
            <w:proofErr w:type="spellEnd"/>
            <w:r w:rsidRPr="007E6DAD">
              <w:rPr>
                <w:sz w:val="28"/>
                <w:szCs w:val="28"/>
              </w:rPr>
              <w:t xml:space="preserve"> городского округа и повышение эффективности их обеспечения направлена на упрощение процедур и доступность получения гражданами </w:t>
            </w:r>
            <w:r>
              <w:rPr>
                <w:sz w:val="28"/>
                <w:szCs w:val="28"/>
              </w:rPr>
              <w:t>различных социальных выплат</w:t>
            </w:r>
          </w:p>
          <w:p w:rsidR="009B2146" w:rsidRDefault="009B2146" w:rsidP="009B2146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Основные цели и задачи подпрограммы</w:t>
            </w:r>
          </w:p>
          <w:p w:rsidR="009B2146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целью и задачей подпрограммы является создание условий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обеспечение</w:t>
            </w:r>
            <w:proofErr w:type="gramEnd"/>
            <w:r>
              <w:rPr>
                <w:sz w:val="28"/>
                <w:szCs w:val="28"/>
              </w:rPr>
              <w:t xml:space="preserve"> исполнения законодательства по переданным полномочиям</w:t>
            </w:r>
            <w:r w:rsidR="00170CB6">
              <w:rPr>
                <w:sz w:val="28"/>
                <w:szCs w:val="28"/>
              </w:rPr>
              <w:t>, срок реализации мероприятия 2019-2021 гг.</w:t>
            </w: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Сроки и этапы реализации подпрограммы</w:t>
            </w: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708"/>
              <w:jc w:val="both"/>
              <w:rPr>
                <w:sz w:val="28"/>
                <w:szCs w:val="28"/>
              </w:rPr>
            </w:pPr>
          </w:p>
          <w:p w:rsidR="009B2146" w:rsidRPr="00E64A54" w:rsidRDefault="009B2146" w:rsidP="009B2146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64A54">
              <w:rPr>
                <w:sz w:val="28"/>
                <w:szCs w:val="28"/>
              </w:rPr>
              <w:t xml:space="preserve">     Реализация </w:t>
            </w:r>
            <w:r>
              <w:rPr>
                <w:sz w:val="28"/>
                <w:szCs w:val="28"/>
              </w:rPr>
              <w:t>подпрограммы</w:t>
            </w:r>
            <w:r w:rsidRPr="00E64A54">
              <w:rPr>
                <w:sz w:val="28"/>
                <w:szCs w:val="28"/>
              </w:rPr>
              <w:t xml:space="preserve"> рассчитана на 2019-2021 годы и будет осуществляться в один этап:  2019-2021 года.</w:t>
            </w:r>
          </w:p>
          <w:p w:rsidR="009B2146" w:rsidRPr="00E64A54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54">
              <w:rPr>
                <w:rFonts w:ascii="Times New Roman" w:hAnsi="Times New Roman" w:cs="Times New Roman"/>
                <w:sz w:val="28"/>
                <w:szCs w:val="28"/>
              </w:rPr>
              <w:t xml:space="preserve">    Прекращение реализации мероприятий </w:t>
            </w:r>
            <w:r w:rsidRPr="00244F67">
              <w:rPr>
                <w:rFonts w:ascii="Times New Roman" w:hAnsi="Times New Roman" w:cs="Times New Roman"/>
                <w:sz w:val="28"/>
                <w:szCs w:val="28"/>
              </w:rPr>
              <w:t>подпрограммы осуществляется в случаях прекращения финансирования подпрограммы или необоснованного не достижения целевых индикаторных показателей подпрограммы</w:t>
            </w:r>
          </w:p>
          <w:p w:rsidR="009B2146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IV</w:t>
            </w:r>
            <w:r w:rsidRPr="0029344E">
              <w:rPr>
                <w:sz w:val="28"/>
                <w:szCs w:val="28"/>
              </w:rPr>
              <w:t xml:space="preserve"> Система мероприятий </w:t>
            </w:r>
            <w:r>
              <w:rPr>
                <w:sz w:val="28"/>
                <w:szCs w:val="28"/>
              </w:rPr>
              <w:t>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7"/>
              <w:gridCol w:w="3545"/>
              <w:gridCol w:w="1276"/>
              <w:gridCol w:w="1275"/>
              <w:gridCol w:w="1134"/>
              <w:gridCol w:w="1134"/>
              <w:gridCol w:w="1276"/>
            </w:tblGrid>
            <w:tr w:rsidR="009B2146" w:rsidRPr="00E85F42" w:rsidTr="00FE3BA3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№</w:t>
                  </w:r>
                </w:p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5F4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85F42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E85F42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Исполни-</w:t>
                  </w:r>
                </w:p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5F42">
                    <w:rPr>
                      <w:sz w:val="24"/>
                      <w:szCs w:val="24"/>
                    </w:rPr>
                    <w:t>тель</w:t>
                  </w:r>
                  <w:proofErr w:type="spell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 xml:space="preserve">Источник </w:t>
                  </w:r>
                  <w:proofErr w:type="spellStart"/>
                  <w:proofErr w:type="gramStart"/>
                  <w:r w:rsidRPr="00E85F42">
                    <w:rPr>
                      <w:sz w:val="24"/>
                      <w:szCs w:val="24"/>
                    </w:rPr>
                    <w:t>финанси-рования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Объем финансирования</w:t>
                  </w:r>
                </w:p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9B2146" w:rsidRPr="00E85F42" w:rsidTr="00FE3BA3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2021 год</w:t>
                  </w:r>
                </w:p>
              </w:tc>
            </w:tr>
            <w:tr w:rsidR="009B2146" w:rsidRPr="00E85F42" w:rsidTr="00FE3BA3">
              <w:trPr>
                <w:trHeight w:val="105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Уплата налога на имущество организаций, земельного и транспортного налогов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86,3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86,3</w:t>
                  </w:r>
                </w:p>
              </w:tc>
            </w:tr>
            <w:tr w:rsidR="009B2146" w:rsidRPr="00E85F42" w:rsidTr="00FE3BA3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5F42">
                    <w:rPr>
                      <w:color w:val="000000"/>
                      <w:sz w:val="24"/>
                      <w:szCs w:val="24"/>
                    </w:rPr>
                    <w:t>891,0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5F42">
                    <w:rPr>
                      <w:color w:val="000000"/>
                      <w:sz w:val="24"/>
                      <w:szCs w:val="24"/>
                    </w:rPr>
                    <w:t>871,0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5F42">
                    <w:rPr>
                      <w:color w:val="000000"/>
                      <w:sz w:val="24"/>
                      <w:szCs w:val="24"/>
                    </w:rPr>
                    <w:t>871,0</w:t>
                  </w:r>
                </w:p>
              </w:tc>
            </w:tr>
            <w:tr w:rsidR="009B2146" w:rsidRPr="00E85F42" w:rsidTr="00FE3BA3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Расходы на обеспечение  деятельности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85F42">
                    <w:rPr>
                      <w:rFonts w:eastAsia="Calibri"/>
                      <w:sz w:val="24"/>
                      <w:szCs w:val="24"/>
                    </w:rPr>
                    <w:t>936,3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936,3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936,3</w:t>
                  </w:r>
                </w:p>
              </w:tc>
            </w:tr>
            <w:tr w:rsidR="009B2146" w:rsidRPr="00E85F42" w:rsidTr="00FE3BA3">
              <w:trPr>
                <w:trHeight w:val="56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 xml:space="preserve">Расходы на обеспечение  </w:t>
                  </w:r>
                  <w:proofErr w:type="gramStart"/>
                  <w:r w:rsidRPr="00E85F42">
                    <w:rPr>
                      <w:sz w:val="24"/>
                      <w:szCs w:val="24"/>
                    </w:rPr>
                    <w:t>деятельности органов управления социальной защиты населения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областной</w:t>
                  </w:r>
                </w:p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3917,3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3917,3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3917,3</w:t>
                  </w:r>
                </w:p>
              </w:tc>
            </w:tr>
            <w:tr w:rsidR="009B2146" w:rsidRPr="00E85F42" w:rsidTr="00FE3BA3">
              <w:trPr>
                <w:trHeight w:val="565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576,9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576,9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576,9</w:t>
                  </w:r>
                </w:p>
              </w:tc>
            </w:tr>
            <w:tr w:rsidR="009B2146" w:rsidRPr="00E85F42" w:rsidTr="00FE3BA3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Расходы на обеспечение  деятельности по опеке и попечительству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областной</w:t>
                  </w:r>
                </w:p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817,1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817,1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817,1</w:t>
                  </w:r>
                </w:p>
              </w:tc>
            </w:tr>
            <w:tr w:rsidR="009B2146" w:rsidRPr="00E85F42" w:rsidTr="00FE3BA3">
              <w:trPr>
                <w:trHeight w:val="463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722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E85F4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7204,9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7204,9</w:t>
                  </w:r>
                </w:p>
              </w:tc>
            </w:tr>
            <w:tr w:rsidR="009B2146" w:rsidRPr="00E85F42" w:rsidTr="00FE3BA3">
              <w:trPr>
                <w:trHeight w:val="245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5670,7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5670,7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5670,7</w:t>
                  </w:r>
                </w:p>
              </w:tc>
            </w:tr>
            <w:tr w:rsidR="009B2146" w:rsidRPr="00E85F42" w:rsidTr="00FE3BA3">
              <w:trPr>
                <w:trHeight w:val="180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155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E85F4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1534,2</w:t>
                  </w:r>
                </w:p>
              </w:tc>
            </w:tr>
          </w:tbl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V</w:t>
            </w:r>
            <w:r w:rsidRPr="00293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Ресурсное обеспечение 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Реализацию мероприятий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планируется осуществлять за счет средств областного и местного бюджета в пределах бюджетных ассигнований, утвержденных распорядителю бюджетом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текущий год и плановый период.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за счет областного бюджета составляет 17012,1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5670,7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5670,7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5670,7 тыс. рублей.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за счет местного бюджета составляет 4622,6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1554,2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1534,2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1534,2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tbl>
            <w:tblPr>
              <w:tblW w:w="17494" w:type="dxa"/>
              <w:tblLayout w:type="fixed"/>
              <w:tblLook w:val="01E0"/>
            </w:tblPr>
            <w:tblGrid>
              <w:gridCol w:w="10348"/>
              <w:gridCol w:w="7146"/>
            </w:tblGrid>
            <w:tr w:rsidR="009B2146" w:rsidTr="00FE3BA3">
              <w:tc>
                <w:tcPr>
                  <w:tcW w:w="10348" w:type="dxa"/>
                </w:tcPr>
                <w:p w:rsidR="009B2146" w:rsidRDefault="009B2146" w:rsidP="00FE3BA3">
                  <w:pPr>
                    <w:tabs>
                      <w:tab w:val="left" w:pos="34"/>
                    </w:tabs>
                    <w:spacing w:line="276" w:lineRule="auto"/>
                    <w:ind w:right="-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sz w:val="28"/>
                      <w:szCs w:val="28"/>
                    </w:rPr>
                    <w:t>. Организация управления и механизм реализации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before="240"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в целом осуществляет ответственный исполнитель – </w:t>
                  </w:r>
                  <w:r w:rsidRPr="003001D2">
                    <w:rPr>
                      <w:sz w:val="28"/>
                      <w:szCs w:val="28"/>
                    </w:rPr>
                    <w:t>Управление</w:t>
                  </w:r>
                  <w:r>
                    <w:rPr>
                      <w:sz w:val="28"/>
                      <w:szCs w:val="28"/>
                    </w:rPr>
                    <w:t xml:space="preserve">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осуществляет текущее управление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lastRenderedPageBreak/>
                    <w:t>проводит анализ исполнения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и уточняет механизм реализации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 составляет отчет о выполнении мероприятий, оценку эффективности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и предоставляет в отдел экономического развития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округа.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округа: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несет ответственность за качественную и своевременную реализацию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обеспечивает эффективное использование средств областного и местного бюджета;</w:t>
                  </w:r>
                </w:p>
                <w:p w:rsidR="009B2146" w:rsidRDefault="009B2146" w:rsidP="00FE3BA3">
                  <w:pPr>
                    <w:pStyle w:val="afa"/>
                    <w:tabs>
                      <w:tab w:val="left" w:pos="743"/>
                    </w:tabs>
                    <w:spacing w:line="276" w:lineRule="auto"/>
                    <w:ind w:left="0"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готовят ежегодно в установленном порядке предложения по уточнению перечня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на очередной финансовый год;</w:t>
                  </w:r>
                </w:p>
                <w:p w:rsidR="009B2146" w:rsidRDefault="009B2146" w:rsidP="00FE3BA3">
                  <w:pPr>
                    <w:pStyle w:val="afa"/>
                    <w:tabs>
                      <w:tab w:val="left" w:pos="743"/>
                    </w:tabs>
                    <w:spacing w:line="276" w:lineRule="auto"/>
                    <w:ind w:left="0"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осуществляет иные полномочия;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осуществляет заместитель главы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по социальным вопросам.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  <w:p w:rsidR="009B2146" w:rsidRPr="00785CB4" w:rsidRDefault="009B2146" w:rsidP="00FE3BA3">
                  <w:pPr>
                    <w:pStyle w:val="af6"/>
                    <w:jc w:val="center"/>
                    <w:rPr>
                      <w:sz w:val="28"/>
                      <w:szCs w:val="28"/>
                    </w:rPr>
                  </w:pPr>
                  <w:r w:rsidRPr="00785CB4">
                    <w:rPr>
                      <w:sz w:val="28"/>
                      <w:szCs w:val="28"/>
                      <w:lang w:val="en-US"/>
                    </w:rPr>
                    <w:t>VII</w:t>
                  </w:r>
                  <w:r w:rsidRPr="00785CB4">
                    <w:rPr>
                      <w:sz w:val="28"/>
                      <w:szCs w:val="28"/>
                    </w:rPr>
                    <w:t xml:space="preserve">. Ожидаемые результаты реализации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 w:rsidRPr="00785CB4">
                    <w:rPr>
                      <w:sz w:val="28"/>
                      <w:szCs w:val="28"/>
                    </w:rPr>
                    <w:t xml:space="preserve"> с указанием</w:t>
                  </w:r>
                </w:p>
                <w:p w:rsidR="009B2146" w:rsidRDefault="009B2146" w:rsidP="00FE3BA3">
                  <w:pPr>
                    <w:pStyle w:val="af6"/>
                    <w:jc w:val="center"/>
                  </w:pPr>
                  <w:r w:rsidRPr="00785CB4">
                    <w:rPr>
                      <w:sz w:val="28"/>
                      <w:szCs w:val="28"/>
                    </w:rPr>
                    <w:t>целевых индикаторов и показателей</w:t>
                  </w:r>
                </w:p>
              </w:tc>
              <w:tc>
                <w:tcPr>
                  <w:tcW w:w="7146" w:type="dxa"/>
                </w:tcPr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34"/>
                    <w:rPr>
                      <w:sz w:val="28"/>
                      <w:szCs w:val="28"/>
                    </w:rPr>
                  </w:pP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2146" w:rsidRDefault="009B2146" w:rsidP="009B214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Выполнение мероприятий </w:t>
            </w:r>
            <w:r w:rsidRPr="00346BE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способствовать снижению социальной напряженности, социальной патологии семьи, получению инвалидами различных видов реабилитации, улучшению социального климата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улучшению социального положения граждан,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</w:t>
            </w: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center" w:tblpY="84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8"/>
              <w:gridCol w:w="855"/>
              <w:gridCol w:w="992"/>
              <w:gridCol w:w="992"/>
              <w:gridCol w:w="1134"/>
            </w:tblGrid>
            <w:tr w:rsidR="009B2146" w:rsidRPr="00785CB4" w:rsidTr="00FE3BA3">
              <w:trPr>
                <w:trHeight w:val="540"/>
              </w:trPr>
              <w:tc>
                <w:tcPr>
                  <w:tcW w:w="6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widowControl/>
                    <w:tabs>
                      <w:tab w:val="center" w:pos="3006"/>
                      <w:tab w:val="left" w:pos="5295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Целевой индикатор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Ед. </w:t>
                  </w:r>
                  <w:proofErr w:type="spellStart"/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изм</w:t>
                  </w:r>
                  <w:proofErr w:type="spellEnd"/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Показатель</w:t>
                  </w:r>
                </w:p>
              </w:tc>
            </w:tr>
            <w:tr w:rsidR="009B2146" w:rsidRPr="00785CB4" w:rsidTr="00FE3BA3">
              <w:trPr>
                <w:trHeight w:val="321"/>
              </w:trPr>
              <w:tc>
                <w:tcPr>
                  <w:tcW w:w="6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2019г.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2021г.</w:t>
                  </w:r>
                </w:p>
              </w:tc>
            </w:tr>
            <w:tr w:rsidR="009B2146" w:rsidRPr="00785CB4" w:rsidTr="00FE3BA3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611B21" w:rsidRDefault="009B2146" w:rsidP="009B21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EB6CA0">
                    <w:rPr>
                      <w:sz w:val="24"/>
                      <w:szCs w:val="24"/>
                    </w:rPr>
                    <w:t>инанс</w:t>
                  </w:r>
                  <w:r>
                    <w:rPr>
                      <w:sz w:val="24"/>
                      <w:szCs w:val="24"/>
                    </w:rPr>
                    <w:t xml:space="preserve">овое обеспечение </w:t>
                  </w:r>
                  <w:r w:rsidRPr="00232ED5">
                    <w:rPr>
                      <w:sz w:val="24"/>
                      <w:szCs w:val="24"/>
                    </w:rPr>
                    <w:t>Управлени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232ED5">
                    <w:rPr>
                      <w:sz w:val="24"/>
                      <w:szCs w:val="24"/>
                    </w:rPr>
                    <w:t xml:space="preserve">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</w:tbl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  <w:r w:rsidRPr="00AB692A">
              <w:rPr>
                <w:sz w:val="28"/>
                <w:szCs w:val="28"/>
                <w:lang w:val="en-US"/>
              </w:rPr>
              <w:t>VIII</w:t>
            </w:r>
            <w:r w:rsidRPr="00485CCE">
              <w:rPr>
                <w:sz w:val="28"/>
                <w:szCs w:val="28"/>
              </w:rPr>
              <w:t xml:space="preserve"> </w:t>
            </w:r>
            <w:r w:rsidRPr="00AB692A">
              <w:rPr>
                <w:sz w:val="28"/>
                <w:szCs w:val="28"/>
              </w:rPr>
              <w:t xml:space="preserve">Финансово – экономическое обоснование </w:t>
            </w:r>
            <w:r>
              <w:rPr>
                <w:sz w:val="28"/>
                <w:szCs w:val="28"/>
              </w:rPr>
              <w:t>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both"/>
              <w:rPr>
                <w:sz w:val="28"/>
                <w:szCs w:val="28"/>
              </w:rPr>
            </w:pP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подп</w:t>
            </w:r>
            <w:r w:rsidRPr="0029344E">
              <w:rPr>
                <w:sz w:val="28"/>
                <w:szCs w:val="28"/>
              </w:rPr>
              <w:t>рограммы</w:t>
            </w:r>
            <w:r w:rsidRPr="00785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затрат.</w:t>
            </w:r>
          </w:p>
          <w:p w:rsidR="009B2146" w:rsidRDefault="009B2146" w:rsidP="009B2146">
            <w:pPr>
              <w:pStyle w:val="afa"/>
              <w:numPr>
                <w:ilvl w:val="0"/>
                <w:numId w:val="15"/>
              </w:num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уплату налогов составляют 86,3 тысячи рублей: 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142"/>
                <w:tab w:val="left" w:pos="851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1.1.налог на имущество организаций (налоговая база составляет 156661,0 рубль*2,2% (налоговая ставка);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142"/>
                <w:tab w:val="left" w:pos="851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1.2.земельный налог (налоговая база составляет 5487292,8 рубля*1,5% (налоговая ставка)); 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142"/>
                <w:tab w:val="left" w:pos="851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1.3.транспортный налог (налоговая база составляет 73л/силы*7,7рублей (налоговая ставка)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Расходы на обеспечение функций органов местного самоуправления составляют 891,0 тысячу рублей, в том числе:</w:t>
            </w:r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 оплата труда и начисления на выплаты по оплате труда в сумме 752310,00 рублей (среднемесячная потребность в сумме 62692,50 рубля*12 месяцев);</w:t>
            </w:r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оплата  услуг связи в сумме 19632,00 рублей (среднемесячная потребность в сумме 1636,00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2.3.работы (услуги) по содержанию имущества в сумме 19750,00 рублей, в том числе - ремонт оборудования  и инвентаря, ремонт автомобиля, заправка картриджей,</w:t>
            </w:r>
            <w:r w:rsidRPr="000A6B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оборудования к отопительному сезону (среднемесячная потребность в сумме 1645,83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прочие работы (услуги) в сумме 62682,00 рубля, в том числе - информационные услуги, подписка на периодические издания, приобретение антивирусной программы, оплата курсов повышения квалификации, приобретение ключей ЭЦП, обновление программы  1С, (среднемесячная потребность в сумме 5223,50 рубля* 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2.5. прочие расходы в сумме 1900,00 рублей - приобретение венков 950,00 рублей*2 шт.;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увеличение стоимости основных сре</w:t>
            </w:r>
            <w:proofErr w:type="gramStart"/>
            <w:r>
              <w:rPr>
                <w:sz w:val="28"/>
                <w:szCs w:val="28"/>
              </w:rPr>
              <w:t>дств</w:t>
            </w:r>
            <w:r w:rsidRPr="00B444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</w:t>
            </w:r>
            <w:proofErr w:type="gramEnd"/>
            <w:r>
              <w:rPr>
                <w:sz w:val="28"/>
                <w:szCs w:val="28"/>
              </w:rPr>
              <w:t>умме 20000,00 рублей (1 системный блок);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увеличение стоимости материальных запасов в сумме 14720,00 рублей, в том числе – ГСМ (6720,0 рублей в год), расходные материалы, предметы снабжения (1250 рублей), канцтовары (6750 рублей).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Расходы на обеспечение  деятельности по предоставлению гражданам субсидий на оплату жилого помещения и коммунальных услуг составляют 936,3 тысяч рублей, в том числе:</w:t>
            </w:r>
            <w:r w:rsidRPr="006154D0">
              <w:rPr>
                <w:sz w:val="28"/>
                <w:szCs w:val="28"/>
              </w:rPr>
              <w:t xml:space="preserve"> 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оплата труда и начисления на выплаты по оплате труда в сумме 787900,00 рублей (среднемесячная потребность в сумме 65658,33 рубля*12 месяцев).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 оплата  услуг связи в сумме 19632,00 рублей (среднемесячная потребность в сумме 1636,00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 оплата коммунальных услуг в сумме 30000,00 рублей в год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22800,00 рублей на год; электроэнергия 500 рублей*12 месяцев; водоснабжение и водоотведение 100 рублей*12 месяцев</w:t>
            </w:r>
            <w:proofErr w:type="gramStart"/>
            <w:r>
              <w:rPr>
                <w:sz w:val="28"/>
                <w:szCs w:val="28"/>
              </w:rPr>
              <w:t>;);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 работы (услуги) по содержанию имущества в сумме 19750,00 рублей, в том числе - ремонт оборудования  и инвентаря, ремонт автомобиля, заправка картридже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среднемесячная потребность в сумме 1645,83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 прочие работы (услуги) в сумме 47682,00 рубля, в том числе - информационные услуги, приобретение антивирусной программы, оплата курсов повышения квалификации, приобретение ключей ЭЦП, (среднемесячная потребность в сумме 3973,50 рубля* 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прочие расходы в сумме 1250,0 рублей, в том числе - приобретение венка (950,0 рублей), приобретение открыток (300рублей);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увеличение стоимости основных сре</w:t>
            </w:r>
            <w:proofErr w:type="gramStart"/>
            <w:r>
              <w:rPr>
                <w:sz w:val="28"/>
                <w:szCs w:val="28"/>
              </w:rPr>
              <w:t>дств в с</w:t>
            </w:r>
            <w:proofErr w:type="gramEnd"/>
            <w:r>
              <w:rPr>
                <w:sz w:val="28"/>
                <w:szCs w:val="28"/>
              </w:rPr>
              <w:t>умме 15366,00, в том числе кресло 5366,00 рублей, ИБП 10000,00 рублей;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  увеличение стоимости материальных запасов в сумме 14720,00 рублей, в том числе – ГСМ (6720,0 рублей в год), расходные материалы, предметы снабжения (1250 рублей), канцтовары (6750 рублей).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 Расходы на обеспечение  </w:t>
            </w:r>
            <w:proofErr w:type="gramStart"/>
            <w:r>
              <w:rPr>
                <w:sz w:val="28"/>
                <w:szCs w:val="28"/>
              </w:rPr>
              <w:t>деятельности органов управления социальной защиты населения</w:t>
            </w:r>
            <w:proofErr w:type="gramEnd"/>
            <w:r>
              <w:rPr>
                <w:sz w:val="28"/>
                <w:szCs w:val="28"/>
              </w:rPr>
              <w:t xml:space="preserve"> составляют 4494200,00 рублей, в том числе: 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оплата труда и начисления на выплаты по оплате труда в сумме 3780300,00 рублей (среднемесячная потребность в сумме </w:t>
            </w:r>
            <w:r w:rsidR="00522CE8">
              <w:rPr>
                <w:sz w:val="28"/>
                <w:szCs w:val="28"/>
              </w:rPr>
              <w:t>315025,00</w:t>
            </w:r>
            <w:r>
              <w:rPr>
                <w:sz w:val="28"/>
                <w:szCs w:val="28"/>
              </w:rPr>
              <w:t xml:space="preserve">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4.2.  оплата  услуг связи в сумме 104704,0 рубля (среднемесячная потребность в сумме 8725,33 рублей*12 месяцев); 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оплата коммунальных услуг в сумме 273000,00 рублей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207000,00 рублей на год; электроэнергия 5000 рублей*12 месяцев; водоснабжение и водоотведение 500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4.4. работы (услуги) по содержанию имущества в сумме 146800,00 рублей, в том числе: вывоз сухого мусора (500 рублей*12месяцев), ремонт оборудования  и инвентаря (2500 рублей*12 месяцев), ремонт автомобиля (16500 рублей в год), диагностика автомобиля (1300 рублей в год), заправка картриджей (2500 рублей*12 месяцев), ежедневная проверка технического состояния автомобиля 80рублей*250 рабочих дней), проверка </w:t>
            </w:r>
            <w:proofErr w:type="spellStart"/>
            <w:r>
              <w:rPr>
                <w:sz w:val="28"/>
                <w:szCs w:val="28"/>
              </w:rPr>
              <w:t>пожароохранных</w:t>
            </w:r>
            <w:proofErr w:type="spellEnd"/>
            <w:r>
              <w:rPr>
                <w:sz w:val="28"/>
                <w:szCs w:val="28"/>
              </w:rPr>
              <w:t xml:space="preserve"> систем (20000 в год</w:t>
            </w:r>
            <w:proofErr w:type="gramEnd"/>
            <w:r>
              <w:rPr>
                <w:sz w:val="28"/>
                <w:szCs w:val="28"/>
              </w:rPr>
              <w:t xml:space="preserve">), подготовка оборудования к отопительному сезону (23000 в год); 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прочие работы (услуги) в сумме 120000,00 рублей, в том числе – </w:t>
            </w:r>
            <w:proofErr w:type="spellStart"/>
            <w:r>
              <w:rPr>
                <w:sz w:val="28"/>
                <w:szCs w:val="28"/>
              </w:rPr>
              <w:t>автострахование</w:t>
            </w:r>
            <w:proofErr w:type="spellEnd"/>
            <w:r>
              <w:rPr>
                <w:sz w:val="28"/>
                <w:szCs w:val="28"/>
              </w:rPr>
              <w:t xml:space="preserve"> гражданской ответственности, информационные услуги, подписка на периодические издания, приобретение антивирусной программы, оплата курсов повышения квалификации, нотариальные услуги, </w:t>
            </w:r>
            <w:proofErr w:type="spellStart"/>
            <w:r>
              <w:rPr>
                <w:sz w:val="28"/>
                <w:szCs w:val="28"/>
              </w:rPr>
              <w:t>предрейсовый</w:t>
            </w:r>
            <w:proofErr w:type="spellEnd"/>
            <w:r>
              <w:rPr>
                <w:sz w:val="28"/>
                <w:szCs w:val="28"/>
              </w:rPr>
              <w:t xml:space="preserve"> осмотр водителя, приобретение ключей ЭЦП, обновление программы  1С, (среднемесячная потребность в сумме 10000,00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прочие расходы в сумме 350,0 (приобретение открыток);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 увеличение стоимости материальных запасов в сумме 69046,00 рублей, в том числе ГСМ (35840 рублей в год), расходные материалы, предметы снабжения, канцелярия (33206,00 рублей в год).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Расходы на обеспечение  деятельности по опеке и попечительству составляют 817100,00 рублей, в том числе: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оплата труда и начисления на выплаты по оплате труда в сумме 737400 рублей (среднемесячная потребность в сумме 61450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 оплата  услуг связи в сумме 13088,00 рублей (среднемесячная потребность в сумме 1090,67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 оплата коммунальных услуг в сумме 15000,00 рублей в год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10200,00 рублей на год; электроэнергия 300 рублей*12 месяцев; водоснабжение и водоотведение 100 рублей*12 месяцев</w:t>
            </w:r>
            <w:proofErr w:type="gramStart"/>
            <w:r>
              <w:rPr>
                <w:sz w:val="28"/>
                <w:szCs w:val="28"/>
              </w:rPr>
              <w:t>;);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 работы (услуги) по содержанию имущества в сумме 13088,00 рублей, в том числе - ремонт оборудования  и инвентаря, ремонт автомобиля, заправка картридже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среднемесячная потребность в сумме 1090,67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 прочие работы (услуги) в сумме 18024,00 рубля, в том числе - информационные услуги, приобретение антивирусной программы, оплата курсов повышения квалификации, приобретение ключей ЭЦП, (среднемесячная потребность в сумме 1502,00 рубля* 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 прочие расходы в сумме 500,0 рублей (печать фотографий);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 увеличение стоимости основных сре</w:t>
            </w:r>
            <w:proofErr w:type="gramStart"/>
            <w:r>
              <w:rPr>
                <w:sz w:val="28"/>
                <w:szCs w:val="28"/>
              </w:rPr>
              <w:t>дств в с</w:t>
            </w:r>
            <w:proofErr w:type="gramEnd"/>
            <w:r>
              <w:rPr>
                <w:sz w:val="28"/>
                <w:szCs w:val="28"/>
              </w:rPr>
              <w:t>умме 10000,00 (ИБП) рублей;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  увеличение стоимости материальных запасов в сумме 10000,00 рублей, в том числе – ГСМ (4480,0 рублей в год), расходные материалы, предметы снабжения (1000,00 рублей), канцтовары (4520,00 рублей).</w:t>
            </w: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подп</w:t>
            </w:r>
            <w:r w:rsidRPr="0029344E">
              <w:rPr>
                <w:sz w:val="28"/>
                <w:szCs w:val="28"/>
              </w:rPr>
              <w:t>рограммы</w:t>
            </w:r>
            <w:r w:rsidRPr="00785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2020-2021 годы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затрат.</w:t>
            </w:r>
          </w:p>
          <w:p w:rsidR="009B2146" w:rsidRDefault="009B2146" w:rsidP="009B2146">
            <w:pPr>
              <w:pStyle w:val="afa"/>
              <w:numPr>
                <w:ilvl w:val="0"/>
                <w:numId w:val="17"/>
              </w:numPr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уплату налогов составляют 86,3 тысячи рублей: 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142"/>
                <w:tab w:val="left" w:pos="851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1.1) налог на имущество организаций (налоговая база составляет 156661,0 </w:t>
            </w:r>
            <w:r>
              <w:rPr>
                <w:sz w:val="28"/>
                <w:szCs w:val="28"/>
              </w:rPr>
              <w:lastRenderedPageBreak/>
              <w:t>рубль*2,2% (налоговая ставка);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142"/>
                <w:tab w:val="left" w:pos="851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1.2) земельный налог (налоговая база составляет 5487292,8 рубля*1,5% (налоговая ставка)); 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142"/>
                <w:tab w:val="left" w:pos="851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1.3) транспортный налог (налоговая база составляет 73л/силы*7,7рублей (налоговая ставка)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Расходы на обеспечение функций органов местного самоуправления составляют 891,0 тысячу рублей, в том числе:</w:t>
            </w:r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2.1) оплата труда и начисления на выплаты по оплате труда в сумме 752310,00 рублей (среднемесячная потребность в сумме 62692,50 рубля*12 месяцев);</w:t>
            </w:r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2.2) оплата  услуг связи в сумме 19632,00 рублей (среднемесячная потребность в сумме 1636,00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2.3) работы (услуги) по содержанию имущества в сумме 19750,00 рублей, в том числе - ремонт оборудования  и инвентаря, ремонт автомобиля, заправка картриджей,</w:t>
            </w:r>
            <w:r w:rsidRPr="000A6B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оборудования к отопительному сезону (среднемесячная потребность в сумме 1645,83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2.4) прочие работы (услуги) в сумме 62682,00 рубля, в том числе - информационные услуги, подписка на периодические издания, приобретение антивирусной программы, оплата курсов повышения квалификации, приобретение ключей ЭЦП, обновление программы  1С, (среднемесячная потребность в сумме 5223,50 рубля* 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2.5) прочие расходы в сумме 1900,00 рублей - приобретение венков 950,00 рублей*2 шт.;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2.6)  увеличение стоимости материальных запасов в сумме 14720,00 рублей, в том числе – ГСМ (6720,0 рублей в год), расходные материалы, предметы снабжения (1250 рублей), канцтовары (6750 рублей).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Расходы на обеспечение  деятельности по предоставлению гражданам субсидий на оплату жилого помещения и коммунальных услуг составляют 936,3 тысяч рублей в том числе:</w:t>
            </w:r>
            <w:r w:rsidRPr="006154D0">
              <w:rPr>
                <w:sz w:val="28"/>
                <w:szCs w:val="28"/>
              </w:rPr>
              <w:t xml:space="preserve"> 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3.1) оплата труда и начисления на выплаты по оплате труда в сумме 787900,00 рублей (среднемесячная потребность в сумме 65658,33 рубля*12 месяцев).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3.2)  оплата  услуг связи в сумме 19632,00 рублей (среднемесячная потребность в сумме 1636,00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3.3)  оплата коммунальных услуг в сумме 30000,00 рублей в год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22800,00 рублей на год; электроэнергия 500 рублей*12 месяцев; водоснабжение и водоотведение 100 рублей*12 месяцев</w:t>
            </w:r>
            <w:proofErr w:type="gramStart"/>
            <w:r>
              <w:rPr>
                <w:sz w:val="28"/>
                <w:szCs w:val="28"/>
              </w:rPr>
              <w:t>;);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3.4)  работы (услуги) по содержанию имущества в сумме 19750,00 рублей, в том числе - ремонт оборудования  и инвентаря, ремонт автомобиля, заправка картридже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среднемесячная потребность в сумме 1645,83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3.5) прочие работы (услуги) в сумме 47682,00 рубля, в том числе - информационные услуги, приобретение антивирусной программы, оплата курсов повышения квалификации, приобретение ключей ЭЦП, (среднемесячная потребность в сумме 3973,50 рубля* 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3.6) прочие расходы в сумме 1250,0 рублей, в том числе - приобретение венка (950,0 рублей), приобретение открыток (300рублей);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3.7) увеличение стоимости основных сре</w:t>
            </w:r>
            <w:proofErr w:type="gramStart"/>
            <w:r>
              <w:rPr>
                <w:sz w:val="28"/>
                <w:szCs w:val="28"/>
              </w:rPr>
              <w:t>дств в с</w:t>
            </w:r>
            <w:proofErr w:type="gramEnd"/>
            <w:r>
              <w:rPr>
                <w:sz w:val="28"/>
                <w:szCs w:val="28"/>
              </w:rPr>
              <w:t>умме 15366,00, в том числе кресло 5366,00 рублей, ИБП 10000,00 рублей;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3.8)  увеличение стоимости материальных запасов в сумме 14720,00 рублей, в том числе – ГСМ (6720,0 рублей в год), расходные материалы, предметы снабжения </w:t>
            </w:r>
            <w:r>
              <w:rPr>
                <w:sz w:val="28"/>
                <w:szCs w:val="28"/>
              </w:rPr>
              <w:lastRenderedPageBreak/>
              <w:t>(1250 рублей), канцтовары (6750 рублей).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4) Расходы на обеспечение  </w:t>
            </w:r>
            <w:proofErr w:type="gramStart"/>
            <w:r>
              <w:rPr>
                <w:sz w:val="28"/>
                <w:szCs w:val="28"/>
              </w:rPr>
              <w:t>деятельности органов управления социальной защиты населения</w:t>
            </w:r>
            <w:proofErr w:type="gramEnd"/>
            <w:r>
              <w:rPr>
                <w:sz w:val="28"/>
                <w:szCs w:val="28"/>
              </w:rPr>
              <w:t xml:space="preserve"> составляют 4494200,00 рублей, в том числе: 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4.1) оплата труда и начисления на выплаты по оплате труда в сумме 3780300,00 рублей (среднемесячная потребность в сумме </w:t>
            </w:r>
            <w:r w:rsidR="00522CE8">
              <w:rPr>
                <w:sz w:val="28"/>
                <w:szCs w:val="28"/>
              </w:rPr>
              <w:t>315025,00</w:t>
            </w:r>
            <w:r>
              <w:rPr>
                <w:sz w:val="28"/>
                <w:szCs w:val="28"/>
              </w:rPr>
              <w:t xml:space="preserve">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4.2)  оплата  услуг связи в сумме 104704,0 рубля (среднемесячная потребность в сумме 8725,33 рублей*12 месяцев); 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4.3) оплата коммунальных услуг в сумме 273000,00 рублей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207000,00 рублей на год; электроэнергия 5000 рублей*12 месяцев; водоснабжение и водоотведение 500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4.4) работы (услуги) по содержанию имущества в сумме 146800,00 рублей, в том числе: вывоз сухого мусора (500 рублей*12месяцев), ремонт оборудования  и инвентаря (2500 рублей*12 месяцев), ремонт автомобиля (16500 рублей в год), диагностика автомобиля (1300 рублей в год), заправка картриджей (2500 рублей*12 месяцев), ежедневная проверка технического состояния автомобиля 80рублей*250 рабочих дней), проверка </w:t>
            </w:r>
            <w:proofErr w:type="spellStart"/>
            <w:r>
              <w:rPr>
                <w:sz w:val="28"/>
                <w:szCs w:val="28"/>
              </w:rPr>
              <w:t>пожароохранных</w:t>
            </w:r>
            <w:proofErr w:type="spellEnd"/>
            <w:r>
              <w:rPr>
                <w:sz w:val="28"/>
                <w:szCs w:val="28"/>
              </w:rPr>
              <w:t xml:space="preserve"> систем (20000 в год</w:t>
            </w:r>
            <w:proofErr w:type="gramEnd"/>
            <w:r>
              <w:rPr>
                <w:sz w:val="28"/>
                <w:szCs w:val="28"/>
              </w:rPr>
              <w:t xml:space="preserve">), подготовка оборудования к отопительному сезону (23000 в год); 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4.5) прочие работы (услуги) в сумме 120000,00 рублей, в том числе – </w:t>
            </w:r>
            <w:proofErr w:type="spellStart"/>
            <w:r>
              <w:rPr>
                <w:sz w:val="28"/>
                <w:szCs w:val="28"/>
              </w:rPr>
              <w:t>автострахование</w:t>
            </w:r>
            <w:proofErr w:type="spellEnd"/>
            <w:r>
              <w:rPr>
                <w:sz w:val="28"/>
                <w:szCs w:val="28"/>
              </w:rPr>
              <w:t xml:space="preserve"> гражданской ответственности, информационные услуги, подписка на периодические издания, приобретение антивирусной программы, оплата курсов повышения квалификации, нотариальные услуги, </w:t>
            </w:r>
            <w:proofErr w:type="spellStart"/>
            <w:r>
              <w:rPr>
                <w:sz w:val="28"/>
                <w:szCs w:val="28"/>
              </w:rPr>
              <w:t>предрейсовый</w:t>
            </w:r>
            <w:proofErr w:type="spellEnd"/>
            <w:r>
              <w:rPr>
                <w:sz w:val="28"/>
                <w:szCs w:val="28"/>
              </w:rPr>
              <w:t xml:space="preserve"> осмотр водителя, приобретение ключей ЭЦП, обновление программы  1С, (среднемесячная потребность в сумме 10000,00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4.6) прочие расходы в сумме 350,0 (приобретение открыток);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4.7) увеличение стоимости материальных запасов в сумме 69046,00 рублей, в том числе ГСМ (35840 рублей в год), расходные материалы, предметы снабжения, канцелярия (33206,00 рублей в год).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Расходы на обеспечение  деятельности по опеке и попечительству составляют 817100,00 рублей, в том числе: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5.1) оплата труда и начисления на выплаты по оплате труда в сумме 737400 рублей (среднемесячная потребность в сумме 61450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5.2)  оплата  услуг связи в сумме 13088,00 рублей (среднемесячная потребность в сумме 1090,67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5.3)  оплата коммунальных услуг в сумме 15000,00 рублей в год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10200,00 рублей на год; электроэнергия 300 рублей*12 месяцев; водоснабжение и водоотведение 100 рублей*12 месяцев</w:t>
            </w:r>
            <w:proofErr w:type="gramStart"/>
            <w:r>
              <w:rPr>
                <w:sz w:val="28"/>
                <w:szCs w:val="28"/>
              </w:rPr>
              <w:t>;);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5.4)  работы (услуги) по содержанию имущества в сумме 13088,00 рублей, в том числе - ремонт оборудования  и инвентаря, ремонт автомобиля, заправка картридже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среднемесячная потребность в сумме 1090,67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5.5) прочие работы (услуги) в сумме 18024,00 рубля, в том числе - информационные услуги, приобретение антивирусной программы, оплата курсов повышения квалификации, приобретение ключей ЭЦП, (среднемесячная потребность в сумме 1502,00 рубля* 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5.) прочие расходы в сумме 500,0 рублей (печать фотографий);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5.7) увеличение стоимости основных сре</w:t>
            </w:r>
            <w:proofErr w:type="gramStart"/>
            <w:r>
              <w:rPr>
                <w:sz w:val="28"/>
                <w:szCs w:val="28"/>
              </w:rPr>
              <w:t>дств в с</w:t>
            </w:r>
            <w:proofErr w:type="gramEnd"/>
            <w:r>
              <w:rPr>
                <w:sz w:val="28"/>
                <w:szCs w:val="28"/>
              </w:rPr>
              <w:t>умме 10000,00 (ИБП) рублей;</w:t>
            </w: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5.8)  увеличение стоимости материальных запасов в сумме 10000,00 рублей, в том числе – ГСМ (4480,0 рублей в год), расходные материалы, предметы снабжения (1000,00 рублей), канцтовары (4520,00 рублей).</w:t>
            </w:r>
          </w:p>
          <w:p w:rsidR="00D87584" w:rsidRDefault="008B23A3" w:rsidP="00743C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</w:t>
            </w:r>
            <w:r w:rsidR="007A1C96">
              <w:rPr>
                <w:sz w:val="28"/>
                <w:szCs w:val="28"/>
              </w:rPr>
              <w:t>Таблица № 1</w:t>
            </w:r>
          </w:p>
          <w:p w:rsidR="00743CCB" w:rsidRDefault="00743CCB" w:rsidP="00743CCB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7"/>
              <w:gridCol w:w="5467"/>
              <w:gridCol w:w="1275"/>
              <w:gridCol w:w="1418"/>
              <w:gridCol w:w="1197"/>
            </w:tblGrid>
            <w:tr w:rsidR="00D87584" w:rsidRPr="001E1F81" w:rsidTr="00E03E33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№</w:t>
                  </w:r>
                </w:p>
                <w:p w:rsidR="00D87584" w:rsidRPr="00FA26FD" w:rsidRDefault="00D87584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A26FD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FA26FD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FA26FD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5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3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Сумма потребности</w:t>
                  </w:r>
                </w:p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D87584" w:rsidRPr="001E1F81" w:rsidTr="00E03E33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FA26FD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743CC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201</w:t>
                  </w:r>
                  <w:r w:rsidR="00743CCB">
                    <w:rPr>
                      <w:sz w:val="22"/>
                      <w:szCs w:val="22"/>
                    </w:rPr>
                    <w:t>9</w:t>
                  </w:r>
                  <w:r w:rsidRPr="00FA26FD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743CC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</w:t>
                  </w:r>
                  <w:r w:rsidR="00743CCB">
                    <w:rPr>
                      <w:sz w:val="22"/>
                      <w:szCs w:val="22"/>
                    </w:rPr>
                    <w:t>20</w:t>
                  </w:r>
                  <w:r w:rsidRPr="00FA26FD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743CC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</w:t>
                  </w:r>
                  <w:r w:rsidR="00743CCB">
                    <w:rPr>
                      <w:sz w:val="22"/>
                      <w:szCs w:val="22"/>
                    </w:rPr>
                    <w:t>21</w:t>
                  </w:r>
                  <w:r w:rsidRPr="00FA26FD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EF25DA" w:rsidRPr="001E1F81" w:rsidTr="00E03E3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5DA" w:rsidRPr="00FA26FD" w:rsidRDefault="00EF25DA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5DA" w:rsidRPr="00FA26FD" w:rsidRDefault="00EF25DA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Расходы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5DA" w:rsidRPr="001E1F81" w:rsidRDefault="00EF25DA" w:rsidP="000E2FE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19568,1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5DA" w:rsidRPr="001E1F81" w:rsidRDefault="00EF25DA" w:rsidP="000E2FE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19686,1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5DA" w:rsidRPr="001E1F81" w:rsidRDefault="00EF25DA" w:rsidP="000E2FE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19686,1</w:t>
                  </w:r>
                </w:p>
              </w:tc>
            </w:tr>
            <w:tr w:rsidR="00960CAD" w:rsidRPr="001E1F81" w:rsidTr="00E03E33">
              <w:trPr>
                <w:trHeight w:val="14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CAD" w:rsidRPr="00FA26FD" w:rsidRDefault="00960CA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13795,1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13730,6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13730,6</w:t>
                  </w:r>
                </w:p>
              </w:tc>
            </w:tr>
            <w:tr w:rsidR="00960CAD" w:rsidRPr="001E1F81" w:rsidTr="00E03E33">
              <w:trPr>
                <w:trHeight w:val="16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CAD" w:rsidRPr="00FA26FD" w:rsidRDefault="00960CA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76,0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76,0</w:t>
                  </w:r>
                </w:p>
              </w:tc>
            </w:tr>
            <w:tr w:rsidR="00960CAD" w:rsidRPr="001E1F81" w:rsidTr="00E03E33">
              <w:trPr>
                <w:trHeight w:val="19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CAD" w:rsidRPr="00FA26FD" w:rsidRDefault="00960CA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транспортных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240,0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240,0</w:t>
                  </w:r>
                </w:p>
              </w:tc>
            </w:tr>
            <w:tr w:rsidR="00960CAD" w:rsidRPr="001E1F81" w:rsidTr="00E03E33">
              <w:trPr>
                <w:trHeight w:val="21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CAD" w:rsidRPr="00FA26FD" w:rsidRDefault="00960CA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коммунальных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1180,5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1220,0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1220,0</w:t>
                  </w:r>
                </w:p>
              </w:tc>
            </w:tr>
            <w:tr w:rsidR="00960CAD" w:rsidRPr="001E1F81" w:rsidTr="00E03E33">
              <w:trPr>
                <w:trHeight w:val="22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CAD" w:rsidRPr="00FA26FD" w:rsidRDefault="00960CA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384,0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384,0</w:t>
                  </w:r>
                </w:p>
              </w:tc>
            </w:tr>
            <w:tr w:rsidR="00960CAD" w:rsidRPr="001E1F81" w:rsidTr="00E03E33">
              <w:trPr>
                <w:trHeight w:val="38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CAD" w:rsidRPr="00FA26FD" w:rsidRDefault="00960CA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605,1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605,1</w:t>
                  </w:r>
                </w:p>
              </w:tc>
            </w:tr>
            <w:tr w:rsidR="00960CAD" w:rsidRPr="001E1F81" w:rsidTr="00E03E33">
              <w:trPr>
                <w:trHeight w:val="29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CAD" w:rsidRPr="00FA26FD" w:rsidRDefault="00960CA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прочие расходы (почтовые расходы, налоги)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325,</w:t>
                  </w:r>
                  <w:r w:rsidR="00182FE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325,</w:t>
                  </w:r>
                  <w:r w:rsidR="00182FE6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60CAD" w:rsidRPr="001E1F81" w:rsidTr="00E03E33">
              <w:trPr>
                <w:trHeight w:val="28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CAD" w:rsidRPr="00FA26FD" w:rsidRDefault="00960CA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190,0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190,0</w:t>
                  </w:r>
                </w:p>
              </w:tc>
            </w:tr>
            <w:tr w:rsidR="00960CAD" w:rsidRPr="001E1F81" w:rsidTr="00E03E33">
              <w:trPr>
                <w:trHeight w:val="26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CAD" w:rsidRPr="00FA26FD" w:rsidRDefault="00960CA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09596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2915,3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CAD" w:rsidRPr="00FA26FD" w:rsidRDefault="00960CA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2915,3</w:t>
                  </w:r>
                </w:p>
              </w:tc>
            </w:tr>
          </w:tbl>
          <w:p w:rsidR="00790763" w:rsidRDefault="00790763" w:rsidP="001B61CF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</w:pPr>
          </w:p>
        </w:tc>
        <w:tc>
          <w:tcPr>
            <w:tcW w:w="7146" w:type="dxa"/>
          </w:tcPr>
          <w:p w:rsidR="002617B8" w:rsidRDefault="002617B8">
            <w:pPr>
              <w:tabs>
                <w:tab w:val="left" w:pos="284"/>
              </w:tabs>
              <w:spacing w:line="276" w:lineRule="auto"/>
              <w:ind w:right="-1" w:firstLine="34"/>
              <w:rPr>
                <w:sz w:val="28"/>
                <w:szCs w:val="28"/>
              </w:rPr>
            </w:pPr>
          </w:p>
          <w:p w:rsidR="002617B8" w:rsidRDefault="002617B8">
            <w:pPr>
              <w:tabs>
                <w:tab w:val="left" w:pos="284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</w:tbl>
    <w:p w:rsidR="00795338" w:rsidRDefault="00795338" w:rsidP="00472BD1">
      <w:pPr>
        <w:ind w:firstLine="426"/>
        <w:jc w:val="both"/>
        <w:rPr>
          <w:sz w:val="28"/>
          <w:szCs w:val="28"/>
        </w:rPr>
      </w:pPr>
    </w:p>
    <w:p w:rsidR="007510AE" w:rsidRDefault="007510AE" w:rsidP="00E766C3">
      <w:pPr>
        <w:jc w:val="right"/>
        <w:rPr>
          <w:sz w:val="28"/>
          <w:szCs w:val="28"/>
        </w:rPr>
      </w:pPr>
    </w:p>
    <w:p w:rsidR="007510AE" w:rsidRDefault="007510AE" w:rsidP="00E766C3">
      <w:pPr>
        <w:jc w:val="right"/>
        <w:rPr>
          <w:sz w:val="28"/>
          <w:szCs w:val="28"/>
        </w:rPr>
      </w:pPr>
    </w:p>
    <w:p w:rsidR="00E766C3" w:rsidRDefault="00E766C3" w:rsidP="00E766C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E766C3" w:rsidRDefault="00E766C3" w:rsidP="00E766C3">
      <w:pPr>
        <w:jc w:val="right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5467"/>
        <w:gridCol w:w="1275"/>
        <w:gridCol w:w="1418"/>
        <w:gridCol w:w="1276"/>
      </w:tblGrid>
      <w:tr w:rsidR="00E766C3" w:rsidRPr="001E1F81" w:rsidTr="00E03E33">
        <w:trPr>
          <w:trHeight w:val="5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№</w:t>
            </w:r>
          </w:p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26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26FD">
              <w:rPr>
                <w:sz w:val="22"/>
                <w:szCs w:val="22"/>
              </w:rPr>
              <w:t>/</w:t>
            </w:r>
            <w:proofErr w:type="spellStart"/>
            <w:r w:rsidRPr="00FA26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Сумма потребности</w:t>
            </w:r>
          </w:p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(тыс. руб.)</w:t>
            </w:r>
          </w:p>
        </w:tc>
      </w:tr>
      <w:tr w:rsidR="00E766C3" w:rsidRPr="001E1F81" w:rsidTr="00E03E33">
        <w:trPr>
          <w:trHeight w:val="4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FA26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FA26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A26FD">
              <w:rPr>
                <w:sz w:val="22"/>
                <w:szCs w:val="22"/>
              </w:rPr>
              <w:t xml:space="preserve"> год</w:t>
            </w:r>
          </w:p>
        </w:tc>
      </w:tr>
      <w:tr w:rsidR="00960CAD" w:rsidRPr="001E1F81" w:rsidTr="00E03E33">
        <w:trPr>
          <w:trHeight w:val="2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both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Расходы на социально</w:t>
            </w:r>
            <w:proofErr w:type="gramStart"/>
            <w:r w:rsidRPr="00FA26FD">
              <w:rPr>
                <w:sz w:val="22"/>
                <w:szCs w:val="22"/>
                <w:lang w:val="en-US"/>
              </w:rPr>
              <w:t>e</w:t>
            </w:r>
            <w:proofErr w:type="gramEnd"/>
            <w:r w:rsidRPr="00FA26FD">
              <w:rPr>
                <w:sz w:val="22"/>
                <w:szCs w:val="22"/>
              </w:rPr>
              <w:t xml:space="preserve"> обслуживание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1E1F81" w:rsidRDefault="001C553D" w:rsidP="00095967">
            <w:pPr>
              <w:tabs>
                <w:tab w:val="left" w:pos="284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1E1F81" w:rsidRDefault="00960CAD" w:rsidP="00095967">
            <w:pPr>
              <w:tabs>
                <w:tab w:val="left" w:pos="284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1E1F81" w:rsidRDefault="00960CAD" w:rsidP="000E2FE8">
            <w:pPr>
              <w:tabs>
                <w:tab w:val="left" w:pos="284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20869,2</w:t>
            </w:r>
          </w:p>
        </w:tc>
      </w:tr>
      <w:tr w:rsidR="00960CAD" w:rsidRPr="001E1F81" w:rsidTr="00E03E33">
        <w:trPr>
          <w:trHeight w:val="2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jc w:val="both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48397C" w:rsidP="001C553D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r w:rsidR="001C553D">
              <w:rPr>
                <w:sz w:val="22"/>
                <w:szCs w:val="22"/>
              </w:rPr>
              <w:t>23</w:t>
            </w:r>
            <w:r w:rsidR="00960CAD">
              <w:rPr>
                <w:sz w:val="22"/>
                <w:szCs w:val="22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48397C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r w:rsidR="0048397C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48397C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r w:rsidR="0048397C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,2</w:t>
            </w:r>
          </w:p>
        </w:tc>
      </w:tr>
      <w:tr w:rsidR="00960CAD" w:rsidRPr="001E1F81" w:rsidTr="00E03E33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jc w:val="both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оплата  услуг связи (интернет, телефон)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60CAD" w:rsidRPr="001E1F81" w:rsidTr="00E03E33">
        <w:trPr>
          <w:trHeight w:val="1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jc w:val="both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оплата транспортных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60CAD" w:rsidRPr="001E1F81" w:rsidTr="00E03E33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jc w:val="both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960CAD" w:rsidRPr="001E1F81" w:rsidTr="00E03E33"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jc w:val="both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работы (услуги) по содержанию имущества (ремонт: техники, имущества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960CAD" w:rsidRPr="001E1F81" w:rsidTr="00E03E33">
        <w:trPr>
          <w:trHeight w:val="2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jc w:val="both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прочие работы/услуги (информационные услуги)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960CAD" w:rsidRPr="001E1F81" w:rsidTr="00E03E33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прочие расходы (почтовые расходы, налоги)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960CAD" w:rsidRPr="001E1F81" w:rsidTr="00E03E33">
        <w:trPr>
          <w:trHeight w:val="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60CAD" w:rsidRPr="001E1F81" w:rsidTr="00E03E33">
        <w:trPr>
          <w:trHeight w:val="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2.10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95967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D" w:rsidRPr="00FA26FD" w:rsidRDefault="00960CAD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</w:tbl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7510AE" w:rsidRDefault="007510AE" w:rsidP="00682D27">
      <w:pPr>
        <w:rPr>
          <w:sz w:val="28"/>
          <w:szCs w:val="28"/>
        </w:rPr>
        <w:sectPr w:rsidR="007510AE" w:rsidSect="00B174A1">
          <w:pgSz w:w="11909" w:h="16834"/>
          <w:pgMar w:top="567" w:right="567" w:bottom="567" w:left="1134" w:header="720" w:footer="720" w:gutter="0"/>
          <w:cols w:space="720"/>
        </w:sect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lastRenderedPageBreak/>
        <w:t xml:space="preserve">Таблица № </w:t>
      </w:r>
      <w:r w:rsidR="007510AE">
        <w:rPr>
          <w:sz w:val="28"/>
          <w:szCs w:val="28"/>
        </w:rPr>
        <w:t>3</w:t>
      </w: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Мероприятия, проводимые  КО ЧРОО «Память сердце. Дети погибших защитников Отечества» в рамках муниципальной Программы «Социальная поддержка населения </w:t>
      </w:r>
      <w:proofErr w:type="spellStart"/>
      <w:r w:rsidRPr="00CD1C34">
        <w:rPr>
          <w:sz w:val="28"/>
          <w:szCs w:val="28"/>
        </w:rPr>
        <w:t>Карабашского</w:t>
      </w:r>
      <w:proofErr w:type="spellEnd"/>
      <w:r w:rsidRPr="00CD1C34">
        <w:rPr>
          <w:sz w:val="28"/>
          <w:szCs w:val="28"/>
        </w:rPr>
        <w:t xml:space="preserve"> городского округа»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</w:p>
    <w:tbl>
      <w:tblPr>
        <w:tblW w:w="15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59"/>
        <w:gridCol w:w="1134"/>
        <w:gridCol w:w="1559"/>
        <w:gridCol w:w="1560"/>
        <w:gridCol w:w="1984"/>
        <w:gridCol w:w="4678"/>
      </w:tblGrid>
      <w:tr w:rsidR="00DF3B44" w:rsidRPr="005152E0" w:rsidTr="004F30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(семей)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98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необходимых финансовых средств 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78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</w:t>
            </w:r>
          </w:p>
        </w:tc>
      </w:tr>
      <w:tr w:rsidR="00DF3B44" w:rsidRPr="005152E0" w:rsidTr="004F3095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5152E0" w:rsidRDefault="00DF3B44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«Дню защитника Отечества»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862DB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2DB6" w:rsidRPr="00515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91109D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5152E0" w:rsidRDefault="000C6DF9" w:rsidP="000C6DF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91109D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500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</w:t>
            </w:r>
            <w:r w:rsidR="0091109D" w:rsidRPr="005152E0">
              <w:rPr>
                <w:sz w:val="24"/>
                <w:szCs w:val="24"/>
              </w:rPr>
              <w:t>20</w:t>
            </w:r>
            <w:r w:rsidRPr="005152E0">
              <w:rPr>
                <w:sz w:val="24"/>
                <w:szCs w:val="24"/>
              </w:rPr>
              <w:t xml:space="preserve">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</w:t>
            </w:r>
            <w:r w:rsidR="0091109D" w:rsidRPr="005152E0">
              <w:rPr>
                <w:sz w:val="24"/>
                <w:szCs w:val="24"/>
              </w:rPr>
              <w:t>10</w:t>
            </w:r>
            <w:r w:rsidRPr="005152E0">
              <w:rPr>
                <w:sz w:val="24"/>
                <w:szCs w:val="24"/>
              </w:rPr>
              <w:t>000 руб.</w:t>
            </w:r>
          </w:p>
        </w:tc>
      </w:tr>
      <w:tr w:rsidR="00DF3B44" w:rsidRPr="005152E0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5152E0" w:rsidRDefault="00DF3B4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DF3B44" w:rsidP="00862DB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DB6" w:rsidRPr="00515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91109D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0C6DF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DF3B44" w:rsidP="0091109D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500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</w:t>
            </w:r>
            <w:r w:rsidR="0091109D" w:rsidRPr="005152E0">
              <w:rPr>
                <w:sz w:val="24"/>
                <w:szCs w:val="24"/>
              </w:rPr>
              <w:t>20</w:t>
            </w:r>
            <w:r w:rsidRPr="005152E0">
              <w:rPr>
                <w:sz w:val="24"/>
                <w:szCs w:val="24"/>
              </w:rPr>
              <w:t xml:space="preserve">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</w:t>
            </w:r>
            <w:r w:rsidR="0091109D" w:rsidRPr="005152E0">
              <w:rPr>
                <w:sz w:val="24"/>
                <w:szCs w:val="24"/>
              </w:rPr>
              <w:t>10</w:t>
            </w:r>
            <w:r w:rsidRPr="005152E0">
              <w:rPr>
                <w:sz w:val="24"/>
                <w:szCs w:val="24"/>
              </w:rPr>
              <w:t>000 руб.</w:t>
            </w:r>
          </w:p>
        </w:tc>
      </w:tr>
      <w:tr w:rsidR="00DF3B44" w:rsidRPr="005152E0" w:rsidTr="004F3095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5152E0" w:rsidRDefault="00DF3B44" w:rsidP="00862DB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DB6" w:rsidRPr="005152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5152E0" w:rsidRDefault="0091109D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5152E0" w:rsidRDefault="000C6DF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5152E0" w:rsidRDefault="00DF3B44" w:rsidP="0091109D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500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</w:t>
            </w:r>
            <w:r w:rsidR="0091109D" w:rsidRPr="005152E0">
              <w:rPr>
                <w:sz w:val="24"/>
                <w:szCs w:val="24"/>
              </w:rPr>
              <w:t>20</w:t>
            </w:r>
            <w:r w:rsidRPr="005152E0">
              <w:rPr>
                <w:sz w:val="24"/>
                <w:szCs w:val="24"/>
              </w:rPr>
              <w:t xml:space="preserve">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</w:t>
            </w:r>
            <w:r w:rsidR="0091109D" w:rsidRPr="005152E0">
              <w:rPr>
                <w:sz w:val="24"/>
                <w:szCs w:val="24"/>
              </w:rPr>
              <w:t>10</w:t>
            </w:r>
            <w:r w:rsidRPr="005152E0">
              <w:rPr>
                <w:sz w:val="24"/>
                <w:szCs w:val="24"/>
              </w:rPr>
              <w:t>000 руб.</w:t>
            </w:r>
          </w:p>
        </w:tc>
      </w:tr>
      <w:tr w:rsidR="000C6DF9" w:rsidRPr="005152E0" w:rsidTr="004F3095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6DF9" w:rsidRPr="005152E0" w:rsidRDefault="000C6DF9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0C6DF9" w:rsidRPr="005152E0" w:rsidRDefault="000C6DF9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Дню Победы, чествование тружеников тыла, возложение венка к Мемориалу Славы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6DF9" w:rsidRPr="005152E0" w:rsidRDefault="000C6DF9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6DF9" w:rsidRPr="005152E0" w:rsidRDefault="0091109D" w:rsidP="0091109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6DF9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венков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C6DF9" w:rsidRPr="005152E0" w:rsidRDefault="000C6DF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C6DF9" w:rsidRPr="005152E0" w:rsidRDefault="000C6DF9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C6DF9" w:rsidRPr="005152E0" w:rsidRDefault="000C6DF9" w:rsidP="0097180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1000 руб.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09D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10 венков 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7180B" w:rsidRPr="00515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91109D" w:rsidRPr="005152E0" w:rsidTr="00095967">
        <w:trPr>
          <w:trHeight w:val="36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09D" w:rsidRPr="005152E0" w:rsidRDefault="0091109D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91109D" w:rsidRPr="005152E0" w:rsidRDefault="0091109D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09D" w:rsidRPr="005152E0" w:rsidRDefault="0091109D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5152E0" w:rsidRDefault="0091109D" w:rsidP="0091109D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10 венков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09D" w:rsidRPr="005152E0" w:rsidRDefault="0091109D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09D" w:rsidRPr="005152E0" w:rsidRDefault="0091109D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09D" w:rsidRPr="005152E0" w:rsidRDefault="0091109D" w:rsidP="0097180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1000 руб.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10 венков =</w:t>
            </w:r>
            <w:r w:rsidR="0097180B" w:rsidRPr="00515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91109D" w:rsidRPr="005152E0" w:rsidTr="00095967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09D" w:rsidRPr="005152E0" w:rsidRDefault="0091109D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91109D" w:rsidRPr="005152E0" w:rsidRDefault="0091109D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1109D" w:rsidRPr="005152E0" w:rsidRDefault="0091109D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109D" w:rsidRPr="005152E0" w:rsidRDefault="0091109D" w:rsidP="0091109D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10 венков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1109D" w:rsidRPr="005152E0" w:rsidRDefault="0091109D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1109D" w:rsidRPr="005152E0" w:rsidRDefault="0091109D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91109D" w:rsidRPr="005152E0" w:rsidRDefault="0091109D" w:rsidP="0097180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1000 руб.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10 венков =</w:t>
            </w:r>
            <w:r w:rsidR="0097180B" w:rsidRPr="00515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862DB6" w:rsidRPr="005152E0" w:rsidTr="004F3095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2DB6" w:rsidRPr="005152E0" w:rsidRDefault="00862DB6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3</w:t>
            </w:r>
          </w:p>
        </w:tc>
        <w:tc>
          <w:tcPr>
            <w:tcW w:w="4159" w:type="dxa"/>
            <w:vMerge w:val="restart"/>
            <w:vAlign w:val="center"/>
          </w:tcPr>
          <w:p w:rsidR="00862DB6" w:rsidRPr="005152E0" w:rsidRDefault="00862DB6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«Дню Памяти и скорби», поездка на Губернаторский прием.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2DB6" w:rsidRPr="005152E0" w:rsidRDefault="00862DB6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62DB6" w:rsidRPr="005152E0" w:rsidRDefault="0013227F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600</w:t>
            </w:r>
            <w:r w:rsidR="00862DB6" w:rsidRPr="005152E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62DB6" w:rsidRPr="005152E0" w:rsidRDefault="002B64D9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62DB6" w:rsidRPr="005152E0" w:rsidRDefault="0013227F" w:rsidP="00D41882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600</w:t>
            </w:r>
            <w:r w:rsidR="00862DB6" w:rsidRPr="005152E0">
              <w:rPr>
                <w:sz w:val="24"/>
                <w:szCs w:val="24"/>
              </w:rPr>
              <w:t xml:space="preserve"> руб. </w:t>
            </w:r>
            <w:proofErr w:type="spellStart"/>
            <w:r w:rsidR="00862DB6" w:rsidRPr="005152E0">
              <w:rPr>
                <w:sz w:val="24"/>
                <w:szCs w:val="24"/>
              </w:rPr>
              <w:t>х</w:t>
            </w:r>
            <w:proofErr w:type="spellEnd"/>
            <w:r w:rsidR="00862DB6" w:rsidRPr="005152E0">
              <w:rPr>
                <w:sz w:val="24"/>
                <w:szCs w:val="24"/>
              </w:rPr>
              <w:t xml:space="preserve"> 25 наборов = </w:t>
            </w:r>
            <w:r w:rsidR="00D41882">
              <w:rPr>
                <w:sz w:val="24"/>
                <w:szCs w:val="24"/>
              </w:rPr>
              <w:t>15</w:t>
            </w:r>
            <w:r w:rsidR="00862DB6" w:rsidRPr="005152E0">
              <w:rPr>
                <w:sz w:val="24"/>
                <w:szCs w:val="24"/>
              </w:rPr>
              <w:t>000 руб.</w:t>
            </w:r>
          </w:p>
        </w:tc>
      </w:tr>
      <w:tr w:rsidR="0013227F" w:rsidRPr="005152E0" w:rsidTr="00095967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227F" w:rsidRPr="005152E0" w:rsidRDefault="0013227F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13227F" w:rsidRPr="005152E0" w:rsidRDefault="0013227F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7F" w:rsidRPr="005152E0" w:rsidRDefault="0013227F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7F" w:rsidRPr="005152E0" w:rsidRDefault="0013227F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7F" w:rsidRPr="005152E0" w:rsidRDefault="0013227F" w:rsidP="00095967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600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7F" w:rsidRPr="005152E0" w:rsidRDefault="0013227F" w:rsidP="00095967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15,0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7F" w:rsidRPr="005152E0" w:rsidRDefault="00D41882" w:rsidP="00D4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руб.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25 наборов = 15</w:t>
            </w:r>
            <w:r w:rsidR="0013227F" w:rsidRPr="005152E0">
              <w:rPr>
                <w:sz w:val="24"/>
                <w:szCs w:val="24"/>
              </w:rPr>
              <w:t>000 руб.</w:t>
            </w:r>
          </w:p>
        </w:tc>
      </w:tr>
      <w:tr w:rsidR="0013227F" w:rsidRPr="005152E0" w:rsidTr="00095967">
        <w:trPr>
          <w:trHeight w:val="1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27F" w:rsidRPr="005152E0" w:rsidRDefault="0013227F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13227F" w:rsidRPr="005152E0" w:rsidRDefault="0013227F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227F" w:rsidRPr="005152E0" w:rsidRDefault="0013227F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27F" w:rsidRPr="005152E0" w:rsidRDefault="0013227F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3227F" w:rsidRPr="005152E0" w:rsidRDefault="0013227F" w:rsidP="00095967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600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3227F" w:rsidRPr="005152E0" w:rsidRDefault="0013227F" w:rsidP="00095967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15,0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3227F" w:rsidRPr="005152E0" w:rsidRDefault="0013227F" w:rsidP="00D41882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600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25 наборов = </w:t>
            </w:r>
            <w:r w:rsidR="00D41882">
              <w:rPr>
                <w:sz w:val="24"/>
                <w:szCs w:val="24"/>
              </w:rPr>
              <w:t>15</w:t>
            </w:r>
            <w:r w:rsidRPr="005152E0">
              <w:rPr>
                <w:sz w:val="24"/>
                <w:szCs w:val="24"/>
              </w:rPr>
              <w:t>000 руб.</w:t>
            </w:r>
          </w:p>
        </w:tc>
      </w:tr>
      <w:tr w:rsidR="002B64D9" w:rsidRPr="005152E0" w:rsidTr="004F3095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64D9" w:rsidRPr="005152E0" w:rsidRDefault="002B64D9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4</w:t>
            </w:r>
          </w:p>
        </w:tc>
        <w:tc>
          <w:tcPr>
            <w:tcW w:w="4159" w:type="dxa"/>
            <w:vMerge w:val="restart"/>
            <w:vAlign w:val="center"/>
          </w:tcPr>
          <w:p w:rsidR="002B64D9" w:rsidRPr="005152E0" w:rsidRDefault="002B64D9" w:rsidP="004F30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52E0">
              <w:rPr>
                <w:sz w:val="24"/>
                <w:szCs w:val="24"/>
                <w:lang w:eastAsia="ru-RU"/>
              </w:rPr>
              <w:t>Мероприятия, посвященные</w:t>
            </w:r>
          </w:p>
          <w:p w:rsidR="002B64D9" w:rsidRPr="005152E0" w:rsidRDefault="002B64D9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  <w:lang w:eastAsia="ru-RU"/>
              </w:rPr>
              <w:t xml:space="preserve">«Международному Дню пожилого человека», </w:t>
            </w:r>
            <w:r w:rsidRPr="005152E0">
              <w:rPr>
                <w:sz w:val="24"/>
                <w:szCs w:val="24"/>
              </w:rPr>
              <w:t>«Дню матери»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64D9" w:rsidRPr="005152E0" w:rsidRDefault="002B64D9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B64D9" w:rsidRPr="005152E0" w:rsidRDefault="0013227F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B64D9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B64D9" w:rsidRPr="005152E0" w:rsidRDefault="00460D1E" w:rsidP="00221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227F" w:rsidRPr="005152E0">
              <w:rPr>
                <w:sz w:val="24"/>
                <w:szCs w:val="24"/>
              </w:rPr>
              <w:t>85,71</w:t>
            </w:r>
            <w:r w:rsidR="002B64D9" w:rsidRPr="005152E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4D9" w:rsidRPr="005152E0" w:rsidRDefault="002B64D9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B64D9" w:rsidRPr="005152E0" w:rsidRDefault="00460D1E" w:rsidP="00460D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285,71</w:t>
            </w:r>
            <w:r w:rsidR="002B64D9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proofErr w:type="gramStart"/>
            <w:r w:rsidR="002B64D9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="002B64D9"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2B64D9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4D9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наборов = </w:t>
            </w:r>
            <w:r w:rsidR="0013227F" w:rsidRPr="005152E0">
              <w:rPr>
                <w:rFonts w:ascii="Times New Roman" w:hAnsi="Times New Roman" w:cs="Times New Roman"/>
                <w:sz w:val="24"/>
                <w:szCs w:val="24"/>
              </w:rPr>
              <w:t>9999,85</w:t>
            </w:r>
            <w:r w:rsidR="002B64D9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60D1E" w:rsidRPr="005152E0" w:rsidTr="00095967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D1E" w:rsidRPr="005152E0" w:rsidRDefault="00460D1E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460D1E" w:rsidRPr="005152E0" w:rsidRDefault="00460D1E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1E" w:rsidRPr="005152E0" w:rsidRDefault="00460D1E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1E" w:rsidRPr="005152E0" w:rsidRDefault="00460D1E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1E" w:rsidRPr="005152E0" w:rsidRDefault="00460D1E" w:rsidP="0041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52E0">
              <w:rPr>
                <w:sz w:val="24"/>
                <w:szCs w:val="24"/>
              </w:rPr>
              <w:t>85,71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1E" w:rsidRPr="005152E0" w:rsidRDefault="00460D1E" w:rsidP="00415BD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1E" w:rsidRPr="005152E0" w:rsidRDefault="00460D1E" w:rsidP="00415BD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285,71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proofErr w:type="gram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наборов = 9999,85 руб.</w:t>
            </w:r>
          </w:p>
        </w:tc>
      </w:tr>
      <w:tr w:rsidR="00460D1E" w:rsidRPr="005152E0" w:rsidTr="0009596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D1E" w:rsidRPr="005152E0" w:rsidRDefault="00460D1E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460D1E" w:rsidRPr="005152E0" w:rsidRDefault="00460D1E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60D1E" w:rsidRPr="005152E0" w:rsidRDefault="00460D1E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60D1E" w:rsidRPr="005152E0" w:rsidRDefault="00460D1E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60D1E" w:rsidRPr="005152E0" w:rsidRDefault="00460D1E" w:rsidP="0041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52E0">
              <w:rPr>
                <w:sz w:val="24"/>
                <w:szCs w:val="24"/>
              </w:rPr>
              <w:t>85,71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60D1E" w:rsidRPr="005152E0" w:rsidRDefault="00460D1E" w:rsidP="00415BD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60D1E" w:rsidRPr="005152E0" w:rsidRDefault="00460D1E" w:rsidP="00415BD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285,71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proofErr w:type="gram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наборов = 9999,85 руб.</w:t>
            </w:r>
          </w:p>
        </w:tc>
      </w:tr>
      <w:tr w:rsidR="00862DB6" w:rsidRPr="005152E0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2DB6" w:rsidRPr="005152E0" w:rsidRDefault="00862DB6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862DB6" w:rsidRPr="005152E0" w:rsidRDefault="00862DB6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B6" w:rsidRPr="005152E0" w:rsidRDefault="00862DB6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62DB6" w:rsidRPr="005152E0" w:rsidRDefault="002B64D9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4</w:t>
            </w:r>
            <w:r w:rsidR="00862DB6" w:rsidRPr="005152E0">
              <w:rPr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B6" w:rsidRPr="005152E0" w:rsidTr="004F3095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DB6" w:rsidRPr="005152E0" w:rsidRDefault="00862DB6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862DB6" w:rsidRPr="005152E0" w:rsidRDefault="00862DB6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2DB6" w:rsidRPr="005152E0" w:rsidRDefault="00862DB6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B6" w:rsidRPr="005152E0" w:rsidRDefault="002B64D9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4</w:t>
            </w:r>
            <w:r w:rsidR="00862DB6" w:rsidRPr="005152E0">
              <w:rPr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B6" w:rsidRPr="005152E0" w:rsidTr="004F3095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B6" w:rsidRPr="005152E0" w:rsidRDefault="00862DB6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862DB6" w:rsidRPr="005152E0" w:rsidRDefault="00862DB6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2DB6" w:rsidRPr="005152E0" w:rsidRDefault="00862DB6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62DB6" w:rsidRPr="005152E0" w:rsidRDefault="002B64D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2DB6" w:rsidRPr="005152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44" w:rsidRPr="00CD1C34" w:rsidRDefault="00DF3B44" w:rsidP="00DF3B44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Таблица № </w:t>
      </w:r>
      <w:r w:rsidR="000C6DF9">
        <w:rPr>
          <w:sz w:val="28"/>
          <w:szCs w:val="28"/>
        </w:rPr>
        <w:t>4</w:t>
      </w: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Мероприятия, проводимые ЧОО ООИ "Всероссийский орден Трудового Красного Знамени общество слепых" в рамках муниципальной Программы «Социальная поддержка населения </w:t>
      </w:r>
      <w:proofErr w:type="spellStart"/>
      <w:r w:rsidRPr="00CD1C34">
        <w:rPr>
          <w:sz w:val="28"/>
          <w:szCs w:val="28"/>
        </w:rPr>
        <w:t>Карабашского</w:t>
      </w:r>
      <w:proofErr w:type="spellEnd"/>
      <w:r w:rsidRPr="00CD1C34">
        <w:rPr>
          <w:sz w:val="28"/>
          <w:szCs w:val="28"/>
        </w:rPr>
        <w:t xml:space="preserve"> городского округа»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</w:p>
    <w:tbl>
      <w:tblPr>
        <w:tblW w:w="15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59"/>
        <w:gridCol w:w="1134"/>
        <w:gridCol w:w="1559"/>
        <w:gridCol w:w="1560"/>
        <w:gridCol w:w="1984"/>
        <w:gridCol w:w="4678"/>
      </w:tblGrid>
      <w:tr w:rsidR="00DF3B44" w:rsidRPr="005152E0" w:rsidTr="004F30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(семей)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98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необходимых финансовых средств 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78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</w:t>
            </w:r>
          </w:p>
        </w:tc>
      </w:tr>
      <w:tr w:rsidR="00DF3B44" w:rsidRPr="005152E0" w:rsidTr="004F3095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5152E0" w:rsidRDefault="00DF3B44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«Дню защитника Отечества», 8 марта</w:t>
            </w:r>
          </w:p>
          <w:p w:rsidR="00DF3B44" w:rsidRPr="005152E0" w:rsidRDefault="00DF3B4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7C05E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05E7" w:rsidRPr="005152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5152E0" w:rsidRDefault="003C402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250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=5000 руб.</w:t>
            </w:r>
          </w:p>
        </w:tc>
      </w:tr>
      <w:tr w:rsidR="00DF3B44" w:rsidRPr="005152E0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5152E0" w:rsidRDefault="00DF3B4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3C402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7B4128" w:rsidP="007B4128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300</w:t>
            </w:r>
            <w:r w:rsidR="00DF3B44" w:rsidRPr="005152E0">
              <w:rPr>
                <w:sz w:val="24"/>
                <w:szCs w:val="24"/>
              </w:rPr>
              <w:t xml:space="preserve"> руб. </w:t>
            </w:r>
            <w:proofErr w:type="spellStart"/>
            <w:r w:rsidR="00DF3B44" w:rsidRPr="005152E0">
              <w:rPr>
                <w:sz w:val="24"/>
                <w:szCs w:val="24"/>
              </w:rPr>
              <w:t>х</w:t>
            </w:r>
            <w:proofErr w:type="spellEnd"/>
            <w:r w:rsidR="00DF3B44"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="00DF3B44" w:rsidRPr="005152E0">
              <w:rPr>
                <w:sz w:val="24"/>
                <w:szCs w:val="24"/>
              </w:rPr>
              <w:t>сув</w:t>
            </w:r>
            <w:proofErr w:type="spellEnd"/>
            <w:r w:rsidR="00DF3B44" w:rsidRPr="005152E0">
              <w:rPr>
                <w:sz w:val="24"/>
                <w:szCs w:val="24"/>
              </w:rPr>
              <w:t>. =</w:t>
            </w:r>
            <w:r w:rsidRPr="005152E0">
              <w:rPr>
                <w:sz w:val="24"/>
                <w:szCs w:val="24"/>
              </w:rPr>
              <w:t>6</w:t>
            </w:r>
            <w:r w:rsidR="00DF3B44" w:rsidRPr="005152E0">
              <w:rPr>
                <w:sz w:val="24"/>
                <w:szCs w:val="24"/>
              </w:rPr>
              <w:t>000 руб.</w:t>
            </w:r>
          </w:p>
        </w:tc>
      </w:tr>
      <w:tr w:rsidR="00DF3B44" w:rsidRPr="005152E0" w:rsidTr="004F3095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5152E0" w:rsidRDefault="003C402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5152E0" w:rsidRDefault="007B4128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300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=6</w:t>
            </w:r>
            <w:r w:rsidR="00DF3B44" w:rsidRPr="005152E0">
              <w:rPr>
                <w:sz w:val="24"/>
                <w:szCs w:val="24"/>
              </w:rPr>
              <w:t>000 руб.</w:t>
            </w:r>
          </w:p>
        </w:tc>
      </w:tr>
      <w:tr w:rsidR="007B4128" w:rsidRPr="005152E0" w:rsidTr="004F3095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4128" w:rsidRPr="005152E0" w:rsidRDefault="007B412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Мероприятие, посвященное Дню Победы.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250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=5000 руб.</w:t>
            </w:r>
          </w:p>
        </w:tc>
      </w:tr>
      <w:tr w:rsidR="007B4128" w:rsidRPr="005152E0" w:rsidTr="004F3095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128" w:rsidRPr="005152E0" w:rsidRDefault="007B412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B4128" w:rsidRPr="005152E0" w:rsidRDefault="007B412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300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=6000 руб.</w:t>
            </w:r>
          </w:p>
        </w:tc>
      </w:tr>
      <w:tr w:rsidR="007B4128" w:rsidRPr="005152E0" w:rsidTr="004F3095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128" w:rsidRPr="005152E0" w:rsidRDefault="007B412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B4128" w:rsidRPr="005152E0" w:rsidRDefault="007B412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095967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300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=6000 руб.</w:t>
            </w:r>
          </w:p>
        </w:tc>
      </w:tr>
      <w:tr w:rsidR="007B4128" w:rsidRPr="005152E0" w:rsidTr="004F3095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4128" w:rsidRPr="005152E0" w:rsidRDefault="007B412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3</w:t>
            </w:r>
          </w:p>
        </w:tc>
        <w:tc>
          <w:tcPr>
            <w:tcW w:w="4159" w:type="dxa"/>
            <w:vMerge w:val="restart"/>
            <w:vAlign w:val="center"/>
          </w:tcPr>
          <w:p w:rsidR="007B4128" w:rsidRPr="005152E0" w:rsidRDefault="007B4128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«Дню пожилого человека»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250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=5000 руб.</w:t>
            </w:r>
          </w:p>
        </w:tc>
      </w:tr>
      <w:tr w:rsidR="007B4128" w:rsidRPr="005152E0" w:rsidTr="004F3095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128" w:rsidRPr="005152E0" w:rsidRDefault="007B412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B4128" w:rsidRPr="005152E0" w:rsidRDefault="007B412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300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=6000 руб.</w:t>
            </w:r>
          </w:p>
        </w:tc>
      </w:tr>
      <w:tr w:rsidR="007B4128" w:rsidRPr="005152E0" w:rsidTr="004F3095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128" w:rsidRPr="005152E0" w:rsidRDefault="007B412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B4128" w:rsidRPr="005152E0" w:rsidRDefault="007B412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095967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300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=6000 руб.</w:t>
            </w:r>
          </w:p>
        </w:tc>
      </w:tr>
      <w:tr w:rsidR="007B4128" w:rsidRPr="005152E0" w:rsidTr="004F3095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4128" w:rsidRPr="005152E0" w:rsidRDefault="007B412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4</w:t>
            </w:r>
          </w:p>
        </w:tc>
        <w:tc>
          <w:tcPr>
            <w:tcW w:w="4159" w:type="dxa"/>
            <w:vMerge w:val="restart"/>
            <w:vAlign w:val="center"/>
          </w:tcPr>
          <w:p w:rsidR="007B4128" w:rsidRPr="005152E0" w:rsidRDefault="007B4128" w:rsidP="004F30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52E0">
              <w:rPr>
                <w:sz w:val="24"/>
                <w:szCs w:val="24"/>
                <w:lang w:eastAsia="ru-RU"/>
              </w:rPr>
              <w:t>Мероприятия, посвященные</w:t>
            </w:r>
          </w:p>
          <w:p w:rsidR="007B4128" w:rsidRPr="005152E0" w:rsidRDefault="007B4128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  <w:lang w:eastAsia="ru-RU"/>
              </w:rPr>
              <w:t>«Международному Дню Белой трости</w:t>
            </w:r>
            <w:r w:rsidRPr="005152E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250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=5000 руб.</w:t>
            </w:r>
          </w:p>
        </w:tc>
      </w:tr>
      <w:tr w:rsidR="007B4128" w:rsidRPr="005152E0" w:rsidTr="004F3095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128" w:rsidRPr="005152E0" w:rsidRDefault="007B412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B4128" w:rsidRPr="005152E0" w:rsidRDefault="007B412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12627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279" w:rsidRPr="00515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126279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3</w:t>
            </w:r>
            <w:r w:rsidR="00126279" w:rsidRPr="005152E0">
              <w:rPr>
                <w:sz w:val="24"/>
                <w:szCs w:val="24"/>
              </w:rPr>
              <w:t>5</w:t>
            </w:r>
            <w:r w:rsidRPr="005152E0">
              <w:rPr>
                <w:sz w:val="24"/>
                <w:szCs w:val="24"/>
              </w:rPr>
              <w:t xml:space="preserve">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</w:t>
            </w:r>
            <w:r w:rsidR="00126279" w:rsidRPr="005152E0">
              <w:rPr>
                <w:sz w:val="24"/>
                <w:szCs w:val="24"/>
              </w:rPr>
              <w:t>7</w:t>
            </w:r>
            <w:r w:rsidRPr="005152E0">
              <w:rPr>
                <w:sz w:val="24"/>
                <w:szCs w:val="24"/>
              </w:rPr>
              <w:t>000 руб.</w:t>
            </w:r>
          </w:p>
        </w:tc>
      </w:tr>
      <w:tr w:rsidR="007B4128" w:rsidRPr="005152E0" w:rsidTr="004F3095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128" w:rsidRPr="005152E0" w:rsidRDefault="007B412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B4128" w:rsidRPr="005152E0" w:rsidRDefault="007B412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B4128" w:rsidRPr="005152E0" w:rsidRDefault="00126279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B4128" w:rsidRPr="005152E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B4128" w:rsidRPr="005152E0" w:rsidRDefault="00126279" w:rsidP="00095967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35</w:t>
            </w:r>
            <w:r w:rsidR="007B4128" w:rsidRPr="005152E0">
              <w:rPr>
                <w:sz w:val="24"/>
                <w:szCs w:val="24"/>
              </w:rPr>
              <w:t>0</w:t>
            </w:r>
            <w:r w:rsidRPr="005152E0">
              <w:rPr>
                <w:sz w:val="24"/>
                <w:szCs w:val="24"/>
              </w:rPr>
              <w:t xml:space="preserve">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=7</w:t>
            </w:r>
            <w:r w:rsidR="007B4128" w:rsidRPr="005152E0">
              <w:rPr>
                <w:sz w:val="24"/>
                <w:szCs w:val="24"/>
              </w:rPr>
              <w:t>000 руб.</w:t>
            </w:r>
          </w:p>
        </w:tc>
      </w:tr>
      <w:tr w:rsidR="007C05E7" w:rsidRPr="005152E0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5</w:t>
            </w:r>
          </w:p>
        </w:tc>
        <w:tc>
          <w:tcPr>
            <w:tcW w:w="4159" w:type="dxa"/>
            <w:vMerge w:val="restart"/>
            <w:vAlign w:val="center"/>
          </w:tcPr>
          <w:p w:rsidR="007C05E7" w:rsidRPr="005152E0" w:rsidRDefault="007C05E7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 реабилитации инвалидности инвалидов по зрению (приобретение ТСР)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5E7" w:rsidRPr="005152E0" w:rsidRDefault="007C05E7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05E7" w:rsidRPr="005152E0" w:rsidRDefault="00B519FC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1000</w:t>
            </w:r>
            <w:r w:rsidR="007C05E7" w:rsidRPr="005152E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20,0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C05E7" w:rsidRPr="005152E0" w:rsidRDefault="00C313D5" w:rsidP="00C313D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C05E7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05E7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чел. =20000 руб. </w:t>
            </w:r>
          </w:p>
        </w:tc>
      </w:tr>
      <w:tr w:rsidR="007C05E7" w:rsidRPr="005152E0" w:rsidTr="004F3095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C05E7" w:rsidRPr="005152E0" w:rsidRDefault="007C05E7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5E7" w:rsidRPr="005152E0" w:rsidRDefault="007C05E7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05E7" w:rsidRPr="005152E0" w:rsidRDefault="00B519FC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1250</w:t>
            </w:r>
            <w:r w:rsidR="007C05E7" w:rsidRPr="005152E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25,0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C05E7" w:rsidRPr="005152E0" w:rsidRDefault="00C313D5" w:rsidP="00C313D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7C05E7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05E7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чел. =2</w:t>
            </w:r>
            <w:r w:rsidR="00B519FC" w:rsidRPr="00515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5E7" w:rsidRPr="005152E0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7C05E7" w:rsidRPr="005152E0" w:rsidTr="004F3095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C05E7" w:rsidRPr="005152E0" w:rsidRDefault="007C05E7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5E7" w:rsidRPr="005152E0" w:rsidRDefault="007C05E7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05E7" w:rsidRPr="005152E0" w:rsidRDefault="00B519FC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1250</w:t>
            </w:r>
            <w:r w:rsidR="007C05E7" w:rsidRPr="005152E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25,0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C05E7" w:rsidRPr="005152E0" w:rsidRDefault="00C313D5" w:rsidP="00C313D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B519FC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9FC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чел. =25</w:t>
            </w:r>
            <w:r w:rsidR="007C05E7" w:rsidRPr="005152E0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7C05E7" w:rsidRPr="005152E0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7C05E7" w:rsidRPr="005152E0" w:rsidRDefault="007C05E7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5E7" w:rsidRPr="005152E0" w:rsidRDefault="007C05E7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40,0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E7" w:rsidRPr="005152E0" w:rsidTr="004F3095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C05E7" w:rsidRPr="005152E0" w:rsidRDefault="007C05E7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05E7" w:rsidRPr="005152E0" w:rsidRDefault="007C05E7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50,0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E7" w:rsidRPr="005152E0" w:rsidTr="004F3095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C05E7" w:rsidRPr="005152E0" w:rsidRDefault="007C05E7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Default="00DF3B44" w:rsidP="00DF3B44">
      <w:pPr>
        <w:jc w:val="right"/>
        <w:rPr>
          <w:sz w:val="28"/>
          <w:szCs w:val="28"/>
        </w:rPr>
      </w:pPr>
    </w:p>
    <w:p w:rsidR="00DF3B4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lastRenderedPageBreak/>
        <w:t xml:space="preserve">Таблица № </w:t>
      </w:r>
      <w:r w:rsidR="000C6DF9">
        <w:rPr>
          <w:sz w:val="28"/>
          <w:szCs w:val="28"/>
        </w:rPr>
        <w:t>5</w:t>
      </w: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Мероприятия, 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  <w:proofErr w:type="gramStart"/>
      <w:r w:rsidRPr="00CD1C34">
        <w:rPr>
          <w:sz w:val="28"/>
          <w:szCs w:val="28"/>
        </w:rPr>
        <w:t xml:space="preserve">проводимые МООИ КГО ЧОО ООИ "Всероссийское общество  инвалидов" в рамках муниципальной Программы </w:t>
      </w:r>
      <w:proofErr w:type="gramEnd"/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«Социальная поддержка населения </w:t>
      </w:r>
      <w:proofErr w:type="spellStart"/>
      <w:r w:rsidRPr="00CD1C34">
        <w:rPr>
          <w:sz w:val="28"/>
          <w:szCs w:val="28"/>
        </w:rPr>
        <w:t>Карабашского</w:t>
      </w:r>
      <w:proofErr w:type="spellEnd"/>
      <w:r w:rsidRPr="00CD1C34">
        <w:rPr>
          <w:sz w:val="28"/>
          <w:szCs w:val="28"/>
        </w:rPr>
        <w:t xml:space="preserve"> городского округа»</w:t>
      </w:r>
    </w:p>
    <w:tbl>
      <w:tblPr>
        <w:tblW w:w="15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59"/>
        <w:gridCol w:w="1134"/>
        <w:gridCol w:w="1559"/>
        <w:gridCol w:w="1560"/>
        <w:gridCol w:w="1984"/>
        <w:gridCol w:w="4678"/>
      </w:tblGrid>
      <w:tr w:rsidR="00DF3B44" w:rsidRPr="005152E0" w:rsidTr="004F30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(семей)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98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необходимых финансовых средств 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78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</w:t>
            </w:r>
          </w:p>
        </w:tc>
      </w:tr>
      <w:tr w:rsidR="002C6CE8" w:rsidRPr="005152E0" w:rsidTr="004F3095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2C6CE8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«Дню защитника Отечества»</w:t>
            </w:r>
          </w:p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300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60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=18000 руб.</w:t>
            </w:r>
          </w:p>
        </w:tc>
      </w:tr>
      <w:tr w:rsidR="002C6CE8" w:rsidRPr="005152E0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300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60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=18000 руб.</w:t>
            </w:r>
          </w:p>
        </w:tc>
      </w:tr>
      <w:tr w:rsidR="002C6CE8" w:rsidRPr="005152E0" w:rsidTr="004F3095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300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60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=18000 руб.</w:t>
            </w:r>
          </w:p>
        </w:tc>
      </w:tr>
      <w:tr w:rsidR="002C6CE8" w:rsidRPr="005152E0" w:rsidTr="004F3095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«Международному женскому дню», Проводы Русской зимы.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175 руб.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сув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. =21000 руб.</w:t>
            </w:r>
          </w:p>
        </w:tc>
      </w:tr>
      <w:tr w:rsidR="002C6CE8" w:rsidRPr="005152E0" w:rsidTr="004F3095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175 руб.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сув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. =21000 руб.</w:t>
            </w:r>
          </w:p>
        </w:tc>
      </w:tr>
      <w:tr w:rsidR="002C6CE8" w:rsidRPr="005152E0" w:rsidTr="004F3095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175 руб.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сув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. =21000 руб.</w:t>
            </w:r>
          </w:p>
        </w:tc>
      </w:tr>
      <w:tr w:rsidR="002C6CE8" w:rsidRPr="005152E0" w:rsidTr="004F3095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3</w:t>
            </w: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2C6CE8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областному фестивалю творчества инвалидов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515C5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6CE8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515C53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515C53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515C53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Организация поездки </w:t>
            </w:r>
            <w:r w:rsidR="00515C53">
              <w:rPr>
                <w:sz w:val="24"/>
                <w:szCs w:val="24"/>
              </w:rPr>
              <w:t>3000</w:t>
            </w:r>
            <w:r w:rsidRPr="005152E0">
              <w:rPr>
                <w:sz w:val="24"/>
                <w:szCs w:val="24"/>
              </w:rPr>
              <w:t xml:space="preserve">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</w:t>
            </w:r>
            <w:r w:rsidR="00515C53">
              <w:rPr>
                <w:sz w:val="24"/>
                <w:szCs w:val="24"/>
              </w:rPr>
              <w:t>10</w:t>
            </w:r>
            <w:r w:rsidRPr="005152E0">
              <w:rPr>
                <w:sz w:val="24"/>
                <w:szCs w:val="24"/>
              </w:rPr>
              <w:t xml:space="preserve"> чел. =</w:t>
            </w:r>
            <w:r w:rsidR="00515C53">
              <w:rPr>
                <w:sz w:val="24"/>
                <w:szCs w:val="24"/>
              </w:rPr>
              <w:t>30000,00</w:t>
            </w:r>
          </w:p>
        </w:tc>
      </w:tr>
      <w:tr w:rsidR="00515C53" w:rsidRPr="005152E0" w:rsidTr="004F3095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C53" w:rsidRPr="005152E0" w:rsidRDefault="00515C53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515C53" w:rsidRPr="005152E0" w:rsidRDefault="00515C53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53" w:rsidRPr="005152E0" w:rsidRDefault="00515C5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53" w:rsidRPr="005152E0" w:rsidRDefault="00515C5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53" w:rsidRPr="005152E0" w:rsidRDefault="00515C53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53" w:rsidRPr="005152E0" w:rsidRDefault="00515C53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53" w:rsidRPr="005152E0" w:rsidRDefault="00515C53" w:rsidP="003B67EA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Организация поездки </w:t>
            </w:r>
            <w:r>
              <w:rPr>
                <w:sz w:val="24"/>
                <w:szCs w:val="24"/>
              </w:rPr>
              <w:t>3000</w:t>
            </w:r>
            <w:r w:rsidRPr="005152E0">
              <w:rPr>
                <w:sz w:val="24"/>
                <w:szCs w:val="24"/>
              </w:rPr>
              <w:t xml:space="preserve">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5152E0">
              <w:rPr>
                <w:sz w:val="24"/>
                <w:szCs w:val="24"/>
              </w:rPr>
              <w:t xml:space="preserve"> чел. =</w:t>
            </w:r>
            <w:r>
              <w:rPr>
                <w:sz w:val="24"/>
                <w:szCs w:val="24"/>
              </w:rPr>
              <w:t>30000,00</w:t>
            </w:r>
          </w:p>
        </w:tc>
      </w:tr>
      <w:tr w:rsidR="00515C53" w:rsidRPr="005152E0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53" w:rsidRPr="005152E0" w:rsidRDefault="00515C53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515C53" w:rsidRPr="005152E0" w:rsidRDefault="00515C53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5C53" w:rsidRPr="005152E0" w:rsidRDefault="00515C5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15C53" w:rsidRPr="005152E0" w:rsidRDefault="00515C5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15C53" w:rsidRPr="005152E0" w:rsidRDefault="00515C53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15C53" w:rsidRPr="005152E0" w:rsidRDefault="00515C53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15C53" w:rsidRPr="005152E0" w:rsidRDefault="00515C53" w:rsidP="003B67EA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Организация поездки </w:t>
            </w:r>
            <w:r>
              <w:rPr>
                <w:sz w:val="24"/>
                <w:szCs w:val="24"/>
              </w:rPr>
              <w:t>3000</w:t>
            </w:r>
            <w:r w:rsidRPr="005152E0">
              <w:rPr>
                <w:sz w:val="24"/>
                <w:szCs w:val="24"/>
              </w:rPr>
              <w:t xml:space="preserve">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5152E0">
              <w:rPr>
                <w:sz w:val="24"/>
                <w:szCs w:val="24"/>
              </w:rPr>
              <w:t xml:space="preserve"> чел. =</w:t>
            </w:r>
            <w:r>
              <w:rPr>
                <w:sz w:val="24"/>
                <w:szCs w:val="24"/>
              </w:rPr>
              <w:t>30000,00</w:t>
            </w:r>
          </w:p>
        </w:tc>
      </w:tr>
      <w:tr w:rsidR="002C6CE8" w:rsidRPr="005152E0" w:rsidTr="004F3095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4</w:t>
            </w: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5152E0">
              <w:rPr>
                <w:sz w:val="24"/>
                <w:szCs w:val="24"/>
              </w:rPr>
              <w:t>Мероприятие, посвященное «Дню Победы» в т.ч. возложение венков, чествование ветеранов, поездка в Челябинск (цирк, театр), подписка на газету «</w:t>
            </w:r>
            <w:proofErr w:type="spellStart"/>
            <w:r w:rsidRPr="005152E0">
              <w:rPr>
                <w:sz w:val="24"/>
                <w:szCs w:val="24"/>
              </w:rPr>
              <w:t>Карабашский</w:t>
            </w:r>
            <w:proofErr w:type="spellEnd"/>
            <w:r w:rsidRPr="005152E0">
              <w:rPr>
                <w:sz w:val="24"/>
                <w:szCs w:val="24"/>
              </w:rPr>
              <w:t xml:space="preserve"> рабочий»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766243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76624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газету </w:t>
            </w:r>
            <w:r w:rsidR="003B67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х90 чел. = </w:t>
            </w:r>
            <w:r w:rsidR="003B67EA">
              <w:rPr>
                <w:rFonts w:ascii="Times New Roman" w:hAnsi="Times New Roman" w:cs="Times New Roman"/>
                <w:sz w:val="24"/>
                <w:szCs w:val="24"/>
              </w:rPr>
              <w:t>33300,0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руб.; приобретение венка 1шт.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1000 руб.; организация чествование ветеранов </w:t>
            </w:r>
            <w:r w:rsidR="00766243">
              <w:rPr>
                <w:rFonts w:ascii="Times New Roman" w:hAnsi="Times New Roman" w:cs="Times New Roman"/>
                <w:sz w:val="24"/>
                <w:szCs w:val="24"/>
              </w:rPr>
              <w:t>25100,0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66243" w:rsidRPr="005152E0" w:rsidTr="004F3095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243" w:rsidRPr="005152E0" w:rsidRDefault="00766243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66243" w:rsidRPr="005152E0" w:rsidRDefault="00766243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243" w:rsidRPr="005152E0" w:rsidRDefault="0076624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243" w:rsidRPr="005152E0" w:rsidRDefault="0076624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243" w:rsidRPr="005152E0" w:rsidRDefault="00766243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243" w:rsidRPr="005152E0" w:rsidRDefault="00392526" w:rsidP="007C0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243" w:rsidRPr="005152E0" w:rsidRDefault="00766243" w:rsidP="0039252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газету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х90 чел.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33300,0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руб.; приобретение венка 1шт.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1000 руб.; организация чествование ветеранов </w:t>
            </w:r>
            <w:r w:rsidR="00392526">
              <w:rPr>
                <w:rFonts w:ascii="Times New Roman" w:hAnsi="Times New Roman" w:cs="Times New Roman"/>
                <w:sz w:val="24"/>
                <w:szCs w:val="24"/>
              </w:rPr>
              <w:t>29850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66243" w:rsidRPr="005152E0" w:rsidTr="004F309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243" w:rsidRPr="005152E0" w:rsidRDefault="00766243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66243" w:rsidRPr="005152E0" w:rsidRDefault="00766243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6243" w:rsidRPr="005152E0" w:rsidRDefault="0076624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6243" w:rsidRPr="005152E0" w:rsidRDefault="0076624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66243" w:rsidRPr="005152E0" w:rsidRDefault="00766243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66243" w:rsidRPr="005152E0" w:rsidRDefault="00766243" w:rsidP="007C0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66243" w:rsidRPr="005152E0" w:rsidRDefault="00766243" w:rsidP="007C0ED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газету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х90 чел.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33300,0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руб.; приобретение венка 1шт.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1000 руб.; организация чествование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25100,0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C6CE8" w:rsidRPr="005152E0" w:rsidTr="004F3095">
        <w:trPr>
          <w:trHeight w:val="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5</w:t>
            </w: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2C6CE8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Мероприятие, посвященное  «Дню </w:t>
            </w:r>
            <w:r w:rsidRPr="005152E0">
              <w:rPr>
                <w:sz w:val="24"/>
                <w:szCs w:val="24"/>
              </w:rPr>
              <w:lastRenderedPageBreak/>
              <w:t>защиты детей»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43 человека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43 набора х250руб.=10750 руб.</w:t>
            </w:r>
          </w:p>
        </w:tc>
      </w:tr>
      <w:tr w:rsidR="002C6CE8" w:rsidRPr="005152E0" w:rsidTr="004F3095">
        <w:trPr>
          <w:trHeight w:val="1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43 человека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43 набора х250руб.= 10750 руб.</w:t>
            </w:r>
          </w:p>
        </w:tc>
      </w:tr>
      <w:tr w:rsidR="002C6CE8" w:rsidRPr="005152E0" w:rsidTr="004F3095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43 человека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43 набора х250руб.= 10750 руб.</w:t>
            </w:r>
          </w:p>
        </w:tc>
      </w:tr>
      <w:tr w:rsidR="002C6CE8" w:rsidRPr="005152E0" w:rsidTr="004F3095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6</w:t>
            </w: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2C6CE8" w:rsidP="004F3095">
            <w:pPr>
              <w:ind w:right="-1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посвященные "Дню города» в т.ч. поездка к источнику, поездка Тургояк, поездка в музей природы.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CE4C2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2C6CE8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CE4C2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в музей  45  чел. х3</w:t>
            </w:r>
            <w:r w:rsidR="00CE4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руб.=</w:t>
            </w:r>
            <w:r w:rsidR="00CE4C23">
              <w:rPr>
                <w:rFonts w:ascii="Times New Roman" w:hAnsi="Times New Roman" w:cs="Times New Roman"/>
                <w:sz w:val="24"/>
                <w:szCs w:val="24"/>
              </w:rPr>
              <w:t>15750,0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C6CE8" w:rsidRPr="005152E0" w:rsidRDefault="002C6CE8" w:rsidP="00CE4C2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на Тургояк 45  чел. х</w:t>
            </w:r>
            <w:r w:rsidR="00CE4C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руб.=</w:t>
            </w:r>
            <w:r w:rsidR="00CE4C23">
              <w:rPr>
                <w:rFonts w:ascii="Times New Roman" w:hAnsi="Times New Roman" w:cs="Times New Roman"/>
                <w:sz w:val="24"/>
                <w:szCs w:val="24"/>
              </w:rPr>
              <w:t>22500,0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E4C23" w:rsidRPr="005152E0" w:rsidTr="004F3095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C23" w:rsidRPr="005152E0" w:rsidRDefault="00CE4C23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CE4C23" w:rsidRPr="005152E0" w:rsidRDefault="00CE4C23" w:rsidP="004F309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23" w:rsidRPr="005152E0" w:rsidRDefault="00CE4C2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23" w:rsidRPr="005152E0" w:rsidRDefault="00CE4C2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23" w:rsidRPr="005152E0" w:rsidRDefault="00392526" w:rsidP="007C0ED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CE4C23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23" w:rsidRPr="005152E0" w:rsidRDefault="00392526" w:rsidP="007C0ED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23" w:rsidRPr="005152E0" w:rsidRDefault="00CE4C23" w:rsidP="007C0ED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в музей  45  чел. 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руб.=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15750,0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E4C23" w:rsidRPr="005152E0" w:rsidRDefault="00CE4C23" w:rsidP="0039252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на Тургояк 45  чел. х</w:t>
            </w:r>
            <w:r w:rsidR="003925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руб.=</w:t>
            </w:r>
            <w:r w:rsidR="00392526">
              <w:rPr>
                <w:rFonts w:ascii="Times New Roman" w:hAnsi="Times New Roman" w:cs="Times New Roman"/>
                <w:sz w:val="24"/>
                <w:szCs w:val="24"/>
              </w:rPr>
              <w:t>33750,0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92526" w:rsidRPr="005152E0" w:rsidTr="004F3095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526" w:rsidRPr="005152E0" w:rsidRDefault="00392526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392526" w:rsidRPr="005152E0" w:rsidRDefault="00392526" w:rsidP="004F309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526" w:rsidRPr="005152E0" w:rsidRDefault="0039252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92526" w:rsidRPr="005152E0" w:rsidRDefault="0039252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92526" w:rsidRPr="005152E0" w:rsidRDefault="00392526" w:rsidP="007C0ED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92526" w:rsidRPr="005152E0" w:rsidRDefault="00392526" w:rsidP="00670F4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392526" w:rsidRPr="005152E0" w:rsidRDefault="00392526" w:rsidP="00670F4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в музей  45  чел. 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руб.=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15750,0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92526" w:rsidRPr="005152E0" w:rsidRDefault="00392526" w:rsidP="00670F4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на Тургояк 45  чел.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руб.=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33750,0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C6CE8" w:rsidRPr="005152E0" w:rsidTr="004F3095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7</w:t>
            </w: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2C6CE8" w:rsidP="004F3095">
            <w:pPr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Проведение летних спортивных соревнований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19 призов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2000 рублей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призов 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3х3000=9000, 3х2000=6000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3х1000=3000, 10 х400 = 4000</w:t>
            </w:r>
          </w:p>
        </w:tc>
      </w:tr>
      <w:tr w:rsidR="002C6CE8" w:rsidRPr="005152E0" w:rsidTr="004F3095">
        <w:trPr>
          <w:trHeight w:val="31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19 призов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2000 рублей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призов 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3х3000=9000, 3х2000=6000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3х1000=3000, 10 х400 = 4000</w:t>
            </w:r>
          </w:p>
        </w:tc>
      </w:tr>
      <w:tr w:rsidR="002C6CE8" w:rsidRPr="005152E0" w:rsidTr="004F3095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19 призов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2000 рублей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призов 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3х3000=9000, 3х2000=6000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3х1000=3000, 10 х400 = 4000</w:t>
            </w:r>
          </w:p>
        </w:tc>
      </w:tr>
      <w:tr w:rsidR="002C6CE8" w:rsidRPr="005152E0" w:rsidTr="004F3095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8</w:t>
            </w: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2C6CE8" w:rsidP="004F3095">
            <w:pPr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Мероприятие посвященное «Дню пожилого человека», в т.ч. подготовка к празднику, поездка в </w:t>
            </w:r>
            <w:proofErr w:type="spellStart"/>
            <w:r w:rsidRPr="005152E0">
              <w:rPr>
                <w:sz w:val="24"/>
                <w:szCs w:val="24"/>
              </w:rPr>
              <w:t>Ильменский</w:t>
            </w:r>
            <w:proofErr w:type="spellEnd"/>
            <w:r w:rsidRPr="005152E0">
              <w:rPr>
                <w:sz w:val="24"/>
                <w:szCs w:val="24"/>
              </w:rPr>
              <w:t xml:space="preserve"> заповедник.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9533C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6CE8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9533C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C6CE8"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 наборов х</w:t>
            </w:r>
            <w:r w:rsidR="00953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00руб.=</w:t>
            </w:r>
            <w:r w:rsidR="00953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45 чел.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00 руб. =13500 руб.</w:t>
            </w:r>
          </w:p>
          <w:p w:rsidR="002C6CE8" w:rsidRPr="005152E0" w:rsidRDefault="009533C9" w:rsidP="009533C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6CE8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наборов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C6CE8" w:rsidRPr="005152E0">
              <w:rPr>
                <w:rFonts w:ascii="Times New Roman" w:hAnsi="Times New Roman" w:cs="Times New Roman"/>
                <w:sz w:val="24"/>
                <w:szCs w:val="24"/>
              </w:rPr>
              <w:t>0руб.=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C6CE8" w:rsidRPr="005152E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9533C9" w:rsidRPr="005152E0" w:rsidTr="004F3095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3C9" w:rsidRPr="005152E0" w:rsidRDefault="009533C9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9533C9" w:rsidRPr="005152E0" w:rsidRDefault="009533C9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C9" w:rsidRPr="005152E0" w:rsidRDefault="009533C9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C9" w:rsidRPr="005152E0" w:rsidRDefault="009533C9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C9" w:rsidRPr="005152E0" w:rsidRDefault="009533C9" w:rsidP="003B67E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C9" w:rsidRPr="005152E0" w:rsidRDefault="0039252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533C9"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C9" w:rsidRPr="005152E0" w:rsidRDefault="009533C9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 наборов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00руб.=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9533C9" w:rsidRPr="005152E0" w:rsidRDefault="009533C9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45 чел.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00 руб. =</w:t>
            </w:r>
            <w:r w:rsidR="00392526"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533C9" w:rsidRPr="005152E0" w:rsidRDefault="009533C9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наборов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0руб.=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392526" w:rsidRPr="005152E0" w:rsidTr="004F3095">
        <w:trPr>
          <w:trHeight w:val="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526" w:rsidRPr="005152E0" w:rsidRDefault="00392526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392526" w:rsidRPr="005152E0" w:rsidRDefault="00392526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526" w:rsidRPr="005152E0" w:rsidRDefault="0039252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92526" w:rsidRPr="005152E0" w:rsidRDefault="0039252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92526" w:rsidRPr="005152E0" w:rsidRDefault="00392526" w:rsidP="003B67E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92526" w:rsidRPr="005152E0" w:rsidRDefault="00392526" w:rsidP="00670F4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392526" w:rsidRPr="005152E0" w:rsidRDefault="00392526" w:rsidP="00670F4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 наборов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00руб.=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392526" w:rsidRPr="005152E0" w:rsidRDefault="00392526" w:rsidP="00670F4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45 чел.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92526" w:rsidRPr="005152E0" w:rsidRDefault="00392526" w:rsidP="00670F4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наборов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0руб.=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2C6CE8" w:rsidRPr="005152E0" w:rsidTr="004F3095">
        <w:trPr>
          <w:trHeight w:val="2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2C6CE8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Мероприятие, посвященное памяти 96-ти  </w:t>
            </w:r>
            <w:proofErr w:type="spellStart"/>
            <w:r w:rsidRPr="005152E0">
              <w:rPr>
                <w:sz w:val="24"/>
                <w:szCs w:val="24"/>
              </w:rPr>
              <w:t>Карабашским</w:t>
            </w:r>
            <w:proofErr w:type="spellEnd"/>
            <w:r w:rsidRPr="005152E0">
              <w:rPr>
                <w:sz w:val="24"/>
                <w:szCs w:val="24"/>
              </w:rPr>
              <w:t xml:space="preserve"> рабочим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 венков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1000 руб.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5 = 5000 руб.</w:t>
            </w:r>
          </w:p>
        </w:tc>
      </w:tr>
      <w:tr w:rsidR="002C6CE8" w:rsidRPr="005152E0" w:rsidTr="004F3095">
        <w:trPr>
          <w:trHeight w:val="34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 венков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1000 руб.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5 = 5000 руб.</w:t>
            </w:r>
          </w:p>
        </w:tc>
      </w:tr>
      <w:tr w:rsidR="002C6CE8" w:rsidRPr="005152E0" w:rsidTr="004F3095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 венков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1000 руб.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5 = 5000 руб.</w:t>
            </w:r>
          </w:p>
        </w:tc>
      </w:tr>
      <w:tr w:rsidR="002C6CE8" w:rsidRPr="005152E0" w:rsidTr="004F3095">
        <w:trPr>
          <w:trHeight w:val="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10</w:t>
            </w: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Мероприятия, посвященные «Международному Дню инвалида», подписка на газету «</w:t>
            </w:r>
            <w:proofErr w:type="spellStart"/>
            <w:r w:rsidRPr="005152E0">
              <w:rPr>
                <w:sz w:val="24"/>
                <w:szCs w:val="24"/>
              </w:rPr>
              <w:t>Карабашский</w:t>
            </w:r>
            <w:proofErr w:type="spellEnd"/>
            <w:r w:rsidRPr="005152E0">
              <w:rPr>
                <w:sz w:val="24"/>
                <w:szCs w:val="24"/>
              </w:rPr>
              <w:t xml:space="preserve"> рабочий»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D940CC" w:rsidP="00D940C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2C6CE8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D940CC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Подписка на газету «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Карабашский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рабочий» </w:t>
            </w:r>
            <w:r w:rsidR="00D940C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х80 чел.=</w:t>
            </w:r>
            <w:r w:rsidR="00D940C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00руб.</w:t>
            </w:r>
          </w:p>
          <w:p w:rsidR="002C6CE8" w:rsidRPr="005152E0" w:rsidRDefault="002C6CE8" w:rsidP="00D940C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наборов </w:t>
            </w:r>
            <w:r w:rsidR="00D940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D940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руб. =</w:t>
            </w:r>
            <w:r w:rsidR="00D940C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</w:tc>
      </w:tr>
      <w:tr w:rsidR="00D940CC" w:rsidRPr="005152E0" w:rsidTr="004F3095">
        <w:trPr>
          <w:trHeight w:val="17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0CC" w:rsidRPr="005152E0" w:rsidRDefault="00D940CC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D940CC" w:rsidRPr="005152E0" w:rsidRDefault="00D940CC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40CC" w:rsidRPr="005152E0" w:rsidRDefault="00D940C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0CC" w:rsidRPr="005152E0" w:rsidRDefault="00D940C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0CC" w:rsidRPr="005152E0" w:rsidRDefault="00D940C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0CC" w:rsidRPr="005152E0" w:rsidRDefault="00392526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D940CC">
              <w:rPr>
                <w:sz w:val="24"/>
                <w:szCs w:val="24"/>
              </w:rPr>
              <w:t>,6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0CC" w:rsidRPr="005152E0" w:rsidRDefault="00D940C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Подписка на газету «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Карабашский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рабочий»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х80 чел.=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00руб.</w:t>
            </w:r>
          </w:p>
          <w:p w:rsidR="00D940CC" w:rsidRPr="005152E0" w:rsidRDefault="00D940CC" w:rsidP="0039252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39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руб.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</w:tc>
      </w:tr>
      <w:tr w:rsidR="00392526" w:rsidRPr="005152E0" w:rsidTr="004F3095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526" w:rsidRPr="005152E0" w:rsidRDefault="00392526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392526" w:rsidRPr="005152E0" w:rsidRDefault="00392526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526" w:rsidRPr="005152E0" w:rsidRDefault="0039252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92526" w:rsidRPr="005152E0" w:rsidRDefault="0039252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92526" w:rsidRPr="005152E0" w:rsidRDefault="0039252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92526" w:rsidRPr="005152E0" w:rsidRDefault="00B82BF3" w:rsidP="0067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92526">
              <w:rPr>
                <w:sz w:val="24"/>
                <w:szCs w:val="24"/>
              </w:rPr>
              <w:t>,6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392526" w:rsidRPr="005152E0" w:rsidRDefault="00392526" w:rsidP="00670F4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Подписка на газету «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Карабашский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рабочий»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х80 чел.=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00руб.</w:t>
            </w:r>
          </w:p>
          <w:p w:rsidR="00392526" w:rsidRPr="005152E0" w:rsidRDefault="00392526" w:rsidP="00B82BF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наборов </w:t>
            </w:r>
            <w:r w:rsidR="00B82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руб. =</w:t>
            </w:r>
            <w:r w:rsidR="00B82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</w:tc>
      </w:tr>
      <w:tr w:rsidR="002C6CE8" w:rsidRPr="005152E0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C81840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2C6CE8" w:rsidRPr="005152E0">
              <w:rPr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E8" w:rsidRPr="005152E0" w:rsidTr="004F3095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C81840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2C6CE8" w:rsidRPr="005152E0">
              <w:rPr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E8" w:rsidRPr="005152E0" w:rsidTr="004F3095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C6CE8" w:rsidRPr="005152E0" w:rsidRDefault="00C81840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2C6CE8"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44" w:rsidRDefault="00DF3B44" w:rsidP="00DF3B44">
      <w:pPr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lastRenderedPageBreak/>
        <w:t xml:space="preserve">Таблица № </w:t>
      </w:r>
      <w:r w:rsidR="007B74BC">
        <w:rPr>
          <w:sz w:val="28"/>
          <w:szCs w:val="28"/>
        </w:rPr>
        <w:t>6</w:t>
      </w: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Мероприятия, проводимые  Советом ветеранов </w:t>
      </w:r>
      <w:proofErr w:type="spellStart"/>
      <w:r w:rsidRPr="00CD1C34">
        <w:rPr>
          <w:sz w:val="28"/>
          <w:szCs w:val="28"/>
        </w:rPr>
        <w:t>Карабашского</w:t>
      </w:r>
      <w:proofErr w:type="spellEnd"/>
      <w:r w:rsidRPr="00CD1C34">
        <w:rPr>
          <w:sz w:val="28"/>
          <w:szCs w:val="28"/>
        </w:rPr>
        <w:t xml:space="preserve"> городского округа в рамках муниципальной Программы 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«Социальная поддержка населения </w:t>
      </w:r>
      <w:proofErr w:type="spellStart"/>
      <w:r w:rsidRPr="00CD1C34">
        <w:rPr>
          <w:sz w:val="28"/>
          <w:szCs w:val="28"/>
        </w:rPr>
        <w:t>Карабашского</w:t>
      </w:r>
      <w:proofErr w:type="spellEnd"/>
      <w:r w:rsidRPr="00CD1C34">
        <w:rPr>
          <w:sz w:val="28"/>
          <w:szCs w:val="28"/>
        </w:rPr>
        <w:t xml:space="preserve"> городского округа»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</w:p>
    <w:tbl>
      <w:tblPr>
        <w:tblW w:w="15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59"/>
        <w:gridCol w:w="1134"/>
        <w:gridCol w:w="1559"/>
        <w:gridCol w:w="1560"/>
        <w:gridCol w:w="1984"/>
        <w:gridCol w:w="4678"/>
      </w:tblGrid>
      <w:tr w:rsidR="00DF3B44" w:rsidRPr="005152E0" w:rsidTr="004F30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(семей)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98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необходимых финансовых средств 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78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</w:t>
            </w:r>
          </w:p>
        </w:tc>
      </w:tr>
      <w:tr w:rsidR="002C6CE8" w:rsidRPr="005152E0" w:rsidTr="004F3095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100253" w:rsidP="00E94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10025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CE8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E94E17" w:rsidRDefault="00E94E1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8C3BDC" w:rsidP="0010025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Default="00E94E17" w:rsidP="00E94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9700,00</w:t>
            </w:r>
            <w:r w:rsidR="00BB7CA5">
              <w:rPr>
                <w:sz w:val="24"/>
                <w:szCs w:val="24"/>
              </w:rPr>
              <w:t>руб.*</w:t>
            </w:r>
            <w:r>
              <w:rPr>
                <w:sz w:val="24"/>
                <w:szCs w:val="24"/>
              </w:rPr>
              <w:t>1</w:t>
            </w:r>
            <w:r w:rsidR="008C3BDC">
              <w:rPr>
                <w:sz w:val="24"/>
                <w:szCs w:val="24"/>
              </w:rPr>
              <w:t>чел.*</w:t>
            </w:r>
            <w:r w:rsidR="00BB7CA5">
              <w:rPr>
                <w:sz w:val="24"/>
                <w:szCs w:val="24"/>
              </w:rPr>
              <w:t>12мес.=</w:t>
            </w:r>
            <w:r>
              <w:rPr>
                <w:sz w:val="24"/>
                <w:szCs w:val="24"/>
              </w:rPr>
              <w:t>116400,00</w:t>
            </w:r>
          </w:p>
          <w:p w:rsidR="00E94E17" w:rsidRPr="005152E0" w:rsidRDefault="00E94E17" w:rsidP="00E94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6450,00руб.*2чел.*12мес.=154800,00</w:t>
            </w:r>
          </w:p>
        </w:tc>
      </w:tr>
      <w:tr w:rsidR="00E94E17" w:rsidRPr="005152E0" w:rsidTr="003B67EA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E17" w:rsidRPr="005152E0" w:rsidRDefault="00E94E1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E94E17" w:rsidRPr="005152E0" w:rsidRDefault="00E94E17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17" w:rsidRPr="005152E0" w:rsidRDefault="00E94E1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17" w:rsidRPr="005152E0" w:rsidRDefault="00E94E1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17" w:rsidRPr="00E94E17" w:rsidRDefault="00E94E17" w:rsidP="00E94E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17" w:rsidRPr="005152E0" w:rsidRDefault="00E94E1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17" w:rsidRDefault="00E94E17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10200,00руб.*1чел.*12мес.=122400,00</w:t>
            </w:r>
          </w:p>
          <w:p w:rsidR="00E94E17" w:rsidRPr="005152E0" w:rsidRDefault="00E94E17" w:rsidP="00E94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6950,00руб.*2чел.*12мес.=166800,00</w:t>
            </w:r>
          </w:p>
        </w:tc>
      </w:tr>
      <w:tr w:rsidR="00E94E17" w:rsidRPr="005152E0" w:rsidTr="003B67EA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E17" w:rsidRPr="005152E0" w:rsidRDefault="00E94E1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E94E17" w:rsidRPr="005152E0" w:rsidRDefault="00E94E17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4E17" w:rsidRPr="005152E0" w:rsidRDefault="00E94E1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94E17" w:rsidRPr="005152E0" w:rsidRDefault="00E94E1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94E17" w:rsidRPr="00E94E17" w:rsidRDefault="00E94E17" w:rsidP="00E94E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  <w:r w:rsidRPr="00E94E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4E17" w:rsidRPr="005152E0" w:rsidRDefault="00E94E1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94E17" w:rsidRDefault="00E94E17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10800,00руб.*1чел.*12мес.=129600,00</w:t>
            </w:r>
          </w:p>
          <w:p w:rsidR="00E94E17" w:rsidRPr="005152E0" w:rsidRDefault="00E94E17" w:rsidP="00E94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7500,00руб.*2чел.*12мес.=180000,00</w:t>
            </w:r>
          </w:p>
        </w:tc>
      </w:tr>
      <w:tr w:rsidR="00F52465" w:rsidRPr="005152E0" w:rsidTr="003B67EA">
        <w:trPr>
          <w:trHeight w:val="194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3B67EA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  <w:vMerge w:val="restart"/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52465" w:rsidRDefault="00F52465" w:rsidP="00E94E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52465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F52465" w:rsidRDefault="00F52465" w:rsidP="00D50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271200,00руб.*30,2%.=81902,40</w:t>
            </w:r>
          </w:p>
        </w:tc>
      </w:tr>
      <w:tr w:rsidR="00F52465" w:rsidRPr="005152E0" w:rsidTr="003B67EA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2465" w:rsidRDefault="00F52465" w:rsidP="00960FF0">
            <w:pPr>
              <w:jc w:val="center"/>
            </w:pPr>
            <w:r w:rsidRPr="008A2092">
              <w:rPr>
                <w:sz w:val="24"/>
                <w:szCs w:val="24"/>
              </w:rPr>
              <w:t>30,2%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52465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2465" w:rsidRDefault="00F52465" w:rsidP="00D50888">
            <w:pPr>
              <w:jc w:val="center"/>
            </w:pPr>
            <w:r>
              <w:rPr>
                <w:sz w:val="24"/>
                <w:szCs w:val="24"/>
              </w:rPr>
              <w:t>289200</w:t>
            </w:r>
            <w:r w:rsidRPr="000A1C6D">
              <w:rPr>
                <w:sz w:val="24"/>
                <w:szCs w:val="24"/>
              </w:rPr>
              <w:t>,00руб.*30,2%.=</w:t>
            </w:r>
            <w:r>
              <w:rPr>
                <w:sz w:val="24"/>
                <w:szCs w:val="24"/>
              </w:rPr>
              <w:t>87338</w:t>
            </w:r>
            <w:r w:rsidRPr="000A1C6D">
              <w:rPr>
                <w:sz w:val="24"/>
                <w:szCs w:val="24"/>
              </w:rPr>
              <w:t>,40</w:t>
            </w:r>
          </w:p>
        </w:tc>
      </w:tr>
      <w:tr w:rsidR="00F52465" w:rsidRPr="005152E0" w:rsidTr="003B67EA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2465" w:rsidRDefault="00F52465" w:rsidP="00960FF0">
            <w:pPr>
              <w:jc w:val="center"/>
            </w:pPr>
            <w:r w:rsidRPr="008A2092">
              <w:rPr>
                <w:sz w:val="24"/>
                <w:szCs w:val="24"/>
              </w:rPr>
              <w:t>30,2%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52465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2465" w:rsidRDefault="00F52465" w:rsidP="00D50888">
            <w:pPr>
              <w:jc w:val="center"/>
            </w:pPr>
            <w:r>
              <w:rPr>
                <w:sz w:val="24"/>
                <w:szCs w:val="24"/>
              </w:rPr>
              <w:t>309600</w:t>
            </w:r>
            <w:r w:rsidRPr="000A1C6D">
              <w:rPr>
                <w:sz w:val="24"/>
                <w:szCs w:val="24"/>
              </w:rPr>
              <w:t>,00руб.*30,2%.=</w:t>
            </w:r>
            <w:r>
              <w:rPr>
                <w:sz w:val="24"/>
                <w:szCs w:val="24"/>
              </w:rPr>
              <w:t>93499,2</w:t>
            </w:r>
            <w:r w:rsidRPr="000A1C6D">
              <w:rPr>
                <w:sz w:val="24"/>
                <w:szCs w:val="24"/>
              </w:rPr>
              <w:t>0</w:t>
            </w:r>
          </w:p>
        </w:tc>
      </w:tr>
      <w:tr w:rsidR="00D616E6" w:rsidRPr="005152E0" w:rsidTr="004F3095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16E6" w:rsidRPr="005152E0" w:rsidRDefault="00D616E6" w:rsidP="003B67EA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3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D616E6" w:rsidRPr="005152E0" w:rsidRDefault="00D616E6" w:rsidP="00D61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Хозяйственные, канцелярские и командировочные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16E6" w:rsidRPr="005152E0" w:rsidRDefault="00D616E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16E6" w:rsidRPr="005152E0" w:rsidRDefault="00D616E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E6" w:rsidRPr="005152E0" w:rsidRDefault="00667A3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10632,67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16E6" w:rsidRPr="005152E0" w:rsidRDefault="00667A3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616E6" w:rsidRPr="005152E0" w:rsidRDefault="00667A35" w:rsidP="00667A3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10632,67</w:t>
            </w:r>
            <w:r w:rsidR="00D616E6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proofErr w:type="spellStart"/>
            <w:r w:rsidR="00D616E6"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616E6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  <w:r w:rsidR="00D616E6" w:rsidRPr="005152E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31898,01</w:t>
            </w:r>
            <w:r w:rsidR="00D616E6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67A35" w:rsidRPr="005152E0" w:rsidTr="003B67EA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A35" w:rsidRPr="005152E0" w:rsidRDefault="00667A3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667A35" w:rsidRPr="005152E0" w:rsidRDefault="00667A35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A35" w:rsidRPr="005152E0" w:rsidRDefault="00667A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A35" w:rsidRPr="005152E0" w:rsidRDefault="00667A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A35" w:rsidRPr="005152E0" w:rsidRDefault="00667A3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11153,67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A35" w:rsidRPr="005152E0" w:rsidRDefault="00667A3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67A35" w:rsidRDefault="00667A35" w:rsidP="00667A35">
            <w:pPr>
              <w:jc w:val="center"/>
            </w:pPr>
            <w:r>
              <w:rPr>
                <w:sz w:val="24"/>
                <w:szCs w:val="24"/>
              </w:rPr>
              <w:t>11153</w:t>
            </w:r>
            <w:r w:rsidRPr="00F63827">
              <w:rPr>
                <w:sz w:val="24"/>
                <w:szCs w:val="24"/>
              </w:rPr>
              <w:t xml:space="preserve">,67 руб. </w:t>
            </w:r>
            <w:proofErr w:type="spellStart"/>
            <w:r w:rsidRPr="00F63827">
              <w:rPr>
                <w:sz w:val="24"/>
                <w:szCs w:val="24"/>
              </w:rPr>
              <w:t>х</w:t>
            </w:r>
            <w:proofErr w:type="spellEnd"/>
            <w:r w:rsidRPr="00F63827">
              <w:rPr>
                <w:sz w:val="24"/>
                <w:szCs w:val="24"/>
              </w:rPr>
              <w:t xml:space="preserve"> 3чел.=</w:t>
            </w:r>
            <w:r>
              <w:rPr>
                <w:sz w:val="24"/>
                <w:szCs w:val="24"/>
              </w:rPr>
              <w:t>33461</w:t>
            </w:r>
            <w:r w:rsidRPr="00F63827">
              <w:rPr>
                <w:sz w:val="24"/>
                <w:szCs w:val="24"/>
              </w:rPr>
              <w:t>,01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667A35" w:rsidRPr="005152E0" w:rsidTr="003B67EA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A35" w:rsidRPr="005152E0" w:rsidRDefault="00667A3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667A35" w:rsidRPr="005152E0" w:rsidRDefault="00667A35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67A35" w:rsidRPr="005152E0" w:rsidRDefault="00667A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7A35" w:rsidRPr="005152E0" w:rsidRDefault="00667A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67A35" w:rsidRPr="005152E0" w:rsidRDefault="00667A3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67A35" w:rsidRPr="005152E0" w:rsidRDefault="00667A3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67A35" w:rsidRDefault="00667A35" w:rsidP="00667A35">
            <w:pPr>
              <w:jc w:val="center"/>
            </w:pPr>
            <w:r>
              <w:rPr>
                <w:sz w:val="24"/>
                <w:szCs w:val="24"/>
              </w:rPr>
              <w:t>12300,00</w:t>
            </w:r>
            <w:r w:rsidRPr="00F63827">
              <w:rPr>
                <w:sz w:val="24"/>
                <w:szCs w:val="24"/>
              </w:rPr>
              <w:t xml:space="preserve"> руб. </w:t>
            </w:r>
            <w:proofErr w:type="spellStart"/>
            <w:r w:rsidRPr="00F63827">
              <w:rPr>
                <w:sz w:val="24"/>
                <w:szCs w:val="24"/>
              </w:rPr>
              <w:t>х</w:t>
            </w:r>
            <w:proofErr w:type="spellEnd"/>
            <w:r w:rsidRPr="00F63827">
              <w:rPr>
                <w:sz w:val="24"/>
                <w:szCs w:val="24"/>
              </w:rPr>
              <w:t xml:space="preserve"> 3чел.=</w:t>
            </w:r>
            <w:r>
              <w:rPr>
                <w:sz w:val="24"/>
                <w:szCs w:val="24"/>
              </w:rPr>
              <w:t>36900</w:t>
            </w:r>
            <w:r w:rsidRPr="00F638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F63827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65" w:rsidRPr="005152E0" w:rsidTr="004F3095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3B67EA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4</w:t>
            </w:r>
          </w:p>
        </w:tc>
        <w:tc>
          <w:tcPr>
            <w:tcW w:w="4159" w:type="dxa"/>
            <w:vMerge w:val="restart"/>
            <w:vAlign w:val="center"/>
          </w:tcPr>
          <w:p w:rsidR="00F52465" w:rsidRPr="005152E0" w:rsidRDefault="00F52465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«Дн</w:t>
            </w:r>
            <w:r w:rsidR="00723195">
              <w:rPr>
                <w:sz w:val="24"/>
                <w:szCs w:val="24"/>
              </w:rPr>
              <w:t>ю</w:t>
            </w:r>
            <w:r w:rsidRPr="005152E0">
              <w:rPr>
                <w:sz w:val="24"/>
                <w:szCs w:val="24"/>
              </w:rPr>
              <w:t xml:space="preserve"> защитника отечества»</w:t>
            </w:r>
          </w:p>
          <w:p w:rsidR="00F52465" w:rsidRPr="005152E0" w:rsidRDefault="00F52465" w:rsidP="004F3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B280E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2465" w:rsidRPr="005152E0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B280E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B280E" w:rsidP="00201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2465" w:rsidRPr="005152E0">
              <w:rPr>
                <w:sz w:val="24"/>
                <w:szCs w:val="24"/>
              </w:rPr>
              <w:t xml:space="preserve">00 руб. </w:t>
            </w:r>
            <w:proofErr w:type="spellStart"/>
            <w:r w:rsidR="00F52465" w:rsidRPr="005152E0">
              <w:rPr>
                <w:sz w:val="24"/>
                <w:szCs w:val="24"/>
              </w:rPr>
              <w:t>х</w:t>
            </w:r>
            <w:proofErr w:type="spellEnd"/>
            <w:r w:rsidR="00F52465" w:rsidRPr="005152E0">
              <w:rPr>
                <w:sz w:val="24"/>
                <w:szCs w:val="24"/>
              </w:rPr>
              <w:t xml:space="preserve"> 25 наборов = </w:t>
            </w:r>
            <w:r>
              <w:rPr>
                <w:sz w:val="24"/>
                <w:szCs w:val="24"/>
              </w:rPr>
              <w:t>12500,00</w:t>
            </w:r>
            <w:r w:rsidR="00F52465" w:rsidRPr="005152E0">
              <w:rPr>
                <w:sz w:val="24"/>
                <w:szCs w:val="24"/>
              </w:rPr>
              <w:t xml:space="preserve"> руб.</w:t>
            </w:r>
          </w:p>
        </w:tc>
      </w:tr>
      <w:tr w:rsidR="00FB280E" w:rsidRPr="005152E0" w:rsidTr="003B67EA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0E" w:rsidRPr="005152E0" w:rsidRDefault="00FB280E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B280E" w:rsidRPr="005152E0" w:rsidRDefault="00FB280E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80E" w:rsidRPr="005152E0" w:rsidRDefault="00FB280E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80E" w:rsidRPr="005152E0" w:rsidRDefault="00FB280E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80E" w:rsidRPr="005152E0" w:rsidRDefault="00FB280E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2E0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80E" w:rsidRPr="005152E0" w:rsidRDefault="00FB280E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B280E" w:rsidRDefault="00FB280E" w:rsidP="002010B2">
            <w:pPr>
              <w:jc w:val="center"/>
            </w:pPr>
            <w:r w:rsidRPr="004F5588">
              <w:rPr>
                <w:sz w:val="24"/>
                <w:szCs w:val="24"/>
              </w:rPr>
              <w:t xml:space="preserve">500 руб. </w:t>
            </w:r>
            <w:proofErr w:type="spellStart"/>
            <w:r w:rsidRPr="004F5588">
              <w:rPr>
                <w:sz w:val="24"/>
                <w:szCs w:val="24"/>
              </w:rPr>
              <w:t>х</w:t>
            </w:r>
            <w:proofErr w:type="spellEnd"/>
            <w:r w:rsidRPr="004F5588">
              <w:rPr>
                <w:sz w:val="24"/>
                <w:szCs w:val="24"/>
              </w:rPr>
              <w:t xml:space="preserve"> 25 наборов = 12500,00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FB280E" w:rsidRPr="005152E0" w:rsidTr="003B67EA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80E" w:rsidRPr="005152E0" w:rsidRDefault="00FB280E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B280E" w:rsidRPr="005152E0" w:rsidRDefault="00FB280E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280E" w:rsidRPr="005152E0" w:rsidRDefault="00FB280E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B280E" w:rsidRPr="005152E0" w:rsidRDefault="00FB280E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B280E" w:rsidRPr="005152E0" w:rsidRDefault="00FB280E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2E0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B280E" w:rsidRPr="005152E0" w:rsidRDefault="00FB280E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B280E" w:rsidRDefault="00FB280E" w:rsidP="002010B2">
            <w:pPr>
              <w:jc w:val="center"/>
            </w:pPr>
            <w:r w:rsidRPr="004F5588">
              <w:rPr>
                <w:sz w:val="24"/>
                <w:szCs w:val="24"/>
              </w:rPr>
              <w:t xml:space="preserve">500 руб. </w:t>
            </w:r>
            <w:proofErr w:type="spellStart"/>
            <w:r w:rsidRPr="004F5588">
              <w:rPr>
                <w:sz w:val="24"/>
                <w:szCs w:val="24"/>
              </w:rPr>
              <w:t>х</w:t>
            </w:r>
            <w:proofErr w:type="spellEnd"/>
            <w:r w:rsidRPr="004F5588">
              <w:rPr>
                <w:sz w:val="24"/>
                <w:szCs w:val="24"/>
              </w:rPr>
              <w:t xml:space="preserve"> 25 наборов = 12500,00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65" w:rsidRPr="005152E0" w:rsidTr="004F3095">
        <w:trPr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2465" w:rsidRPr="005152E0" w:rsidRDefault="00353B04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9" w:type="dxa"/>
            <w:vMerge w:val="restart"/>
            <w:vAlign w:val="center"/>
          </w:tcPr>
          <w:p w:rsidR="00F52465" w:rsidRPr="005152E0" w:rsidRDefault="00F52465" w:rsidP="00E83451">
            <w:pPr>
              <w:rPr>
                <w:sz w:val="24"/>
                <w:szCs w:val="24"/>
              </w:rPr>
            </w:pPr>
            <w:proofErr w:type="gramStart"/>
            <w:r w:rsidRPr="005152E0">
              <w:rPr>
                <w:sz w:val="24"/>
                <w:szCs w:val="24"/>
              </w:rPr>
              <w:t>Мероприятие, посвященное малоимущим пенсионерам</w:t>
            </w:r>
            <w:r w:rsidR="00E83451">
              <w:rPr>
                <w:sz w:val="24"/>
                <w:szCs w:val="24"/>
              </w:rPr>
              <w:t xml:space="preserve"> (</w:t>
            </w:r>
            <w:r w:rsidRPr="005152E0">
              <w:rPr>
                <w:sz w:val="24"/>
                <w:szCs w:val="24"/>
              </w:rPr>
              <w:t>подписка на газеты:</w:t>
            </w:r>
            <w:proofErr w:type="gramEnd"/>
            <w:r w:rsidRPr="005152E0">
              <w:rPr>
                <w:sz w:val="24"/>
                <w:szCs w:val="24"/>
              </w:rPr>
              <w:t xml:space="preserve"> "Ветеран", "</w:t>
            </w:r>
            <w:proofErr w:type="spellStart"/>
            <w:r w:rsidRPr="005152E0">
              <w:rPr>
                <w:sz w:val="24"/>
                <w:szCs w:val="24"/>
              </w:rPr>
              <w:t>Карабашский</w:t>
            </w:r>
            <w:proofErr w:type="spellEnd"/>
            <w:r w:rsidRPr="005152E0">
              <w:rPr>
                <w:sz w:val="24"/>
                <w:szCs w:val="24"/>
              </w:rPr>
              <w:t xml:space="preserve"> рабочий"</w:t>
            </w:r>
            <w:proofErr w:type="gramStart"/>
            <w:r w:rsidRPr="005152E0">
              <w:rPr>
                <w:sz w:val="24"/>
                <w:szCs w:val="24"/>
              </w:rPr>
              <w:t>,"</w:t>
            </w:r>
            <w:proofErr w:type="gramEnd"/>
            <w:r w:rsidRPr="005152E0">
              <w:rPr>
                <w:sz w:val="24"/>
                <w:szCs w:val="24"/>
              </w:rPr>
              <w:t>Ветеран Урала"</w:t>
            </w:r>
            <w:r w:rsidR="00E834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168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2465" w:rsidRPr="005152E0" w:rsidRDefault="00E83451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F52465"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2465" w:rsidRPr="005152E0" w:rsidRDefault="00F52465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F52465" w:rsidRPr="005152E0" w:rsidRDefault="00F52465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2465" w:rsidRPr="005152E0" w:rsidRDefault="00E8345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52E0">
              <w:rPr>
                <w:sz w:val="24"/>
                <w:szCs w:val="24"/>
                <w:lang w:eastAsia="ru-RU"/>
              </w:rPr>
              <w:t xml:space="preserve">Газета </w:t>
            </w:r>
            <w:proofErr w:type="spellStart"/>
            <w:r w:rsidRPr="005152E0">
              <w:rPr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5152E0">
              <w:rPr>
                <w:sz w:val="24"/>
                <w:szCs w:val="24"/>
                <w:lang w:eastAsia="ru-RU"/>
              </w:rPr>
              <w:t xml:space="preserve"> рабочий 3</w:t>
            </w:r>
            <w:r w:rsidR="00E83451">
              <w:rPr>
                <w:sz w:val="24"/>
                <w:szCs w:val="24"/>
                <w:lang w:eastAsia="ru-RU"/>
              </w:rPr>
              <w:t>7</w:t>
            </w:r>
            <w:r w:rsidRPr="005152E0">
              <w:rPr>
                <w:sz w:val="24"/>
                <w:szCs w:val="24"/>
                <w:lang w:eastAsia="ru-RU"/>
              </w:rPr>
              <w:t xml:space="preserve">0руб. х58 чел. = </w:t>
            </w:r>
            <w:r w:rsidR="00E83451">
              <w:rPr>
                <w:sz w:val="24"/>
                <w:szCs w:val="24"/>
                <w:lang w:eastAsia="ru-RU"/>
              </w:rPr>
              <w:t>21460</w:t>
            </w:r>
            <w:r w:rsidRPr="005152E0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F52465" w:rsidRPr="005152E0" w:rsidRDefault="00F52465" w:rsidP="004F30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52E0">
              <w:rPr>
                <w:sz w:val="24"/>
                <w:szCs w:val="24"/>
                <w:lang w:eastAsia="ru-RU"/>
              </w:rPr>
              <w:t>Газета «Ветеран Урала» 120руб. х80 чел. =9600руб.</w:t>
            </w:r>
          </w:p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Газета «Ветеран» 100руб. х30чел. =3000руб.</w:t>
            </w:r>
          </w:p>
        </w:tc>
      </w:tr>
      <w:tr w:rsidR="00F52465" w:rsidRPr="005152E0" w:rsidTr="004F3095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168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E83451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F52465"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2465" w:rsidRPr="005152E0" w:rsidRDefault="00F52465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F52465" w:rsidRPr="005152E0" w:rsidRDefault="00F52465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E8345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52E0">
              <w:rPr>
                <w:sz w:val="24"/>
                <w:szCs w:val="24"/>
                <w:lang w:eastAsia="ru-RU"/>
              </w:rPr>
              <w:t xml:space="preserve">Газета </w:t>
            </w:r>
            <w:proofErr w:type="spellStart"/>
            <w:r w:rsidRPr="005152E0">
              <w:rPr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5152E0">
              <w:rPr>
                <w:sz w:val="24"/>
                <w:szCs w:val="24"/>
                <w:lang w:eastAsia="ru-RU"/>
              </w:rPr>
              <w:t xml:space="preserve"> рабочий 3</w:t>
            </w:r>
            <w:r w:rsidR="00E83451">
              <w:rPr>
                <w:sz w:val="24"/>
                <w:szCs w:val="24"/>
                <w:lang w:eastAsia="ru-RU"/>
              </w:rPr>
              <w:t>7</w:t>
            </w:r>
            <w:r w:rsidRPr="005152E0">
              <w:rPr>
                <w:sz w:val="24"/>
                <w:szCs w:val="24"/>
                <w:lang w:eastAsia="ru-RU"/>
              </w:rPr>
              <w:t xml:space="preserve">0руб. х58 чел. = </w:t>
            </w:r>
            <w:r w:rsidR="00E83451">
              <w:rPr>
                <w:sz w:val="24"/>
                <w:szCs w:val="24"/>
                <w:lang w:eastAsia="ru-RU"/>
              </w:rPr>
              <w:t>21460</w:t>
            </w:r>
            <w:r w:rsidRPr="005152E0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F52465" w:rsidRPr="005152E0" w:rsidRDefault="00F52465" w:rsidP="004F30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52E0">
              <w:rPr>
                <w:sz w:val="24"/>
                <w:szCs w:val="24"/>
                <w:lang w:eastAsia="ru-RU"/>
              </w:rPr>
              <w:t>Газета «Ветеран Урала» 120руб. х80 чел. =9600руб.</w:t>
            </w:r>
          </w:p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«Ветеран» 100руб. х30чел. =3000руб.</w:t>
            </w:r>
          </w:p>
        </w:tc>
      </w:tr>
      <w:tr w:rsidR="00F52465" w:rsidRPr="005152E0" w:rsidTr="004F3095">
        <w:trPr>
          <w:trHeight w:val="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168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52465" w:rsidRPr="005152E0" w:rsidRDefault="00E83451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F52465"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2465" w:rsidRPr="005152E0" w:rsidRDefault="00F52465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F52465" w:rsidRPr="005152E0" w:rsidRDefault="00F52465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52465" w:rsidRPr="005152E0" w:rsidRDefault="00E8345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4F30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52E0">
              <w:rPr>
                <w:sz w:val="24"/>
                <w:szCs w:val="24"/>
                <w:lang w:eastAsia="ru-RU"/>
              </w:rPr>
              <w:t xml:space="preserve">Газета </w:t>
            </w:r>
            <w:proofErr w:type="spellStart"/>
            <w:r w:rsidRPr="005152E0">
              <w:rPr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5152E0">
              <w:rPr>
                <w:sz w:val="24"/>
                <w:szCs w:val="24"/>
                <w:lang w:eastAsia="ru-RU"/>
              </w:rPr>
              <w:t xml:space="preserve"> рабочий 3</w:t>
            </w:r>
            <w:r w:rsidR="00E83451">
              <w:rPr>
                <w:sz w:val="24"/>
                <w:szCs w:val="24"/>
                <w:lang w:eastAsia="ru-RU"/>
              </w:rPr>
              <w:t>7</w:t>
            </w:r>
            <w:r w:rsidRPr="005152E0">
              <w:rPr>
                <w:sz w:val="24"/>
                <w:szCs w:val="24"/>
                <w:lang w:eastAsia="ru-RU"/>
              </w:rPr>
              <w:t xml:space="preserve">0руб. х58 чел. = </w:t>
            </w:r>
            <w:r w:rsidR="00E83451">
              <w:rPr>
                <w:sz w:val="24"/>
                <w:szCs w:val="24"/>
                <w:lang w:eastAsia="ru-RU"/>
              </w:rPr>
              <w:t>21460</w:t>
            </w:r>
            <w:r w:rsidRPr="005152E0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F52465" w:rsidRPr="005152E0" w:rsidRDefault="00F52465" w:rsidP="004F309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52E0">
              <w:rPr>
                <w:sz w:val="24"/>
                <w:szCs w:val="24"/>
                <w:lang w:eastAsia="ru-RU"/>
              </w:rPr>
              <w:t>Газета «Ветеран Урала» 120руб. х80 чел. =9600руб.</w:t>
            </w:r>
          </w:p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Газета «Ветеран» 100руб. х30чел. =3000руб.</w:t>
            </w:r>
          </w:p>
        </w:tc>
      </w:tr>
      <w:tr w:rsidR="00423393" w:rsidRPr="005152E0" w:rsidTr="00423393">
        <w:trPr>
          <w:trHeight w:val="6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3393" w:rsidRPr="005152E0" w:rsidRDefault="00353B04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9" w:type="dxa"/>
            <w:vMerge w:val="restart"/>
            <w:vAlign w:val="center"/>
          </w:tcPr>
          <w:p w:rsidR="00423393" w:rsidRPr="005152E0" w:rsidRDefault="00423393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 9 Мая «Дню Победы»</w:t>
            </w:r>
            <w:r>
              <w:rPr>
                <w:sz w:val="24"/>
                <w:szCs w:val="24"/>
              </w:rPr>
              <w:t xml:space="preserve"> (полевая кухня)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3393" w:rsidRPr="005152E0" w:rsidRDefault="0042339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3393" w:rsidRPr="005152E0" w:rsidRDefault="0042339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23393" w:rsidRPr="005152E0" w:rsidRDefault="0042339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23393" w:rsidRPr="005152E0" w:rsidRDefault="008C4530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678" w:type="dxa"/>
            <w:vMerge w:val="restart"/>
            <w:vAlign w:val="center"/>
          </w:tcPr>
          <w:p w:rsidR="00423393" w:rsidRPr="00423393" w:rsidRDefault="00423393" w:rsidP="008C453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продуктов для полевой кухни: крупа </w:t>
            </w:r>
            <w:proofErr w:type="spellStart"/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гречн</w:t>
            </w:r>
            <w:proofErr w:type="spellEnd"/>
            <w:r w:rsidR="008C4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 xml:space="preserve"> 40кг</w:t>
            </w:r>
            <w:proofErr w:type="gramStart"/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2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0 руб.=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 xml:space="preserve"> руб.; тушенка 80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5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8C4530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руб.=9600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руб.; сахар 8кг.х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руб.=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 xml:space="preserve">руб.; чай 5уп. </w:t>
            </w:r>
            <w:proofErr w:type="spellStart"/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23393">
              <w:rPr>
                <w:rFonts w:ascii="Times New Roman" w:hAnsi="Times New Roman" w:cs="Times New Roman"/>
                <w:sz w:val="24"/>
                <w:szCs w:val="24"/>
              </w:rPr>
              <w:t xml:space="preserve"> 150руб=750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 xml:space="preserve">руб.;  масло 3л. </w:t>
            </w:r>
            <w:proofErr w:type="spellStart"/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23393">
              <w:rPr>
                <w:rFonts w:ascii="Times New Roman" w:hAnsi="Times New Roman" w:cs="Times New Roman"/>
                <w:sz w:val="24"/>
                <w:szCs w:val="24"/>
              </w:rPr>
              <w:t xml:space="preserve"> 80руб.=240руб.; одноразовая посуда набор 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 xml:space="preserve">0наб. </w:t>
            </w:r>
            <w:proofErr w:type="spellStart"/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2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руб.=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Pr="0042339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423393" w:rsidRPr="005152E0" w:rsidTr="00423393">
        <w:trPr>
          <w:trHeight w:val="78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393" w:rsidRPr="005152E0" w:rsidRDefault="00423393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423393" w:rsidRPr="005152E0" w:rsidRDefault="00423393" w:rsidP="004F3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393" w:rsidRPr="005152E0" w:rsidRDefault="0042339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393" w:rsidRPr="005152E0" w:rsidRDefault="0042339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393" w:rsidRPr="005152E0" w:rsidRDefault="0042339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393" w:rsidRPr="005152E0" w:rsidRDefault="008C4530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678" w:type="dxa"/>
            <w:vMerge/>
            <w:vAlign w:val="center"/>
          </w:tcPr>
          <w:p w:rsidR="00423393" w:rsidRPr="005152E0" w:rsidRDefault="0042339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93" w:rsidRPr="005152E0" w:rsidTr="003B67EA">
        <w:trPr>
          <w:trHeight w:val="1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393" w:rsidRPr="005152E0" w:rsidRDefault="00423393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423393" w:rsidRPr="005152E0" w:rsidRDefault="00423393" w:rsidP="004F3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3393" w:rsidRPr="005152E0" w:rsidRDefault="0042339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3393" w:rsidRPr="005152E0" w:rsidRDefault="0042339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23393" w:rsidRPr="005152E0" w:rsidRDefault="0042339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23393" w:rsidRPr="005152E0" w:rsidRDefault="008C4530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678" w:type="dxa"/>
            <w:vMerge/>
            <w:vAlign w:val="center"/>
          </w:tcPr>
          <w:p w:rsidR="00423393" w:rsidRPr="005152E0" w:rsidRDefault="0042339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AA" w:rsidRPr="005152E0" w:rsidTr="004F3095">
        <w:trPr>
          <w:trHeight w:val="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CAA" w:rsidRPr="005152E0" w:rsidRDefault="00353B04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9" w:type="dxa"/>
            <w:vMerge w:val="restart"/>
            <w:vAlign w:val="center"/>
          </w:tcPr>
          <w:p w:rsidR="00710CAA" w:rsidRPr="005152E0" w:rsidRDefault="00710CAA" w:rsidP="004F3095">
            <w:pPr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CAA" w:rsidRPr="005152E0" w:rsidRDefault="00710CAA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0CAA" w:rsidRPr="005152E0" w:rsidRDefault="00710CAA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10CAA" w:rsidRPr="005152E0" w:rsidRDefault="00E1289A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0CAA" w:rsidRPr="005152E0" w:rsidRDefault="00710CAA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10CAA" w:rsidRPr="005152E0" w:rsidRDefault="00710CAA" w:rsidP="0071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2E0">
              <w:rPr>
                <w:sz w:val="24"/>
                <w:szCs w:val="24"/>
              </w:rPr>
              <w:t xml:space="preserve">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0</w:t>
            </w:r>
            <w:r w:rsidRPr="005152E0">
              <w:rPr>
                <w:sz w:val="24"/>
                <w:szCs w:val="24"/>
              </w:rPr>
              <w:t xml:space="preserve"> наборов = </w:t>
            </w:r>
            <w:r>
              <w:rPr>
                <w:sz w:val="24"/>
                <w:szCs w:val="24"/>
              </w:rPr>
              <w:t>25000,00</w:t>
            </w:r>
            <w:r w:rsidRPr="005152E0">
              <w:rPr>
                <w:sz w:val="24"/>
                <w:szCs w:val="24"/>
              </w:rPr>
              <w:t xml:space="preserve"> руб.</w:t>
            </w:r>
          </w:p>
        </w:tc>
      </w:tr>
      <w:tr w:rsidR="00E1289A" w:rsidRPr="005152E0" w:rsidTr="003B67EA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89A" w:rsidRPr="005152E0" w:rsidRDefault="00E1289A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E1289A" w:rsidRPr="005152E0" w:rsidRDefault="00E1289A" w:rsidP="004F309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289A" w:rsidRPr="005152E0" w:rsidRDefault="00E1289A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9A" w:rsidRPr="005152E0" w:rsidRDefault="00353B0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1289A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289A" w:rsidRDefault="00E1289A" w:rsidP="00E1289A">
            <w:pPr>
              <w:jc w:val="center"/>
            </w:pPr>
            <w:r w:rsidRPr="00405AC5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89A" w:rsidRPr="005152E0" w:rsidRDefault="00353B04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1289A" w:rsidRDefault="00E1289A" w:rsidP="00353B04">
            <w:pPr>
              <w:jc w:val="center"/>
            </w:pPr>
            <w:r w:rsidRPr="004F5588">
              <w:rPr>
                <w:sz w:val="24"/>
                <w:szCs w:val="24"/>
              </w:rPr>
              <w:t xml:space="preserve">500 руб. </w:t>
            </w:r>
            <w:proofErr w:type="spellStart"/>
            <w:r w:rsidRPr="004F5588">
              <w:rPr>
                <w:sz w:val="24"/>
                <w:szCs w:val="24"/>
              </w:rPr>
              <w:t>х</w:t>
            </w:r>
            <w:proofErr w:type="spellEnd"/>
            <w:r w:rsidRPr="004F5588">
              <w:rPr>
                <w:sz w:val="24"/>
                <w:szCs w:val="24"/>
              </w:rPr>
              <w:t xml:space="preserve"> </w:t>
            </w:r>
            <w:r w:rsidR="00353B04">
              <w:rPr>
                <w:sz w:val="24"/>
                <w:szCs w:val="24"/>
              </w:rPr>
              <w:t>75</w:t>
            </w:r>
            <w:r w:rsidRPr="004F5588">
              <w:rPr>
                <w:sz w:val="24"/>
                <w:szCs w:val="24"/>
              </w:rPr>
              <w:t xml:space="preserve"> наборов = </w:t>
            </w:r>
            <w:r w:rsidR="00353B04">
              <w:rPr>
                <w:sz w:val="24"/>
                <w:szCs w:val="24"/>
              </w:rPr>
              <w:t>37500</w:t>
            </w:r>
            <w:r w:rsidRPr="004F5588">
              <w:rPr>
                <w:sz w:val="24"/>
                <w:szCs w:val="24"/>
              </w:rPr>
              <w:t>,00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C92BA6" w:rsidRPr="005152E0" w:rsidTr="003B67EA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BA6" w:rsidRPr="005152E0" w:rsidRDefault="00C92BA6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C92BA6" w:rsidRPr="005152E0" w:rsidRDefault="00C92BA6" w:rsidP="004F309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2BA6" w:rsidRPr="005152E0" w:rsidRDefault="00C92BA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2BA6" w:rsidRPr="005152E0" w:rsidRDefault="00C92BA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92BA6" w:rsidRDefault="00C92BA6" w:rsidP="003B67EA">
            <w:pPr>
              <w:jc w:val="center"/>
            </w:pPr>
            <w:r>
              <w:rPr>
                <w:sz w:val="24"/>
                <w:szCs w:val="24"/>
              </w:rPr>
              <w:t>475</w:t>
            </w:r>
            <w:r w:rsidRPr="00405AC5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2BA6" w:rsidRPr="005152E0" w:rsidRDefault="00C92BA6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92BA6" w:rsidRDefault="00C92BA6" w:rsidP="00C92BA6">
            <w:pPr>
              <w:jc w:val="center"/>
            </w:pPr>
            <w:r>
              <w:rPr>
                <w:sz w:val="24"/>
                <w:szCs w:val="24"/>
              </w:rPr>
              <w:t>475</w:t>
            </w:r>
            <w:r w:rsidRPr="004F5588">
              <w:rPr>
                <w:sz w:val="24"/>
                <w:szCs w:val="24"/>
              </w:rPr>
              <w:t xml:space="preserve"> руб. </w:t>
            </w:r>
            <w:proofErr w:type="spellStart"/>
            <w:r w:rsidRPr="004F5588">
              <w:rPr>
                <w:sz w:val="24"/>
                <w:szCs w:val="24"/>
              </w:rPr>
              <w:t>х</w:t>
            </w:r>
            <w:proofErr w:type="spellEnd"/>
            <w:r w:rsidRPr="004F55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Pr="004F5588">
              <w:rPr>
                <w:sz w:val="24"/>
                <w:szCs w:val="24"/>
              </w:rPr>
              <w:t xml:space="preserve"> наборов = </w:t>
            </w:r>
            <w:r>
              <w:rPr>
                <w:sz w:val="24"/>
                <w:szCs w:val="24"/>
              </w:rPr>
              <w:t>47500</w:t>
            </w:r>
            <w:r w:rsidRPr="004F5588">
              <w:rPr>
                <w:sz w:val="24"/>
                <w:szCs w:val="24"/>
              </w:rPr>
              <w:t>,00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65" w:rsidRPr="005152E0" w:rsidTr="004F3095">
        <w:trPr>
          <w:trHeight w:val="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2465" w:rsidRPr="005152E0" w:rsidRDefault="00353B04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9" w:type="dxa"/>
            <w:vMerge w:val="restart"/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Мероприятия, посвященные Дню инвалида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2465" w:rsidRPr="005152E0" w:rsidRDefault="00DE549A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2465" w:rsidRPr="005152E0" w:rsidRDefault="00DE549A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52465" w:rsidRPr="005152E0" w:rsidRDefault="00DE549A" w:rsidP="00DE549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  <w:r w:rsidR="00F52465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proofErr w:type="spellStart"/>
            <w:r w:rsidR="00F52465"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52465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30 наборов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9900,00</w:t>
            </w:r>
            <w:r w:rsidR="00F52465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455E8" w:rsidRPr="005152E0" w:rsidTr="004F3095">
        <w:trPr>
          <w:trHeight w:val="17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5E8" w:rsidRPr="005152E0" w:rsidRDefault="004455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4455E8" w:rsidRPr="005152E0" w:rsidRDefault="004455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55E8" w:rsidRPr="005152E0" w:rsidRDefault="004455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5E8" w:rsidRPr="005152E0" w:rsidRDefault="00C3396A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5E8" w:rsidRPr="005152E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5E8" w:rsidRPr="005152E0" w:rsidRDefault="00C3396A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4455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5E8" w:rsidRPr="005152E0" w:rsidRDefault="00C3396A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5E8" w:rsidRPr="005152E0" w:rsidRDefault="004455E8" w:rsidP="00C3396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0 наборов = </w:t>
            </w:r>
            <w:r w:rsidR="00C3396A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44C08" w:rsidRPr="005152E0" w:rsidTr="004F3095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C08" w:rsidRPr="005152E0" w:rsidRDefault="00C44C0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C44C08" w:rsidRPr="005152E0" w:rsidRDefault="00C44C0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4C08" w:rsidRPr="005152E0" w:rsidRDefault="00C44C0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44C08" w:rsidRPr="005152E0" w:rsidRDefault="00C44C0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44C08" w:rsidRPr="005152E0" w:rsidRDefault="00C44C0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44C08" w:rsidRPr="005152E0" w:rsidRDefault="00C44C08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44C08" w:rsidRPr="005152E0" w:rsidRDefault="00C44C0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0 наборов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12400,00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335EF" w:rsidRPr="005152E0" w:rsidTr="003B67EA">
        <w:trPr>
          <w:trHeight w:val="309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5EF" w:rsidRPr="005152E0" w:rsidRDefault="005335EF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9" w:type="dxa"/>
            <w:vMerge w:val="restart"/>
            <w:vAlign w:val="center"/>
          </w:tcPr>
          <w:p w:rsidR="005335EF" w:rsidRPr="005152E0" w:rsidRDefault="005335EF" w:rsidP="004F309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ветеранам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35EF" w:rsidRPr="005152E0" w:rsidRDefault="005335EF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335EF" w:rsidRPr="005152E0" w:rsidRDefault="005335EF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335EF" w:rsidRDefault="005335EF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335EF" w:rsidRDefault="005335EF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335EF" w:rsidRPr="005152E0" w:rsidRDefault="005335EF" w:rsidP="005335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52чел.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130000,00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66C67" w:rsidRPr="005152E0" w:rsidTr="003B67EA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C67" w:rsidRPr="005152E0" w:rsidRDefault="00866C6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866C67" w:rsidRPr="005152E0" w:rsidRDefault="00866C67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6C67" w:rsidRPr="005152E0" w:rsidRDefault="00866C6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6C67" w:rsidRPr="005152E0" w:rsidRDefault="00866C6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66C67" w:rsidRDefault="00866C6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66C67" w:rsidRDefault="00866C67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66C67" w:rsidRDefault="00866C67" w:rsidP="00866C67">
            <w:pPr>
              <w:jc w:val="center"/>
            </w:pPr>
            <w:r w:rsidRPr="00762972">
              <w:rPr>
                <w:sz w:val="24"/>
                <w:szCs w:val="24"/>
              </w:rPr>
              <w:t xml:space="preserve">2500,00 руб. </w:t>
            </w:r>
            <w:proofErr w:type="spellStart"/>
            <w:r w:rsidRPr="00762972">
              <w:rPr>
                <w:sz w:val="24"/>
                <w:szCs w:val="24"/>
              </w:rPr>
              <w:t>х</w:t>
            </w:r>
            <w:proofErr w:type="spellEnd"/>
            <w:r w:rsidRPr="007629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762972">
              <w:rPr>
                <w:sz w:val="24"/>
                <w:szCs w:val="24"/>
              </w:rPr>
              <w:t>чел.=1</w:t>
            </w:r>
            <w:r>
              <w:rPr>
                <w:sz w:val="24"/>
                <w:szCs w:val="24"/>
              </w:rPr>
              <w:t>5</w:t>
            </w:r>
            <w:r w:rsidRPr="00762972">
              <w:rPr>
                <w:sz w:val="24"/>
                <w:szCs w:val="24"/>
              </w:rPr>
              <w:t xml:space="preserve">0000,00 </w:t>
            </w:r>
            <w:proofErr w:type="spellStart"/>
            <w:r w:rsidRPr="00762972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66C67" w:rsidRPr="005152E0" w:rsidTr="003B67EA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C67" w:rsidRPr="005152E0" w:rsidRDefault="00866C6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866C67" w:rsidRPr="005152E0" w:rsidRDefault="00866C67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6C67" w:rsidRPr="005152E0" w:rsidRDefault="00866C6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6C67" w:rsidRPr="005152E0" w:rsidRDefault="00866C6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66C67" w:rsidRDefault="00866C6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66C67" w:rsidRDefault="00866C67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66C67" w:rsidRDefault="00866C67" w:rsidP="00866C67">
            <w:pPr>
              <w:jc w:val="center"/>
            </w:pPr>
            <w:r w:rsidRPr="00762972">
              <w:rPr>
                <w:sz w:val="24"/>
                <w:szCs w:val="24"/>
              </w:rPr>
              <w:t xml:space="preserve">2500,00 руб. </w:t>
            </w:r>
            <w:proofErr w:type="spellStart"/>
            <w:r w:rsidRPr="00762972">
              <w:rPr>
                <w:sz w:val="24"/>
                <w:szCs w:val="24"/>
              </w:rPr>
              <w:t>х</w:t>
            </w:r>
            <w:proofErr w:type="spellEnd"/>
            <w:r w:rsidRPr="007629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762972">
              <w:rPr>
                <w:sz w:val="24"/>
                <w:szCs w:val="24"/>
              </w:rPr>
              <w:t>2чел.=1</w:t>
            </w:r>
            <w:r>
              <w:rPr>
                <w:sz w:val="24"/>
                <w:szCs w:val="24"/>
              </w:rPr>
              <w:t>8</w:t>
            </w:r>
            <w:r w:rsidRPr="00762972">
              <w:rPr>
                <w:sz w:val="24"/>
                <w:szCs w:val="24"/>
              </w:rPr>
              <w:t xml:space="preserve">0000,00 </w:t>
            </w:r>
            <w:proofErr w:type="spellStart"/>
            <w:r w:rsidRPr="00762972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52465" w:rsidRPr="005152E0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65" w:rsidRPr="005152E0" w:rsidTr="004F3095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65" w:rsidRPr="005152E0" w:rsidTr="004F3095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44" w:rsidRDefault="00DF3B44" w:rsidP="00DF3B44">
      <w:pPr>
        <w:jc w:val="both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EA268E" w:rsidRPr="00CD1C34" w:rsidRDefault="00EA268E" w:rsidP="00EA268E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lastRenderedPageBreak/>
        <w:t xml:space="preserve">Таблица № </w:t>
      </w:r>
      <w:r w:rsidR="007B74BC">
        <w:rPr>
          <w:sz w:val="28"/>
          <w:szCs w:val="28"/>
        </w:rPr>
        <w:t>7</w:t>
      </w:r>
    </w:p>
    <w:p w:rsidR="00EA268E" w:rsidRPr="00CD1C34" w:rsidRDefault="00EA268E" w:rsidP="00EA268E">
      <w:pPr>
        <w:jc w:val="right"/>
        <w:rPr>
          <w:sz w:val="28"/>
          <w:szCs w:val="28"/>
        </w:rPr>
      </w:pPr>
    </w:p>
    <w:p w:rsidR="00EA268E" w:rsidRPr="00CD1C34" w:rsidRDefault="003465FC" w:rsidP="00EA268E">
      <w:pPr>
        <w:jc w:val="center"/>
        <w:rPr>
          <w:sz w:val="28"/>
          <w:szCs w:val="28"/>
        </w:rPr>
      </w:pPr>
      <w:r w:rsidRPr="003465FC">
        <w:rPr>
          <w:sz w:val="28"/>
          <w:szCs w:val="28"/>
        </w:rPr>
        <w:t>Мероприятия, проводимые МУ «КЦСОН» на приобретение подарков детям из малоимущих семей для посещения Губернаторских</w:t>
      </w:r>
      <w:r w:rsidRPr="001E1F81">
        <w:rPr>
          <w:sz w:val="22"/>
          <w:szCs w:val="22"/>
        </w:rPr>
        <w:t xml:space="preserve"> </w:t>
      </w:r>
      <w:r w:rsidRPr="003465FC">
        <w:rPr>
          <w:sz w:val="28"/>
          <w:szCs w:val="28"/>
        </w:rPr>
        <w:t>приёмов</w:t>
      </w:r>
      <w:r w:rsidRPr="00CD1C34">
        <w:rPr>
          <w:sz w:val="28"/>
          <w:szCs w:val="28"/>
        </w:rPr>
        <w:t xml:space="preserve"> </w:t>
      </w:r>
      <w:r w:rsidR="00EA268E" w:rsidRPr="00CD1C34">
        <w:rPr>
          <w:sz w:val="28"/>
          <w:szCs w:val="28"/>
        </w:rPr>
        <w:t xml:space="preserve">в рамках муниципальной Программы «Социальная поддержка населения </w:t>
      </w:r>
      <w:proofErr w:type="spellStart"/>
      <w:r w:rsidR="00EA268E" w:rsidRPr="00CD1C34">
        <w:rPr>
          <w:sz w:val="28"/>
          <w:szCs w:val="28"/>
        </w:rPr>
        <w:t>Карабашского</w:t>
      </w:r>
      <w:proofErr w:type="spellEnd"/>
      <w:r w:rsidR="00EA268E" w:rsidRPr="00CD1C34">
        <w:rPr>
          <w:sz w:val="28"/>
          <w:szCs w:val="28"/>
        </w:rPr>
        <w:t xml:space="preserve"> городского округа»</w:t>
      </w:r>
    </w:p>
    <w:p w:rsidR="00EA268E" w:rsidRDefault="00EA268E" w:rsidP="00EA268E">
      <w:pPr>
        <w:jc w:val="center"/>
        <w:rPr>
          <w:sz w:val="28"/>
          <w:szCs w:val="28"/>
        </w:rPr>
      </w:pPr>
    </w:p>
    <w:p w:rsidR="004F3095" w:rsidRPr="00CD1C34" w:rsidRDefault="004F3095" w:rsidP="00EA268E">
      <w:pPr>
        <w:jc w:val="center"/>
        <w:rPr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59"/>
        <w:gridCol w:w="1134"/>
        <w:gridCol w:w="1559"/>
        <w:gridCol w:w="1984"/>
        <w:gridCol w:w="1984"/>
        <w:gridCol w:w="3497"/>
      </w:tblGrid>
      <w:tr w:rsidR="004F3095" w:rsidRPr="005152E0" w:rsidTr="002E5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затрат </w:t>
            </w:r>
          </w:p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на одного ребенк</w:t>
            </w:r>
            <w:proofErr w:type="gram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84" w:type="dxa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необходимых финансовых средств </w:t>
            </w:r>
          </w:p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497" w:type="dxa"/>
            <w:vAlign w:val="center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</w:t>
            </w:r>
          </w:p>
        </w:tc>
      </w:tr>
      <w:tr w:rsidR="00673652" w:rsidRPr="005152E0" w:rsidTr="002E59BF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3652" w:rsidRPr="005152E0" w:rsidRDefault="00673652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673652" w:rsidRPr="005152E0" w:rsidRDefault="00673652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«Подарим Новый год детям»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652" w:rsidRPr="005152E0" w:rsidRDefault="00673652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73652" w:rsidRPr="005152E0" w:rsidRDefault="00F9337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673652"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3652" w:rsidRPr="005152E0" w:rsidRDefault="00F9337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673652" w:rsidRPr="005152E0" w:rsidRDefault="00F93374" w:rsidP="00F9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="00673652" w:rsidRPr="005152E0">
              <w:rPr>
                <w:sz w:val="24"/>
                <w:szCs w:val="24"/>
              </w:rPr>
              <w:t>,0*100=</w:t>
            </w:r>
            <w:r>
              <w:rPr>
                <w:sz w:val="24"/>
                <w:szCs w:val="24"/>
              </w:rPr>
              <w:t>58600</w:t>
            </w:r>
            <w:r w:rsidR="00673652" w:rsidRPr="005152E0">
              <w:rPr>
                <w:sz w:val="24"/>
                <w:szCs w:val="24"/>
              </w:rPr>
              <w:t>,0 руб.</w:t>
            </w:r>
          </w:p>
        </w:tc>
      </w:tr>
      <w:tr w:rsidR="00F93374" w:rsidRPr="005152E0" w:rsidTr="00744AC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374" w:rsidRPr="005152E0" w:rsidRDefault="00F9337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93374" w:rsidRPr="005152E0" w:rsidRDefault="00F9337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74" w:rsidRPr="005152E0" w:rsidRDefault="00F9337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74" w:rsidRPr="005152E0" w:rsidRDefault="00F93374" w:rsidP="00E2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5152E0">
              <w:rPr>
                <w:sz w:val="24"/>
                <w:szCs w:val="24"/>
              </w:rPr>
              <w:t>,0*100=</w:t>
            </w:r>
            <w:r>
              <w:rPr>
                <w:sz w:val="24"/>
                <w:szCs w:val="24"/>
              </w:rPr>
              <w:t>58600</w:t>
            </w:r>
            <w:r w:rsidRPr="005152E0">
              <w:rPr>
                <w:sz w:val="24"/>
                <w:szCs w:val="24"/>
              </w:rPr>
              <w:t>,0 руб.</w:t>
            </w:r>
          </w:p>
        </w:tc>
      </w:tr>
      <w:tr w:rsidR="00F93374" w:rsidRPr="005152E0" w:rsidTr="00744AC5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74" w:rsidRPr="005152E0" w:rsidRDefault="00F9337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F93374" w:rsidRPr="005152E0" w:rsidRDefault="00F9337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3497" w:type="dxa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E2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5152E0">
              <w:rPr>
                <w:sz w:val="24"/>
                <w:szCs w:val="24"/>
              </w:rPr>
              <w:t>,0*100=</w:t>
            </w:r>
            <w:r>
              <w:rPr>
                <w:sz w:val="24"/>
                <w:szCs w:val="24"/>
              </w:rPr>
              <w:t>58600</w:t>
            </w:r>
            <w:r w:rsidRPr="005152E0">
              <w:rPr>
                <w:sz w:val="24"/>
                <w:szCs w:val="24"/>
              </w:rPr>
              <w:t>,0 руб.</w:t>
            </w:r>
          </w:p>
        </w:tc>
      </w:tr>
      <w:tr w:rsidR="00F93374" w:rsidRPr="005152E0" w:rsidTr="00744AC5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3374" w:rsidRPr="005152E0" w:rsidRDefault="00F93374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«Международный день защиты детей»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3374" w:rsidRPr="005152E0" w:rsidRDefault="00F9337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F93374" w:rsidRPr="005152E0" w:rsidRDefault="00F93374" w:rsidP="00E2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5152E0">
              <w:rPr>
                <w:sz w:val="24"/>
                <w:szCs w:val="24"/>
              </w:rPr>
              <w:t>,0*100=</w:t>
            </w:r>
            <w:r>
              <w:rPr>
                <w:sz w:val="24"/>
                <w:szCs w:val="24"/>
              </w:rPr>
              <w:t>58600</w:t>
            </w:r>
            <w:r w:rsidRPr="005152E0">
              <w:rPr>
                <w:sz w:val="24"/>
                <w:szCs w:val="24"/>
              </w:rPr>
              <w:t>,0 руб.</w:t>
            </w:r>
          </w:p>
        </w:tc>
      </w:tr>
      <w:tr w:rsidR="00F93374" w:rsidRPr="005152E0" w:rsidTr="00744AC5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374" w:rsidRPr="005152E0" w:rsidRDefault="00F9337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93374" w:rsidRPr="005152E0" w:rsidRDefault="00F9337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74" w:rsidRPr="005152E0" w:rsidRDefault="00F9337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74" w:rsidRPr="005152E0" w:rsidRDefault="00F93374" w:rsidP="00E2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5152E0">
              <w:rPr>
                <w:sz w:val="24"/>
                <w:szCs w:val="24"/>
              </w:rPr>
              <w:t>,0*100=</w:t>
            </w:r>
            <w:r>
              <w:rPr>
                <w:sz w:val="24"/>
                <w:szCs w:val="24"/>
              </w:rPr>
              <w:t>58600</w:t>
            </w:r>
            <w:r w:rsidRPr="005152E0">
              <w:rPr>
                <w:sz w:val="24"/>
                <w:szCs w:val="24"/>
              </w:rPr>
              <w:t>,0 руб.</w:t>
            </w:r>
          </w:p>
        </w:tc>
      </w:tr>
      <w:tr w:rsidR="00F93374" w:rsidRPr="005152E0" w:rsidTr="00744AC5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74" w:rsidRPr="005152E0" w:rsidRDefault="00F9337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93374" w:rsidRPr="005152E0" w:rsidRDefault="00F9337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3497" w:type="dxa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E2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5152E0">
              <w:rPr>
                <w:sz w:val="24"/>
                <w:szCs w:val="24"/>
              </w:rPr>
              <w:t>,0*100=</w:t>
            </w:r>
            <w:r>
              <w:rPr>
                <w:sz w:val="24"/>
                <w:szCs w:val="24"/>
              </w:rPr>
              <w:t>58600</w:t>
            </w:r>
            <w:r w:rsidRPr="005152E0">
              <w:rPr>
                <w:sz w:val="24"/>
                <w:szCs w:val="24"/>
              </w:rPr>
              <w:t>,0 руб.</w:t>
            </w:r>
          </w:p>
        </w:tc>
      </w:tr>
      <w:tr w:rsidR="00FE35D0" w:rsidRPr="005152E0" w:rsidTr="002E59BF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5D0" w:rsidRPr="005152E0" w:rsidRDefault="00FE35D0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3</w:t>
            </w:r>
          </w:p>
        </w:tc>
        <w:tc>
          <w:tcPr>
            <w:tcW w:w="4159" w:type="dxa"/>
            <w:vMerge w:val="restart"/>
            <w:vAlign w:val="center"/>
          </w:tcPr>
          <w:p w:rsidR="00FE35D0" w:rsidRPr="005152E0" w:rsidRDefault="00FE35D0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«Губернаторская Ёлка»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35D0" w:rsidRPr="005152E0" w:rsidRDefault="00FE35D0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E35D0" w:rsidRPr="005152E0" w:rsidRDefault="00FE35D0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E35D0" w:rsidRPr="005152E0" w:rsidRDefault="00FE35D0" w:rsidP="00E2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</w:t>
            </w:r>
            <w:r w:rsidRPr="005152E0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5D0" w:rsidRPr="005152E0" w:rsidRDefault="00FE35D0" w:rsidP="00FE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FE35D0" w:rsidRPr="005152E0" w:rsidRDefault="00FE35D0" w:rsidP="00FE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</w:t>
            </w:r>
            <w:r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20</w:t>
            </w:r>
            <w:r w:rsidRPr="005152E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35100</w:t>
            </w:r>
            <w:r w:rsidRPr="005152E0">
              <w:rPr>
                <w:sz w:val="24"/>
                <w:szCs w:val="24"/>
              </w:rPr>
              <w:t>,0 руб.</w:t>
            </w:r>
          </w:p>
        </w:tc>
      </w:tr>
      <w:tr w:rsidR="00FE35D0" w:rsidRPr="005152E0" w:rsidTr="002E59BF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5D0" w:rsidRPr="005152E0" w:rsidRDefault="00FE35D0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E35D0" w:rsidRPr="005152E0" w:rsidRDefault="00FE35D0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D0" w:rsidRPr="005152E0" w:rsidRDefault="00FE35D0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D0" w:rsidRPr="005152E0" w:rsidRDefault="00FE35D0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D0" w:rsidRPr="005152E0" w:rsidRDefault="00FE35D0" w:rsidP="00E2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</w:t>
            </w:r>
            <w:r w:rsidRPr="005152E0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35D0" w:rsidRPr="005152E0" w:rsidRDefault="00FE35D0" w:rsidP="00E2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FE35D0" w:rsidRPr="005152E0" w:rsidRDefault="00FE35D0" w:rsidP="00E2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</w:t>
            </w:r>
            <w:r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20</w:t>
            </w:r>
            <w:r w:rsidRPr="005152E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35100</w:t>
            </w:r>
            <w:r w:rsidRPr="005152E0">
              <w:rPr>
                <w:sz w:val="24"/>
                <w:szCs w:val="24"/>
              </w:rPr>
              <w:t>,0 руб.</w:t>
            </w:r>
          </w:p>
        </w:tc>
      </w:tr>
      <w:tr w:rsidR="00FE35D0" w:rsidRPr="005152E0" w:rsidTr="002E59BF">
        <w:trPr>
          <w:trHeight w:val="1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5D0" w:rsidRPr="005152E0" w:rsidRDefault="00FE35D0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E35D0" w:rsidRPr="005152E0" w:rsidRDefault="00FE35D0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35D0" w:rsidRPr="005152E0" w:rsidRDefault="00FE35D0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E35D0" w:rsidRPr="005152E0" w:rsidRDefault="00FE35D0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E35D0" w:rsidRPr="005152E0" w:rsidRDefault="00FE35D0" w:rsidP="00E2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</w:t>
            </w:r>
            <w:r w:rsidRPr="005152E0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5D0" w:rsidRPr="005152E0" w:rsidRDefault="00FE35D0" w:rsidP="00E2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FE35D0" w:rsidRPr="005152E0" w:rsidRDefault="00FE35D0" w:rsidP="00E2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</w:t>
            </w:r>
            <w:r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20</w:t>
            </w:r>
            <w:r w:rsidRPr="005152E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35100</w:t>
            </w:r>
            <w:r w:rsidRPr="005152E0">
              <w:rPr>
                <w:sz w:val="24"/>
                <w:szCs w:val="24"/>
              </w:rPr>
              <w:t>,0 руб.</w:t>
            </w:r>
          </w:p>
        </w:tc>
      </w:tr>
      <w:tr w:rsidR="00673652" w:rsidRPr="005152E0" w:rsidTr="002E59BF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3652" w:rsidRPr="005152E0" w:rsidRDefault="00673652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673652" w:rsidRPr="005152E0" w:rsidRDefault="00673652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652" w:rsidRPr="005152E0" w:rsidRDefault="00673652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73652" w:rsidRPr="005152E0" w:rsidRDefault="00673652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3652" w:rsidRPr="005152E0" w:rsidRDefault="00673652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52" w:rsidRPr="005152E0" w:rsidTr="002E59BF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652" w:rsidRPr="005152E0" w:rsidRDefault="00673652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673652" w:rsidRPr="005152E0" w:rsidRDefault="00673652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652" w:rsidRPr="005152E0" w:rsidRDefault="00673652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652" w:rsidRPr="005152E0" w:rsidRDefault="00673652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3652" w:rsidRPr="005152E0" w:rsidRDefault="00673652" w:rsidP="00CF211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52" w:rsidRPr="005152E0" w:rsidTr="002E59BF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652" w:rsidRPr="005152E0" w:rsidRDefault="00673652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673652" w:rsidRPr="005152E0" w:rsidRDefault="00673652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652" w:rsidRPr="005152E0" w:rsidRDefault="00673652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3497" w:type="dxa"/>
            <w:tcBorders>
              <w:top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44" w:rsidRDefault="00DF3B44" w:rsidP="00682D27">
      <w:pPr>
        <w:jc w:val="right"/>
        <w:rPr>
          <w:sz w:val="28"/>
          <w:szCs w:val="28"/>
        </w:rPr>
      </w:pPr>
    </w:p>
    <w:p w:rsidR="00682D27" w:rsidRDefault="00682D27" w:rsidP="00682D27">
      <w:pPr>
        <w:jc w:val="center"/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7B74BC" w:rsidRPr="00CD1C34" w:rsidRDefault="007B74BC" w:rsidP="007B74BC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lastRenderedPageBreak/>
        <w:t xml:space="preserve">Таблица № </w:t>
      </w:r>
      <w:r w:rsidR="006F6235">
        <w:rPr>
          <w:sz w:val="28"/>
          <w:szCs w:val="28"/>
        </w:rPr>
        <w:t>8</w:t>
      </w:r>
    </w:p>
    <w:p w:rsidR="007B74BC" w:rsidRPr="00CD1C34" w:rsidRDefault="007B74BC" w:rsidP="007B74BC">
      <w:pPr>
        <w:jc w:val="right"/>
        <w:rPr>
          <w:sz w:val="28"/>
          <w:szCs w:val="28"/>
        </w:rPr>
      </w:pPr>
    </w:p>
    <w:p w:rsidR="007B74BC" w:rsidRPr="00CD1C34" w:rsidRDefault="007B74BC" w:rsidP="007B74BC">
      <w:pPr>
        <w:jc w:val="center"/>
        <w:rPr>
          <w:sz w:val="28"/>
          <w:szCs w:val="28"/>
        </w:rPr>
      </w:pPr>
      <w:r w:rsidRPr="0051151A">
        <w:rPr>
          <w:sz w:val="28"/>
          <w:szCs w:val="28"/>
        </w:rPr>
        <w:t>Расходы на адресную материальную помощь малоимущим гражданам и другим категориям граждан, находящихся в сложной жизненной ситуации</w:t>
      </w:r>
      <w:r w:rsidRPr="00CD1C34">
        <w:rPr>
          <w:sz w:val="28"/>
          <w:szCs w:val="28"/>
        </w:rPr>
        <w:t xml:space="preserve"> в рамках муниципальной Программы «Социальная поддержка населения </w:t>
      </w:r>
      <w:proofErr w:type="spellStart"/>
      <w:r w:rsidRPr="00CD1C34">
        <w:rPr>
          <w:sz w:val="28"/>
          <w:szCs w:val="28"/>
        </w:rPr>
        <w:t>Карабашского</w:t>
      </w:r>
      <w:proofErr w:type="spellEnd"/>
      <w:r w:rsidRPr="00CD1C34">
        <w:rPr>
          <w:sz w:val="28"/>
          <w:szCs w:val="28"/>
        </w:rPr>
        <w:t xml:space="preserve"> городского округа»</w:t>
      </w:r>
    </w:p>
    <w:p w:rsidR="007B74BC" w:rsidRDefault="007B74BC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59"/>
        <w:gridCol w:w="1134"/>
        <w:gridCol w:w="1559"/>
        <w:gridCol w:w="1984"/>
        <w:gridCol w:w="1984"/>
        <w:gridCol w:w="3497"/>
      </w:tblGrid>
      <w:tr w:rsidR="006F6235" w:rsidRPr="005152E0" w:rsidTr="003B6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6F6235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1134" w:type="dxa"/>
            <w:vAlign w:val="center"/>
          </w:tcPr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6235" w:rsidRPr="005152E0" w:rsidRDefault="00C237C6" w:rsidP="00C237C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материальной помощи на</w:t>
            </w:r>
            <w:r w:rsidR="006F6235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="006F6235" w:rsidRPr="005152E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4" w:type="dxa"/>
          </w:tcPr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необходимых финансовых средств </w:t>
            </w:r>
          </w:p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497" w:type="dxa"/>
            <w:vAlign w:val="center"/>
          </w:tcPr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</w:t>
            </w:r>
          </w:p>
        </w:tc>
      </w:tr>
      <w:tr w:rsidR="00C237C6" w:rsidRPr="005152E0" w:rsidTr="003B67EA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37C6" w:rsidRPr="005152E0" w:rsidRDefault="00C237C6" w:rsidP="003B67EA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C237C6" w:rsidRPr="005152E0" w:rsidRDefault="00C237C6" w:rsidP="003B6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Малообеспеченные граждане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C23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125=1250</w:t>
            </w:r>
            <w:r w:rsidRPr="005152E0">
              <w:rPr>
                <w:sz w:val="24"/>
                <w:szCs w:val="24"/>
              </w:rPr>
              <w:t>00,0 руб.</w:t>
            </w:r>
          </w:p>
        </w:tc>
      </w:tr>
      <w:tr w:rsidR="00C237C6" w:rsidRPr="005152E0" w:rsidTr="003B67EA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7C6" w:rsidRPr="005152E0" w:rsidRDefault="00C237C6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C237C6" w:rsidRPr="005152E0" w:rsidRDefault="00C237C6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37C6" w:rsidRPr="005152E0" w:rsidRDefault="00C237C6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C237C6" w:rsidRDefault="00C237C6" w:rsidP="00C237C6">
            <w:pPr>
              <w:jc w:val="center"/>
            </w:pPr>
            <w:r w:rsidRPr="009E12BB">
              <w:rPr>
                <w:sz w:val="24"/>
                <w:szCs w:val="24"/>
              </w:rPr>
              <w:t>1000,0*125=125000,0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C237C6" w:rsidRPr="005152E0" w:rsidTr="003B67EA">
        <w:trPr>
          <w:trHeight w:val="1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7C6" w:rsidRPr="005152E0" w:rsidRDefault="00C237C6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C237C6" w:rsidRPr="005152E0" w:rsidRDefault="00C237C6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237C6" w:rsidRPr="005152E0" w:rsidRDefault="00C237C6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37C6" w:rsidRPr="005152E0" w:rsidRDefault="00C237C6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C237C6" w:rsidRDefault="00C237C6" w:rsidP="00C237C6">
            <w:pPr>
              <w:jc w:val="center"/>
            </w:pPr>
            <w:r w:rsidRPr="009E12BB">
              <w:rPr>
                <w:sz w:val="24"/>
                <w:szCs w:val="24"/>
              </w:rPr>
              <w:t>1000,0*125=125000,0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C237C6" w:rsidRPr="005152E0" w:rsidTr="003B67EA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37C6" w:rsidRPr="005152E0" w:rsidRDefault="00C237C6" w:rsidP="003B67EA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  <w:vMerge w:val="restart"/>
            <w:vAlign w:val="center"/>
          </w:tcPr>
          <w:p w:rsidR="00C237C6" w:rsidRPr="005152E0" w:rsidRDefault="00E4063B" w:rsidP="003B6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Малообеспеченные семьи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237C6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37C6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C237C6" w:rsidRPr="005152E0" w:rsidRDefault="00E4063B" w:rsidP="00E4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2000,0*35=7</w:t>
            </w:r>
            <w:r w:rsidR="00C237C6" w:rsidRPr="005152E0">
              <w:rPr>
                <w:sz w:val="24"/>
                <w:szCs w:val="24"/>
              </w:rPr>
              <w:t>0000,0 руб.</w:t>
            </w:r>
          </w:p>
        </w:tc>
      </w:tr>
      <w:tr w:rsidR="00E4063B" w:rsidRPr="005152E0" w:rsidTr="003B67EA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63B" w:rsidRPr="005152E0" w:rsidRDefault="00E4063B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E4063B" w:rsidRPr="005152E0" w:rsidRDefault="00E4063B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E4063B" w:rsidRPr="005152E0" w:rsidRDefault="00E4063B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2000,0*35=7</w:t>
            </w:r>
            <w:r w:rsidRPr="005152E0">
              <w:rPr>
                <w:sz w:val="24"/>
                <w:szCs w:val="24"/>
              </w:rPr>
              <w:t>0000,0 руб.</w:t>
            </w:r>
          </w:p>
        </w:tc>
      </w:tr>
      <w:tr w:rsidR="00E4063B" w:rsidRPr="005152E0" w:rsidTr="003B67EA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63B" w:rsidRPr="005152E0" w:rsidRDefault="00E4063B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E4063B" w:rsidRPr="005152E0" w:rsidRDefault="00E4063B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E4063B" w:rsidRPr="005152E0" w:rsidRDefault="00E4063B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2000,0*35=7</w:t>
            </w:r>
            <w:r w:rsidRPr="005152E0">
              <w:rPr>
                <w:sz w:val="24"/>
                <w:szCs w:val="24"/>
              </w:rPr>
              <w:t>0000,0 руб.</w:t>
            </w:r>
          </w:p>
        </w:tc>
      </w:tr>
      <w:tr w:rsidR="00C237C6" w:rsidRPr="005152E0" w:rsidTr="003B67EA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37C6" w:rsidRPr="005152E0" w:rsidRDefault="00C237C6" w:rsidP="003B67EA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3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C237C6" w:rsidRPr="005152E0" w:rsidRDefault="00BC093C" w:rsidP="003B6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237C6" w:rsidRPr="005152E0" w:rsidRDefault="00BC093C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37C6" w:rsidRPr="005152E0" w:rsidRDefault="00BC093C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C237C6" w:rsidRPr="005152E0" w:rsidRDefault="00BC093C" w:rsidP="00BC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C237C6"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40=200</w:t>
            </w:r>
            <w:r w:rsidR="00C237C6" w:rsidRPr="005152E0">
              <w:rPr>
                <w:sz w:val="24"/>
                <w:szCs w:val="24"/>
              </w:rPr>
              <w:t>00,0 руб.</w:t>
            </w:r>
          </w:p>
        </w:tc>
      </w:tr>
      <w:tr w:rsidR="00BC093C" w:rsidRPr="005152E0" w:rsidTr="003B67EA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93C" w:rsidRPr="005152E0" w:rsidRDefault="00BC093C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BC093C" w:rsidRPr="005152E0" w:rsidRDefault="00BC093C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93C" w:rsidRPr="005152E0" w:rsidRDefault="00BC093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93C" w:rsidRPr="005152E0" w:rsidRDefault="00BC093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40=200</w:t>
            </w:r>
            <w:r w:rsidRPr="005152E0">
              <w:rPr>
                <w:sz w:val="24"/>
                <w:szCs w:val="24"/>
              </w:rPr>
              <w:t>00,0 руб.</w:t>
            </w:r>
          </w:p>
        </w:tc>
      </w:tr>
      <w:tr w:rsidR="00BC093C" w:rsidRPr="005152E0" w:rsidTr="003B67EA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93C" w:rsidRPr="005152E0" w:rsidRDefault="00BC093C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BC093C" w:rsidRPr="005152E0" w:rsidRDefault="00BC093C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093C" w:rsidRPr="005152E0" w:rsidRDefault="00BC093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093C" w:rsidRPr="005152E0" w:rsidRDefault="00BC093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40=200</w:t>
            </w:r>
            <w:r w:rsidRPr="005152E0">
              <w:rPr>
                <w:sz w:val="24"/>
                <w:szCs w:val="24"/>
              </w:rPr>
              <w:t>00,0 руб.</w:t>
            </w:r>
          </w:p>
        </w:tc>
      </w:tr>
      <w:tr w:rsidR="00BC093C" w:rsidRPr="005152E0" w:rsidTr="003B67EA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093C" w:rsidRPr="005152E0" w:rsidRDefault="00F01B94" w:rsidP="003B67EA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9" w:type="dxa"/>
            <w:vMerge w:val="restart"/>
            <w:vAlign w:val="center"/>
          </w:tcPr>
          <w:p w:rsidR="00BC093C" w:rsidRPr="005152E0" w:rsidRDefault="00F01B94" w:rsidP="003B6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093C" w:rsidRPr="005152E0" w:rsidRDefault="00BC093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093C" w:rsidRPr="005152E0" w:rsidRDefault="00F01B94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C093C" w:rsidRPr="005152E0" w:rsidRDefault="00F01B94" w:rsidP="00F0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093C">
              <w:rPr>
                <w:sz w:val="24"/>
                <w:szCs w:val="24"/>
              </w:rPr>
              <w:t>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093C" w:rsidRPr="005152E0" w:rsidRDefault="00F01B94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093C">
              <w:rPr>
                <w:sz w:val="24"/>
                <w:szCs w:val="24"/>
              </w:rPr>
              <w:t>0,0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BC093C" w:rsidRPr="005152E0" w:rsidRDefault="00F01B94" w:rsidP="00F0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BC093C"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25</w:t>
            </w:r>
            <w:r w:rsidR="00BC093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5</w:t>
            </w:r>
            <w:r w:rsidR="00BC093C">
              <w:rPr>
                <w:sz w:val="24"/>
                <w:szCs w:val="24"/>
              </w:rPr>
              <w:t>00</w:t>
            </w:r>
            <w:r w:rsidR="00BC093C" w:rsidRPr="005152E0">
              <w:rPr>
                <w:sz w:val="24"/>
                <w:szCs w:val="24"/>
              </w:rPr>
              <w:t>00,0 руб.</w:t>
            </w:r>
          </w:p>
        </w:tc>
      </w:tr>
      <w:tr w:rsidR="00F01B94" w:rsidRPr="005152E0" w:rsidTr="003B67EA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B94" w:rsidRPr="005152E0" w:rsidRDefault="00F01B94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01B94" w:rsidRPr="005152E0" w:rsidRDefault="00F01B94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B94" w:rsidRPr="005152E0" w:rsidRDefault="00F01B94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B94" w:rsidRPr="005152E0" w:rsidRDefault="00F01B94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B94" w:rsidRPr="005152E0" w:rsidRDefault="00F01B94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1B94" w:rsidRPr="005152E0" w:rsidRDefault="00F01B94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F01B94" w:rsidRPr="005152E0" w:rsidRDefault="00F01B94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25=500</w:t>
            </w:r>
            <w:r w:rsidRPr="005152E0">
              <w:rPr>
                <w:sz w:val="24"/>
                <w:szCs w:val="24"/>
              </w:rPr>
              <w:t>00,0 руб.</w:t>
            </w:r>
          </w:p>
        </w:tc>
      </w:tr>
      <w:tr w:rsidR="00F01B94" w:rsidRPr="005152E0" w:rsidTr="003B67EA">
        <w:trPr>
          <w:trHeight w:val="1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B94" w:rsidRPr="005152E0" w:rsidRDefault="00F01B94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01B94" w:rsidRPr="005152E0" w:rsidRDefault="00F01B94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1B94" w:rsidRPr="005152E0" w:rsidRDefault="00F01B94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1B94" w:rsidRPr="005152E0" w:rsidRDefault="00F01B94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01B94" w:rsidRPr="005152E0" w:rsidRDefault="00F01B94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1B94" w:rsidRPr="005152E0" w:rsidRDefault="00F01B94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F01B94" w:rsidRPr="005152E0" w:rsidRDefault="00F01B94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25=500</w:t>
            </w:r>
            <w:r w:rsidRPr="005152E0">
              <w:rPr>
                <w:sz w:val="24"/>
                <w:szCs w:val="24"/>
              </w:rPr>
              <w:t>00,0 руб.</w:t>
            </w:r>
          </w:p>
        </w:tc>
      </w:tr>
      <w:tr w:rsidR="00BC093C" w:rsidRPr="005152E0" w:rsidTr="003B67EA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093C" w:rsidRPr="005152E0" w:rsidRDefault="00540CCE" w:rsidP="003B67EA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9" w:type="dxa"/>
            <w:vMerge w:val="restart"/>
            <w:vAlign w:val="center"/>
          </w:tcPr>
          <w:p w:rsidR="00BC093C" w:rsidRPr="005152E0" w:rsidRDefault="00540CCE" w:rsidP="003B6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освободившиеся из мест лишения свободы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093C" w:rsidRPr="005152E0" w:rsidRDefault="00BC093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093C" w:rsidRPr="005152E0" w:rsidRDefault="00540CCE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093C" w:rsidRPr="005152E0" w:rsidRDefault="00540CCE" w:rsidP="0054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093C">
              <w:rPr>
                <w:sz w:val="24"/>
                <w:szCs w:val="24"/>
              </w:rPr>
              <w:t>,0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BC093C" w:rsidRPr="005152E0" w:rsidRDefault="00BC093C" w:rsidP="0054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5152E0">
              <w:rPr>
                <w:sz w:val="24"/>
                <w:szCs w:val="24"/>
              </w:rPr>
              <w:t>,0*</w:t>
            </w:r>
            <w:r w:rsidR="00540CC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=</w:t>
            </w:r>
            <w:r w:rsidR="00540C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5152E0">
              <w:rPr>
                <w:sz w:val="24"/>
                <w:szCs w:val="24"/>
              </w:rPr>
              <w:t>00,0 руб.</w:t>
            </w:r>
          </w:p>
        </w:tc>
      </w:tr>
      <w:tr w:rsidR="00540CCE" w:rsidRPr="005152E0" w:rsidTr="003B67EA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CCE" w:rsidRPr="005152E0" w:rsidRDefault="00540CCE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540CCE" w:rsidRPr="005152E0" w:rsidRDefault="00540CCE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CE" w:rsidRPr="005152E0" w:rsidRDefault="00540CCE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CE" w:rsidRPr="005152E0" w:rsidRDefault="00540CCE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CE" w:rsidRPr="005152E0" w:rsidRDefault="00540CCE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0CCE" w:rsidRPr="005152E0" w:rsidRDefault="00540CCE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540CCE" w:rsidRPr="005152E0" w:rsidRDefault="00540CCE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10=50</w:t>
            </w:r>
            <w:r w:rsidRPr="005152E0">
              <w:rPr>
                <w:sz w:val="24"/>
                <w:szCs w:val="24"/>
              </w:rPr>
              <w:t>00,0 руб.</w:t>
            </w:r>
          </w:p>
        </w:tc>
      </w:tr>
      <w:tr w:rsidR="00540CCE" w:rsidRPr="005152E0" w:rsidTr="003B67EA">
        <w:trPr>
          <w:trHeight w:val="1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CCE" w:rsidRPr="005152E0" w:rsidRDefault="00540CCE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540CCE" w:rsidRPr="005152E0" w:rsidRDefault="00540CCE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0CCE" w:rsidRPr="005152E0" w:rsidRDefault="00540CCE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0CCE" w:rsidRPr="005152E0" w:rsidRDefault="00540CCE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0CCE" w:rsidRPr="005152E0" w:rsidRDefault="00540CCE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0CCE" w:rsidRPr="005152E0" w:rsidRDefault="00540CCE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540CCE" w:rsidRPr="005152E0" w:rsidRDefault="00540CCE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10=50</w:t>
            </w:r>
            <w:r w:rsidRPr="005152E0">
              <w:rPr>
                <w:sz w:val="24"/>
                <w:szCs w:val="24"/>
              </w:rPr>
              <w:t>00,0 руб.</w:t>
            </w:r>
          </w:p>
        </w:tc>
      </w:tr>
      <w:tr w:rsidR="00BC093C" w:rsidRPr="005152E0" w:rsidTr="003B67EA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093C" w:rsidRPr="005152E0" w:rsidRDefault="00F40D5D" w:rsidP="003B67EA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9" w:type="dxa"/>
            <w:vMerge w:val="restart"/>
            <w:vAlign w:val="center"/>
          </w:tcPr>
          <w:p w:rsidR="00BC093C" w:rsidRPr="005152E0" w:rsidRDefault="00F40D5D" w:rsidP="003B6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093C" w:rsidRPr="005152E0" w:rsidRDefault="00BC093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093C" w:rsidRPr="005152E0" w:rsidRDefault="00F40D5D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093C" w:rsidRPr="005152E0" w:rsidRDefault="00F40D5D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093C">
              <w:rPr>
                <w:sz w:val="24"/>
                <w:szCs w:val="24"/>
              </w:rPr>
              <w:t>0,0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BC093C" w:rsidRPr="005152E0" w:rsidRDefault="00BC093C" w:rsidP="00F40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5152E0">
              <w:rPr>
                <w:sz w:val="24"/>
                <w:szCs w:val="24"/>
              </w:rPr>
              <w:t>,0*</w:t>
            </w:r>
            <w:r w:rsidR="00F40D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0=</w:t>
            </w:r>
            <w:r w:rsidR="00F40D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5152E0">
              <w:rPr>
                <w:sz w:val="24"/>
                <w:szCs w:val="24"/>
              </w:rPr>
              <w:t>00,0 руб.</w:t>
            </w:r>
          </w:p>
        </w:tc>
      </w:tr>
      <w:tr w:rsidR="00F40D5D" w:rsidRPr="005152E0" w:rsidTr="003B67EA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D5D" w:rsidRPr="005152E0" w:rsidRDefault="00F40D5D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40D5D" w:rsidRPr="005152E0" w:rsidRDefault="00F40D5D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D5D" w:rsidRPr="005152E0" w:rsidRDefault="00F40D5D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D5D" w:rsidRPr="005152E0" w:rsidRDefault="00F40D5D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D5D" w:rsidRPr="005152E0" w:rsidRDefault="00F40D5D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40D5D" w:rsidRPr="005152E0" w:rsidRDefault="00F40D5D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F40D5D" w:rsidRPr="005152E0" w:rsidRDefault="00F40D5D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20=100</w:t>
            </w:r>
            <w:r w:rsidRPr="005152E0">
              <w:rPr>
                <w:sz w:val="24"/>
                <w:szCs w:val="24"/>
              </w:rPr>
              <w:t>00,0 руб.</w:t>
            </w:r>
          </w:p>
        </w:tc>
      </w:tr>
      <w:tr w:rsidR="00F40D5D" w:rsidRPr="005152E0" w:rsidTr="003B67EA">
        <w:trPr>
          <w:trHeight w:val="1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D5D" w:rsidRPr="005152E0" w:rsidRDefault="00F40D5D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40D5D" w:rsidRPr="005152E0" w:rsidRDefault="00F40D5D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0D5D" w:rsidRPr="005152E0" w:rsidRDefault="00F40D5D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0D5D" w:rsidRPr="005152E0" w:rsidRDefault="00F40D5D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40D5D" w:rsidRPr="005152E0" w:rsidRDefault="00F40D5D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0D5D" w:rsidRPr="005152E0" w:rsidRDefault="00F40D5D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F40D5D" w:rsidRPr="005152E0" w:rsidRDefault="00F40D5D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5152E0">
              <w:rPr>
                <w:sz w:val="24"/>
                <w:szCs w:val="24"/>
              </w:rPr>
              <w:t>,0*</w:t>
            </w:r>
            <w:r>
              <w:rPr>
                <w:sz w:val="24"/>
                <w:szCs w:val="24"/>
              </w:rPr>
              <w:t>20=100</w:t>
            </w:r>
            <w:r w:rsidRPr="005152E0">
              <w:rPr>
                <w:sz w:val="24"/>
                <w:szCs w:val="24"/>
              </w:rPr>
              <w:t>00,0 руб.</w:t>
            </w:r>
          </w:p>
        </w:tc>
      </w:tr>
      <w:tr w:rsidR="00802442" w:rsidRPr="005152E0" w:rsidTr="003B67EA">
        <w:trPr>
          <w:trHeight w:val="272"/>
        </w:trPr>
        <w:tc>
          <w:tcPr>
            <w:tcW w:w="4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2442" w:rsidRPr="005152E0" w:rsidRDefault="00802442" w:rsidP="003B67EA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2442" w:rsidRPr="005152E0" w:rsidRDefault="00802442" w:rsidP="003B67EA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42" w:rsidRPr="005152E0" w:rsidTr="003B67EA">
        <w:trPr>
          <w:trHeight w:val="247"/>
        </w:trPr>
        <w:tc>
          <w:tcPr>
            <w:tcW w:w="48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442" w:rsidRPr="005152E0" w:rsidRDefault="00802442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2442" w:rsidRPr="005152E0" w:rsidRDefault="00802442" w:rsidP="003B67EA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42" w:rsidRPr="005152E0" w:rsidTr="003B67EA">
        <w:trPr>
          <w:trHeight w:val="126"/>
        </w:trPr>
        <w:tc>
          <w:tcPr>
            <w:tcW w:w="48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442" w:rsidRPr="005152E0" w:rsidRDefault="00802442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3497" w:type="dxa"/>
            <w:tcBorders>
              <w:top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4BC" w:rsidRDefault="007B74BC" w:rsidP="00682D27">
      <w:pPr>
        <w:rPr>
          <w:sz w:val="28"/>
          <w:szCs w:val="28"/>
        </w:rPr>
        <w:sectPr w:rsidR="007B74BC" w:rsidSect="0060636D">
          <w:pgSz w:w="16834" w:h="11909" w:orient="landscape"/>
          <w:pgMar w:top="1134" w:right="567" w:bottom="567" w:left="567" w:header="720" w:footer="720" w:gutter="0"/>
          <w:cols w:space="720"/>
        </w:sectPr>
      </w:pPr>
    </w:p>
    <w:p w:rsidR="001E1332" w:rsidRDefault="001E1332" w:rsidP="00C35313">
      <w:pPr>
        <w:ind w:firstLine="426"/>
        <w:jc w:val="both"/>
        <w:rPr>
          <w:sz w:val="28"/>
          <w:szCs w:val="28"/>
        </w:rPr>
      </w:pPr>
    </w:p>
    <w:p w:rsidR="001E1332" w:rsidRDefault="001E1332" w:rsidP="00C35313">
      <w:pPr>
        <w:ind w:firstLine="426"/>
        <w:jc w:val="both"/>
        <w:rPr>
          <w:sz w:val="28"/>
          <w:szCs w:val="28"/>
        </w:rPr>
      </w:pPr>
    </w:p>
    <w:p w:rsidR="001E1332" w:rsidRDefault="001E1332" w:rsidP="00C35313">
      <w:pPr>
        <w:ind w:firstLine="426"/>
        <w:jc w:val="both"/>
        <w:rPr>
          <w:sz w:val="28"/>
          <w:szCs w:val="28"/>
        </w:rPr>
      </w:pPr>
    </w:p>
    <w:p w:rsidR="001E1332" w:rsidRDefault="001E1332" w:rsidP="00C35313">
      <w:pPr>
        <w:ind w:firstLine="426"/>
        <w:jc w:val="both"/>
        <w:rPr>
          <w:sz w:val="28"/>
          <w:szCs w:val="28"/>
        </w:rPr>
      </w:pPr>
    </w:p>
    <w:p w:rsidR="001E1332" w:rsidRDefault="001E1332" w:rsidP="00C35313">
      <w:pPr>
        <w:ind w:firstLine="426"/>
        <w:jc w:val="both"/>
        <w:rPr>
          <w:sz w:val="28"/>
          <w:szCs w:val="28"/>
        </w:rPr>
      </w:pPr>
    </w:p>
    <w:sectPr w:rsidR="001E1332" w:rsidSect="00472BD1">
      <w:pgSz w:w="11909" w:h="16834"/>
      <w:pgMar w:top="426" w:right="567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DF" w:rsidRDefault="00D337DF" w:rsidP="00A3607C">
      <w:r>
        <w:separator/>
      </w:r>
    </w:p>
  </w:endnote>
  <w:endnote w:type="continuationSeparator" w:id="0">
    <w:p w:rsidR="00D337DF" w:rsidRDefault="00D337DF" w:rsidP="00A3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DF" w:rsidRDefault="00D337DF" w:rsidP="00A3607C">
      <w:r>
        <w:separator/>
      </w:r>
    </w:p>
  </w:footnote>
  <w:footnote w:type="continuationSeparator" w:id="0">
    <w:p w:rsidR="00D337DF" w:rsidRDefault="00D337DF" w:rsidP="00A36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5"/>
      <w:numFmt w:val="decimal"/>
      <w:lvlText w:val="%1."/>
      <w:lvlJc w:val="left"/>
      <w:pPr>
        <w:tabs>
          <w:tab w:val="num" w:pos="1116"/>
        </w:tabs>
        <w:ind w:left="1116" w:hanging="456"/>
      </w:pPr>
    </w:lvl>
    <w:lvl w:ilvl="1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</w:lvl>
  </w:abstractNum>
  <w:abstractNum w:abstractNumId="1">
    <w:nsid w:val="00D472B8"/>
    <w:multiLevelType w:val="hybridMultilevel"/>
    <w:tmpl w:val="E5E8B106"/>
    <w:lvl w:ilvl="0" w:tplc="E7EAB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3C7825"/>
    <w:multiLevelType w:val="hybridMultilevel"/>
    <w:tmpl w:val="DCBA5A40"/>
    <w:lvl w:ilvl="0" w:tplc="7FB48BF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40"/>
    <w:multiLevelType w:val="multilevel"/>
    <w:tmpl w:val="AD4A6450"/>
    <w:lvl w:ilvl="0">
      <w:start w:val="2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704" w:hanging="2160"/>
      </w:pPr>
      <w:rPr>
        <w:rFonts w:hint="default"/>
      </w:rPr>
    </w:lvl>
  </w:abstractNum>
  <w:abstractNum w:abstractNumId="4">
    <w:nsid w:val="0A1154DF"/>
    <w:multiLevelType w:val="multilevel"/>
    <w:tmpl w:val="6330B62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5">
    <w:nsid w:val="0B392B95"/>
    <w:multiLevelType w:val="multilevel"/>
    <w:tmpl w:val="3F4C90E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2160"/>
      </w:pPr>
      <w:rPr>
        <w:rFonts w:hint="default"/>
      </w:rPr>
    </w:lvl>
  </w:abstractNum>
  <w:abstractNum w:abstractNumId="6">
    <w:nsid w:val="14A81D34"/>
    <w:multiLevelType w:val="multilevel"/>
    <w:tmpl w:val="1430E414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667" w:hanging="52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7">
    <w:nsid w:val="185D63B3"/>
    <w:multiLevelType w:val="hybridMultilevel"/>
    <w:tmpl w:val="312CF35E"/>
    <w:lvl w:ilvl="0" w:tplc="A4DC3BD2">
      <w:start w:val="23"/>
      <w:numFmt w:val="decimal"/>
      <w:lvlText w:val="%1-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D04245"/>
    <w:multiLevelType w:val="hybridMultilevel"/>
    <w:tmpl w:val="3FD2AEF8"/>
    <w:lvl w:ilvl="0" w:tplc="23805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836861"/>
    <w:multiLevelType w:val="hybridMultilevel"/>
    <w:tmpl w:val="9F40F140"/>
    <w:lvl w:ilvl="0" w:tplc="50A8C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195F88"/>
    <w:multiLevelType w:val="hybridMultilevel"/>
    <w:tmpl w:val="CAACA10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1A779C"/>
    <w:multiLevelType w:val="hybridMultilevel"/>
    <w:tmpl w:val="AE46343C"/>
    <w:lvl w:ilvl="0" w:tplc="E19225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8658F4"/>
    <w:multiLevelType w:val="hybridMultilevel"/>
    <w:tmpl w:val="C4C20336"/>
    <w:lvl w:ilvl="0" w:tplc="69520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079DB"/>
    <w:multiLevelType w:val="multilevel"/>
    <w:tmpl w:val="3C027434"/>
    <w:lvl w:ilvl="0">
      <w:start w:val="2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24D7B96"/>
    <w:multiLevelType w:val="hybridMultilevel"/>
    <w:tmpl w:val="C74C312E"/>
    <w:lvl w:ilvl="0" w:tplc="69520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B2319"/>
    <w:multiLevelType w:val="hybridMultilevel"/>
    <w:tmpl w:val="158C0BBA"/>
    <w:lvl w:ilvl="0" w:tplc="B4A0D460">
      <w:start w:val="2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AD0EBC"/>
    <w:multiLevelType w:val="hybridMultilevel"/>
    <w:tmpl w:val="0B3438E4"/>
    <w:lvl w:ilvl="0" w:tplc="26226D6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9CE3A83"/>
    <w:multiLevelType w:val="hybridMultilevel"/>
    <w:tmpl w:val="26D06212"/>
    <w:lvl w:ilvl="0" w:tplc="178CAA98">
      <w:start w:val="3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F610EE5"/>
    <w:multiLevelType w:val="hybridMultilevel"/>
    <w:tmpl w:val="B038D606"/>
    <w:lvl w:ilvl="0" w:tplc="0802988C">
      <w:start w:val="23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784015"/>
    <w:multiLevelType w:val="hybridMultilevel"/>
    <w:tmpl w:val="5FD4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C7CA0"/>
    <w:multiLevelType w:val="hybridMultilevel"/>
    <w:tmpl w:val="C4C20336"/>
    <w:lvl w:ilvl="0" w:tplc="69520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12B9F"/>
    <w:multiLevelType w:val="hybridMultilevel"/>
    <w:tmpl w:val="68A2660E"/>
    <w:lvl w:ilvl="0" w:tplc="C26E705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86B62C7"/>
    <w:multiLevelType w:val="multilevel"/>
    <w:tmpl w:val="622ED254"/>
    <w:lvl w:ilvl="0">
      <w:start w:val="2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7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22"/>
  </w:num>
  <w:num w:numId="12">
    <w:abstractNumId w:val="13"/>
  </w:num>
  <w:num w:numId="13">
    <w:abstractNumId w:val="7"/>
  </w:num>
  <w:num w:numId="14">
    <w:abstractNumId w:val="20"/>
  </w:num>
  <w:num w:numId="15">
    <w:abstractNumId w:val="9"/>
  </w:num>
  <w:num w:numId="16">
    <w:abstractNumId w:val="21"/>
  </w:num>
  <w:num w:numId="17">
    <w:abstractNumId w:val="16"/>
  </w:num>
  <w:num w:numId="18">
    <w:abstractNumId w:val="18"/>
  </w:num>
  <w:num w:numId="19">
    <w:abstractNumId w:val="11"/>
  </w:num>
  <w:num w:numId="20">
    <w:abstractNumId w:val="12"/>
  </w:num>
  <w:num w:numId="21">
    <w:abstractNumId w:val="14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6EDE"/>
    <w:rsid w:val="00002FE3"/>
    <w:rsid w:val="000048D5"/>
    <w:rsid w:val="00005E34"/>
    <w:rsid w:val="00006CCD"/>
    <w:rsid w:val="00007EF6"/>
    <w:rsid w:val="00013421"/>
    <w:rsid w:val="000258AF"/>
    <w:rsid w:val="0002619B"/>
    <w:rsid w:val="000404F8"/>
    <w:rsid w:val="0004260A"/>
    <w:rsid w:val="00045F79"/>
    <w:rsid w:val="0004718A"/>
    <w:rsid w:val="00051547"/>
    <w:rsid w:val="00054B60"/>
    <w:rsid w:val="0005611B"/>
    <w:rsid w:val="00064023"/>
    <w:rsid w:val="00064BE0"/>
    <w:rsid w:val="000657BF"/>
    <w:rsid w:val="000718C3"/>
    <w:rsid w:val="0007481E"/>
    <w:rsid w:val="00074827"/>
    <w:rsid w:val="00076DE6"/>
    <w:rsid w:val="0008196E"/>
    <w:rsid w:val="00081DD4"/>
    <w:rsid w:val="00087BAA"/>
    <w:rsid w:val="00092B00"/>
    <w:rsid w:val="00094366"/>
    <w:rsid w:val="00095967"/>
    <w:rsid w:val="000A23DA"/>
    <w:rsid w:val="000A5FE8"/>
    <w:rsid w:val="000A6B53"/>
    <w:rsid w:val="000B02C6"/>
    <w:rsid w:val="000B07E3"/>
    <w:rsid w:val="000B3B7B"/>
    <w:rsid w:val="000B41E4"/>
    <w:rsid w:val="000B6D22"/>
    <w:rsid w:val="000B7A22"/>
    <w:rsid w:val="000C0512"/>
    <w:rsid w:val="000C06C8"/>
    <w:rsid w:val="000C3493"/>
    <w:rsid w:val="000C52C5"/>
    <w:rsid w:val="000C628D"/>
    <w:rsid w:val="000C6DF9"/>
    <w:rsid w:val="000D15E1"/>
    <w:rsid w:val="000D1810"/>
    <w:rsid w:val="000D1949"/>
    <w:rsid w:val="000D23B4"/>
    <w:rsid w:val="000D268A"/>
    <w:rsid w:val="000D26FC"/>
    <w:rsid w:val="000D59F6"/>
    <w:rsid w:val="000E2FE8"/>
    <w:rsid w:val="000E5DE5"/>
    <w:rsid w:val="000E5EE5"/>
    <w:rsid w:val="000E72FD"/>
    <w:rsid w:val="000F0127"/>
    <w:rsid w:val="000F01D7"/>
    <w:rsid w:val="000F0C33"/>
    <w:rsid w:val="000F1A7C"/>
    <w:rsid w:val="000F26ED"/>
    <w:rsid w:val="000F3F2C"/>
    <w:rsid w:val="000F65BE"/>
    <w:rsid w:val="00100253"/>
    <w:rsid w:val="00100D56"/>
    <w:rsid w:val="00101312"/>
    <w:rsid w:val="0010290F"/>
    <w:rsid w:val="00104E38"/>
    <w:rsid w:val="00104E9F"/>
    <w:rsid w:val="00107A54"/>
    <w:rsid w:val="001119F2"/>
    <w:rsid w:val="00113EA4"/>
    <w:rsid w:val="00116A12"/>
    <w:rsid w:val="00121025"/>
    <w:rsid w:val="00123C6C"/>
    <w:rsid w:val="00126279"/>
    <w:rsid w:val="0013085C"/>
    <w:rsid w:val="0013227F"/>
    <w:rsid w:val="00134A1F"/>
    <w:rsid w:val="00136A77"/>
    <w:rsid w:val="0013717A"/>
    <w:rsid w:val="00137C4D"/>
    <w:rsid w:val="00141C33"/>
    <w:rsid w:val="001450E1"/>
    <w:rsid w:val="001456DE"/>
    <w:rsid w:val="001515EF"/>
    <w:rsid w:val="00152247"/>
    <w:rsid w:val="001540AE"/>
    <w:rsid w:val="00154C9A"/>
    <w:rsid w:val="001560CC"/>
    <w:rsid w:val="00156493"/>
    <w:rsid w:val="001606A2"/>
    <w:rsid w:val="00161B8A"/>
    <w:rsid w:val="001669DA"/>
    <w:rsid w:val="001679E3"/>
    <w:rsid w:val="00167DF1"/>
    <w:rsid w:val="00170718"/>
    <w:rsid w:val="00170CB6"/>
    <w:rsid w:val="001804F0"/>
    <w:rsid w:val="00182BE6"/>
    <w:rsid w:val="00182FE6"/>
    <w:rsid w:val="00183AD1"/>
    <w:rsid w:val="00184FA0"/>
    <w:rsid w:val="00186B5B"/>
    <w:rsid w:val="00190AD1"/>
    <w:rsid w:val="001919BD"/>
    <w:rsid w:val="00194663"/>
    <w:rsid w:val="00196CEC"/>
    <w:rsid w:val="00196DBE"/>
    <w:rsid w:val="00196DC4"/>
    <w:rsid w:val="001A113E"/>
    <w:rsid w:val="001A20A2"/>
    <w:rsid w:val="001A328A"/>
    <w:rsid w:val="001A3922"/>
    <w:rsid w:val="001A5105"/>
    <w:rsid w:val="001A7ADD"/>
    <w:rsid w:val="001B2F18"/>
    <w:rsid w:val="001B61CF"/>
    <w:rsid w:val="001B773E"/>
    <w:rsid w:val="001C553D"/>
    <w:rsid w:val="001D3A14"/>
    <w:rsid w:val="001E1332"/>
    <w:rsid w:val="001E1F81"/>
    <w:rsid w:val="001E2281"/>
    <w:rsid w:val="001E2785"/>
    <w:rsid w:val="001E61FD"/>
    <w:rsid w:val="001F488D"/>
    <w:rsid w:val="001F4A08"/>
    <w:rsid w:val="001F5C2C"/>
    <w:rsid w:val="001F767B"/>
    <w:rsid w:val="00200659"/>
    <w:rsid w:val="00200A3C"/>
    <w:rsid w:val="002010B2"/>
    <w:rsid w:val="00203171"/>
    <w:rsid w:val="002066DD"/>
    <w:rsid w:val="00207979"/>
    <w:rsid w:val="00207B68"/>
    <w:rsid w:val="00210B60"/>
    <w:rsid w:val="00221D79"/>
    <w:rsid w:val="00223193"/>
    <w:rsid w:val="00230016"/>
    <w:rsid w:val="00232ED5"/>
    <w:rsid w:val="0023746B"/>
    <w:rsid w:val="002377FE"/>
    <w:rsid w:val="00240E31"/>
    <w:rsid w:val="00244F67"/>
    <w:rsid w:val="00246314"/>
    <w:rsid w:val="00254E25"/>
    <w:rsid w:val="00255A1F"/>
    <w:rsid w:val="002617B8"/>
    <w:rsid w:val="00265715"/>
    <w:rsid w:val="002657E0"/>
    <w:rsid w:val="002708AC"/>
    <w:rsid w:val="00272DB5"/>
    <w:rsid w:val="00275E1B"/>
    <w:rsid w:val="002767A1"/>
    <w:rsid w:val="00283A60"/>
    <w:rsid w:val="002841AF"/>
    <w:rsid w:val="00285B7D"/>
    <w:rsid w:val="00285D4E"/>
    <w:rsid w:val="0029012F"/>
    <w:rsid w:val="0029166E"/>
    <w:rsid w:val="002A000C"/>
    <w:rsid w:val="002A60EB"/>
    <w:rsid w:val="002B03D4"/>
    <w:rsid w:val="002B1E9D"/>
    <w:rsid w:val="002B4667"/>
    <w:rsid w:val="002B64D9"/>
    <w:rsid w:val="002C0036"/>
    <w:rsid w:val="002C0183"/>
    <w:rsid w:val="002C0C72"/>
    <w:rsid w:val="002C3078"/>
    <w:rsid w:val="002C4C78"/>
    <w:rsid w:val="002C6CE8"/>
    <w:rsid w:val="002C7565"/>
    <w:rsid w:val="002C7BC6"/>
    <w:rsid w:val="002D1BF3"/>
    <w:rsid w:val="002D2A53"/>
    <w:rsid w:val="002D359D"/>
    <w:rsid w:val="002E04ED"/>
    <w:rsid w:val="002E1619"/>
    <w:rsid w:val="002E387E"/>
    <w:rsid w:val="002E59BF"/>
    <w:rsid w:val="002E65C8"/>
    <w:rsid w:val="002F3EFD"/>
    <w:rsid w:val="002F7498"/>
    <w:rsid w:val="00300163"/>
    <w:rsid w:val="003001D2"/>
    <w:rsid w:val="003010E9"/>
    <w:rsid w:val="0030420F"/>
    <w:rsid w:val="00307014"/>
    <w:rsid w:val="0031185C"/>
    <w:rsid w:val="00312C47"/>
    <w:rsid w:val="00314ED3"/>
    <w:rsid w:val="0031752C"/>
    <w:rsid w:val="00323AED"/>
    <w:rsid w:val="00330A0D"/>
    <w:rsid w:val="0033194A"/>
    <w:rsid w:val="00332B3F"/>
    <w:rsid w:val="0033536D"/>
    <w:rsid w:val="00336EEA"/>
    <w:rsid w:val="00337304"/>
    <w:rsid w:val="0033744A"/>
    <w:rsid w:val="003452AB"/>
    <w:rsid w:val="003452ED"/>
    <w:rsid w:val="00345335"/>
    <w:rsid w:val="00345BC5"/>
    <w:rsid w:val="003465FC"/>
    <w:rsid w:val="0034666D"/>
    <w:rsid w:val="00346BEF"/>
    <w:rsid w:val="003537DD"/>
    <w:rsid w:val="00353B04"/>
    <w:rsid w:val="00354E44"/>
    <w:rsid w:val="00361A37"/>
    <w:rsid w:val="00361DA3"/>
    <w:rsid w:val="00365010"/>
    <w:rsid w:val="0036796A"/>
    <w:rsid w:val="00371F8F"/>
    <w:rsid w:val="0037361B"/>
    <w:rsid w:val="00377A75"/>
    <w:rsid w:val="003812DC"/>
    <w:rsid w:val="00382105"/>
    <w:rsid w:val="00384CDB"/>
    <w:rsid w:val="00385D53"/>
    <w:rsid w:val="00386B99"/>
    <w:rsid w:val="00391BD4"/>
    <w:rsid w:val="00392526"/>
    <w:rsid w:val="00394058"/>
    <w:rsid w:val="003962BE"/>
    <w:rsid w:val="003A376D"/>
    <w:rsid w:val="003A43B3"/>
    <w:rsid w:val="003A6693"/>
    <w:rsid w:val="003A72A7"/>
    <w:rsid w:val="003B40B7"/>
    <w:rsid w:val="003B44E0"/>
    <w:rsid w:val="003B46E5"/>
    <w:rsid w:val="003B54BD"/>
    <w:rsid w:val="003B59C5"/>
    <w:rsid w:val="003B67EA"/>
    <w:rsid w:val="003B79F8"/>
    <w:rsid w:val="003C4026"/>
    <w:rsid w:val="003C6C1E"/>
    <w:rsid w:val="003C6EE6"/>
    <w:rsid w:val="003D1825"/>
    <w:rsid w:val="003E1A78"/>
    <w:rsid w:val="003E4BF8"/>
    <w:rsid w:val="003F1DF5"/>
    <w:rsid w:val="003F2D90"/>
    <w:rsid w:val="003F334A"/>
    <w:rsid w:val="003F4CA9"/>
    <w:rsid w:val="003F7C04"/>
    <w:rsid w:val="00410BF1"/>
    <w:rsid w:val="00411658"/>
    <w:rsid w:val="00411DF0"/>
    <w:rsid w:val="00412D8D"/>
    <w:rsid w:val="00413887"/>
    <w:rsid w:val="0042021E"/>
    <w:rsid w:val="00420ACA"/>
    <w:rsid w:val="00423393"/>
    <w:rsid w:val="00425070"/>
    <w:rsid w:val="00425FD1"/>
    <w:rsid w:val="004304A3"/>
    <w:rsid w:val="0043194A"/>
    <w:rsid w:val="00435A0C"/>
    <w:rsid w:val="00436041"/>
    <w:rsid w:val="004455E8"/>
    <w:rsid w:val="00447D08"/>
    <w:rsid w:val="0045010A"/>
    <w:rsid w:val="00451D06"/>
    <w:rsid w:val="00451D6B"/>
    <w:rsid w:val="004525D1"/>
    <w:rsid w:val="00452775"/>
    <w:rsid w:val="00452B7D"/>
    <w:rsid w:val="004533FB"/>
    <w:rsid w:val="0045350B"/>
    <w:rsid w:val="00453AEA"/>
    <w:rsid w:val="00454C43"/>
    <w:rsid w:val="00460999"/>
    <w:rsid w:val="00460D1E"/>
    <w:rsid w:val="0046296A"/>
    <w:rsid w:val="0046373D"/>
    <w:rsid w:val="00463858"/>
    <w:rsid w:val="00464AC2"/>
    <w:rsid w:val="00465323"/>
    <w:rsid w:val="00465FD7"/>
    <w:rsid w:val="00470B3F"/>
    <w:rsid w:val="00471C8A"/>
    <w:rsid w:val="00472BD1"/>
    <w:rsid w:val="00473CDE"/>
    <w:rsid w:val="00475927"/>
    <w:rsid w:val="00476B54"/>
    <w:rsid w:val="0048397C"/>
    <w:rsid w:val="00485CCE"/>
    <w:rsid w:val="00490D66"/>
    <w:rsid w:val="00490F20"/>
    <w:rsid w:val="00497691"/>
    <w:rsid w:val="004A1966"/>
    <w:rsid w:val="004A41CF"/>
    <w:rsid w:val="004A5130"/>
    <w:rsid w:val="004A642B"/>
    <w:rsid w:val="004A72ED"/>
    <w:rsid w:val="004B0628"/>
    <w:rsid w:val="004B317B"/>
    <w:rsid w:val="004B48D6"/>
    <w:rsid w:val="004B7964"/>
    <w:rsid w:val="004C0417"/>
    <w:rsid w:val="004C13FC"/>
    <w:rsid w:val="004C68B3"/>
    <w:rsid w:val="004C6C63"/>
    <w:rsid w:val="004D091C"/>
    <w:rsid w:val="004D11F8"/>
    <w:rsid w:val="004D2373"/>
    <w:rsid w:val="004D5CDE"/>
    <w:rsid w:val="004D73BB"/>
    <w:rsid w:val="004E0F39"/>
    <w:rsid w:val="004E1C33"/>
    <w:rsid w:val="004F0190"/>
    <w:rsid w:val="004F0310"/>
    <w:rsid w:val="004F1530"/>
    <w:rsid w:val="004F3095"/>
    <w:rsid w:val="004F5EB2"/>
    <w:rsid w:val="005035CB"/>
    <w:rsid w:val="00504C59"/>
    <w:rsid w:val="00505B8C"/>
    <w:rsid w:val="00510DF1"/>
    <w:rsid w:val="0051151A"/>
    <w:rsid w:val="00511FDA"/>
    <w:rsid w:val="00514788"/>
    <w:rsid w:val="00514BD8"/>
    <w:rsid w:val="005152E0"/>
    <w:rsid w:val="00515C53"/>
    <w:rsid w:val="0051670B"/>
    <w:rsid w:val="00522890"/>
    <w:rsid w:val="005229E5"/>
    <w:rsid w:val="00522CE8"/>
    <w:rsid w:val="00530555"/>
    <w:rsid w:val="0053233B"/>
    <w:rsid w:val="005327E5"/>
    <w:rsid w:val="005335EF"/>
    <w:rsid w:val="00535395"/>
    <w:rsid w:val="005362A8"/>
    <w:rsid w:val="00537244"/>
    <w:rsid w:val="00540CCE"/>
    <w:rsid w:val="00541177"/>
    <w:rsid w:val="0054362D"/>
    <w:rsid w:val="00543C76"/>
    <w:rsid w:val="0054483F"/>
    <w:rsid w:val="005449CC"/>
    <w:rsid w:val="00546D20"/>
    <w:rsid w:val="00551B7E"/>
    <w:rsid w:val="005549D7"/>
    <w:rsid w:val="005616A2"/>
    <w:rsid w:val="00561A60"/>
    <w:rsid w:val="00563EB9"/>
    <w:rsid w:val="00564FF3"/>
    <w:rsid w:val="00567AA1"/>
    <w:rsid w:val="00570086"/>
    <w:rsid w:val="00573112"/>
    <w:rsid w:val="0057407D"/>
    <w:rsid w:val="00574410"/>
    <w:rsid w:val="00581401"/>
    <w:rsid w:val="00581CFA"/>
    <w:rsid w:val="005840D2"/>
    <w:rsid w:val="00584AAD"/>
    <w:rsid w:val="00585A20"/>
    <w:rsid w:val="0059214B"/>
    <w:rsid w:val="00592342"/>
    <w:rsid w:val="0059314C"/>
    <w:rsid w:val="005948B4"/>
    <w:rsid w:val="00597B71"/>
    <w:rsid w:val="005A3662"/>
    <w:rsid w:val="005A5A47"/>
    <w:rsid w:val="005B1640"/>
    <w:rsid w:val="005B19CC"/>
    <w:rsid w:val="005B21A5"/>
    <w:rsid w:val="005B257A"/>
    <w:rsid w:val="005C1BFC"/>
    <w:rsid w:val="005C4972"/>
    <w:rsid w:val="005D2219"/>
    <w:rsid w:val="005D2CCE"/>
    <w:rsid w:val="005D34BB"/>
    <w:rsid w:val="005D64C4"/>
    <w:rsid w:val="005E32E5"/>
    <w:rsid w:val="005E6DBC"/>
    <w:rsid w:val="005E6E0A"/>
    <w:rsid w:val="005F0CF7"/>
    <w:rsid w:val="005F1052"/>
    <w:rsid w:val="005F2E56"/>
    <w:rsid w:val="005F3F56"/>
    <w:rsid w:val="005F4C52"/>
    <w:rsid w:val="005F55DF"/>
    <w:rsid w:val="005F6EE8"/>
    <w:rsid w:val="00603611"/>
    <w:rsid w:val="0060636D"/>
    <w:rsid w:val="00607F00"/>
    <w:rsid w:val="00611B21"/>
    <w:rsid w:val="00614E4A"/>
    <w:rsid w:val="006153EB"/>
    <w:rsid w:val="006154D0"/>
    <w:rsid w:val="00620C06"/>
    <w:rsid w:val="00620F90"/>
    <w:rsid w:val="00630A00"/>
    <w:rsid w:val="00630F7D"/>
    <w:rsid w:val="0063157B"/>
    <w:rsid w:val="00632495"/>
    <w:rsid w:val="00633203"/>
    <w:rsid w:val="00641404"/>
    <w:rsid w:val="00646BC3"/>
    <w:rsid w:val="00647A94"/>
    <w:rsid w:val="00647D37"/>
    <w:rsid w:val="00660ECB"/>
    <w:rsid w:val="00662179"/>
    <w:rsid w:val="00662469"/>
    <w:rsid w:val="00663EC8"/>
    <w:rsid w:val="006658D3"/>
    <w:rsid w:val="00667A35"/>
    <w:rsid w:val="00670FD3"/>
    <w:rsid w:val="00673652"/>
    <w:rsid w:val="006742A7"/>
    <w:rsid w:val="00674602"/>
    <w:rsid w:val="00676583"/>
    <w:rsid w:val="00676FDB"/>
    <w:rsid w:val="00681588"/>
    <w:rsid w:val="00682D27"/>
    <w:rsid w:val="00685BC7"/>
    <w:rsid w:val="00690295"/>
    <w:rsid w:val="006957DC"/>
    <w:rsid w:val="006978EE"/>
    <w:rsid w:val="006A1D38"/>
    <w:rsid w:val="006A4965"/>
    <w:rsid w:val="006A747F"/>
    <w:rsid w:val="006B1C0D"/>
    <w:rsid w:val="006B39F2"/>
    <w:rsid w:val="006B400A"/>
    <w:rsid w:val="006B5645"/>
    <w:rsid w:val="006C053D"/>
    <w:rsid w:val="006C5328"/>
    <w:rsid w:val="006C70B0"/>
    <w:rsid w:val="006D371F"/>
    <w:rsid w:val="006D59F1"/>
    <w:rsid w:val="006D5B7D"/>
    <w:rsid w:val="006E04E4"/>
    <w:rsid w:val="006E56E1"/>
    <w:rsid w:val="006E57F4"/>
    <w:rsid w:val="006E5F7B"/>
    <w:rsid w:val="006E6279"/>
    <w:rsid w:val="006E6305"/>
    <w:rsid w:val="006F35B0"/>
    <w:rsid w:val="006F6235"/>
    <w:rsid w:val="006F7166"/>
    <w:rsid w:val="006F74F3"/>
    <w:rsid w:val="00700E05"/>
    <w:rsid w:val="00701114"/>
    <w:rsid w:val="007065AE"/>
    <w:rsid w:val="00706BA4"/>
    <w:rsid w:val="007101A9"/>
    <w:rsid w:val="00710CAA"/>
    <w:rsid w:val="007127E3"/>
    <w:rsid w:val="007206F4"/>
    <w:rsid w:val="00720E3F"/>
    <w:rsid w:val="00723195"/>
    <w:rsid w:val="0072323D"/>
    <w:rsid w:val="00723D9A"/>
    <w:rsid w:val="00726760"/>
    <w:rsid w:val="007267F6"/>
    <w:rsid w:val="0073182A"/>
    <w:rsid w:val="007340AA"/>
    <w:rsid w:val="0073443E"/>
    <w:rsid w:val="00734668"/>
    <w:rsid w:val="007355FD"/>
    <w:rsid w:val="00737105"/>
    <w:rsid w:val="00741E70"/>
    <w:rsid w:val="00741FA9"/>
    <w:rsid w:val="007430C3"/>
    <w:rsid w:val="00743CCB"/>
    <w:rsid w:val="00747DAC"/>
    <w:rsid w:val="00747E3D"/>
    <w:rsid w:val="007510AE"/>
    <w:rsid w:val="007513AC"/>
    <w:rsid w:val="0075146E"/>
    <w:rsid w:val="007514CC"/>
    <w:rsid w:val="00751782"/>
    <w:rsid w:val="00757427"/>
    <w:rsid w:val="00760311"/>
    <w:rsid w:val="00761FE5"/>
    <w:rsid w:val="0076366F"/>
    <w:rsid w:val="007654C7"/>
    <w:rsid w:val="00765B30"/>
    <w:rsid w:val="00766243"/>
    <w:rsid w:val="00774AFA"/>
    <w:rsid w:val="00776901"/>
    <w:rsid w:val="00776C9A"/>
    <w:rsid w:val="00785CB4"/>
    <w:rsid w:val="00786FD9"/>
    <w:rsid w:val="00790763"/>
    <w:rsid w:val="0079211F"/>
    <w:rsid w:val="00792132"/>
    <w:rsid w:val="00793BAE"/>
    <w:rsid w:val="00795338"/>
    <w:rsid w:val="00796AA0"/>
    <w:rsid w:val="007A1C96"/>
    <w:rsid w:val="007A1CA5"/>
    <w:rsid w:val="007A261B"/>
    <w:rsid w:val="007A4B08"/>
    <w:rsid w:val="007A7879"/>
    <w:rsid w:val="007B4128"/>
    <w:rsid w:val="007B74BC"/>
    <w:rsid w:val="007C05E7"/>
    <w:rsid w:val="007C0F3C"/>
    <w:rsid w:val="007C32FD"/>
    <w:rsid w:val="007C358D"/>
    <w:rsid w:val="007C6A5E"/>
    <w:rsid w:val="007D20DC"/>
    <w:rsid w:val="007D65CF"/>
    <w:rsid w:val="007E1EA6"/>
    <w:rsid w:val="007E2CE8"/>
    <w:rsid w:val="007E305D"/>
    <w:rsid w:val="007E3C94"/>
    <w:rsid w:val="007E3D3D"/>
    <w:rsid w:val="007E3E98"/>
    <w:rsid w:val="007E485D"/>
    <w:rsid w:val="007E5E4E"/>
    <w:rsid w:val="007E60F3"/>
    <w:rsid w:val="007E69FC"/>
    <w:rsid w:val="007F15E4"/>
    <w:rsid w:val="007F3537"/>
    <w:rsid w:val="007F47D6"/>
    <w:rsid w:val="007F4C46"/>
    <w:rsid w:val="00800F65"/>
    <w:rsid w:val="0080131F"/>
    <w:rsid w:val="00802442"/>
    <w:rsid w:val="00802A9E"/>
    <w:rsid w:val="00805675"/>
    <w:rsid w:val="00807605"/>
    <w:rsid w:val="0081024B"/>
    <w:rsid w:val="00811DE7"/>
    <w:rsid w:val="0081621C"/>
    <w:rsid w:val="0082359D"/>
    <w:rsid w:val="00826911"/>
    <w:rsid w:val="00827365"/>
    <w:rsid w:val="00830DF1"/>
    <w:rsid w:val="008324BB"/>
    <w:rsid w:val="008333ED"/>
    <w:rsid w:val="00834569"/>
    <w:rsid w:val="008352CA"/>
    <w:rsid w:val="00837FAE"/>
    <w:rsid w:val="00841572"/>
    <w:rsid w:val="008435B8"/>
    <w:rsid w:val="0084374B"/>
    <w:rsid w:val="00844D03"/>
    <w:rsid w:val="00845879"/>
    <w:rsid w:val="00860AAF"/>
    <w:rsid w:val="00861EDD"/>
    <w:rsid w:val="00862DB6"/>
    <w:rsid w:val="00864FFB"/>
    <w:rsid w:val="00865864"/>
    <w:rsid w:val="00865E98"/>
    <w:rsid w:val="00866C67"/>
    <w:rsid w:val="00867CEB"/>
    <w:rsid w:val="00870FCE"/>
    <w:rsid w:val="008734B7"/>
    <w:rsid w:val="00873B72"/>
    <w:rsid w:val="008754AD"/>
    <w:rsid w:val="00876338"/>
    <w:rsid w:val="00882ED2"/>
    <w:rsid w:val="00883A97"/>
    <w:rsid w:val="00886DF8"/>
    <w:rsid w:val="008916E6"/>
    <w:rsid w:val="00891B66"/>
    <w:rsid w:val="0089245B"/>
    <w:rsid w:val="00893555"/>
    <w:rsid w:val="0089387B"/>
    <w:rsid w:val="00894205"/>
    <w:rsid w:val="00895881"/>
    <w:rsid w:val="008974E5"/>
    <w:rsid w:val="008A011D"/>
    <w:rsid w:val="008A168F"/>
    <w:rsid w:val="008A284F"/>
    <w:rsid w:val="008A3AFA"/>
    <w:rsid w:val="008A6EAC"/>
    <w:rsid w:val="008B0A74"/>
    <w:rsid w:val="008B2390"/>
    <w:rsid w:val="008B23A3"/>
    <w:rsid w:val="008B7F14"/>
    <w:rsid w:val="008C0208"/>
    <w:rsid w:val="008C0AE5"/>
    <w:rsid w:val="008C3BDC"/>
    <w:rsid w:val="008C44A9"/>
    <w:rsid w:val="008C4530"/>
    <w:rsid w:val="008C535E"/>
    <w:rsid w:val="008E30D1"/>
    <w:rsid w:val="008E33E2"/>
    <w:rsid w:val="008E7E9A"/>
    <w:rsid w:val="008F03F0"/>
    <w:rsid w:val="008F2AE4"/>
    <w:rsid w:val="008F336B"/>
    <w:rsid w:val="008F3D84"/>
    <w:rsid w:val="008F490D"/>
    <w:rsid w:val="008F4E2F"/>
    <w:rsid w:val="008F77E1"/>
    <w:rsid w:val="008F7CA4"/>
    <w:rsid w:val="00902E62"/>
    <w:rsid w:val="00902F12"/>
    <w:rsid w:val="00905CE2"/>
    <w:rsid w:val="0091109D"/>
    <w:rsid w:val="009116C9"/>
    <w:rsid w:val="009155C9"/>
    <w:rsid w:val="00916C32"/>
    <w:rsid w:val="00916C41"/>
    <w:rsid w:val="00921F7B"/>
    <w:rsid w:val="00923F97"/>
    <w:rsid w:val="00926451"/>
    <w:rsid w:val="00927D24"/>
    <w:rsid w:val="00930560"/>
    <w:rsid w:val="00930786"/>
    <w:rsid w:val="00934C85"/>
    <w:rsid w:val="0094267C"/>
    <w:rsid w:val="00944E84"/>
    <w:rsid w:val="0094635D"/>
    <w:rsid w:val="009468CB"/>
    <w:rsid w:val="00946DDF"/>
    <w:rsid w:val="009533C9"/>
    <w:rsid w:val="00953F0A"/>
    <w:rsid w:val="009559A1"/>
    <w:rsid w:val="00956A3B"/>
    <w:rsid w:val="00957991"/>
    <w:rsid w:val="00957B22"/>
    <w:rsid w:val="00957BC9"/>
    <w:rsid w:val="00960CAD"/>
    <w:rsid w:val="00960FF0"/>
    <w:rsid w:val="00962976"/>
    <w:rsid w:val="00964184"/>
    <w:rsid w:val="00964634"/>
    <w:rsid w:val="00967A94"/>
    <w:rsid w:val="0097180B"/>
    <w:rsid w:val="009738F5"/>
    <w:rsid w:val="00973AAA"/>
    <w:rsid w:val="00975394"/>
    <w:rsid w:val="00975D20"/>
    <w:rsid w:val="00977836"/>
    <w:rsid w:val="00977D48"/>
    <w:rsid w:val="0098059D"/>
    <w:rsid w:val="00980E5C"/>
    <w:rsid w:val="00993603"/>
    <w:rsid w:val="009A0F0D"/>
    <w:rsid w:val="009A41E6"/>
    <w:rsid w:val="009A44AC"/>
    <w:rsid w:val="009B2146"/>
    <w:rsid w:val="009C5878"/>
    <w:rsid w:val="009C6727"/>
    <w:rsid w:val="009D52A1"/>
    <w:rsid w:val="009D6DF9"/>
    <w:rsid w:val="009E03F6"/>
    <w:rsid w:val="009E083B"/>
    <w:rsid w:val="009E1547"/>
    <w:rsid w:val="009E19A7"/>
    <w:rsid w:val="009E575C"/>
    <w:rsid w:val="009F090D"/>
    <w:rsid w:val="009F2BD3"/>
    <w:rsid w:val="009F4259"/>
    <w:rsid w:val="009F4726"/>
    <w:rsid w:val="009F53E3"/>
    <w:rsid w:val="00A00AE5"/>
    <w:rsid w:val="00A0170D"/>
    <w:rsid w:val="00A05213"/>
    <w:rsid w:val="00A0686D"/>
    <w:rsid w:val="00A11237"/>
    <w:rsid w:val="00A11672"/>
    <w:rsid w:val="00A12EE4"/>
    <w:rsid w:val="00A1476A"/>
    <w:rsid w:val="00A14874"/>
    <w:rsid w:val="00A2075E"/>
    <w:rsid w:val="00A2393F"/>
    <w:rsid w:val="00A25153"/>
    <w:rsid w:val="00A2793A"/>
    <w:rsid w:val="00A27ABA"/>
    <w:rsid w:val="00A30221"/>
    <w:rsid w:val="00A31098"/>
    <w:rsid w:val="00A310DD"/>
    <w:rsid w:val="00A3238F"/>
    <w:rsid w:val="00A3607C"/>
    <w:rsid w:val="00A37188"/>
    <w:rsid w:val="00A40C89"/>
    <w:rsid w:val="00A40FAC"/>
    <w:rsid w:val="00A419E9"/>
    <w:rsid w:val="00A45DBF"/>
    <w:rsid w:val="00A462A6"/>
    <w:rsid w:val="00A478F2"/>
    <w:rsid w:val="00A50019"/>
    <w:rsid w:val="00A505A0"/>
    <w:rsid w:val="00A5063A"/>
    <w:rsid w:val="00A55135"/>
    <w:rsid w:val="00A57A45"/>
    <w:rsid w:val="00A65B16"/>
    <w:rsid w:val="00A65FD4"/>
    <w:rsid w:val="00A67ACF"/>
    <w:rsid w:val="00A701A0"/>
    <w:rsid w:val="00A71174"/>
    <w:rsid w:val="00A71880"/>
    <w:rsid w:val="00A7296A"/>
    <w:rsid w:val="00A73847"/>
    <w:rsid w:val="00A75345"/>
    <w:rsid w:val="00A75443"/>
    <w:rsid w:val="00A763B3"/>
    <w:rsid w:val="00A76DA6"/>
    <w:rsid w:val="00A77FEF"/>
    <w:rsid w:val="00A819CE"/>
    <w:rsid w:val="00A82BB2"/>
    <w:rsid w:val="00A85DEC"/>
    <w:rsid w:val="00A87D79"/>
    <w:rsid w:val="00A922C8"/>
    <w:rsid w:val="00A943B0"/>
    <w:rsid w:val="00A957BF"/>
    <w:rsid w:val="00AA3A52"/>
    <w:rsid w:val="00AA7870"/>
    <w:rsid w:val="00AB0AE8"/>
    <w:rsid w:val="00AB521D"/>
    <w:rsid w:val="00AB692A"/>
    <w:rsid w:val="00AC54A1"/>
    <w:rsid w:val="00AD0124"/>
    <w:rsid w:val="00AD1557"/>
    <w:rsid w:val="00AD3A5C"/>
    <w:rsid w:val="00AD44FB"/>
    <w:rsid w:val="00AD539A"/>
    <w:rsid w:val="00AD62E3"/>
    <w:rsid w:val="00AE0A17"/>
    <w:rsid w:val="00AE7A8B"/>
    <w:rsid w:val="00AF23F7"/>
    <w:rsid w:val="00AF27DB"/>
    <w:rsid w:val="00AF62F6"/>
    <w:rsid w:val="00B023F4"/>
    <w:rsid w:val="00B054E9"/>
    <w:rsid w:val="00B0726E"/>
    <w:rsid w:val="00B110A3"/>
    <w:rsid w:val="00B12C2B"/>
    <w:rsid w:val="00B13403"/>
    <w:rsid w:val="00B16BBB"/>
    <w:rsid w:val="00B16C73"/>
    <w:rsid w:val="00B174A1"/>
    <w:rsid w:val="00B17D95"/>
    <w:rsid w:val="00B20670"/>
    <w:rsid w:val="00B22A46"/>
    <w:rsid w:val="00B234DB"/>
    <w:rsid w:val="00B25F72"/>
    <w:rsid w:val="00B26B38"/>
    <w:rsid w:val="00B26C42"/>
    <w:rsid w:val="00B3029F"/>
    <w:rsid w:val="00B33376"/>
    <w:rsid w:val="00B35E9D"/>
    <w:rsid w:val="00B41E27"/>
    <w:rsid w:val="00B4203E"/>
    <w:rsid w:val="00B43A37"/>
    <w:rsid w:val="00B444E7"/>
    <w:rsid w:val="00B44C19"/>
    <w:rsid w:val="00B4646B"/>
    <w:rsid w:val="00B47B9E"/>
    <w:rsid w:val="00B50B74"/>
    <w:rsid w:val="00B519FC"/>
    <w:rsid w:val="00B5293E"/>
    <w:rsid w:val="00B53161"/>
    <w:rsid w:val="00B57FE6"/>
    <w:rsid w:val="00B608A5"/>
    <w:rsid w:val="00B70AF5"/>
    <w:rsid w:val="00B73A7E"/>
    <w:rsid w:val="00B74B00"/>
    <w:rsid w:val="00B754C3"/>
    <w:rsid w:val="00B77411"/>
    <w:rsid w:val="00B80F8E"/>
    <w:rsid w:val="00B82576"/>
    <w:rsid w:val="00B82BF3"/>
    <w:rsid w:val="00B83638"/>
    <w:rsid w:val="00B85662"/>
    <w:rsid w:val="00B863D9"/>
    <w:rsid w:val="00B8702A"/>
    <w:rsid w:val="00B91ACE"/>
    <w:rsid w:val="00B94B4D"/>
    <w:rsid w:val="00B9639A"/>
    <w:rsid w:val="00BA0527"/>
    <w:rsid w:val="00BA09D1"/>
    <w:rsid w:val="00BA0E5F"/>
    <w:rsid w:val="00BA2C5D"/>
    <w:rsid w:val="00BA37D9"/>
    <w:rsid w:val="00BA3953"/>
    <w:rsid w:val="00BA5A51"/>
    <w:rsid w:val="00BB0DB8"/>
    <w:rsid w:val="00BB1304"/>
    <w:rsid w:val="00BB3ACA"/>
    <w:rsid w:val="00BB467A"/>
    <w:rsid w:val="00BB4741"/>
    <w:rsid w:val="00BB542C"/>
    <w:rsid w:val="00BB6D8E"/>
    <w:rsid w:val="00BB7CA5"/>
    <w:rsid w:val="00BC093C"/>
    <w:rsid w:val="00BC3417"/>
    <w:rsid w:val="00BC52E1"/>
    <w:rsid w:val="00BC54CB"/>
    <w:rsid w:val="00BC76B7"/>
    <w:rsid w:val="00BD212C"/>
    <w:rsid w:val="00BD50BF"/>
    <w:rsid w:val="00BD5C93"/>
    <w:rsid w:val="00BD6616"/>
    <w:rsid w:val="00BD6EA6"/>
    <w:rsid w:val="00BE6164"/>
    <w:rsid w:val="00BF0CA0"/>
    <w:rsid w:val="00BF1380"/>
    <w:rsid w:val="00BF3A32"/>
    <w:rsid w:val="00BF6125"/>
    <w:rsid w:val="00BF6608"/>
    <w:rsid w:val="00C027B2"/>
    <w:rsid w:val="00C043FB"/>
    <w:rsid w:val="00C044C5"/>
    <w:rsid w:val="00C062A4"/>
    <w:rsid w:val="00C06B25"/>
    <w:rsid w:val="00C104CE"/>
    <w:rsid w:val="00C11490"/>
    <w:rsid w:val="00C11656"/>
    <w:rsid w:val="00C2045E"/>
    <w:rsid w:val="00C225B7"/>
    <w:rsid w:val="00C22D47"/>
    <w:rsid w:val="00C237C6"/>
    <w:rsid w:val="00C249C0"/>
    <w:rsid w:val="00C26D91"/>
    <w:rsid w:val="00C3118D"/>
    <w:rsid w:val="00C313D5"/>
    <w:rsid w:val="00C3396A"/>
    <w:rsid w:val="00C34AD0"/>
    <w:rsid w:val="00C35313"/>
    <w:rsid w:val="00C37F79"/>
    <w:rsid w:val="00C44549"/>
    <w:rsid w:val="00C44C08"/>
    <w:rsid w:val="00C4687E"/>
    <w:rsid w:val="00C50BB5"/>
    <w:rsid w:val="00C532FE"/>
    <w:rsid w:val="00C53755"/>
    <w:rsid w:val="00C57803"/>
    <w:rsid w:val="00C57911"/>
    <w:rsid w:val="00C60952"/>
    <w:rsid w:val="00C620AE"/>
    <w:rsid w:val="00C655C5"/>
    <w:rsid w:val="00C731B5"/>
    <w:rsid w:val="00C73476"/>
    <w:rsid w:val="00C758BF"/>
    <w:rsid w:val="00C817F1"/>
    <w:rsid w:val="00C81840"/>
    <w:rsid w:val="00C8513E"/>
    <w:rsid w:val="00C87325"/>
    <w:rsid w:val="00C87754"/>
    <w:rsid w:val="00C91D6A"/>
    <w:rsid w:val="00C92BA6"/>
    <w:rsid w:val="00C951A7"/>
    <w:rsid w:val="00CA2EA5"/>
    <w:rsid w:val="00CA6B81"/>
    <w:rsid w:val="00CB21D4"/>
    <w:rsid w:val="00CB2E9A"/>
    <w:rsid w:val="00CB6621"/>
    <w:rsid w:val="00CB6858"/>
    <w:rsid w:val="00CB6E59"/>
    <w:rsid w:val="00CC18E1"/>
    <w:rsid w:val="00CC4631"/>
    <w:rsid w:val="00CC6E55"/>
    <w:rsid w:val="00CD02B6"/>
    <w:rsid w:val="00CD1C34"/>
    <w:rsid w:val="00CD38B2"/>
    <w:rsid w:val="00CD71A0"/>
    <w:rsid w:val="00CE4C23"/>
    <w:rsid w:val="00CF0BCD"/>
    <w:rsid w:val="00CF2118"/>
    <w:rsid w:val="00CF31E2"/>
    <w:rsid w:val="00CF6117"/>
    <w:rsid w:val="00CF6F14"/>
    <w:rsid w:val="00D0153A"/>
    <w:rsid w:val="00D0680C"/>
    <w:rsid w:val="00D108B1"/>
    <w:rsid w:val="00D14D9A"/>
    <w:rsid w:val="00D166E9"/>
    <w:rsid w:val="00D1756C"/>
    <w:rsid w:val="00D279BF"/>
    <w:rsid w:val="00D27D6E"/>
    <w:rsid w:val="00D30558"/>
    <w:rsid w:val="00D3208B"/>
    <w:rsid w:val="00D337DF"/>
    <w:rsid w:val="00D37C76"/>
    <w:rsid w:val="00D401F2"/>
    <w:rsid w:val="00D41882"/>
    <w:rsid w:val="00D44CC0"/>
    <w:rsid w:val="00D4552F"/>
    <w:rsid w:val="00D45704"/>
    <w:rsid w:val="00D45D3E"/>
    <w:rsid w:val="00D50888"/>
    <w:rsid w:val="00D515AD"/>
    <w:rsid w:val="00D55C53"/>
    <w:rsid w:val="00D56A3D"/>
    <w:rsid w:val="00D61445"/>
    <w:rsid w:val="00D616E6"/>
    <w:rsid w:val="00D62811"/>
    <w:rsid w:val="00D62E64"/>
    <w:rsid w:val="00D64010"/>
    <w:rsid w:val="00D64386"/>
    <w:rsid w:val="00D644D0"/>
    <w:rsid w:val="00D64631"/>
    <w:rsid w:val="00D67EBD"/>
    <w:rsid w:val="00D71B7D"/>
    <w:rsid w:val="00D73042"/>
    <w:rsid w:val="00D75B23"/>
    <w:rsid w:val="00D77BD7"/>
    <w:rsid w:val="00D8081E"/>
    <w:rsid w:val="00D82497"/>
    <w:rsid w:val="00D824E3"/>
    <w:rsid w:val="00D825C7"/>
    <w:rsid w:val="00D846AB"/>
    <w:rsid w:val="00D87584"/>
    <w:rsid w:val="00D9156C"/>
    <w:rsid w:val="00D940CC"/>
    <w:rsid w:val="00D95C23"/>
    <w:rsid w:val="00D96EF5"/>
    <w:rsid w:val="00DA2BE2"/>
    <w:rsid w:val="00DA4428"/>
    <w:rsid w:val="00DA4EF1"/>
    <w:rsid w:val="00DA5731"/>
    <w:rsid w:val="00DA6C2A"/>
    <w:rsid w:val="00DC39A2"/>
    <w:rsid w:val="00DD2255"/>
    <w:rsid w:val="00DD2CFC"/>
    <w:rsid w:val="00DD3E42"/>
    <w:rsid w:val="00DD446F"/>
    <w:rsid w:val="00DD4BA0"/>
    <w:rsid w:val="00DD5C17"/>
    <w:rsid w:val="00DE0D04"/>
    <w:rsid w:val="00DE4378"/>
    <w:rsid w:val="00DE548E"/>
    <w:rsid w:val="00DE549A"/>
    <w:rsid w:val="00DE5B3C"/>
    <w:rsid w:val="00DE6ECA"/>
    <w:rsid w:val="00DE796F"/>
    <w:rsid w:val="00DF05BB"/>
    <w:rsid w:val="00DF18D5"/>
    <w:rsid w:val="00DF3B44"/>
    <w:rsid w:val="00E005B5"/>
    <w:rsid w:val="00E02BFF"/>
    <w:rsid w:val="00E034E1"/>
    <w:rsid w:val="00E03E33"/>
    <w:rsid w:val="00E054E7"/>
    <w:rsid w:val="00E1289A"/>
    <w:rsid w:val="00E12BB0"/>
    <w:rsid w:val="00E13373"/>
    <w:rsid w:val="00E169B0"/>
    <w:rsid w:val="00E21CA4"/>
    <w:rsid w:val="00E236A5"/>
    <w:rsid w:val="00E2416F"/>
    <w:rsid w:val="00E2491A"/>
    <w:rsid w:val="00E250CB"/>
    <w:rsid w:val="00E26CB1"/>
    <w:rsid w:val="00E30107"/>
    <w:rsid w:val="00E30FAB"/>
    <w:rsid w:val="00E312A0"/>
    <w:rsid w:val="00E328D4"/>
    <w:rsid w:val="00E4063B"/>
    <w:rsid w:val="00E42C78"/>
    <w:rsid w:val="00E44104"/>
    <w:rsid w:val="00E4612F"/>
    <w:rsid w:val="00E52253"/>
    <w:rsid w:val="00E5234D"/>
    <w:rsid w:val="00E535A4"/>
    <w:rsid w:val="00E53C2D"/>
    <w:rsid w:val="00E561A5"/>
    <w:rsid w:val="00E615C2"/>
    <w:rsid w:val="00E64A54"/>
    <w:rsid w:val="00E6506D"/>
    <w:rsid w:val="00E67594"/>
    <w:rsid w:val="00E70CD3"/>
    <w:rsid w:val="00E736FE"/>
    <w:rsid w:val="00E7660B"/>
    <w:rsid w:val="00E766C3"/>
    <w:rsid w:val="00E80CF8"/>
    <w:rsid w:val="00E83451"/>
    <w:rsid w:val="00E85F42"/>
    <w:rsid w:val="00E860B9"/>
    <w:rsid w:val="00E9169A"/>
    <w:rsid w:val="00E931C3"/>
    <w:rsid w:val="00E94E17"/>
    <w:rsid w:val="00E963F8"/>
    <w:rsid w:val="00EA268E"/>
    <w:rsid w:val="00EA74C3"/>
    <w:rsid w:val="00EA7A25"/>
    <w:rsid w:val="00EB2120"/>
    <w:rsid w:val="00EB40EA"/>
    <w:rsid w:val="00EB4740"/>
    <w:rsid w:val="00EB5732"/>
    <w:rsid w:val="00EB5F82"/>
    <w:rsid w:val="00EC00EC"/>
    <w:rsid w:val="00EC1324"/>
    <w:rsid w:val="00EC6EDE"/>
    <w:rsid w:val="00ED0E8B"/>
    <w:rsid w:val="00ED63CD"/>
    <w:rsid w:val="00ED7A59"/>
    <w:rsid w:val="00EE5BD2"/>
    <w:rsid w:val="00EE67CC"/>
    <w:rsid w:val="00EF25DA"/>
    <w:rsid w:val="00EF45C5"/>
    <w:rsid w:val="00EF6537"/>
    <w:rsid w:val="00F01B94"/>
    <w:rsid w:val="00F022B3"/>
    <w:rsid w:val="00F0447D"/>
    <w:rsid w:val="00F04EE6"/>
    <w:rsid w:val="00F052C0"/>
    <w:rsid w:val="00F05B85"/>
    <w:rsid w:val="00F12718"/>
    <w:rsid w:val="00F12DBD"/>
    <w:rsid w:val="00F132EA"/>
    <w:rsid w:val="00F15BC1"/>
    <w:rsid w:val="00F15E02"/>
    <w:rsid w:val="00F1687D"/>
    <w:rsid w:val="00F2056E"/>
    <w:rsid w:val="00F23397"/>
    <w:rsid w:val="00F23DA0"/>
    <w:rsid w:val="00F253AF"/>
    <w:rsid w:val="00F34966"/>
    <w:rsid w:val="00F349B2"/>
    <w:rsid w:val="00F3710E"/>
    <w:rsid w:val="00F4043D"/>
    <w:rsid w:val="00F40D5D"/>
    <w:rsid w:val="00F41373"/>
    <w:rsid w:val="00F42EA5"/>
    <w:rsid w:val="00F45356"/>
    <w:rsid w:val="00F46777"/>
    <w:rsid w:val="00F479DB"/>
    <w:rsid w:val="00F510E6"/>
    <w:rsid w:val="00F5245F"/>
    <w:rsid w:val="00F52465"/>
    <w:rsid w:val="00F537A6"/>
    <w:rsid w:val="00F53DD4"/>
    <w:rsid w:val="00F575A9"/>
    <w:rsid w:val="00F60B64"/>
    <w:rsid w:val="00F6175C"/>
    <w:rsid w:val="00F61763"/>
    <w:rsid w:val="00F62355"/>
    <w:rsid w:val="00F63DF7"/>
    <w:rsid w:val="00F647B3"/>
    <w:rsid w:val="00F72BAD"/>
    <w:rsid w:val="00F732ED"/>
    <w:rsid w:val="00F74E02"/>
    <w:rsid w:val="00F75CF2"/>
    <w:rsid w:val="00F77AD5"/>
    <w:rsid w:val="00F81FC8"/>
    <w:rsid w:val="00F834D7"/>
    <w:rsid w:val="00F874DC"/>
    <w:rsid w:val="00F919B8"/>
    <w:rsid w:val="00F92F2E"/>
    <w:rsid w:val="00F93374"/>
    <w:rsid w:val="00F96CB5"/>
    <w:rsid w:val="00FA1737"/>
    <w:rsid w:val="00FA1A12"/>
    <w:rsid w:val="00FA26FD"/>
    <w:rsid w:val="00FA2D19"/>
    <w:rsid w:val="00FA319C"/>
    <w:rsid w:val="00FA503B"/>
    <w:rsid w:val="00FA5E40"/>
    <w:rsid w:val="00FB0840"/>
    <w:rsid w:val="00FB10DB"/>
    <w:rsid w:val="00FB280E"/>
    <w:rsid w:val="00FB2D15"/>
    <w:rsid w:val="00FB315D"/>
    <w:rsid w:val="00FB3D85"/>
    <w:rsid w:val="00FB5601"/>
    <w:rsid w:val="00FB56AE"/>
    <w:rsid w:val="00FB64FC"/>
    <w:rsid w:val="00FC4EF7"/>
    <w:rsid w:val="00FC4F44"/>
    <w:rsid w:val="00FC5B64"/>
    <w:rsid w:val="00FD1AC9"/>
    <w:rsid w:val="00FD1D17"/>
    <w:rsid w:val="00FD232E"/>
    <w:rsid w:val="00FD6086"/>
    <w:rsid w:val="00FE35D0"/>
    <w:rsid w:val="00FF0180"/>
    <w:rsid w:val="00FF1AFC"/>
    <w:rsid w:val="00FF2F90"/>
    <w:rsid w:val="00FF56E8"/>
    <w:rsid w:val="00FF5ADF"/>
    <w:rsid w:val="00FF6DCB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C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F6DC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FF6DC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6DC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F6DCB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11"/>
    <w:rsid w:val="00FF6DCB"/>
    <w:rPr>
      <w:vertAlign w:val="superscript"/>
    </w:rPr>
  </w:style>
  <w:style w:type="character" w:customStyle="1" w:styleId="WW8Num2z1">
    <w:name w:val="WW8Num2z1"/>
    <w:rsid w:val="00FF6DCB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F6DC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DCB"/>
    <w:rPr>
      <w:rFonts w:ascii="Courier New" w:hAnsi="Courier New"/>
    </w:rPr>
  </w:style>
  <w:style w:type="character" w:customStyle="1" w:styleId="WW8Num16z2">
    <w:name w:val="WW8Num16z2"/>
    <w:rsid w:val="00FF6DCB"/>
    <w:rPr>
      <w:rFonts w:ascii="Wingdings" w:hAnsi="Wingdings"/>
    </w:rPr>
  </w:style>
  <w:style w:type="character" w:customStyle="1" w:styleId="WW8Num16z3">
    <w:name w:val="WW8Num16z3"/>
    <w:rsid w:val="00FF6DCB"/>
    <w:rPr>
      <w:rFonts w:ascii="Symbol" w:hAnsi="Symbol"/>
    </w:rPr>
  </w:style>
  <w:style w:type="character" w:customStyle="1" w:styleId="WW8Num18z0">
    <w:name w:val="WW8Num18z0"/>
    <w:rsid w:val="00FF6DC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F6DCB"/>
    <w:rPr>
      <w:rFonts w:ascii="Courier New" w:hAnsi="Courier New"/>
    </w:rPr>
  </w:style>
  <w:style w:type="character" w:customStyle="1" w:styleId="WW8Num18z2">
    <w:name w:val="WW8Num18z2"/>
    <w:rsid w:val="00FF6DCB"/>
    <w:rPr>
      <w:rFonts w:ascii="Wingdings" w:hAnsi="Wingdings"/>
    </w:rPr>
  </w:style>
  <w:style w:type="character" w:customStyle="1" w:styleId="WW8Num18z3">
    <w:name w:val="WW8Num18z3"/>
    <w:rsid w:val="00FF6DCB"/>
    <w:rPr>
      <w:rFonts w:ascii="Symbol" w:hAnsi="Symbol"/>
    </w:rPr>
  </w:style>
  <w:style w:type="character" w:customStyle="1" w:styleId="11">
    <w:name w:val="Основной шрифт абзаца1"/>
    <w:rsid w:val="00FF6DCB"/>
  </w:style>
  <w:style w:type="paragraph" w:styleId="a4">
    <w:name w:val="Body Text"/>
    <w:basedOn w:val="a"/>
    <w:link w:val="a5"/>
    <w:rsid w:val="00FF6DCB"/>
    <w:pPr>
      <w:jc w:val="both"/>
    </w:pPr>
    <w:rPr>
      <w:sz w:val="28"/>
    </w:rPr>
  </w:style>
  <w:style w:type="paragraph" w:customStyle="1" w:styleId="a6">
    <w:name w:val="Заголовок"/>
    <w:basedOn w:val="a"/>
    <w:next w:val="a4"/>
    <w:rsid w:val="00FF6D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link w:val="a9"/>
    <w:qFormat/>
    <w:rsid w:val="00FF6DCB"/>
  </w:style>
  <w:style w:type="paragraph" w:styleId="a8">
    <w:name w:val="Subtitle"/>
    <w:basedOn w:val="a6"/>
    <w:next w:val="a4"/>
    <w:link w:val="aa"/>
    <w:qFormat/>
    <w:rsid w:val="00FF6DCB"/>
    <w:pPr>
      <w:jc w:val="center"/>
    </w:pPr>
    <w:rPr>
      <w:i/>
      <w:iCs/>
    </w:rPr>
  </w:style>
  <w:style w:type="paragraph" w:styleId="ab">
    <w:name w:val="List"/>
    <w:basedOn w:val="a4"/>
    <w:rsid w:val="00FF6DCB"/>
    <w:rPr>
      <w:rFonts w:cs="Tahoma"/>
    </w:rPr>
  </w:style>
  <w:style w:type="paragraph" w:customStyle="1" w:styleId="ac">
    <w:name w:val="Содержимое таблицы"/>
    <w:basedOn w:val="a"/>
    <w:rsid w:val="00FF6DCB"/>
    <w:pPr>
      <w:suppressLineNumbers/>
    </w:pPr>
  </w:style>
  <w:style w:type="paragraph" w:customStyle="1" w:styleId="ad">
    <w:name w:val="Заголовок таблицы"/>
    <w:basedOn w:val="ac"/>
    <w:rsid w:val="00FF6DCB"/>
    <w:pPr>
      <w:jc w:val="center"/>
    </w:pPr>
    <w:rPr>
      <w:b/>
      <w:bCs/>
    </w:rPr>
  </w:style>
  <w:style w:type="paragraph" w:customStyle="1" w:styleId="12">
    <w:name w:val="Название1"/>
    <w:basedOn w:val="a"/>
    <w:rsid w:val="00FF6D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e">
    <w:name w:val="footnote text"/>
    <w:basedOn w:val="a"/>
    <w:link w:val="af"/>
    <w:semiHidden/>
    <w:rsid w:val="00FF6DCB"/>
  </w:style>
  <w:style w:type="paragraph" w:customStyle="1" w:styleId="13">
    <w:name w:val="Указатель1"/>
    <w:basedOn w:val="a"/>
    <w:rsid w:val="00FF6DCB"/>
    <w:pPr>
      <w:suppressLineNumbers/>
    </w:pPr>
    <w:rPr>
      <w:rFonts w:cs="Tahoma"/>
    </w:rPr>
  </w:style>
  <w:style w:type="table" w:styleId="af0">
    <w:name w:val="Table Grid"/>
    <w:basedOn w:val="a1"/>
    <w:rsid w:val="0091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1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1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51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946DDF"/>
    <w:pPr>
      <w:widowControl w:val="0"/>
      <w:suppressAutoHyphens w:val="0"/>
      <w:autoSpaceDE w:val="0"/>
      <w:autoSpaceDN w:val="0"/>
      <w:adjustRightInd w:val="0"/>
      <w:spacing w:line="332" w:lineRule="exact"/>
      <w:ind w:firstLine="341"/>
    </w:pPr>
    <w:rPr>
      <w:sz w:val="24"/>
      <w:szCs w:val="24"/>
      <w:lang w:eastAsia="ru-RU"/>
    </w:rPr>
  </w:style>
  <w:style w:type="paragraph" w:customStyle="1" w:styleId="ConsPlusNormal">
    <w:name w:val="ConsPlusNormal"/>
    <w:rsid w:val="00AF2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basedOn w:val="a0"/>
    <w:rsid w:val="00AF23F7"/>
    <w:rPr>
      <w:color w:val="0000FF"/>
      <w:u w:val="single"/>
    </w:rPr>
  </w:style>
  <w:style w:type="paragraph" w:customStyle="1" w:styleId="af2">
    <w:name w:val="Знак"/>
    <w:basedOn w:val="a"/>
    <w:rsid w:val="00AF23F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Абзац списка1"/>
    <w:basedOn w:val="a"/>
    <w:rsid w:val="00D95C23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Nonformat">
    <w:name w:val="ConsNonformat"/>
    <w:rsid w:val="00D95C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ktexjustify">
    <w:name w:val="dktexjustify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right">
    <w:name w:val="dktexrigh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left">
    <w:name w:val="dktexlef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новый"/>
    <w:basedOn w:val="a"/>
    <w:qFormat/>
    <w:rsid w:val="00893555"/>
    <w:pPr>
      <w:suppressAutoHyphens w:val="0"/>
      <w:autoSpaceDE w:val="0"/>
      <w:autoSpaceDN w:val="0"/>
      <w:adjustRightInd w:val="0"/>
      <w:jc w:val="both"/>
      <w:outlineLvl w:val="0"/>
    </w:pPr>
    <w:rPr>
      <w:rFonts w:eastAsia="Calibri" w:cs="Calibri"/>
      <w:sz w:val="28"/>
      <w:szCs w:val="22"/>
      <w:lang w:eastAsia="en-US"/>
    </w:rPr>
  </w:style>
  <w:style w:type="paragraph" w:customStyle="1" w:styleId="15">
    <w:name w:val="Обычный1"/>
    <w:rsid w:val="00893555"/>
  </w:style>
  <w:style w:type="paragraph" w:styleId="af4">
    <w:name w:val="Normal (Web)"/>
    <w:basedOn w:val="a"/>
    <w:uiPriority w:val="99"/>
    <w:unhideWhenUsed/>
    <w:rsid w:val="005362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МОН основной"/>
    <w:basedOn w:val="a"/>
    <w:uiPriority w:val="99"/>
    <w:rsid w:val="005362A8"/>
    <w:pPr>
      <w:suppressAutoHyphens w:val="0"/>
      <w:spacing w:line="360" w:lineRule="auto"/>
      <w:ind w:firstLine="709"/>
      <w:jc w:val="both"/>
    </w:pPr>
    <w:rPr>
      <w:sz w:val="28"/>
      <w:szCs w:val="24"/>
    </w:rPr>
  </w:style>
  <w:style w:type="paragraph" w:styleId="af6">
    <w:name w:val="No Spacing"/>
    <w:uiPriority w:val="1"/>
    <w:qFormat/>
    <w:rsid w:val="005362A8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rsid w:val="002617B8"/>
    <w:rPr>
      <w:b/>
      <w:sz w:val="36"/>
      <w:lang w:eastAsia="ar-SA"/>
    </w:rPr>
  </w:style>
  <w:style w:type="character" w:styleId="af7">
    <w:name w:val="FollowedHyperlink"/>
    <w:basedOn w:val="a0"/>
    <w:uiPriority w:val="99"/>
    <w:unhideWhenUsed/>
    <w:rsid w:val="002617B8"/>
    <w:rPr>
      <w:color w:val="800080"/>
      <w:u w:val="single"/>
    </w:rPr>
  </w:style>
  <w:style w:type="paragraph" w:styleId="af8">
    <w:name w:val="Balloon Text"/>
    <w:basedOn w:val="a"/>
    <w:link w:val="af9"/>
    <w:uiPriority w:val="99"/>
    <w:unhideWhenUsed/>
    <w:rsid w:val="002617B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2617B8"/>
    <w:rPr>
      <w:rFonts w:ascii="Tahoma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2617B8"/>
    <w:pPr>
      <w:ind w:left="720"/>
      <w:contextualSpacing/>
    </w:pPr>
  </w:style>
  <w:style w:type="paragraph" w:styleId="afb">
    <w:name w:val="header"/>
    <w:basedOn w:val="a"/>
    <w:link w:val="afc"/>
    <w:rsid w:val="00384CD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384CDB"/>
    <w:rPr>
      <w:lang w:eastAsia="ar-SA"/>
    </w:rPr>
  </w:style>
  <w:style w:type="paragraph" w:styleId="afd">
    <w:name w:val="footer"/>
    <w:basedOn w:val="a"/>
    <w:link w:val="afe"/>
    <w:rsid w:val="00384CD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384CDB"/>
    <w:rPr>
      <w:lang w:eastAsia="ar-SA"/>
    </w:rPr>
  </w:style>
  <w:style w:type="character" w:customStyle="1" w:styleId="20">
    <w:name w:val="Заголовок 2 Знак"/>
    <w:basedOn w:val="a0"/>
    <w:link w:val="2"/>
    <w:rsid w:val="00682D27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682D27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682D27"/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682D27"/>
    <w:rPr>
      <w:sz w:val="28"/>
      <w:lang w:eastAsia="ar-SA"/>
    </w:rPr>
  </w:style>
  <w:style w:type="character" w:customStyle="1" w:styleId="a9">
    <w:name w:val="Название Знак"/>
    <w:basedOn w:val="a0"/>
    <w:link w:val="a7"/>
    <w:rsid w:val="00682D27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682D2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Текст сноски Знак"/>
    <w:basedOn w:val="a0"/>
    <w:link w:val="ae"/>
    <w:semiHidden/>
    <w:rsid w:val="00682D27"/>
    <w:rPr>
      <w:lang w:eastAsia="ar-SA"/>
    </w:rPr>
  </w:style>
  <w:style w:type="paragraph" w:customStyle="1" w:styleId="21">
    <w:name w:val="Абзац списка2"/>
    <w:basedOn w:val="a"/>
    <w:rsid w:val="00682D27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2">
    <w:name w:val="Обычный2"/>
    <w:rsid w:val="00682D27"/>
  </w:style>
  <w:style w:type="paragraph" w:styleId="aff">
    <w:name w:val="Body Text Indent"/>
    <w:basedOn w:val="a"/>
    <w:link w:val="aff0"/>
    <w:rsid w:val="00676583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676583"/>
    <w:rPr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FB2D15"/>
    <w:pPr>
      <w:autoSpaceDE w:val="0"/>
      <w:spacing w:line="100" w:lineRule="atLeast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ff2">
    <w:name w:val="Алексей"/>
    <w:basedOn w:val="a"/>
    <w:rsid w:val="00786FD9"/>
    <w:pPr>
      <w:suppressAutoHyphens w:val="0"/>
      <w:spacing w:after="200"/>
      <w:ind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aff3">
    <w:name w:val="Мой текст"/>
    <w:basedOn w:val="a"/>
    <w:link w:val="aff4"/>
    <w:rsid w:val="00FD6086"/>
    <w:pPr>
      <w:widowControl w:val="0"/>
      <w:suppressAutoHyphens w:val="0"/>
      <w:spacing w:line="360" w:lineRule="auto"/>
      <w:ind w:firstLine="851"/>
      <w:jc w:val="both"/>
    </w:pPr>
    <w:rPr>
      <w:sz w:val="24"/>
      <w:lang w:eastAsia="ru-RU"/>
    </w:rPr>
  </w:style>
  <w:style w:type="character" w:customStyle="1" w:styleId="aff4">
    <w:name w:val="Мой текст Знак"/>
    <w:link w:val="aff3"/>
    <w:rsid w:val="00FD60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/" TargetMode="External"/><Relationship Id="rId13" Type="http://schemas.openxmlformats.org/officeDocument/2006/relationships/hyperlink" Target="garantF1://8747159.0" TargetMode="External"/><Relationship Id="rId18" Type="http://schemas.openxmlformats.org/officeDocument/2006/relationships/hyperlink" Target="garantF1://1963470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91.15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9596.0" TargetMode="External"/><Relationship Id="rId17" Type="http://schemas.openxmlformats.org/officeDocument/2006/relationships/hyperlink" Target="garantF1://19634706.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672823.0" TargetMode="External"/><Relationship Id="rId20" Type="http://schemas.openxmlformats.org/officeDocument/2006/relationships/hyperlink" Target="garantF1://10003548.1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750919.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8747159.0" TargetMode="External"/><Relationship Id="rId23" Type="http://schemas.openxmlformats.org/officeDocument/2006/relationships/hyperlink" Target="garantF1://12043735.0" TargetMode="External"/><Relationship Id="rId10" Type="http://schemas.openxmlformats.org/officeDocument/2006/relationships/hyperlink" Target="garantF1://8717006.3" TargetMode="External"/><Relationship Id="rId19" Type="http://schemas.openxmlformats.org/officeDocument/2006/relationships/hyperlink" Target="garantF1://10003548.2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1162.11" TargetMode="External"/><Relationship Id="rId14" Type="http://schemas.openxmlformats.org/officeDocument/2006/relationships/hyperlink" Target="garantF1://8671924.0" TargetMode="External"/><Relationship Id="rId22" Type="http://schemas.openxmlformats.org/officeDocument/2006/relationships/hyperlink" Target="garantF1://1204373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D885-DE33-4519-B492-FE834863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18335</Words>
  <Characters>104510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122600</CharactersWithSpaces>
  <SharedDoc>false</SharedDoc>
  <HLinks>
    <vt:vector size="6" baseType="variant"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http://www.karabash-go.ru/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Карабаш</dc:creator>
  <cp:lastModifiedBy>manager</cp:lastModifiedBy>
  <cp:revision>2</cp:revision>
  <cp:lastPrinted>2018-02-20T04:45:00Z</cp:lastPrinted>
  <dcterms:created xsi:type="dcterms:W3CDTF">2018-09-17T05:54:00Z</dcterms:created>
  <dcterms:modified xsi:type="dcterms:W3CDTF">2018-09-17T05:54:00Z</dcterms:modified>
</cp:coreProperties>
</file>