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B" w:rsidRDefault="0066468B" w:rsidP="0066468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66468B">
        <w:rPr>
          <w:b/>
          <w:color w:val="000000"/>
          <w:sz w:val="28"/>
          <w:szCs w:val="28"/>
        </w:rPr>
        <w:t xml:space="preserve">Перечень документов на предоставление </w:t>
      </w:r>
    </w:p>
    <w:p w:rsidR="0066468B" w:rsidRPr="0066468B" w:rsidRDefault="0066468B" w:rsidP="0066468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66468B">
        <w:rPr>
          <w:b/>
          <w:color w:val="000000"/>
          <w:sz w:val="28"/>
          <w:szCs w:val="28"/>
        </w:rPr>
        <w:t>субсидий по лизингу СМСП</w:t>
      </w:r>
    </w:p>
    <w:p w:rsidR="0066468B" w:rsidRDefault="0066468B" w:rsidP="0066468B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D23AC" w:rsidRDefault="00CD23AC" w:rsidP="0066468B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66468B" w:rsidRDefault="0066468B" w:rsidP="006646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6C">
        <w:rPr>
          <w:color w:val="000000"/>
          <w:sz w:val="28"/>
          <w:szCs w:val="28"/>
        </w:rPr>
        <w:t xml:space="preserve">1) </w:t>
      </w:r>
      <w:hyperlink w:anchor="P161" w:history="1">
        <w:r w:rsidRPr="000A586C">
          <w:rPr>
            <w:color w:val="000000"/>
            <w:sz w:val="28"/>
            <w:szCs w:val="28"/>
          </w:rPr>
          <w:t>заявление</w:t>
        </w:r>
      </w:hyperlink>
      <w:r w:rsidRPr="000A586C">
        <w:rPr>
          <w:color w:val="000000"/>
          <w:sz w:val="28"/>
          <w:szCs w:val="28"/>
        </w:rPr>
        <w:t xml:space="preserve"> о предоставлении субсидии по </w:t>
      </w:r>
      <w:r>
        <w:rPr>
          <w:sz w:val="28"/>
          <w:szCs w:val="28"/>
        </w:rPr>
        <w:t xml:space="preserve">лизингу </w:t>
      </w:r>
      <w:r w:rsidRPr="005914D3">
        <w:rPr>
          <w:sz w:val="28"/>
          <w:szCs w:val="28"/>
        </w:rPr>
        <w:t xml:space="preserve">(далее именуется - заявление) </w:t>
      </w:r>
      <w:r>
        <w:rPr>
          <w:sz w:val="28"/>
          <w:szCs w:val="28"/>
        </w:rPr>
        <w:t xml:space="preserve">для СМСП, осуществляющих деятельность свыше 9 месяцев </w:t>
      </w:r>
      <w:r w:rsidRPr="005914D3">
        <w:rPr>
          <w:sz w:val="28"/>
          <w:szCs w:val="28"/>
        </w:rPr>
        <w:t xml:space="preserve">по форме согласно </w:t>
      </w:r>
      <w:r w:rsidRPr="0066468B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1</w:t>
      </w:r>
      <w:r w:rsidRPr="005914D3">
        <w:rPr>
          <w:sz w:val="28"/>
          <w:szCs w:val="28"/>
        </w:rPr>
        <w:t>;</w:t>
      </w:r>
      <w:r w:rsidRPr="00C030BA">
        <w:rPr>
          <w:sz w:val="28"/>
          <w:szCs w:val="28"/>
        </w:rPr>
        <w:t xml:space="preserve"> </w:t>
      </w:r>
    </w:p>
    <w:p w:rsidR="0066468B" w:rsidRPr="000A586C" w:rsidRDefault="0066468B" w:rsidP="006646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986">
        <w:rPr>
          <w:sz w:val="28"/>
          <w:szCs w:val="28"/>
        </w:rPr>
        <w:t xml:space="preserve">для начинающих СМСП (ведение деятельности </w:t>
      </w:r>
      <w:r w:rsidRPr="000A586C">
        <w:rPr>
          <w:sz w:val="28"/>
          <w:szCs w:val="28"/>
        </w:rPr>
        <w:t xml:space="preserve">составляет менее 9 месяцев) заявление о предоставлении субсидии по лизингу по форме согласно </w:t>
      </w:r>
      <w:r w:rsidRPr="0066468B">
        <w:rPr>
          <w:b/>
          <w:sz w:val="28"/>
          <w:szCs w:val="28"/>
        </w:rPr>
        <w:t>приложению 2</w:t>
      </w:r>
      <w:r w:rsidRPr="000A586C">
        <w:rPr>
          <w:sz w:val="28"/>
          <w:szCs w:val="28"/>
        </w:rPr>
        <w:t>;</w:t>
      </w:r>
    </w:p>
    <w:p w:rsidR="0066468B" w:rsidRDefault="0066468B" w:rsidP="006646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6C">
        <w:rPr>
          <w:sz w:val="28"/>
          <w:szCs w:val="28"/>
        </w:rPr>
        <w:t xml:space="preserve">2) расчет размера субсидии по лизингу по форме согласно </w:t>
      </w:r>
      <w:r w:rsidRPr="0066468B">
        <w:rPr>
          <w:b/>
          <w:color w:val="000000"/>
          <w:sz w:val="28"/>
          <w:szCs w:val="28"/>
        </w:rPr>
        <w:t xml:space="preserve">приложению </w:t>
      </w:r>
      <w:r w:rsidRPr="0066468B">
        <w:rPr>
          <w:b/>
          <w:sz w:val="28"/>
          <w:szCs w:val="28"/>
        </w:rPr>
        <w:t>3</w:t>
      </w:r>
      <w:r w:rsidRPr="00A77986">
        <w:rPr>
          <w:sz w:val="28"/>
          <w:szCs w:val="28"/>
        </w:rPr>
        <w:t>.</w:t>
      </w:r>
    </w:p>
    <w:p w:rsidR="0066468B" w:rsidRPr="005914D3" w:rsidRDefault="0066468B" w:rsidP="006646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4D3">
        <w:rPr>
          <w:sz w:val="28"/>
          <w:szCs w:val="28"/>
        </w:rPr>
        <w:t>3) выписка из Единого государственного реестра юридических лиц (индивидуальных предпринимателей), выданная не ранее чем за один месяц до даты подачи заявления;</w:t>
      </w:r>
    </w:p>
    <w:p w:rsidR="0066468B" w:rsidRPr="005914D3" w:rsidRDefault="0066468B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D3">
        <w:rPr>
          <w:rFonts w:ascii="Times New Roman" w:hAnsi="Times New Roman" w:cs="Times New Roman"/>
          <w:sz w:val="28"/>
          <w:szCs w:val="28"/>
        </w:rPr>
        <w:t>4)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66468B" w:rsidRPr="000A586C" w:rsidRDefault="0066468B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A586C">
        <w:rPr>
          <w:rFonts w:ascii="Times New Roman" w:hAnsi="Times New Roman" w:cs="Times New Roman"/>
          <w:sz w:val="28"/>
          <w:szCs w:val="28"/>
        </w:rPr>
        <w:t xml:space="preserve">заверенные СМСП копии расчетов по страховым взносам, </w:t>
      </w:r>
      <w:r w:rsidRPr="000A586C">
        <w:rPr>
          <w:rFonts w:ascii="Times New Roman" w:hAnsi="Times New Roman" w:cs="Times New Roman"/>
          <w:color w:val="000000"/>
          <w:sz w:val="28"/>
          <w:szCs w:val="28"/>
        </w:rPr>
        <w:t>расчетов</w:t>
      </w:r>
      <w:r w:rsidRPr="000A586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начисленным и уплаченным</w:t>
      </w:r>
      <w:r w:rsidRPr="000A586C">
        <w:rPr>
          <w:rFonts w:ascii="Times New Roman" w:hAnsi="Times New Roman" w:cs="Times New Roman"/>
          <w:sz w:val="28"/>
          <w:szCs w:val="28"/>
        </w:rPr>
        <w:t xml:space="preserve">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обеспечения, по состоянию </w:t>
      </w:r>
      <w:r w:rsidRPr="000A586C">
        <w:rPr>
          <w:rFonts w:ascii="Times New Roman" w:hAnsi="Times New Roman" w:cs="Times New Roman"/>
          <w:color w:val="000000"/>
          <w:sz w:val="28"/>
          <w:szCs w:val="28"/>
        </w:rPr>
        <w:t>на 1 января текущего</w:t>
      </w:r>
      <w:r w:rsidRPr="000A586C">
        <w:rPr>
          <w:rFonts w:ascii="Times New Roman" w:hAnsi="Times New Roman" w:cs="Times New Roman"/>
          <w:sz w:val="28"/>
          <w:szCs w:val="28"/>
        </w:rPr>
        <w:t xml:space="preserve"> календарного года и на последнюю отчетную дату с отметкой уполномоченных органов о принятии формы. </w:t>
      </w:r>
      <w:proofErr w:type="gramEnd"/>
    </w:p>
    <w:p w:rsidR="0066468B" w:rsidRPr="005914D3" w:rsidRDefault="0066468B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86C">
        <w:rPr>
          <w:rFonts w:ascii="Times New Roman" w:hAnsi="Times New Roman" w:cs="Times New Roman"/>
          <w:sz w:val="28"/>
          <w:szCs w:val="28"/>
        </w:rPr>
        <w:t>В случае сдачи отчетности</w:t>
      </w:r>
      <w:r w:rsidRPr="005914D3">
        <w:rPr>
          <w:rFonts w:ascii="Times New Roman" w:hAnsi="Times New Roman" w:cs="Times New Roman"/>
          <w:sz w:val="28"/>
          <w:szCs w:val="28"/>
        </w:rPr>
        <w:t xml:space="preserve"> в уполномоченный орган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66468B" w:rsidRPr="005914D3" w:rsidRDefault="0066468B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14D3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сумму фактически уплаченных налогов, сборов и иных обязательных платежей в предыдущем </w:t>
      </w:r>
      <w:r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Pr="005914D3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и на последнюю дату </w:t>
      </w:r>
      <w:r w:rsidRPr="005914D3">
        <w:rPr>
          <w:rFonts w:ascii="Times New Roman" w:hAnsi="Times New Roman" w:cs="Times New Roman"/>
          <w:sz w:val="28"/>
          <w:szCs w:val="28"/>
        </w:rPr>
        <w:t>в бюджеты всех уровней и государственные внебюджетные фонды (выписка из банка или копии платежных поручений, квитанций об уплате, заверенные СМСП);</w:t>
      </w:r>
    </w:p>
    <w:p w:rsidR="0066468B" w:rsidRPr="005914D3" w:rsidRDefault="0066468B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14D3">
        <w:rPr>
          <w:rFonts w:ascii="Times New Roman" w:hAnsi="Times New Roman" w:cs="Times New Roman"/>
          <w:sz w:val="28"/>
          <w:szCs w:val="28"/>
        </w:rPr>
        <w:t xml:space="preserve">) копии </w:t>
      </w:r>
      <w:hyperlink r:id="rId4" w:history="1">
        <w:r w:rsidRPr="000A586C">
          <w:rPr>
            <w:rFonts w:ascii="Times New Roman" w:hAnsi="Times New Roman" w:cs="Times New Roman"/>
            <w:color w:val="000000"/>
            <w:sz w:val="28"/>
            <w:szCs w:val="28"/>
          </w:rPr>
          <w:t>форм</w:t>
        </w:r>
      </w:hyperlink>
      <w:r w:rsidRPr="000A586C">
        <w:rPr>
          <w:rFonts w:ascii="Times New Roman" w:hAnsi="Times New Roman" w:cs="Times New Roman"/>
          <w:color w:val="000000"/>
          <w:sz w:val="28"/>
          <w:szCs w:val="28"/>
        </w:rPr>
        <w:t>ы Свед</w:t>
      </w:r>
      <w:r w:rsidRPr="005914D3">
        <w:rPr>
          <w:rFonts w:ascii="Times New Roman" w:hAnsi="Times New Roman" w:cs="Times New Roman"/>
          <w:sz w:val="28"/>
          <w:szCs w:val="28"/>
        </w:rPr>
        <w:t>ений о среднесписочной ч</w:t>
      </w:r>
      <w:r>
        <w:rPr>
          <w:rFonts w:ascii="Times New Roman" w:hAnsi="Times New Roman" w:cs="Times New Roman"/>
          <w:sz w:val="28"/>
          <w:szCs w:val="28"/>
        </w:rPr>
        <w:t xml:space="preserve">исленности работников за </w:t>
      </w:r>
      <w:r w:rsidRPr="005914D3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5914D3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 о принятии форм. В случае сдачи отчетности в налоговые органы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66468B" w:rsidRPr="00A77986" w:rsidRDefault="0066468B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5914D3">
        <w:rPr>
          <w:rFonts w:ascii="Times New Roman" w:hAnsi="Times New Roman" w:cs="Times New Roman"/>
          <w:sz w:val="28"/>
          <w:szCs w:val="28"/>
        </w:rPr>
        <w:t xml:space="preserve">) справки из налогового органа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и справки, подтверждающие отсутствие </w:t>
      </w:r>
      <w:r w:rsidRPr="005914D3">
        <w:rPr>
          <w:rFonts w:ascii="Times New Roman" w:hAnsi="Times New Roman" w:cs="Times New Roman"/>
          <w:sz w:val="28"/>
          <w:szCs w:val="28"/>
        </w:rPr>
        <w:lastRenderedPageBreak/>
        <w:t>задолженности по уплате налогов, сборов и иных обязательных платежей, а также задолженности по уплате пеней, штрафов и иных финансовых санкций и об отсутствии задолженности по оплате</w:t>
      </w:r>
      <w:proofErr w:type="gramEnd"/>
      <w:r w:rsidRPr="005914D3">
        <w:rPr>
          <w:rFonts w:ascii="Times New Roman" w:hAnsi="Times New Roman" w:cs="Times New Roman"/>
          <w:sz w:val="28"/>
          <w:szCs w:val="28"/>
        </w:rPr>
        <w:t xml:space="preserve"> за аренду земли и использованию муниципального имущества, выданные не ранее чем за один месяц до даты подачи заявления;</w:t>
      </w:r>
      <w:r w:rsidRPr="00A77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8B" w:rsidRPr="00A77986" w:rsidRDefault="0066468B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77986">
        <w:rPr>
          <w:rFonts w:ascii="Times New Roman" w:hAnsi="Times New Roman" w:cs="Times New Roman"/>
          <w:sz w:val="28"/>
          <w:szCs w:val="28"/>
        </w:rPr>
        <w:t>заверенные лизинговой компанией копии договора лизинга, графика лизинговых платежей, договора купли-продажи, заключенного российской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лизинга, справку о начисленных и уплаченных лизинговых платежах;</w:t>
      </w:r>
    </w:p>
    <w:p w:rsidR="0066468B" w:rsidRPr="00A77986" w:rsidRDefault="0066468B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A77986">
        <w:rPr>
          <w:rFonts w:ascii="Times New Roman" w:hAnsi="Times New Roman" w:cs="Times New Roman"/>
          <w:sz w:val="28"/>
          <w:szCs w:val="28"/>
        </w:rPr>
        <w:t>заверенные лизинговой компанией (кредитной организацией плательщика) копии платежных поручений, подтверждающих уплату первого взноса (авансового платежа);</w:t>
      </w:r>
    </w:p>
    <w:p w:rsidR="0066468B" w:rsidRPr="000A586C" w:rsidRDefault="0066468B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0A586C">
        <w:rPr>
          <w:rFonts w:ascii="Times New Roman" w:hAnsi="Times New Roman" w:cs="Times New Roman"/>
          <w:sz w:val="28"/>
          <w:szCs w:val="28"/>
        </w:rPr>
        <w:t>заверенные СМСП копии документов, подтверждающих размер собственных средств, направленных на приобретение оборудования в предыдущем  и (или) текущем финансовом году (платежных поручений, договоров, счетов, накладных, счетов-фактур);</w:t>
      </w:r>
    </w:p>
    <w:p w:rsidR="0066468B" w:rsidRPr="000A586C" w:rsidRDefault="0066468B" w:rsidP="006646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6C">
        <w:rPr>
          <w:sz w:val="28"/>
          <w:szCs w:val="28"/>
        </w:rPr>
        <w:t xml:space="preserve">12)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5" w:history="1">
        <w:r w:rsidRPr="000A586C">
          <w:rPr>
            <w:color w:val="000000"/>
            <w:sz w:val="28"/>
            <w:szCs w:val="28"/>
          </w:rPr>
          <w:t>законом</w:t>
        </w:r>
      </w:hyperlink>
      <w:r w:rsidRPr="000A586C">
        <w:rPr>
          <w:sz w:val="28"/>
          <w:szCs w:val="28"/>
        </w:rPr>
        <w:t xml:space="preserve"> от 24 июля 2007 года </w:t>
      </w:r>
      <w:r>
        <w:rPr>
          <w:sz w:val="28"/>
          <w:szCs w:val="28"/>
        </w:rPr>
        <w:t>№</w:t>
      </w:r>
      <w:r w:rsidRPr="000A586C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0A586C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0A586C">
        <w:rPr>
          <w:sz w:val="28"/>
          <w:szCs w:val="28"/>
        </w:rPr>
        <w:t xml:space="preserve"> согласно </w:t>
      </w:r>
      <w:r w:rsidRPr="000A586C">
        <w:rPr>
          <w:color w:val="000000"/>
          <w:sz w:val="28"/>
          <w:szCs w:val="28"/>
        </w:rPr>
        <w:t xml:space="preserve">приложению </w:t>
      </w:r>
      <w:r w:rsidRPr="000A586C">
        <w:rPr>
          <w:sz w:val="28"/>
          <w:szCs w:val="28"/>
        </w:rPr>
        <w:t>3 к настоящему Порядку.</w:t>
      </w:r>
    </w:p>
    <w:p w:rsidR="0066468B" w:rsidRPr="000A586C" w:rsidRDefault="0066468B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86C">
        <w:rPr>
          <w:rFonts w:ascii="Times New Roman" w:hAnsi="Times New Roman" w:cs="Times New Roman"/>
          <w:sz w:val="28"/>
          <w:szCs w:val="28"/>
        </w:rPr>
        <w:t>10. Документы, указанные в подпунктах 1-2, 4-7, 9-11,12 пункта 9 настоящего Порядка СМСП предоставляют в Администрацию самостоятельно.</w:t>
      </w:r>
    </w:p>
    <w:p w:rsidR="0066468B" w:rsidRDefault="0066468B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3AC" w:rsidRDefault="00CD23AC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68B" w:rsidRPr="000A586C" w:rsidRDefault="0066468B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86C">
        <w:rPr>
          <w:rFonts w:ascii="Times New Roman" w:hAnsi="Times New Roman" w:cs="Times New Roman"/>
          <w:sz w:val="28"/>
          <w:szCs w:val="28"/>
        </w:rPr>
        <w:t>Документы, указанные в пунктах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5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586C">
        <w:rPr>
          <w:rFonts w:ascii="Times New Roman" w:hAnsi="Times New Roman" w:cs="Times New Roman"/>
          <w:sz w:val="28"/>
          <w:szCs w:val="28"/>
        </w:rPr>
        <w:t xml:space="preserve"> Администрация самостоятельно запрашивает в соответствии со </w:t>
      </w:r>
      <w:hyperlink r:id="rId6" w:history="1">
        <w:r w:rsidRPr="000A586C">
          <w:rPr>
            <w:rFonts w:ascii="Times New Roman" w:hAnsi="Times New Roman" w:cs="Times New Roman"/>
            <w:color w:val="000000"/>
            <w:sz w:val="28"/>
            <w:szCs w:val="28"/>
          </w:rPr>
          <w:t>статьей 7</w:t>
        </w:r>
      </w:hyperlink>
      <w:r w:rsidRPr="000A586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586C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86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ипальных услуг»</w:t>
      </w:r>
      <w:r w:rsidRPr="000A586C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 Указанные документы СМСП вправе представить в администрацию по собственной инициативе.</w:t>
      </w:r>
    </w:p>
    <w:p w:rsidR="0066468B" w:rsidRPr="00A77986" w:rsidRDefault="0066468B" w:rsidP="00664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0A586C">
        <w:rPr>
          <w:rFonts w:ascii="Times New Roman" w:hAnsi="Times New Roman" w:cs="Times New Roman"/>
          <w:sz w:val="28"/>
          <w:szCs w:val="28"/>
        </w:rPr>
        <w:t>считаются</w:t>
      </w:r>
      <w:r w:rsidRPr="00A77986">
        <w:rPr>
          <w:rFonts w:ascii="Times New Roman" w:hAnsi="Times New Roman" w:cs="Times New Roman"/>
          <w:sz w:val="28"/>
          <w:szCs w:val="28"/>
        </w:rPr>
        <w:t xml:space="preserve"> принятыми со дня поступления в Администрацию документов, обязанность по представлению которых возложена на СМСП, и их регистрации путем внесения под индивидуальным номером данных в журнал учета заявлений СМСП.</w:t>
      </w:r>
    </w:p>
    <w:p w:rsidR="00DA19E3" w:rsidRDefault="00DA19E3"/>
    <w:sectPr w:rsidR="00DA19E3" w:rsidSect="00DA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68B"/>
    <w:rsid w:val="0066468B"/>
    <w:rsid w:val="00CD23AC"/>
    <w:rsid w:val="00DA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222016B48239D1F393EFDE3277696917C214C3C841EA2ADEE936E62C97BDE74705F53bBe1K" TargetMode="External"/><Relationship Id="rId5" Type="http://schemas.openxmlformats.org/officeDocument/2006/relationships/hyperlink" Target="consultantplus://offline/ref=7E3222016B48239D1F393EFDE3277696927523483B841EA2ADEE936E62bCe9K" TargetMode="External"/><Relationship Id="rId4" Type="http://schemas.openxmlformats.org/officeDocument/2006/relationships/hyperlink" Target="consultantplus://offline/ref=7E3222016B48239D1F393EFDE3277696957B284C3C8743A8A5B79F6C65C624C973395357B25049b0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K212_4</dc:creator>
  <cp:keywords/>
  <dc:description/>
  <cp:lastModifiedBy>K212_4</cp:lastModifiedBy>
  <cp:revision>2</cp:revision>
  <dcterms:created xsi:type="dcterms:W3CDTF">2017-10-06T05:45:00Z</dcterms:created>
  <dcterms:modified xsi:type="dcterms:W3CDTF">2017-10-06T06:02:00Z</dcterms:modified>
</cp:coreProperties>
</file>