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9" w:rsidRDefault="008B07A2" w:rsidP="00FD7FA4">
      <w:pPr>
        <w:framePr w:h="1238" w:hSpace="10080" w:wrap="notBeside" w:vAnchor="text" w:hAnchor="margin" w:x="5123" w:y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09" w:rsidRDefault="00F24909" w:rsidP="00FD7FA4">
      <w:pPr>
        <w:spacing w:line="1" w:lineRule="exact"/>
        <w:jc w:val="center"/>
        <w:rPr>
          <w:sz w:val="2"/>
          <w:szCs w:val="2"/>
        </w:rPr>
      </w:pPr>
    </w:p>
    <w:p w:rsidR="00F24909" w:rsidRDefault="00F24909">
      <w:pPr>
        <w:framePr w:h="1238" w:hSpace="10080" w:wrap="notBeside" w:vAnchor="text" w:hAnchor="margin" w:x="5123" w:y="1"/>
        <w:rPr>
          <w:sz w:val="24"/>
          <w:szCs w:val="24"/>
        </w:rPr>
        <w:sectPr w:rsidR="00F24909">
          <w:type w:val="continuous"/>
          <w:pgSz w:w="11909" w:h="16834"/>
          <w:pgMar w:top="360" w:right="686" w:bottom="360" w:left="360" w:header="720" w:footer="720" w:gutter="0"/>
          <w:cols w:space="720"/>
          <w:noEndnote/>
        </w:sectPr>
      </w:pPr>
    </w:p>
    <w:p w:rsidR="00F24909" w:rsidRPr="00FD7FA4" w:rsidRDefault="008B07A2" w:rsidP="00FD7FA4">
      <w:pPr>
        <w:shd w:val="clear" w:color="auto" w:fill="FFFFFF"/>
        <w:spacing w:before="278" w:after="216" w:line="269" w:lineRule="exact"/>
        <w:ind w:left="3163" w:right="2208" w:hanging="23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ФИНАНСОВ АДМИНИСТРАЦИИ КАРАБАШСКОГО ГОРОДСКОГО ОКРУГА Челябинской области</w:t>
      </w:r>
    </w:p>
    <w:p w:rsidR="00F24909" w:rsidRDefault="00F24909">
      <w:pPr>
        <w:shd w:val="clear" w:color="auto" w:fill="FFFFFF"/>
        <w:spacing w:before="278" w:after="216" w:line="269" w:lineRule="exact"/>
        <w:ind w:left="3163" w:right="2208" w:hanging="235"/>
      </w:pPr>
    </w:p>
    <w:p w:rsidR="00FD7FA4" w:rsidRDefault="00FD7FA4">
      <w:pPr>
        <w:shd w:val="clear" w:color="auto" w:fill="FFFFFF"/>
        <w:spacing w:before="278" w:after="216" w:line="269" w:lineRule="exact"/>
        <w:ind w:left="3163" w:right="2208" w:hanging="235"/>
        <w:sectPr w:rsidR="00FD7FA4">
          <w:type w:val="continuous"/>
          <w:pgSz w:w="11909" w:h="16834"/>
          <w:pgMar w:top="360" w:right="686" w:bottom="360" w:left="360" w:header="720" w:footer="720" w:gutter="0"/>
          <w:cols w:space="60"/>
          <w:noEndnote/>
        </w:sectPr>
      </w:pPr>
    </w:p>
    <w:p w:rsidR="00F24909" w:rsidRDefault="00F24909">
      <w:pPr>
        <w:shd w:val="clear" w:color="auto" w:fill="FFFFFF"/>
      </w:pPr>
    </w:p>
    <w:p w:rsidR="00F24909" w:rsidRDefault="008B07A2">
      <w:pPr>
        <w:shd w:val="clear" w:color="auto" w:fill="FFFFFF"/>
        <w:spacing w:line="307" w:lineRule="exact"/>
      </w:pPr>
      <w:r>
        <w:br w:type="column"/>
      </w:r>
      <w:r>
        <w:rPr>
          <w:rFonts w:eastAsia="Times New Roman"/>
          <w:spacing w:val="-23"/>
          <w:position w:val="-6"/>
          <w:sz w:val="46"/>
          <w:szCs w:val="46"/>
        </w:rPr>
        <w:lastRenderedPageBreak/>
        <w:t>ПРИКАЗ</w:t>
      </w:r>
    </w:p>
    <w:p w:rsidR="00F24909" w:rsidRDefault="00F24909">
      <w:pPr>
        <w:shd w:val="clear" w:color="auto" w:fill="FFFFFF"/>
        <w:spacing w:line="307" w:lineRule="exact"/>
        <w:sectPr w:rsidR="00F24909">
          <w:type w:val="continuous"/>
          <w:pgSz w:w="11909" w:h="16834"/>
          <w:pgMar w:top="360" w:right="4829" w:bottom="360" w:left="3312" w:header="720" w:footer="720" w:gutter="0"/>
          <w:cols w:num="2" w:space="720" w:equalWidth="0">
            <w:col w:w="720" w:space="1378"/>
            <w:col w:w="1670"/>
          </w:cols>
          <w:noEndnote/>
        </w:sectPr>
      </w:pPr>
    </w:p>
    <w:p w:rsidR="00F24909" w:rsidRDefault="00F24909">
      <w:pPr>
        <w:spacing w:before="667" w:line="1" w:lineRule="exact"/>
        <w:rPr>
          <w:sz w:val="2"/>
          <w:szCs w:val="2"/>
        </w:rPr>
      </w:pPr>
    </w:p>
    <w:p w:rsidR="00F24909" w:rsidRDefault="00F24909">
      <w:pPr>
        <w:shd w:val="clear" w:color="auto" w:fill="FFFFFF"/>
        <w:spacing w:line="307" w:lineRule="exact"/>
        <w:sectPr w:rsidR="00F24909">
          <w:type w:val="continuous"/>
          <w:pgSz w:w="11909" w:h="16834"/>
          <w:pgMar w:top="360" w:right="2026" w:bottom="360" w:left="2203" w:header="720" w:footer="720" w:gutter="0"/>
          <w:cols w:space="60"/>
          <w:noEndnote/>
        </w:sectPr>
      </w:pPr>
    </w:p>
    <w:p w:rsidR="00F24909" w:rsidRDefault="008B07A2" w:rsidP="006D1750">
      <w:pPr>
        <w:shd w:val="clear" w:color="auto" w:fill="FFFFFF"/>
        <w:ind w:left="-851"/>
      </w:pPr>
      <w:r>
        <w:rPr>
          <w:rFonts w:eastAsia="Times New Roman"/>
          <w:sz w:val="28"/>
          <w:szCs w:val="28"/>
        </w:rPr>
        <w:lastRenderedPageBreak/>
        <w:t>от « 2</w:t>
      </w:r>
      <w:r w:rsidR="00FD7FA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» августа 201</w:t>
      </w:r>
      <w:r w:rsidR="006D175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</w:t>
      </w:r>
      <w:r w:rsidR="006D1750">
        <w:rPr>
          <w:rFonts w:eastAsia="Times New Roman"/>
          <w:sz w:val="28"/>
          <w:szCs w:val="28"/>
        </w:rPr>
        <w:t>ода</w:t>
      </w:r>
    </w:p>
    <w:p w:rsidR="00F24909" w:rsidRDefault="008B07A2">
      <w:pPr>
        <w:shd w:val="clear" w:color="auto" w:fill="FFFFFF"/>
        <w:spacing w:before="14"/>
      </w:pPr>
      <w:r>
        <w:br w:type="column"/>
      </w:r>
      <w:r>
        <w:rPr>
          <w:rFonts w:eastAsia="Times New Roman"/>
          <w:sz w:val="28"/>
          <w:szCs w:val="28"/>
        </w:rPr>
        <w:lastRenderedPageBreak/>
        <w:t xml:space="preserve">№ </w:t>
      </w:r>
      <w:r w:rsidR="00FD7FA4">
        <w:rPr>
          <w:rFonts w:eastAsia="Times New Roman"/>
          <w:sz w:val="28"/>
          <w:szCs w:val="28"/>
        </w:rPr>
        <w:t>3а</w:t>
      </w:r>
    </w:p>
    <w:p w:rsidR="00F24909" w:rsidRDefault="00F24909">
      <w:pPr>
        <w:shd w:val="clear" w:color="auto" w:fill="FFFFFF"/>
        <w:spacing w:before="14"/>
        <w:sectPr w:rsidR="00F24909">
          <w:type w:val="continuous"/>
          <w:pgSz w:w="11909" w:h="16834"/>
          <w:pgMar w:top="360" w:right="2026" w:bottom="360" w:left="2203" w:header="720" w:footer="720" w:gutter="0"/>
          <w:cols w:num="2" w:space="720" w:equalWidth="0">
            <w:col w:w="2932" w:space="4027"/>
            <w:col w:w="720"/>
          </w:cols>
          <w:noEndnote/>
        </w:sectPr>
      </w:pPr>
    </w:p>
    <w:p w:rsidR="00F24909" w:rsidRDefault="00F24909">
      <w:pPr>
        <w:spacing w:before="946" w:line="1" w:lineRule="exact"/>
        <w:rPr>
          <w:sz w:val="2"/>
          <w:szCs w:val="2"/>
        </w:rPr>
      </w:pPr>
    </w:p>
    <w:p w:rsidR="00F24909" w:rsidRDefault="00F24909">
      <w:pPr>
        <w:shd w:val="clear" w:color="auto" w:fill="FFFFFF"/>
        <w:spacing w:before="14"/>
        <w:sectPr w:rsidR="00F24909">
          <w:type w:val="continuous"/>
          <w:pgSz w:w="11909" w:h="16834"/>
          <w:pgMar w:top="360" w:right="5779" w:bottom="360" w:left="360" w:header="720" w:footer="720" w:gutter="0"/>
          <w:cols w:space="60"/>
          <w:noEndnote/>
        </w:sectPr>
      </w:pPr>
    </w:p>
    <w:p w:rsidR="00F24909" w:rsidRDefault="008B07A2">
      <w:pPr>
        <w:shd w:val="clear" w:color="auto" w:fill="FFFFFF"/>
        <w:spacing w:line="317" w:lineRule="exact"/>
      </w:pPr>
      <w:r>
        <w:lastRenderedPageBreak/>
        <w:br w:type="column"/>
      </w:r>
      <w:r>
        <w:rPr>
          <w:rFonts w:eastAsia="Times New Roman"/>
          <w:spacing w:val="-1"/>
          <w:sz w:val="28"/>
          <w:szCs w:val="28"/>
        </w:rPr>
        <w:lastRenderedPageBreak/>
        <w:t xml:space="preserve">«Об утверждении Методики и порядка </w:t>
      </w:r>
      <w:r>
        <w:rPr>
          <w:rFonts w:eastAsia="Times New Roman"/>
          <w:spacing w:val="-3"/>
          <w:sz w:val="28"/>
          <w:szCs w:val="28"/>
        </w:rPr>
        <w:t xml:space="preserve">планирования бюджетных ассигнований </w:t>
      </w:r>
      <w:r w:rsidR="005D43F9">
        <w:rPr>
          <w:rFonts w:eastAsia="Times New Roman"/>
          <w:spacing w:val="-3"/>
          <w:sz w:val="28"/>
          <w:szCs w:val="28"/>
        </w:rPr>
        <w:t>бюджета Карабашского городского округа</w:t>
      </w:r>
      <w:r>
        <w:rPr>
          <w:rFonts w:eastAsia="Times New Roman"/>
          <w:sz w:val="28"/>
          <w:szCs w:val="28"/>
        </w:rPr>
        <w:t xml:space="preserve"> на 201</w:t>
      </w:r>
      <w:r w:rsidR="00FD7FA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и на </w:t>
      </w:r>
      <w:r>
        <w:rPr>
          <w:rFonts w:eastAsia="Times New Roman"/>
          <w:spacing w:val="-2"/>
          <w:sz w:val="28"/>
          <w:szCs w:val="28"/>
        </w:rPr>
        <w:t xml:space="preserve">плановый период </w:t>
      </w:r>
      <w:r>
        <w:rPr>
          <w:rFonts w:eastAsia="Times New Roman"/>
          <w:spacing w:val="18"/>
          <w:sz w:val="28"/>
          <w:szCs w:val="28"/>
        </w:rPr>
        <w:t>201</w:t>
      </w:r>
      <w:r w:rsidR="00FD7FA4">
        <w:rPr>
          <w:rFonts w:eastAsia="Times New Roman"/>
          <w:spacing w:val="18"/>
          <w:sz w:val="28"/>
          <w:szCs w:val="28"/>
        </w:rPr>
        <w:t>4</w:t>
      </w:r>
      <w:r w:rsidR="004B2A2E">
        <w:rPr>
          <w:rFonts w:eastAsia="Times New Roman"/>
          <w:spacing w:val="18"/>
          <w:sz w:val="28"/>
          <w:szCs w:val="28"/>
        </w:rPr>
        <w:t xml:space="preserve"> </w:t>
      </w:r>
      <w:r>
        <w:rPr>
          <w:rFonts w:eastAsia="Times New Roman"/>
          <w:spacing w:val="18"/>
          <w:sz w:val="28"/>
          <w:szCs w:val="28"/>
        </w:rPr>
        <w:t>и</w:t>
      </w:r>
      <w:r w:rsidR="004B2A2E">
        <w:rPr>
          <w:rFonts w:eastAsia="Times New Roman"/>
          <w:spacing w:val="18"/>
          <w:sz w:val="28"/>
          <w:szCs w:val="28"/>
        </w:rPr>
        <w:t xml:space="preserve"> </w:t>
      </w:r>
      <w:r>
        <w:rPr>
          <w:rFonts w:eastAsia="Times New Roman"/>
          <w:spacing w:val="18"/>
          <w:sz w:val="28"/>
          <w:szCs w:val="28"/>
        </w:rPr>
        <w:t>201</w:t>
      </w:r>
      <w:r w:rsidR="00FD7FA4">
        <w:rPr>
          <w:rFonts w:eastAsia="Times New Roman"/>
          <w:spacing w:val="18"/>
          <w:sz w:val="28"/>
          <w:szCs w:val="28"/>
        </w:rPr>
        <w:t>5</w:t>
      </w:r>
      <w:r>
        <w:rPr>
          <w:rFonts w:eastAsia="Times New Roman"/>
          <w:spacing w:val="-2"/>
          <w:sz w:val="28"/>
          <w:szCs w:val="28"/>
        </w:rPr>
        <w:t xml:space="preserve"> годов</w:t>
      </w:r>
      <w:r w:rsidR="005D43F9">
        <w:rPr>
          <w:rFonts w:eastAsia="Times New Roman"/>
          <w:spacing w:val="-2"/>
          <w:sz w:val="28"/>
          <w:szCs w:val="28"/>
        </w:rPr>
        <w:t>»</w:t>
      </w:r>
    </w:p>
    <w:p w:rsidR="00F24909" w:rsidRDefault="00F24909">
      <w:pPr>
        <w:shd w:val="clear" w:color="auto" w:fill="FFFFFF"/>
        <w:spacing w:line="317" w:lineRule="exact"/>
        <w:sectPr w:rsidR="00F24909">
          <w:type w:val="continuous"/>
          <w:pgSz w:w="11909" w:h="16834"/>
          <w:pgMar w:top="360" w:right="5779" w:bottom="360" w:left="360" w:header="720" w:footer="720" w:gutter="0"/>
          <w:cols w:num="2" w:space="720" w:equalWidth="0">
            <w:col w:w="720" w:space="211"/>
            <w:col w:w="4838"/>
          </w:cols>
          <w:noEndnote/>
        </w:sectPr>
      </w:pPr>
    </w:p>
    <w:p w:rsidR="00F24909" w:rsidRDefault="008B07A2" w:rsidP="009124A6">
      <w:pPr>
        <w:shd w:val="clear" w:color="auto" w:fill="FFFFFF"/>
        <w:spacing w:before="1296" w:line="317" w:lineRule="exact"/>
        <w:ind w:left="922" w:right="90" w:firstLine="763"/>
        <w:jc w:val="both"/>
      </w:pPr>
      <w:r>
        <w:rPr>
          <w:rFonts w:eastAsia="Times New Roman"/>
          <w:sz w:val="28"/>
          <w:szCs w:val="28"/>
        </w:rPr>
        <w:lastRenderedPageBreak/>
        <w:t xml:space="preserve">В соответствии со статьей 174.2 Бюджетного кодекса Российской </w:t>
      </w:r>
      <w:r>
        <w:rPr>
          <w:rFonts w:eastAsia="Times New Roman"/>
          <w:spacing w:val="-1"/>
          <w:sz w:val="28"/>
          <w:szCs w:val="28"/>
        </w:rPr>
        <w:t xml:space="preserve">Федерации, статьей 20 </w:t>
      </w:r>
      <w:r w:rsidR="0040037E">
        <w:rPr>
          <w:rFonts w:eastAsia="Times New Roman"/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 xml:space="preserve">оложения о бюджетном процессе в Карабашском </w:t>
      </w:r>
      <w:r>
        <w:rPr>
          <w:rFonts w:eastAsia="Times New Roman"/>
          <w:sz w:val="28"/>
          <w:szCs w:val="28"/>
        </w:rPr>
        <w:t>городском округе,</w:t>
      </w:r>
    </w:p>
    <w:p w:rsidR="00F24909" w:rsidRDefault="008B07A2">
      <w:pPr>
        <w:shd w:val="clear" w:color="auto" w:fill="FFFFFF"/>
        <w:spacing w:before="322"/>
        <w:ind w:left="917"/>
      </w:pPr>
      <w:r>
        <w:rPr>
          <w:rFonts w:eastAsia="Times New Roman"/>
          <w:spacing w:val="-3"/>
          <w:sz w:val="28"/>
          <w:szCs w:val="28"/>
        </w:rPr>
        <w:t>ПРИКАЗЫВАЮ:</w:t>
      </w:r>
    </w:p>
    <w:p w:rsidR="00F24909" w:rsidRDefault="008B07A2" w:rsidP="006D1750">
      <w:pPr>
        <w:shd w:val="clear" w:color="auto" w:fill="FFFFFF"/>
        <w:tabs>
          <w:tab w:val="left" w:pos="2107"/>
          <w:tab w:val="left" w:pos="10773"/>
        </w:tabs>
        <w:spacing w:before="317" w:line="322" w:lineRule="exact"/>
        <w:ind w:left="922" w:right="-52" w:firstLine="730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прилагаемую методику и порядок планирования</w:t>
      </w:r>
      <w:r w:rsidR="006D1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бюджетных ассигнований бюджета </w:t>
      </w:r>
      <w:r w:rsidR="004B2A2E">
        <w:rPr>
          <w:rFonts w:eastAsia="Times New Roman"/>
          <w:sz w:val="28"/>
          <w:szCs w:val="28"/>
        </w:rPr>
        <w:t xml:space="preserve">Карабашского городского округа </w:t>
      </w:r>
      <w:r>
        <w:rPr>
          <w:rFonts w:eastAsia="Times New Roman"/>
          <w:sz w:val="28"/>
          <w:szCs w:val="28"/>
        </w:rPr>
        <w:t>на 201</w:t>
      </w:r>
      <w:r w:rsidR="0040037E">
        <w:rPr>
          <w:rFonts w:eastAsia="Times New Roman"/>
          <w:sz w:val="28"/>
          <w:szCs w:val="28"/>
        </w:rPr>
        <w:t>3</w:t>
      </w:r>
      <w:r w:rsidR="004B2A2E">
        <w:rPr>
          <w:rFonts w:eastAsia="Times New Roman"/>
          <w:sz w:val="28"/>
          <w:szCs w:val="28"/>
        </w:rPr>
        <w:t xml:space="preserve"> год и на плановый </w:t>
      </w:r>
      <w:r w:rsidR="0040037E">
        <w:rPr>
          <w:rFonts w:eastAsia="Times New Roman"/>
          <w:spacing w:val="-1"/>
          <w:sz w:val="28"/>
          <w:szCs w:val="28"/>
        </w:rPr>
        <w:t>период 2014</w:t>
      </w:r>
      <w:r>
        <w:rPr>
          <w:rFonts w:eastAsia="Times New Roman"/>
          <w:spacing w:val="-1"/>
          <w:sz w:val="28"/>
          <w:szCs w:val="28"/>
        </w:rPr>
        <w:t xml:space="preserve"> и 201</w:t>
      </w:r>
      <w:r w:rsidR="0040037E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 годов (далее именуются - Методика).</w:t>
      </w:r>
    </w:p>
    <w:p w:rsidR="00F24909" w:rsidRDefault="0040037E" w:rsidP="006D1750">
      <w:pPr>
        <w:shd w:val="clear" w:color="auto" w:fill="FFFFFF"/>
        <w:tabs>
          <w:tab w:val="left" w:pos="1896"/>
          <w:tab w:val="left" w:pos="10773"/>
        </w:tabs>
        <w:spacing w:after="1277" w:line="322" w:lineRule="exact"/>
        <w:ind w:left="993" w:right="-52"/>
        <w:jc w:val="both"/>
      </w:pPr>
      <w:r>
        <w:rPr>
          <w:spacing w:val="-12"/>
          <w:sz w:val="28"/>
          <w:szCs w:val="28"/>
        </w:rPr>
        <w:t xml:space="preserve">       </w:t>
      </w:r>
      <w:r w:rsidR="008B07A2">
        <w:rPr>
          <w:spacing w:val="-12"/>
          <w:sz w:val="28"/>
          <w:szCs w:val="28"/>
        </w:rPr>
        <w:t>2.</w:t>
      </w:r>
      <w:r w:rsidR="008B07A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B07A2">
        <w:rPr>
          <w:rFonts w:eastAsia="Times New Roman"/>
          <w:spacing w:val="-1"/>
          <w:sz w:val="28"/>
          <w:szCs w:val="28"/>
        </w:rPr>
        <w:t xml:space="preserve">Довести Методику до </w:t>
      </w:r>
      <w:r>
        <w:rPr>
          <w:rFonts w:eastAsia="Times New Roman"/>
          <w:spacing w:val="-1"/>
          <w:sz w:val="28"/>
          <w:szCs w:val="28"/>
        </w:rPr>
        <w:t xml:space="preserve">главных </w:t>
      </w:r>
      <w:r w:rsidR="008B07A2">
        <w:rPr>
          <w:rFonts w:eastAsia="Times New Roman"/>
          <w:spacing w:val="-1"/>
          <w:sz w:val="28"/>
          <w:szCs w:val="28"/>
        </w:rPr>
        <w:t xml:space="preserve">распорядителей </w:t>
      </w:r>
      <w:r>
        <w:rPr>
          <w:rFonts w:eastAsia="Times New Roman"/>
          <w:spacing w:val="-1"/>
          <w:sz w:val="28"/>
          <w:szCs w:val="28"/>
        </w:rPr>
        <w:t xml:space="preserve">(распорядителей) </w:t>
      </w:r>
      <w:r w:rsidR="008B07A2">
        <w:rPr>
          <w:rFonts w:eastAsia="Times New Roman"/>
          <w:spacing w:val="-1"/>
          <w:sz w:val="28"/>
          <w:szCs w:val="28"/>
        </w:rPr>
        <w:t>средств местного бюджета.</w:t>
      </w:r>
    </w:p>
    <w:p w:rsidR="00F24909" w:rsidRDefault="00F24909">
      <w:pPr>
        <w:shd w:val="clear" w:color="auto" w:fill="FFFFFF"/>
        <w:tabs>
          <w:tab w:val="left" w:pos="1896"/>
        </w:tabs>
        <w:spacing w:after="1277" w:line="322" w:lineRule="exact"/>
        <w:ind w:left="1618"/>
        <w:sectPr w:rsidR="00F24909">
          <w:type w:val="continuous"/>
          <w:pgSz w:w="11909" w:h="16834"/>
          <w:pgMar w:top="360" w:right="686" w:bottom="360" w:left="360" w:header="720" w:footer="720" w:gutter="0"/>
          <w:cols w:space="60"/>
          <w:noEndnote/>
        </w:sectPr>
      </w:pPr>
    </w:p>
    <w:p w:rsidR="00F24909" w:rsidRDefault="00E7325A">
      <w:pPr>
        <w:shd w:val="clear" w:color="auto" w:fill="FFFFFF"/>
        <w:spacing w:line="322" w:lineRule="exact"/>
      </w:pPr>
      <w:proofErr w:type="spellStart"/>
      <w:r>
        <w:rPr>
          <w:rFonts w:eastAsia="Times New Roman"/>
          <w:spacing w:val="-1"/>
          <w:sz w:val="28"/>
          <w:szCs w:val="28"/>
        </w:rPr>
        <w:lastRenderedPageBreak/>
        <w:t>И.о</w:t>
      </w:r>
      <w:proofErr w:type="spellEnd"/>
      <w:r>
        <w:rPr>
          <w:rFonts w:eastAsia="Times New Roman"/>
          <w:spacing w:val="-1"/>
          <w:sz w:val="28"/>
          <w:szCs w:val="28"/>
        </w:rPr>
        <w:t>. з</w:t>
      </w:r>
      <w:r w:rsidR="008B07A2">
        <w:rPr>
          <w:rFonts w:eastAsia="Times New Roman"/>
          <w:spacing w:val="-1"/>
          <w:sz w:val="28"/>
          <w:szCs w:val="28"/>
        </w:rPr>
        <w:t>аместител</w:t>
      </w:r>
      <w:r>
        <w:rPr>
          <w:rFonts w:eastAsia="Times New Roman"/>
          <w:spacing w:val="-1"/>
          <w:sz w:val="28"/>
          <w:szCs w:val="28"/>
        </w:rPr>
        <w:t>я</w:t>
      </w:r>
      <w:r w:rsidR="008B07A2">
        <w:rPr>
          <w:rFonts w:eastAsia="Times New Roman"/>
          <w:spacing w:val="-1"/>
          <w:sz w:val="28"/>
          <w:szCs w:val="28"/>
        </w:rPr>
        <w:t xml:space="preserve"> главы по </w:t>
      </w:r>
      <w:r w:rsidR="009124A6">
        <w:rPr>
          <w:rFonts w:eastAsia="Times New Roman"/>
          <w:spacing w:val="-1"/>
          <w:sz w:val="28"/>
          <w:szCs w:val="28"/>
        </w:rPr>
        <w:t>ф</w:t>
      </w:r>
      <w:r w:rsidR="008B07A2">
        <w:rPr>
          <w:rFonts w:eastAsia="Times New Roman"/>
          <w:spacing w:val="-1"/>
          <w:sz w:val="28"/>
          <w:szCs w:val="28"/>
        </w:rPr>
        <w:t xml:space="preserve">инансовой </w:t>
      </w:r>
      <w:r w:rsidR="008B07A2">
        <w:rPr>
          <w:rFonts w:eastAsia="Times New Roman"/>
          <w:spacing w:val="-3"/>
          <w:sz w:val="28"/>
          <w:szCs w:val="28"/>
        </w:rPr>
        <w:t xml:space="preserve">деятельности - начальник Управления </w:t>
      </w:r>
      <w:r w:rsidR="008B07A2">
        <w:rPr>
          <w:rFonts w:eastAsia="Times New Roman"/>
          <w:sz w:val="28"/>
          <w:szCs w:val="28"/>
        </w:rPr>
        <w:t xml:space="preserve">финансов администрации </w:t>
      </w:r>
      <w:r w:rsidR="008B07A2">
        <w:rPr>
          <w:rFonts w:eastAsia="Times New Roman"/>
          <w:spacing w:val="-1"/>
          <w:sz w:val="28"/>
          <w:szCs w:val="28"/>
        </w:rPr>
        <w:t>Карабашского городского округа</w:t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</w:p>
    <w:p w:rsidR="00F24909" w:rsidRDefault="008B07A2">
      <w:pPr>
        <w:shd w:val="clear" w:color="auto" w:fill="FFFFFF"/>
      </w:pPr>
      <w:r>
        <w:br w:type="column"/>
      </w:r>
    </w:p>
    <w:p w:rsidR="00F24909" w:rsidRDefault="008B07A2">
      <w:pPr>
        <w:shd w:val="clear" w:color="auto" w:fill="FFFFFF"/>
        <w:spacing w:before="979"/>
      </w:pPr>
      <w:r>
        <w:br w:type="column"/>
      </w:r>
      <w:r w:rsidR="002F3C83">
        <w:rPr>
          <w:sz w:val="28"/>
          <w:szCs w:val="28"/>
        </w:rPr>
        <w:lastRenderedPageBreak/>
        <w:t>Г</w:t>
      </w:r>
      <w:r>
        <w:rPr>
          <w:rFonts w:eastAsia="Times New Roman"/>
          <w:spacing w:val="-3"/>
          <w:sz w:val="28"/>
          <w:szCs w:val="28"/>
        </w:rPr>
        <w:t xml:space="preserve">.Н. </w:t>
      </w:r>
      <w:proofErr w:type="spellStart"/>
      <w:r w:rsidR="002F3C83">
        <w:rPr>
          <w:rFonts w:eastAsia="Times New Roman"/>
          <w:spacing w:val="-3"/>
          <w:sz w:val="28"/>
          <w:szCs w:val="28"/>
        </w:rPr>
        <w:t>Резанцева</w:t>
      </w:r>
      <w:proofErr w:type="spellEnd"/>
    </w:p>
    <w:p w:rsidR="00F24909" w:rsidRDefault="00F24909">
      <w:pPr>
        <w:shd w:val="clear" w:color="auto" w:fill="FFFFFF"/>
        <w:spacing w:before="979"/>
        <w:sectPr w:rsidR="00F24909" w:rsidSect="009124A6">
          <w:type w:val="continuous"/>
          <w:pgSz w:w="11909" w:h="16834"/>
          <w:pgMar w:top="360" w:right="1531" w:bottom="360" w:left="907" w:header="720" w:footer="720" w:gutter="0"/>
          <w:cols w:num="3" w:space="720" w:equalWidth="0">
            <w:col w:w="5189" w:space="993"/>
            <w:col w:w="720" w:space="595"/>
            <w:col w:w="1972"/>
          </w:cols>
          <w:noEndnote/>
        </w:sectPr>
      </w:pPr>
    </w:p>
    <w:p w:rsidR="00F24909" w:rsidRDefault="00F24909">
      <w:pPr>
        <w:shd w:val="clear" w:color="auto" w:fill="FFFFFF"/>
      </w:pPr>
    </w:p>
    <w:p w:rsidR="00F24909" w:rsidRDefault="00F24909">
      <w:pPr>
        <w:shd w:val="clear" w:color="auto" w:fill="FFFFFF"/>
        <w:ind w:left="2755"/>
        <w:sectPr w:rsidR="00F24909">
          <w:type w:val="continuous"/>
          <w:pgSz w:w="11909" w:h="16834"/>
          <w:pgMar w:top="360" w:right="686" w:bottom="360" w:left="7507" w:header="720" w:footer="720" w:gutter="0"/>
          <w:cols w:space="60"/>
          <w:noEndnote/>
        </w:sectPr>
      </w:pPr>
    </w:p>
    <w:p w:rsidR="00F24909" w:rsidRDefault="008B07A2">
      <w:pPr>
        <w:shd w:val="clear" w:color="auto" w:fill="FFFFFF"/>
        <w:spacing w:line="322" w:lineRule="exact"/>
        <w:ind w:left="5726"/>
        <w:jc w:val="center"/>
      </w:pPr>
      <w:proofErr w:type="gramStart"/>
      <w:r>
        <w:rPr>
          <w:rFonts w:eastAsia="Times New Roman"/>
          <w:spacing w:val="-1"/>
          <w:sz w:val="28"/>
          <w:szCs w:val="28"/>
        </w:rPr>
        <w:lastRenderedPageBreak/>
        <w:t>Утверждены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приказом</w:t>
      </w:r>
    </w:p>
    <w:p w:rsidR="00F24909" w:rsidRDefault="008B07A2">
      <w:pPr>
        <w:shd w:val="clear" w:color="auto" w:fill="FFFFFF"/>
        <w:spacing w:line="322" w:lineRule="exact"/>
        <w:ind w:left="5712"/>
        <w:jc w:val="center"/>
      </w:pPr>
      <w:r>
        <w:rPr>
          <w:rFonts w:eastAsia="Times New Roman"/>
          <w:sz w:val="28"/>
          <w:szCs w:val="28"/>
        </w:rPr>
        <w:t>управления финансов</w:t>
      </w:r>
    </w:p>
    <w:p w:rsidR="00F24909" w:rsidRDefault="008B07A2">
      <w:pPr>
        <w:shd w:val="clear" w:color="auto" w:fill="FFFFFF"/>
        <w:spacing w:line="322" w:lineRule="exact"/>
        <w:ind w:left="5722"/>
        <w:jc w:val="center"/>
      </w:pPr>
      <w:r>
        <w:rPr>
          <w:rFonts w:eastAsia="Times New Roman"/>
          <w:spacing w:val="-3"/>
          <w:sz w:val="28"/>
          <w:szCs w:val="28"/>
        </w:rPr>
        <w:t>администрации Карабашского</w:t>
      </w:r>
    </w:p>
    <w:p w:rsidR="00F24909" w:rsidRDefault="008B07A2">
      <w:pPr>
        <w:shd w:val="clear" w:color="auto" w:fill="FFFFFF"/>
        <w:spacing w:before="5" w:line="322" w:lineRule="exact"/>
        <w:ind w:left="5726"/>
        <w:jc w:val="center"/>
      </w:pPr>
      <w:r>
        <w:rPr>
          <w:rFonts w:eastAsia="Times New Roman"/>
          <w:sz w:val="28"/>
          <w:szCs w:val="28"/>
        </w:rPr>
        <w:t>городского округа</w:t>
      </w:r>
    </w:p>
    <w:p w:rsidR="00F24909" w:rsidRDefault="008B07A2">
      <w:pPr>
        <w:shd w:val="clear" w:color="auto" w:fill="FFFFFF"/>
        <w:spacing w:line="322" w:lineRule="exact"/>
        <w:ind w:left="5712"/>
        <w:jc w:val="center"/>
      </w:pPr>
      <w:r>
        <w:rPr>
          <w:rFonts w:eastAsia="Times New Roman"/>
          <w:spacing w:val="-1"/>
          <w:sz w:val="28"/>
          <w:szCs w:val="28"/>
        </w:rPr>
        <w:t>от «2</w:t>
      </w:r>
      <w:r w:rsidR="004A46E1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>» августа 201</w:t>
      </w:r>
      <w:r w:rsidR="006D1750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г. № </w:t>
      </w:r>
      <w:r w:rsidR="004A46E1">
        <w:rPr>
          <w:rFonts w:eastAsia="Times New Roman"/>
          <w:spacing w:val="-1"/>
          <w:sz w:val="28"/>
          <w:szCs w:val="28"/>
        </w:rPr>
        <w:t>3а</w:t>
      </w:r>
    </w:p>
    <w:p w:rsidR="00F24909" w:rsidRDefault="008B07A2" w:rsidP="004B2A2E">
      <w:pPr>
        <w:shd w:val="clear" w:color="auto" w:fill="FFFFFF"/>
        <w:spacing w:before="653" w:line="317" w:lineRule="exact"/>
        <w:ind w:left="398" w:firstLine="52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Методика и порядок планирования бюджетных ассигнований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бюджета </w:t>
      </w:r>
      <w:r w:rsidR="004B2A2E">
        <w:rPr>
          <w:rFonts w:eastAsia="Times New Roman"/>
          <w:b/>
          <w:bCs/>
          <w:spacing w:val="-2"/>
          <w:sz w:val="28"/>
          <w:szCs w:val="28"/>
        </w:rPr>
        <w:t xml:space="preserve">Карабашского городского округа </w:t>
      </w:r>
      <w:r>
        <w:rPr>
          <w:rFonts w:eastAsia="Times New Roman"/>
          <w:b/>
          <w:bCs/>
          <w:spacing w:val="-2"/>
          <w:sz w:val="28"/>
          <w:szCs w:val="28"/>
        </w:rPr>
        <w:t>на 201</w:t>
      </w:r>
      <w:r w:rsidR="004A46E1">
        <w:rPr>
          <w:rFonts w:eastAsia="Times New Roman"/>
          <w:b/>
          <w:bCs/>
          <w:spacing w:val="-2"/>
          <w:sz w:val="28"/>
          <w:szCs w:val="28"/>
        </w:rPr>
        <w:t>3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год и на плановый период 201</w:t>
      </w:r>
      <w:r w:rsidR="004A46E1">
        <w:rPr>
          <w:rFonts w:eastAsia="Times New Roman"/>
          <w:b/>
          <w:bCs/>
          <w:spacing w:val="-2"/>
          <w:sz w:val="28"/>
          <w:szCs w:val="28"/>
        </w:rPr>
        <w:t>4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и 201</w:t>
      </w:r>
      <w:r w:rsidR="004A46E1">
        <w:rPr>
          <w:rFonts w:eastAsia="Times New Roman"/>
          <w:b/>
          <w:bCs/>
          <w:spacing w:val="-2"/>
          <w:sz w:val="28"/>
          <w:szCs w:val="28"/>
        </w:rPr>
        <w:t>5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годов</w:t>
      </w:r>
    </w:p>
    <w:p w:rsidR="00F24909" w:rsidRDefault="008B07A2">
      <w:pPr>
        <w:shd w:val="clear" w:color="auto" w:fill="FFFFFF"/>
        <w:spacing w:before="317"/>
        <w:ind w:left="58"/>
        <w:jc w:val="center"/>
      </w:pPr>
      <w:r w:rsidRPr="00E7325A">
        <w:rPr>
          <w:bCs/>
          <w:spacing w:val="-2"/>
          <w:sz w:val="28"/>
          <w:szCs w:val="28"/>
          <w:lang w:val="en-US"/>
        </w:rPr>
        <w:t>I</w:t>
      </w:r>
      <w:r w:rsidRPr="00E7325A">
        <w:rPr>
          <w:bCs/>
          <w:spacing w:val="-2"/>
          <w:sz w:val="28"/>
          <w:szCs w:val="28"/>
        </w:rPr>
        <w:t>.</w:t>
      </w:r>
      <w:r w:rsidRPr="008B07A2">
        <w:rPr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Общие положения</w:t>
      </w:r>
    </w:p>
    <w:p w:rsidR="00F24909" w:rsidRDefault="008B07A2" w:rsidP="006D1750">
      <w:pPr>
        <w:shd w:val="clear" w:color="auto" w:fill="FFFFFF"/>
        <w:tabs>
          <w:tab w:val="left" w:pos="1133"/>
        </w:tabs>
        <w:spacing w:before="322" w:line="322" w:lineRule="exact"/>
        <w:ind w:left="62" w:firstLine="715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Методика и порядок планирования бюджетных ассигнований </w:t>
      </w:r>
      <w:r w:rsidR="004B2A2E">
        <w:rPr>
          <w:rFonts w:eastAsia="Times New Roman"/>
          <w:sz w:val="28"/>
          <w:szCs w:val="28"/>
        </w:rPr>
        <w:t xml:space="preserve">бюджета </w:t>
      </w:r>
      <w:r w:rsidR="006D1750">
        <w:rPr>
          <w:rFonts w:eastAsia="Times New Roman"/>
          <w:sz w:val="28"/>
          <w:szCs w:val="28"/>
        </w:rPr>
        <w:t>К</w:t>
      </w:r>
      <w:r w:rsidR="004B2A2E">
        <w:rPr>
          <w:rFonts w:eastAsia="Times New Roman"/>
          <w:sz w:val="28"/>
          <w:szCs w:val="28"/>
        </w:rPr>
        <w:t xml:space="preserve">арабашского городского округа (далее городской округ) </w:t>
      </w:r>
      <w:r>
        <w:rPr>
          <w:rFonts w:eastAsia="Times New Roman"/>
          <w:sz w:val="28"/>
          <w:szCs w:val="28"/>
        </w:rPr>
        <w:t>на 201</w:t>
      </w:r>
      <w:r w:rsidR="004A46E1">
        <w:rPr>
          <w:rFonts w:eastAsia="Times New Roman"/>
          <w:sz w:val="28"/>
          <w:szCs w:val="28"/>
        </w:rPr>
        <w:t>3</w:t>
      </w:r>
      <w:r w:rsidR="006D1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год и на плановый период 201</w:t>
      </w:r>
      <w:r w:rsidR="004A46E1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и 201</w:t>
      </w:r>
      <w:r w:rsidR="004A46E1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 годов (далее - Методика) разработаны в</w:t>
      </w:r>
      <w:r w:rsidR="006D175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со статьей 174.2 Бюджетного кодекса Российской Федерации,</w:t>
      </w:r>
      <w:r>
        <w:rPr>
          <w:rFonts w:eastAsia="Times New Roman"/>
          <w:sz w:val="28"/>
          <w:szCs w:val="28"/>
        </w:rPr>
        <w:br/>
      </w:r>
      <w:r w:rsidR="004B2A2E">
        <w:rPr>
          <w:rFonts w:eastAsia="Times New Roman"/>
          <w:sz w:val="28"/>
          <w:szCs w:val="28"/>
        </w:rPr>
        <w:t>Решением Собрания депутатов Карабашского городского округа от 21.02.2008 года № 459 «Об утверждении Положения о бюджетном процессе в Карабашском городском округе</w:t>
      </w:r>
      <w:r>
        <w:rPr>
          <w:rFonts w:eastAsia="Times New Roman"/>
          <w:sz w:val="28"/>
          <w:szCs w:val="28"/>
        </w:rPr>
        <w:t>.</w:t>
      </w:r>
      <w:proofErr w:type="gramEnd"/>
    </w:p>
    <w:p w:rsidR="00F24909" w:rsidRDefault="008B07A2" w:rsidP="006D1750">
      <w:pPr>
        <w:shd w:val="clear" w:color="auto" w:fill="FFFFFF"/>
        <w:tabs>
          <w:tab w:val="left" w:pos="1133"/>
        </w:tabs>
        <w:spacing w:line="322" w:lineRule="exact"/>
        <w:ind w:left="778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настоящей Методике используются следующие понятия:</w:t>
      </w:r>
    </w:p>
    <w:p w:rsidR="00F24909" w:rsidRDefault="008B07A2" w:rsidP="006D1750">
      <w:pPr>
        <w:shd w:val="clear" w:color="auto" w:fill="FFFFFF"/>
        <w:tabs>
          <w:tab w:val="left" w:pos="1090"/>
        </w:tabs>
        <w:spacing w:line="322" w:lineRule="exact"/>
        <w:ind w:left="48" w:firstLine="758"/>
        <w:jc w:val="both"/>
      </w:pPr>
      <w:proofErr w:type="gramStart"/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нормативный метод расчета бюджетного ассигнования - расчет объема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бюджетного ассигнования на основе нормативов, утвержденных в</w:t>
      </w:r>
      <w:r w:rsidR="006D1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соответствующих нормативных пра</w:t>
      </w:r>
      <w:r w:rsidR="00722C7C">
        <w:rPr>
          <w:rFonts w:eastAsia="Times New Roman"/>
          <w:sz w:val="28"/>
          <w:szCs w:val="28"/>
        </w:rPr>
        <w:t>вовых актах Челябинской области,</w:t>
      </w:r>
      <w:r w:rsidR="006D1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Карабашского городского округа, включая утвержденный в указанных</w:t>
      </w:r>
      <w:r w:rsidR="006D1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нормативных правовых актах порядок индексации соответствующих</w:t>
      </w:r>
      <w:r w:rsidR="006D17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нормативов, а также нормативных затрат, определяемых в соответствии с</w:t>
      </w:r>
      <w:r w:rsidR="006D1750">
        <w:rPr>
          <w:rFonts w:eastAsia="Times New Roman"/>
          <w:spacing w:val="-1"/>
          <w:sz w:val="28"/>
          <w:szCs w:val="28"/>
        </w:rPr>
        <w:t xml:space="preserve"> </w:t>
      </w:r>
      <w:r w:rsidR="00722C7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Методическими рекомендациями по расчету нормативных затрат на оказание</w:t>
      </w:r>
      <w:r>
        <w:rPr>
          <w:rFonts w:eastAsia="Times New Roman"/>
          <w:sz w:val="28"/>
          <w:szCs w:val="28"/>
        </w:rPr>
        <w:br/>
        <w:t>муниципальными учреждениями Карабашского город</w:t>
      </w:r>
      <w:r w:rsidR="004A46E1">
        <w:rPr>
          <w:rFonts w:eastAsia="Times New Roman"/>
          <w:sz w:val="28"/>
          <w:szCs w:val="28"/>
        </w:rPr>
        <w:t>ского округа</w:t>
      </w:r>
      <w:r w:rsidR="006D1750">
        <w:rPr>
          <w:rFonts w:eastAsia="Times New Roman"/>
          <w:sz w:val="28"/>
          <w:szCs w:val="28"/>
        </w:rPr>
        <w:t xml:space="preserve"> </w:t>
      </w:r>
      <w:r w:rsidR="004A46E1">
        <w:rPr>
          <w:rFonts w:eastAsia="Times New Roman"/>
          <w:sz w:val="28"/>
          <w:szCs w:val="28"/>
        </w:rPr>
        <w:t>муниципальных услуг</w:t>
      </w:r>
      <w:r w:rsidR="00722C7C">
        <w:rPr>
          <w:rFonts w:eastAsia="Times New Roman"/>
          <w:sz w:val="28"/>
          <w:szCs w:val="28"/>
        </w:rPr>
        <w:t xml:space="preserve"> (выполнения работ</w:t>
      </w:r>
      <w:proofErr w:type="gramEnd"/>
      <w:r w:rsidR="00722C7C">
        <w:rPr>
          <w:rFonts w:eastAsia="Times New Roman"/>
          <w:sz w:val="28"/>
          <w:szCs w:val="28"/>
        </w:rPr>
        <w:t xml:space="preserve">) и </w:t>
      </w:r>
      <w:r>
        <w:rPr>
          <w:rFonts w:eastAsia="Times New Roman"/>
          <w:sz w:val="28"/>
          <w:szCs w:val="28"/>
        </w:rPr>
        <w:t xml:space="preserve"> нормативных</w:t>
      </w:r>
      <w:r w:rsidR="00722C7C">
        <w:rPr>
          <w:rFonts w:eastAsia="Times New Roman"/>
          <w:sz w:val="28"/>
          <w:szCs w:val="28"/>
        </w:rPr>
        <w:t xml:space="preserve"> затрат на содержание имущества </w:t>
      </w:r>
      <w:r>
        <w:rPr>
          <w:rFonts w:eastAsia="Times New Roman"/>
          <w:spacing w:val="-1"/>
          <w:sz w:val="28"/>
          <w:szCs w:val="28"/>
        </w:rPr>
        <w:t>муниципальных учреждений Карабашского гор</w:t>
      </w:r>
      <w:r w:rsidR="00722C7C">
        <w:rPr>
          <w:rFonts w:eastAsia="Times New Roman"/>
          <w:spacing w:val="-1"/>
          <w:sz w:val="28"/>
          <w:szCs w:val="28"/>
        </w:rPr>
        <w:t xml:space="preserve">одского округа, утвержденными </w:t>
      </w:r>
      <w:r>
        <w:rPr>
          <w:rFonts w:eastAsia="Times New Roman"/>
          <w:spacing w:val="-1"/>
          <w:sz w:val="28"/>
          <w:szCs w:val="28"/>
        </w:rPr>
        <w:t xml:space="preserve">постановлением администрации Карабашского </w:t>
      </w:r>
      <w:r w:rsidR="00722C7C">
        <w:rPr>
          <w:rFonts w:eastAsia="Times New Roman"/>
          <w:spacing w:val="-1"/>
          <w:sz w:val="28"/>
          <w:szCs w:val="28"/>
        </w:rPr>
        <w:t>городского округа от 01.12.2010</w:t>
      </w:r>
      <w:r>
        <w:rPr>
          <w:rFonts w:eastAsia="Times New Roman"/>
          <w:sz w:val="28"/>
          <w:szCs w:val="28"/>
        </w:rPr>
        <w:t>г. № 399, а также ведомственными акта</w:t>
      </w:r>
      <w:r w:rsidR="00722C7C">
        <w:rPr>
          <w:rFonts w:eastAsia="Times New Roman"/>
          <w:sz w:val="28"/>
          <w:szCs w:val="28"/>
        </w:rPr>
        <w:t xml:space="preserve">ми, устанавливающими отраслевой </w:t>
      </w:r>
      <w:r>
        <w:rPr>
          <w:rFonts w:eastAsia="Times New Roman"/>
          <w:sz w:val="28"/>
          <w:szCs w:val="28"/>
        </w:rPr>
        <w:t>порядок расчета соответствующих нормативных затрат;</w:t>
      </w:r>
    </w:p>
    <w:p w:rsidR="00F24909" w:rsidRDefault="008B07A2" w:rsidP="008B07A2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322" w:lineRule="exact"/>
        <w:ind w:right="10" w:firstLine="74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учетный метод (индексация) расчета бюджетного ассигнования -</w:t>
      </w:r>
      <w:r w:rsidR="004A46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расчет объема бюджетного ассигнования путем индексации объема </w:t>
      </w:r>
      <w:r>
        <w:rPr>
          <w:rFonts w:eastAsia="Times New Roman"/>
          <w:spacing w:val="-1"/>
          <w:sz w:val="28"/>
          <w:szCs w:val="28"/>
        </w:rPr>
        <w:t>бюджетного ассигнования текущего года на уровень инфляции, индекс роста тарифов или иной коэффициент в соответствии с настоящей Методикой;</w:t>
      </w:r>
    </w:p>
    <w:p w:rsidR="00F24909" w:rsidRDefault="008B07A2" w:rsidP="008B07A2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322" w:lineRule="exact"/>
        <w:ind w:right="19" w:firstLine="744"/>
        <w:jc w:val="both"/>
        <w:rPr>
          <w:spacing w:val="-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плановый метод расчета бюджетного ассигнования - установление </w:t>
      </w:r>
      <w:r>
        <w:rPr>
          <w:rFonts w:eastAsia="Times New Roman"/>
          <w:spacing w:val="-2"/>
          <w:sz w:val="28"/>
          <w:szCs w:val="28"/>
        </w:rPr>
        <w:t xml:space="preserve">объема бюджетного ассигнования в соответствии с показателями, указанными в </w:t>
      </w:r>
      <w:r w:rsidR="004323A1">
        <w:rPr>
          <w:rFonts w:eastAsia="Times New Roman"/>
          <w:spacing w:val="-1"/>
          <w:sz w:val="28"/>
          <w:szCs w:val="28"/>
        </w:rPr>
        <w:t xml:space="preserve">нормативном правовом акте (действующей целевой программе, </w:t>
      </w:r>
      <w:r>
        <w:rPr>
          <w:rFonts w:eastAsia="Times New Roman"/>
          <w:spacing w:val="-1"/>
          <w:sz w:val="28"/>
          <w:szCs w:val="28"/>
        </w:rPr>
        <w:t>договоре, условиях займа.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 части бюджетных ассигнований, осуществляемых за счет субвенций из федерального бюджета - в </w:t>
      </w:r>
      <w:r>
        <w:rPr>
          <w:rFonts w:eastAsia="Times New Roman"/>
          <w:sz w:val="28"/>
          <w:szCs w:val="28"/>
        </w:rPr>
        <w:t>проекте Федерального закона «О федеральном бюджете на 201</w:t>
      </w:r>
      <w:r w:rsidR="004A46E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и на плановый период 201</w:t>
      </w:r>
      <w:r w:rsidR="004A46E1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и 201</w:t>
      </w:r>
      <w:r w:rsidR="004A46E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годов»;</w:t>
      </w:r>
    </w:p>
    <w:p w:rsidR="00F24909" w:rsidRDefault="008B07A2" w:rsidP="008B07A2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322" w:lineRule="exact"/>
        <w:ind w:right="19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метод натуральных показателей расчета бюджетного ассигнования -</w:t>
      </w:r>
      <w:r w:rsidR="004A46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расчет объема бюджетных ассигнований на основе прогнозируемого потребления товаров (работ, услуг) для муниципальных нужд в натуральных </w:t>
      </w:r>
      <w:r>
        <w:rPr>
          <w:rFonts w:eastAsia="Times New Roman"/>
          <w:spacing w:val="-1"/>
          <w:sz w:val="28"/>
          <w:szCs w:val="28"/>
        </w:rPr>
        <w:t>величинах и стоимости соответствующих товаров (работ, услуг);</w:t>
      </w:r>
    </w:p>
    <w:p w:rsidR="00F24909" w:rsidRDefault="00F24909">
      <w:pPr>
        <w:shd w:val="clear" w:color="auto" w:fill="FFFFFF"/>
        <w:ind w:left="5074"/>
      </w:pPr>
    </w:p>
    <w:p w:rsidR="00F24909" w:rsidRDefault="00F24909">
      <w:pPr>
        <w:shd w:val="clear" w:color="auto" w:fill="FFFFFF"/>
        <w:ind w:left="5074"/>
        <w:sectPr w:rsidR="00F24909">
          <w:pgSz w:w="11909" w:h="16834"/>
          <w:pgMar w:top="360" w:right="1111" w:bottom="360" w:left="1126" w:header="720" w:footer="720" w:gutter="0"/>
          <w:cols w:space="60"/>
          <w:noEndnote/>
        </w:sectPr>
      </w:pPr>
    </w:p>
    <w:p w:rsidR="00F24909" w:rsidRDefault="008B07A2">
      <w:pPr>
        <w:shd w:val="clear" w:color="auto" w:fill="FFFFFF"/>
        <w:spacing w:line="322" w:lineRule="exact"/>
        <w:ind w:left="19" w:firstLine="710"/>
        <w:jc w:val="both"/>
      </w:pPr>
      <w:r>
        <w:rPr>
          <w:sz w:val="28"/>
          <w:szCs w:val="28"/>
        </w:rPr>
        <w:lastRenderedPageBreak/>
        <w:t xml:space="preserve">5) </w:t>
      </w:r>
      <w:r>
        <w:rPr>
          <w:rFonts w:eastAsia="Times New Roman"/>
          <w:sz w:val="28"/>
          <w:szCs w:val="28"/>
        </w:rPr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</w:t>
      </w:r>
      <w:r w:rsidR="00B33ABF">
        <w:rPr>
          <w:rFonts w:eastAsia="Times New Roman"/>
          <w:sz w:val="28"/>
          <w:szCs w:val="28"/>
        </w:rPr>
        <w:t xml:space="preserve"> на основе нормативно-правового акта, устанавливающего расходное обязательство.</w:t>
      </w:r>
    </w:p>
    <w:p w:rsidR="00F24909" w:rsidRDefault="008B07A2" w:rsidP="008B07A2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322" w:lineRule="exact"/>
        <w:ind w:left="24" w:right="5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Выбор метода планирования осуществляется с учетом положений </w:t>
      </w:r>
      <w:r>
        <w:rPr>
          <w:rFonts w:eastAsia="Times New Roman"/>
          <w:spacing w:val="-1"/>
          <w:sz w:val="28"/>
          <w:szCs w:val="28"/>
        </w:rPr>
        <w:t xml:space="preserve">нормативного акта, устанавливающего расходное обязательство, в зависимости </w:t>
      </w:r>
      <w:r>
        <w:rPr>
          <w:rFonts w:eastAsia="Times New Roman"/>
          <w:sz w:val="28"/>
          <w:szCs w:val="28"/>
        </w:rPr>
        <w:t>от отраслевых и иных особенностей бюджетного ассигнования, а также в соответствии с настоящей Методикой.</w:t>
      </w:r>
    </w:p>
    <w:p w:rsidR="00F24909" w:rsidRPr="00B33ABF" w:rsidRDefault="008B07A2" w:rsidP="008B07A2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322" w:lineRule="exact"/>
        <w:ind w:left="24" w:right="10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планирования бюджетных ассигнований на 201</w:t>
      </w:r>
      <w:r w:rsidR="004A46E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-201</w:t>
      </w:r>
      <w:r w:rsidR="004A46E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 обусловлены:</w:t>
      </w:r>
    </w:p>
    <w:p w:rsidR="00B33ABF" w:rsidRDefault="00B33ABF" w:rsidP="00E7325A">
      <w:pPr>
        <w:shd w:val="clear" w:color="auto" w:fill="FFFFFF"/>
        <w:tabs>
          <w:tab w:val="left" w:pos="1104"/>
        </w:tabs>
        <w:spacing w:line="322" w:lineRule="exact"/>
        <w:ind w:right="10" w:firstLine="734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1) дальнейшей реализацией приоритетов бюджетной политики, сформулированных в Указах Президента Российской Федерации от 7 мая 2012 года, 1 июня и 28 декабря 2012 года;</w:t>
      </w:r>
    </w:p>
    <w:p w:rsidR="00F24909" w:rsidRDefault="00B33ABF" w:rsidP="00D5214F">
      <w:pPr>
        <w:shd w:val="clear" w:color="auto" w:fill="FFFFFF"/>
        <w:tabs>
          <w:tab w:val="left" w:pos="1133"/>
        </w:tabs>
        <w:spacing w:line="322" w:lineRule="exact"/>
        <w:ind w:left="14" w:right="10" w:firstLine="710"/>
        <w:jc w:val="both"/>
      </w:pPr>
      <w:proofErr w:type="gramStart"/>
      <w:r>
        <w:rPr>
          <w:rFonts w:eastAsia="Times New Roman"/>
          <w:sz w:val="28"/>
          <w:szCs w:val="28"/>
        </w:rPr>
        <w:t>2</w:t>
      </w:r>
      <w:r w:rsidR="00D5214F">
        <w:rPr>
          <w:rFonts w:eastAsia="Times New Roman"/>
          <w:sz w:val="28"/>
          <w:szCs w:val="28"/>
        </w:rPr>
        <w:t xml:space="preserve">) </w:t>
      </w:r>
      <w:r w:rsidR="008B07A2">
        <w:rPr>
          <w:rFonts w:eastAsia="Times New Roman"/>
          <w:sz w:val="28"/>
          <w:szCs w:val="28"/>
        </w:rPr>
        <w:t xml:space="preserve">В соответствии </w:t>
      </w:r>
      <w:r w:rsidR="00931CB9">
        <w:rPr>
          <w:rFonts w:eastAsia="Times New Roman"/>
          <w:sz w:val="28"/>
          <w:szCs w:val="28"/>
        </w:rPr>
        <w:t xml:space="preserve">с Федеральным  законом от 08.05.2010 г. </w:t>
      </w:r>
      <w:r w:rsidR="00283406">
        <w:rPr>
          <w:rFonts w:eastAsia="Times New Roman"/>
          <w:sz w:val="28"/>
          <w:szCs w:val="28"/>
        </w:rPr>
        <w:t xml:space="preserve">№ 83-ФЗ «О внесении изменений в </w:t>
      </w:r>
      <w:r w:rsidR="00931CB9">
        <w:rPr>
          <w:rFonts w:eastAsia="Times New Roman"/>
          <w:sz w:val="28"/>
          <w:szCs w:val="28"/>
        </w:rPr>
        <w:t>отдельные законодательные акты</w:t>
      </w:r>
      <w:r w:rsidR="00283406">
        <w:rPr>
          <w:rFonts w:eastAsia="Times New Roman"/>
          <w:sz w:val="28"/>
          <w:szCs w:val="28"/>
        </w:rPr>
        <w:t xml:space="preserve"> Российской Федерации в связи с </w:t>
      </w:r>
      <w:r w:rsidR="00931CB9">
        <w:rPr>
          <w:rFonts w:eastAsia="Times New Roman"/>
          <w:spacing w:val="-1"/>
          <w:sz w:val="28"/>
          <w:szCs w:val="28"/>
        </w:rPr>
        <w:t xml:space="preserve">совершенствованием правового положения </w:t>
      </w:r>
      <w:r w:rsidR="00283406">
        <w:rPr>
          <w:rFonts w:eastAsia="Times New Roman"/>
          <w:spacing w:val="-1"/>
          <w:sz w:val="28"/>
          <w:szCs w:val="28"/>
        </w:rPr>
        <w:t xml:space="preserve">государственных (муниципальных) </w:t>
      </w:r>
      <w:r w:rsidR="00D5214F">
        <w:rPr>
          <w:rFonts w:eastAsia="Times New Roman"/>
          <w:sz w:val="28"/>
          <w:szCs w:val="28"/>
        </w:rPr>
        <w:t>учреждений»</w:t>
      </w:r>
      <w:r w:rsidR="008B07A2">
        <w:rPr>
          <w:rFonts w:eastAsia="Times New Roman"/>
          <w:sz w:val="28"/>
          <w:szCs w:val="28"/>
        </w:rPr>
        <w:t xml:space="preserve"> учреждения</w:t>
      </w:r>
      <w:r w:rsidR="00D5214F">
        <w:rPr>
          <w:rFonts w:eastAsia="Times New Roman"/>
          <w:sz w:val="28"/>
          <w:szCs w:val="28"/>
        </w:rPr>
        <w:t xml:space="preserve"> которые </w:t>
      </w:r>
      <w:r w:rsidR="00D5214F">
        <w:rPr>
          <w:rFonts w:eastAsia="Times New Roman"/>
          <w:spacing w:val="-1"/>
          <w:sz w:val="28"/>
          <w:szCs w:val="28"/>
        </w:rPr>
        <w:t>осуществляют</w:t>
      </w:r>
      <w:r w:rsidR="008B07A2">
        <w:rPr>
          <w:rFonts w:eastAsia="Times New Roman"/>
          <w:spacing w:val="-1"/>
          <w:sz w:val="28"/>
          <w:szCs w:val="28"/>
        </w:rPr>
        <w:t xml:space="preserve"> свою деятельность в статусе бюджетных и автономных </w:t>
      </w:r>
      <w:r w:rsidR="00D5214F">
        <w:rPr>
          <w:rFonts w:eastAsia="Times New Roman"/>
          <w:spacing w:val="-1"/>
          <w:sz w:val="28"/>
          <w:szCs w:val="28"/>
        </w:rPr>
        <w:t>финансирование осуществляется в форме</w:t>
      </w:r>
      <w:r w:rsidR="008B07A2">
        <w:rPr>
          <w:rFonts w:eastAsia="Times New Roman"/>
          <w:spacing w:val="-1"/>
          <w:sz w:val="28"/>
          <w:szCs w:val="28"/>
        </w:rPr>
        <w:t xml:space="preserve"> </w:t>
      </w:r>
      <w:r w:rsidR="00D5214F">
        <w:rPr>
          <w:rFonts w:eastAsia="Times New Roman"/>
          <w:sz w:val="28"/>
          <w:szCs w:val="28"/>
        </w:rPr>
        <w:t>предоставления</w:t>
      </w:r>
      <w:r w:rsidR="008B07A2">
        <w:rPr>
          <w:rFonts w:eastAsia="Times New Roman"/>
          <w:sz w:val="28"/>
          <w:szCs w:val="28"/>
        </w:rPr>
        <w:t xml:space="preserve"> субсидий на финансовое обеспечение выполнения ими муниципального задания на оказание муниципальных услуг, субсидий на </w:t>
      </w:r>
      <w:r w:rsidR="008B07A2">
        <w:rPr>
          <w:rFonts w:eastAsia="Times New Roman"/>
          <w:spacing w:val="-1"/>
          <w:sz w:val="28"/>
          <w:szCs w:val="28"/>
        </w:rPr>
        <w:t>осуществление бюджетных инвестиций</w:t>
      </w:r>
      <w:proofErr w:type="gramEnd"/>
      <w:r w:rsidR="008B07A2">
        <w:rPr>
          <w:rFonts w:eastAsia="Times New Roman"/>
          <w:spacing w:val="-1"/>
          <w:sz w:val="28"/>
          <w:szCs w:val="28"/>
        </w:rPr>
        <w:t>, а также на иные цели.</w:t>
      </w:r>
    </w:p>
    <w:p w:rsidR="00F24909" w:rsidRDefault="008B07A2">
      <w:pPr>
        <w:shd w:val="clear" w:color="auto" w:fill="FFFFFF"/>
        <w:spacing w:line="322" w:lineRule="exact"/>
        <w:ind w:left="24" w:right="10" w:firstLine="701"/>
        <w:jc w:val="both"/>
      </w:pPr>
      <w:r>
        <w:rPr>
          <w:rFonts w:eastAsia="Times New Roman"/>
          <w:sz w:val="28"/>
          <w:szCs w:val="28"/>
        </w:rPr>
        <w:t xml:space="preserve">В отношении казенных учреждений, включая органы местного </w:t>
      </w:r>
      <w:proofErr w:type="gramStart"/>
      <w:r>
        <w:rPr>
          <w:rFonts w:eastAsia="Times New Roman"/>
          <w:spacing w:val="-1"/>
          <w:sz w:val="28"/>
          <w:szCs w:val="28"/>
        </w:rPr>
        <w:t>самоуправления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будет сохранен действующий в текущем году механизм их </w:t>
      </w:r>
      <w:r>
        <w:rPr>
          <w:rFonts w:eastAsia="Times New Roman"/>
          <w:sz w:val="28"/>
          <w:szCs w:val="28"/>
        </w:rPr>
        <w:t>финансового обеспечения.</w:t>
      </w:r>
    </w:p>
    <w:p w:rsidR="00F24909" w:rsidRDefault="00950400">
      <w:pPr>
        <w:shd w:val="clear" w:color="auto" w:fill="FFFFFF"/>
        <w:tabs>
          <w:tab w:val="left" w:pos="1133"/>
        </w:tabs>
        <w:spacing w:line="322" w:lineRule="exact"/>
        <w:ind w:left="14" w:right="10" w:firstLine="71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="008B07A2" w:rsidRPr="00950400">
        <w:rPr>
          <w:spacing w:val="-11"/>
          <w:sz w:val="28"/>
          <w:szCs w:val="28"/>
        </w:rPr>
        <w:t>)</w:t>
      </w:r>
      <w:r w:rsidR="008B07A2" w:rsidRPr="00950400">
        <w:rPr>
          <w:sz w:val="28"/>
          <w:szCs w:val="28"/>
        </w:rPr>
        <w:tab/>
      </w:r>
      <w:r w:rsidR="00B33ABF" w:rsidRPr="00950400">
        <w:rPr>
          <w:sz w:val="28"/>
          <w:szCs w:val="28"/>
        </w:rPr>
        <w:t xml:space="preserve">обеспечением </w:t>
      </w:r>
      <w:r w:rsidRPr="00950400">
        <w:rPr>
          <w:sz w:val="28"/>
          <w:szCs w:val="28"/>
        </w:rPr>
        <w:t>режима экономии и оптимизации бюджетных расходов для обеспечения устойчивости и стабильности бюджетной системы городского округа;</w:t>
      </w:r>
    </w:p>
    <w:p w:rsidR="00950400" w:rsidRDefault="00950400">
      <w:pPr>
        <w:shd w:val="clear" w:color="auto" w:fill="FFFFFF"/>
        <w:tabs>
          <w:tab w:val="left" w:pos="1133"/>
        </w:tabs>
        <w:spacing w:line="322" w:lineRule="exact"/>
        <w:ind w:left="14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4) уточнением объема расходных обязательств с учетом ограниченного срока действия отдельных нормативных правовых актов городского округа;</w:t>
      </w:r>
    </w:p>
    <w:p w:rsidR="00F24909" w:rsidRPr="00CF000C" w:rsidRDefault="00950400" w:rsidP="00CF000C">
      <w:pPr>
        <w:shd w:val="clear" w:color="auto" w:fill="FFFFFF"/>
        <w:tabs>
          <w:tab w:val="left" w:pos="1133"/>
        </w:tabs>
        <w:spacing w:line="322" w:lineRule="exact"/>
        <w:ind w:left="14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5) продолжение</w:t>
      </w:r>
      <w:r w:rsidR="00CF000C">
        <w:rPr>
          <w:sz w:val="28"/>
          <w:szCs w:val="28"/>
        </w:rPr>
        <w:t>м работы по по</w:t>
      </w:r>
      <w:r w:rsidR="008B07A2">
        <w:rPr>
          <w:rFonts w:eastAsia="Times New Roman"/>
          <w:sz w:val="28"/>
          <w:szCs w:val="28"/>
        </w:rPr>
        <w:t>этап</w:t>
      </w:r>
      <w:r w:rsidR="00CF000C">
        <w:rPr>
          <w:rFonts w:eastAsia="Times New Roman"/>
          <w:sz w:val="28"/>
          <w:szCs w:val="28"/>
        </w:rPr>
        <w:t>ному</w:t>
      </w:r>
      <w:r w:rsidR="008B07A2">
        <w:rPr>
          <w:rFonts w:eastAsia="Times New Roman"/>
          <w:sz w:val="28"/>
          <w:szCs w:val="28"/>
        </w:rPr>
        <w:t xml:space="preserve"> переходу к формированию «программной» структуры расходов местного бюджета при составлении </w:t>
      </w:r>
      <w:r w:rsidR="008B07A2">
        <w:rPr>
          <w:rFonts w:eastAsia="Times New Roman"/>
          <w:spacing w:val="-1"/>
          <w:sz w:val="28"/>
          <w:szCs w:val="28"/>
        </w:rPr>
        <w:t>проекта местного бюджета на 201</w:t>
      </w:r>
      <w:r w:rsidR="0088594D">
        <w:rPr>
          <w:rFonts w:eastAsia="Times New Roman"/>
          <w:spacing w:val="-1"/>
          <w:sz w:val="28"/>
          <w:szCs w:val="28"/>
        </w:rPr>
        <w:t>3</w:t>
      </w:r>
      <w:r w:rsidR="008B07A2">
        <w:rPr>
          <w:rFonts w:eastAsia="Times New Roman"/>
          <w:spacing w:val="-1"/>
          <w:sz w:val="28"/>
          <w:szCs w:val="28"/>
        </w:rPr>
        <w:t xml:space="preserve"> - 201</w:t>
      </w:r>
      <w:r w:rsidR="0088594D">
        <w:rPr>
          <w:rFonts w:eastAsia="Times New Roman"/>
          <w:spacing w:val="-1"/>
          <w:sz w:val="28"/>
          <w:szCs w:val="28"/>
        </w:rPr>
        <w:t>5</w:t>
      </w:r>
      <w:r w:rsidR="008B07A2">
        <w:rPr>
          <w:rFonts w:eastAsia="Times New Roman"/>
          <w:spacing w:val="-1"/>
          <w:sz w:val="28"/>
          <w:szCs w:val="28"/>
        </w:rPr>
        <w:t xml:space="preserve"> годы необходимо предусмотреть </w:t>
      </w:r>
      <w:r w:rsidR="008B07A2">
        <w:rPr>
          <w:rFonts w:eastAsia="Times New Roman"/>
          <w:sz w:val="28"/>
          <w:szCs w:val="28"/>
        </w:rPr>
        <w:t>аналитическое распределение бюджетных ассигнований в разрезе муниципальных программ в составе пояснительной записки к проекту бюджета.</w:t>
      </w:r>
    </w:p>
    <w:p w:rsidR="00F24909" w:rsidRDefault="008B07A2">
      <w:pPr>
        <w:shd w:val="clear" w:color="auto" w:fill="FFFFFF"/>
        <w:spacing w:before="5" w:line="322" w:lineRule="exact"/>
        <w:ind w:right="24" w:firstLine="706"/>
        <w:jc w:val="both"/>
      </w:pPr>
      <w:r>
        <w:rPr>
          <w:rFonts w:eastAsia="Times New Roman"/>
          <w:sz w:val="28"/>
          <w:szCs w:val="28"/>
        </w:rPr>
        <w:t>В соответствии с Графиком подготовки бюджета в течение 201</w:t>
      </w:r>
      <w:r w:rsidR="0088594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предстоит принять муниципальные программы Карабашского городского </w:t>
      </w:r>
      <w:r>
        <w:rPr>
          <w:rFonts w:eastAsia="Times New Roman"/>
          <w:spacing w:val="-1"/>
          <w:sz w:val="28"/>
          <w:szCs w:val="28"/>
        </w:rPr>
        <w:t xml:space="preserve">округа по всем направлениям деятельности распорядителей средств местного </w:t>
      </w:r>
      <w:r>
        <w:rPr>
          <w:rFonts w:eastAsia="Times New Roman"/>
          <w:sz w:val="28"/>
          <w:szCs w:val="28"/>
        </w:rPr>
        <w:t xml:space="preserve">бюджета. В соответствии с Порядком разработки, принятия, реализации и оценки эффективности исполнения муниципальных целевых программ, </w:t>
      </w:r>
      <w:r>
        <w:rPr>
          <w:rFonts w:eastAsia="Times New Roman"/>
          <w:spacing w:val="-1"/>
          <w:sz w:val="28"/>
          <w:szCs w:val="28"/>
        </w:rPr>
        <w:t>действующих на территории Карабашского городского округа, утвержденным постановлением администрации Карабашского городского округа от 01.06.2011 г. № 180, муниципальные программы должны включать в себя долгосрочные целевые программы и подпрограммы, ведомственные целевые программы и отдельные мероприятия органов местного самоуправления.</w:t>
      </w:r>
    </w:p>
    <w:p w:rsidR="00F24909" w:rsidRDefault="008B07A2" w:rsidP="00E7325A">
      <w:pPr>
        <w:shd w:val="clear" w:color="auto" w:fill="FFFFFF"/>
        <w:spacing w:line="322" w:lineRule="exact"/>
        <w:ind w:right="34" w:firstLine="710"/>
        <w:jc w:val="both"/>
      </w:pPr>
      <w:r>
        <w:rPr>
          <w:rFonts w:eastAsia="Times New Roman"/>
          <w:sz w:val="28"/>
          <w:szCs w:val="28"/>
        </w:rPr>
        <w:t xml:space="preserve">С учетом этого, в целях максимального увеличения доли расходов бюджета, формируемых и исполняемых в рамках программ, проекты ведомственных   и   долгосрочных   целевых   программ   должны </w:t>
      </w:r>
      <w:r w:rsidR="0088594D">
        <w:rPr>
          <w:rFonts w:eastAsia="Times New Roman"/>
          <w:sz w:val="28"/>
          <w:szCs w:val="28"/>
        </w:rPr>
        <w:t xml:space="preserve">охватывать </w:t>
      </w:r>
      <w:r>
        <w:rPr>
          <w:rFonts w:eastAsia="Times New Roman"/>
          <w:sz w:val="28"/>
          <w:szCs w:val="28"/>
        </w:rPr>
        <w:t xml:space="preserve">основную часть расходов распорядителя бюджетных средств </w:t>
      </w:r>
      <w:r>
        <w:rPr>
          <w:rFonts w:eastAsia="Times New Roman"/>
          <w:sz w:val="28"/>
          <w:szCs w:val="28"/>
        </w:rPr>
        <w:lastRenderedPageBreak/>
        <w:t>местного бюджета. Бюджетные ассигнования на исполнение принимаемых обязательств подлежат включению в бюджет только при наличии соответствующей программы (долгосрочной целевой или ведомственной).</w:t>
      </w:r>
    </w:p>
    <w:p w:rsidR="00F24909" w:rsidRDefault="008B07A2" w:rsidP="008B07A2">
      <w:pPr>
        <w:numPr>
          <w:ilvl w:val="0"/>
          <w:numId w:val="3"/>
        </w:numPr>
        <w:shd w:val="clear" w:color="auto" w:fill="FFFFFF"/>
        <w:tabs>
          <w:tab w:val="left" w:pos="1022"/>
        </w:tabs>
        <w:spacing w:line="322" w:lineRule="exact"/>
        <w:ind w:left="5" w:right="5" w:firstLine="720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Бюджетные ассигнования на исполнение действующих и принимаемых </w:t>
      </w:r>
      <w:r>
        <w:rPr>
          <w:rFonts w:eastAsia="Times New Roman"/>
          <w:sz w:val="28"/>
          <w:szCs w:val="28"/>
        </w:rPr>
        <w:t xml:space="preserve">обязательств должны соответствовать закрытому Перечню </w:t>
      </w:r>
      <w:r w:rsidR="00CF000C">
        <w:rPr>
          <w:rFonts w:eastAsia="Times New Roman"/>
          <w:sz w:val="28"/>
          <w:szCs w:val="28"/>
        </w:rPr>
        <w:t xml:space="preserve">видов бюджетных ассигнований </w:t>
      </w:r>
      <w:r>
        <w:rPr>
          <w:rFonts w:eastAsia="Times New Roman"/>
          <w:sz w:val="28"/>
          <w:szCs w:val="28"/>
        </w:rPr>
        <w:t xml:space="preserve"> с учетом статьи </w:t>
      </w:r>
      <w:r w:rsidRPr="00CF000C">
        <w:rPr>
          <w:rFonts w:eastAsia="Times New Roman"/>
          <w:sz w:val="28"/>
          <w:szCs w:val="28"/>
        </w:rPr>
        <w:t>69 Бюджетного кодекса Российской Федерации и рассчитывают</w:t>
      </w:r>
      <w:r w:rsidR="00CF000C">
        <w:rPr>
          <w:rFonts w:eastAsia="Times New Roman"/>
          <w:sz w:val="28"/>
          <w:szCs w:val="28"/>
        </w:rPr>
        <w:t xml:space="preserve">ся с учетом положений статей </w:t>
      </w:r>
      <w:r w:rsidRPr="00CF000C">
        <w:rPr>
          <w:rFonts w:eastAsia="Times New Roman"/>
          <w:sz w:val="28"/>
          <w:szCs w:val="28"/>
        </w:rPr>
        <w:t xml:space="preserve"> 69.1, 70, 74.1, 78, 78.1, 79, 80 </w:t>
      </w:r>
      <w:r>
        <w:rPr>
          <w:rFonts w:eastAsia="Times New Roman"/>
          <w:sz w:val="28"/>
          <w:szCs w:val="28"/>
        </w:rPr>
        <w:t xml:space="preserve">Бюджетного кодекса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Федерации. Исполнение бюджетных ассигнований в иных видах не </w:t>
      </w:r>
      <w:r>
        <w:rPr>
          <w:rFonts w:eastAsia="Times New Roman"/>
          <w:sz w:val="28"/>
          <w:szCs w:val="28"/>
        </w:rPr>
        <w:t>допускается.</w:t>
      </w:r>
    </w:p>
    <w:p w:rsidR="00F24909" w:rsidRDefault="008B07A2" w:rsidP="008B07A2">
      <w:pPr>
        <w:numPr>
          <w:ilvl w:val="0"/>
          <w:numId w:val="3"/>
        </w:numPr>
        <w:shd w:val="clear" w:color="auto" w:fill="FFFFFF"/>
        <w:tabs>
          <w:tab w:val="left" w:pos="1022"/>
        </w:tabs>
        <w:spacing w:line="322" w:lineRule="exact"/>
        <w:ind w:left="5" w:right="14" w:firstLine="72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Планирование бюджетных ассигнований осуществляется раздельно по </w:t>
      </w:r>
      <w:r>
        <w:rPr>
          <w:rFonts w:eastAsia="Times New Roman"/>
          <w:sz w:val="28"/>
          <w:szCs w:val="28"/>
        </w:rPr>
        <w:t>бюджетным ассигнованиям на исполнение действующих расходных обязательств и принимаемых расходных обязательств.</w:t>
      </w:r>
    </w:p>
    <w:p w:rsidR="00F24909" w:rsidRDefault="008B07A2">
      <w:pPr>
        <w:shd w:val="clear" w:color="auto" w:fill="FFFFFF"/>
        <w:spacing w:line="322" w:lineRule="exact"/>
        <w:ind w:left="14" w:right="14" w:firstLine="696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Правовыми основаниями действующих расходных обязательств, на исполнение которых планируется направить бюджетное ассигнование, являются законы Челябинской области, нормативные правовые акты </w:t>
      </w:r>
      <w:r>
        <w:rPr>
          <w:rFonts w:eastAsia="Times New Roman"/>
          <w:spacing w:val="-1"/>
          <w:sz w:val="28"/>
          <w:szCs w:val="28"/>
        </w:rPr>
        <w:t xml:space="preserve">Законодательного Собрания Челябинской области, Правительства Челябинской </w:t>
      </w:r>
      <w:r>
        <w:rPr>
          <w:rFonts w:eastAsia="Times New Roman"/>
          <w:sz w:val="28"/>
          <w:szCs w:val="28"/>
        </w:rPr>
        <w:t xml:space="preserve">области, Губернатора Челябинской области, нормативные правовые акты Собрания депутатов Карабашского городского округа, главы Карабашского </w:t>
      </w:r>
      <w:r>
        <w:rPr>
          <w:rFonts w:eastAsia="Times New Roman"/>
          <w:spacing w:val="-1"/>
          <w:sz w:val="28"/>
          <w:szCs w:val="28"/>
        </w:rPr>
        <w:t xml:space="preserve">городского округа, администрации Карабашского городского округа, договоры </w:t>
      </w:r>
      <w:r>
        <w:rPr>
          <w:rFonts w:eastAsia="Times New Roman"/>
          <w:sz w:val="28"/>
          <w:szCs w:val="28"/>
        </w:rPr>
        <w:t xml:space="preserve">(соглашения), заключенные от имени муниципального образования, не </w:t>
      </w:r>
      <w:r>
        <w:rPr>
          <w:rFonts w:eastAsia="Times New Roman"/>
          <w:spacing w:val="-1"/>
          <w:sz w:val="28"/>
          <w:szCs w:val="28"/>
        </w:rPr>
        <w:t>планируемые к изменению в 201</w:t>
      </w:r>
      <w:r w:rsidR="008C1C34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>-201</w:t>
      </w:r>
      <w:r w:rsidR="008C1C34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 годах, к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признанию </w:t>
      </w:r>
      <w:proofErr w:type="gramStart"/>
      <w:r>
        <w:rPr>
          <w:rFonts w:eastAsia="Times New Roman"/>
          <w:spacing w:val="-1"/>
          <w:sz w:val="28"/>
          <w:szCs w:val="28"/>
        </w:rPr>
        <w:t>утратившими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силу </w:t>
      </w:r>
      <w:r>
        <w:rPr>
          <w:rFonts w:eastAsia="Times New Roman"/>
          <w:sz w:val="28"/>
          <w:szCs w:val="28"/>
        </w:rPr>
        <w:t xml:space="preserve">либо к изменению с увеличением объема бюджетных ассигнований, </w:t>
      </w:r>
      <w:r>
        <w:rPr>
          <w:rFonts w:eastAsia="Times New Roman"/>
          <w:spacing w:val="-1"/>
          <w:sz w:val="28"/>
          <w:szCs w:val="28"/>
        </w:rPr>
        <w:t>предусмотренного на исполнение соответствующих обязательств в 201</w:t>
      </w:r>
      <w:r w:rsidR="008C1C34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году.</w:t>
      </w:r>
    </w:p>
    <w:p w:rsidR="00F24909" w:rsidRDefault="008B07A2">
      <w:pPr>
        <w:shd w:val="clear" w:color="auto" w:fill="FFFFFF"/>
        <w:spacing w:line="322" w:lineRule="exact"/>
        <w:ind w:right="24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Правовыми основаниями возникновения принимаемых расходных обязательств, на исполнение которых планируется направить бюджетное </w:t>
      </w:r>
      <w:r>
        <w:rPr>
          <w:rFonts w:eastAsia="Times New Roman"/>
          <w:spacing w:val="-1"/>
          <w:sz w:val="28"/>
          <w:szCs w:val="28"/>
        </w:rPr>
        <w:t xml:space="preserve">ассигнование, являются законы Челябинской области, нормативные правовые </w:t>
      </w:r>
      <w:r>
        <w:rPr>
          <w:rFonts w:eastAsia="Times New Roman"/>
          <w:sz w:val="28"/>
          <w:szCs w:val="28"/>
        </w:rPr>
        <w:t xml:space="preserve">акты Законодательного Собрания Челябинской области, Правительства Челябинской области, Губернатора Челябинской области, нормативные </w:t>
      </w:r>
      <w:r>
        <w:rPr>
          <w:rFonts w:eastAsia="Times New Roman"/>
          <w:spacing w:val="-1"/>
          <w:sz w:val="28"/>
          <w:szCs w:val="28"/>
        </w:rPr>
        <w:t xml:space="preserve">правовые акты Собрания депутатов Карабашского городского округа, главы </w:t>
      </w:r>
      <w:r>
        <w:rPr>
          <w:rFonts w:eastAsia="Times New Roman"/>
          <w:sz w:val="28"/>
          <w:szCs w:val="28"/>
        </w:rPr>
        <w:t>Карабашского городского округа, администрации Карабашского городского округа, договоры (соглашения), заключенные от имени муниципального образования, предлагаемые (планируемые) к принятию в 201</w:t>
      </w:r>
      <w:r w:rsidR="008C1C3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- 201</w:t>
      </w:r>
      <w:r w:rsidR="008C1C34">
        <w:rPr>
          <w:rFonts w:eastAsia="Times New Roman"/>
          <w:sz w:val="28"/>
          <w:szCs w:val="28"/>
        </w:rPr>
        <w:t>5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годах</w:t>
      </w:r>
      <w:proofErr w:type="gramEnd"/>
      <w:r>
        <w:rPr>
          <w:rFonts w:eastAsia="Times New Roman"/>
          <w:sz w:val="28"/>
          <w:szCs w:val="28"/>
        </w:rPr>
        <w:t>.</w:t>
      </w:r>
    </w:p>
    <w:p w:rsidR="00BD0072" w:rsidRPr="00BD0072" w:rsidRDefault="008B07A2" w:rsidP="00BD0072">
      <w:pPr>
        <w:shd w:val="clear" w:color="auto" w:fill="FFFFFF"/>
        <w:tabs>
          <w:tab w:val="left" w:pos="1022"/>
        </w:tabs>
        <w:spacing w:line="322" w:lineRule="exact"/>
        <w:ind w:left="5" w:right="29"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20"/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При формировании бюджетных ассигнований местного бюджета на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</w:t>
      </w:r>
      <w:r w:rsidR="008C1C3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- 201</w:t>
      </w:r>
      <w:r w:rsidR="008C1C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 учетным методом (индексации) в качестве бюджетного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ассигнования текущего года принимаются бюджетные ассигнования на 201</w:t>
      </w:r>
      <w:r w:rsidR="008C1C34">
        <w:rPr>
          <w:rFonts w:eastAsia="Times New Roman"/>
          <w:sz w:val="28"/>
          <w:szCs w:val="28"/>
        </w:rPr>
        <w:t>2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год, предусмотренные в решении Собрания депутатов Карабашского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городского округа </w:t>
      </w:r>
      <w:r w:rsidR="00BD0072" w:rsidRPr="00BD0072">
        <w:rPr>
          <w:rFonts w:eastAsia="Times New Roman"/>
          <w:sz w:val="28"/>
          <w:szCs w:val="28"/>
        </w:rPr>
        <w:t>от 22декабря 2011 года № 305</w:t>
      </w:r>
      <w:r w:rsidR="00BD0072" w:rsidRPr="00BD0072">
        <w:rPr>
          <w:rFonts w:eastAsia="Times New Roman"/>
          <w:sz w:val="28"/>
          <w:szCs w:val="28"/>
        </w:rPr>
        <w:t xml:space="preserve"> </w:t>
      </w:r>
      <w:r w:rsidR="00BD0072" w:rsidRPr="00BD0072">
        <w:rPr>
          <w:rFonts w:eastAsia="Times New Roman"/>
          <w:spacing w:val="-2"/>
          <w:sz w:val="28"/>
          <w:szCs w:val="28"/>
        </w:rPr>
        <w:t xml:space="preserve"> </w:t>
      </w:r>
      <w:r w:rsidRPr="00BD0072">
        <w:rPr>
          <w:rFonts w:eastAsia="Times New Roman"/>
          <w:spacing w:val="-2"/>
          <w:sz w:val="28"/>
          <w:szCs w:val="28"/>
        </w:rPr>
        <w:t>«О бюджете Карабашского городского округа на 201</w:t>
      </w:r>
      <w:r w:rsidR="00BD0072" w:rsidRPr="00BD0072">
        <w:rPr>
          <w:rFonts w:eastAsia="Times New Roman"/>
          <w:spacing w:val="-2"/>
          <w:sz w:val="28"/>
          <w:szCs w:val="28"/>
        </w:rPr>
        <w:t>2</w:t>
      </w:r>
      <w:r w:rsidRPr="00BD0072">
        <w:rPr>
          <w:rFonts w:eastAsia="Times New Roman"/>
          <w:spacing w:val="-2"/>
          <w:sz w:val="28"/>
          <w:szCs w:val="28"/>
        </w:rPr>
        <w:t xml:space="preserve"> год</w:t>
      </w:r>
      <w:r w:rsidR="00BD0072" w:rsidRPr="00BD0072">
        <w:rPr>
          <w:rFonts w:eastAsia="Times New Roman"/>
          <w:spacing w:val="-2"/>
          <w:sz w:val="28"/>
          <w:szCs w:val="28"/>
        </w:rPr>
        <w:t xml:space="preserve"> на плановый период  2013-2014 годов</w:t>
      </w:r>
      <w:r w:rsidRPr="00BD0072">
        <w:rPr>
          <w:rFonts w:eastAsia="Times New Roman"/>
          <w:spacing w:val="-2"/>
          <w:sz w:val="28"/>
          <w:szCs w:val="28"/>
        </w:rPr>
        <w:t>»</w:t>
      </w:r>
      <w:r w:rsidR="00BD0072" w:rsidRPr="00BD0072">
        <w:rPr>
          <w:rFonts w:eastAsia="Times New Roman"/>
          <w:spacing w:val="-2"/>
          <w:sz w:val="28"/>
          <w:szCs w:val="28"/>
        </w:rPr>
        <w:t>.</w:t>
      </w:r>
      <w:proofErr w:type="gramEnd"/>
    </w:p>
    <w:p w:rsidR="00F24909" w:rsidRDefault="008B07A2">
      <w:pPr>
        <w:shd w:val="clear" w:color="auto" w:fill="FFFFFF"/>
        <w:spacing w:line="322" w:lineRule="exact"/>
        <w:ind w:right="38" w:firstLine="701"/>
        <w:jc w:val="both"/>
      </w:pPr>
      <w:r>
        <w:rPr>
          <w:rFonts w:eastAsia="Times New Roman"/>
          <w:sz w:val="28"/>
          <w:szCs w:val="28"/>
        </w:rPr>
        <w:t xml:space="preserve">Распределение указанных бюджетных ассигнований, в том числе по </w:t>
      </w:r>
      <w:r>
        <w:rPr>
          <w:rFonts w:eastAsia="Times New Roman"/>
          <w:spacing w:val="-1"/>
          <w:sz w:val="28"/>
          <w:szCs w:val="28"/>
        </w:rPr>
        <w:t xml:space="preserve">кодам бюджетной классификации расходов, принимается с учетом уточнений постоянного характера, предусмотренных сводной бюджетной росписью и </w:t>
      </w:r>
      <w:r>
        <w:rPr>
          <w:rFonts w:eastAsia="Times New Roman"/>
          <w:sz w:val="28"/>
          <w:szCs w:val="28"/>
        </w:rPr>
        <w:t xml:space="preserve">бюджетными росписями </w:t>
      </w:r>
      <w:r w:rsidR="00D42EF9">
        <w:rPr>
          <w:rFonts w:eastAsia="Times New Roman"/>
          <w:sz w:val="28"/>
          <w:szCs w:val="28"/>
        </w:rPr>
        <w:t xml:space="preserve">главных </w:t>
      </w:r>
      <w:r>
        <w:rPr>
          <w:rFonts w:eastAsia="Times New Roman"/>
          <w:sz w:val="28"/>
          <w:szCs w:val="28"/>
        </w:rPr>
        <w:t xml:space="preserve">распорядителей </w:t>
      </w:r>
      <w:r w:rsidR="00D42EF9">
        <w:rPr>
          <w:rFonts w:eastAsia="Times New Roman"/>
          <w:sz w:val="28"/>
          <w:szCs w:val="28"/>
        </w:rPr>
        <w:t xml:space="preserve">(распорядителей) </w:t>
      </w:r>
      <w:r>
        <w:rPr>
          <w:rFonts w:eastAsia="Times New Roman"/>
          <w:sz w:val="28"/>
          <w:szCs w:val="28"/>
        </w:rPr>
        <w:t xml:space="preserve">бюджетных средств по состоянию на 1 </w:t>
      </w:r>
      <w:r w:rsidR="0082197E">
        <w:rPr>
          <w:rFonts w:eastAsia="Times New Roman"/>
          <w:sz w:val="28"/>
          <w:szCs w:val="28"/>
        </w:rPr>
        <w:t>июня</w:t>
      </w:r>
      <w:r>
        <w:rPr>
          <w:rFonts w:eastAsia="Times New Roman"/>
          <w:sz w:val="28"/>
          <w:szCs w:val="28"/>
        </w:rPr>
        <w:t xml:space="preserve"> 201</w:t>
      </w:r>
      <w:r w:rsidR="008C1C3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F24909" w:rsidRDefault="008B07A2" w:rsidP="001524FA">
      <w:pPr>
        <w:shd w:val="clear" w:color="auto" w:fill="FFFFFF"/>
        <w:spacing w:line="322" w:lineRule="exact"/>
        <w:ind w:firstLine="567"/>
        <w:jc w:val="both"/>
      </w:pPr>
      <w:bookmarkStart w:id="0" w:name="_GoBack"/>
      <w:bookmarkEnd w:id="0"/>
      <w:r>
        <w:rPr>
          <w:rFonts w:eastAsia="Times New Roman"/>
          <w:sz w:val="28"/>
          <w:szCs w:val="28"/>
        </w:rPr>
        <w:t>Бюджетные ассигнования текущего года уменьшаются на суммы расходов:</w:t>
      </w:r>
    </w:p>
    <w:p w:rsidR="00F24909" w:rsidRDefault="008B07A2" w:rsidP="001524FA">
      <w:pPr>
        <w:shd w:val="clear" w:color="auto" w:fill="FFFFFF"/>
        <w:spacing w:line="322" w:lineRule="exact"/>
        <w:ind w:right="10" w:firstLine="567"/>
        <w:jc w:val="both"/>
      </w:pPr>
      <w:r>
        <w:rPr>
          <w:rFonts w:eastAsia="Times New Roman"/>
          <w:sz w:val="28"/>
          <w:szCs w:val="28"/>
        </w:rPr>
        <w:t xml:space="preserve">производимых </w:t>
      </w:r>
      <w:proofErr w:type="gramStart"/>
      <w:r>
        <w:rPr>
          <w:rFonts w:eastAsia="Times New Roman"/>
          <w:sz w:val="28"/>
          <w:szCs w:val="28"/>
        </w:rPr>
        <w:t>в текущем году в соответствии с разовыми решениями о финансировании из местного бюджета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F24909" w:rsidRDefault="008B07A2" w:rsidP="001524FA">
      <w:pPr>
        <w:shd w:val="clear" w:color="auto" w:fill="FFFFFF"/>
        <w:spacing w:before="5" w:line="322" w:lineRule="exact"/>
        <w:ind w:right="10" w:firstLine="567"/>
        <w:jc w:val="both"/>
      </w:pPr>
      <w:r>
        <w:rPr>
          <w:rFonts w:eastAsia="Times New Roman"/>
          <w:sz w:val="28"/>
          <w:szCs w:val="28"/>
        </w:rPr>
        <w:t>планируемых к сокращению по результатам проведения мероприятий по их оптимизации;</w:t>
      </w:r>
    </w:p>
    <w:p w:rsidR="00F24909" w:rsidRDefault="008B07A2" w:rsidP="001524FA">
      <w:pPr>
        <w:shd w:val="clear" w:color="auto" w:fill="FFFFFF"/>
        <w:spacing w:before="5" w:line="322" w:lineRule="exact"/>
        <w:ind w:right="14" w:firstLine="567"/>
        <w:jc w:val="both"/>
      </w:pPr>
      <w:r>
        <w:rPr>
          <w:rFonts w:eastAsia="Times New Roman"/>
          <w:spacing w:val="-1"/>
          <w:sz w:val="28"/>
          <w:szCs w:val="28"/>
        </w:rPr>
        <w:t xml:space="preserve">на реализацию нормативных правовых актов, срок действия которых </w:t>
      </w:r>
      <w:r>
        <w:rPr>
          <w:rFonts w:eastAsia="Times New Roman"/>
          <w:sz w:val="28"/>
          <w:szCs w:val="28"/>
        </w:rPr>
        <w:t>завершается в текущем финансовом году;</w:t>
      </w:r>
    </w:p>
    <w:p w:rsidR="00F24909" w:rsidRDefault="008B07A2" w:rsidP="001524FA">
      <w:pPr>
        <w:shd w:val="clear" w:color="auto" w:fill="FFFFFF"/>
        <w:spacing w:line="322" w:lineRule="exact"/>
        <w:ind w:right="14" w:firstLine="567"/>
        <w:jc w:val="both"/>
      </w:pPr>
      <w:r>
        <w:rPr>
          <w:rFonts w:eastAsia="Times New Roman"/>
          <w:sz w:val="28"/>
          <w:szCs w:val="28"/>
        </w:rPr>
        <w:t>за счёт субвенций из федерального бюджета на реализацию государственных полномочий Российской Федерации, а также субсидий, выделенных из федерального бюджета дополнительно к объему бюджетных ассигнований текущего года;</w:t>
      </w:r>
    </w:p>
    <w:p w:rsidR="00F24909" w:rsidRDefault="008B07A2" w:rsidP="001524FA">
      <w:pPr>
        <w:shd w:val="clear" w:color="auto" w:fill="FFFFFF"/>
        <w:spacing w:line="322" w:lineRule="exact"/>
        <w:ind w:right="3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выделенных в текущем году на </w:t>
      </w:r>
      <w:proofErr w:type="spellStart"/>
      <w:r>
        <w:rPr>
          <w:rFonts w:eastAsia="Times New Roman"/>
          <w:spacing w:val="-1"/>
          <w:sz w:val="28"/>
          <w:szCs w:val="28"/>
        </w:rPr>
        <w:t>софинансирование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федеральных средств, </w:t>
      </w:r>
      <w:r>
        <w:rPr>
          <w:rFonts w:eastAsia="Times New Roman"/>
          <w:sz w:val="28"/>
          <w:szCs w:val="28"/>
        </w:rPr>
        <w:t>которые не подтверждены к предоставлению в 201</w:t>
      </w:r>
      <w:r w:rsidR="00263D6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году.</w:t>
      </w:r>
    </w:p>
    <w:p w:rsidR="001C6CF2" w:rsidRPr="00BD0072" w:rsidRDefault="008B07A2" w:rsidP="00BD0072">
      <w:pPr>
        <w:shd w:val="clear" w:color="auto" w:fill="FFFFFF"/>
        <w:tabs>
          <w:tab w:val="left" w:pos="1546"/>
        </w:tabs>
        <w:spacing w:before="326" w:line="317" w:lineRule="exact"/>
        <w:ind w:right="518" w:firstLine="1344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П. Методика и порядок планирования бюджетных ассигнований на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исполнение действующих и отдельных принимаемых расходных</w:t>
      </w:r>
      <w:r w:rsidR="001C6CF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обязательств Карабашского городского округа</w:t>
      </w:r>
    </w:p>
    <w:p w:rsidR="00F24909" w:rsidRDefault="008B07A2" w:rsidP="001524FA">
      <w:pPr>
        <w:shd w:val="clear" w:color="auto" w:fill="FFFFFF"/>
        <w:tabs>
          <w:tab w:val="left" w:pos="1934"/>
        </w:tabs>
        <w:spacing w:before="326" w:line="317" w:lineRule="exact"/>
        <w:ind w:right="29" w:firstLine="567"/>
        <w:jc w:val="both"/>
      </w:pPr>
      <w:r>
        <w:rPr>
          <w:spacing w:val="-20"/>
          <w:sz w:val="28"/>
          <w:szCs w:val="28"/>
        </w:rPr>
        <w:t>8.</w:t>
      </w:r>
      <w:r w:rsidR="00E7325A">
        <w:rPr>
          <w:spacing w:val="-20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Объем бюджетных ассигнований на финансирование действующих</w:t>
      </w:r>
      <w:r w:rsidR="00F1196A">
        <w:rPr>
          <w:rFonts w:eastAsia="Times New Roman"/>
          <w:spacing w:val="-1"/>
          <w:sz w:val="28"/>
          <w:szCs w:val="28"/>
        </w:rPr>
        <w:t xml:space="preserve"> расходных </w:t>
      </w:r>
      <w:r>
        <w:rPr>
          <w:rFonts w:eastAsia="Times New Roman"/>
          <w:spacing w:val="-1"/>
          <w:sz w:val="28"/>
          <w:szCs w:val="28"/>
        </w:rPr>
        <w:t>обязательств, рассчитанный в соответствии</w:t>
      </w:r>
      <w:r w:rsidR="00F1196A">
        <w:rPr>
          <w:rFonts w:eastAsia="Times New Roman"/>
          <w:spacing w:val="-1"/>
          <w:sz w:val="28"/>
          <w:szCs w:val="28"/>
        </w:rPr>
        <w:t xml:space="preserve"> с настоящей Методикой не может </w:t>
      </w:r>
      <w:r>
        <w:rPr>
          <w:rFonts w:eastAsia="Times New Roman"/>
          <w:sz w:val="28"/>
          <w:szCs w:val="28"/>
        </w:rPr>
        <w:t>превышать предельного объема бюдж</w:t>
      </w:r>
      <w:r w:rsidR="00F1196A">
        <w:rPr>
          <w:rFonts w:eastAsia="Times New Roman"/>
          <w:sz w:val="28"/>
          <w:szCs w:val="28"/>
        </w:rPr>
        <w:t>етных ассигнований, доведенного У</w:t>
      </w:r>
      <w:r>
        <w:rPr>
          <w:rFonts w:eastAsia="Times New Roman"/>
          <w:spacing w:val="-1"/>
          <w:sz w:val="28"/>
          <w:szCs w:val="28"/>
        </w:rPr>
        <w:t>правлением финансов администрации Караба</w:t>
      </w:r>
      <w:r w:rsidR="00F1196A">
        <w:rPr>
          <w:rFonts w:eastAsia="Times New Roman"/>
          <w:spacing w:val="-1"/>
          <w:sz w:val="28"/>
          <w:szCs w:val="28"/>
        </w:rPr>
        <w:t xml:space="preserve">шского городского округа (далее </w:t>
      </w:r>
      <w:r>
        <w:rPr>
          <w:rFonts w:eastAsia="Times New Roman"/>
          <w:sz w:val="28"/>
          <w:szCs w:val="28"/>
        </w:rPr>
        <w:t xml:space="preserve">именуется - </w:t>
      </w:r>
      <w:r w:rsidR="00F1196A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правление финансов).</w:t>
      </w:r>
    </w:p>
    <w:p w:rsidR="00F24909" w:rsidRDefault="008B07A2" w:rsidP="001524FA">
      <w:pPr>
        <w:shd w:val="clear" w:color="auto" w:fill="FFFFFF"/>
        <w:spacing w:line="317" w:lineRule="exact"/>
        <w:ind w:right="29" w:firstLine="567"/>
        <w:jc w:val="both"/>
      </w:pPr>
      <w:r>
        <w:rPr>
          <w:rFonts w:eastAsia="Times New Roman"/>
          <w:sz w:val="28"/>
          <w:szCs w:val="28"/>
        </w:rPr>
        <w:t>Планирование бюджетных ассигнований на 201</w:t>
      </w:r>
      <w:r w:rsidR="00F1196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- 201</w:t>
      </w:r>
      <w:r w:rsidR="00F1196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 на </w:t>
      </w:r>
      <w:r>
        <w:rPr>
          <w:rFonts w:eastAsia="Times New Roman"/>
          <w:spacing w:val="-1"/>
          <w:sz w:val="28"/>
          <w:szCs w:val="28"/>
        </w:rPr>
        <w:t>исполнение действующих обязательств в соответствии с настоящей Методикой допускается только в том случае, если существует действующий нормативный правой акт, соглашение, договор, устанавливающий расходное обязательство.</w:t>
      </w:r>
    </w:p>
    <w:p w:rsidR="00F24909" w:rsidRDefault="008B07A2" w:rsidP="001524FA">
      <w:pPr>
        <w:shd w:val="clear" w:color="auto" w:fill="FFFFFF"/>
        <w:tabs>
          <w:tab w:val="left" w:pos="1992"/>
        </w:tabs>
        <w:spacing w:line="317" w:lineRule="exact"/>
        <w:ind w:right="38" w:firstLine="567"/>
        <w:jc w:val="both"/>
      </w:pPr>
      <w:r>
        <w:rPr>
          <w:spacing w:val="-17"/>
          <w:sz w:val="28"/>
          <w:szCs w:val="28"/>
        </w:rPr>
        <w:t>9.</w:t>
      </w:r>
      <w:r w:rsidR="00E7325A">
        <w:rPr>
          <w:spacing w:val="-1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 бюджетных ассигнований на предоставление субсидий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бюджетным и автономным учреждениям на возмещение нормативных затрат,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связанных с оказанием ими в соответствии с муниципальным заданием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услуг (выполнением работ) рассчитывается нормативным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методом на основе нормативных затрат, определяемых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F24909" w:rsidRDefault="008B07A2" w:rsidP="001524FA">
      <w:pPr>
        <w:shd w:val="clear" w:color="auto" w:fill="FFFFFF"/>
        <w:spacing w:line="317" w:lineRule="exact"/>
        <w:ind w:right="38" w:firstLine="567"/>
        <w:jc w:val="both"/>
      </w:pPr>
      <w:r>
        <w:rPr>
          <w:sz w:val="28"/>
          <w:szCs w:val="28"/>
        </w:rPr>
        <w:t>-</w:t>
      </w:r>
      <w:r w:rsidR="00F1196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Методическими рекомендациями по расчету нормативных затрат на оказание муниципальными учреждениями муниципальных услуг, нормативных затрат </w:t>
      </w:r>
      <w:r>
        <w:rPr>
          <w:rFonts w:eastAsia="Times New Roman"/>
          <w:spacing w:val="-1"/>
          <w:sz w:val="28"/>
          <w:szCs w:val="28"/>
        </w:rPr>
        <w:t>на содержание имущества муниципальных учреждений,</w:t>
      </w:r>
      <w:r w:rsidR="00F1196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утвержденными постановлением администрации Карабашского городского округа от 01.12.2010 </w:t>
      </w:r>
      <w:r>
        <w:rPr>
          <w:rFonts w:eastAsia="Times New Roman"/>
          <w:sz w:val="28"/>
          <w:szCs w:val="28"/>
        </w:rPr>
        <w:t>г. № 399, а также ведомственными актами, устанавливающими отраслевой порядок расчета соответствующих нормативных затрат.</w:t>
      </w:r>
    </w:p>
    <w:p w:rsidR="00F30F80" w:rsidRPr="007A76F2" w:rsidRDefault="008B07A2" w:rsidP="001524FA">
      <w:pPr>
        <w:pStyle w:val="a6"/>
        <w:ind w:firstLine="567"/>
        <w:jc w:val="both"/>
        <w:rPr>
          <w:color w:val="000000"/>
          <w:spacing w:val="-9"/>
        </w:rPr>
      </w:pPr>
      <w:r>
        <w:rPr>
          <w:spacing w:val="-16"/>
          <w:szCs w:val="28"/>
        </w:rPr>
        <w:t>10.</w:t>
      </w:r>
      <w:r>
        <w:rPr>
          <w:szCs w:val="28"/>
        </w:rPr>
        <w:tab/>
      </w:r>
      <w:r w:rsidR="00F30F80" w:rsidRPr="00923555">
        <w:rPr>
          <w:snapToGrid w:val="0"/>
        </w:rPr>
        <w:t xml:space="preserve">Фонд оплаты труда работников </w:t>
      </w:r>
      <w:r w:rsidR="00F30F80">
        <w:rPr>
          <w:snapToGrid w:val="0"/>
        </w:rPr>
        <w:t xml:space="preserve">бюджетной сферы </w:t>
      </w:r>
      <w:r w:rsidR="00F30F80" w:rsidRPr="00923555">
        <w:rPr>
          <w:snapToGrid w:val="0"/>
        </w:rPr>
        <w:t xml:space="preserve">определяется в пределах доведенных предельных объемов бюджетных ассигнований, рассчитанных исходя из </w:t>
      </w:r>
      <w:r w:rsidR="00F30F80">
        <w:rPr>
          <w:snapToGrid w:val="0"/>
        </w:rPr>
        <w:t>объема бюджетных ассигнований</w:t>
      </w:r>
      <w:r w:rsidR="00F30F80" w:rsidRPr="00923555">
        <w:rPr>
          <w:snapToGrid w:val="0"/>
        </w:rPr>
        <w:t xml:space="preserve">, с учетом </w:t>
      </w:r>
      <w:r w:rsidR="00F30F80">
        <w:rPr>
          <w:snapToGrid w:val="0"/>
        </w:rPr>
        <w:t>начислений на выплаты по оплате труда в размере</w:t>
      </w:r>
      <w:r w:rsidR="00F30F80" w:rsidRPr="00923555">
        <w:rPr>
          <w:snapToGrid w:val="0"/>
        </w:rPr>
        <w:t xml:space="preserve">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F30F80" w:rsidRPr="00BD0072" w:rsidRDefault="00F30F80" w:rsidP="00F30F80">
      <w:pPr>
        <w:pStyle w:val="2"/>
        <w:ind w:right="0"/>
        <w:outlineLvl w:val="9"/>
        <w:rPr>
          <w:snapToGrid w:val="0"/>
        </w:rPr>
      </w:pPr>
      <w:r w:rsidRPr="00BD0072">
        <w:rPr>
          <w:snapToGrid w:val="0"/>
        </w:rPr>
        <w:t xml:space="preserve">Предельные объемы бюджетных ассигнований в части фондов оплаты труда работников бюджетной сферы, категории которых определены Указами Президента Российской Федерации от 7 мая 2012 года, </w:t>
      </w:r>
      <w:r w:rsidRPr="00BD0072">
        <w:rPr>
          <w:szCs w:val="28"/>
        </w:rPr>
        <w:t>1 июня 2012 года и      28 декабря 2012 года, фонд оплаты труда на 2014 - 2016 годы определяется в пределах уточненных ассигнований 2012 года.</w:t>
      </w:r>
    </w:p>
    <w:p w:rsidR="00F24909" w:rsidRDefault="00F24909" w:rsidP="00F1196A">
      <w:pPr>
        <w:shd w:val="clear" w:color="auto" w:fill="FFFFFF"/>
        <w:tabs>
          <w:tab w:val="left" w:pos="1992"/>
        </w:tabs>
        <w:spacing w:before="5" w:line="317" w:lineRule="exact"/>
        <w:ind w:left="830" w:right="53" w:firstLine="720"/>
        <w:jc w:val="both"/>
      </w:pPr>
    </w:p>
    <w:p w:rsidR="00F24909" w:rsidRDefault="008B07A2">
      <w:pPr>
        <w:shd w:val="clear" w:color="auto" w:fill="FFFFFF"/>
        <w:tabs>
          <w:tab w:val="left" w:pos="1262"/>
        </w:tabs>
        <w:spacing w:line="322" w:lineRule="exact"/>
        <w:ind w:firstLine="773"/>
        <w:jc w:val="both"/>
      </w:pPr>
      <w:r>
        <w:rPr>
          <w:spacing w:val="-19"/>
          <w:sz w:val="28"/>
          <w:szCs w:val="28"/>
        </w:rPr>
        <w:t>11.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Нормативы затрат на содержание недвижимого и особо ценного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движимого имущества, закрепленного за бюджетными и автономными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учреждениями или приобретенного такими учреждениями за счет средств,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выделенных им учредителем на приобретение такого имущества, не включают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затраты, связанные с использованием этого имущества при оказании платных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услуг, а также затраты на содержание соответствующего имущества,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сдаваемого в аренду.</w:t>
      </w:r>
      <w:proofErr w:type="gramEnd"/>
    </w:p>
    <w:p w:rsidR="00F24909" w:rsidRDefault="008B07A2">
      <w:pPr>
        <w:shd w:val="clear" w:color="auto" w:fill="FFFFFF"/>
        <w:spacing w:line="322" w:lineRule="exact"/>
        <w:ind w:left="43" w:right="5" w:firstLine="744"/>
        <w:jc w:val="both"/>
      </w:pPr>
      <w:r>
        <w:rPr>
          <w:sz w:val="28"/>
          <w:szCs w:val="28"/>
        </w:rPr>
        <w:t xml:space="preserve">11.1. </w:t>
      </w:r>
      <w:proofErr w:type="gramStart"/>
      <w:r>
        <w:rPr>
          <w:rFonts w:eastAsia="Times New Roman"/>
          <w:sz w:val="28"/>
          <w:szCs w:val="28"/>
        </w:rPr>
        <w:t xml:space="preserve">Затраты на уплату налога на имущество, транспортного и земельного налога в составе нормативных затрат на содержание имущества бюджетных и автономных учреждений рассчитываются иным методом в соответствии с налоговым законодательством путем умножения налоговой базы на ставку налога с учетом установленных сроков уплаты и предусматриваются в составе субсидий бюджетным и автономным </w:t>
      </w:r>
      <w:r>
        <w:rPr>
          <w:rFonts w:eastAsia="Times New Roman"/>
          <w:spacing w:val="-1"/>
          <w:sz w:val="28"/>
          <w:szCs w:val="28"/>
        </w:rPr>
        <w:t xml:space="preserve">учреждениям на возмещение нормативных затрат, связанных с оказанием ими в </w:t>
      </w:r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муниципальным заданием муниципальных услуг </w:t>
      </w:r>
      <w:r>
        <w:rPr>
          <w:rFonts w:eastAsia="Times New Roman"/>
          <w:i/>
          <w:iCs/>
          <w:sz w:val="28"/>
          <w:szCs w:val="28"/>
        </w:rPr>
        <w:t>(без детализации отдельной строкой в решение о бюджете).</w:t>
      </w:r>
    </w:p>
    <w:p w:rsidR="00F24909" w:rsidRDefault="008B07A2">
      <w:pPr>
        <w:shd w:val="clear" w:color="auto" w:fill="FFFFFF"/>
        <w:spacing w:line="322" w:lineRule="exact"/>
        <w:ind w:left="34" w:right="24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качестве объекта налогообложения по налогам, уплачиваемым </w:t>
      </w:r>
      <w:r>
        <w:rPr>
          <w:rFonts w:eastAsia="Times New Roman"/>
          <w:spacing w:val="-1"/>
          <w:sz w:val="28"/>
          <w:szCs w:val="28"/>
        </w:rPr>
        <w:t xml:space="preserve">бюджетными и автономными учреждениями, учитывается недвижимое и особо ценное движимое имущество, закрепленное за бюджетными и автономными </w:t>
      </w:r>
      <w:r>
        <w:rPr>
          <w:rFonts w:eastAsia="Times New Roman"/>
          <w:sz w:val="28"/>
          <w:szCs w:val="28"/>
        </w:rPr>
        <w:t xml:space="preserve">учреждениями или приобретенное такими учреждениями за счет средств, </w:t>
      </w:r>
      <w:r>
        <w:rPr>
          <w:rFonts w:eastAsia="Times New Roman"/>
          <w:spacing w:val="-1"/>
          <w:sz w:val="28"/>
          <w:szCs w:val="28"/>
        </w:rPr>
        <w:t xml:space="preserve">выделенных им учредителем на приобретение такого имущества, в том числе </w:t>
      </w:r>
      <w:r>
        <w:rPr>
          <w:rFonts w:eastAsia="Times New Roman"/>
          <w:sz w:val="28"/>
          <w:szCs w:val="28"/>
        </w:rPr>
        <w:t>земельные участки, за вычетом соответствующего имущества, сдаваемого в аренду с согласия учредителя, а также используемого для оказания платных услуг.</w:t>
      </w:r>
      <w:proofErr w:type="gramEnd"/>
    </w:p>
    <w:p w:rsidR="00F24909" w:rsidRDefault="008B07A2">
      <w:pPr>
        <w:shd w:val="clear" w:color="auto" w:fill="FFFFFF"/>
        <w:tabs>
          <w:tab w:val="left" w:pos="1262"/>
        </w:tabs>
        <w:spacing w:before="5" w:line="322" w:lineRule="exact"/>
        <w:ind w:right="29" w:firstLine="773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Бюджетные ассигнования на исполнение публичных обязательств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 физическим лицом в денежной форме, полномочия по исполнению</w:t>
      </w:r>
      <w:r w:rsidR="001524FA">
        <w:rPr>
          <w:rFonts w:eastAsia="Times New Roman"/>
          <w:sz w:val="28"/>
          <w:szCs w:val="28"/>
        </w:rPr>
        <w:t xml:space="preserve"> </w:t>
      </w:r>
      <w:r w:rsidR="00CC2277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оторых переданы в установленном порядке бюджетным и (или) автономным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учреждениям, предусматриваются в составе субсидий на иные цели (целевых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субсидий) и рассчитываются в соответствии с действующими нормативными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правовыми актами Челябинской области, Карабашского городского округа с</w:t>
      </w:r>
      <w:r w:rsidR="001524FA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учетом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установленного в указанных нормативных актах порядка индексации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соответствующих выплат. Информация о планируемых объемах бюджетных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ассигнований на исполнение публичных обязательств, подлежащих передаче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данным учреждениям, представляется распорядителями средств местного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бюджета в управление финансов по форме согласно приложению 2 к настоящей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Методике в составе пояснительной записки.</w:t>
      </w:r>
    </w:p>
    <w:p w:rsidR="00F24909" w:rsidRDefault="008B07A2" w:rsidP="001524FA">
      <w:pPr>
        <w:shd w:val="clear" w:color="auto" w:fill="FFFFFF"/>
        <w:tabs>
          <w:tab w:val="left" w:pos="1334"/>
        </w:tabs>
        <w:spacing w:line="322" w:lineRule="exact"/>
        <w:ind w:left="24" w:right="38" w:firstLine="739"/>
        <w:jc w:val="both"/>
      </w:pPr>
      <w:r>
        <w:rPr>
          <w:spacing w:val="-18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Объем бюджетных ассигнований на предоставление субсидий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бюджетным и автономным учреждениям на осуществление бюджетных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инвестиций, а также на иные цели, за исключением публичных обязательств</w:t>
      </w:r>
      <w:r w:rsidR="001524FA">
        <w:rPr>
          <w:rFonts w:eastAsia="Times New Roman"/>
          <w:sz w:val="28"/>
          <w:szCs w:val="28"/>
        </w:rPr>
        <w:t xml:space="preserve"> </w:t>
      </w:r>
      <w:r w:rsidR="00EF1916">
        <w:rPr>
          <w:rFonts w:eastAsia="Times New Roman"/>
          <w:sz w:val="28"/>
          <w:szCs w:val="28"/>
        </w:rPr>
        <w:t>пер</w:t>
      </w:r>
      <w:r>
        <w:rPr>
          <w:rFonts w:eastAsia="Times New Roman"/>
          <w:sz w:val="28"/>
          <w:szCs w:val="28"/>
        </w:rPr>
        <w:t xml:space="preserve">ед физическим лицом в денежной форме, </w:t>
      </w:r>
      <w:proofErr w:type="gramStart"/>
      <w:r>
        <w:rPr>
          <w:rFonts w:eastAsia="Times New Roman"/>
          <w:sz w:val="28"/>
          <w:szCs w:val="28"/>
        </w:rPr>
        <w:t>полномочия</w:t>
      </w:r>
      <w:proofErr w:type="gramEnd"/>
      <w:r>
        <w:rPr>
          <w:rFonts w:eastAsia="Times New Roman"/>
          <w:sz w:val="28"/>
          <w:szCs w:val="28"/>
        </w:rPr>
        <w:t xml:space="preserve"> по исполнению </w:t>
      </w:r>
      <w:r>
        <w:rPr>
          <w:rFonts w:eastAsia="Times New Roman"/>
          <w:spacing w:val="-1"/>
          <w:sz w:val="28"/>
          <w:szCs w:val="28"/>
        </w:rPr>
        <w:t xml:space="preserve">которых переданы им в установленном порядке, определяется иным методом в </w:t>
      </w:r>
      <w:r>
        <w:rPr>
          <w:rFonts w:eastAsia="Times New Roman"/>
          <w:sz w:val="28"/>
          <w:szCs w:val="28"/>
        </w:rPr>
        <w:t xml:space="preserve">соответствии с планом финансово-хозяйственной деятельности таких </w:t>
      </w:r>
      <w:r>
        <w:rPr>
          <w:rFonts w:eastAsia="Times New Roman"/>
          <w:spacing w:val="-1"/>
          <w:sz w:val="28"/>
          <w:szCs w:val="28"/>
        </w:rPr>
        <w:t xml:space="preserve">учреждений, и включается в состав принимаемых расходных обязательств Карабашского городского округа, распределяемых на отраслевых бюджетных </w:t>
      </w:r>
      <w:r>
        <w:rPr>
          <w:rFonts w:eastAsia="Times New Roman"/>
          <w:sz w:val="28"/>
          <w:szCs w:val="28"/>
        </w:rPr>
        <w:t>комиссиях с учетом их предполагаемой эффективности.</w:t>
      </w:r>
    </w:p>
    <w:p w:rsidR="00F24909" w:rsidRDefault="008B07A2">
      <w:pPr>
        <w:shd w:val="clear" w:color="auto" w:fill="FFFFFF"/>
        <w:tabs>
          <w:tab w:val="left" w:pos="1171"/>
        </w:tabs>
        <w:spacing w:line="322" w:lineRule="exact"/>
        <w:ind w:left="29" w:firstLine="749"/>
        <w:jc w:val="both"/>
      </w:pPr>
      <w:r>
        <w:rPr>
          <w:spacing w:val="-20"/>
          <w:sz w:val="28"/>
          <w:szCs w:val="28"/>
        </w:rPr>
        <w:t>14.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Планируемый на 201</w:t>
      </w:r>
      <w:r w:rsidR="00EF1916">
        <w:rPr>
          <w:rFonts w:eastAsia="Times New Roman"/>
          <w:spacing w:val="-2"/>
          <w:sz w:val="28"/>
          <w:szCs w:val="28"/>
        </w:rPr>
        <w:t>3</w:t>
      </w:r>
      <w:r>
        <w:rPr>
          <w:rFonts w:eastAsia="Times New Roman"/>
          <w:spacing w:val="-2"/>
          <w:sz w:val="28"/>
          <w:szCs w:val="28"/>
        </w:rPr>
        <w:t xml:space="preserve"> - 201</w:t>
      </w:r>
      <w:r w:rsidR="00EF1916">
        <w:rPr>
          <w:rFonts w:eastAsia="Times New Roman"/>
          <w:spacing w:val="-2"/>
          <w:sz w:val="28"/>
          <w:szCs w:val="28"/>
        </w:rPr>
        <w:t>5</w:t>
      </w:r>
      <w:r>
        <w:rPr>
          <w:rFonts w:eastAsia="Times New Roman"/>
          <w:spacing w:val="-2"/>
          <w:sz w:val="28"/>
          <w:szCs w:val="28"/>
        </w:rPr>
        <w:t xml:space="preserve"> годы объем бюджетных ассигнований на</w:t>
      </w:r>
      <w:r w:rsidR="001524F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предоставление субсидий бюджетным и автономным учреждениям на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lastRenderedPageBreak/>
        <w:t>возмещение нормативных затрат, связанных с оказанием ими в соответствии с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муниципальным заданием муниципальных услуг (выполнением работ), на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осуществление бюджетных инвестиций, а также на иные цели не может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превышать предельного объема бюджетных ассигнований на 201</w:t>
      </w:r>
      <w:r w:rsidR="00EF1916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- 201</w:t>
      </w:r>
      <w:r w:rsidR="00EF1916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 годы,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доведенного управлением финансов.</w:t>
      </w:r>
      <w:proofErr w:type="gramEnd"/>
    </w:p>
    <w:p w:rsidR="00F24909" w:rsidRDefault="008B07A2">
      <w:pPr>
        <w:shd w:val="clear" w:color="auto" w:fill="FFFFFF"/>
        <w:spacing w:line="322" w:lineRule="exact"/>
        <w:ind w:left="14" w:right="19" w:firstLine="71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Сводные показатели проектов муниципальных заданий на оказание </w:t>
      </w:r>
      <w:r>
        <w:rPr>
          <w:rFonts w:eastAsia="Times New Roman"/>
          <w:sz w:val="28"/>
          <w:szCs w:val="28"/>
        </w:rPr>
        <w:t xml:space="preserve">муниципальных услуг (выполнение работ), сформированных с учетом реализации положений Федерального закона № 83-ФЗ, включая подробные расчеты расходов местного бюджета на предоставление субсидий бюджетным </w:t>
      </w:r>
      <w:r>
        <w:rPr>
          <w:rFonts w:eastAsia="Times New Roman"/>
          <w:spacing w:val="-1"/>
          <w:sz w:val="28"/>
          <w:szCs w:val="28"/>
        </w:rPr>
        <w:t xml:space="preserve">и автономным учреждениям на возмещение нормативных затрат, связанных с </w:t>
      </w:r>
      <w:r>
        <w:rPr>
          <w:rFonts w:eastAsia="Times New Roman"/>
          <w:sz w:val="28"/>
          <w:szCs w:val="28"/>
        </w:rPr>
        <w:t xml:space="preserve">оказанием ими в соответствии с муниципальным заданием муниципальных </w:t>
      </w:r>
      <w:r>
        <w:rPr>
          <w:rFonts w:eastAsia="Times New Roman"/>
          <w:spacing w:val="-1"/>
          <w:sz w:val="28"/>
          <w:szCs w:val="28"/>
        </w:rPr>
        <w:t xml:space="preserve">услуг (выполнением работ), представляются в управление финансов по форме, </w:t>
      </w:r>
      <w:r>
        <w:rPr>
          <w:rFonts w:eastAsia="Times New Roman"/>
          <w:sz w:val="28"/>
          <w:szCs w:val="28"/>
        </w:rPr>
        <w:t>согласно приложению 4 к настоящей</w:t>
      </w:r>
      <w:proofErr w:type="gramEnd"/>
      <w:r>
        <w:rPr>
          <w:rFonts w:eastAsia="Times New Roman"/>
          <w:sz w:val="28"/>
          <w:szCs w:val="28"/>
        </w:rPr>
        <w:t xml:space="preserve"> Методике.</w:t>
      </w:r>
    </w:p>
    <w:p w:rsidR="00F24909" w:rsidRDefault="008B07A2">
      <w:pPr>
        <w:shd w:val="clear" w:color="auto" w:fill="FFFFFF"/>
        <w:tabs>
          <w:tab w:val="left" w:pos="1286"/>
        </w:tabs>
        <w:spacing w:line="322" w:lineRule="exact"/>
        <w:ind w:left="14" w:right="29" w:firstLine="744"/>
        <w:jc w:val="both"/>
      </w:pPr>
      <w:r>
        <w:rPr>
          <w:spacing w:val="-22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Объемы бюджетных ассигнований на оплату труда работников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казенных бюджетных учреждений планируются на основе бюджетных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ассигнований текущего года с учетом увели</w:t>
      </w:r>
      <w:r w:rsidR="0043641E">
        <w:rPr>
          <w:rFonts w:eastAsia="Times New Roman"/>
          <w:spacing w:val="-1"/>
          <w:sz w:val="28"/>
          <w:szCs w:val="28"/>
        </w:rPr>
        <w:t>чения общего фонда оплаты труда.</w:t>
      </w:r>
    </w:p>
    <w:p w:rsidR="00F24909" w:rsidRDefault="008B07A2">
      <w:pPr>
        <w:shd w:val="clear" w:color="auto" w:fill="FFFFFF"/>
        <w:spacing w:line="322" w:lineRule="exact"/>
        <w:ind w:left="5" w:right="48" w:firstLine="701"/>
        <w:jc w:val="both"/>
      </w:pPr>
      <w:r>
        <w:rPr>
          <w:rFonts w:eastAsia="Times New Roman"/>
          <w:sz w:val="28"/>
          <w:szCs w:val="28"/>
        </w:rPr>
        <w:t>При планировании бюджетные ассигнования корректируются в соответствии с планами по реструктуризации сети бюджетных учреждений и оптимизации численности работников учреждений.</w:t>
      </w:r>
    </w:p>
    <w:p w:rsidR="00F24909" w:rsidRDefault="008B07A2">
      <w:pPr>
        <w:shd w:val="clear" w:color="auto" w:fill="FFFFFF"/>
        <w:tabs>
          <w:tab w:val="left" w:pos="1368"/>
        </w:tabs>
        <w:spacing w:line="322" w:lineRule="exact"/>
        <w:ind w:left="29" w:right="110" w:firstLine="730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Бюджетные ассигнования на уплату налога на имущество,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транспортного и земельного налога казенными учреждениями и органами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местного самоуправления рассчитываются иным методом в соответствии с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налоговым законодательством путем умножения налоговой базы на ставку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налога с учетом установленных сроков уплаты.</w:t>
      </w:r>
    </w:p>
    <w:p w:rsidR="00F24909" w:rsidRDefault="008B07A2">
      <w:pPr>
        <w:shd w:val="clear" w:color="auto" w:fill="FFFFFF"/>
        <w:tabs>
          <w:tab w:val="left" w:pos="1291"/>
        </w:tabs>
        <w:spacing w:line="322" w:lineRule="exact"/>
        <w:ind w:left="19" w:right="110" w:firstLine="744"/>
        <w:jc w:val="both"/>
      </w:pPr>
      <w:r>
        <w:rPr>
          <w:spacing w:val="-18"/>
          <w:sz w:val="28"/>
          <w:szCs w:val="28"/>
        </w:rPr>
        <w:t>17.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Объемы бюджетных ассигнований на оплату поставок товаров,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выполнения работ, оказания услуг для муниципальных нужд, а также иные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бюджетные ассигнования на обеспечение деятельности казенных учреждений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органов местного самоуправления рассчитывается на основе показателей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первоначальных бюджетных смет на 201</w:t>
      </w:r>
      <w:r w:rsidR="0043641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с учетом индексации расходов,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обеспечивающих бесперебойное функционирование казенных учреждений и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органов местного самоуправления (с учетом прогнозируемого роста цен и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тарифов).</w:t>
      </w:r>
      <w:proofErr w:type="gramEnd"/>
    </w:p>
    <w:p w:rsidR="00F24909" w:rsidRDefault="008B07A2">
      <w:pPr>
        <w:shd w:val="clear" w:color="auto" w:fill="FFFFFF"/>
        <w:spacing w:line="322" w:lineRule="exact"/>
        <w:ind w:right="125" w:firstLine="701"/>
        <w:jc w:val="both"/>
      </w:pPr>
      <w:r>
        <w:rPr>
          <w:rFonts w:eastAsia="Times New Roman"/>
          <w:sz w:val="28"/>
          <w:szCs w:val="28"/>
        </w:rPr>
        <w:t>Для бюджетных ассигнований казенным учреждениям на приобретение оборудования и капитальный ремонт расчет осуществляется иным методом на основе планов оснащения (обновления) оборудованием и проведения капитального ремонта, сформированных распорядителями бюджетных сре</w:t>
      </w:r>
      <w:proofErr w:type="gramStart"/>
      <w:r>
        <w:rPr>
          <w:rFonts w:eastAsia="Times New Roman"/>
          <w:sz w:val="28"/>
          <w:szCs w:val="28"/>
        </w:rPr>
        <w:t>дств в р</w:t>
      </w:r>
      <w:proofErr w:type="gramEnd"/>
      <w:r>
        <w:rPr>
          <w:rFonts w:eastAsia="Times New Roman"/>
          <w:sz w:val="28"/>
          <w:szCs w:val="28"/>
        </w:rPr>
        <w:t xml:space="preserve">амках предельного объема бюджетного финансирования, доведенного </w:t>
      </w:r>
      <w:r>
        <w:rPr>
          <w:rFonts w:eastAsia="Times New Roman"/>
          <w:spacing w:val="-1"/>
          <w:sz w:val="28"/>
          <w:szCs w:val="28"/>
        </w:rPr>
        <w:t>управлением финансов на исполнение принимаемых расходных обязательств.</w:t>
      </w:r>
    </w:p>
    <w:p w:rsidR="00F24909" w:rsidRDefault="008B07A2">
      <w:pPr>
        <w:shd w:val="clear" w:color="auto" w:fill="FFFFFF"/>
        <w:spacing w:line="322" w:lineRule="exact"/>
        <w:ind w:right="130" w:firstLine="701"/>
        <w:jc w:val="both"/>
      </w:pPr>
      <w:r>
        <w:rPr>
          <w:rFonts w:eastAsia="Times New Roman"/>
          <w:sz w:val="28"/>
          <w:szCs w:val="28"/>
        </w:rPr>
        <w:t xml:space="preserve">Бюджетные ассигнования на приобретение оборудования, а также </w:t>
      </w:r>
      <w:r>
        <w:rPr>
          <w:rFonts w:eastAsia="Times New Roman"/>
          <w:spacing w:val="-1"/>
          <w:sz w:val="28"/>
          <w:szCs w:val="28"/>
        </w:rPr>
        <w:t xml:space="preserve">капитальные ремонты органам местного самоуправления не доводятся. Данные </w:t>
      </w:r>
      <w:r>
        <w:rPr>
          <w:rFonts w:eastAsia="Times New Roman"/>
          <w:sz w:val="28"/>
          <w:szCs w:val="28"/>
        </w:rPr>
        <w:t>бюджетные ассигнования являются принимаемыми расходными обязательствами и рассчитываются распорядителями бюджетных средств иным методом на основе планов оснащения (обновления) оборудованием и проведения капитального ремонта и рассматриваются на отраслевых бюджетных комиссиях с учетом предполагаемой эффективности бюджетных расходов.</w:t>
      </w:r>
    </w:p>
    <w:p w:rsidR="00F24909" w:rsidRDefault="008B07A2">
      <w:pPr>
        <w:shd w:val="clear" w:color="auto" w:fill="FFFFFF"/>
        <w:spacing w:line="322" w:lineRule="exact"/>
        <w:ind w:left="5" w:right="130" w:firstLine="734"/>
        <w:jc w:val="both"/>
      </w:pPr>
      <w:r>
        <w:rPr>
          <w:sz w:val="28"/>
          <w:szCs w:val="28"/>
        </w:rPr>
        <w:t xml:space="preserve">18. </w:t>
      </w:r>
      <w:r>
        <w:rPr>
          <w:rFonts w:eastAsia="Times New Roman"/>
          <w:sz w:val="28"/>
          <w:szCs w:val="28"/>
        </w:rPr>
        <w:t>Объем бюджетных ассигнований казенных учреждений на 201</w:t>
      </w:r>
      <w:r w:rsidR="004E3AD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-201</w:t>
      </w:r>
      <w:r w:rsidR="004E3AD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годы, источником финансового обеспечения которых являются доходы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</w:p>
    <w:p w:rsidR="00F24909" w:rsidRDefault="004E3ADA" w:rsidP="004E3ADA">
      <w:pPr>
        <w:shd w:val="clear" w:color="auto" w:fill="FFFFFF"/>
        <w:spacing w:line="322" w:lineRule="exact"/>
        <w:ind w:right="29"/>
        <w:jc w:val="both"/>
      </w:pPr>
      <w:r>
        <w:rPr>
          <w:rFonts w:eastAsia="Times New Roman"/>
          <w:sz w:val="28"/>
          <w:szCs w:val="28"/>
        </w:rPr>
        <w:lastRenderedPageBreak/>
        <w:t>при</w:t>
      </w:r>
      <w:r w:rsidR="008B07A2">
        <w:rPr>
          <w:rFonts w:eastAsia="Times New Roman"/>
          <w:sz w:val="28"/>
          <w:szCs w:val="28"/>
        </w:rPr>
        <w:t xml:space="preserve">носящей  доходы   деятельности   таких  учреждений,   рассчитываются     в </w:t>
      </w:r>
      <w:r w:rsidR="008B07A2">
        <w:rPr>
          <w:rFonts w:eastAsia="Times New Roman"/>
          <w:spacing w:val="-1"/>
          <w:sz w:val="28"/>
          <w:szCs w:val="28"/>
        </w:rPr>
        <w:t>объеме 100 % показателей первоначальных бюджетных смет на 201</w:t>
      </w:r>
      <w:r>
        <w:rPr>
          <w:rFonts w:eastAsia="Times New Roman"/>
          <w:spacing w:val="-1"/>
          <w:sz w:val="28"/>
          <w:szCs w:val="28"/>
        </w:rPr>
        <w:t>3</w:t>
      </w:r>
      <w:r w:rsidR="008B07A2">
        <w:rPr>
          <w:rFonts w:eastAsia="Times New Roman"/>
          <w:spacing w:val="-1"/>
          <w:sz w:val="28"/>
          <w:szCs w:val="28"/>
        </w:rPr>
        <w:t xml:space="preserve"> год.</w:t>
      </w:r>
    </w:p>
    <w:p w:rsidR="00F24909" w:rsidRDefault="008B07A2">
      <w:pPr>
        <w:shd w:val="clear" w:color="auto" w:fill="FFFFFF"/>
        <w:tabs>
          <w:tab w:val="left" w:pos="1171"/>
        </w:tabs>
        <w:spacing w:line="322" w:lineRule="exact"/>
        <w:ind w:left="38" w:right="29" w:firstLine="734"/>
        <w:jc w:val="both"/>
      </w:pPr>
      <w:r>
        <w:rPr>
          <w:spacing w:val="-18"/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Остальные бюджетные ассигнования рассчитываются иным методом в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соответствии нормативными актами, на основе которых осуществляется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 бюджетных ассигнований.</w:t>
      </w:r>
    </w:p>
    <w:p w:rsidR="00F24909" w:rsidRDefault="008B07A2">
      <w:pPr>
        <w:shd w:val="clear" w:color="auto" w:fill="FFFFFF"/>
        <w:spacing w:line="322" w:lineRule="exact"/>
        <w:ind w:left="38" w:right="24" w:firstLine="706"/>
        <w:jc w:val="both"/>
      </w:pPr>
      <w:r>
        <w:rPr>
          <w:rFonts w:eastAsia="Times New Roman"/>
          <w:sz w:val="28"/>
          <w:szCs w:val="28"/>
        </w:rPr>
        <w:t>Распределение предельных объемов на реализацию муниципальных целевых программ должно обеспечивать максимальную эффективность и оптимизацию бюджетных расходов.</w:t>
      </w:r>
    </w:p>
    <w:p w:rsidR="00CB7BDB" w:rsidRDefault="008B07A2" w:rsidP="00CB7BDB">
      <w:pPr>
        <w:shd w:val="clear" w:color="auto" w:fill="FFFFFF"/>
        <w:tabs>
          <w:tab w:val="left" w:pos="1363"/>
        </w:tabs>
        <w:spacing w:line="322" w:lineRule="exact"/>
        <w:ind w:left="29" w:right="24" w:firstLine="720"/>
        <w:jc w:val="both"/>
      </w:pPr>
      <w:r>
        <w:rPr>
          <w:spacing w:val="-11"/>
          <w:sz w:val="28"/>
          <w:szCs w:val="28"/>
        </w:rPr>
        <w:t>20.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Объемы бюджетных ассигнований на исполнение публичных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нормативных обязательств, включая межбюджетные трансферты,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предоставляемые местным бюджетам на эти цели, рассчитываются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нормативным методом путем умножения норматива (системы нормативов),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установленного законодательными актами Челябинской области на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прогнозируемую численность физических лиц, являющихся получателями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выплат. В случаях, если законодательством области предусмотрена ежегодная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индексация выплаты, то нормативный метод дополняется расчетом размера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выплаты методом индексации с учетом соответствующего коэффициента.</w:t>
      </w:r>
    </w:p>
    <w:p w:rsidR="00F24909" w:rsidRDefault="008B07A2" w:rsidP="00CB7BDB">
      <w:pPr>
        <w:shd w:val="clear" w:color="auto" w:fill="FFFFFF"/>
        <w:tabs>
          <w:tab w:val="left" w:pos="1363"/>
        </w:tabs>
        <w:spacing w:line="322" w:lineRule="exact"/>
        <w:ind w:left="29" w:right="24" w:firstLine="720"/>
        <w:jc w:val="both"/>
      </w:pPr>
      <w:r>
        <w:rPr>
          <w:spacing w:val="-13"/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Объемы бюджетных ассигнований на предоставление субсидий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юридическим лицам, индивидуальным предпринимателям, физическим лицам -</w:t>
      </w:r>
      <w:r>
        <w:rPr>
          <w:rFonts w:eastAsia="Times New Roman"/>
          <w:spacing w:val="-1"/>
          <w:sz w:val="28"/>
          <w:szCs w:val="28"/>
        </w:rPr>
        <w:br/>
        <w:t>производителям товаров, работ, услуг рассчитываются плановым методом в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нормативными правовыми актами Челябинской области,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соглашениями, решениями и (или) поручениями Губернатора и Правительства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Челябинской области, нормативными правовыми актами муниципального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образования. Объем средств на предоставление субсидий не должен превышать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предельные объемы финансирования, доведенные управлением финансов.</w:t>
      </w:r>
    </w:p>
    <w:p w:rsidR="00F24909" w:rsidRDefault="008B07A2" w:rsidP="008B07A2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22" w:lineRule="exact"/>
        <w:ind w:left="14" w:right="43" w:firstLine="71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Объемы бюджетных ассигнований на обслуживание муниципального </w:t>
      </w:r>
      <w:r>
        <w:rPr>
          <w:rFonts w:eastAsia="Times New Roman"/>
          <w:sz w:val="28"/>
          <w:szCs w:val="28"/>
        </w:rPr>
        <w:t>долга Карабашского городского округа рассчитываются плановым методом в соответствии с договорами (соглашениями), определяющими условия привлечения муниципальных долговых обязательств.</w:t>
      </w:r>
    </w:p>
    <w:p w:rsidR="00F24909" w:rsidRDefault="008B07A2" w:rsidP="008B07A2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22" w:lineRule="exact"/>
        <w:ind w:left="14" w:right="48" w:firstLine="71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Объемы бюджетных ассигнований на исполнение судебных актов по </w:t>
      </w:r>
      <w:r>
        <w:rPr>
          <w:rFonts w:eastAsia="Times New Roman"/>
          <w:sz w:val="28"/>
          <w:szCs w:val="28"/>
        </w:rPr>
        <w:t xml:space="preserve">искам к Карабашскому городскому округу рассчитываются иным методом с </w:t>
      </w:r>
      <w:r>
        <w:rPr>
          <w:rFonts w:eastAsia="Times New Roman"/>
          <w:spacing w:val="-1"/>
          <w:sz w:val="28"/>
          <w:szCs w:val="28"/>
        </w:rPr>
        <w:t>учетом прогнозируемого объема расходов на указанные цели.</w:t>
      </w:r>
    </w:p>
    <w:p w:rsidR="00F24909" w:rsidRDefault="008B07A2">
      <w:pPr>
        <w:shd w:val="clear" w:color="auto" w:fill="FFFFFF"/>
        <w:tabs>
          <w:tab w:val="left" w:pos="1315"/>
        </w:tabs>
        <w:spacing w:line="322" w:lineRule="exact"/>
        <w:ind w:left="14" w:right="43" w:firstLine="710"/>
        <w:jc w:val="both"/>
      </w:pPr>
      <w:r>
        <w:rPr>
          <w:spacing w:val="-11"/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Объем бюджетных ассигнований на исполнение действующих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обязательств, рассчитанный в соответствии с пунктами 9-23 настоящей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Методики может быть скорректирован с учетом намечаемых мероприятий по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изменению бюджетной сети, изменения структуры расходов и функций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распорядителей бюджетных средств, а также предполагаемых изменений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нормативных правовых актов.</w:t>
      </w:r>
    </w:p>
    <w:p w:rsidR="00F24909" w:rsidRDefault="008B07A2">
      <w:pPr>
        <w:shd w:val="clear" w:color="auto" w:fill="FFFFFF"/>
        <w:spacing w:line="322" w:lineRule="exact"/>
        <w:ind w:left="19" w:firstLine="691"/>
        <w:jc w:val="both"/>
      </w:pPr>
      <w:r>
        <w:rPr>
          <w:rFonts w:eastAsia="Times New Roman"/>
          <w:sz w:val="28"/>
          <w:szCs w:val="28"/>
        </w:rPr>
        <w:t>Если потребность в бюджетных ассигнованиях, в том числе на уплату налогов, меньше, чем предусмотрено предельным объемом, доведенным управлением финансов, при представлении возвратных распределений распорядителям средств местного бюджета следует в обязательном порядке уменьшить доведенный объем на невостребованную сумму бюджетных ассигнований.</w:t>
      </w:r>
    </w:p>
    <w:p w:rsidR="00F24909" w:rsidRDefault="008B07A2">
      <w:pPr>
        <w:shd w:val="clear" w:color="auto" w:fill="FFFFFF"/>
        <w:spacing w:line="322" w:lineRule="exact"/>
        <w:ind w:left="19" w:right="5" w:firstLine="706"/>
        <w:jc w:val="both"/>
      </w:pPr>
      <w:r>
        <w:rPr>
          <w:rFonts w:eastAsia="Times New Roman"/>
          <w:sz w:val="28"/>
          <w:szCs w:val="28"/>
        </w:rPr>
        <w:t xml:space="preserve">Подробный расчет объема бюджетных ассигнований на исполнение действующих расходных обязательств, проведенный в соответствии с настоящей Методикой включая необходимые корректировки в соответствии с настоящим пунктом, представляется в управление финансов в рамках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обоснования бюджетных ассигнований каждого вида по форме приложения 6 к </w:t>
      </w:r>
      <w:r>
        <w:rPr>
          <w:rFonts w:eastAsia="Times New Roman"/>
          <w:sz w:val="28"/>
          <w:szCs w:val="28"/>
        </w:rPr>
        <w:t>настоящей Методике.</w:t>
      </w:r>
    </w:p>
    <w:p w:rsidR="00F24909" w:rsidRDefault="008B07A2" w:rsidP="001524FA">
      <w:pPr>
        <w:shd w:val="clear" w:color="auto" w:fill="FFFFFF"/>
        <w:spacing w:before="326" w:line="322" w:lineRule="exact"/>
        <w:ind w:left="163"/>
        <w:jc w:val="center"/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8B07A2"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Порядок и методика планирования бюджетных ассигнований на исполнение принимаемых расходных обязательств и изменений в действующие расходные обязательства Карабашского городского округа </w:t>
      </w:r>
      <w:r>
        <w:rPr>
          <w:rFonts w:eastAsia="Times New Roman"/>
          <w:b/>
          <w:bCs/>
          <w:sz w:val="28"/>
          <w:szCs w:val="28"/>
        </w:rPr>
        <w:t>на 201</w:t>
      </w:r>
      <w:r w:rsidR="009217A2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-201</w:t>
      </w:r>
      <w:r w:rsidR="009217A2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годы (далее - принимаемые обязательства).</w:t>
      </w:r>
    </w:p>
    <w:p w:rsidR="00F24909" w:rsidRDefault="008B07A2">
      <w:pPr>
        <w:shd w:val="clear" w:color="auto" w:fill="FFFFFF"/>
        <w:tabs>
          <w:tab w:val="left" w:pos="1272"/>
        </w:tabs>
        <w:spacing w:before="317" w:line="322" w:lineRule="exact"/>
        <w:ind w:left="10" w:right="14" w:firstLine="715"/>
        <w:jc w:val="both"/>
      </w:pPr>
      <w:r>
        <w:rPr>
          <w:spacing w:val="-11"/>
          <w:sz w:val="28"/>
          <w:szCs w:val="28"/>
        </w:rPr>
        <w:t>25.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Предельные объемы финансирования принимаемых обязательств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рассчитываются исходя из объёма действующих обязательств, определенного в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соответствии с разделом </w:t>
      </w:r>
      <w:r>
        <w:rPr>
          <w:rFonts w:eastAsia="Times New Roman"/>
          <w:spacing w:val="-1"/>
          <w:sz w:val="28"/>
          <w:szCs w:val="28"/>
          <w:lang w:val="en-US"/>
        </w:rPr>
        <w:t>II</w:t>
      </w:r>
      <w:r w:rsidRPr="008B07A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настоящей Методики и прогноза доходов местного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бюджета.</w:t>
      </w:r>
    </w:p>
    <w:p w:rsidR="00F24909" w:rsidRDefault="008B07A2">
      <w:pPr>
        <w:shd w:val="clear" w:color="auto" w:fill="FFFFFF"/>
        <w:tabs>
          <w:tab w:val="left" w:pos="1157"/>
        </w:tabs>
        <w:spacing w:line="322" w:lineRule="exact"/>
        <w:ind w:left="5" w:right="10" w:firstLine="715"/>
        <w:jc w:val="both"/>
      </w:pPr>
      <w:r>
        <w:rPr>
          <w:spacing w:val="-11"/>
          <w:sz w:val="28"/>
          <w:szCs w:val="28"/>
        </w:rPr>
        <w:t>26.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состав принимаемых обязательств в 201</w:t>
      </w:r>
      <w:r w:rsidR="009217A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- 201</w:t>
      </w:r>
      <w:r w:rsidR="009217A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годах включаются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бюджетные ассигнования, предусмотренные в первоначальном бюджете на</w:t>
      </w:r>
      <w:r w:rsidR="001524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201</w:t>
      </w:r>
      <w:r w:rsidR="00BB5BF2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год и не имеющие действующего нормативного акта, устанавливающего</w:t>
      </w:r>
      <w:r w:rsidR="001524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расходные обязательства на 201</w:t>
      </w:r>
      <w:r w:rsidR="009217A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- 201</w:t>
      </w:r>
      <w:r w:rsidR="009217A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годы.</w:t>
      </w:r>
    </w:p>
    <w:p w:rsidR="00F24909" w:rsidRDefault="008B07A2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1"/>
          <w:sz w:val="28"/>
          <w:szCs w:val="28"/>
        </w:rPr>
        <w:t>В том числе:</w:t>
      </w:r>
    </w:p>
    <w:p w:rsidR="00F24909" w:rsidRDefault="008B07A2" w:rsidP="001524FA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реализация мероприятий, перечень которых утверждается ежегодно, реализация  мероприятий  в  рамках долгосрочных  целевых  программ, объем </w:t>
      </w:r>
      <w:proofErr w:type="gramStart"/>
      <w:r>
        <w:rPr>
          <w:rFonts w:eastAsia="Times New Roman"/>
          <w:sz w:val="28"/>
          <w:szCs w:val="28"/>
        </w:rPr>
        <w:t>финансирования</w:t>
      </w:r>
      <w:proofErr w:type="gramEnd"/>
      <w:r>
        <w:rPr>
          <w:rFonts w:eastAsia="Times New Roman"/>
          <w:sz w:val="28"/>
          <w:szCs w:val="28"/>
        </w:rPr>
        <w:t xml:space="preserve">   которых   ежегодно   уточняется   с   учетом   оценки эффективности их реализации;</w:t>
      </w:r>
    </w:p>
    <w:p w:rsidR="00F24909" w:rsidRDefault="008B07A2" w:rsidP="00E7325A">
      <w:pPr>
        <w:shd w:val="clear" w:color="auto" w:fill="FFFFFF"/>
        <w:spacing w:line="322" w:lineRule="exact"/>
        <w:ind w:left="10" w:right="19" w:firstLine="706"/>
        <w:jc w:val="both"/>
      </w:pPr>
      <w:r>
        <w:rPr>
          <w:rFonts w:eastAsia="Times New Roman"/>
          <w:sz w:val="28"/>
          <w:szCs w:val="28"/>
        </w:rPr>
        <w:t xml:space="preserve">субсидии бюджетным и автономным учреждениям на осуществление бюджетных инвестиций и на иные цели (за исключением публичных обязательств перед физическим лицом в денежной форме, </w:t>
      </w:r>
      <w:proofErr w:type="gramStart"/>
      <w:r>
        <w:rPr>
          <w:rFonts w:eastAsia="Times New Roman"/>
          <w:sz w:val="28"/>
          <w:szCs w:val="28"/>
        </w:rPr>
        <w:t>полномочия</w:t>
      </w:r>
      <w:proofErr w:type="gramEnd"/>
      <w:r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pacing w:val="-1"/>
          <w:sz w:val="28"/>
          <w:szCs w:val="28"/>
        </w:rPr>
        <w:t>исполнению которых переданы им в установленном порядке);</w:t>
      </w:r>
    </w:p>
    <w:p w:rsidR="00F24909" w:rsidRDefault="008B07A2" w:rsidP="00E7325A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 xml:space="preserve">ассигнования, выделенные на увеличение стоимости основных средств, </w:t>
      </w:r>
      <w:r>
        <w:rPr>
          <w:rFonts w:eastAsia="Times New Roman"/>
          <w:sz w:val="28"/>
          <w:szCs w:val="28"/>
        </w:rPr>
        <w:t xml:space="preserve">отдельные субсидии юридическим лицам, перечень получателей и объем </w:t>
      </w:r>
      <w:proofErr w:type="gramStart"/>
      <w:r>
        <w:rPr>
          <w:rFonts w:eastAsia="Times New Roman"/>
          <w:sz w:val="28"/>
          <w:szCs w:val="28"/>
        </w:rPr>
        <w:t>предоставления</w:t>
      </w:r>
      <w:proofErr w:type="gramEnd"/>
      <w:r>
        <w:rPr>
          <w:rFonts w:eastAsia="Times New Roman"/>
          <w:sz w:val="28"/>
          <w:szCs w:val="28"/>
        </w:rPr>
        <w:t xml:space="preserve"> которых определяется ежегодно.</w:t>
      </w:r>
    </w:p>
    <w:p w:rsidR="00F24909" w:rsidRDefault="008B07A2" w:rsidP="00E7325A">
      <w:pPr>
        <w:shd w:val="clear" w:color="auto" w:fill="FFFFFF"/>
        <w:tabs>
          <w:tab w:val="left" w:pos="1522"/>
        </w:tabs>
        <w:spacing w:line="322" w:lineRule="exact"/>
        <w:ind w:right="24" w:firstLine="782"/>
        <w:jc w:val="both"/>
      </w:pPr>
      <w:r>
        <w:rPr>
          <w:spacing w:val="-10"/>
          <w:sz w:val="28"/>
          <w:szCs w:val="28"/>
        </w:rPr>
        <w:t>27.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Планирование бюджетных ассигнований на обеспечение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принимаемых обязательств осуществляется иным методом планирования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бюджетных ассигнований, основанным на сравнительной оценке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эффективности реализации мероприятий, предлагаемых к включению в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бюджет.</w:t>
      </w:r>
    </w:p>
    <w:p w:rsidR="00F24909" w:rsidRDefault="008B07A2">
      <w:pPr>
        <w:shd w:val="clear" w:color="auto" w:fill="FFFFFF"/>
        <w:spacing w:line="322" w:lineRule="exact"/>
        <w:ind w:left="5" w:right="19" w:firstLine="706"/>
        <w:jc w:val="both"/>
      </w:pPr>
      <w:r>
        <w:rPr>
          <w:spacing w:val="-1"/>
          <w:sz w:val="28"/>
          <w:szCs w:val="28"/>
        </w:rPr>
        <w:t xml:space="preserve">28. </w:t>
      </w:r>
      <w:r>
        <w:rPr>
          <w:rFonts w:eastAsia="Times New Roman"/>
          <w:spacing w:val="-1"/>
          <w:sz w:val="28"/>
          <w:szCs w:val="28"/>
        </w:rPr>
        <w:t xml:space="preserve">Распределение предельного объема бюджетных ассигнований на </w:t>
      </w:r>
      <w:r>
        <w:rPr>
          <w:rFonts w:eastAsia="Times New Roman"/>
          <w:sz w:val="28"/>
          <w:szCs w:val="28"/>
        </w:rPr>
        <w:t>финансирование принимаемых обязательств по распорядителям бюджетных средств местного бюджета и предлагаемым ими мероприятиям осуществляется</w:t>
      </w:r>
    </w:p>
    <w:p w:rsidR="00F24909" w:rsidRDefault="008B07A2">
      <w:pPr>
        <w:shd w:val="clear" w:color="auto" w:fill="FFFFFF"/>
        <w:spacing w:line="322" w:lineRule="exact"/>
        <w:ind w:left="14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отраслевыми бюджетными комиссиями под руководством заместителей главы </w:t>
      </w:r>
      <w:r>
        <w:rPr>
          <w:rFonts w:eastAsia="Times New Roman"/>
          <w:sz w:val="28"/>
          <w:szCs w:val="28"/>
        </w:rPr>
        <w:t xml:space="preserve">Карабашского городского округа на основе сравнительной оценки эффективности предлагаемых распорядителями бюджетных средств местного </w:t>
      </w:r>
      <w:r>
        <w:rPr>
          <w:rFonts w:eastAsia="Times New Roman"/>
          <w:spacing w:val="-1"/>
          <w:sz w:val="28"/>
          <w:szCs w:val="28"/>
        </w:rPr>
        <w:t xml:space="preserve">бюджета решений. В приоритетном порядке предельный объем принимаемых </w:t>
      </w:r>
      <w:r>
        <w:rPr>
          <w:rFonts w:eastAsia="Times New Roman"/>
          <w:sz w:val="28"/>
          <w:szCs w:val="28"/>
        </w:rPr>
        <w:t>обязательств направляется на обеспечение решений (поручений) главы Карабашского городского округа.</w:t>
      </w:r>
    </w:p>
    <w:p w:rsidR="00F24909" w:rsidRDefault="008B07A2" w:rsidP="008B07A2">
      <w:pPr>
        <w:numPr>
          <w:ilvl w:val="0"/>
          <w:numId w:val="5"/>
        </w:numPr>
        <w:shd w:val="clear" w:color="auto" w:fill="FFFFFF"/>
        <w:tabs>
          <w:tab w:val="left" w:pos="1157"/>
        </w:tabs>
        <w:spacing w:line="322" w:lineRule="exact"/>
        <w:ind w:left="5" w:firstLine="720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Предложение распорядителя бюджетных средств местного бюджета о </w:t>
      </w:r>
      <w:r>
        <w:rPr>
          <w:rFonts w:eastAsia="Times New Roman"/>
          <w:sz w:val="28"/>
          <w:szCs w:val="28"/>
        </w:rPr>
        <w:t xml:space="preserve">включении бюджетных ассигнований на финансирование принимаемых </w:t>
      </w:r>
      <w:r>
        <w:rPr>
          <w:rFonts w:eastAsia="Times New Roman"/>
          <w:spacing w:val="-2"/>
          <w:sz w:val="28"/>
          <w:szCs w:val="28"/>
        </w:rPr>
        <w:t xml:space="preserve">обязательств вносится в отраслевую бюджетную комиссию вместе с докладом о </w:t>
      </w:r>
      <w:r>
        <w:rPr>
          <w:rFonts w:eastAsia="Times New Roman"/>
          <w:sz w:val="28"/>
          <w:szCs w:val="28"/>
        </w:rPr>
        <w:t xml:space="preserve">результатах и основных направлениях деятельности, подготовленным в соответствии с постановлением администрации Карабашского городского </w:t>
      </w:r>
      <w:r>
        <w:rPr>
          <w:rFonts w:eastAsia="Times New Roman"/>
          <w:spacing w:val="-1"/>
          <w:sz w:val="28"/>
          <w:szCs w:val="28"/>
        </w:rPr>
        <w:t xml:space="preserve">округа от 21.04.2010г. № 98»Об утверждении положения о порядке подготовки </w:t>
      </w:r>
      <w:r>
        <w:rPr>
          <w:rFonts w:eastAsia="Times New Roman"/>
          <w:sz w:val="28"/>
          <w:szCs w:val="28"/>
        </w:rPr>
        <w:t xml:space="preserve">ежегодного доклада о результатах и основных направлениях деятельности </w:t>
      </w:r>
      <w:r>
        <w:rPr>
          <w:rFonts w:eastAsia="Times New Roman"/>
          <w:sz w:val="28"/>
          <w:szCs w:val="28"/>
        </w:rPr>
        <w:lastRenderedPageBreak/>
        <w:t>главных распорядителей (распорядителей) средств бюджета</w:t>
      </w:r>
      <w:proofErr w:type="gramEnd"/>
      <w:r>
        <w:rPr>
          <w:rFonts w:eastAsia="Times New Roman"/>
          <w:sz w:val="28"/>
          <w:szCs w:val="28"/>
        </w:rPr>
        <w:t xml:space="preserve"> Карабашского городского округа».</w:t>
      </w:r>
    </w:p>
    <w:p w:rsidR="00F24909" w:rsidRDefault="008B07A2" w:rsidP="008B07A2">
      <w:pPr>
        <w:numPr>
          <w:ilvl w:val="0"/>
          <w:numId w:val="5"/>
        </w:numPr>
        <w:shd w:val="clear" w:color="auto" w:fill="FFFFFF"/>
        <w:tabs>
          <w:tab w:val="left" w:pos="1157"/>
        </w:tabs>
        <w:spacing w:line="322" w:lineRule="exact"/>
        <w:ind w:left="5" w:right="5" w:firstLine="72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Предложения о выделении бюджетных ассигнований, направленных на решение проблемы, находящейся в компетенции только одного распорядителя бюджетных средств местного бюджета должны вноситься на </w:t>
      </w:r>
      <w:r>
        <w:rPr>
          <w:rFonts w:eastAsia="Times New Roman"/>
          <w:spacing w:val="-1"/>
          <w:sz w:val="28"/>
          <w:szCs w:val="28"/>
        </w:rPr>
        <w:t xml:space="preserve">рассмотрение отраслевой бюджетной комиссии в форме проекта ведомственной </w:t>
      </w:r>
      <w:r>
        <w:rPr>
          <w:rFonts w:eastAsia="Times New Roman"/>
          <w:sz w:val="28"/>
          <w:szCs w:val="28"/>
        </w:rPr>
        <w:t>целевой программы.</w:t>
      </w:r>
    </w:p>
    <w:p w:rsidR="00F24909" w:rsidRDefault="008B07A2">
      <w:pPr>
        <w:shd w:val="clear" w:color="auto" w:fill="FFFFFF"/>
        <w:spacing w:line="322" w:lineRule="exact"/>
        <w:ind w:left="5" w:right="10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Предложения о выделении бюджетных ассигнований, направленных на решение проблемы, находящейся в компетенции двух и более распорядителей </w:t>
      </w:r>
      <w:r>
        <w:rPr>
          <w:rFonts w:eastAsia="Times New Roman"/>
          <w:sz w:val="28"/>
          <w:szCs w:val="28"/>
        </w:rPr>
        <w:t>бюджетных средств местного бюджета должны вноситься на рассмотрение отраслевой бюджетной комиссии в форме проекта долгосрочной муниципальной целевой программы (концепции долгосрочной целевой программы).</w:t>
      </w:r>
    </w:p>
    <w:p w:rsidR="00F24909" w:rsidRDefault="008B07A2">
      <w:pPr>
        <w:shd w:val="clear" w:color="auto" w:fill="FFFFFF"/>
        <w:tabs>
          <w:tab w:val="left" w:pos="1253"/>
        </w:tabs>
        <w:spacing w:line="322" w:lineRule="exact"/>
        <w:ind w:right="19" w:firstLine="715"/>
        <w:jc w:val="both"/>
      </w:pPr>
      <w:r>
        <w:rPr>
          <w:spacing w:val="-11"/>
          <w:sz w:val="28"/>
          <w:szCs w:val="28"/>
        </w:rPr>
        <w:t>31.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Включение в проект бюджета ассигнований на финансирование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принимаемых обязательств осуществляется в соответствии с протоколом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отраслевой бюджетной комиссии и при наличии проекта нормативного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правового акта (проекта нормативного акта о внесении изменений в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действующий нормативный правовой акт), устанавливающего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соответствующие расходные обязательства. При наличии проекта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ведомственной целевой программы, он также прилагается к протоколу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отраслевой бюджетной комиссии.</w:t>
      </w:r>
    </w:p>
    <w:p w:rsidR="00F24909" w:rsidRDefault="008B07A2">
      <w:pPr>
        <w:shd w:val="clear" w:color="auto" w:fill="FFFFFF"/>
        <w:spacing w:before="326" w:line="322" w:lineRule="exact"/>
        <w:ind w:left="221" w:hanging="110"/>
      </w:pPr>
      <w:r>
        <w:rPr>
          <w:b/>
          <w:bCs/>
          <w:spacing w:val="-1"/>
          <w:sz w:val="28"/>
          <w:szCs w:val="28"/>
          <w:lang w:val="en-US"/>
        </w:rPr>
        <w:t>IV</w:t>
      </w:r>
      <w:r w:rsidRPr="008B07A2"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Формирование обоснования бюджетных ассигнований на обеспечение </w:t>
      </w:r>
      <w:r>
        <w:rPr>
          <w:rFonts w:eastAsia="Times New Roman"/>
          <w:b/>
          <w:bCs/>
          <w:sz w:val="28"/>
          <w:szCs w:val="28"/>
        </w:rPr>
        <w:t>действующих и принимаемых обязательств на 201</w:t>
      </w:r>
      <w:r w:rsidR="00BB5BF2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- 201</w:t>
      </w:r>
      <w:r w:rsidR="00BB5BF2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годы (далее -</w:t>
      </w:r>
    </w:p>
    <w:p w:rsidR="00F24909" w:rsidRDefault="008B07A2">
      <w:pPr>
        <w:shd w:val="clear" w:color="auto" w:fill="FFFFFF"/>
        <w:spacing w:line="322" w:lineRule="exact"/>
        <w:ind w:right="34"/>
        <w:jc w:val="center"/>
      </w:pP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Обоснование)</w:t>
      </w:r>
      <w:proofErr w:type="gramEnd"/>
    </w:p>
    <w:p w:rsidR="00F24909" w:rsidRDefault="008B07A2">
      <w:pPr>
        <w:shd w:val="clear" w:color="auto" w:fill="FFFFFF"/>
        <w:tabs>
          <w:tab w:val="left" w:pos="1123"/>
        </w:tabs>
        <w:spacing w:before="322" w:line="317" w:lineRule="exact"/>
        <w:ind w:right="19" w:firstLine="710"/>
        <w:jc w:val="both"/>
      </w:pPr>
      <w:r>
        <w:rPr>
          <w:spacing w:val="-13"/>
          <w:sz w:val="28"/>
          <w:szCs w:val="28"/>
        </w:rPr>
        <w:t>32.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Обоснование формируется распорядителем средств местного бюджета</w:t>
      </w:r>
      <w:r w:rsidR="00E7325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 каждому виду бюджетных ассигнований в соответствии с приложением 1 к</w:t>
      </w:r>
      <w:r w:rsidR="00E7325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настоящей Методике и должно содержать информацию о правовых основаниях</w:t>
      </w:r>
      <w:r w:rsidR="00E7325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возникновения расходных обязательств, порядке расчета бюджетных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ассигнований на его исполнение, а также планируемых непосредственных и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конечных результатах использования бюджетного ассигнования (приложение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6).</w:t>
      </w:r>
    </w:p>
    <w:p w:rsidR="00F24909" w:rsidRDefault="008B07A2" w:rsidP="008B07A2">
      <w:pPr>
        <w:numPr>
          <w:ilvl w:val="0"/>
          <w:numId w:val="6"/>
        </w:numPr>
        <w:shd w:val="clear" w:color="auto" w:fill="FFFFFF"/>
        <w:tabs>
          <w:tab w:val="left" w:pos="1253"/>
        </w:tabs>
        <w:spacing w:line="322" w:lineRule="exact"/>
        <w:ind w:left="5" w:right="5" w:firstLine="72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заголовке Обоснования указывается наименование бюджетного </w:t>
      </w:r>
      <w:r>
        <w:rPr>
          <w:rFonts w:eastAsia="Times New Roman"/>
          <w:spacing w:val="-1"/>
          <w:sz w:val="28"/>
          <w:szCs w:val="28"/>
        </w:rPr>
        <w:t>ассигнования в соответствии с перечнем бюджетных ассигнований согласно приложению 1 к Методике и наименование распорядителя бюджетных средств, осуществляющего планирование и использование бюджетного ассигнования.</w:t>
      </w:r>
    </w:p>
    <w:p w:rsidR="00F24909" w:rsidRDefault="008B07A2" w:rsidP="008B07A2">
      <w:pPr>
        <w:numPr>
          <w:ilvl w:val="0"/>
          <w:numId w:val="6"/>
        </w:numPr>
        <w:shd w:val="clear" w:color="auto" w:fill="FFFFFF"/>
        <w:tabs>
          <w:tab w:val="left" w:pos="1253"/>
        </w:tabs>
        <w:spacing w:line="322" w:lineRule="exact"/>
        <w:ind w:left="5"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разделе 1 «Правовые основания возникновения действующих </w:t>
      </w:r>
      <w:r>
        <w:rPr>
          <w:rFonts w:eastAsia="Times New Roman"/>
          <w:spacing w:val="-1"/>
          <w:sz w:val="28"/>
          <w:szCs w:val="28"/>
        </w:rPr>
        <w:t xml:space="preserve">расходных обязательств, изменения действующих расходных обязательств и </w:t>
      </w:r>
      <w:r>
        <w:rPr>
          <w:rFonts w:eastAsia="Times New Roman"/>
          <w:sz w:val="28"/>
          <w:szCs w:val="28"/>
        </w:rPr>
        <w:t>принимаемых обязательств»:</w:t>
      </w:r>
    </w:p>
    <w:p w:rsidR="00F24909" w:rsidRDefault="008B07A2">
      <w:pPr>
        <w:shd w:val="clear" w:color="auto" w:fill="FFFFFF"/>
        <w:spacing w:line="322" w:lineRule="exact"/>
        <w:ind w:left="19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в пункте 1 «Правовые основания возникновения действующих расходных обязательств» указываются сведения о нормативных правовых актах, договорах </w:t>
      </w:r>
      <w:r>
        <w:rPr>
          <w:rFonts w:eastAsia="Times New Roman"/>
          <w:sz w:val="28"/>
          <w:szCs w:val="28"/>
        </w:rPr>
        <w:t>(соглашениях), устанавливающих расходные обязательства, не планируемых к изменению в 201</w:t>
      </w:r>
      <w:r w:rsidR="00BB5B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- 201</w:t>
      </w:r>
      <w:r w:rsidR="00BB5BF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годах, к признанию </w:t>
      </w:r>
      <w:proofErr w:type="gramStart"/>
      <w:r>
        <w:rPr>
          <w:rFonts w:eastAsia="Times New Roman"/>
          <w:sz w:val="28"/>
          <w:szCs w:val="28"/>
        </w:rPr>
        <w:t>утратившими</w:t>
      </w:r>
      <w:proofErr w:type="gramEnd"/>
      <w:r>
        <w:rPr>
          <w:rFonts w:eastAsia="Times New Roman"/>
          <w:sz w:val="28"/>
          <w:szCs w:val="28"/>
        </w:rPr>
        <w:t xml:space="preserve"> силу либо к </w:t>
      </w:r>
      <w:r>
        <w:rPr>
          <w:rFonts w:eastAsia="Times New Roman"/>
          <w:spacing w:val="-1"/>
          <w:sz w:val="28"/>
          <w:szCs w:val="28"/>
        </w:rPr>
        <w:t>изменению с увеличением объема бюджетных ассигнований, предусмотренного на исполнение соответствующих обязательств в 201</w:t>
      </w:r>
      <w:r w:rsidR="00BB5BF2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году;</w:t>
      </w:r>
    </w:p>
    <w:p w:rsidR="00F24909" w:rsidRDefault="008B07A2">
      <w:pPr>
        <w:shd w:val="clear" w:color="auto" w:fill="FFFFFF"/>
        <w:spacing w:line="322" w:lineRule="exact"/>
        <w:ind w:left="10" w:right="5" w:firstLine="720"/>
        <w:jc w:val="both"/>
      </w:pPr>
      <w:r>
        <w:rPr>
          <w:rFonts w:eastAsia="Times New Roman"/>
          <w:sz w:val="28"/>
          <w:szCs w:val="28"/>
        </w:rPr>
        <w:t xml:space="preserve">в пункте 2 «Правовые основания изменения действующих обязательств» указываются сведения о нормативных правовых актах, договорах </w:t>
      </w:r>
      <w:r>
        <w:rPr>
          <w:rFonts w:eastAsia="Times New Roman"/>
          <w:sz w:val="28"/>
          <w:szCs w:val="28"/>
        </w:rPr>
        <w:lastRenderedPageBreak/>
        <w:t xml:space="preserve">(соглашениях), устанавливающих расходные обязательства, планируемых к </w:t>
      </w:r>
      <w:r>
        <w:rPr>
          <w:rFonts w:eastAsia="Times New Roman"/>
          <w:spacing w:val="-1"/>
          <w:sz w:val="28"/>
          <w:szCs w:val="28"/>
        </w:rPr>
        <w:t>изменению с увеличением объема бюджетных ассигнований, предусмотренного на исполнение соответствующих обязательств в 201</w:t>
      </w:r>
      <w:r w:rsidR="00BB5BF2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году;</w:t>
      </w:r>
    </w:p>
    <w:p w:rsidR="00F24909" w:rsidRDefault="008B07A2">
      <w:pPr>
        <w:shd w:val="clear" w:color="auto" w:fill="FFFFFF"/>
        <w:spacing w:line="322" w:lineRule="exact"/>
        <w:ind w:left="10" w:right="10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в пункте 3 «Правовые основания принимаемых расходных обязательств» </w:t>
      </w:r>
      <w:r>
        <w:rPr>
          <w:rFonts w:eastAsia="Times New Roman"/>
          <w:sz w:val="28"/>
          <w:szCs w:val="28"/>
        </w:rPr>
        <w:t>указываются сведения о нормативных правовых актах, договорах (соглашениях), устанавливающих расходные обязательства, предлагаемых (планируемых) к принятию в 201</w:t>
      </w:r>
      <w:r w:rsidR="00BB5B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- 201</w:t>
      </w:r>
      <w:r w:rsidR="00BB5BF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годах.</w:t>
      </w:r>
    </w:p>
    <w:p w:rsidR="00F24909" w:rsidRDefault="008B07A2">
      <w:pPr>
        <w:shd w:val="clear" w:color="auto" w:fill="FFFFFF"/>
        <w:spacing w:line="322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 xml:space="preserve">В случае если нормативный правовой акт устанавливает публичное </w:t>
      </w:r>
      <w:r>
        <w:rPr>
          <w:rFonts w:eastAsia="Times New Roman"/>
          <w:spacing w:val="-1"/>
          <w:sz w:val="28"/>
          <w:szCs w:val="28"/>
        </w:rPr>
        <w:t xml:space="preserve">нормативное обязательство, это необходимо отметить в графе «Наименование </w:t>
      </w:r>
      <w:r>
        <w:rPr>
          <w:rFonts w:eastAsia="Times New Roman"/>
          <w:sz w:val="28"/>
          <w:szCs w:val="28"/>
        </w:rPr>
        <w:t>расходного обязательства».</w:t>
      </w:r>
    </w:p>
    <w:p w:rsidR="00F24909" w:rsidRDefault="008B07A2">
      <w:pPr>
        <w:shd w:val="clear" w:color="auto" w:fill="FFFFFF"/>
        <w:tabs>
          <w:tab w:val="left" w:pos="1253"/>
        </w:tabs>
        <w:spacing w:line="322" w:lineRule="exact"/>
        <w:ind w:left="5" w:right="14" w:firstLine="720"/>
        <w:jc w:val="both"/>
      </w:pPr>
      <w:r>
        <w:rPr>
          <w:spacing w:val="-13"/>
          <w:sz w:val="28"/>
          <w:szCs w:val="28"/>
        </w:rPr>
        <w:t>35.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разделе 2 «Объем бюджетного ассигнования на исполнение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действующих расходных обязательств, включая их изменение и принимаемых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обязательств» в графе «Отраслевые факторы, обуславливающие изменение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расходов» указываются отраслевые факторы, обуславливающие изменение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расходов, в числе которых могут быть изменение:</w:t>
      </w:r>
    </w:p>
    <w:p w:rsidR="00F24909" w:rsidRDefault="008B07A2">
      <w:pPr>
        <w:shd w:val="clear" w:color="auto" w:fill="FFFFFF"/>
        <w:spacing w:before="5" w:line="341" w:lineRule="exact"/>
        <w:ind w:left="720"/>
      </w:pPr>
      <w:r>
        <w:rPr>
          <w:spacing w:val="-1"/>
          <w:sz w:val="28"/>
          <w:szCs w:val="28"/>
        </w:rPr>
        <w:t>=&gt;</w:t>
      </w:r>
      <w:r w:rsidR="00E7325A">
        <w:rPr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нормативного акта, устанавливающего расходное обязательство,</w:t>
      </w:r>
    </w:p>
    <w:p w:rsidR="00F24909" w:rsidRDefault="008B07A2">
      <w:pPr>
        <w:shd w:val="clear" w:color="auto" w:fill="FFFFFF"/>
        <w:spacing w:line="341" w:lineRule="exact"/>
        <w:ind w:left="725"/>
      </w:pPr>
      <w:r>
        <w:rPr>
          <w:spacing w:val="-2"/>
          <w:sz w:val="28"/>
          <w:szCs w:val="28"/>
        </w:rPr>
        <w:t xml:space="preserve">=&gt; </w:t>
      </w:r>
      <w:r w:rsidR="00E7325A">
        <w:rPr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численности работников бюджетной сферы;</w:t>
      </w:r>
    </w:p>
    <w:p w:rsidR="00F24909" w:rsidRDefault="008B07A2">
      <w:pPr>
        <w:shd w:val="clear" w:color="auto" w:fill="FFFFFF"/>
        <w:spacing w:line="341" w:lineRule="exact"/>
        <w:ind w:left="720"/>
      </w:pPr>
      <w:r>
        <w:rPr>
          <w:spacing w:val="-2"/>
          <w:sz w:val="28"/>
          <w:szCs w:val="28"/>
        </w:rPr>
        <w:t>=&gt;</w:t>
      </w:r>
      <w:r w:rsidR="00E7325A">
        <w:rPr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числа лиц, получающих трансферты;</w:t>
      </w:r>
    </w:p>
    <w:p w:rsidR="00F24909" w:rsidRDefault="008B07A2">
      <w:pPr>
        <w:shd w:val="clear" w:color="auto" w:fill="FFFFFF"/>
        <w:spacing w:before="10" w:line="326" w:lineRule="exact"/>
        <w:ind w:left="5" w:right="24" w:firstLine="715"/>
        <w:jc w:val="both"/>
      </w:pPr>
      <w:r>
        <w:rPr>
          <w:sz w:val="28"/>
          <w:szCs w:val="28"/>
        </w:rPr>
        <w:t>=&gt;</w:t>
      </w:r>
      <w:r w:rsidR="00E7325A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физических объемов приобретения товаров (работ, услуг) для муниципальных нужд;</w:t>
      </w:r>
    </w:p>
    <w:p w:rsidR="00F24909" w:rsidRDefault="008B07A2">
      <w:pPr>
        <w:shd w:val="clear" w:color="auto" w:fill="FFFFFF"/>
        <w:spacing w:before="10" w:line="326" w:lineRule="exact"/>
        <w:ind w:left="5" w:right="24" w:firstLine="715"/>
        <w:jc w:val="both"/>
      </w:pPr>
      <w:r>
        <w:rPr>
          <w:sz w:val="28"/>
          <w:szCs w:val="28"/>
        </w:rPr>
        <w:t>=&gt;</w:t>
      </w:r>
      <w:r w:rsidR="00E7325A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проведённые и планируемые мероприятия по оптимизации бюджетных расходов;</w:t>
      </w:r>
    </w:p>
    <w:p w:rsidR="00F24909" w:rsidRDefault="008B07A2">
      <w:pPr>
        <w:shd w:val="clear" w:color="auto" w:fill="FFFFFF"/>
        <w:spacing w:before="19" w:line="322" w:lineRule="exact"/>
        <w:ind w:left="715"/>
      </w:pPr>
      <w:r>
        <w:rPr>
          <w:spacing w:val="-3"/>
          <w:sz w:val="28"/>
          <w:szCs w:val="28"/>
        </w:rPr>
        <w:t xml:space="preserve">=&gt;   </w:t>
      </w:r>
      <w:r>
        <w:rPr>
          <w:rFonts w:eastAsia="Times New Roman"/>
          <w:spacing w:val="-3"/>
          <w:sz w:val="28"/>
          <w:szCs w:val="28"/>
        </w:rPr>
        <w:t>другие причины.</w:t>
      </w:r>
    </w:p>
    <w:p w:rsidR="00F24909" w:rsidRDefault="008B07A2">
      <w:pPr>
        <w:shd w:val="clear" w:color="auto" w:fill="FFFFFF"/>
        <w:spacing w:line="322" w:lineRule="exact"/>
        <w:ind w:right="29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Подробно отраслевые факторы изменений описываются в пояснительной </w:t>
      </w:r>
      <w:r>
        <w:rPr>
          <w:rFonts w:eastAsia="Times New Roman"/>
          <w:sz w:val="28"/>
          <w:szCs w:val="28"/>
        </w:rPr>
        <w:t>записке.</w:t>
      </w:r>
    </w:p>
    <w:p w:rsidR="00F24909" w:rsidRDefault="008B07A2">
      <w:pPr>
        <w:shd w:val="clear" w:color="auto" w:fill="FFFFFF"/>
        <w:spacing w:line="322" w:lineRule="exact"/>
        <w:ind w:right="19" w:firstLine="701"/>
        <w:jc w:val="both"/>
      </w:pPr>
      <w:r>
        <w:rPr>
          <w:rFonts w:eastAsia="Times New Roman"/>
          <w:sz w:val="28"/>
          <w:szCs w:val="28"/>
        </w:rPr>
        <w:t xml:space="preserve">В графе «КОСГУ» указывается код классификации операций сектора государственного управления либо группа кодов, расчет бюджетных </w:t>
      </w:r>
      <w:r>
        <w:rPr>
          <w:rFonts w:eastAsia="Times New Roman"/>
          <w:spacing w:val="-1"/>
          <w:sz w:val="28"/>
          <w:szCs w:val="28"/>
        </w:rPr>
        <w:t>ассигнований по которым осуществляется по одной общей формуле.</w:t>
      </w:r>
    </w:p>
    <w:p w:rsidR="00F24909" w:rsidRDefault="008B07A2">
      <w:pPr>
        <w:shd w:val="clear" w:color="auto" w:fill="FFFFFF"/>
        <w:tabs>
          <w:tab w:val="left" w:pos="1387"/>
        </w:tabs>
        <w:spacing w:line="322" w:lineRule="exact"/>
        <w:ind w:left="5" w:right="19" w:firstLine="710"/>
        <w:jc w:val="both"/>
      </w:pPr>
      <w:r>
        <w:rPr>
          <w:spacing w:val="-13"/>
          <w:sz w:val="28"/>
          <w:szCs w:val="28"/>
        </w:rPr>
        <w:t>36.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разделе 3 «Сведения о непосредственных результатах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использования бюджетного ассигнования» Обоснования указываются сведения</w:t>
      </w:r>
    </w:p>
    <w:p w:rsidR="00F24909" w:rsidRDefault="008B07A2">
      <w:pPr>
        <w:shd w:val="clear" w:color="auto" w:fill="FFFFFF"/>
        <w:spacing w:line="336" w:lineRule="exact"/>
        <w:ind w:left="29" w:right="10"/>
        <w:jc w:val="both"/>
      </w:pPr>
      <w:r>
        <w:rPr>
          <w:rFonts w:eastAsia="Times New Roman"/>
          <w:sz w:val="28"/>
          <w:szCs w:val="28"/>
        </w:rPr>
        <w:t>о показателях непосредственных результатов использования бюджетного ассигнования.</w:t>
      </w:r>
    </w:p>
    <w:p w:rsidR="00F24909" w:rsidRDefault="008B07A2">
      <w:pPr>
        <w:shd w:val="clear" w:color="auto" w:fill="FFFFFF"/>
        <w:tabs>
          <w:tab w:val="left" w:pos="1430"/>
        </w:tabs>
        <w:spacing w:line="322" w:lineRule="exact"/>
        <w:ind w:left="19" w:firstLine="720"/>
        <w:jc w:val="both"/>
      </w:pPr>
      <w:r>
        <w:rPr>
          <w:spacing w:val="-8"/>
          <w:sz w:val="28"/>
          <w:szCs w:val="28"/>
        </w:rPr>
        <w:t>36.1.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бюджетных ассигнований на оказание муниципальных услуг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указываются показатели непосредственных результатов использования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бюджетных ассигнований, отраженные в муниципальных заданиях на оказание</w:t>
      </w:r>
      <w:r w:rsidR="00E7325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услуг:</w:t>
      </w:r>
    </w:p>
    <w:p w:rsidR="00F24909" w:rsidRDefault="008B07A2">
      <w:pPr>
        <w:shd w:val="clear" w:color="auto" w:fill="FFFFFF"/>
        <w:tabs>
          <w:tab w:val="left" w:pos="1027"/>
        </w:tabs>
        <w:spacing w:line="322" w:lineRule="exact"/>
        <w:ind w:left="19" w:right="10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показатели, характеризующие объем и качество услуг (например,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численность лиц, получивших стационарную медицинскую помощь,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численность лиц, получивших поликлиническую медицинскую помощь,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численность больных, получивших медицинскую помощь с применением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высокотехнологичных методов лечения и т.д.);</w:t>
      </w:r>
    </w:p>
    <w:p w:rsidR="00F24909" w:rsidRDefault="008B07A2">
      <w:pPr>
        <w:shd w:val="clear" w:color="auto" w:fill="FFFFFF"/>
        <w:tabs>
          <w:tab w:val="left" w:pos="1104"/>
        </w:tabs>
        <w:spacing w:line="322" w:lineRule="exact"/>
        <w:ind w:left="24" w:right="10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показатели характеристик процесса оказания услуг (например,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пропускная способность бюджетных учреждений: число мест, коек, кабинетов,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так далее);</w:t>
      </w:r>
    </w:p>
    <w:p w:rsidR="00F24909" w:rsidRDefault="008B07A2">
      <w:pPr>
        <w:shd w:val="clear" w:color="auto" w:fill="FFFFFF"/>
        <w:tabs>
          <w:tab w:val="left" w:pos="902"/>
        </w:tabs>
        <w:spacing w:line="322" w:lineRule="exact"/>
        <w:ind w:left="19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количество проведенных мероприятий (для распорядителей бюджетных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средств, занимающихся регулятивной, надзорной и обеспечивающей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деятельностью, например, число проверок, инспекций, проведенных конкурсов</w:t>
      </w:r>
      <w:r>
        <w:rPr>
          <w:rFonts w:eastAsia="Times New Roman"/>
          <w:sz w:val="28"/>
          <w:szCs w:val="28"/>
        </w:rPr>
        <w:br/>
        <w:t>и так далее).</w:t>
      </w:r>
    </w:p>
    <w:p w:rsidR="00F24909" w:rsidRDefault="008B07A2">
      <w:pPr>
        <w:shd w:val="clear" w:color="auto" w:fill="FFFFFF"/>
        <w:tabs>
          <w:tab w:val="left" w:pos="1363"/>
        </w:tabs>
        <w:spacing w:line="322" w:lineRule="exact"/>
        <w:ind w:left="14" w:right="5" w:firstLine="720"/>
        <w:jc w:val="both"/>
      </w:pPr>
      <w:r>
        <w:rPr>
          <w:spacing w:val="-8"/>
          <w:sz w:val="28"/>
          <w:szCs w:val="28"/>
        </w:rPr>
        <w:lastRenderedPageBreak/>
        <w:t>36.2.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Для бюджетных ассигнований на социальное обеспечение населения</w:t>
      </w:r>
      <w:r w:rsidR="00E7325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указываются показатели численности получателей (например, численность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ветеранов труда, тружеников тыла, получателей детских пособий и так далее).</w:t>
      </w:r>
    </w:p>
    <w:p w:rsidR="00F24909" w:rsidRDefault="008B07A2">
      <w:pPr>
        <w:shd w:val="clear" w:color="auto" w:fill="FFFFFF"/>
        <w:tabs>
          <w:tab w:val="left" w:pos="1526"/>
        </w:tabs>
        <w:spacing w:line="322" w:lineRule="exact"/>
        <w:ind w:left="19" w:right="10" w:firstLine="715"/>
        <w:jc w:val="both"/>
      </w:pPr>
      <w:r>
        <w:rPr>
          <w:spacing w:val="-8"/>
          <w:sz w:val="28"/>
          <w:szCs w:val="28"/>
        </w:rPr>
        <w:t>36.3.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Для бюджетных ассигнований, направленных на реализацию</w:t>
      </w:r>
      <w:r w:rsidR="00E7325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долгосрочных целевых программ (подпрограмм) и ведомственных целевых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программ, указываются показатели непосредственных результатов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соответствующих долгосрочных целевых программ (подпрограмм) и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ведомственных целевых программ.</w:t>
      </w:r>
    </w:p>
    <w:p w:rsidR="00F24909" w:rsidRDefault="008B07A2">
      <w:pPr>
        <w:shd w:val="clear" w:color="auto" w:fill="FFFFFF"/>
        <w:tabs>
          <w:tab w:val="left" w:pos="1656"/>
        </w:tabs>
        <w:spacing w:line="322" w:lineRule="exact"/>
        <w:ind w:left="10" w:right="14" w:firstLine="725"/>
        <w:jc w:val="both"/>
      </w:pPr>
      <w:r>
        <w:rPr>
          <w:spacing w:val="-8"/>
          <w:sz w:val="28"/>
          <w:szCs w:val="28"/>
        </w:rPr>
        <w:t>36.4.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бюджетных ассигнований, включающих бюджетные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инвестиции в объекты капитального строительства муниципальной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собственности в качестве показателей непосредственных результатов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использования бюджетных ассигнований должны указываться количественные</w:t>
      </w:r>
      <w:r>
        <w:rPr>
          <w:rFonts w:eastAsia="Times New Roman"/>
          <w:sz w:val="28"/>
          <w:szCs w:val="28"/>
        </w:rPr>
        <w:br/>
        <w:t>и качественные показатели услуг, для оказания которых осуществляются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бюджетные инвестиции в указанные объекты, в том числе показатели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мощности вводимого объекта и существующие мощности объекта.</w:t>
      </w:r>
    </w:p>
    <w:p w:rsidR="00F24909" w:rsidRDefault="008B07A2">
      <w:pPr>
        <w:shd w:val="clear" w:color="auto" w:fill="FFFFFF"/>
        <w:tabs>
          <w:tab w:val="left" w:pos="1142"/>
        </w:tabs>
        <w:spacing w:line="322" w:lineRule="exact"/>
        <w:ind w:right="14" w:firstLine="720"/>
        <w:jc w:val="both"/>
      </w:pPr>
      <w:r>
        <w:rPr>
          <w:spacing w:val="-11"/>
          <w:sz w:val="28"/>
          <w:szCs w:val="28"/>
        </w:rPr>
        <w:t>37.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разделе 4 Обоснования приводятся сведения о показателе конечных</w:t>
      </w:r>
      <w:r w:rsidR="00E7325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использования бюджетного ассигнования, вклад, в достижение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которого вносят непосредственные результаты использования бюджетного</w:t>
      </w:r>
      <w:r w:rsidR="00E7325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ассигнования.</w:t>
      </w:r>
    </w:p>
    <w:p w:rsidR="00F24909" w:rsidRDefault="008B07A2" w:rsidP="00E7325A">
      <w:pPr>
        <w:shd w:val="clear" w:color="auto" w:fill="FFFFFF"/>
        <w:spacing w:before="5" w:line="322" w:lineRule="exact"/>
        <w:ind w:left="5" w:right="14" w:firstLine="715"/>
        <w:jc w:val="both"/>
      </w:pPr>
      <w:r>
        <w:rPr>
          <w:rFonts w:eastAsia="Times New Roman"/>
          <w:sz w:val="28"/>
          <w:szCs w:val="28"/>
        </w:rPr>
        <w:t>Указанный конечный результат использования бюджетного ассигнования должен быть приведен в Докладе о результатах и основных направлениях деятельности распорядителя средств местного бюджета.</w:t>
      </w:r>
    </w:p>
    <w:p w:rsidR="00F24909" w:rsidRDefault="008B07A2">
      <w:pPr>
        <w:shd w:val="clear" w:color="auto" w:fill="FFFFFF"/>
        <w:tabs>
          <w:tab w:val="left" w:pos="1142"/>
        </w:tabs>
        <w:spacing w:line="322" w:lineRule="exact"/>
        <w:ind w:right="2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38.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разделе 5 приводятся подробные расчеты бюджетного ассигнования</w:t>
      </w:r>
      <w:r w:rsidR="00E7325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201</w:t>
      </w:r>
      <w:r w:rsidR="00A81DA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- 201</w:t>
      </w:r>
      <w:r w:rsidR="00A81DA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 в соответствии с настоящей Методикой. При этом</w:t>
      </w:r>
      <w:r w:rsidR="00E732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расчетные таблицы прилагаются к обоснованию бюджетных ассигнований.</w:t>
      </w:r>
    </w:p>
    <w:p w:rsidR="00E7325A" w:rsidRDefault="00E7325A">
      <w:pPr>
        <w:shd w:val="clear" w:color="auto" w:fill="FFFFFF"/>
        <w:tabs>
          <w:tab w:val="left" w:pos="1142"/>
        </w:tabs>
        <w:spacing w:line="322" w:lineRule="exact"/>
        <w:ind w:right="24" w:firstLine="720"/>
        <w:jc w:val="both"/>
      </w:pPr>
    </w:p>
    <w:p w:rsidR="00F24909" w:rsidRPr="00E7325A" w:rsidRDefault="008B07A2">
      <w:pPr>
        <w:shd w:val="clear" w:color="auto" w:fill="FFFFFF"/>
        <w:spacing w:line="317" w:lineRule="exact"/>
        <w:ind w:left="312" w:firstLine="994"/>
        <w:rPr>
          <w:sz w:val="28"/>
          <w:szCs w:val="28"/>
        </w:rPr>
      </w:pPr>
      <w:r w:rsidRPr="00E7325A">
        <w:rPr>
          <w:b/>
          <w:bCs/>
          <w:sz w:val="28"/>
          <w:szCs w:val="28"/>
          <w:lang w:val="en-US"/>
        </w:rPr>
        <w:t>V</w:t>
      </w:r>
      <w:r w:rsidRPr="00E7325A">
        <w:rPr>
          <w:b/>
          <w:bCs/>
          <w:sz w:val="28"/>
          <w:szCs w:val="28"/>
        </w:rPr>
        <w:t xml:space="preserve">. </w:t>
      </w:r>
      <w:r w:rsidRPr="00E7325A">
        <w:rPr>
          <w:rFonts w:eastAsia="Times New Roman"/>
          <w:b/>
          <w:bCs/>
          <w:sz w:val="28"/>
          <w:szCs w:val="28"/>
        </w:rPr>
        <w:t>Составление пояснительной записки в части, касающейся бюджетных ассигнований распорядителя средств местного бюджета на</w:t>
      </w:r>
    </w:p>
    <w:p w:rsidR="00F24909" w:rsidRPr="00E7325A" w:rsidRDefault="008B07A2">
      <w:pPr>
        <w:shd w:val="clear" w:color="auto" w:fill="FFFFFF"/>
        <w:spacing w:line="317" w:lineRule="exact"/>
        <w:ind w:left="19"/>
        <w:jc w:val="center"/>
        <w:rPr>
          <w:sz w:val="28"/>
          <w:szCs w:val="28"/>
        </w:rPr>
      </w:pPr>
      <w:r w:rsidRPr="00E7325A">
        <w:rPr>
          <w:b/>
          <w:bCs/>
          <w:sz w:val="28"/>
          <w:szCs w:val="28"/>
        </w:rPr>
        <w:t>201</w:t>
      </w:r>
      <w:r w:rsidR="00A81DA3" w:rsidRPr="00E7325A">
        <w:rPr>
          <w:b/>
          <w:bCs/>
          <w:sz w:val="28"/>
          <w:szCs w:val="28"/>
        </w:rPr>
        <w:t>3</w:t>
      </w:r>
      <w:r w:rsidRPr="00E7325A">
        <w:rPr>
          <w:b/>
          <w:bCs/>
          <w:sz w:val="28"/>
          <w:szCs w:val="28"/>
        </w:rPr>
        <w:t>-201</w:t>
      </w:r>
      <w:r w:rsidR="00A81DA3" w:rsidRPr="00E7325A">
        <w:rPr>
          <w:b/>
          <w:bCs/>
          <w:sz w:val="28"/>
          <w:szCs w:val="28"/>
        </w:rPr>
        <w:t>5</w:t>
      </w:r>
      <w:r w:rsidRPr="00E7325A">
        <w:rPr>
          <w:b/>
          <w:bCs/>
          <w:sz w:val="28"/>
          <w:szCs w:val="28"/>
        </w:rPr>
        <w:t xml:space="preserve"> </w:t>
      </w:r>
      <w:r w:rsidRPr="00E7325A">
        <w:rPr>
          <w:rFonts w:eastAsia="Times New Roman"/>
          <w:b/>
          <w:bCs/>
          <w:sz w:val="28"/>
          <w:szCs w:val="28"/>
        </w:rPr>
        <w:t>годы</w:t>
      </w:r>
    </w:p>
    <w:p w:rsidR="00F24909" w:rsidRPr="00E7325A" w:rsidRDefault="008B07A2">
      <w:pPr>
        <w:shd w:val="clear" w:color="auto" w:fill="FFFFFF"/>
        <w:tabs>
          <w:tab w:val="left" w:pos="1214"/>
        </w:tabs>
        <w:spacing w:before="322" w:line="322" w:lineRule="exact"/>
        <w:ind w:right="19" w:firstLine="725"/>
        <w:jc w:val="both"/>
        <w:rPr>
          <w:sz w:val="28"/>
          <w:szCs w:val="28"/>
        </w:rPr>
      </w:pPr>
      <w:r w:rsidRPr="00E7325A">
        <w:rPr>
          <w:spacing w:val="-1"/>
          <w:sz w:val="28"/>
          <w:szCs w:val="28"/>
        </w:rPr>
        <w:t>39.</w:t>
      </w:r>
      <w:r w:rsidRPr="00E7325A">
        <w:rPr>
          <w:sz w:val="28"/>
          <w:szCs w:val="28"/>
        </w:rPr>
        <w:tab/>
      </w:r>
      <w:r w:rsidRPr="00E7325A">
        <w:rPr>
          <w:rFonts w:eastAsia="Times New Roman"/>
          <w:bCs/>
          <w:sz w:val="28"/>
          <w:szCs w:val="28"/>
        </w:rPr>
        <w:t>В</w:t>
      </w:r>
      <w:r w:rsidRPr="00E7325A">
        <w:rPr>
          <w:rFonts w:eastAsia="Times New Roman"/>
          <w:b/>
          <w:bCs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</w:rPr>
        <w:t>пояснительной записке к проекту местного бюджета по каждому</w:t>
      </w:r>
      <w:r w:rsidR="00E7325A" w:rsidRPr="00E7325A">
        <w:rPr>
          <w:rFonts w:eastAsia="Times New Roman"/>
          <w:sz w:val="28"/>
          <w:szCs w:val="28"/>
        </w:rPr>
        <w:t xml:space="preserve"> </w:t>
      </w:r>
      <w:r w:rsidR="00A81DA3" w:rsidRPr="00E7325A">
        <w:rPr>
          <w:rFonts w:eastAsia="Times New Roman"/>
          <w:sz w:val="28"/>
          <w:szCs w:val="28"/>
        </w:rPr>
        <w:t xml:space="preserve">главному </w:t>
      </w:r>
      <w:r w:rsidRPr="00E7325A">
        <w:rPr>
          <w:rFonts w:eastAsia="Times New Roman"/>
          <w:sz w:val="28"/>
          <w:szCs w:val="28"/>
        </w:rPr>
        <w:t>распорядителю</w:t>
      </w:r>
      <w:r w:rsidR="00A81DA3" w:rsidRPr="00E7325A">
        <w:rPr>
          <w:rFonts w:eastAsia="Times New Roman"/>
          <w:sz w:val="28"/>
          <w:szCs w:val="28"/>
        </w:rPr>
        <w:t xml:space="preserve"> (распорядителю) </w:t>
      </w:r>
      <w:r w:rsidRPr="00E7325A">
        <w:rPr>
          <w:rFonts w:eastAsia="Times New Roman"/>
          <w:sz w:val="28"/>
          <w:szCs w:val="28"/>
        </w:rPr>
        <w:t>средств местного бюджета приводится краткая характеристика:</w:t>
      </w:r>
    </w:p>
    <w:p w:rsidR="00F24909" w:rsidRPr="00E7325A" w:rsidRDefault="008B07A2">
      <w:pPr>
        <w:shd w:val="clear" w:color="auto" w:fill="FFFFFF"/>
        <w:tabs>
          <w:tab w:val="left" w:pos="1099"/>
        </w:tabs>
        <w:spacing w:line="322" w:lineRule="exact"/>
        <w:ind w:left="24" w:firstLine="720"/>
        <w:jc w:val="both"/>
        <w:rPr>
          <w:sz w:val="28"/>
          <w:szCs w:val="28"/>
        </w:rPr>
      </w:pPr>
      <w:r w:rsidRPr="00E7325A">
        <w:rPr>
          <w:sz w:val="28"/>
          <w:szCs w:val="28"/>
        </w:rPr>
        <w:t>-</w:t>
      </w:r>
      <w:r w:rsidRPr="00E7325A">
        <w:rPr>
          <w:sz w:val="28"/>
          <w:szCs w:val="28"/>
        </w:rPr>
        <w:tab/>
      </w:r>
      <w:r w:rsidRPr="00E7325A">
        <w:rPr>
          <w:rFonts w:eastAsia="Times New Roman"/>
          <w:sz w:val="28"/>
          <w:szCs w:val="28"/>
        </w:rPr>
        <w:t>функций, целей и задач деятельности распорядителя средств местного</w:t>
      </w:r>
      <w:r w:rsidR="00E7325A"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</w:rPr>
        <w:t>бюджета;</w:t>
      </w:r>
    </w:p>
    <w:p w:rsidR="00F24909" w:rsidRPr="00E7325A" w:rsidRDefault="008B07A2">
      <w:pPr>
        <w:shd w:val="clear" w:color="auto" w:fill="FFFFFF"/>
        <w:tabs>
          <w:tab w:val="left" w:pos="907"/>
        </w:tabs>
        <w:spacing w:line="322" w:lineRule="exact"/>
        <w:ind w:left="739"/>
        <w:rPr>
          <w:sz w:val="28"/>
          <w:szCs w:val="28"/>
        </w:rPr>
      </w:pPr>
      <w:r w:rsidRPr="00E7325A">
        <w:rPr>
          <w:sz w:val="28"/>
          <w:szCs w:val="28"/>
        </w:rPr>
        <w:t>-</w:t>
      </w:r>
      <w:r w:rsidRPr="00E7325A">
        <w:rPr>
          <w:sz w:val="28"/>
          <w:szCs w:val="28"/>
        </w:rPr>
        <w:tab/>
      </w:r>
      <w:r w:rsidR="00E7325A" w:rsidRPr="00E7325A">
        <w:rPr>
          <w:sz w:val="28"/>
          <w:szCs w:val="28"/>
        </w:rPr>
        <w:t xml:space="preserve">  </w:t>
      </w:r>
      <w:r w:rsidRPr="00E7325A">
        <w:rPr>
          <w:rFonts w:eastAsia="Times New Roman"/>
          <w:sz w:val="28"/>
          <w:szCs w:val="28"/>
        </w:rPr>
        <w:t xml:space="preserve">количества и </w:t>
      </w:r>
      <w:proofErr w:type="gramStart"/>
      <w:r w:rsidRPr="00E7325A">
        <w:rPr>
          <w:rFonts w:eastAsia="Times New Roman"/>
          <w:sz w:val="28"/>
          <w:szCs w:val="28"/>
        </w:rPr>
        <w:t>состава</w:t>
      </w:r>
      <w:proofErr w:type="gramEnd"/>
      <w:r w:rsidRPr="00E7325A">
        <w:rPr>
          <w:rFonts w:eastAsia="Times New Roman"/>
          <w:sz w:val="28"/>
          <w:szCs w:val="28"/>
        </w:rPr>
        <w:t xml:space="preserve"> находящихся в его ведении учреждений;</w:t>
      </w:r>
    </w:p>
    <w:p w:rsidR="00F24909" w:rsidRPr="00E7325A" w:rsidRDefault="008B07A2" w:rsidP="00E7325A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E7325A">
        <w:rPr>
          <w:sz w:val="28"/>
          <w:szCs w:val="28"/>
        </w:rPr>
        <w:t xml:space="preserve">- </w:t>
      </w:r>
      <w:r w:rsidRPr="00E7325A">
        <w:rPr>
          <w:rFonts w:eastAsia="Times New Roman"/>
          <w:sz w:val="28"/>
          <w:szCs w:val="28"/>
        </w:rPr>
        <w:t>состава и объемов бюджетных ассигнований местного бюджета, предусмотренных распорядителю средств местного бюджета на 201</w:t>
      </w:r>
      <w:r w:rsidR="00A81DA3" w:rsidRPr="00E7325A">
        <w:rPr>
          <w:rFonts w:eastAsia="Times New Roman"/>
          <w:sz w:val="28"/>
          <w:szCs w:val="28"/>
        </w:rPr>
        <w:t>3</w:t>
      </w:r>
      <w:r w:rsidRPr="00E7325A">
        <w:rPr>
          <w:rFonts w:eastAsia="Times New Roman"/>
          <w:sz w:val="28"/>
          <w:szCs w:val="28"/>
        </w:rPr>
        <w:t xml:space="preserve"> - 201</w:t>
      </w:r>
      <w:r w:rsidR="00A81DA3" w:rsidRPr="00E7325A">
        <w:rPr>
          <w:rFonts w:eastAsia="Times New Roman"/>
          <w:sz w:val="28"/>
          <w:szCs w:val="28"/>
        </w:rPr>
        <w:t>5</w:t>
      </w:r>
      <w:r w:rsidRPr="00E7325A">
        <w:rPr>
          <w:rFonts w:eastAsia="Times New Roman"/>
          <w:sz w:val="28"/>
          <w:szCs w:val="28"/>
        </w:rPr>
        <w:t xml:space="preserve"> годы.</w:t>
      </w:r>
    </w:p>
    <w:p w:rsidR="00F24909" w:rsidRPr="00E7325A" w:rsidRDefault="008B07A2">
      <w:pPr>
        <w:shd w:val="clear" w:color="auto" w:fill="FFFFFF"/>
        <w:spacing w:line="322" w:lineRule="exact"/>
        <w:ind w:left="10" w:firstLine="720"/>
        <w:jc w:val="both"/>
        <w:rPr>
          <w:sz w:val="28"/>
          <w:szCs w:val="28"/>
        </w:rPr>
      </w:pPr>
      <w:r w:rsidRPr="00E7325A">
        <w:rPr>
          <w:rFonts w:eastAsia="Times New Roman"/>
          <w:sz w:val="28"/>
          <w:szCs w:val="28"/>
        </w:rPr>
        <w:t>При этом описываются специфические для распорядителя средств местного бюджета направления, определяющие состав и объемы бюджетных ассигнований на 201</w:t>
      </w:r>
      <w:r w:rsidR="00A81DA3" w:rsidRPr="00E7325A">
        <w:rPr>
          <w:rFonts w:eastAsia="Times New Roman"/>
          <w:sz w:val="28"/>
          <w:szCs w:val="28"/>
        </w:rPr>
        <w:t>3</w:t>
      </w:r>
      <w:r w:rsidRPr="00E7325A">
        <w:rPr>
          <w:rFonts w:eastAsia="Times New Roman"/>
          <w:sz w:val="28"/>
          <w:szCs w:val="28"/>
        </w:rPr>
        <w:t xml:space="preserve"> - 201</w:t>
      </w:r>
      <w:r w:rsidR="00A81DA3" w:rsidRPr="00E7325A">
        <w:rPr>
          <w:rFonts w:eastAsia="Times New Roman"/>
          <w:sz w:val="28"/>
          <w:szCs w:val="28"/>
        </w:rPr>
        <w:t>5</w:t>
      </w:r>
      <w:r w:rsidRPr="00E7325A">
        <w:rPr>
          <w:rFonts w:eastAsia="Times New Roman"/>
          <w:sz w:val="28"/>
          <w:szCs w:val="28"/>
        </w:rPr>
        <w:t xml:space="preserve"> годы (в случае необходимости, с выделением расходов на заработную плату, обеспечение деятельности и т.д.).</w:t>
      </w:r>
    </w:p>
    <w:p w:rsidR="00F24909" w:rsidRPr="00E7325A" w:rsidRDefault="008B07A2">
      <w:pPr>
        <w:shd w:val="clear" w:color="auto" w:fill="FFFFFF"/>
        <w:tabs>
          <w:tab w:val="left" w:pos="907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E7325A">
        <w:rPr>
          <w:sz w:val="28"/>
          <w:szCs w:val="28"/>
        </w:rPr>
        <w:t>-</w:t>
      </w:r>
      <w:r w:rsidRPr="00E7325A">
        <w:rPr>
          <w:sz w:val="28"/>
          <w:szCs w:val="28"/>
        </w:rPr>
        <w:tab/>
      </w:r>
      <w:r w:rsidRPr="00E7325A">
        <w:rPr>
          <w:rFonts w:eastAsia="Times New Roman"/>
          <w:sz w:val="28"/>
          <w:szCs w:val="28"/>
        </w:rPr>
        <w:t>планируемых на 201</w:t>
      </w:r>
      <w:r w:rsidR="00A81DA3" w:rsidRPr="00E7325A">
        <w:rPr>
          <w:rFonts w:eastAsia="Times New Roman"/>
          <w:sz w:val="28"/>
          <w:szCs w:val="28"/>
        </w:rPr>
        <w:t>3</w:t>
      </w:r>
      <w:r w:rsidRPr="00E7325A">
        <w:rPr>
          <w:rFonts w:eastAsia="Times New Roman"/>
          <w:sz w:val="28"/>
          <w:szCs w:val="28"/>
        </w:rPr>
        <w:t xml:space="preserve"> - 201</w:t>
      </w:r>
      <w:r w:rsidR="00A81DA3" w:rsidRPr="00E7325A">
        <w:rPr>
          <w:rFonts w:eastAsia="Times New Roman"/>
          <w:sz w:val="28"/>
          <w:szCs w:val="28"/>
        </w:rPr>
        <w:t>5</w:t>
      </w:r>
      <w:r w:rsidRPr="00E7325A">
        <w:rPr>
          <w:rFonts w:eastAsia="Times New Roman"/>
          <w:sz w:val="28"/>
          <w:szCs w:val="28"/>
        </w:rPr>
        <w:t xml:space="preserve"> годы основных результатов использования</w:t>
      </w:r>
      <w:r w:rsidR="00E7325A"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</w:rPr>
        <w:t>бюджетных ассигнований местного бюджета, вышеуказанные показатели в</w:t>
      </w:r>
      <w:r w:rsidR="00E7325A"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</w:rPr>
        <w:t>дальнейшем должны быть детализированы в обоснования бюджетных</w:t>
      </w:r>
      <w:r w:rsidR="00E7325A"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</w:rPr>
        <w:t>ассигнований.</w:t>
      </w:r>
    </w:p>
    <w:p w:rsidR="00F24909" w:rsidRPr="00E7325A" w:rsidRDefault="008B07A2">
      <w:pPr>
        <w:shd w:val="clear" w:color="auto" w:fill="FFFFFF"/>
        <w:spacing w:line="322" w:lineRule="exact"/>
        <w:ind w:left="5" w:right="5" w:firstLine="715"/>
        <w:jc w:val="both"/>
        <w:rPr>
          <w:sz w:val="28"/>
          <w:szCs w:val="28"/>
        </w:rPr>
      </w:pPr>
      <w:proofErr w:type="gramStart"/>
      <w:r w:rsidRPr="00E7325A">
        <w:rPr>
          <w:rFonts w:eastAsia="Times New Roman"/>
          <w:sz w:val="28"/>
          <w:szCs w:val="28"/>
        </w:rPr>
        <w:t xml:space="preserve">В целях формирования аналитического распределения бюджетных </w:t>
      </w:r>
      <w:r w:rsidRPr="00E7325A">
        <w:rPr>
          <w:rFonts w:eastAsia="Times New Roman"/>
          <w:sz w:val="28"/>
          <w:szCs w:val="28"/>
        </w:rPr>
        <w:lastRenderedPageBreak/>
        <w:t>ассигнований</w:t>
      </w:r>
      <w:r w:rsidR="00A81DA3" w:rsidRPr="00E7325A">
        <w:rPr>
          <w:rFonts w:eastAsia="Times New Roman"/>
          <w:sz w:val="28"/>
          <w:szCs w:val="28"/>
        </w:rPr>
        <w:t xml:space="preserve"> местного бюджета по программам</w:t>
      </w:r>
      <w:r w:rsidRPr="00E7325A">
        <w:rPr>
          <w:rFonts w:eastAsia="Times New Roman"/>
          <w:sz w:val="28"/>
          <w:szCs w:val="28"/>
        </w:rPr>
        <w:t>, представляемого в Собрание депутатов Карабашского городского округа в составе документов и материалов к проекту решения о местном бюджете на 201</w:t>
      </w:r>
      <w:r w:rsidR="00A81DA3" w:rsidRPr="00E7325A">
        <w:rPr>
          <w:rFonts w:eastAsia="Times New Roman"/>
          <w:sz w:val="28"/>
          <w:szCs w:val="28"/>
        </w:rPr>
        <w:t>3</w:t>
      </w:r>
      <w:r w:rsidRPr="00E7325A">
        <w:rPr>
          <w:rFonts w:eastAsia="Times New Roman"/>
          <w:sz w:val="28"/>
          <w:szCs w:val="28"/>
        </w:rPr>
        <w:t xml:space="preserve"> год и на плановый период 201</w:t>
      </w:r>
      <w:r w:rsidR="00A81DA3" w:rsidRPr="00E7325A">
        <w:rPr>
          <w:rFonts w:eastAsia="Times New Roman"/>
          <w:sz w:val="28"/>
          <w:szCs w:val="28"/>
        </w:rPr>
        <w:t>4</w:t>
      </w:r>
      <w:r w:rsidRPr="00E7325A">
        <w:rPr>
          <w:rFonts w:eastAsia="Times New Roman"/>
          <w:sz w:val="28"/>
          <w:szCs w:val="28"/>
        </w:rPr>
        <w:t xml:space="preserve"> и 201</w:t>
      </w:r>
      <w:r w:rsidR="00A81DA3" w:rsidRPr="00E7325A">
        <w:rPr>
          <w:rFonts w:eastAsia="Times New Roman"/>
          <w:sz w:val="28"/>
          <w:szCs w:val="28"/>
        </w:rPr>
        <w:t>5</w:t>
      </w:r>
      <w:r w:rsidRPr="00E7325A">
        <w:rPr>
          <w:rFonts w:eastAsia="Times New Roman"/>
          <w:sz w:val="28"/>
          <w:szCs w:val="28"/>
        </w:rPr>
        <w:t xml:space="preserve"> годов в составе пояснительной записки распорядителем средств местного бюджета представляется аналитическое распределение бюджетных ассигнований в разрезе соответствующих программ по форме согласно</w:t>
      </w:r>
      <w:proofErr w:type="gramEnd"/>
      <w:r w:rsidRPr="00E7325A">
        <w:rPr>
          <w:rFonts w:eastAsia="Times New Roman"/>
          <w:sz w:val="28"/>
          <w:szCs w:val="28"/>
        </w:rPr>
        <w:t xml:space="preserve"> приложению 8 к настоящей Методике. Общий объем пояснительной записки по РБС должен составлять до 8 страниц.</w:t>
      </w:r>
    </w:p>
    <w:p w:rsidR="00F24909" w:rsidRPr="00E7325A" w:rsidRDefault="008B07A2">
      <w:pPr>
        <w:shd w:val="clear" w:color="auto" w:fill="FFFFFF"/>
        <w:spacing w:line="322" w:lineRule="exact"/>
        <w:ind w:left="5" w:right="24" w:firstLine="715"/>
        <w:jc w:val="both"/>
        <w:rPr>
          <w:sz w:val="28"/>
          <w:szCs w:val="28"/>
        </w:rPr>
      </w:pPr>
      <w:r w:rsidRPr="00E7325A">
        <w:rPr>
          <w:rFonts w:eastAsia="Times New Roman"/>
          <w:sz w:val="28"/>
          <w:szCs w:val="28"/>
        </w:rPr>
        <w:t>Макет пояснительной записки к проекту местного бюджета на 201</w:t>
      </w:r>
      <w:r w:rsidR="00A81DA3" w:rsidRPr="00E7325A">
        <w:rPr>
          <w:rFonts w:eastAsia="Times New Roman"/>
          <w:sz w:val="28"/>
          <w:szCs w:val="28"/>
        </w:rPr>
        <w:t>3</w:t>
      </w:r>
      <w:r w:rsidRPr="00E7325A">
        <w:rPr>
          <w:rFonts w:eastAsia="Times New Roman"/>
          <w:sz w:val="28"/>
          <w:szCs w:val="28"/>
        </w:rPr>
        <w:t>-201</w:t>
      </w:r>
      <w:r w:rsidR="00A81DA3" w:rsidRPr="00E7325A">
        <w:rPr>
          <w:rFonts w:eastAsia="Times New Roman"/>
          <w:sz w:val="28"/>
          <w:szCs w:val="28"/>
        </w:rPr>
        <w:t>5</w:t>
      </w:r>
      <w:r w:rsidRPr="00E7325A">
        <w:rPr>
          <w:rFonts w:eastAsia="Times New Roman"/>
          <w:sz w:val="28"/>
          <w:szCs w:val="28"/>
        </w:rPr>
        <w:t xml:space="preserve"> годы представлен в приложении 7 к настоящей Методике.</w:t>
      </w:r>
    </w:p>
    <w:p w:rsidR="00F24909" w:rsidRPr="00E7325A" w:rsidRDefault="008B07A2">
      <w:pPr>
        <w:shd w:val="clear" w:color="auto" w:fill="FFFFFF"/>
        <w:tabs>
          <w:tab w:val="left" w:pos="1214"/>
        </w:tabs>
        <w:spacing w:line="322" w:lineRule="exact"/>
        <w:ind w:right="10" w:firstLine="725"/>
        <w:jc w:val="both"/>
        <w:rPr>
          <w:sz w:val="28"/>
          <w:szCs w:val="28"/>
        </w:rPr>
      </w:pPr>
      <w:r w:rsidRPr="00E7325A">
        <w:rPr>
          <w:spacing w:val="-3"/>
          <w:sz w:val="28"/>
          <w:szCs w:val="28"/>
        </w:rPr>
        <w:t>40.</w:t>
      </w:r>
      <w:r w:rsidRPr="00E7325A">
        <w:rPr>
          <w:sz w:val="28"/>
          <w:szCs w:val="28"/>
        </w:rPr>
        <w:tab/>
      </w:r>
      <w:r w:rsidRPr="00E7325A">
        <w:rPr>
          <w:rFonts w:eastAsia="Times New Roman"/>
          <w:sz w:val="28"/>
          <w:szCs w:val="28"/>
        </w:rPr>
        <w:t>Пояснительная записка представляется в управление финансов на</w:t>
      </w:r>
      <w:r w:rsidR="00E7325A"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</w:rPr>
        <w:t>бумажном (в 2-х экз.) и электронном носителе (текстовая часть в формате</w:t>
      </w:r>
      <w:r w:rsidR="00E7325A"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  <w:lang w:val="en-US"/>
        </w:rPr>
        <w:t>Word</w:t>
      </w:r>
      <w:r w:rsidRPr="00E7325A">
        <w:rPr>
          <w:rFonts w:eastAsia="Times New Roman"/>
          <w:sz w:val="28"/>
          <w:szCs w:val="28"/>
        </w:rPr>
        <w:t xml:space="preserve">, шрифт </w:t>
      </w:r>
      <w:r w:rsidRPr="00E7325A">
        <w:rPr>
          <w:rFonts w:eastAsia="Times New Roman"/>
          <w:sz w:val="28"/>
          <w:szCs w:val="28"/>
          <w:lang w:val="en-US"/>
        </w:rPr>
        <w:t>Times</w:t>
      </w:r>
      <w:r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  <w:lang w:val="en-US"/>
        </w:rPr>
        <w:t>New</w:t>
      </w:r>
      <w:r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  <w:lang w:val="en-US"/>
        </w:rPr>
        <w:t>Roman</w:t>
      </w:r>
      <w:r w:rsidRPr="00E7325A">
        <w:rPr>
          <w:rFonts w:eastAsia="Times New Roman"/>
          <w:sz w:val="28"/>
          <w:szCs w:val="28"/>
        </w:rPr>
        <w:t xml:space="preserve"> 14, Приложения - в формате </w:t>
      </w:r>
      <w:r w:rsidRPr="00E7325A">
        <w:rPr>
          <w:rFonts w:eastAsia="Times New Roman"/>
          <w:sz w:val="28"/>
          <w:szCs w:val="28"/>
          <w:lang w:val="en-US"/>
        </w:rPr>
        <w:t>Excel</w:t>
      </w:r>
      <w:r w:rsidRPr="00E7325A">
        <w:rPr>
          <w:rFonts w:eastAsia="Times New Roman"/>
          <w:sz w:val="28"/>
          <w:szCs w:val="28"/>
        </w:rPr>
        <w:t>) . Объемные</w:t>
      </w:r>
      <w:r w:rsidR="00E7325A" w:rsidRPr="00E7325A">
        <w:rPr>
          <w:rFonts w:eastAsia="Times New Roman"/>
          <w:sz w:val="28"/>
          <w:szCs w:val="28"/>
        </w:rPr>
        <w:t xml:space="preserve"> </w:t>
      </w:r>
      <w:r w:rsidRPr="00E7325A">
        <w:rPr>
          <w:rFonts w:eastAsia="Times New Roman"/>
          <w:sz w:val="28"/>
          <w:szCs w:val="28"/>
        </w:rPr>
        <w:t>показатели приводятся в тыс. рублей с одним знаком после запятой.</w:t>
      </w:r>
    </w:p>
    <w:sectPr w:rsidR="00F24909" w:rsidRPr="00E7325A">
      <w:pgSz w:w="11909" w:h="16834"/>
      <w:pgMar w:top="761" w:right="1171" w:bottom="360" w:left="11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AEB"/>
    <w:multiLevelType w:val="singleLevel"/>
    <w:tmpl w:val="E14849E4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02B45683"/>
    <w:multiLevelType w:val="singleLevel"/>
    <w:tmpl w:val="4946640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3C20BE4"/>
    <w:multiLevelType w:val="singleLevel"/>
    <w:tmpl w:val="97E6C72A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5AA3392"/>
    <w:multiLevelType w:val="singleLevel"/>
    <w:tmpl w:val="4D60D344"/>
    <w:lvl w:ilvl="0">
      <w:start w:val="22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2D960B41"/>
    <w:multiLevelType w:val="hybridMultilevel"/>
    <w:tmpl w:val="ABBA9E3A"/>
    <w:lvl w:ilvl="0" w:tplc="E684E1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F77374"/>
    <w:multiLevelType w:val="singleLevel"/>
    <w:tmpl w:val="E5A69D16"/>
    <w:lvl w:ilvl="0">
      <w:start w:val="2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75A17482"/>
    <w:multiLevelType w:val="singleLevel"/>
    <w:tmpl w:val="D9B0D694"/>
    <w:lvl w:ilvl="0">
      <w:start w:val="33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A2"/>
    <w:rsid w:val="00027B35"/>
    <w:rsid w:val="001524FA"/>
    <w:rsid w:val="001658FF"/>
    <w:rsid w:val="001C6CF2"/>
    <w:rsid w:val="001D0160"/>
    <w:rsid w:val="00263D64"/>
    <w:rsid w:val="00283406"/>
    <w:rsid w:val="002C7BC6"/>
    <w:rsid w:val="002F3C83"/>
    <w:rsid w:val="0040037E"/>
    <w:rsid w:val="004323A1"/>
    <w:rsid w:val="0043641E"/>
    <w:rsid w:val="004A46E1"/>
    <w:rsid w:val="004B2A2E"/>
    <w:rsid w:val="004E3ADA"/>
    <w:rsid w:val="005D43F9"/>
    <w:rsid w:val="006D1750"/>
    <w:rsid w:val="00722C7C"/>
    <w:rsid w:val="0082197E"/>
    <w:rsid w:val="008511BE"/>
    <w:rsid w:val="0088594D"/>
    <w:rsid w:val="008B07A2"/>
    <w:rsid w:val="008C1C34"/>
    <w:rsid w:val="009124A6"/>
    <w:rsid w:val="009217A2"/>
    <w:rsid w:val="00931CB9"/>
    <w:rsid w:val="00946678"/>
    <w:rsid w:val="00950400"/>
    <w:rsid w:val="009D71B6"/>
    <w:rsid w:val="00A81DA3"/>
    <w:rsid w:val="00B33ABF"/>
    <w:rsid w:val="00BB5BF2"/>
    <w:rsid w:val="00BD0072"/>
    <w:rsid w:val="00CB7BDB"/>
    <w:rsid w:val="00CC2277"/>
    <w:rsid w:val="00CF000C"/>
    <w:rsid w:val="00D42EF9"/>
    <w:rsid w:val="00D5214F"/>
    <w:rsid w:val="00E7325A"/>
    <w:rsid w:val="00EF1916"/>
    <w:rsid w:val="00F1196A"/>
    <w:rsid w:val="00F24909"/>
    <w:rsid w:val="00F30F80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14F"/>
    <w:pPr>
      <w:ind w:left="720"/>
      <w:contextualSpacing/>
    </w:pPr>
  </w:style>
  <w:style w:type="paragraph" w:styleId="a6">
    <w:name w:val="Body Text"/>
    <w:basedOn w:val="a"/>
    <w:link w:val="a7"/>
    <w:rsid w:val="00F30F80"/>
    <w:pPr>
      <w:widowControl/>
      <w:adjustRightInd/>
      <w:jc w:val="right"/>
    </w:pPr>
    <w:rPr>
      <w:rFonts w:eastAsia="Times New Roman"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F30F80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Indent 2"/>
    <w:basedOn w:val="a"/>
    <w:link w:val="20"/>
    <w:rsid w:val="00F30F80"/>
    <w:pPr>
      <w:widowControl/>
      <w:autoSpaceDE/>
      <w:autoSpaceDN/>
      <w:adjustRightInd/>
      <w:ind w:right="176" w:firstLine="709"/>
      <w:jc w:val="both"/>
      <w:outlineLvl w:val="1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30F8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214F"/>
    <w:pPr>
      <w:ind w:left="720"/>
      <w:contextualSpacing/>
    </w:pPr>
  </w:style>
  <w:style w:type="paragraph" w:styleId="a6">
    <w:name w:val="Body Text"/>
    <w:basedOn w:val="a"/>
    <w:link w:val="a7"/>
    <w:rsid w:val="00F30F80"/>
    <w:pPr>
      <w:widowControl/>
      <w:adjustRightInd/>
      <w:jc w:val="right"/>
    </w:pPr>
    <w:rPr>
      <w:rFonts w:eastAsia="Times New Roman"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F30F80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Indent 2"/>
    <w:basedOn w:val="a"/>
    <w:link w:val="20"/>
    <w:rsid w:val="00F30F80"/>
    <w:pPr>
      <w:widowControl/>
      <w:autoSpaceDE/>
      <w:autoSpaceDN/>
      <w:adjustRightInd/>
      <w:ind w:right="176" w:firstLine="709"/>
      <w:jc w:val="both"/>
      <w:outlineLvl w:val="1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30F8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3868</Words>
  <Characters>29152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uf7</cp:lastModifiedBy>
  <cp:revision>2</cp:revision>
  <cp:lastPrinted>2014-04-02T10:56:00Z</cp:lastPrinted>
  <dcterms:created xsi:type="dcterms:W3CDTF">2014-04-02T10:57:00Z</dcterms:created>
  <dcterms:modified xsi:type="dcterms:W3CDTF">2014-04-02T10:57:00Z</dcterms:modified>
</cp:coreProperties>
</file>