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tblGrid>
      <w:tr w:rsidR="003A6509" w:rsidRPr="00185CE7" w:rsidTr="000F6AA6">
        <w:tc>
          <w:tcPr>
            <w:tcW w:w="4643" w:type="dxa"/>
          </w:tcPr>
          <w:p w:rsidR="003A6509" w:rsidRPr="00185CE7" w:rsidRDefault="003A6509" w:rsidP="000F6AA6">
            <w:pPr>
              <w:keepNext/>
              <w:keepLines/>
              <w:shd w:val="clear" w:color="auto" w:fill="FFFFFF"/>
              <w:autoSpaceDE w:val="0"/>
              <w:autoSpaceDN w:val="0"/>
              <w:adjustRightInd w:val="0"/>
              <w:jc w:val="center"/>
              <w:outlineLvl w:val="0"/>
              <w:rPr>
                <w:rFonts w:ascii="Times New Roman" w:hAnsi="Times New Roman" w:cs="Times New Roman"/>
                <w:sz w:val="20"/>
                <w:szCs w:val="20"/>
              </w:rPr>
            </w:pPr>
            <w:r w:rsidRPr="00185CE7">
              <w:rPr>
                <w:rFonts w:ascii="Times New Roman" w:eastAsia="Times New Roman" w:hAnsi="Times New Roman" w:cs="Times New Roman"/>
                <w:sz w:val="28"/>
                <w:szCs w:val="28"/>
              </w:rPr>
              <w:t>«Утверждена»</w:t>
            </w:r>
          </w:p>
          <w:p w:rsidR="003A6509" w:rsidRPr="00185CE7" w:rsidRDefault="003A6509" w:rsidP="000F6AA6">
            <w:pPr>
              <w:keepNext/>
              <w:keepLines/>
              <w:shd w:val="clear" w:color="auto" w:fill="FFFFFF"/>
              <w:autoSpaceDE w:val="0"/>
              <w:autoSpaceDN w:val="0"/>
              <w:adjustRightInd w:val="0"/>
              <w:outlineLvl w:val="0"/>
              <w:rPr>
                <w:rFonts w:ascii="Times New Roman" w:eastAsia="Times New Roman" w:hAnsi="Times New Roman" w:cs="Times New Roman"/>
                <w:spacing w:val="-2"/>
                <w:sz w:val="28"/>
                <w:szCs w:val="28"/>
              </w:rPr>
            </w:pPr>
            <w:r w:rsidRPr="00185CE7">
              <w:rPr>
                <w:rFonts w:ascii="Times New Roman" w:eastAsia="Times New Roman" w:hAnsi="Times New Roman" w:cs="Times New Roman"/>
                <w:spacing w:val="-2"/>
                <w:sz w:val="28"/>
                <w:szCs w:val="28"/>
              </w:rPr>
              <w:t>приказом Управления финансов администрации Карабашского городского округа от  _____ августа</w:t>
            </w:r>
            <w:r w:rsidRPr="00185CE7">
              <w:rPr>
                <w:rFonts w:ascii="Times New Roman" w:eastAsia="Times New Roman" w:hAnsi="Times New Roman" w:cs="Times New Roman"/>
                <w:sz w:val="28"/>
                <w:szCs w:val="28"/>
              </w:rPr>
              <w:t xml:space="preserve"> 2018 г.  № ______</w:t>
            </w:r>
          </w:p>
          <w:p w:rsidR="003A6509" w:rsidRPr="00185CE7" w:rsidRDefault="003A6509" w:rsidP="000F6AA6">
            <w:pPr>
              <w:keepNext/>
              <w:keepLines/>
              <w:tabs>
                <w:tab w:val="left" w:pos="1050"/>
              </w:tabs>
              <w:autoSpaceDE w:val="0"/>
              <w:autoSpaceDN w:val="0"/>
              <w:adjustRightInd w:val="0"/>
              <w:outlineLvl w:val="0"/>
              <w:rPr>
                <w:rFonts w:ascii="Times New Roman" w:eastAsia="Times New Roman" w:hAnsi="Times New Roman" w:cs="Times New Roman"/>
                <w:sz w:val="28"/>
                <w:szCs w:val="28"/>
              </w:rPr>
            </w:pPr>
            <w:r w:rsidRPr="00185CE7">
              <w:rPr>
                <w:rFonts w:ascii="Times New Roman" w:eastAsia="Times New Roman" w:hAnsi="Times New Roman" w:cs="Times New Roman"/>
                <w:sz w:val="28"/>
                <w:szCs w:val="28"/>
              </w:rPr>
              <w:t xml:space="preserve">«Методика и порядок планирования бюджетных ассигнований </w:t>
            </w:r>
            <w:r w:rsidRPr="00185CE7">
              <w:rPr>
                <w:rFonts w:ascii="Times New Roman" w:eastAsia="Times New Roman" w:hAnsi="Times New Roman" w:cs="Times New Roman"/>
                <w:spacing w:val="-1"/>
                <w:sz w:val="28"/>
                <w:szCs w:val="28"/>
              </w:rPr>
              <w:t>местного  бюджета на 2019 год и на плановый период 2020 и 2021 годов»</w:t>
            </w:r>
          </w:p>
        </w:tc>
      </w:tr>
    </w:tbl>
    <w:p w:rsidR="003A6509" w:rsidRPr="00185CE7" w:rsidRDefault="003A6509" w:rsidP="003A6509">
      <w:pPr>
        <w:keepNext/>
        <w:keepLines/>
        <w:shd w:val="clear" w:color="auto" w:fill="FFFFFF"/>
        <w:tabs>
          <w:tab w:val="left" w:pos="710"/>
        </w:tabs>
        <w:autoSpaceDE w:val="0"/>
        <w:autoSpaceDN w:val="0"/>
        <w:adjustRightInd w:val="0"/>
        <w:spacing w:after="0" w:line="240" w:lineRule="auto"/>
        <w:outlineLvl w:val="0"/>
        <w:rPr>
          <w:rFonts w:ascii="Times New Roman" w:eastAsiaTheme="minorEastAsia" w:hAnsi="Times New Roman" w:cs="Times New Roman"/>
          <w:spacing w:val="-3"/>
          <w:sz w:val="28"/>
          <w:szCs w:val="28"/>
          <w:lang w:eastAsia="ru-RU"/>
        </w:rPr>
      </w:pPr>
    </w:p>
    <w:p w:rsidR="003A6509" w:rsidRPr="00185CE7" w:rsidRDefault="003A6509" w:rsidP="003A6509">
      <w:pPr>
        <w:keepNext/>
        <w:keepLines/>
        <w:shd w:val="clear" w:color="auto" w:fill="FFFFFF"/>
        <w:tabs>
          <w:tab w:val="left" w:pos="710"/>
        </w:tabs>
        <w:autoSpaceDE w:val="0"/>
        <w:autoSpaceDN w:val="0"/>
        <w:adjustRightInd w:val="0"/>
        <w:spacing w:after="0" w:line="240" w:lineRule="auto"/>
        <w:jc w:val="center"/>
        <w:outlineLvl w:val="0"/>
        <w:rPr>
          <w:rFonts w:ascii="Times New Roman" w:eastAsiaTheme="minorEastAsia" w:hAnsi="Times New Roman" w:cs="Times New Roman"/>
          <w:sz w:val="20"/>
          <w:szCs w:val="20"/>
          <w:lang w:eastAsia="ru-RU"/>
        </w:rPr>
      </w:pPr>
      <w:r w:rsidRPr="00185CE7">
        <w:rPr>
          <w:rFonts w:ascii="Times New Roman" w:eastAsiaTheme="minorEastAsia" w:hAnsi="Times New Roman" w:cs="Times New Roman"/>
          <w:spacing w:val="-3"/>
          <w:sz w:val="28"/>
          <w:szCs w:val="28"/>
          <w:lang w:val="en-US" w:eastAsia="ru-RU"/>
        </w:rPr>
        <w:t>I</w:t>
      </w:r>
      <w:r w:rsidRPr="00185CE7">
        <w:rPr>
          <w:rFonts w:ascii="Times New Roman" w:eastAsiaTheme="minorEastAsia" w:hAnsi="Times New Roman" w:cs="Times New Roman"/>
          <w:spacing w:val="-3"/>
          <w:sz w:val="28"/>
          <w:szCs w:val="28"/>
          <w:lang w:eastAsia="ru-RU"/>
        </w:rPr>
        <w:t>.</w:t>
      </w:r>
      <w:r w:rsidRPr="00185CE7">
        <w:rPr>
          <w:rFonts w:ascii="Arial" w:eastAsiaTheme="minorEastAsia" w:hAnsi="Times New Roman" w:cs="Arial"/>
          <w:sz w:val="28"/>
          <w:szCs w:val="28"/>
          <w:lang w:eastAsia="ru-RU"/>
        </w:rPr>
        <w:tab/>
      </w:r>
      <w:r w:rsidRPr="00185CE7">
        <w:rPr>
          <w:rFonts w:ascii="Times New Roman" w:eastAsia="Times New Roman" w:hAnsi="Times New Roman" w:cs="Times New Roman"/>
          <w:sz w:val="28"/>
          <w:szCs w:val="28"/>
          <w:lang w:eastAsia="ru-RU"/>
        </w:rPr>
        <w:t>Общие положения</w:t>
      </w:r>
    </w:p>
    <w:p w:rsidR="003A6509" w:rsidRPr="00185CE7" w:rsidRDefault="003A6509" w:rsidP="003A6509">
      <w:pPr>
        <w:keepNext/>
        <w:keepLines/>
        <w:shd w:val="clear" w:color="auto" w:fill="FFFFFF"/>
        <w:tabs>
          <w:tab w:val="left" w:pos="1080"/>
        </w:tabs>
        <w:autoSpaceDE w:val="0"/>
        <w:autoSpaceDN w:val="0"/>
        <w:adjustRightInd w:val="0"/>
        <w:spacing w:after="0" w:line="240" w:lineRule="auto"/>
        <w:jc w:val="both"/>
        <w:outlineLvl w:val="0"/>
        <w:rPr>
          <w:rFonts w:ascii="Times New Roman" w:eastAsiaTheme="minorEastAsia" w:hAnsi="Times New Roman" w:cs="Times New Roman"/>
          <w:spacing w:val="-4"/>
          <w:sz w:val="28"/>
          <w:szCs w:val="28"/>
          <w:lang w:eastAsia="ru-RU"/>
        </w:rPr>
      </w:pPr>
    </w:p>
    <w:p w:rsidR="003A6509" w:rsidRPr="00185CE7" w:rsidRDefault="000F6AA6" w:rsidP="003A6509">
      <w:pPr>
        <w:keepNext/>
        <w:keepLines/>
        <w:shd w:val="clear" w:color="auto" w:fill="FFFFFF"/>
        <w:tabs>
          <w:tab w:val="left" w:pos="1080"/>
        </w:tabs>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r>
        <w:rPr>
          <w:rFonts w:ascii="Times New Roman" w:eastAsiaTheme="minorEastAsia" w:hAnsi="Times New Roman" w:cs="Times New Roman"/>
          <w:spacing w:val="-4"/>
          <w:sz w:val="28"/>
          <w:szCs w:val="28"/>
          <w:lang w:eastAsia="ru-RU"/>
        </w:rPr>
        <w:tab/>
      </w:r>
      <w:r w:rsidR="003A6509" w:rsidRPr="00185CE7">
        <w:rPr>
          <w:rFonts w:ascii="Times New Roman" w:eastAsiaTheme="minorEastAsia" w:hAnsi="Times New Roman" w:cs="Times New Roman"/>
          <w:spacing w:val="-4"/>
          <w:sz w:val="28"/>
          <w:szCs w:val="28"/>
          <w:lang w:eastAsia="ru-RU"/>
        </w:rPr>
        <w:t>1.</w:t>
      </w:r>
      <w:r w:rsidR="003A6509" w:rsidRPr="00185CE7">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 xml:space="preserve"> </w:t>
      </w:r>
      <w:proofErr w:type="gramStart"/>
      <w:r w:rsidR="003A6509" w:rsidRPr="00185CE7">
        <w:rPr>
          <w:rFonts w:ascii="Times New Roman" w:eastAsia="Times New Roman" w:hAnsi="Times New Roman" w:cs="Times New Roman"/>
          <w:sz w:val="28"/>
          <w:szCs w:val="28"/>
          <w:lang w:eastAsia="ru-RU"/>
        </w:rPr>
        <w:t>Методика и порядок планирования бюджетных ассигнований на 2019 год и на плановый период 2020 и 2021 годов (далее именуется – Методика) разработана в соответствии со статьей 174.2 Бюджетного кодекса Российской Федерации, статьей 23 Положения о бюджетном процессе в Карабашском городском округе, утвержденного Решением Собрания депутатов Карабашского городского округа от 23.06.2015г. № 660 «Об утверждении положения о бюджетном процессе в Карабашском городском</w:t>
      </w:r>
      <w:proofErr w:type="gramEnd"/>
      <w:r w:rsidR="003A6509" w:rsidRPr="00185CE7">
        <w:rPr>
          <w:rFonts w:ascii="Times New Roman" w:eastAsia="Times New Roman" w:hAnsi="Times New Roman" w:cs="Times New Roman"/>
          <w:sz w:val="28"/>
          <w:szCs w:val="28"/>
          <w:lang w:eastAsia="ru-RU"/>
        </w:rPr>
        <w:t xml:space="preserve"> округе».</w:t>
      </w:r>
    </w:p>
    <w:p w:rsidR="003A6509" w:rsidRPr="00185CE7" w:rsidRDefault="003A6509" w:rsidP="000F6AA6">
      <w:pPr>
        <w:keepNext/>
        <w:keepLines/>
        <w:shd w:val="clear" w:color="auto" w:fill="FFFFFF"/>
        <w:tabs>
          <w:tab w:val="left" w:pos="1134"/>
        </w:tabs>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r w:rsidRPr="00185CE7">
        <w:rPr>
          <w:rFonts w:ascii="Times New Roman" w:eastAsiaTheme="minorEastAsia" w:hAnsi="Times New Roman" w:cs="Times New Roman"/>
          <w:spacing w:val="-4"/>
          <w:sz w:val="28"/>
          <w:szCs w:val="28"/>
          <w:lang w:eastAsia="ru-RU"/>
        </w:rPr>
        <w:t xml:space="preserve">      </w:t>
      </w:r>
      <w:r w:rsidR="000F6AA6">
        <w:rPr>
          <w:rFonts w:ascii="Times New Roman" w:eastAsiaTheme="minorEastAsia" w:hAnsi="Times New Roman" w:cs="Times New Roman"/>
          <w:spacing w:val="-4"/>
          <w:sz w:val="28"/>
          <w:szCs w:val="28"/>
          <w:lang w:eastAsia="ru-RU"/>
        </w:rPr>
        <w:tab/>
      </w:r>
      <w:r w:rsidRPr="00185CE7">
        <w:rPr>
          <w:rFonts w:ascii="Times New Roman" w:eastAsiaTheme="minorEastAsia" w:hAnsi="Times New Roman" w:cs="Times New Roman"/>
          <w:spacing w:val="-4"/>
          <w:sz w:val="28"/>
          <w:szCs w:val="28"/>
          <w:lang w:eastAsia="ru-RU"/>
        </w:rPr>
        <w:t xml:space="preserve"> 2.</w:t>
      </w:r>
      <w:r w:rsidRPr="00185CE7">
        <w:rPr>
          <w:rFonts w:ascii="Times New Roman" w:eastAsiaTheme="minorEastAsia" w:hAnsi="Times New Roman" w:cs="Times New Roman"/>
          <w:sz w:val="28"/>
          <w:szCs w:val="28"/>
          <w:lang w:eastAsia="ru-RU"/>
        </w:rPr>
        <w:t xml:space="preserve">  </w:t>
      </w:r>
      <w:r w:rsidR="000F6AA6">
        <w:rPr>
          <w:rFonts w:ascii="Times New Roman" w:eastAsiaTheme="minorEastAsia" w:hAnsi="Times New Roman" w:cs="Times New Roman"/>
          <w:sz w:val="28"/>
          <w:szCs w:val="28"/>
          <w:lang w:eastAsia="ru-RU"/>
        </w:rPr>
        <w:t xml:space="preserve"> </w:t>
      </w:r>
      <w:r w:rsidRPr="00185CE7">
        <w:rPr>
          <w:rFonts w:ascii="Times New Roman" w:eastAsia="Times New Roman" w:hAnsi="Times New Roman" w:cs="Times New Roman"/>
          <w:sz w:val="28"/>
          <w:szCs w:val="28"/>
          <w:lang w:eastAsia="ru-RU"/>
        </w:rPr>
        <w:t>В настоящей Методике используются следующие понятия:</w:t>
      </w:r>
    </w:p>
    <w:p w:rsidR="003A6509" w:rsidRPr="00185CE7" w:rsidRDefault="000F6AA6" w:rsidP="003A6509">
      <w:pPr>
        <w:keepNext/>
        <w:keepLines/>
        <w:shd w:val="clear" w:color="auto" w:fill="FFFFFF"/>
        <w:tabs>
          <w:tab w:val="left" w:pos="1032"/>
          <w:tab w:val="left" w:pos="1867"/>
          <w:tab w:val="left" w:pos="3955"/>
          <w:tab w:val="left" w:pos="4690"/>
          <w:tab w:val="left" w:pos="5957"/>
          <w:tab w:val="left" w:pos="7886"/>
          <w:tab w:val="left" w:pos="8386"/>
        </w:tabs>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r>
        <w:rPr>
          <w:rFonts w:ascii="Times New Roman" w:eastAsiaTheme="minorEastAsia" w:hAnsi="Times New Roman" w:cs="Times New Roman"/>
          <w:spacing w:val="-3"/>
          <w:sz w:val="28"/>
          <w:szCs w:val="28"/>
          <w:lang w:eastAsia="ru-RU"/>
        </w:rPr>
        <w:t xml:space="preserve">                </w:t>
      </w:r>
      <w:proofErr w:type="gramStart"/>
      <w:r w:rsidR="003A6509" w:rsidRPr="00185CE7">
        <w:rPr>
          <w:rFonts w:ascii="Times New Roman" w:eastAsiaTheme="minorEastAsia" w:hAnsi="Times New Roman" w:cs="Times New Roman"/>
          <w:spacing w:val="-3"/>
          <w:sz w:val="28"/>
          <w:szCs w:val="28"/>
          <w:lang w:eastAsia="ru-RU"/>
        </w:rPr>
        <w:t>1)</w:t>
      </w:r>
      <w:r>
        <w:rPr>
          <w:rFonts w:ascii="Times New Roman" w:eastAsiaTheme="minorEastAsia" w:hAnsi="Times New Roman" w:cs="Times New Roman"/>
          <w:sz w:val="28"/>
          <w:szCs w:val="28"/>
          <w:lang w:eastAsia="ru-RU"/>
        </w:rPr>
        <w:t xml:space="preserve">  </w:t>
      </w:r>
      <w:r w:rsidR="003A6509" w:rsidRPr="00185CE7">
        <w:rPr>
          <w:rFonts w:ascii="Times New Roman" w:eastAsia="Times New Roman" w:hAnsi="Times New Roman" w:cs="Times New Roman"/>
          <w:sz w:val="28"/>
          <w:szCs w:val="28"/>
          <w:lang w:eastAsia="ru-RU"/>
        </w:rPr>
        <w:t>нормативный метод расчета бюджетн</w:t>
      </w:r>
      <w:r>
        <w:rPr>
          <w:rFonts w:ascii="Times New Roman" w:eastAsia="Times New Roman" w:hAnsi="Times New Roman" w:cs="Times New Roman"/>
          <w:sz w:val="28"/>
          <w:szCs w:val="28"/>
          <w:lang w:eastAsia="ru-RU"/>
        </w:rPr>
        <w:t xml:space="preserve">ых ассигнований – расчет объема </w:t>
      </w:r>
      <w:r w:rsidR="003A6509" w:rsidRPr="00185CE7">
        <w:rPr>
          <w:rFonts w:ascii="Times New Roman" w:eastAsia="Times New Roman" w:hAnsi="Times New Roman" w:cs="Times New Roman"/>
          <w:spacing w:val="-3"/>
          <w:sz w:val="28"/>
          <w:szCs w:val="28"/>
          <w:lang w:eastAsia="ru-RU"/>
        </w:rPr>
        <w:t>бюджетных</w:t>
      </w:r>
      <w:r w:rsidR="003A6509" w:rsidRPr="00185CE7">
        <w:rPr>
          <w:rFonts w:ascii="Times New Roman" w:eastAsia="Times New Roman" w:hAnsi="Times New Roman" w:cs="Times New Roman"/>
          <w:sz w:val="28"/>
          <w:szCs w:val="28"/>
          <w:lang w:eastAsia="ru-RU"/>
        </w:rPr>
        <w:t xml:space="preserve"> </w:t>
      </w:r>
      <w:r w:rsidR="003A6509" w:rsidRPr="00185CE7">
        <w:rPr>
          <w:rFonts w:ascii="Times New Roman" w:eastAsia="Times New Roman" w:hAnsi="Times New Roman" w:cs="Times New Roman"/>
          <w:spacing w:val="-2"/>
          <w:sz w:val="28"/>
          <w:szCs w:val="28"/>
          <w:lang w:eastAsia="ru-RU"/>
        </w:rPr>
        <w:t>ассигнований</w:t>
      </w:r>
      <w:r w:rsidR="003A6509" w:rsidRPr="00185CE7">
        <w:rPr>
          <w:rFonts w:ascii="Times New Roman" w:eastAsia="Times New Roman" w:hAnsi="Times New Roman" w:cs="Times New Roman"/>
          <w:sz w:val="28"/>
          <w:szCs w:val="28"/>
          <w:lang w:eastAsia="ru-RU"/>
        </w:rPr>
        <w:t xml:space="preserve"> на </w:t>
      </w:r>
      <w:r w:rsidR="003A6509" w:rsidRPr="00185CE7">
        <w:rPr>
          <w:rFonts w:ascii="Times New Roman" w:eastAsia="Times New Roman" w:hAnsi="Times New Roman" w:cs="Times New Roman"/>
          <w:spacing w:val="-2"/>
          <w:sz w:val="28"/>
          <w:szCs w:val="28"/>
          <w:lang w:eastAsia="ru-RU"/>
        </w:rPr>
        <w:t>основе</w:t>
      </w:r>
      <w:r w:rsidR="003A6509" w:rsidRPr="00185CE7">
        <w:rPr>
          <w:rFonts w:ascii="Times New Roman" w:eastAsia="Times New Roman" w:hAnsi="Times New Roman" w:cs="Times New Roman"/>
          <w:sz w:val="28"/>
          <w:szCs w:val="28"/>
          <w:lang w:eastAsia="ru-RU"/>
        </w:rPr>
        <w:t xml:space="preserve"> </w:t>
      </w:r>
      <w:r w:rsidR="003A6509" w:rsidRPr="00185CE7">
        <w:rPr>
          <w:rFonts w:ascii="Times New Roman" w:eastAsia="Times New Roman" w:hAnsi="Times New Roman" w:cs="Times New Roman"/>
          <w:spacing w:val="-2"/>
          <w:sz w:val="28"/>
          <w:szCs w:val="28"/>
          <w:lang w:eastAsia="ru-RU"/>
        </w:rPr>
        <w:t>нормативов,</w:t>
      </w:r>
      <w:r w:rsidR="003A6509" w:rsidRPr="00185CE7">
        <w:rPr>
          <w:rFonts w:ascii="Times New Roman" w:eastAsia="Times New Roman" w:hAnsi="Times New Roman" w:cs="Times New Roman"/>
          <w:sz w:val="28"/>
          <w:szCs w:val="28"/>
          <w:lang w:eastAsia="ru-RU"/>
        </w:rPr>
        <w:t xml:space="preserve"> </w:t>
      </w:r>
      <w:r w:rsidR="003A6509" w:rsidRPr="00185CE7">
        <w:rPr>
          <w:rFonts w:ascii="Times New Roman" w:eastAsia="Times New Roman" w:hAnsi="Times New Roman" w:cs="Times New Roman"/>
          <w:spacing w:val="-2"/>
          <w:sz w:val="28"/>
          <w:szCs w:val="28"/>
          <w:lang w:eastAsia="ru-RU"/>
        </w:rPr>
        <w:t xml:space="preserve">утвержденных </w:t>
      </w:r>
      <w:r w:rsidR="003A6509" w:rsidRPr="00185CE7">
        <w:rPr>
          <w:rFonts w:ascii="Times New Roman" w:eastAsia="Times New Roman" w:hAnsi="Times New Roman" w:cs="Times New Roman"/>
          <w:sz w:val="28"/>
          <w:szCs w:val="28"/>
          <w:lang w:eastAsia="ru-RU"/>
        </w:rPr>
        <w:t>в соответствующих правовых актах Карабашского городского округа, включая утвержденный в указанных правовых актах порядок индексации соответствующих нормативов, а также нормативных затрат на финансовое обеспечение оказания муниципальных услуг (работ), утверждаемых органами местного самоуправления Карабашского городского округа, осуществляющими функции и полномочия учредителей муниципальных учреждений, с соблюдением общих требований</w:t>
      </w:r>
      <w:proofErr w:type="gramEnd"/>
      <w:r w:rsidR="003A6509" w:rsidRPr="00185CE7">
        <w:rPr>
          <w:rFonts w:ascii="Times New Roman" w:eastAsia="Times New Roman" w:hAnsi="Times New Roman" w:cs="Times New Roman"/>
          <w:sz w:val="28"/>
          <w:szCs w:val="28"/>
          <w:lang w:eastAsia="ru-RU"/>
        </w:rPr>
        <w:t xml:space="preserve">, </w:t>
      </w:r>
      <w:proofErr w:type="gramStart"/>
      <w:r w:rsidR="003A6509" w:rsidRPr="00185CE7">
        <w:rPr>
          <w:rFonts w:ascii="Times New Roman" w:eastAsia="Times New Roman" w:hAnsi="Times New Roman" w:cs="Times New Roman"/>
          <w:sz w:val="28"/>
          <w:szCs w:val="28"/>
          <w:lang w:eastAsia="ru-RU"/>
        </w:rPr>
        <w:t>определенных</w:t>
      </w:r>
      <w:proofErr w:type="gramEnd"/>
      <w:r w:rsidR="003A6509" w:rsidRPr="00185CE7">
        <w:rPr>
          <w:rFonts w:ascii="Times New Roman" w:eastAsia="Times New Roman" w:hAnsi="Times New Roman" w:cs="Times New Roman"/>
          <w:sz w:val="28"/>
          <w:szCs w:val="28"/>
          <w:lang w:eastAsia="ru-RU"/>
        </w:rPr>
        <w:t xml:space="preserve"> федеральными органами </w:t>
      </w:r>
      <w:r w:rsidR="003A6509" w:rsidRPr="00185CE7">
        <w:rPr>
          <w:rFonts w:ascii="Times New Roman" w:eastAsia="Times New Roman" w:hAnsi="Times New Roman" w:cs="Times New Roman"/>
          <w:spacing w:val="-13"/>
          <w:sz w:val="28"/>
          <w:szCs w:val="28"/>
          <w:lang w:eastAsia="ru-RU"/>
        </w:rPr>
        <w:t xml:space="preserve">исполнительной власти, осуществляющими функции по </w:t>
      </w:r>
      <w:r w:rsidR="003A6509" w:rsidRPr="00185CE7">
        <w:rPr>
          <w:rFonts w:ascii="Times New Roman" w:eastAsia="Times New Roman" w:hAnsi="Times New Roman" w:cs="Times New Roman"/>
          <w:spacing w:val="-3"/>
          <w:sz w:val="28"/>
          <w:szCs w:val="28"/>
          <w:lang w:eastAsia="ru-RU"/>
        </w:rPr>
        <w:t xml:space="preserve">выработке </w:t>
      </w:r>
      <w:r w:rsidR="003A6509" w:rsidRPr="00185CE7">
        <w:rPr>
          <w:rFonts w:ascii="Times New Roman" w:eastAsia="Times New Roman" w:hAnsi="Times New Roman" w:cs="Times New Roman"/>
          <w:sz w:val="28"/>
          <w:szCs w:val="28"/>
          <w:lang w:eastAsia="ru-RU"/>
        </w:rPr>
        <w:t>государственной политики и нормативно-правовому регулированию в установленной сфере деятельности;</w:t>
      </w:r>
    </w:p>
    <w:p w:rsidR="003A6509" w:rsidRPr="00185CE7" w:rsidRDefault="000F6AA6" w:rsidP="003A6509">
      <w:pPr>
        <w:keepNext/>
        <w:keepLines/>
        <w:shd w:val="clear" w:color="auto" w:fill="FFFFFF"/>
        <w:tabs>
          <w:tab w:val="left" w:pos="1142"/>
        </w:tabs>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r>
        <w:rPr>
          <w:rFonts w:ascii="Times New Roman" w:eastAsiaTheme="minorEastAsia" w:hAnsi="Times New Roman" w:cs="Times New Roman"/>
          <w:spacing w:val="-3"/>
          <w:sz w:val="28"/>
          <w:szCs w:val="28"/>
          <w:lang w:eastAsia="ru-RU"/>
        </w:rPr>
        <w:t xml:space="preserve">                 </w:t>
      </w:r>
      <w:r w:rsidR="003A6509" w:rsidRPr="00185CE7">
        <w:rPr>
          <w:rFonts w:ascii="Times New Roman" w:eastAsiaTheme="minorEastAsia" w:hAnsi="Times New Roman" w:cs="Times New Roman"/>
          <w:spacing w:val="-3"/>
          <w:sz w:val="28"/>
          <w:szCs w:val="28"/>
          <w:lang w:eastAsia="ru-RU"/>
        </w:rPr>
        <w:t>2)</w:t>
      </w:r>
      <w:r w:rsidR="003A6509" w:rsidRPr="00185CE7">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 xml:space="preserve">   </w:t>
      </w:r>
      <w:r w:rsidR="003A6509" w:rsidRPr="00185CE7">
        <w:rPr>
          <w:rFonts w:ascii="Times New Roman" w:eastAsia="Times New Roman" w:hAnsi="Times New Roman" w:cs="Times New Roman"/>
          <w:sz w:val="28"/>
          <w:szCs w:val="28"/>
          <w:lang w:eastAsia="ru-RU"/>
        </w:rPr>
        <w:t>учетный метод (индексация) расчета бюджетных ассигнований – расчет объема бюджетных ассигнований путем индексации объема бюджетных</w:t>
      </w:r>
      <w:r w:rsidR="003A6509" w:rsidRPr="00185CE7">
        <w:rPr>
          <w:rFonts w:ascii="Times New Roman" w:eastAsia="Times New Roman" w:hAnsi="Times New Roman" w:cs="Times New Roman"/>
          <w:sz w:val="28"/>
          <w:szCs w:val="28"/>
          <w:lang w:eastAsia="ru-RU"/>
        </w:rPr>
        <w:br/>
        <w:t>ассигнований текущего года на уровень инфляции или иной коэффициент в соответствии с настоящей Методикой;</w:t>
      </w:r>
    </w:p>
    <w:p w:rsidR="003A6509" w:rsidRPr="00185CE7" w:rsidRDefault="000F6AA6" w:rsidP="000F6AA6">
      <w:pPr>
        <w:keepNext/>
        <w:keepLines/>
        <w:widowControl w:val="0"/>
        <w:shd w:val="clear" w:color="auto" w:fill="FFFFFF"/>
        <w:tabs>
          <w:tab w:val="left" w:pos="1070"/>
        </w:tabs>
        <w:autoSpaceDE w:val="0"/>
        <w:autoSpaceDN w:val="0"/>
        <w:adjustRightInd w:val="0"/>
        <w:spacing w:after="0" w:line="240" w:lineRule="auto"/>
        <w:jc w:val="both"/>
        <w:outlineLvl w:val="0"/>
        <w:rPr>
          <w:rFonts w:ascii="Times New Roman" w:eastAsiaTheme="minorEastAsia" w:hAnsi="Times New Roman" w:cs="Times New Roman"/>
          <w:spacing w:val="-3"/>
          <w:sz w:val="28"/>
          <w:szCs w:val="28"/>
          <w:lang w:eastAsia="ru-RU"/>
        </w:rPr>
      </w:pPr>
      <w:r>
        <w:rPr>
          <w:rFonts w:ascii="Times New Roman" w:eastAsia="Times New Roman" w:hAnsi="Times New Roman" w:cs="Times New Roman"/>
          <w:sz w:val="28"/>
          <w:szCs w:val="28"/>
          <w:lang w:eastAsia="ru-RU"/>
        </w:rPr>
        <w:t xml:space="preserve">                 3)  </w:t>
      </w:r>
      <w:r w:rsidR="003A6509" w:rsidRPr="00185CE7">
        <w:rPr>
          <w:rFonts w:ascii="Times New Roman" w:eastAsia="Times New Roman" w:hAnsi="Times New Roman" w:cs="Times New Roman"/>
          <w:sz w:val="28"/>
          <w:szCs w:val="28"/>
          <w:lang w:eastAsia="ru-RU"/>
        </w:rPr>
        <w:t>плановый метод расчета бюджетных ассигнований – установление объема бюджетных ассигнований в соответствии с показателями, указанными в нормативном правовом акте, договоре, соглашении. В части бюджетных ассигнований, предусмотренных за счет межбюджетных трансфертов из областного  бюджета – в проекте Закона Челябинской области «Об областном бюджете на 2019 год и на плановый период 2020 и 2021 годов»;</w:t>
      </w:r>
    </w:p>
    <w:p w:rsidR="003A6509" w:rsidRPr="00185CE7" w:rsidRDefault="000F6AA6" w:rsidP="000F6AA6">
      <w:pPr>
        <w:keepNext/>
        <w:keepLines/>
        <w:widowControl w:val="0"/>
        <w:shd w:val="clear" w:color="auto" w:fill="FFFFFF"/>
        <w:tabs>
          <w:tab w:val="left" w:pos="1070"/>
        </w:tabs>
        <w:autoSpaceDE w:val="0"/>
        <w:autoSpaceDN w:val="0"/>
        <w:adjustRightInd w:val="0"/>
        <w:spacing w:after="0" w:line="240" w:lineRule="auto"/>
        <w:jc w:val="both"/>
        <w:outlineLvl w:val="0"/>
        <w:rPr>
          <w:rFonts w:ascii="Times New Roman" w:eastAsiaTheme="minorEastAsia" w:hAnsi="Times New Roman" w:cs="Times New Roman"/>
          <w:spacing w:val="-1"/>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 xml:space="preserve">  4)  </w:t>
      </w:r>
      <w:r w:rsidR="003A6509" w:rsidRPr="00185CE7">
        <w:rPr>
          <w:rFonts w:ascii="Times New Roman" w:eastAsia="Times New Roman" w:hAnsi="Times New Roman" w:cs="Times New Roman"/>
          <w:sz w:val="28"/>
          <w:szCs w:val="28"/>
          <w:lang w:eastAsia="ru-RU"/>
        </w:rPr>
        <w:t>метод натуральных показателей расчета бюджетных ассигнований – расчет объема бюджетных ассигнований на основе прогнозируемого потребления товаров (работ, услуг) для муниципальных нужд в натуральных величинах и стоимости соответствующих товаров (работ, услуг);</w:t>
      </w:r>
    </w:p>
    <w:p w:rsidR="003A6509" w:rsidRPr="00185CE7" w:rsidRDefault="003A6509" w:rsidP="003A6509">
      <w:pPr>
        <w:keepNext/>
        <w:keepLines/>
        <w:widowControl w:val="0"/>
        <w:numPr>
          <w:ilvl w:val="0"/>
          <w:numId w:val="1"/>
        </w:numPr>
        <w:shd w:val="clear" w:color="auto" w:fill="FFFFFF"/>
        <w:tabs>
          <w:tab w:val="left" w:pos="1070"/>
        </w:tabs>
        <w:autoSpaceDE w:val="0"/>
        <w:autoSpaceDN w:val="0"/>
        <w:adjustRightInd w:val="0"/>
        <w:spacing w:after="0" w:line="240" w:lineRule="auto"/>
        <w:ind w:firstLine="706"/>
        <w:jc w:val="both"/>
        <w:outlineLvl w:val="0"/>
        <w:rPr>
          <w:rFonts w:ascii="Times New Roman" w:eastAsiaTheme="minorEastAsia" w:hAnsi="Times New Roman" w:cs="Times New Roman"/>
          <w:spacing w:val="-1"/>
          <w:sz w:val="28"/>
          <w:szCs w:val="28"/>
          <w:lang w:eastAsia="ru-RU"/>
        </w:rPr>
        <w:sectPr w:rsidR="003A6509" w:rsidRPr="00185CE7">
          <w:pgSz w:w="11909" w:h="16834"/>
          <w:pgMar w:top="1330" w:right="850" w:bottom="360" w:left="1421" w:header="720" w:footer="720" w:gutter="0"/>
          <w:cols w:space="60"/>
          <w:noEndnote/>
        </w:sectPr>
      </w:pPr>
    </w:p>
    <w:p w:rsidR="003A6509" w:rsidRPr="00185CE7" w:rsidRDefault="003A6509" w:rsidP="003A6509">
      <w:pPr>
        <w:keepNext/>
        <w:keepLines/>
        <w:shd w:val="clear" w:color="auto" w:fill="FFFFFF"/>
        <w:tabs>
          <w:tab w:val="left" w:pos="1147"/>
        </w:tabs>
        <w:autoSpaceDE w:val="0"/>
        <w:autoSpaceDN w:val="0"/>
        <w:adjustRightInd w:val="0"/>
        <w:spacing w:after="0" w:line="240" w:lineRule="auto"/>
        <w:jc w:val="both"/>
        <w:outlineLvl w:val="0"/>
        <w:rPr>
          <w:rFonts w:ascii="Times New Roman" w:eastAsiaTheme="minorEastAsia" w:hAnsi="Times New Roman" w:cs="Times New Roman"/>
          <w:spacing w:val="-3"/>
          <w:sz w:val="28"/>
          <w:szCs w:val="28"/>
          <w:lang w:eastAsia="ru-RU"/>
        </w:rPr>
      </w:pPr>
    </w:p>
    <w:p w:rsidR="003A6509" w:rsidRPr="00185CE7" w:rsidRDefault="000F6AA6" w:rsidP="003A6509">
      <w:pPr>
        <w:keepNext/>
        <w:keepLines/>
        <w:shd w:val="clear" w:color="auto" w:fill="FFFFFF"/>
        <w:tabs>
          <w:tab w:val="left" w:pos="1147"/>
        </w:tabs>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r>
        <w:rPr>
          <w:rFonts w:ascii="Times New Roman" w:eastAsiaTheme="minorEastAsia" w:hAnsi="Times New Roman" w:cs="Times New Roman"/>
          <w:spacing w:val="-3"/>
          <w:sz w:val="28"/>
          <w:szCs w:val="28"/>
          <w:lang w:eastAsia="ru-RU"/>
        </w:rPr>
        <w:tab/>
      </w:r>
      <w:r w:rsidR="003A6509" w:rsidRPr="00185CE7">
        <w:rPr>
          <w:rFonts w:ascii="Times New Roman" w:eastAsiaTheme="minorEastAsia" w:hAnsi="Times New Roman" w:cs="Times New Roman"/>
          <w:spacing w:val="-3"/>
          <w:sz w:val="28"/>
          <w:szCs w:val="28"/>
          <w:lang w:eastAsia="ru-RU"/>
        </w:rPr>
        <w:t>5)</w:t>
      </w:r>
      <w:r w:rsidR="003A6509" w:rsidRPr="00185CE7">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 xml:space="preserve">  </w:t>
      </w:r>
      <w:r w:rsidR="003A6509" w:rsidRPr="00185CE7">
        <w:rPr>
          <w:rFonts w:ascii="Times New Roman" w:eastAsia="Times New Roman" w:hAnsi="Times New Roman" w:cs="Times New Roman"/>
          <w:sz w:val="28"/>
          <w:szCs w:val="28"/>
          <w:lang w:eastAsia="ru-RU"/>
        </w:rPr>
        <w:t>иной метод расчета бюджетного ассигнования – расчет объема бюджетного ассигнования методом, отличным от нормативного метода, учетного, планового, метода натуральных показателей;</w:t>
      </w:r>
    </w:p>
    <w:p w:rsidR="003A6509" w:rsidRPr="00185CE7" w:rsidRDefault="000F6AA6" w:rsidP="003A6509">
      <w:pPr>
        <w:keepNext/>
        <w:keepLines/>
        <w:shd w:val="clear" w:color="auto" w:fill="FFFFFF"/>
        <w:tabs>
          <w:tab w:val="left" w:pos="1061"/>
        </w:tabs>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r>
        <w:rPr>
          <w:rFonts w:ascii="Times New Roman" w:eastAsiaTheme="minorEastAsia" w:hAnsi="Times New Roman" w:cs="Times New Roman"/>
          <w:spacing w:val="-1"/>
          <w:sz w:val="28"/>
          <w:szCs w:val="28"/>
          <w:lang w:eastAsia="ru-RU"/>
        </w:rPr>
        <w:tab/>
        <w:t xml:space="preserve"> </w:t>
      </w:r>
      <w:proofErr w:type="gramStart"/>
      <w:r w:rsidR="003A6509" w:rsidRPr="00185CE7">
        <w:rPr>
          <w:rFonts w:ascii="Times New Roman" w:eastAsiaTheme="minorEastAsia" w:hAnsi="Times New Roman" w:cs="Times New Roman"/>
          <w:spacing w:val="-1"/>
          <w:sz w:val="28"/>
          <w:szCs w:val="28"/>
          <w:lang w:eastAsia="ru-RU"/>
        </w:rPr>
        <w:t>6)</w:t>
      </w:r>
      <w:r w:rsidR="003A6509" w:rsidRPr="00185CE7">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 xml:space="preserve">  </w:t>
      </w:r>
      <w:r w:rsidR="003A6509" w:rsidRPr="00185CE7">
        <w:rPr>
          <w:rFonts w:ascii="Times New Roman" w:eastAsia="Times New Roman" w:hAnsi="Times New Roman" w:cs="Times New Roman"/>
          <w:sz w:val="28"/>
          <w:szCs w:val="28"/>
          <w:lang w:eastAsia="ru-RU"/>
        </w:rPr>
        <w:t>Бюджетная комиссия – Межведомственная комиссия по бюджетным проектировкам на очередной финансовый год и плановый период, состав которой утвержден распоряжением администрации Карабашского городского округа от 22.05.2018г. № 427 «О Графике подготовки и рассмотрения материалов, необходимых для составления проекта решения Собрания депутатов Карабашского городского округа о местном бюджете на 2019 год и на плановый период 2020 и 2021 годов, и создании Межведомственной</w:t>
      </w:r>
      <w:proofErr w:type="gramEnd"/>
      <w:r w:rsidR="003A6509" w:rsidRPr="00185CE7">
        <w:rPr>
          <w:rFonts w:ascii="Times New Roman" w:eastAsia="Times New Roman" w:hAnsi="Times New Roman" w:cs="Times New Roman"/>
          <w:sz w:val="28"/>
          <w:szCs w:val="28"/>
          <w:lang w:eastAsia="ru-RU"/>
        </w:rPr>
        <w:t xml:space="preserve"> комиссии по бюджетным проектировкам на очередной финансовый год и плановый период»;</w:t>
      </w:r>
    </w:p>
    <w:p w:rsidR="003A6509" w:rsidRPr="00185CE7" w:rsidRDefault="000F6AA6" w:rsidP="003A6509">
      <w:pPr>
        <w:keepNext/>
        <w:keepLines/>
        <w:shd w:val="clear" w:color="auto" w:fill="FFFFFF"/>
        <w:tabs>
          <w:tab w:val="left" w:pos="1301"/>
          <w:tab w:val="left" w:pos="2966"/>
          <w:tab w:val="left" w:pos="5083"/>
          <w:tab w:val="left" w:pos="6869"/>
          <w:tab w:val="left" w:pos="8222"/>
        </w:tabs>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r>
        <w:rPr>
          <w:rFonts w:ascii="Times New Roman" w:eastAsiaTheme="minorEastAsia" w:hAnsi="Times New Roman" w:cs="Times New Roman"/>
          <w:spacing w:val="-3"/>
          <w:sz w:val="28"/>
          <w:szCs w:val="28"/>
          <w:lang w:eastAsia="ru-RU"/>
        </w:rPr>
        <w:tab/>
      </w:r>
      <w:r w:rsidR="003A6509" w:rsidRPr="00185CE7">
        <w:rPr>
          <w:rFonts w:ascii="Times New Roman" w:eastAsiaTheme="minorEastAsia" w:hAnsi="Times New Roman" w:cs="Times New Roman"/>
          <w:spacing w:val="-3"/>
          <w:sz w:val="28"/>
          <w:szCs w:val="28"/>
          <w:lang w:eastAsia="ru-RU"/>
        </w:rPr>
        <w:t>7)</w:t>
      </w:r>
      <w:r>
        <w:rPr>
          <w:rFonts w:ascii="Times New Roman" w:eastAsiaTheme="minorEastAsia" w:hAnsi="Times New Roman" w:cs="Times New Roman"/>
          <w:sz w:val="28"/>
          <w:szCs w:val="28"/>
          <w:lang w:eastAsia="ru-RU"/>
        </w:rPr>
        <w:t xml:space="preserve">   </w:t>
      </w:r>
      <w:r w:rsidR="003A6509" w:rsidRPr="00185CE7">
        <w:rPr>
          <w:rFonts w:ascii="Times New Roman" w:eastAsia="Times New Roman" w:hAnsi="Times New Roman" w:cs="Times New Roman"/>
          <w:spacing w:val="-3"/>
          <w:sz w:val="28"/>
          <w:szCs w:val="28"/>
          <w:lang w:eastAsia="ru-RU"/>
        </w:rPr>
        <w:t>возвратное</w:t>
      </w:r>
      <w:r>
        <w:rPr>
          <w:rFonts w:ascii="Times New Roman" w:eastAsia="Times New Roman" w:hAnsi="Times New Roman" w:cs="Times New Roman"/>
          <w:sz w:val="28"/>
          <w:szCs w:val="28"/>
          <w:lang w:eastAsia="ru-RU"/>
        </w:rPr>
        <w:t xml:space="preserve">  </w:t>
      </w:r>
      <w:r w:rsidR="003A6509" w:rsidRPr="00185CE7">
        <w:rPr>
          <w:rFonts w:ascii="Times New Roman" w:eastAsia="Times New Roman" w:hAnsi="Times New Roman" w:cs="Times New Roman"/>
          <w:spacing w:val="-2"/>
          <w:sz w:val="28"/>
          <w:szCs w:val="28"/>
          <w:lang w:eastAsia="ru-RU"/>
        </w:rPr>
        <w:t>распределение</w:t>
      </w:r>
      <w:r w:rsidR="003A6509" w:rsidRPr="00185CE7">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003A6509" w:rsidRPr="00185CE7">
        <w:rPr>
          <w:rFonts w:ascii="Times New Roman" w:eastAsia="Times New Roman" w:hAnsi="Times New Roman" w:cs="Times New Roman"/>
          <w:spacing w:val="-2"/>
          <w:sz w:val="28"/>
          <w:szCs w:val="28"/>
          <w:lang w:eastAsia="ru-RU"/>
        </w:rPr>
        <w:t>предельных</w:t>
      </w:r>
      <w:r w:rsidR="003A6509" w:rsidRPr="00185CE7">
        <w:rPr>
          <w:rFonts w:ascii="Times New Roman" w:eastAsia="Times New Roman" w:hAnsi="Times New Roman" w:cs="Times New Roman"/>
          <w:sz w:val="28"/>
          <w:szCs w:val="28"/>
          <w:lang w:eastAsia="ru-RU"/>
        </w:rPr>
        <w:tab/>
      </w:r>
      <w:r w:rsidR="003A6509" w:rsidRPr="00185CE7">
        <w:rPr>
          <w:rFonts w:ascii="Times New Roman" w:eastAsia="Times New Roman" w:hAnsi="Times New Roman" w:cs="Times New Roman"/>
          <w:spacing w:val="-2"/>
          <w:sz w:val="28"/>
          <w:szCs w:val="28"/>
          <w:lang w:eastAsia="ru-RU"/>
        </w:rPr>
        <w:t>объемов</w:t>
      </w:r>
      <w:r w:rsidR="003A6509" w:rsidRPr="00185CE7">
        <w:rPr>
          <w:rFonts w:ascii="Times New Roman" w:eastAsia="Times New Roman" w:hAnsi="Times New Roman" w:cs="Times New Roman"/>
          <w:sz w:val="28"/>
          <w:szCs w:val="28"/>
          <w:lang w:eastAsia="ru-RU"/>
        </w:rPr>
        <w:tab/>
      </w:r>
      <w:r w:rsidR="003A6509" w:rsidRPr="00185CE7">
        <w:rPr>
          <w:rFonts w:ascii="Times New Roman" w:eastAsia="Times New Roman" w:hAnsi="Times New Roman" w:cs="Times New Roman"/>
          <w:spacing w:val="-2"/>
          <w:sz w:val="28"/>
          <w:szCs w:val="28"/>
          <w:lang w:eastAsia="ru-RU"/>
        </w:rPr>
        <w:t>бюджетных</w:t>
      </w:r>
      <w:r w:rsidR="003A6509" w:rsidRPr="00185CE7">
        <w:rPr>
          <w:rFonts w:ascii="Times New Roman" w:eastAsia="Times New Roman" w:hAnsi="Times New Roman" w:cs="Times New Roman"/>
          <w:spacing w:val="-2"/>
          <w:sz w:val="28"/>
          <w:szCs w:val="28"/>
          <w:lang w:eastAsia="ru-RU"/>
        </w:rPr>
        <w:br/>
      </w:r>
      <w:r w:rsidR="003A6509" w:rsidRPr="00185CE7">
        <w:rPr>
          <w:rFonts w:ascii="Times New Roman" w:eastAsia="Times New Roman" w:hAnsi="Times New Roman" w:cs="Times New Roman"/>
          <w:sz w:val="28"/>
          <w:szCs w:val="28"/>
          <w:lang w:eastAsia="ru-RU"/>
        </w:rPr>
        <w:t>ассигнований – согласованное главными распорядителями средств местного бюджета распределение (перераспределение) проектировок бюджетных ассигнований, доведенных Управлением финансов администрации Карабашского городского округа (далее именуется – Управление финансов) и дополнительно выделенных в соответствии с решениями Бюджетной комиссии, по кодам классификации расходов бюджетов;</w:t>
      </w:r>
    </w:p>
    <w:p w:rsidR="003A6509" w:rsidRPr="00185CE7" w:rsidRDefault="000F6AA6" w:rsidP="003A6509">
      <w:pPr>
        <w:keepNext/>
        <w:keepLines/>
        <w:shd w:val="clear" w:color="auto" w:fill="FFFFFF"/>
        <w:tabs>
          <w:tab w:val="left" w:pos="1027"/>
        </w:tabs>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r>
        <w:rPr>
          <w:rFonts w:ascii="Times New Roman" w:eastAsiaTheme="minorEastAsia" w:hAnsi="Times New Roman" w:cs="Times New Roman"/>
          <w:spacing w:val="-1"/>
          <w:sz w:val="28"/>
          <w:szCs w:val="28"/>
          <w:lang w:eastAsia="ru-RU"/>
        </w:rPr>
        <w:tab/>
        <w:t xml:space="preserve">     </w:t>
      </w:r>
      <w:r w:rsidR="003A6509" w:rsidRPr="00185CE7">
        <w:rPr>
          <w:rFonts w:ascii="Times New Roman" w:eastAsiaTheme="minorEastAsia" w:hAnsi="Times New Roman" w:cs="Times New Roman"/>
          <w:spacing w:val="-1"/>
          <w:sz w:val="28"/>
          <w:szCs w:val="28"/>
          <w:lang w:eastAsia="ru-RU"/>
        </w:rPr>
        <w:t>8)</w:t>
      </w:r>
      <w:r>
        <w:rPr>
          <w:rFonts w:ascii="Times New Roman" w:eastAsiaTheme="minorEastAsia" w:hAnsi="Times New Roman" w:cs="Times New Roman"/>
          <w:sz w:val="28"/>
          <w:szCs w:val="28"/>
          <w:lang w:eastAsia="ru-RU"/>
        </w:rPr>
        <w:t xml:space="preserve"> </w:t>
      </w:r>
      <w:r w:rsidR="003A6509" w:rsidRPr="00185CE7">
        <w:rPr>
          <w:rFonts w:ascii="Times New Roman" w:eastAsia="Times New Roman" w:hAnsi="Times New Roman" w:cs="Times New Roman"/>
          <w:sz w:val="28"/>
          <w:szCs w:val="28"/>
          <w:lang w:eastAsia="ru-RU"/>
        </w:rPr>
        <w:t>показатели непосредственного резу</w:t>
      </w:r>
      <w:r>
        <w:rPr>
          <w:rFonts w:ascii="Times New Roman" w:eastAsia="Times New Roman" w:hAnsi="Times New Roman" w:cs="Times New Roman"/>
          <w:sz w:val="28"/>
          <w:szCs w:val="28"/>
          <w:lang w:eastAsia="ru-RU"/>
        </w:rPr>
        <w:t xml:space="preserve">льтата муниципальной  программы </w:t>
      </w:r>
      <w:r w:rsidR="003A6509" w:rsidRPr="00185CE7">
        <w:rPr>
          <w:rFonts w:ascii="Times New Roman" w:eastAsia="Times New Roman" w:hAnsi="Times New Roman" w:cs="Times New Roman"/>
          <w:sz w:val="28"/>
          <w:szCs w:val="28"/>
          <w:lang w:eastAsia="ru-RU"/>
        </w:rPr>
        <w:t>Карабашского городского округа – показатели, отражающие вклад конкретных мероприятий в достижение целей программы;</w:t>
      </w:r>
    </w:p>
    <w:p w:rsidR="003A6509" w:rsidRPr="00185CE7" w:rsidRDefault="000F6AA6" w:rsidP="003A6509">
      <w:pPr>
        <w:keepNext/>
        <w:keepLines/>
        <w:shd w:val="clear" w:color="auto" w:fill="FFFFFF"/>
        <w:tabs>
          <w:tab w:val="left" w:pos="1238"/>
        </w:tabs>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r>
        <w:rPr>
          <w:rFonts w:ascii="Times New Roman" w:eastAsiaTheme="minorEastAsia" w:hAnsi="Times New Roman" w:cs="Times New Roman"/>
          <w:spacing w:val="-1"/>
          <w:sz w:val="28"/>
          <w:szCs w:val="28"/>
          <w:lang w:eastAsia="ru-RU"/>
        </w:rPr>
        <w:tab/>
        <w:t xml:space="preserve">   </w:t>
      </w:r>
      <w:r w:rsidR="003A6509" w:rsidRPr="00185CE7">
        <w:rPr>
          <w:rFonts w:ascii="Times New Roman" w:eastAsiaTheme="minorEastAsia" w:hAnsi="Times New Roman" w:cs="Times New Roman"/>
          <w:spacing w:val="-1"/>
          <w:sz w:val="28"/>
          <w:szCs w:val="28"/>
          <w:lang w:eastAsia="ru-RU"/>
        </w:rPr>
        <w:t>9)</w:t>
      </w:r>
      <w:r>
        <w:rPr>
          <w:rFonts w:ascii="Times New Roman" w:eastAsiaTheme="minorEastAsia" w:hAnsi="Times New Roman" w:cs="Times New Roman"/>
          <w:sz w:val="28"/>
          <w:szCs w:val="28"/>
          <w:lang w:eastAsia="ru-RU"/>
        </w:rPr>
        <w:t xml:space="preserve">  </w:t>
      </w:r>
      <w:r w:rsidR="003A6509" w:rsidRPr="00185CE7">
        <w:rPr>
          <w:rFonts w:ascii="Times New Roman" w:eastAsia="Times New Roman" w:hAnsi="Times New Roman" w:cs="Times New Roman"/>
          <w:sz w:val="28"/>
          <w:szCs w:val="28"/>
          <w:lang w:eastAsia="ru-RU"/>
        </w:rPr>
        <w:t xml:space="preserve">показатели конечного результата муниципальной  программы Карабашского городского округа – показатели, отражающие изменения социально- экономического развития городского округа от реализации муниципальной  программы, </w:t>
      </w:r>
      <w:proofErr w:type="gramStart"/>
      <w:r w:rsidR="003A6509" w:rsidRPr="00185CE7">
        <w:rPr>
          <w:rFonts w:ascii="Times New Roman" w:eastAsia="Times New Roman" w:hAnsi="Times New Roman" w:cs="Times New Roman"/>
          <w:sz w:val="28"/>
          <w:szCs w:val="28"/>
          <w:lang w:eastAsia="ru-RU"/>
        </w:rPr>
        <w:t>соответствуют</w:t>
      </w:r>
      <w:proofErr w:type="gramEnd"/>
      <w:r w:rsidR="003A6509" w:rsidRPr="00185CE7">
        <w:rPr>
          <w:rFonts w:ascii="Times New Roman" w:eastAsia="Times New Roman" w:hAnsi="Times New Roman" w:cs="Times New Roman"/>
          <w:sz w:val="28"/>
          <w:szCs w:val="28"/>
          <w:lang w:eastAsia="ru-RU"/>
        </w:rPr>
        <w:t xml:space="preserve"> в том числе показателям указов Президента Российской Федерации;</w:t>
      </w:r>
    </w:p>
    <w:p w:rsidR="003A6509" w:rsidRPr="00185CE7" w:rsidRDefault="000F6AA6" w:rsidP="000F6AA6">
      <w:pPr>
        <w:keepNext/>
        <w:keepLines/>
        <w:widowControl w:val="0"/>
        <w:shd w:val="clear" w:color="auto" w:fill="FFFFFF"/>
        <w:tabs>
          <w:tab w:val="left" w:pos="1022"/>
        </w:tabs>
        <w:autoSpaceDE w:val="0"/>
        <w:autoSpaceDN w:val="0"/>
        <w:adjustRightInd w:val="0"/>
        <w:spacing w:after="0" w:line="240" w:lineRule="auto"/>
        <w:jc w:val="both"/>
        <w:outlineLvl w:val="0"/>
        <w:rPr>
          <w:rFonts w:ascii="Times New Roman" w:eastAsiaTheme="minorEastAsia" w:hAnsi="Times New Roman" w:cs="Times New Roman"/>
          <w:spacing w:val="-2"/>
          <w:sz w:val="28"/>
          <w:szCs w:val="28"/>
          <w:lang w:eastAsia="ru-RU"/>
        </w:rPr>
      </w:pPr>
      <w:r>
        <w:rPr>
          <w:rFonts w:ascii="Times New Roman" w:eastAsia="Times New Roman" w:hAnsi="Times New Roman" w:cs="Times New Roman"/>
          <w:sz w:val="28"/>
          <w:szCs w:val="28"/>
          <w:lang w:eastAsia="ru-RU"/>
        </w:rPr>
        <w:tab/>
        <w:t xml:space="preserve">     10) </w:t>
      </w:r>
      <w:r w:rsidR="003A6509" w:rsidRPr="00185CE7">
        <w:rPr>
          <w:rFonts w:ascii="Times New Roman" w:eastAsia="Times New Roman" w:hAnsi="Times New Roman" w:cs="Times New Roman"/>
          <w:sz w:val="28"/>
          <w:szCs w:val="28"/>
          <w:lang w:eastAsia="ru-RU"/>
        </w:rPr>
        <w:t>проект - комплекс взаимосвязанных мероприятий, направленных на достижение уникальных результатов в условиях временных и ресурсных ограничений;</w:t>
      </w:r>
    </w:p>
    <w:p w:rsidR="003A6509" w:rsidRPr="00185CE7" w:rsidRDefault="000F6AA6" w:rsidP="000F6AA6">
      <w:pPr>
        <w:keepNext/>
        <w:keepLines/>
        <w:widowControl w:val="0"/>
        <w:shd w:val="clear" w:color="auto" w:fill="FFFFFF"/>
        <w:tabs>
          <w:tab w:val="left" w:pos="1022"/>
        </w:tabs>
        <w:autoSpaceDE w:val="0"/>
        <w:autoSpaceDN w:val="0"/>
        <w:adjustRightInd w:val="0"/>
        <w:spacing w:after="0" w:line="240" w:lineRule="auto"/>
        <w:jc w:val="both"/>
        <w:outlineLvl w:val="0"/>
        <w:rPr>
          <w:rFonts w:ascii="Times New Roman" w:eastAsiaTheme="minorEastAsia" w:hAnsi="Times New Roman" w:cs="Times New Roman"/>
          <w:spacing w:val="-2"/>
          <w:sz w:val="28"/>
          <w:szCs w:val="28"/>
          <w:lang w:eastAsia="ru-RU"/>
        </w:rPr>
      </w:pPr>
      <w:r>
        <w:rPr>
          <w:rFonts w:ascii="Times New Roman" w:eastAsia="Times New Roman" w:hAnsi="Times New Roman" w:cs="Times New Roman"/>
          <w:sz w:val="28"/>
          <w:szCs w:val="28"/>
          <w:lang w:eastAsia="ru-RU"/>
        </w:rPr>
        <w:tab/>
        <w:t xml:space="preserve">      11) </w:t>
      </w:r>
      <w:r w:rsidR="003A6509" w:rsidRPr="00185CE7">
        <w:rPr>
          <w:rFonts w:ascii="Times New Roman" w:eastAsia="Times New Roman" w:hAnsi="Times New Roman" w:cs="Times New Roman"/>
          <w:sz w:val="28"/>
          <w:szCs w:val="28"/>
          <w:lang w:eastAsia="ru-RU"/>
        </w:rPr>
        <w:t>проектная деятельность - деятельность, связанная с инициированием, подготовкой, реализацией и завершением проектов.</w:t>
      </w:r>
    </w:p>
    <w:p w:rsidR="003A6509" w:rsidRPr="00185CE7" w:rsidRDefault="003A6509" w:rsidP="003A6509">
      <w:pPr>
        <w:keepNext/>
        <w:keepLines/>
        <w:shd w:val="clear" w:color="auto" w:fill="FFFFFF"/>
        <w:tabs>
          <w:tab w:val="left" w:pos="709"/>
          <w:tab w:val="left" w:pos="851"/>
          <w:tab w:val="left" w:pos="1090"/>
        </w:tabs>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r w:rsidRPr="00185CE7">
        <w:rPr>
          <w:rFonts w:ascii="Times New Roman" w:eastAsiaTheme="minorEastAsia" w:hAnsi="Times New Roman" w:cs="Times New Roman"/>
          <w:spacing w:val="-1"/>
          <w:sz w:val="28"/>
          <w:szCs w:val="28"/>
          <w:lang w:eastAsia="ru-RU"/>
        </w:rPr>
        <w:t xml:space="preserve">      </w:t>
      </w:r>
      <w:r w:rsidR="000F6AA6">
        <w:rPr>
          <w:rFonts w:ascii="Times New Roman" w:eastAsiaTheme="minorEastAsia" w:hAnsi="Times New Roman" w:cs="Times New Roman"/>
          <w:spacing w:val="-1"/>
          <w:sz w:val="28"/>
          <w:szCs w:val="28"/>
          <w:lang w:eastAsia="ru-RU"/>
        </w:rPr>
        <w:tab/>
      </w:r>
      <w:r w:rsidR="000F6AA6">
        <w:rPr>
          <w:rFonts w:ascii="Times New Roman" w:eastAsiaTheme="minorEastAsia" w:hAnsi="Times New Roman" w:cs="Times New Roman"/>
          <w:spacing w:val="-1"/>
          <w:sz w:val="28"/>
          <w:szCs w:val="28"/>
          <w:lang w:eastAsia="ru-RU"/>
        </w:rPr>
        <w:tab/>
      </w:r>
      <w:r w:rsidR="000F6AA6">
        <w:rPr>
          <w:rFonts w:ascii="Times New Roman" w:eastAsiaTheme="minorEastAsia" w:hAnsi="Times New Roman" w:cs="Times New Roman"/>
          <w:spacing w:val="-1"/>
          <w:sz w:val="28"/>
          <w:szCs w:val="28"/>
          <w:lang w:eastAsia="ru-RU"/>
        </w:rPr>
        <w:tab/>
      </w:r>
      <w:r w:rsidR="000F6AA6">
        <w:rPr>
          <w:rFonts w:ascii="Times New Roman" w:eastAsiaTheme="minorEastAsia" w:hAnsi="Times New Roman" w:cs="Times New Roman"/>
          <w:spacing w:val="-1"/>
          <w:sz w:val="28"/>
          <w:szCs w:val="28"/>
          <w:lang w:eastAsia="ru-RU"/>
        </w:rPr>
        <w:tab/>
      </w:r>
      <w:r w:rsidRPr="00185CE7">
        <w:rPr>
          <w:rFonts w:ascii="Times New Roman" w:eastAsiaTheme="minorEastAsia" w:hAnsi="Times New Roman" w:cs="Times New Roman"/>
          <w:spacing w:val="-1"/>
          <w:sz w:val="28"/>
          <w:szCs w:val="28"/>
          <w:lang w:eastAsia="ru-RU"/>
        </w:rPr>
        <w:t>3.</w:t>
      </w:r>
      <w:r w:rsidR="000F6AA6">
        <w:rPr>
          <w:rFonts w:ascii="Times New Roman" w:eastAsiaTheme="minorEastAsia" w:hAnsi="Times New Roman" w:cs="Times New Roman"/>
          <w:sz w:val="28"/>
          <w:szCs w:val="28"/>
          <w:lang w:eastAsia="ru-RU"/>
        </w:rPr>
        <w:t xml:space="preserve"> </w:t>
      </w:r>
      <w:r w:rsidRPr="00185CE7">
        <w:rPr>
          <w:rFonts w:ascii="Times New Roman" w:eastAsia="Times New Roman" w:hAnsi="Times New Roman" w:cs="Times New Roman"/>
          <w:sz w:val="28"/>
          <w:szCs w:val="28"/>
          <w:lang w:eastAsia="ru-RU"/>
        </w:rPr>
        <w:t>Выбор метода планирования осуществляется с учетом положений нормативного правового акта, устанавливающего расходное обязательство, в зависимости от отраслевых и иных особенностей бюджетного ассигнования, а также в соответствии с настоящей Методикой.</w:t>
      </w:r>
    </w:p>
    <w:p w:rsidR="003A6509" w:rsidRPr="00185CE7" w:rsidRDefault="003A6509" w:rsidP="003A6509">
      <w:pPr>
        <w:keepNext/>
        <w:keepLines/>
        <w:shd w:val="clear" w:color="auto" w:fill="FFFFFF"/>
        <w:tabs>
          <w:tab w:val="left" w:pos="4224"/>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85CE7">
        <w:rPr>
          <w:rFonts w:ascii="Times New Roman" w:eastAsiaTheme="minorEastAsia" w:hAnsi="Times New Roman" w:cs="Times New Roman"/>
          <w:spacing w:val="-1"/>
          <w:sz w:val="28"/>
          <w:szCs w:val="28"/>
          <w:lang w:eastAsia="ru-RU"/>
        </w:rPr>
        <w:t xml:space="preserve"> </w:t>
      </w:r>
      <w:r w:rsidR="000F6AA6">
        <w:rPr>
          <w:rFonts w:ascii="Times New Roman" w:eastAsiaTheme="minorEastAsia" w:hAnsi="Times New Roman" w:cs="Times New Roman"/>
          <w:spacing w:val="-1"/>
          <w:sz w:val="28"/>
          <w:szCs w:val="28"/>
          <w:lang w:eastAsia="ru-RU"/>
        </w:rPr>
        <w:t xml:space="preserve">                  </w:t>
      </w:r>
      <w:r w:rsidRPr="00185CE7">
        <w:rPr>
          <w:rFonts w:ascii="Times New Roman" w:eastAsiaTheme="minorEastAsia" w:hAnsi="Times New Roman" w:cs="Times New Roman"/>
          <w:spacing w:val="-1"/>
          <w:sz w:val="28"/>
          <w:szCs w:val="28"/>
          <w:lang w:eastAsia="ru-RU"/>
        </w:rPr>
        <w:t xml:space="preserve">4.  </w:t>
      </w:r>
      <w:r w:rsidRPr="00185CE7">
        <w:rPr>
          <w:rFonts w:ascii="Times New Roman" w:eastAsia="Times New Roman" w:hAnsi="Times New Roman" w:cs="Times New Roman"/>
          <w:spacing w:val="-2"/>
          <w:sz w:val="28"/>
          <w:szCs w:val="28"/>
          <w:lang w:eastAsia="ru-RU"/>
        </w:rPr>
        <w:t>Особенности</w:t>
      </w:r>
      <w:r w:rsidRPr="00185CE7">
        <w:rPr>
          <w:rFonts w:ascii="Times New Roman" w:eastAsia="Times New Roman" w:hAnsi="Times New Roman" w:cs="Times New Roman"/>
          <w:sz w:val="28"/>
          <w:szCs w:val="28"/>
          <w:lang w:eastAsia="ru-RU"/>
        </w:rPr>
        <w:t xml:space="preserve"> </w:t>
      </w:r>
      <w:r w:rsidRPr="00185CE7">
        <w:rPr>
          <w:rFonts w:ascii="Times New Roman" w:eastAsia="Times New Roman" w:hAnsi="Times New Roman" w:cs="Times New Roman"/>
          <w:spacing w:val="-2"/>
          <w:sz w:val="28"/>
          <w:szCs w:val="28"/>
          <w:lang w:eastAsia="ru-RU"/>
        </w:rPr>
        <w:t>планирования</w:t>
      </w:r>
      <w:r w:rsidRPr="00185CE7">
        <w:rPr>
          <w:rFonts w:ascii="Times New Roman" w:eastAsia="Times New Roman" w:hAnsi="Times New Roman" w:cs="Times New Roman"/>
          <w:sz w:val="28"/>
          <w:szCs w:val="28"/>
          <w:lang w:eastAsia="ru-RU"/>
        </w:rPr>
        <w:tab/>
      </w:r>
      <w:r w:rsidRPr="00185CE7">
        <w:rPr>
          <w:rFonts w:ascii="Times New Roman" w:eastAsia="Times New Roman" w:hAnsi="Times New Roman" w:cs="Times New Roman"/>
          <w:spacing w:val="-2"/>
          <w:sz w:val="28"/>
          <w:szCs w:val="28"/>
          <w:lang w:eastAsia="ru-RU"/>
        </w:rPr>
        <w:t>бюджетных</w:t>
      </w:r>
      <w:r w:rsidRPr="00185CE7">
        <w:rPr>
          <w:rFonts w:ascii="Times New Roman" w:eastAsia="Times New Roman" w:hAnsi="Times New Roman" w:cs="Times New Roman"/>
          <w:sz w:val="28"/>
          <w:szCs w:val="28"/>
          <w:lang w:eastAsia="ru-RU"/>
        </w:rPr>
        <w:tab/>
      </w:r>
      <w:r w:rsidRPr="00185CE7">
        <w:rPr>
          <w:rFonts w:ascii="Times New Roman" w:eastAsia="Times New Roman" w:hAnsi="Times New Roman" w:cs="Times New Roman"/>
          <w:spacing w:val="-2"/>
          <w:sz w:val="28"/>
          <w:szCs w:val="28"/>
          <w:lang w:eastAsia="ru-RU"/>
        </w:rPr>
        <w:t xml:space="preserve">ассигнований </w:t>
      </w:r>
      <w:r w:rsidRPr="00185CE7">
        <w:rPr>
          <w:rFonts w:ascii="Times New Roman" w:eastAsia="Times New Roman" w:hAnsi="Times New Roman" w:cs="Times New Roman"/>
          <w:sz w:val="28"/>
          <w:szCs w:val="28"/>
          <w:lang w:eastAsia="ru-RU"/>
        </w:rPr>
        <w:t>на 2019 год и на плановый период  2020 и 2021 годов обусловлены:</w:t>
      </w:r>
    </w:p>
    <w:p w:rsidR="003A6509" w:rsidRPr="00185CE7" w:rsidRDefault="000F6AA6" w:rsidP="003A6509">
      <w:pPr>
        <w:keepNext/>
        <w:keepLines/>
        <w:shd w:val="clear" w:color="auto" w:fill="FFFFFF"/>
        <w:tabs>
          <w:tab w:val="left" w:pos="4224"/>
        </w:tabs>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3A6509" w:rsidRPr="00185CE7">
        <w:rPr>
          <w:rFonts w:ascii="Times New Roman" w:eastAsiaTheme="minorEastAsia" w:hAnsi="Times New Roman" w:cs="Times New Roman"/>
          <w:sz w:val="28"/>
          <w:szCs w:val="28"/>
          <w:lang w:eastAsia="ru-RU"/>
        </w:rPr>
        <w:t xml:space="preserve">1) </w:t>
      </w:r>
      <w:r w:rsidR="003A6509" w:rsidRPr="00185CE7">
        <w:rPr>
          <w:rFonts w:ascii="Times New Roman" w:eastAsia="Times New Roman" w:hAnsi="Times New Roman" w:cs="Times New Roman"/>
          <w:sz w:val="28"/>
          <w:szCs w:val="28"/>
          <w:lang w:eastAsia="ru-RU"/>
        </w:rPr>
        <w:t>дальнейшим внедрением в Карабашском городском округе проектной деятельности и включением в состав муниципальных программ Карабашского городского округа</w:t>
      </w:r>
      <w:r w:rsidR="003A6509" w:rsidRPr="00185CE7">
        <w:rPr>
          <w:rFonts w:ascii="Times New Roman" w:eastAsia="Times New Roman" w:hAnsi="Times New Roman" w:cs="Times New Roman"/>
          <w:spacing w:val="-12"/>
          <w:sz w:val="28"/>
          <w:szCs w:val="28"/>
          <w:lang w:eastAsia="ru-RU"/>
        </w:rPr>
        <w:t xml:space="preserve">  (далее именуются – </w:t>
      </w:r>
      <w:r w:rsidR="003A6509" w:rsidRPr="00185CE7">
        <w:rPr>
          <w:rFonts w:ascii="Times New Roman" w:eastAsia="Times New Roman" w:hAnsi="Times New Roman" w:cs="Times New Roman"/>
          <w:spacing w:val="-4"/>
          <w:sz w:val="28"/>
          <w:szCs w:val="28"/>
          <w:lang w:eastAsia="ru-RU"/>
        </w:rPr>
        <w:t>муниципальные  программы) приоритетных</w:t>
      </w:r>
      <w:r w:rsidR="003A6509" w:rsidRPr="00185CE7">
        <w:rPr>
          <w:rFonts w:ascii="Times New Roman" w:eastAsiaTheme="minorEastAsia" w:hAnsi="Times New Roman" w:cs="Times New Roman"/>
          <w:sz w:val="28"/>
          <w:szCs w:val="28"/>
          <w:lang w:eastAsia="ru-RU"/>
        </w:rPr>
        <w:t xml:space="preserve"> </w:t>
      </w:r>
      <w:r w:rsidR="003A6509" w:rsidRPr="00185CE7">
        <w:rPr>
          <w:rFonts w:ascii="Times New Roman" w:eastAsia="Times New Roman" w:hAnsi="Times New Roman" w:cs="Times New Roman"/>
          <w:sz w:val="28"/>
          <w:szCs w:val="28"/>
          <w:lang w:eastAsia="ru-RU"/>
        </w:rPr>
        <w:t>проектов по основным направлениям стратегического развития Карабашского городского округа, планируемых к реализации в 2019-2021 годах (далее именуются – проекты);</w:t>
      </w:r>
    </w:p>
    <w:p w:rsidR="003A6509" w:rsidRPr="00185CE7" w:rsidRDefault="003A6509" w:rsidP="003A6509">
      <w:pPr>
        <w:keepNext/>
        <w:keepLines/>
        <w:shd w:val="clear" w:color="auto" w:fill="FFFFFF"/>
        <w:tabs>
          <w:tab w:val="left" w:pos="1526"/>
          <w:tab w:val="left" w:pos="3696"/>
          <w:tab w:val="left" w:pos="5981"/>
          <w:tab w:val="left" w:pos="7997"/>
        </w:tabs>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sectPr w:rsidR="003A6509" w:rsidRPr="00185CE7">
          <w:pgSz w:w="11909" w:h="16834"/>
          <w:pgMar w:top="1054" w:right="850" w:bottom="360" w:left="1421" w:header="720" w:footer="720" w:gutter="0"/>
          <w:cols w:space="60"/>
          <w:noEndnote/>
        </w:sectPr>
      </w:pPr>
    </w:p>
    <w:p w:rsidR="003A6509" w:rsidRPr="00185CE7" w:rsidRDefault="003A6509" w:rsidP="003A6509">
      <w:pPr>
        <w:keepNext/>
        <w:keepLines/>
        <w:shd w:val="clear" w:color="auto" w:fill="FFFFFF"/>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p>
    <w:p w:rsidR="003A6509" w:rsidRPr="00185CE7" w:rsidRDefault="000F6AA6" w:rsidP="003A6509">
      <w:pPr>
        <w:keepNext/>
        <w:keepLines/>
        <w:shd w:val="clear" w:color="auto" w:fill="FFFFFF"/>
        <w:tabs>
          <w:tab w:val="left" w:pos="1133"/>
          <w:tab w:val="left" w:pos="6130"/>
        </w:tabs>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r>
        <w:rPr>
          <w:rFonts w:ascii="Times New Roman" w:eastAsiaTheme="minorEastAsia" w:hAnsi="Times New Roman" w:cs="Times New Roman"/>
          <w:spacing w:val="-1"/>
          <w:sz w:val="28"/>
          <w:szCs w:val="28"/>
          <w:lang w:eastAsia="ru-RU"/>
        </w:rPr>
        <w:t xml:space="preserve">                 </w:t>
      </w:r>
      <w:proofErr w:type="gramStart"/>
      <w:r w:rsidR="003A6509" w:rsidRPr="00185CE7">
        <w:rPr>
          <w:rFonts w:ascii="Times New Roman" w:eastAsiaTheme="minorEastAsia" w:hAnsi="Times New Roman" w:cs="Times New Roman"/>
          <w:spacing w:val="-1"/>
          <w:sz w:val="28"/>
          <w:szCs w:val="28"/>
          <w:lang w:eastAsia="ru-RU"/>
        </w:rPr>
        <w:t>2)</w:t>
      </w:r>
      <w:r>
        <w:rPr>
          <w:rFonts w:ascii="Times New Roman" w:eastAsiaTheme="minorEastAsia" w:hAnsi="Times New Roman" w:cs="Times New Roman"/>
          <w:sz w:val="28"/>
          <w:szCs w:val="28"/>
          <w:lang w:eastAsia="ru-RU"/>
        </w:rPr>
        <w:t xml:space="preserve">  </w:t>
      </w:r>
      <w:r w:rsidR="003A6509" w:rsidRPr="00185CE7">
        <w:rPr>
          <w:rFonts w:ascii="Times New Roman" w:eastAsia="Times New Roman" w:hAnsi="Times New Roman" w:cs="Times New Roman"/>
          <w:sz w:val="28"/>
          <w:szCs w:val="28"/>
          <w:lang w:eastAsia="ru-RU"/>
        </w:rPr>
        <w:t xml:space="preserve">реализацией мероприятий, предусмотренных Указом Президента Российской Федерации от 07.05. 2018 г. № 204 «О национальных целях и стратегических задачах развития Российской Федерации на период до 2024 года», а также необходимостью обеспечения сохранения целевых показателей </w:t>
      </w:r>
      <w:r w:rsidR="003A6509" w:rsidRPr="00185CE7">
        <w:rPr>
          <w:rFonts w:ascii="Times New Roman" w:eastAsia="Times New Roman" w:hAnsi="Times New Roman" w:cs="Times New Roman"/>
          <w:spacing w:val="-12"/>
          <w:sz w:val="28"/>
          <w:szCs w:val="28"/>
          <w:lang w:eastAsia="ru-RU"/>
        </w:rPr>
        <w:t>Указов Президента Российской Федерации</w:t>
      </w:r>
      <w:r w:rsidR="003A6509" w:rsidRPr="00185CE7">
        <w:rPr>
          <w:rFonts w:ascii="Times New Roman" w:eastAsia="Times New Roman" w:hAnsi="Times New Roman" w:cs="Times New Roman"/>
          <w:sz w:val="28"/>
          <w:szCs w:val="28"/>
          <w:lang w:eastAsia="ru-RU"/>
        </w:rPr>
        <w:t xml:space="preserve"> от 07.05.2012г. № 597 </w:t>
      </w:r>
      <w:r w:rsidR="003A6509" w:rsidRPr="00185CE7">
        <w:rPr>
          <w:rFonts w:ascii="Times New Roman" w:eastAsia="Times New Roman" w:hAnsi="Times New Roman" w:cs="Times New Roman"/>
          <w:spacing w:val="-9"/>
          <w:sz w:val="28"/>
          <w:szCs w:val="28"/>
          <w:lang w:eastAsia="ru-RU"/>
        </w:rPr>
        <w:t>«О    мероприятиях  по  реализации  государственной социальной политики»,</w:t>
      </w:r>
      <w:r w:rsidR="003A6509" w:rsidRPr="00185CE7">
        <w:rPr>
          <w:rFonts w:ascii="Times New Roman" w:eastAsiaTheme="minorEastAsia" w:hAnsi="Times New Roman" w:cs="Times New Roman"/>
          <w:sz w:val="28"/>
          <w:szCs w:val="28"/>
          <w:lang w:eastAsia="ru-RU"/>
        </w:rPr>
        <w:t xml:space="preserve"> </w:t>
      </w:r>
      <w:r w:rsidR="003A6509" w:rsidRPr="00185CE7">
        <w:rPr>
          <w:rFonts w:ascii="Times New Roman" w:eastAsia="Times New Roman" w:hAnsi="Times New Roman" w:cs="Times New Roman"/>
          <w:sz w:val="28"/>
          <w:szCs w:val="28"/>
          <w:lang w:eastAsia="ru-RU"/>
        </w:rPr>
        <w:t>от 01.06.2012 г. № 761 «О Национальной стратегии действий в интересах детей</w:t>
      </w:r>
      <w:proofErr w:type="gramEnd"/>
      <w:r w:rsidR="003A6509" w:rsidRPr="00185CE7">
        <w:rPr>
          <w:rFonts w:ascii="Times New Roman" w:eastAsia="Times New Roman" w:hAnsi="Times New Roman" w:cs="Times New Roman"/>
          <w:sz w:val="28"/>
          <w:szCs w:val="28"/>
          <w:lang w:eastAsia="ru-RU"/>
        </w:rPr>
        <w:t xml:space="preserve"> на 2012 - 2017 годы» и от 28.12.2012 г. № 1688 «О некоторых мерах по реализации государственной политики в сфере защиты детей-сирот и детей, оставшихся без попечения родителей» (далее именуются – указы Президента Российской Федерации);</w:t>
      </w:r>
    </w:p>
    <w:p w:rsidR="003A6509" w:rsidRPr="00185CE7" w:rsidRDefault="000F6AA6" w:rsidP="003A6509">
      <w:pPr>
        <w:keepNext/>
        <w:keepLines/>
        <w:shd w:val="clear" w:color="auto" w:fill="FFFFFF"/>
        <w:tabs>
          <w:tab w:val="left" w:pos="1066"/>
        </w:tabs>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r>
        <w:rPr>
          <w:rFonts w:ascii="Times New Roman" w:eastAsiaTheme="minorEastAsia" w:hAnsi="Times New Roman" w:cs="Times New Roman"/>
          <w:spacing w:val="-3"/>
          <w:sz w:val="28"/>
          <w:szCs w:val="28"/>
          <w:lang w:eastAsia="ru-RU"/>
        </w:rPr>
        <w:t xml:space="preserve">                 </w:t>
      </w:r>
      <w:r w:rsidR="003A6509" w:rsidRPr="00185CE7">
        <w:rPr>
          <w:rFonts w:ascii="Times New Roman" w:eastAsiaTheme="minorEastAsia" w:hAnsi="Times New Roman" w:cs="Times New Roman"/>
          <w:spacing w:val="-3"/>
          <w:sz w:val="28"/>
          <w:szCs w:val="28"/>
          <w:lang w:eastAsia="ru-RU"/>
        </w:rPr>
        <w:t>3)</w:t>
      </w:r>
      <w:r>
        <w:rPr>
          <w:rFonts w:ascii="Times New Roman" w:eastAsiaTheme="minorEastAsia" w:hAnsi="Times New Roman" w:cs="Times New Roman"/>
          <w:spacing w:val="-3"/>
          <w:sz w:val="28"/>
          <w:szCs w:val="28"/>
          <w:lang w:eastAsia="ru-RU"/>
        </w:rPr>
        <w:t xml:space="preserve">  </w:t>
      </w:r>
      <w:r w:rsidR="003A6509" w:rsidRPr="00185CE7">
        <w:rPr>
          <w:rFonts w:ascii="Times New Roman" w:eastAsia="Times New Roman" w:hAnsi="Times New Roman" w:cs="Times New Roman"/>
          <w:sz w:val="28"/>
          <w:szCs w:val="28"/>
          <w:lang w:eastAsia="ru-RU"/>
        </w:rPr>
        <w:t>уточнением объема и структуры бюджетных ассигнований с учетом прогнозируемой экономической ситуации, а также ограниченного срока действия отдельных нормативных правовых актов Карабашского городского округа;</w:t>
      </w:r>
    </w:p>
    <w:p w:rsidR="003A6509" w:rsidRPr="00185CE7" w:rsidRDefault="000F6AA6" w:rsidP="003A6509">
      <w:pPr>
        <w:keepNext/>
        <w:keepLines/>
        <w:shd w:val="clear" w:color="auto" w:fill="FFFFFF"/>
        <w:tabs>
          <w:tab w:val="left" w:pos="1114"/>
        </w:tabs>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r>
        <w:rPr>
          <w:rFonts w:ascii="Times New Roman" w:eastAsiaTheme="minorEastAsia" w:hAnsi="Times New Roman" w:cs="Times New Roman"/>
          <w:spacing w:val="-3"/>
          <w:sz w:val="28"/>
          <w:szCs w:val="28"/>
          <w:lang w:eastAsia="ru-RU"/>
        </w:rPr>
        <w:t xml:space="preserve">                 </w:t>
      </w:r>
      <w:r w:rsidR="003A6509" w:rsidRPr="00185CE7">
        <w:rPr>
          <w:rFonts w:ascii="Times New Roman" w:eastAsiaTheme="minorEastAsia" w:hAnsi="Times New Roman" w:cs="Times New Roman"/>
          <w:spacing w:val="-3"/>
          <w:sz w:val="28"/>
          <w:szCs w:val="28"/>
          <w:lang w:eastAsia="ru-RU"/>
        </w:rPr>
        <w:t>4)</w:t>
      </w:r>
      <w:r w:rsidR="003A6509" w:rsidRPr="00185CE7">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 xml:space="preserve">  </w:t>
      </w:r>
      <w:r w:rsidR="003A6509" w:rsidRPr="00185CE7">
        <w:rPr>
          <w:rFonts w:ascii="Times New Roman" w:eastAsia="Times New Roman" w:hAnsi="Times New Roman" w:cs="Times New Roman"/>
          <w:sz w:val="28"/>
          <w:szCs w:val="28"/>
          <w:lang w:eastAsia="ru-RU"/>
        </w:rPr>
        <w:t>необходимостью соблюдения обязательств Карабашского городского округа о реализации мер по социально-экономическому развитию и финансовому оздоровлению, в том числе обусловленных соглашениями с Минфином Челябинской области о предоставлении бюджету Карабашского городского округа из областного бюджета дотации на выравнивание бюджетной обеспеченности и бюджетных кредитов;</w:t>
      </w:r>
    </w:p>
    <w:p w:rsidR="003A6509" w:rsidRPr="00185CE7" w:rsidRDefault="003A6509" w:rsidP="003A6509">
      <w:pPr>
        <w:keepNext/>
        <w:keepLines/>
        <w:shd w:val="clear" w:color="auto" w:fill="FFFFFF"/>
        <w:tabs>
          <w:tab w:val="left" w:pos="1138"/>
        </w:tabs>
        <w:autoSpaceDE w:val="0"/>
        <w:autoSpaceDN w:val="0"/>
        <w:adjustRightInd w:val="0"/>
        <w:spacing w:after="0" w:line="240" w:lineRule="auto"/>
        <w:jc w:val="both"/>
        <w:outlineLvl w:val="0"/>
        <w:rPr>
          <w:rFonts w:ascii="Times New Roman" w:eastAsiaTheme="minorEastAsia" w:hAnsi="Times New Roman" w:cs="Times New Roman"/>
          <w:spacing w:val="-3"/>
          <w:sz w:val="28"/>
          <w:szCs w:val="28"/>
          <w:lang w:eastAsia="ru-RU"/>
        </w:rPr>
      </w:pPr>
      <w:r w:rsidRPr="00185CE7">
        <w:rPr>
          <w:rFonts w:ascii="Times New Roman" w:eastAsia="Times New Roman" w:hAnsi="Times New Roman" w:cs="Times New Roman"/>
          <w:sz w:val="28"/>
          <w:szCs w:val="28"/>
          <w:lang w:eastAsia="ru-RU"/>
        </w:rPr>
        <w:t xml:space="preserve">     </w:t>
      </w:r>
      <w:r w:rsidR="000F6AA6">
        <w:rPr>
          <w:rFonts w:ascii="Times New Roman" w:eastAsia="Times New Roman" w:hAnsi="Times New Roman" w:cs="Times New Roman"/>
          <w:sz w:val="28"/>
          <w:szCs w:val="28"/>
          <w:lang w:eastAsia="ru-RU"/>
        </w:rPr>
        <w:t xml:space="preserve">          </w:t>
      </w:r>
      <w:r w:rsidRPr="00185CE7">
        <w:rPr>
          <w:rFonts w:ascii="Times New Roman" w:eastAsia="Times New Roman" w:hAnsi="Times New Roman" w:cs="Times New Roman"/>
          <w:sz w:val="28"/>
          <w:szCs w:val="28"/>
          <w:lang w:eastAsia="ru-RU"/>
        </w:rPr>
        <w:t xml:space="preserve"> 5) внесением изменений в бюджетное законодательство Российской Федерации и Челябинской области;</w:t>
      </w:r>
    </w:p>
    <w:p w:rsidR="003A6509" w:rsidRPr="00185CE7" w:rsidRDefault="000F6AA6" w:rsidP="000F6AA6">
      <w:pPr>
        <w:keepNext/>
        <w:keepLines/>
        <w:widowControl w:val="0"/>
        <w:shd w:val="clear" w:color="auto" w:fill="FFFFFF"/>
        <w:tabs>
          <w:tab w:val="left" w:pos="1138"/>
          <w:tab w:val="left" w:pos="4272"/>
          <w:tab w:val="left" w:pos="8261"/>
        </w:tabs>
        <w:autoSpaceDE w:val="0"/>
        <w:autoSpaceDN w:val="0"/>
        <w:adjustRightInd w:val="0"/>
        <w:spacing w:after="0" w:line="240" w:lineRule="auto"/>
        <w:jc w:val="both"/>
        <w:outlineLvl w:val="0"/>
        <w:rPr>
          <w:rFonts w:ascii="Times New Roman" w:eastAsiaTheme="minorEastAsia" w:hAnsi="Times New Roman" w:cs="Times New Roman"/>
          <w:spacing w:val="-3"/>
          <w:sz w:val="28"/>
          <w:szCs w:val="28"/>
          <w:lang w:eastAsia="ru-RU"/>
        </w:rPr>
      </w:pPr>
      <w:r>
        <w:rPr>
          <w:rFonts w:ascii="Times New Roman" w:eastAsia="Times New Roman" w:hAnsi="Times New Roman" w:cs="Times New Roman"/>
          <w:spacing w:val="-9"/>
          <w:sz w:val="28"/>
          <w:szCs w:val="28"/>
          <w:lang w:eastAsia="ru-RU"/>
        </w:rPr>
        <w:t xml:space="preserve">                    6) </w:t>
      </w:r>
      <w:r w:rsidR="003A6509" w:rsidRPr="00185CE7">
        <w:rPr>
          <w:rFonts w:ascii="Times New Roman" w:eastAsia="Times New Roman" w:hAnsi="Times New Roman" w:cs="Times New Roman"/>
          <w:spacing w:val="-9"/>
          <w:sz w:val="28"/>
          <w:szCs w:val="28"/>
          <w:lang w:eastAsia="ru-RU"/>
        </w:rPr>
        <w:t>внесением изменений</w:t>
      </w:r>
      <w:r w:rsidR="003A6509" w:rsidRPr="00185CE7">
        <w:rPr>
          <w:rFonts w:ascii="Times New Roman" w:eastAsia="Times New Roman" w:hAnsi="Times New Roman" w:cs="Times New Roman"/>
          <w:sz w:val="28"/>
          <w:szCs w:val="28"/>
          <w:lang w:eastAsia="ru-RU"/>
        </w:rPr>
        <w:t xml:space="preserve"> </w:t>
      </w:r>
      <w:r w:rsidR="003A6509" w:rsidRPr="00185CE7">
        <w:rPr>
          <w:rFonts w:ascii="Times New Roman" w:eastAsia="Times New Roman" w:hAnsi="Times New Roman" w:cs="Times New Roman"/>
          <w:spacing w:val="-14"/>
          <w:sz w:val="28"/>
          <w:szCs w:val="28"/>
          <w:lang w:eastAsia="ru-RU"/>
        </w:rPr>
        <w:t>в указания по применению</w:t>
      </w:r>
      <w:r w:rsidR="003A6509" w:rsidRPr="00185CE7">
        <w:rPr>
          <w:rFonts w:ascii="Times New Roman" w:eastAsia="Times New Roman" w:hAnsi="Times New Roman" w:cs="Times New Roman"/>
          <w:sz w:val="28"/>
          <w:szCs w:val="28"/>
          <w:lang w:eastAsia="ru-RU"/>
        </w:rPr>
        <w:t xml:space="preserve"> </w:t>
      </w:r>
      <w:r w:rsidR="003A6509" w:rsidRPr="00185CE7">
        <w:rPr>
          <w:rFonts w:ascii="Times New Roman" w:eastAsia="Times New Roman" w:hAnsi="Times New Roman" w:cs="Times New Roman"/>
          <w:spacing w:val="-2"/>
          <w:sz w:val="28"/>
          <w:szCs w:val="28"/>
          <w:lang w:eastAsia="ru-RU"/>
        </w:rPr>
        <w:t xml:space="preserve">бюджетной </w:t>
      </w:r>
      <w:r w:rsidR="003A6509" w:rsidRPr="00185CE7">
        <w:rPr>
          <w:rFonts w:ascii="Times New Roman" w:eastAsia="Times New Roman" w:hAnsi="Times New Roman" w:cs="Times New Roman"/>
          <w:sz w:val="28"/>
          <w:szCs w:val="28"/>
          <w:lang w:eastAsia="ru-RU"/>
        </w:rPr>
        <w:t>классификации Российской Федерации.</w:t>
      </w:r>
    </w:p>
    <w:p w:rsidR="003A6509" w:rsidRPr="00185CE7" w:rsidRDefault="000F6AA6" w:rsidP="003A6509">
      <w:pPr>
        <w:keepNext/>
        <w:keepLines/>
        <w:shd w:val="clear" w:color="auto" w:fill="FFFFFF"/>
        <w:tabs>
          <w:tab w:val="left" w:pos="989"/>
        </w:tabs>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r>
        <w:rPr>
          <w:rFonts w:ascii="Times New Roman" w:eastAsiaTheme="minorEastAsia" w:hAnsi="Times New Roman" w:cs="Times New Roman"/>
          <w:spacing w:val="-4"/>
          <w:sz w:val="28"/>
          <w:szCs w:val="28"/>
          <w:lang w:eastAsia="ru-RU"/>
        </w:rPr>
        <w:tab/>
        <w:t xml:space="preserve">   </w:t>
      </w:r>
      <w:r w:rsidR="003A6509" w:rsidRPr="00185CE7">
        <w:rPr>
          <w:rFonts w:ascii="Times New Roman" w:eastAsiaTheme="minorEastAsia" w:hAnsi="Times New Roman" w:cs="Times New Roman"/>
          <w:spacing w:val="-4"/>
          <w:sz w:val="28"/>
          <w:szCs w:val="28"/>
          <w:lang w:eastAsia="ru-RU"/>
        </w:rPr>
        <w:t>7.</w:t>
      </w:r>
      <w:r w:rsidR="003A6509" w:rsidRPr="00185CE7">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 xml:space="preserve">  </w:t>
      </w:r>
      <w:r w:rsidR="003A6509" w:rsidRPr="00185CE7">
        <w:rPr>
          <w:rFonts w:ascii="Times New Roman" w:eastAsia="Times New Roman" w:hAnsi="Times New Roman" w:cs="Times New Roman"/>
          <w:spacing w:val="-1"/>
          <w:sz w:val="28"/>
          <w:szCs w:val="28"/>
          <w:lang w:eastAsia="ru-RU"/>
        </w:rPr>
        <w:t>Бюджетные ассигнования должны со</w:t>
      </w:r>
      <w:r>
        <w:rPr>
          <w:rFonts w:ascii="Times New Roman" w:eastAsia="Times New Roman" w:hAnsi="Times New Roman" w:cs="Times New Roman"/>
          <w:spacing w:val="-1"/>
          <w:sz w:val="28"/>
          <w:szCs w:val="28"/>
          <w:lang w:eastAsia="ru-RU"/>
        </w:rPr>
        <w:t xml:space="preserve">ответствовать закрытому Перечню </w:t>
      </w:r>
      <w:r w:rsidR="003A6509" w:rsidRPr="00185CE7">
        <w:rPr>
          <w:rFonts w:ascii="Times New Roman" w:eastAsia="Times New Roman" w:hAnsi="Times New Roman" w:cs="Times New Roman"/>
          <w:sz w:val="28"/>
          <w:szCs w:val="28"/>
          <w:lang w:eastAsia="ru-RU"/>
        </w:rPr>
        <w:t>видов бюджетных ассигнований с учетом статьи 69 Бюджетного кодекса Российской Федерации и рассчитываются с учетом положений статей 69.1, 70, 74.1, 78, 78.1, 78.2, 79, 79.1, 80, 136-138, 139, 139.1, 140 Бюджетного кодекса Российской Федерации. Планирование бюджетных ассигнований в иных видах не допускается.</w:t>
      </w:r>
    </w:p>
    <w:p w:rsidR="003A6509" w:rsidRPr="00185CE7" w:rsidRDefault="000F6AA6" w:rsidP="003A6509">
      <w:pPr>
        <w:keepNext/>
        <w:keepLines/>
        <w:shd w:val="clear" w:color="auto" w:fill="FFFFFF"/>
        <w:tabs>
          <w:tab w:val="left" w:pos="1090"/>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Pr>
          <w:rFonts w:ascii="Times New Roman" w:eastAsiaTheme="minorEastAsia" w:hAnsi="Times New Roman" w:cs="Times New Roman"/>
          <w:spacing w:val="-1"/>
          <w:sz w:val="28"/>
          <w:szCs w:val="28"/>
          <w:lang w:eastAsia="ru-RU"/>
        </w:rPr>
        <w:tab/>
        <w:t xml:space="preserve"> </w:t>
      </w:r>
      <w:r w:rsidR="003A6509" w:rsidRPr="00185CE7">
        <w:rPr>
          <w:rFonts w:ascii="Times New Roman" w:eastAsiaTheme="minorEastAsia" w:hAnsi="Times New Roman" w:cs="Times New Roman"/>
          <w:spacing w:val="-1"/>
          <w:sz w:val="28"/>
          <w:szCs w:val="28"/>
          <w:lang w:eastAsia="ru-RU"/>
        </w:rPr>
        <w:t>8.</w:t>
      </w:r>
      <w:r>
        <w:rPr>
          <w:rFonts w:ascii="Times New Roman" w:eastAsiaTheme="minorEastAsia" w:hAnsi="Times New Roman" w:cs="Times New Roman"/>
          <w:spacing w:val="-1"/>
          <w:sz w:val="28"/>
          <w:szCs w:val="28"/>
          <w:lang w:eastAsia="ru-RU"/>
        </w:rPr>
        <w:t xml:space="preserve"> </w:t>
      </w:r>
      <w:r w:rsidR="003A6509" w:rsidRPr="00185CE7">
        <w:rPr>
          <w:rFonts w:ascii="Times New Roman" w:eastAsia="Times New Roman" w:hAnsi="Times New Roman" w:cs="Times New Roman"/>
          <w:sz w:val="28"/>
          <w:szCs w:val="28"/>
          <w:lang w:eastAsia="ru-RU"/>
        </w:rPr>
        <w:t>Планирование бюджетных ассигнований осуществляется раздельно на исполнение действующих расходных обязательств и принимаемых расходных обязательств.</w:t>
      </w:r>
    </w:p>
    <w:p w:rsidR="003A6509" w:rsidRPr="00185CE7" w:rsidRDefault="003A6509" w:rsidP="003A6509">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185CE7">
        <w:rPr>
          <w:rFonts w:ascii="Times New Roman" w:eastAsia="Times New Roman" w:hAnsi="Times New Roman" w:cs="Times New Roman"/>
          <w:sz w:val="28"/>
          <w:szCs w:val="28"/>
          <w:lang w:eastAsia="ru-RU"/>
        </w:rPr>
        <w:t>Основаниями возникновения действующих расходных обязательств, на исполнение которых планируется направить бюджетные ассигнования, являются решения Собрания депутатов Карабашского городского округа, нормативные правовые акты Администрации Карабашского городского округа, нормативные правовые акты Челябинской области, договоры (соглашения), заключенные от имени Карабашского городского округа, не предлагаемые (не планируемые) в 2019 - 2021 годах к изменению, к признанию утратившими силу либо к изменению с увеличением объема бюджетных</w:t>
      </w:r>
      <w:proofErr w:type="gramEnd"/>
      <w:r w:rsidRPr="00185CE7">
        <w:rPr>
          <w:rFonts w:ascii="Times New Roman" w:eastAsia="Times New Roman" w:hAnsi="Times New Roman" w:cs="Times New Roman"/>
          <w:sz w:val="28"/>
          <w:szCs w:val="28"/>
          <w:lang w:eastAsia="ru-RU"/>
        </w:rPr>
        <w:t xml:space="preserve"> ассигнований, предусмотренных на исполнение соответствующих обязательств в 2018 году.</w:t>
      </w:r>
    </w:p>
    <w:p w:rsidR="003A6509" w:rsidRPr="00185CE7" w:rsidRDefault="003A6509" w:rsidP="003A6509">
      <w:pPr>
        <w:keepNext/>
        <w:keepLines/>
        <w:shd w:val="clear" w:color="auto" w:fill="FFFFFF"/>
        <w:tabs>
          <w:tab w:val="left" w:pos="1114"/>
        </w:tabs>
        <w:autoSpaceDE w:val="0"/>
        <w:autoSpaceDN w:val="0"/>
        <w:adjustRightInd w:val="0"/>
        <w:spacing w:after="0" w:line="240" w:lineRule="auto"/>
        <w:jc w:val="both"/>
        <w:outlineLvl w:val="0"/>
        <w:rPr>
          <w:rFonts w:ascii="Times New Roman" w:eastAsiaTheme="minorEastAsia" w:hAnsi="Times New Roman" w:cs="Times New Roman"/>
          <w:spacing w:val="-3"/>
          <w:sz w:val="28"/>
          <w:szCs w:val="28"/>
          <w:lang w:eastAsia="ru-RU"/>
        </w:rPr>
      </w:pPr>
      <w:r w:rsidRPr="00185CE7">
        <w:rPr>
          <w:rFonts w:ascii="Times New Roman" w:eastAsia="Times New Roman" w:hAnsi="Times New Roman" w:cs="Times New Roman"/>
          <w:sz w:val="28"/>
          <w:szCs w:val="28"/>
          <w:lang w:eastAsia="ru-RU"/>
        </w:rPr>
        <w:lastRenderedPageBreak/>
        <w:t xml:space="preserve">Основаниями возникновения принимаемых расходных обязательств, на исполнение которых планируется направить бюджетные ассигнования, являются решения Собрания депутатов Карабашского городского округа, нормативные правовые акты Администрации Карабашского городского округа, нормативные правовые акты Челябинской области, договоры (соглашения),  заключаемые от имени Карабашского городского округа, предлагаемые (планируемые) к принятию (изменению) в 2019 - 2021 годах, к принятию либо изменению с увеличением объема бюджетных ассигнований, предусмотренных </w:t>
      </w:r>
      <w:proofErr w:type="gramStart"/>
      <w:r w:rsidRPr="00185CE7">
        <w:rPr>
          <w:rFonts w:ascii="Times New Roman" w:eastAsia="Times New Roman" w:hAnsi="Times New Roman" w:cs="Times New Roman"/>
          <w:sz w:val="28"/>
          <w:szCs w:val="28"/>
          <w:lang w:eastAsia="ru-RU"/>
        </w:rPr>
        <w:t>на</w:t>
      </w:r>
      <w:proofErr w:type="gramEnd"/>
      <w:r w:rsidRPr="00185CE7">
        <w:rPr>
          <w:rFonts w:ascii="Times New Roman" w:eastAsia="Times New Roman" w:hAnsi="Times New Roman" w:cs="Times New Roman"/>
          <w:sz w:val="28"/>
          <w:szCs w:val="28"/>
          <w:lang w:eastAsia="ru-RU"/>
        </w:rPr>
        <w:t xml:space="preserve"> </w:t>
      </w:r>
      <w:proofErr w:type="gramStart"/>
      <w:r w:rsidRPr="00185CE7">
        <w:rPr>
          <w:rFonts w:ascii="Times New Roman" w:eastAsia="Times New Roman" w:hAnsi="Times New Roman" w:cs="Times New Roman"/>
          <w:sz w:val="28"/>
          <w:szCs w:val="28"/>
          <w:lang w:eastAsia="ru-RU"/>
        </w:rPr>
        <w:t>их</w:t>
      </w:r>
      <w:proofErr w:type="gramEnd"/>
      <w:r w:rsidRPr="00185CE7">
        <w:rPr>
          <w:rFonts w:ascii="Times New Roman" w:eastAsia="Times New Roman" w:hAnsi="Times New Roman" w:cs="Times New Roman"/>
          <w:sz w:val="28"/>
          <w:szCs w:val="28"/>
          <w:lang w:eastAsia="ru-RU"/>
        </w:rPr>
        <w:t xml:space="preserve"> исполнение в 2018 году.</w:t>
      </w:r>
      <w:r w:rsidRPr="00185CE7">
        <w:rPr>
          <w:rFonts w:ascii="Times New Roman" w:eastAsiaTheme="minorEastAsia" w:hAnsi="Times New Roman" w:cs="Times New Roman"/>
          <w:spacing w:val="-3"/>
          <w:sz w:val="28"/>
          <w:szCs w:val="28"/>
          <w:lang w:eastAsia="ru-RU"/>
        </w:rPr>
        <w:t xml:space="preserve"> </w:t>
      </w:r>
    </w:p>
    <w:p w:rsidR="003A6509" w:rsidRPr="00185CE7" w:rsidRDefault="003A6509" w:rsidP="003A6509">
      <w:pPr>
        <w:keepNext/>
        <w:keepLines/>
        <w:shd w:val="clear" w:color="auto" w:fill="FFFFFF"/>
        <w:tabs>
          <w:tab w:val="left" w:pos="1114"/>
        </w:tabs>
        <w:autoSpaceDE w:val="0"/>
        <w:autoSpaceDN w:val="0"/>
        <w:adjustRightInd w:val="0"/>
        <w:spacing w:after="0" w:line="240" w:lineRule="auto"/>
        <w:jc w:val="both"/>
        <w:outlineLvl w:val="0"/>
        <w:rPr>
          <w:rFonts w:ascii="Times New Roman" w:eastAsiaTheme="minorEastAsia" w:hAnsi="Times New Roman" w:cs="Times New Roman"/>
          <w:spacing w:val="-3"/>
          <w:sz w:val="28"/>
          <w:szCs w:val="28"/>
          <w:lang w:eastAsia="ru-RU"/>
        </w:rPr>
      </w:pPr>
    </w:p>
    <w:p w:rsidR="003A6509" w:rsidRPr="00185CE7" w:rsidRDefault="003A6509" w:rsidP="003A6509">
      <w:pPr>
        <w:keepNext/>
        <w:keepLines/>
        <w:shd w:val="clear" w:color="auto" w:fill="FFFFFF"/>
        <w:tabs>
          <w:tab w:val="left" w:pos="1114"/>
        </w:tabs>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r w:rsidRPr="00185CE7">
        <w:rPr>
          <w:rFonts w:ascii="Times New Roman" w:eastAsiaTheme="minorEastAsia" w:hAnsi="Times New Roman" w:cs="Times New Roman"/>
          <w:b/>
          <w:spacing w:val="-3"/>
          <w:sz w:val="28"/>
          <w:szCs w:val="28"/>
          <w:lang w:eastAsia="ru-RU"/>
        </w:rPr>
        <w:t xml:space="preserve">II. </w:t>
      </w:r>
      <w:r w:rsidRPr="00185CE7">
        <w:rPr>
          <w:rFonts w:ascii="Times New Roman" w:eastAsia="Times New Roman" w:hAnsi="Times New Roman" w:cs="Times New Roman"/>
          <w:b/>
          <w:sz w:val="28"/>
          <w:szCs w:val="28"/>
          <w:lang w:eastAsia="ru-RU"/>
        </w:rPr>
        <w:t>Общие подходы к формированию предельных объемов бюджетных</w:t>
      </w:r>
    </w:p>
    <w:p w:rsidR="003A6509" w:rsidRPr="00185CE7" w:rsidRDefault="003A6509" w:rsidP="003A6509">
      <w:pPr>
        <w:keepNext/>
        <w:keepLines/>
        <w:shd w:val="clear" w:color="auto" w:fill="FFFFFF"/>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185CE7">
        <w:rPr>
          <w:rFonts w:ascii="Times New Roman" w:eastAsia="Times New Roman" w:hAnsi="Times New Roman" w:cs="Times New Roman"/>
          <w:b/>
          <w:sz w:val="28"/>
          <w:szCs w:val="28"/>
          <w:lang w:eastAsia="ru-RU"/>
        </w:rPr>
        <w:t>ассигнований местного бюджета на 2019-2021 годы</w:t>
      </w:r>
    </w:p>
    <w:p w:rsidR="003A6509" w:rsidRPr="00185CE7" w:rsidRDefault="003A6509" w:rsidP="003A6509">
      <w:pPr>
        <w:keepNext/>
        <w:keepLines/>
        <w:shd w:val="clear" w:color="auto" w:fill="FFFFFF"/>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p>
    <w:p w:rsidR="003A6509" w:rsidRPr="00185CE7" w:rsidRDefault="003A6509" w:rsidP="000F6AA6">
      <w:pPr>
        <w:keepNext/>
        <w:keepLines/>
        <w:shd w:val="clear" w:color="auto" w:fill="FFFFFF"/>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185CE7">
        <w:rPr>
          <w:rFonts w:ascii="Times New Roman" w:eastAsiaTheme="minorEastAsia" w:hAnsi="Times New Roman" w:cs="Times New Roman"/>
          <w:sz w:val="28"/>
          <w:szCs w:val="28"/>
          <w:lang w:eastAsia="ru-RU"/>
        </w:rPr>
        <w:t xml:space="preserve">9. </w:t>
      </w:r>
      <w:r w:rsidRPr="00185CE7">
        <w:rPr>
          <w:rFonts w:ascii="Times New Roman" w:eastAsia="Times New Roman" w:hAnsi="Times New Roman" w:cs="Times New Roman"/>
          <w:sz w:val="28"/>
          <w:szCs w:val="28"/>
          <w:lang w:eastAsia="ru-RU"/>
        </w:rPr>
        <w:t xml:space="preserve">В качестве «базовых» объемов бюджетных ассигнований местного бюджета принимаются бюджетные ассигнования, утвержденные Решением Собрания депутатов Карабашского городского округа </w:t>
      </w:r>
      <w:r w:rsidRPr="00185CE7">
        <w:rPr>
          <w:rFonts w:ascii="Times New Roman" w:eastAsiaTheme="minorEastAsia" w:hAnsi="Times New Roman" w:cs="Times New Roman"/>
          <w:sz w:val="28"/>
          <w:szCs w:val="28"/>
          <w:lang w:eastAsia="ru-RU"/>
        </w:rPr>
        <w:t>"О бюджете Карабашского городского округа на 2018 год  и на плановый период 2019 и 2020 годов».</w:t>
      </w:r>
      <w:r w:rsidRPr="00185CE7">
        <w:rPr>
          <w:rFonts w:ascii="Times New Roman" w:eastAsia="Times New Roman" w:hAnsi="Times New Roman" w:cs="Times New Roman"/>
          <w:sz w:val="28"/>
          <w:szCs w:val="28"/>
          <w:lang w:eastAsia="ru-RU"/>
        </w:rPr>
        <w:t xml:space="preserve"> </w:t>
      </w:r>
    </w:p>
    <w:p w:rsidR="003A6509" w:rsidRPr="00185CE7" w:rsidRDefault="003A6509" w:rsidP="000F6AA6">
      <w:pPr>
        <w:keepNext/>
        <w:keepLines/>
        <w:shd w:val="clear" w:color="auto" w:fill="FFFFFF"/>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r w:rsidRPr="00185CE7">
        <w:rPr>
          <w:rFonts w:ascii="Times New Roman" w:eastAsia="Times New Roman" w:hAnsi="Times New Roman" w:cs="Times New Roman"/>
          <w:sz w:val="28"/>
          <w:szCs w:val="28"/>
          <w:lang w:eastAsia="ru-RU"/>
        </w:rPr>
        <w:t>«Базовые» объемы бюджетных ассигнований уточняются с учетом:</w:t>
      </w:r>
    </w:p>
    <w:p w:rsidR="003A6509" w:rsidRPr="00185CE7" w:rsidRDefault="000F6AA6" w:rsidP="000F6AA6">
      <w:pPr>
        <w:keepNext/>
        <w:keepLines/>
        <w:shd w:val="clear" w:color="auto" w:fill="FFFFFF"/>
        <w:tabs>
          <w:tab w:val="left" w:pos="1200"/>
        </w:tabs>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r>
        <w:rPr>
          <w:rFonts w:ascii="Times New Roman" w:eastAsiaTheme="minorEastAsia" w:hAnsi="Times New Roman" w:cs="Times New Roman"/>
          <w:spacing w:val="-1"/>
          <w:sz w:val="28"/>
          <w:szCs w:val="28"/>
          <w:lang w:eastAsia="ru-RU"/>
        </w:rPr>
        <w:t xml:space="preserve">         </w:t>
      </w:r>
      <w:r w:rsidR="003A6509" w:rsidRPr="00185CE7">
        <w:rPr>
          <w:rFonts w:ascii="Times New Roman" w:eastAsiaTheme="minorEastAsia" w:hAnsi="Times New Roman" w:cs="Times New Roman"/>
          <w:spacing w:val="-1"/>
          <w:sz w:val="28"/>
          <w:szCs w:val="28"/>
          <w:lang w:eastAsia="ru-RU"/>
        </w:rPr>
        <w:t>1)</w:t>
      </w:r>
      <w:r w:rsidR="003A6509" w:rsidRPr="00185CE7">
        <w:rPr>
          <w:rFonts w:ascii="Times New Roman" w:eastAsiaTheme="minorEastAsia" w:hAnsi="Times New Roman" w:cs="Times New Roman"/>
          <w:sz w:val="28"/>
          <w:szCs w:val="28"/>
          <w:lang w:eastAsia="ru-RU"/>
        </w:rPr>
        <w:tab/>
      </w:r>
      <w:r w:rsidR="003A6509" w:rsidRPr="00185CE7">
        <w:rPr>
          <w:rFonts w:ascii="Times New Roman" w:eastAsia="Times New Roman" w:hAnsi="Times New Roman" w:cs="Times New Roman"/>
          <w:sz w:val="28"/>
          <w:szCs w:val="28"/>
          <w:lang w:eastAsia="ru-RU"/>
        </w:rPr>
        <w:t>уменьшения объемов бюджетных ассигнований по расходным обязательствам ограниченного срока действия, а также в связи с уменьшением контингента получателей бюджетных средств;</w:t>
      </w:r>
    </w:p>
    <w:p w:rsidR="003A6509" w:rsidRPr="00185CE7" w:rsidRDefault="003A6509" w:rsidP="000F6AA6">
      <w:pPr>
        <w:keepNext/>
        <w:keepLines/>
        <w:widowControl w:val="0"/>
        <w:numPr>
          <w:ilvl w:val="0"/>
          <w:numId w:val="4"/>
        </w:numPr>
        <w:shd w:val="clear" w:color="auto" w:fill="FFFFFF"/>
        <w:tabs>
          <w:tab w:val="left" w:pos="1018"/>
        </w:tabs>
        <w:autoSpaceDE w:val="0"/>
        <w:autoSpaceDN w:val="0"/>
        <w:adjustRightInd w:val="0"/>
        <w:spacing w:after="0" w:line="240" w:lineRule="auto"/>
        <w:ind w:firstLine="706"/>
        <w:jc w:val="both"/>
        <w:outlineLvl w:val="0"/>
        <w:rPr>
          <w:rFonts w:ascii="Times New Roman" w:eastAsiaTheme="minorEastAsia" w:hAnsi="Times New Roman" w:cs="Times New Roman"/>
          <w:spacing w:val="-3"/>
          <w:sz w:val="28"/>
          <w:szCs w:val="28"/>
          <w:lang w:eastAsia="ru-RU"/>
        </w:rPr>
      </w:pPr>
      <w:r w:rsidRPr="00185CE7">
        <w:rPr>
          <w:rFonts w:ascii="Times New Roman" w:eastAsia="Times New Roman" w:hAnsi="Times New Roman" w:cs="Times New Roman"/>
          <w:sz w:val="28"/>
          <w:szCs w:val="28"/>
          <w:lang w:eastAsia="ru-RU"/>
        </w:rPr>
        <w:t>увеличения бюджетных ассигнований в связи с принятием в текущем году расходных обязательств, действие которых распространяется на планируемый период;</w:t>
      </w:r>
    </w:p>
    <w:p w:rsidR="003A6509" w:rsidRPr="00185CE7" w:rsidRDefault="000F6AA6" w:rsidP="000F6AA6">
      <w:pPr>
        <w:keepNext/>
        <w:keepLines/>
        <w:shd w:val="clear" w:color="auto" w:fill="FFFFFF"/>
        <w:tabs>
          <w:tab w:val="left" w:pos="1166"/>
        </w:tabs>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r>
        <w:rPr>
          <w:rFonts w:ascii="Times New Roman" w:eastAsiaTheme="minorEastAsia" w:hAnsi="Times New Roman" w:cs="Times New Roman"/>
          <w:spacing w:val="-3"/>
          <w:sz w:val="28"/>
          <w:szCs w:val="28"/>
          <w:lang w:eastAsia="ru-RU"/>
        </w:rPr>
        <w:t xml:space="preserve">          </w:t>
      </w:r>
      <w:r w:rsidR="003A6509" w:rsidRPr="00185CE7">
        <w:rPr>
          <w:rFonts w:ascii="Times New Roman" w:eastAsiaTheme="minorEastAsia" w:hAnsi="Times New Roman" w:cs="Times New Roman"/>
          <w:spacing w:val="-3"/>
          <w:sz w:val="28"/>
          <w:szCs w:val="28"/>
          <w:lang w:eastAsia="ru-RU"/>
        </w:rPr>
        <w:t>3)</w:t>
      </w:r>
      <w:r w:rsidR="003A6509" w:rsidRPr="00185CE7">
        <w:rPr>
          <w:rFonts w:ascii="Times New Roman" w:eastAsiaTheme="minorEastAsia" w:hAnsi="Times New Roman" w:cs="Times New Roman"/>
          <w:sz w:val="28"/>
          <w:szCs w:val="28"/>
          <w:lang w:eastAsia="ru-RU"/>
        </w:rPr>
        <w:tab/>
      </w:r>
      <w:r w:rsidR="003A6509" w:rsidRPr="00185CE7">
        <w:rPr>
          <w:rFonts w:ascii="Times New Roman" w:eastAsia="Times New Roman" w:hAnsi="Times New Roman" w:cs="Times New Roman"/>
          <w:sz w:val="28"/>
          <w:szCs w:val="28"/>
          <w:lang w:eastAsia="ru-RU"/>
        </w:rPr>
        <w:t>увеличения бюджетных ассигнований на проведение ежегодной индексации размеров социальных выплат, установленных законодательством Челябинской области:</w:t>
      </w:r>
    </w:p>
    <w:p w:rsidR="003A6509" w:rsidRPr="00185CE7" w:rsidRDefault="003A6509" w:rsidP="000F6AA6">
      <w:pPr>
        <w:keepNext/>
        <w:keepLines/>
        <w:shd w:val="clear" w:color="auto" w:fill="FFFFFF"/>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r w:rsidRPr="00185CE7">
        <w:rPr>
          <w:rFonts w:ascii="Times New Roman" w:eastAsia="Times New Roman" w:hAnsi="Times New Roman" w:cs="Times New Roman"/>
          <w:sz w:val="28"/>
          <w:szCs w:val="28"/>
          <w:lang w:eastAsia="ru-RU"/>
        </w:rPr>
        <w:t>по социальным выплатам, порядок индексации которых определен нормативными правовыми актами, устанавливающими данные расходные обязательства – в соответствии с нормативными правовыми актами, устанавливающими расходные обязательства; по социальным выплатам, порядок индексации которых устанавливается законом об областном бюджете или уполномоченным органом – по уровню прогнозируемой инфляции;</w:t>
      </w:r>
    </w:p>
    <w:p w:rsidR="003A6509" w:rsidRPr="00185CE7" w:rsidRDefault="000F6AA6" w:rsidP="000F6AA6">
      <w:pPr>
        <w:keepNext/>
        <w:keepLines/>
        <w:shd w:val="clear" w:color="auto" w:fill="FFFFFF"/>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3A6509" w:rsidRPr="00185CE7">
        <w:rPr>
          <w:rFonts w:ascii="Times New Roman" w:eastAsiaTheme="minorEastAsia" w:hAnsi="Times New Roman" w:cs="Times New Roman"/>
          <w:sz w:val="28"/>
          <w:szCs w:val="28"/>
          <w:lang w:eastAsia="ru-RU"/>
        </w:rPr>
        <w:t xml:space="preserve">4) </w:t>
      </w:r>
      <w:r w:rsidR="003A6509" w:rsidRPr="00185CE7">
        <w:rPr>
          <w:rFonts w:ascii="Times New Roman" w:eastAsia="Times New Roman" w:hAnsi="Times New Roman" w:cs="Times New Roman"/>
          <w:sz w:val="28"/>
          <w:szCs w:val="28"/>
          <w:lang w:eastAsia="ru-RU"/>
        </w:rPr>
        <w:t xml:space="preserve">увеличения бюджетных ассигнований на проведение ежегодной индексации по уровню прогнозируемой инфляции расходов по полномочиям органов местного самоуправления Карабашского городского округа (кроме расходов на оплату труда с начислениями на выплаты по оплате труда, налоговых и других платежей в бюджет) </w:t>
      </w:r>
      <w:proofErr w:type="gramStart"/>
      <w:r w:rsidR="003A6509" w:rsidRPr="00185CE7">
        <w:rPr>
          <w:rFonts w:ascii="Times New Roman" w:eastAsia="Times New Roman" w:hAnsi="Times New Roman" w:cs="Times New Roman"/>
          <w:sz w:val="28"/>
          <w:szCs w:val="28"/>
          <w:lang w:eastAsia="ru-RU"/>
        </w:rPr>
        <w:t>на</w:t>
      </w:r>
      <w:proofErr w:type="gramEnd"/>
      <w:r w:rsidR="003A6509" w:rsidRPr="00185CE7">
        <w:rPr>
          <w:rFonts w:ascii="Times New Roman" w:eastAsia="Times New Roman" w:hAnsi="Times New Roman" w:cs="Times New Roman"/>
          <w:sz w:val="28"/>
          <w:szCs w:val="28"/>
          <w:lang w:eastAsia="ru-RU"/>
        </w:rPr>
        <w:t>:</w:t>
      </w:r>
    </w:p>
    <w:p w:rsidR="003A6509" w:rsidRPr="00185CE7" w:rsidRDefault="003A6509" w:rsidP="000F6AA6">
      <w:pPr>
        <w:keepNext/>
        <w:keepLines/>
        <w:shd w:val="clear" w:color="auto" w:fill="FFFFFF"/>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r w:rsidRPr="00185CE7">
        <w:rPr>
          <w:rFonts w:ascii="Times New Roman" w:eastAsia="Times New Roman" w:hAnsi="Times New Roman" w:cs="Times New Roman"/>
          <w:sz w:val="28"/>
          <w:szCs w:val="28"/>
          <w:lang w:eastAsia="ru-RU"/>
        </w:rPr>
        <w:t>обеспечение деятельности муниципальных казенных учреждений, за исключением учреждений, выполняющих функции органов местного самоуправления;</w:t>
      </w:r>
    </w:p>
    <w:p w:rsidR="003A6509" w:rsidRPr="00185CE7" w:rsidRDefault="003A6509" w:rsidP="000F6AA6">
      <w:pPr>
        <w:keepNext/>
        <w:keepLines/>
        <w:shd w:val="clear" w:color="auto" w:fill="FFFFFF"/>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r w:rsidRPr="00185CE7">
        <w:rPr>
          <w:rFonts w:ascii="Times New Roman" w:eastAsia="Times New Roman" w:hAnsi="Times New Roman" w:cs="Times New Roman"/>
          <w:sz w:val="28"/>
          <w:szCs w:val="28"/>
          <w:lang w:eastAsia="ru-RU"/>
        </w:rPr>
        <w:t>предоставление субсидий муниципальным бюджетным и муниципальным автономным учреждениям на финансовое обеспечение выполнения ими муниципальных заданий на оказание муниципальных услуг (выполнение работ), за исключением учреждений, выполняющих функции органов местного самоуправления;</w:t>
      </w:r>
    </w:p>
    <w:p w:rsidR="003A6509" w:rsidRPr="00185CE7" w:rsidRDefault="000F6AA6" w:rsidP="003A6509">
      <w:pPr>
        <w:keepNext/>
        <w:keepLines/>
        <w:shd w:val="clear" w:color="auto" w:fill="FFFFFF"/>
        <w:tabs>
          <w:tab w:val="left" w:pos="1080"/>
        </w:tabs>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r>
        <w:rPr>
          <w:rFonts w:ascii="Times New Roman" w:eastAsiaTheme="minorEastAsia" w:hAnsi="Times New Roman" w:cs="Times New Roman"/>
          <w:spacing w:val="-1"/>
          <w:sz w:val="28"/>
          <w:szCs w:val="28"/>
          <w:lang w:eastAsia="ru-RU"/>
        </w:rPr>
        <w:lastRenderedPageBreak/>
        <w:tab/>
      </w:r>
      <w:r w:rsidR="003A6509" w:rsidRPr="00185CE7">
        <w:rPr>
          <w:rFonts w:ascii="Times New Roman" w:eastAsiaTheme="minorEastAsia" w:hAnsi="Times New Roman" w:cs="Times New Roman"/>
          <w:spacing w:val="-1"/>
          <w:sz w:val="28"/>
          <w:szCs w:val="28"/>
          <w:lang w:eastAsia="ru-RU"/>
        </w:rPr>
        <w:t>10.</w:t>
      </w:r>
      <w:r w:rsidR="003A6509" w:rsidRPr="00185CE7">
        <w:rPr>
          <w:rFonts w:ascii="Times New Roman" w:eastAsiaTheme="minorEastAsia" w:hAnsi="Times New Roman" w:cs="Times New Roman"/>
          <w:sz w:val="28"/>
          <w:szCs w:val="28"/>
          <w:lang w:eastAsia="ru-RU"/>
        </w:rPr>
        <w:t xml:space="preserve"> </w:t>
      </w:r>
      <w:r w:rsidR="003A6509" w:rsidRPr="00185CE7">
        <w:rPr>
          <w:rFonts w:ascii="Times New Roman" w:eastAsia="Times New Roman" w:hAnsi="Times New Roman" w:cs="Times New Roman"/>
          <w:sz w:val="28"/>
          <w:szCs w:val="28"/>
          <w:lang w:eastAsia="ru-RU"/>
        </w:rPr>
        <w:t xml:space="preserve">Фонд оплаты труда работников бюджетной сферы определяется с </w:t>
      </w:r>
      <w:r w:rsidR="003A6509" w:rsidRPr="00185CE7">
        <w:rPr>
          <w:rFonts w:ascii="Times New Roman" w:eastAsia="Times New Roman" w:hAnsi="Times New Roman" w:cs="Times New Roman"/>
          <w:spacing w:val="-1"/>
          <w:sz w:val="28"/>
          <w:szCs w:val="28"/>
          <w:lang w:eastAsia="ru-RU"/>
        </w:rPr>
        <w:t xml:space="preserve">учетом сохранения в 2019-2021 годах начислений на выплаты по оплате труда в </w:t>
      </w:r>
      <w:r w:rsidR="003A6509" w:rsidRPr="00185CE7">
        <w:rPr>
          <w:rFonts w:ascii="Times New Roman" w:eastAsia="Times New Roman" w:hAnsi="Times New Roman" w:cs="Times New Roman"/>
          <w:sz w:val="28"/>
          <w:szCs w:val="28"/>
          <w:lang w:eastAsia="ru-RU"/>
        </w:rPr>
        <w:t>размере 30,2 % (включая тарифы страховых взносов на обязательное страхование от несчастных случаев на производстве и профессиональных заболеваний в размере 0,2 %).</w:t>
      </w:r>
    </w:p>
    <w:p w:rsidR="003A6509" w:rsidRPr="00185CE7" w:rsidRDefault="003A6509" w:rsidP="003A6509">
      <w:pPr>
        <w:keepNext/>
        <w:keepLines/>
        <w:shd w:val="clear" w:color="auto" w:fill="FFFFFF"/>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r w:rsidRPr="00185CE7">
        <w:rPr>
          <w:rFonts w:ascii="Times New Roman" w:eastAsia="Times New Roman" w:hAnsi="Times New Roman" w:cs="Times New Roman"/>
          <w:sz w:val="28"/>
          <w:szCs w:val="28"/>
          <w:lang w:eastAsia="ru-RU"/>
        </w:rPr>
        <w:t>Органам местного самоуправления, в которых выплаты и иные вознаграждения в пользу физических лиц (по отдельным категориям) превышают предельную величину базы для начисления страховых взносов в Фонд социального страхования Российской Федерации и Пенсионный фонд Российской Федерации, бюджетные ассигнования по начислениям на выплаты по оплате труда определяются с учетом регрессионной шкалы начислений.</w:t>
      </w:r>
    </w:p>
    <w:p w:rsidR="003A6509" w:rsidRPr="00185CE7" w:rsidRDefault="000F6AA6" w:rsidP="003A6509">
      <w:pPr>
        <w:keepNext/>
        <w:keepLines/>
        <w:shd w:val="clear" w:color="auto" w:fill="FFFFFF"/>
        <w:tabs>
          <w:tab w:val="left" w:pos="1147"/>
        </w:tabs>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t>11.</w:t>
      </w:r>
      <w:r w:rsidR="003A6509" w:rsidRPr="00185CE7">
        <w:rPr>
          <w:rFonts w:ascii="Times New Roman" w:eastAsia="Times New Roman" w:hAnsi="Times New Roman" w:cs="Times New Roman"/>
          <w:sz w:val="28"/>
          <w:szCs w:val="28"/>
          <w:lang w:eastAsia="ru-RU"/>
        </w:rPr>
        <w:t>Затраты на уплату налога на имущество, транспортного и земельного налогов рассчитываются иным методом в соответствии с налоговым законодательством, в том числе учитывающим особенности исчисления налога на имущество организаций в части исключения с 2019 года движимого имущества из объектов налогообложения.</w:t>
      </w:r>
    </w:p>
    <w:p w:rsidR="003A6509" w:rsidRPr="00185CE7" w:rsidRDefault="003A6509" w:rsidP="003A650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5CE7">
        <w:rPr>
          <w:rFonts w:ascii="Times New Roman" w:eastAsia="Times New Roman" w:hAnsi="Times New Roman" w:cs="Times New Roman"/>
          <w:sz w:val="28"/>
          <w:szCs w:val="28"/>
          <w:lang w:eastAsia="ru-RU"/>
        </w:rPr>
        <w:t xml:space="preserve"> </w:t>
      </w:r>
      <w:proofErr w:type="gramStart"/>
      <w:r w:rsidRPr="00185CE7">
        <w:rPr>
          <w:rFonts w:ascii="Times New Roman" w:eastAsia="Times New Roman" w:hAnsi="Times New Roman" w:cs="Times New Roman"/>
          <w:sz w:val="28"/>
          <w:szCs w:val="28"/>
          <w:lang w:eastAsia="ru-RU"/>
        </w:rPr>
        <w:t>В качестве объекта налогообложения по налогам, уплачиваемым бюджетными и автономными учреждениями, учитывается недвижимое и особо ценное движимое имущество, закрепленное за муниципальными бюджетными и автономными учреждениями или приобретенное такими учреждениями за счет средств, выделенных им учредителем на приобретение такого имущества, в том числе земельные участки, за вычетом соответствующего имущества, сдаваемого в аренду с согласия учредителя.</w:t>
      </w:r>
      <w:proofErr w:type="gramEnd"/>
    </w:p>
    <w:p w:rsidR="003A6509" w:rsidRPr="00185CE7" w:rsidRDefault="000F6AA6" w:rsidP="003A6509">
      <w:pPr>
        <w:keepNext/>
        <w:keepLines/>
        <w:shd w:val="clear" w:color="auto" w:fill="FFFFFF"/>
        <w:tabs>
          <w:tab w:val="left" w:pos="1134"/>
          <w:tab w:val="left" w:pos="3802"/>
          <w:tab w:val="left" w:pos="7680"/>
        </w:tabs>
        <w:autoSpaceDE w:val="0"/>
        <w:autoSpaceDN w:val="0"/>
        <w:adjustRightInd w:val="0"/>
        <w:spacing w:after="0" w:line="240" w:lineRule="auto"/>
        <w:jc w:val="both"/>
        <w:outlineLvl w:val="0"/>
        <w:rPr>
          <w:rFonts w:ascii="Times New Roman" w:eastAsiaTheme="minorEastAsia" w:hAnsi="Times New Roman" w:cs="Times New Roman"/>
          <w:spacing w:val="-3"/>
          <w:sz w:val="28"/>
          <w:szCs w:val="28"/>
          <w:lang w:eastAsia="ru-RU"/>
        </w:rPr>
      </w:pPr>
      <w:r>
        <w:rPr>
          <w:rFonts w:ascii="Times New Roman" w:eastAsia="Times New Roman" w:hAnsi="Times New Roman" w:cs="Times New Roman"/>
          <w:sz w:val="28"/>
          <w:szCs w:val="28"/>
          <w:lang w:eastAsia="ru-RU"/>
        </w:rPr>
        <w:tab/>
        <w:t xml:space="preserve"> </w:t>
      </w:r>
      <w:r w:rsidR="003A6509" w:rsidRPr="00185CE7">
        <w:rPr>
          <w:rFonts w:ascii="Times New Roman" w:eastAsia="Times New Roman" w:hAnsi="Times New Roman" w:cs="Times New Roman"/>
          <w:sz w:val="28"/>
          <w:szCs w:val="28"/>
          <w:lang w:eastAsia="ru-RU"/>
        </w:rPr>
        <w:t xml:space="preserve">12. </w:t>
      </w:r>
      <w:r>
        <w:rPr>
          <w:rFonts w:ascii="Times New Roman" w:eastAsia="Times New Roman" w:hAnsi="Times New Roman" w:cs="Times New Roman"/>
          <w:sz w:val="28"/>
          <w:szCs w:val="28"/>
          <w:lang w:eastAsia="ru-RU"/>
        </w:rPr>
        <w:t xml:space="preserve"> </w:t>
      </w:r>
      <w:r w:rsidR="003A6509" w:rsidRPr="00185CE7">
        <w:rPr>
          <w:rFonts w:ascii="Times New Roman" w:eastAsia="Times New Roman" w:hAnsi="Times New Roman" w:cs="Times New Roman"/>
          <w:sz w:val="28"/>
          <w:szCs w:val="28"/>
          <w:lang w:eastAsia="ru-RU"/>
        </w:rPr>
        <w:t xml:space="preserve">Бюджетные ассигнования на исполнение публичных обязательств перед физическим лицом в денежной форме, полномочия по исполнению которых переданы в установленном порядке муниципальным бюджетным и (или) автономным учреждениям, рассчитываются в соответствии с действующими нормативными правовыми актами Карабашского городского округа, с </w:t>
      </w:r>
      <w:proofErr w:type="gramStart"/>
      <w:r w:rsidR="003A6509" w:rsidRPr="00185CE7">
        <w:rPr>
          <w:rFonts w:ascii="Times New Roman" w:eastAsia="Times New Roman" w:hAnsi="Times New Roman" w:cs="Times New Roman"/>
          <w:sz w:val="28"/>
          <w:szCs w:val="28"/>
          <w:lang w:eastAsia="ru-RU"/>
        </w:rPr>
        <w:t>учетом</w:t>
      </w:r>
      <w:proofErr w:type="gramEnd"/>
      <w:r w:rsidR="003A6509" w:rsidRPr="00185CE7">
        <w:rPr>
          <w:rFonts w:ascii="Times New Roman" w:eastAsia="Times New Roman" w:hAnsi="Times New Roman" w:cs="Times New Roman"/>
          <w:sz w:val="28"/>
          <w:szCs w:val="28"/>
          <w:lang w:eastAsia="ru-RU"/>
        </w:rPr>
        <w:t xml:space="preserve"> установленного в них порядка индексации соответствующих выплат и положений настоящего раздела.</w:t>
      </w:r>
      <w:r w:rsidR="003A6509" w:rsidRPr="00185CE7">
        <w:rPr>
          <w:rFonts w:ascii="Times New Roman" w:eastAsiaTheme="minorEastAsia" w:hAnsi="Times New Roman" w:cs="Times New Roman"/>
          <w:spacing w:val="-3"/>
          <w:sz w:val="28"/>
          <w:szCs w:val="28"/>
          <w:lang w:eastAsia="ru-RU"/>
        </w:rPr>
        <w:t xml:space="preserve"> </w:t>
      </w:r>
    </w:p>
    <w:p w:rsidR="003A6509" w:rsidRPr="00185CE7" w:rsidRDefault="000F6AA6" w:rsidP="003A6509">
      <w:pPr>
        <w:keepNext/>
        <w:keepLines/>
        <w:shd w:val="clear" w:color="auto" w:fill="FFFFFF"/>
        <w:tabs>
          <w:tab w:val="left" w:pos="1276"/>
          <w:tab w:val="left" w:pos="3802"/>
          <w:tab w:val="left" w:pos="7680"/>
        </w:tabs>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r>
        <w:rPr>
          <w:rFonts w:ascii="Times New Roman" w:eastAsiaTheme="minorEastAsia" w:hAnsi="Times New Roman" w:cs="Times New Roman"/>
          <w:spacing w:val="-3"/>
          <w:sz w:val="28"/>
          <w:szCs w:val="28"/>
          <w:lang w:eastAsia="ru-RU"/>
        </w:rPr>
        <w:tab/>
      </w:r>
      <w:proofErr w:type="gramStart"/>
      <w:r w:rsidR="003A6509" w:rsidRPr="00185CE7">
        <w:rPr>
          <w:rFonts w:ascii="Times New Roman" w:eastAsiaTheme="minorEastAsia" w:hAnsi="Times New Roman" w:cs="Times New Roman"/>
          <w:spacing w:val="-3"/>
          <w:sz w:val="28"/>
          <w:szCs w:val="28"/>
          <w:lang w:eastAsia="ru-RU"/>
        </w:rPr>
        <w:t>13.</w:t>
      </w:r>
      <w:r w:rsidR="003A6509" w:rsidRPr="00185CE7">
        <w:rPr>
          <w:rFonts w:ascii="Times New Roman" w:eastAsia="Times New Roman" w:hAnsi="Times New Roman" w:cs="Times New Roman"/>
          <w:spacing w:val="-2"/>
          <w:sz w:val="28"/>
          <w:szCs w:val="28"/>
          <w:lang w:eastAsia="ru-RU"/>
        </w:rPr>
        <w:t>Планирование</w:t>
      </w:r>
      <w:r w:rsidR="003A6509" w:rsidRPr="00185CE7">
        <w:rPr>
          <w:rFonts w:ascii="Times New Roman" w:eastAsia="Times New Roman" w:hAnsi="Times New Roman" w:cs="Times New Roman"/>
          <w:sz w:val="28"/>
          <w:szCs w:val="28"/>
          <w:lang w:eastAsia="ru-RU"/>
        </w:rPr>
        <w:t xml:space="preserve"> бюджетных ассигнований на обеспечение деятельности муниципальных казенных учреждений, а также на предоставление субсидий муниципальным бюджетным и муниципальным автономным учреждениям на финансовое обеспечение выполнения ими муниципальных заданий в части оказания муниципальных услуг (выполнения работ) (далее именуется – бюджетные ассигнования на оказание муниципальных услуг) осуществляется </w:t>
      </w:r>
      <w:r w:rsidR="003A6509" w:rsidRPr="00185CE7">
        <w:rPr>
          <w:rFonts w:ascii="Times New Roman" w:eastAsia="Times New Roman" w:hAnsi="Times New Roman" w:cs="Times New Roman"/>
          <w:spacing w:val="-9"/>
          <w:sz w:val="28"/>
          <w:szCs w:val="28"/>
          <w:lang w:eastAsia="ru-RU"/>
        </w:rPr>
        <w:t>в рамках предельного объема бюджетных ассигнований,</w:t>
      </w:r>
      <w:r w:rsidR="003A6509" w:rsidRPr="00185CE7">
        <w:rPr>
          <w:rFonts w:ascii="Times New Roman" w:eastAsia="Times New Roman" w:hAnsi="Times New Roman" w:cs="Times New Roman"/>
          <w:sz w:val="28"/>
          <w:szCs w:val="28"/>
          <w:lang w:eastAsia="ru-RU"/>
        </w:rPr>
        <w:t xml:space="preserve"> доведенного на указанные цели Управлением финансов, исходя из необходимости обеспечения</w:t>
      </w:r>
      <w:proofErr w:type="gramEnd"/>
      <w:r w:rsidR="003A6509" w:rsidRPr="00185CE7">
        <w:rPr>
          <w:rFonts w:ascii="Times New Roman" w:eastAsia="Times New Roman" w:hAnsi="Times New Roman" w:cs="Times New Roman"/>
          <w:sz w:val="28"/>
          <w:szCs w:val="28"/>
          <w:lang w:eastAsia="ru-RU"/>
        </w:rPr>
        <w:t xml:space="preserve"> экономии и повышения эффективности бюджетных расходов и финансового обеспечения в полном объеме первоочередных обязательств.</w:t>
      </w:r>
    </w:p>
    <w:p w:rsidR="003A6509" w:rsidRPr="00185CE7" w:rsidRDefault="003A6509" w:rsidP="003A650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6509" w:rsidRPr="00185CE7" w:rsidRDefault="000F6AA6" w:rsidP="003A6509">
      <w:pPr>
        <w:keepNext/>
        <w:keepLines/>
        <w:shd w:val="clear" w:color="auto" w:fill="FFFFFF"/>
        <w:tabs>
          <w:tab w:val="left" w:pos="1138"/>
        </w:tabs>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ab/>
        <w:t>14.</w:t>
      </w:r>
      <w:r w:rsidR="003A6509" w:rsidRPr="00185CE7">
        <w:rPr>
          <w:rFonts w:ascii="Times New Roman" w:eastAsiaTheme="minorEastAsia" w:hAnsi="Times New Roman" w:cs="Times New Roman"/>
          <w:sz w:val="28"/>
          <w:szCs w:val="28"/>
          <w:lang w:eastAsia="ru-RU"/>
        </w:rPr>
        <w:t xml:space="preserve"> </w:t>
      </w:r>
      <w:r w:rsidR="003A6509" w:rsidRPr="00185CE7">
        <w:rPr>
          <w:rFonts w:ascii="Times New Roman" w:eastAsia="Times New Roman" w:hAnsi="Times New Roman" w:cs="Times New Roman"/>
          <w:sz w:val="28"/>
          <w:szCs w:val="28"/>
          <w:lang w:eastAsia="ru-RU"/>
        </w:rPr>
        <w:t>Бюджетные ассигнования на финанс</w:t>
      </w:r>
      <w:r>
        <w:rPr>
          <w:rFonts w:ascii="Times New Roman" w:eastAsia="Times New Roman" w:hAnsi="Times New Roman" w:cs="Times New Roman"/>
          <w:sz w:val="28"/>
          <w:szCs w:val="28"/>
          <w:lang w:eastAsia="ru-RU"/>
        </w:rPr>
        <w:t xml:space="preserve">ирование дорожного хозяйства на </w:t>
      </w:r>
      <w:r w:rsidR="003A6509" w:rsidRPr="00185CE7">
        <w:rPr>
          <w:rFonts w:ascii="Times New Roman" w:eastAsia="Times New Roman" w:hAnsi="Times New Roman" w:cs="Times New Roman"/>
          <w:sz w:val="28"/>
          <w:szCs w:val="28"/>
          <w:lang w:eastAsia="ru-RU"/>
        </w:rPr>
        <w:t xml:space="preserve">2019 год и на плановый период 2020 и 2021 </w:t>
      </w:r>
      <w:r>
        <w:rPr>
          <w:rFonts w:ascii="Times New Roman" w:eastAsia="Times New Roman" w:hAnsi="Times New Roman" w:cs="Times New Roman"/>
          <w:sz w:val="28"/>
          <w:szCs w:val="28"/>
          <w:lang w:eastAsia="ru-RU"/>
        </w:rPr>
        <w:t xml:space="preserve">годов определяются иным методом </w:t>
      </w:r>
      <w:r w:rsidR="003A6509" w:rsidRPr="00185CE7">
        <w:rPr>
          <w:rFonts w:ascii="Times New Roman" w:eastAsia="Times New Roman" w:hAnsi="Times New Roman" w:cs="Times New Roman"/>
          <w:sz w:val="28"/>
          <w:szCs w:val="28"/>
          <w:lang w:eastAsia="ru-RU"/>
        </w:rPr>
        <w:t>в соответствии с Решением Собрания депутатов Карабашского городского округа  «О Дорожном фонде Карабашского городского округа».</w:t>
      </w:r>
    </w:p>
    <w:p w:rsidR="003A6509" w:rsidRPr="00185CE7" w:rsidRDefault="000F6AA6" w:rsidP="003A6509">
      <w:pPr>
        <w:keepNext/>
        <w:keepLines/>
        <w:shd w:val="clear" w:color="auto" w:fill="FFFFFF"/>
        <w:tabs>
          <w:tab w:val="left" w:pos="1315"/>
        </w:tabs>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t xml:space="preserve">15. </w:t>
      </w:r>
      <w:r w:rsidR="003A6509" w:rsidRPr="00185CE7">
        <w:rPr>
          <w:rFonts w:ascii="Times New Roman" w:eastAsia="Times New Roman" w:hAnsi="Times New Roman" w:cs="Times New Roman"/>
          <w:sz w:val="28"/>
          <w:szCs w:val="28"/>
          <w:lang w:eastAsia="ru-RU"/>
        </w:rPr>
        <w:t>Объемы бюджетных ассигнований на исполнение публичных нормативных обязательств, а также на межбюджетные трансферты, предоставляемые местным бюджетам на эти цели, рассчитываются нормативным методом путем умножения норматива (системы нормативов), установленного нормативными правовыми актами Челябинской области на численность физических лиц, являющихся получателями выплат.</w:t>
      </w:r>
    </w:p>
    <w:p w:rsidR="003A6509" w:rsidRPr="00185CE7" w:rsidRDefault="003A6509" w:rsidP="003A6509">
      <w:pPr>
        <w:keepNext/>
        <w:keepLines/>
        <w:shd w:val="clear" w:color="auto" w:fill="FFFFFF"/>
        <w:tabs>
          <w:tab w:val="left" w:pos="851"/>
          <w:tab w:val="left" w:pos="1147"/>
        </w:tabs>
        <w:autoSpaceDE w:val="0"/>
        <w:autoSpaceDN w:val="0"/>
        <w:adjustRightInd w:val="0"/>
        <w:spacing w:after="0" w:line="240" w:lineRule="auto"/>
        <w:jc w:val="both"/>
        <w:outlineLvl w:val="0"/>
        <w:rPr>
          <w:rFonts w:ascii="Times New Roman" w:eastAsiaTheme="minorEastAsia" w:hAnsi="Times New Roman" w:cs="Times New Roman"/>
          <w:spacing w:val="-2"/>
          <w:sz w:val="28"/>
          <w:szCs w:val="28"/>
          <w:lang w:eastAsia="ru-RU"/>
        </w:rPr>
      </w:pPr>
      <w:r w:rsidRPr="00185CE7">
        <w:rPr>
          <w:rFonts w:ascii="Times New Roman" w:eastAsia="Times New Roman" w:hAnsi="Times New Roman" w:cs="Times New Roman"/>
          <w:sz w:val="28"/>
          <w:szCs w:val="28"/>
          <w:lang w:eastAsia="ru-RU"/>
        </w:rPr>
        <w:t xml:space="preserve">      </w:t>
      </w:r>
      <w:r w:rsidR="000F6AA6">
        <w:rPr>
          <w:rFonts w:ascii="Times New Roman" w:eastAsia="Times New Roman" w:hAnsi="Times New Roman" w:cs="Times New Roman"/>
          <w:sz w:val="28"/>
          <w:szCs w:val="28"/>
          <w:lang w:eastAsia="ru-RU"/>
        </w:rPr>
        <w:tab/>
        <w:t xml:space="preserve">      </w:t>
      </w:r>
      <w:r w:rsidRPr="00185CE7">
        <w:rPr>
          <w:rFonts w:ascii="Times New Roman" w:eastAsia="Times New Roman" w:hAnsi="Times New Roman" w:cs="Times New Roman"/>
          <w:sz w:val="28"/>
          <w:szCs w:val="28"/>
          <w:lang w:eastAsia="ru-RU"/>
        </w:rPr>
        <w:t>16. Бюджетные ассигнования на обслуживание муниципального долга Карабашского городского округа рассчитываются плановым методом в соответствии с договорами (соглашениями), определяющими условия муниципальных долговых обязательств, а также исходя из прогнозируемого объема заимствований для финансирования дефицита местного бюджета и погашения долговых обязательств.</w:t>
      </w:r>
    </w:p>
    <w:p w:rsidR="003A6509" w:rsidRPr="00185CE7" w:rsidRDefault="003A6509" w:rsidP="003A6509">
      <w:pPr>
        <w:keepNext/>
        <w:keepLines/>
        <w:shd w:val="clear" w:color="auto" w:fill="FFFFFF"/>
        <w:tabs>
          <w:tab w:val="left" w:pos="709"/>
          <w:tab w:val="left" w:pos="851"/>
          <w:tab w:val="left" w:pos="1147"/>
        </w:tabs>
        <w:autoSpaceDE w:val="0"/>
        <w:autoSpaceDN w:val="0"/>
        <w:adjustRightInd w:val="0"/>
        <w:spacing w:after="0" w:line="240" w:lineRule="auto"/>
        <w:jc w:val="both"/>
        <w:outlineLvl w:val="0"/>
        <w:rPr>
          <w:rFonts w:ascii="Times New Roman" w:eastAsiaTheme="minorEastAsia" w:hAnsi="Times New Roman" w:cs="Times New Roman"/>
          <w:spacing w:val="-2"/>
          <w:sz w:val="28"/>
          <w:szCs w:val="28"/>
          <w:lang w:eastAsia="ru-RU"/>
        </w:rPr>
      </w:pPr>
      <w:r w:rsidRPr="00185CE7">
        <w:rPr>
          <w:rFonts w:ascii="Times New Roman" w:eastAsia="Times New Roman" w:hAnsi="Times New Roman" w:cs="Times New Roman"/>
          <w:sz w:val="28"/>
          <w:szCs w:val="28"/>
          <w:lang w:eastAsia="ru-RU"/>
        </w:rPr>
        <w:t xml:space="preserve">     </w:t>
      </w:r>
      <w:r w:rsidR="000F6AA6">
        <w:rPr>
          <w:rFonts w:ascii="Times New Roman" w:eastAsia="Times New Roman" w:hAnsi="Times New Roman" w:cs="Times New Roman"/>
          <w:sz w:val="28"/>
          <w:szCs w:val="28"/>
          <w:lang w:eastAsia="ru-RU"/>
        </w:rPr>
        <w:t xml:space="preserve">            </w:t>
      </w:r>
      <w:r w:rsidRPr="00185CE7">
        <w:rPr>
          <w:rFonts w:ascii="Times New Roman" w:eastAsia="Times New Roman" w:hAnsi="Times New Roman" w:cs="Times New Roman"/>
          <w:sz w:val="28"/>
          <w:szCs w:val="28"/>
          <w:lang w:eastAsia="ru-RU"/>
        </w:rPr>
        <w:t xml:space="preserve"> 17. В составе предельных объемов бюджетных ассигнований на 2019 год и на плановый период 2020 и 2021 годов резервируются:</w:t>
      </w:r>
    </w:p>
    <w:p w:rsidR="003A6509" w:rsidRPr="00185CE7" w:rsidRDefault="000F6AA6" w:rsidP="003A6509">
      <w:pPr>
        <w:keepNext/>
        <w:keepLines/>
        <w:shd w:val="clear" w:color="auto" w:fill="FFFFFF"/>
        <w:tabs>
          <w:tab w:val="left" w:pos="1027"/>
          <w:tab w:val="left" w:pos="6749"/>
        </w:tabs>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r>
        <w:rPr>
          <w:rFonts w:ascii="Times New Roman" w:eastAsiaTheme="minorEastAsia" w:hAnsi="Times New Roman" w:cs="Times New Roman"/>
          <w:spacing w:val="-1"/>
          <w:sz w:val="28"/>
          <w:szCs w:val="28"/>
          <w:lang w:eastAsia="ru-RU"/>
        </w:rPr>
        <w:t xml:space="preserve">                  </w:t>
      </w:r>
      <w:r w:rsidR="003A6509" w:rsidRPr="00185CE7">
        <w:rPr>
          <w:rFonts w:ascii="Times New Roman" w:eastAsiaTheme="minorEastAsia" w:hAnsi="Times New Roman" w:cs="Times New Roman"/>
          <w:spacing w:val="-1"/>
          <w:sz w:val="28"/>
          <w:szCs w:val="28"/>
          <w:lang w:eastAsia="ru-RU"/>
        </w:rPr>
        <w:t>1)</w:t>
      </w:r>
      <w:r>
        <w:rPr>
          <w:rFonts w:ascii="Times New Roman" w:eastAsiaTheme="minorEastAsia" w:hAnsi="Times New Roman" w:cs="Times New Roman"/>
          <w:sz w:val="28"/>
          <w:szCs w:val="28"/>
          <w:lang w:eastAsia="ru-RU"/>
        </w:rPr>
        <w:t xml:space="preserve"> </w:t>
      </w:r>
      <w:r w:rsidR="003A6509" w:rsidRPr="00185CE7">
        <w:rPr>
          <w:rFonts w:ascii="Times New Roman" w:eastAsia="Times New Roman" w:hAnsi="Times New Roman" w:cs="Times New Roman"/>
          <w:sz w:val="28"/>
          <w:szCs w:val="28"/>
          <w:lang w:eastAsia="ru-RU"/>
        </w:rPr>
        <w:t xml:space="preserve">средства на обеспечение своевременной и полной выплаты заработной платы - для финансового обеспечения своевременной и полной выплаты </w:t>
      </w:r>
      <w:r w:rsidR="003A6509" w:rsidRPr="00185CE7">
        <w:rPr>
          <w:rFonts w:ascii="Times New Roman" w:eastAsia="Times New Roman" w:hAnsi="Times New Roman" w:cs="Times New Roman"/>
          <w:spacing w:val="-14"/>
          <w:sz w:val="28"/>
          <w:szCs w:val="28"/>
          <w:lang w:eastAsia="ru-RU"/>
        </w:rPr>
        <w:t>заработной платы, в том числе в соответствии</w:t>
      </w:r>
      <w:r w:rsidR="003A6509" w:rsidRPr="00185CE7">
        <w:rPr>
          <w:rFonts w:ascii="Times New Roman" w:eastAsia="Times New Roman" w:hAnsi="Times New Roman" w:cs="Times New Roman"/>
          <w:sz w:val="28"/>
          <w:szCs w:val="28"/>
          <w:lang w:eastAsia="ru-RU"/>
        </w:rPr>
        <w:t xml:space="preserve"> с указами Президента Российской Федерации и федеральным законодательством, регулирующим минимальный размер оплаты труда в Российской Федерации;</w:t>
      </w:r>
    </w:p>
    <w:p w:rsidR="003A6509" w:rsidRPr="00185CE7" w:rsidRDefault="000F6AA6" w:rsidP="000F6AA6">
      <w:pPr>
        <w:keepNext/>
        <w:keepLines/>
        <w:widowControl w:val="0"/>
        <w:shd w:val="clear" w:color="auto" w:fill="FFFFFF"/>
        <w:tabs>
          <w:tab w:val="left" w:pos="1416"/>
        </w:tabs>
        <w:autoSpaceDE w:val="0"/>
        <w:autoSpaceDN w:val="0"/>
        <w:adjustRightInd w:val="0"/>
        <w:spacing w:after="0" w:line="240" w:lineRule="auto"/>
        <w:jc w:val="both"/>
        <w:outlineLvl w:val="0"/>
        <w:rPr>
          <w:rFonts w:ascii="Times New Roman" w:eastAsiaTheme="minorEastAsia" w:hAnsi="Times New Roman" w:cs="Times New Roman"/>
          <w:spacing w:val="-3"/>
          <w:sz w:val="28"/>
          <w:szCs w:val="28"/>
          <w:lang w:eastAsia="ru-RU"/>
        </w:rPr>
      </w:pPr>
      <w:r>
        <w:rPr>
          <w:rFonts w:ascii="Times New Roman" w:eastAsia="Times New Roman" w:hAnsi="Times New Roman" w:cs="Times New Roman"/>
          <w:sz w:val="28"/>
          <w:szCs w:val="28"/>
          <w:lang w:eastAsia="ru-RU"/>
        </w:rPr>
        <w:t xml:space="preserve">                 2) </w:t>
      </w:r>
      <w:r w:rsidR="003A6509" w:rsidRPr="00185CE7">
        <w:rPr>
          <w:rFonts w:ascii="Times New Roman" w:eastAsia="Times New Roman" w:hAnsi="Times New Roman" w:cs="Times New Roman"/>
          <w:sz w:val="28"/>
          <w:szCs w:val="28"/>
          <w:lang w:eastAsia="ru-RU"/>
        </w:rPr>
        <w:t>бюджетные ассигнования на уплату налога на имущество организаций, земельного и транспортного налогов главными распорядителями и муниципальными казенными учреждениями, а также муниципальными бюджетными и муниципальными автономными учреждениями в отношении закрепленного за ними недвижимого и особо ценного движимого имущества - в связи с прогнозируемым увеличением налоговой базы;</w:t>
      </w:r>
    </w:p>
    <w:p w:rsidR="003A6509" w:rsidRPr="00185CE7" w:rsidRDefault="000F6AA6" w:rsidP="000F6AA6">
      <w:pPr>
        <w:keepNext/>
        <w:keepLines/>
        <w:widowControl w:val="0"/>
        <w:shd w:val="clear" w:color="auto" w:fill="FFFFFF"/>
        <w:tabs>
          <w:tab w:val="left" w:pos="1416"/>
        </w:tabs>
        <w:autoSpaceDE w:val="0"/>
        <w:autoSpaceDN w:val="0"/>
        <w:adjustRightInd w:val="0"/>
        <w:spacing w:after="0" w:line="240" w:lineRule="auto"/>
        <w:jc w:val="both"/>
        <w:outlineLvl w:val="0"/>
        <w:rPr>
          <w:rFonts w:ascii="Times New Roman" w:eastAsiaTheme="minorEastAsia" w:hAnsi="Times New Roman" w:cs="Times New Roman"/>
          <w:spacing w:val="-3"/>
          <w:sz w:val="28"/>
          <w:szCs w:val="28"/>
          <w:lang w:eastAsia="ru-RU"/>
        </w:rPr>
      </w:pPr>
      <w:r>
        <w:rPr>
          <w:rFonts w:ascii="Times New Roman" w:eastAsia="Times New Roman" w:hAnsi="Times New Roman" w:cs="Times New Roman"/>
          <w:sz w:val="28"/>
          <w:szCs w:val="28"/>
          <w:lang w:eastAsia="ru-RU"/>
        </w:rPr>
        <w:t xml:space="preserve">                 3) </w:t>
      </w:r>
      <w:r w:rsidR="003A6509" w:rsidRPr="00185CE7">
        <w:rPr>
          <w:rFonts w:ascii="Times New Roman" w:eastAsia="Times New Roman" w:hAnsi="Times New Roman" w:cs="Times New Roman"/>
          <w:sz w:val="28"/>
          <w:szCs w:val="28"/>
          <w:lang w:eastAsia="ru-RU"/>
        </w:rPr>
        <w:t>средства на обеспечение выполнения социальных обязательств Челябинской области – для финансового обеспечения социальных обязательств Челябинской области;</w:t>
      </w:r>
    </w:p>
    <w:p w:rsidR="003A6509" w:rsidRPr="00185CE7" w:rsidRDefault="000F6AA6" w:rsidP="000F6AA6">
      <w:pPr>
        <w:keepNext/>
        <w:keepLines/>
        <w:widowControl w:val="0"/>
        <w:shd w:val="clear" w:color="auto" w:fill="FFFFFF"/>
        <w:tabs>
          <w:tab w:val="left" w:pos="1416"/>
        </w:tabs>
        <w:autoSpaceDE w:val="0"/>
        <w:autoSpaceDN w:val="0"/>
        <w:adjustRightInd w:val="0"/>
        <w:spacing w:after="0" w:line="240" w:lineRule="auto"/>
        <w:jc w:val="both"/>
        <w:outlineLvl w:val="0"/>
        <w:rPr>
          <w:rFonts w:ascii="Times New Roman" w:eastAsiaTheme="minorEastAsia" w:hAnsi="Times New Roman" w:cs="Times New Roman"/>
          <w:spacing w:val="-3"/>
          <w:sz w:val="28"/>
          <w:szCs w:val="28"/>
          <w:lang w:eastAsia="ru-RU"/>
        </w:rPr>
      </w:pPr>
      <w:r>
        <w:rPr>
          <w:rFonts w:ascii="Times New Roman" w:eastAsia="Times New Roman" w:hAnsi="Times New Roman" w:cs="Times New Roman"/>
          <w:sz w:val="28"/>
          <w:szCs w:val="28"/>
          <w:lang w:eastAsia="ru-RU"/>
        </w:rPr>
        <w:t xml:space="preserve">                 4) </w:t>
      </w:r>
      <w:r w:rsidR="003A6509" w:rsidRPr="00185CE7">
        <w:rPr>
          <w:rFonts w:ascii="Times New Roman" w:eastAsia="Times New Roman" w:hAnsi="Times New Roman" w:cs="Times New Roman"/>
          <w:sz w:val="28"/>
          <w:szCs w:val="28"/>
          <w:lang w:eastAsia="ru-RU"/>
        </w:rPr>
        <w:t>бюджетные ассигнования на исполнение судебных решений по искам к Карабашскому  городскому округу, удовлетворяемых за счет казны Карабашского городского округа;</w:t>
      </w:r>
    </w:p>
    <w:p w:rsidR="003A6509" w:rsidRPr="00185CE7" w:rsidRDefault="003A6509" w:rsidP="003A6509">
      <w:pPr>
        <w:keepNext/>
        <w:keepLines/>
        <w:shd w:val="clear" w:color="auto" w:fill="FFFFFF"/>
        <w:tabs>
          <w:tab w:val="left" w:pos="1416"/>
        </w:tabs>
        <w:autoSpaceDE w:val="0"/>
        <w:autoSpaceDN w:val="0"/>
        <w:adjustRightInd w:val="0"/>
        <w:spacing w:after="0" w:line="240" w:lineRule="auto"/>
        <w:jc w:val="both"/>
        <w:outlineLvl w:val="0"/>
        <w:rPr>
          <w:rFonts w:ascii="Times New Roman" w:eastAsiaTheme="minorEastAsia" w:hAnsi="Times New Roman" w:cs="Times New Roman"/>
          <w:spacing w:val="-3"/>
          <w:sz w:val="28"/>
          <w:szCs w:val="28"/>
          <w:lang w:eastAsia="ru-RU"/>
        </w:rPr>
      </w:pPr>
    </w:p>
    <w:p w:rsidR="003A6509" w:rsidRPr="000F6AA6" w:rsidRDefault="003A6509" w:rsidP="003A6509">
      <w:pPr>
        <w:keepNext/>
        <w:keepLines/>
        <w:shd w:val="clear" w:color="auto" w:fill="FFFFFF"/>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r w:rsidRPr="000F6AA6">
        <w:rPr>
          <w:rFonts w:ascii="Times New Roman" w:eastAsiaTheme="minorEastAsia" w:hAnsi="Times New Roman" w:cs="Times New Roman"/>
          <w:b/>
          <w:sz w:val="28"/>
          <w:szCs w:val="28"/>
          <w:lang w:eastAsia="ru-RU"/>
        </w:rPr>
        <w:t xml:space="preserve">III. </w:t>
      </w:r>
      <w:r w:rsidRPr="000F6AA6">
        <w:rPr>
          <w:rFonts w:ascii="Times New Roman" w:eastAsia="Times New Roman" w:hAnsi="Times New Roman" w:cs="Times New Roman"/>
          <w:b/>
          <w:sz w:val="28"/>
          <w:szCs w:val="28"/>
          <w:lang w:eastAsia="ru-RU"/>
        </w:rPr>
        <w:t xml:space="preserve">Порядок формирования и согласования предложений по </w:t>
      </w:r>
      <w:r w:rsidRPr="000F6AA6">
        <w:rPr>
          <w:rFonts w:ascii="Times New Roman" w:eastAsia="Times New Roman" w:hAnsi="Times New Roman" w:cs="Times New Roman"/>
          <w:b/>
          <w:spacing w:val="-1"/>
          <w:sz w:val="28"/>
          <w:szCs w:val="28"/>
          <w:lang w:eastAsia="ru-RU"/>
        </w:rPr>
        <w:t>распределению (перераспределению) бюджетных ассигнований по кодам</w:t>
      </w:r>
    </w:p>
    <w:p w:rsidR="003A6509" w:rsidRPr="000F6AA6" w:rsidRDefault="003A6509" w:rsidP="003A6509">
      <w:pPr>
        <w:keepNext/>
        <w:keepLines/>
        <w:shd w:val="clear" w:color="auto" w:fill="FFFFFF"/>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0F6AA6">
        <w:rPr>
          <w:rFonts w:ascii="Times New Roman" w:eastAsia="Times New Roman" w:hAnsi="Times New Roman" w:cs="Times New Roman"/>
          <w:b/>
          <w:sz w:val="28"/>
          <w:szCs w:val="28"/>
          <w:lang w:eastAsia="ru-RU"/>
        </w:rPr>
        <w:t>классификации расходов бюджетов</w:t>
      </w:r>
    </w:p>
    <w:p w:rsidR="003A6509" w:rsidRPr="00185CE7" w:rsidRDefault="003A6509" w:rsidP="003A6509">
      <w:pPr>
        <w:keepNext/>
        <w:keepLines/>
        <w:shd w:val="clear" w:color="auto" w:fill="FFFFFF"/>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p>
    <w:p w:rsidR="003A6509" w:rsidRPr="00185CE7" w:rsidRDefault="000F6AA6" w:rsidP="003A6509">
      <w:pPr>
        <w:keepNext/>
        <w:keepLines/>
        <w:shd w:val="clear" w:color="auto" w:fill="FFFFFF"/>
        <w:tabs>
          <w:tab w:val="left" w:pos="709"/>
          <w:tab w:val="left" w:pos="851"/>
        </w:tabs>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sidR="003A6509" w:rsidRPr="00185CE7">
        <w:rPr>
          <w:rFonts w:ascii="Times New Roman" w:eastAsiaTheme="minorEastAsia" w:hAnsi="Times New Roman" w:cs="Times New Roman"/>
          <w:sz w:val="28"/>
          <w:szCs w:val="28"/>
          <w:lang w:eastAsia="ru-RU"/>
        </w:rPr>
        <w:t xml:space="preserve">18. </w:t>
      </w:r>
      <w:r w:rsidR="003A6509" w:rsidRPr="00185CE7">
        <w:rPr>
          <w:rFonts w:ascii="Times New Roman" w:eastAsia="Times New Roman" w:hAnsi="Times New Roman" w:cs="Times New Roman"/>
          <w:sz w:val="28"/>
          <w:szCs w:val="28"/>
          <w:lang w:eastAsia="ru-RU"/>
        </w:rPr>
        <w:t xml:space="preserve">Главные распорядители при планировании бюджетных ассигнований в пределах своей компетенции определяют приоритетность финансирования и объемы отдельных направлений </w:t>
      </w:r>
      <w:proofErr w:type="gramStart"/>
      <w:r w:rsidR="003A6509" w:rsidRPr="00185CE7">
        <w:rPr>
          <w:rFonts w:ascii="Times New Roman" w:eastAsia="Times New Roman" w:hAnsi="Times New Roman" w:cs="Times New Roman"/>
          <w:sz w:val="28"/>
          <w:szCs w:val="28"/>
          <w:lang w:eastAsia="ru-RU"/>
        </w:rPr>
        <w:t>расходов</w:t>
      </w:r>
      <w:proofErr w:type="gramEnd"/>
      <w:r w:rsidR="003A6509" w:rsidRPr="00185CE7">
        <w:rPr>
          <w:rFonts w:ascii="Times New Roman" w:eastAsia="Times New Roman" w:hAnsi="Times New Roman" w:cs="Times New Roman"/>
          <w:sz w:val="28"/>
          <w:szCs w:val="28"/>
          <w:lang w:eastAsia="ru-RU"/>
        </w:rPr>
        <w:t xml:space="preserve"> в пределах доведенных Управлением финансов  бюджетных ассигнований, исходя из необходимости:</w:t>
      </w:r>
    </w:p>
    <w:p w:rsidR="003A6509" w:rsidRPr="00185CE7" w:rsidRDefault="000F6AA6" w:rsidP="003A6509">
      <w:pPr>
        <w:keepNext/>
        <w:keepLines/>
        <w:shd w:val="clear" w:color="auto" w:fill="FFFFFF"/>
        <w:tabs>
          <w:tab w:val="left" w:pos="1133"/>
        </w:tabs>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r>
        <w:rPr>
          <w:rFonts w:ascii="Times New Roman" w:eastAsiaTheme="minorEastAsia" w:hAnsi="Times New Roman" w:cs="Times New Roman"/>
          <w:spacing w:val="-1"/>
          <w:sz w:val="28"/>
          <w:szCs w:val="28"/>
          <w:lang w:eastAsia="ru-RU"/>
        </w:rPr>
        <w:tab/>
        <w:t xml:space="preserve">     </w:t>
      </w:r>
      <w:r w:rsidR="003A6509" w:rsidRPr="00185CE7">
        <w:rPr>
          <w:rFonts w:ascii="Times New Roman" w:eastAsiaTheme="minorEastAsia" w:hAnsi="Times New Roman" w:cs="Times New Roman"/>
          <w:spacing w:val="-1"/>
          <w:sz w:val="28"/>
          <w:szCs w:val="28"/>
          <w:lang w:eastAsia="ru-RU"/>
        </w:rPr>
        <w:t>1)</w:t>
      </w:r>
      <w:r>
        <w:rPr>
          <w:rFonts w:ascii="Times New Roman" w:eastAsiaTheme="minorEastAsia" w:hAnsi="Times New Roman" w:cs="Times New Roman"/>
          <w:sz w:val="28"/>
          <w:szCs w:val="28"/>
          <w:lang w:eastAsia="ru-RU"/>
        </w:rPr>
        <w:t xml:space="preserve">  </w:t>
      </w:r>
      <w:r w:rsidR="003A6509" w:rsidRPr="00185CE7">
        <w:rPr>
          <w:rFonts w:ascii="Times New Roman" w:eastAsia="Times New Roman" w:hAnsi="Times New Roman" w:cs="Times New Roman"/>
          <w:sz w:val="28"/>
          <w:szCs w:val="28"/>
          <w:lang w:eastAsia="ru-RU"/>
        </w:rPr>
        <w:t>безусловного выполнения действующих, в том числе социальн</w:t>
      </w:r>
      <w:proofErr w:type="gramStart"/>
      <w:r w:rsidR="003A6509" w:rsidRPr="00185CE7">
        <w:rPr>
          <w:rFonts w:ascii="Times New Roman" w:eastAsia="Times New Roman" w:hAnsi="Times New Roman" w:cs="Times New Roman"/>
          <w:sz w:val="28"/>
          <w:szCs w:val="28"/>
          <w:lang w:eastAsia="ru-RU"/>
        </w:rPr>
        <w:t>о-</w:t>
      </w:r>
      <w:proofErr w:type="gramEnd"/>
      <w:r w:rsidR="003A6509" w:rsidRPr="00185CE7">
        <w:rPr>
          <w:rFonts w:ascii="Times New Roman" w:eastAsia="Times New Roman" w:hAnsi="Times New Roman" w:cs="Times New Roman"/>
          <w:sz w:val="28"/>
          <w:szCs w:val="28"/>
          <w:lang w:eastAsia="ru-RU"/>
        </w:rPr>
        <w:t xml:space="preserve"> значимых расходных обязательств;</w:t>
      </w:r>
    </w:p>
    <w:p w:rsidR="003A6509" w:rsidRPr="00185CE7" w:rsidRDefault="000F6AA6" w:rsidP="003A6509">
      <w:pPr>
        <w:keepNext/>
        <w:keepLines/>
        <w:shd w:val="clear" w:color="auto" w:fill="FFFFFF"/>
        <w:tabs>
          <w:tab w:val="left" w:pos="1032"/>
        </w:tabs>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r>
        <w:rPr>
          <w:rFonts w:ascii="Times New Roman" w:eastAsiaTheme="minorEastAsia" w:hAnsi="Times New Roman" w:cs="Times New Roman"/>
          <w:spacing w:val="-1"/>
          <w:sz w:val="28"/>
          <w:szCs w:val="28"/>
          <w:lang w:eastAsia="ru-RU"/>
        </w:rPr>
        <w:lastRenderedPageBreak/>
        <w:tab/>
      </w:r>
      <w:r>
        <w:rPr>
          <w:rFonts w:ascii="Times New Roman" w:eastAsiaTheme="minorEastAsia" w:hAnsi="Times New Roman" w:cs="Times New Roman"/>
          <w:spacing w:val="-1"/>
          <w:sz w:val="28"/>
          <w:szCs w:val="28"/>
          <w:lang w:eastAsia="ru-RU"/>
        </w:rPr>
        <w:tab/>
        <w:t xml:space="preserve">    </w:t>
      </w:r>
      <w:r w:rsidR="003A6509" w:rsidRPr="00185CE7">
        <w:rPr>
          <w:rFonts w:ascii="Times New Roman" w:eastAsiaTheme="minorEastAsia" w:hAnsi="Times New Roman" w:cs="Times New Roman"/>
          <w:spacing w:val="-1"/>
          <w:sz w:val="28"/>
          <w:szCs w:val="28"/>
          <w:lang w:eastAsia="ru-RU"/>
        </w:rPr>
        <w:t>2)</w:t>
      </w:r>
      <w:r w:rsidR="003A6509" w:rsidRPr="00185CE7">
        <w:rPr>
          <w:rFonts w:ascii="Times New Roman" w:eastAsiaTheme="minorEastAsia" w:hAnsi="Times New Roman" w:cs="Times New Roman"/>
          <w:sz w:val="28"/>
          <w:szCs w:val="28"/>
          <w:lang w:eastAsia="ru-RU"/>
        </w:rPr>
        <w:tab/>
      </w:r>
      <w:r w:rsidR="003A6509" w:rsidRPr="00185CE7">
        <w:rPr>
          <w:rFonts w:ascii="Times New Roman" w:eastAsia="Times New Roman" w:hAnsi="Times New Roman" w:cs="Times New Roman"/>
          <w:sz w:val="28"/>
          <w:szCs w:val="28"/>
          <w:lang w:eastAsia="ru-RU"/>
        </w:rPr>
        <w:t>достижения максимального результа</w:t>
      </w:r>
      <w:r>
        <w:rPr>
          <w:rFonts w:ascii="Times New Roman" w:eastAsia="Times New Roman" w:hAnsi="Times New Roman" w:cs="Times New Roman"/>
          <w:sz w:val="28"/>
          <w:szCs w:val="28"/>
          <w:lang w:eastAsia="ru-RU"/>
        </w:rPr>
        <w:t xml:space="preserve">та и эффективного использования </w:t>
      </w:r>
      <w:r w:rsidR="003A6509" w:rsidRPr="00185CE7">
        <w:rPr>
          <w:rFonts w:ascii="Times New Roman" w:eastAsia="Times New Roman" w:hAnsi="Times New Roman" w:cs="Times New Roman"/>
          <w:sz w:val="28"/>
          <w:szCs w:val="28"/>
          <w:lang w:eastAsia="ru-RU"/>
        </w:rPr>
        <w:t>бюджетных сре</w:t>
      </w:r>
      <w:proofErr w:type="gramStart"/>
      <w:r w:rsidR="003A6509" w:rsidRPr="00185CE7">
        <w:rPr>
          <w:rFonts w:ascii="Times New Roman" w:eastAsia="Times New Roman" w:hAnsi="Times New Roman" w:cs="Times New Roman"/>
          <w:sz w:val="28"/>
          <w:szCs w:val="28"/>
          <w:lang w:eastAsia="ru-RU"/>
        </w:rPr>
        <w:t>дств в р</w:t>
      </w:r>
      <w:proofErr w:type="gramEnd"/>
      <w:r w:rsidR="003A6509" w:rsidRPr="00185CE7">
        <w:rPr>
          <w:rFonts w:ascii="Times New Roman" w:eastAsia="Times New Roman" w:hAnsi="Times New Roman" w:cs="Times New Roman"/>
          <w:sz w:val="28"/>
          <w:szCs w:val="28"/>
          <w:lang w:eastAsia="ru-RU"/>
        </w:rPr>
        <w:t>амках реализации стр</w:t>
      </w:r>
      <w:r>
        <w:rPr>
          <w:rFonts w:ascii="Times New Roman" w:eastAsia="Times New Roman" w:hAnsi="Times New Roman" w:cs="Times New Roman"/>
          <w:sz w:val="28"/>
          <w:szCs w:val="28"/>
          <w:lang w:eastAsia="ru-RU"/>
        </w:rPr>
        <w:t xml:space="preserve">атегии социально-экономического </w:t>
      </w:r>
      <w:r w:rsidR="003A6509" w:rsidRPr="00185CE7">
        <w:rPr>
          <w:rFonts w:ascii="Times New Roman" w:eastAsia="Times New Roman" w:hAnsi="Times New Roman" w:cs="Times New Roman"/>
          <w:sz w:val="28"/>
          <w:szCs w:val="28"/>
          <w:lang w:eastAsia="ru-RU"/>
        </w:rPr>
        <w:t>развития Карабашского городского округа;</w:t>
      </w:r>
    </w:p>
    <w:p w:rsidR="003A6509" w:rsidRPr="00185CE7" w:rsidRDefault="000F6AA6" w:rsidP="003A6509">
      <w:pPr>
        <w:keepNext/>
        <w:keepLines/>
        <w:shd w:val="clear" w:color="auto" w:fill="FFFFFF"/>
        <w:tabs>
          <w:tab w:val="left" w:pos="1176"/>
        </w:tabs>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r>
        <w:rPr>
          <w:rFonts w:ascii="Times New Roman" w:eastAsiaTheme="minorEastAsia" w:hAnsi="Times New Roman" w:cs="Times New Roman"/>
          <w:spacing w:val="-3"/>
          <w:sz w:val="28"/>
          <w:szCs w:val="28"/>
          <w:lang w:eastAsia="ru-RU"/>
        </w:rPr>
        <w:tab/>
        <w:t xml:space="preserve">       </w:t>
      </w:r>
      <w:r w:rsidR="003A6509" w:rsidRPr="00185CE7">
        <w:rPr>
          <w:rFonts w:ascii="Times New Roman" w:eastAsiaTheme="minorEastAsia" w:hAnsi="Times New Roman" w:cs="Times New Roman"/>
          <w:spacing w:val="-3"/>
          <w:sz w:val="28"/>
          <w:szCs w:val="28"/>
          <w:lang w:eastAsia="ru-RU"/>
        </w:rPr>
        <w:t>3)</w:t>
      </w:r>
      <w:r w:rsidR="003A6509" w:rsidRPr="00185CE7">
        <w:rPr>
          <w:rFonts w:ascii="Times New Roman" w:eastAsiaTheme="minorEastAsia" w:hAnsi="Times New Roman" w:cs="Times New Roman"/>
          <w:sz w:val="28"/>
          <w:szCs w:val="28"/>
          <w:lang w:eastAsia="ru-RU"/>
        </w:rPr>
        <w:tab/>
      </w:r>
      <w:r w:rsidR="003A6509" w:rsidRPr="00185CE7">
        <w:rPr>
          <w:rFonts w:ascii="Times New Roman" w:eastAsia="Times New Roman" w:hAnsi="Times New Roman" w:cs="Times New Roman"/>
          <w:sz w:val="28"/>
          <w:szCs w:val="28"/>
          <w:lang w:eastAsia="ru-RU"/>
        </w:rPr>
        <w:t>реализации мероприятий, предусмотренных указами Президента Российской Федерации;</w:t>
      </w:r>
    </w:p>
    <w:p w:rsidR="003A6509" w:rsidRPr="00185CE7" w:rsidRDefault="000F6AA6" w:rsidP="003A6509">
      <w:pPr>
        <w:keepNext/>
        <w:keepLines/>
        <w:shd w:val="clear" w:color="auto" w:fill="FFFFFF"/>
        <w:tabs>
          <w:tab w:val="left" w:pos="1090"/>
          <w:tab w:val="left" w:pos="1622"/>
          <w:tab w:val="left" w:pos="2261"/>
          <w:tab w:val="left" w:pos="4354"/>
          <w:tab w:val="left" w:pos="6562"/>
          <w:tab w:val="left" w:pos="8616"/>
        </w:tabs>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r>
        <w:rPr>
          <w:rFonts w:ascii="Times New Roman" w:eastAsiaTheme="minorEastAsia" w:hAnsi="Times New Roman" w:cs="Times New Roman"/>
          <w:spacing w:val="-3"/>
          <w:sz w:val="28"/>
          <w:szCs w:val="28"/>
          <w:lang w:eastAsia="ru-RU"/>
        </w:rPr>
        <w:tab/>
        <w:t xml:space="preserve">        </w:t>
      </w:r>
      <w:proofErr w:type="gramStart"/>
      <w:r w:rsidR="003A6509" w:rsidRPr="00185CE7">
        <w:rPr>
          <w:rFonts w:ascii="Times New Roman" w:eastAsiaTheme="minorEastAsia" w:hAnsi="Times New Roman" w:cs="Times New Roman"/>
          <w:spacing w:val="-3"/>
          <w:sz w:val="28"/>
          <w:szCs w:val="28"/>
          <w:lang w:eastAsia="ru-RU"/>
        </w:rPr>
        <w:t>4)</w:t>
      </w:r>
      <w:r>
        <w:rPr>
          <w:rFonts w:ascii="Times New Roman" w:eastAsiaTheme="minorEastAsia" w:hAnsi="Times New Roman" w:cs="Times New Roman"/>
          <w:sz w:val="28"/>
          <w:szCs w:val="28"/>
          <w:lang w:eastAsia="ru-RU"/>
        </w:rPr>
        <w:t xml:space="preserve">  </w:t>
      </w:r>
      <w:r w:rsidR="003A6509" w:rsidRPr="00185CE7">
        <w:rPr>
          <w:rFonts w:ascii="Times New Roman" w:eastAsia="Times New Roman" w:hAnsi="Times New Roman" w:cs="Times New Roman"/>
          <w:sz w:val="28"/>
          <w:szCs w:val="28"/>
          <w:lang w:eastAsia="ru-RU"/>
        </w:rPr>
        <w:t xml:space="preserve">исполнения мероприятий утвержденной Главой Карабашского городского округа Дорожной карты по реализации мер по социально-экономическому </w:t>
      </w:r>
      <w:r w:rsidR="003A6509" w:rsidRPr="00185CE7">
        <w:rPr>
          <w:rFonts w:ascii="Times New Roman" w:eastAsia="Times New Roman" w:hAnsi="Times New Roman" w:cs="Times New Roman"/>
          <w:spacing w:val="-2"/>
          <w:sz w:val="28"/>
          <w:szCs w:val="28"/>
          <w:lang w:eastAsia="ru-RU"/>
        </w:rPr>
        <w:t>развитию</w:t>
      </w:r>
      <w:r w:rsidR="003A6509" w:rsidRPr="00185CE7">
        <w:rPr>
          <w:rFonts w:ascii="Times New Roman" w:eastAsia="Times New Roman" w:hAnsi="Times New Roman" w:cs="Times New Roman"/>
          <w:sz w:val="28"/>
          <w:szCs w:val="28"/>
          <w:lang w:eastAsia="ru-RU"/>
        </w:rPr>
        <w:t xml:space="preserve"> и </w:t>
      </w:r>
      <w:r w:rsidR="003A6509" w:rsidRPr="00185CE7">
        <w:rPr>
          <w:rFonts w:ascii="Times New Roman" w:eastAsia="Times New Roman" w:hAnsi="Times New Roman" w:cs="Times New Roman"/>
          <w:spacing w:val="-2"/>
          <w:sz w:val="28"/>
          <w:szCs w:val="28"/>
          <w:lang w:eastAsia="ru-RU"/>
        </w:rPr>
        <w:t>финансовому</w:t>
      </w:r>
      <w:r w:rsidR="003A6509" w:rsidRPr="00185CE7">
        <w:rPr>
          <w:rFonts w:ascii="Times New Roman" w:eastAsia="Times New Roman" w:hAnsi="Times New Roman" w:cs="Times New Roman"/>
          <w:sz w:val="28"/>
          <w:szCs w:val="28"/>
          <w:lang w:eastAsia="ru-RU"/>
        </w:rPr>
        <w:t xml:space="preserve"> </w:t>
      </w:r>
      <w:r w:rsidR="003A6509" w:rsidRPr="00185CE7">
        <w:rPr>
          <w:rFonts w:ascii="Times New Roman" w:eastAsia="Times New Roman" w:hAnsi="Times New Roman" w:cs="Times New Roman"/>
          <w:spacing w:val="-2"/>
          <w:sz w:val="28"/>
          <w:szCs w:val="28"/>
          <w:lang w:eastAsia="ru-RU"/>
        </w:rPr>
        <w:t>оздоровлению</w:t>
      </w:r>
      <w:r w:rsidR="003A6509" w:rsidRPr="00185CE7">
        <w:rPr>
          <w:rFonts w:ascii="Times New Roman" w:eastAsia="Times New Roman" w:hAnsi="Times New Roman" w:cs="Times New Roman"/>
          <w:sz w:val="28"/>
          <w:szCs w:val="28"/>
          <w:lang w:eastAsia="ru-RU"/>
        </w:rPr>
        <w:t xml:space="preserve"> </w:t>
      </w:r>
      <w:r w:rsidR="003A6509" w:rsidRPr="00185CE7">
        <w:rPr>
          <w:rFonts w:ascii="Times New Roman" w:eastAsia="Times New Roman" w:hAnsi="Times New Roman" w:cs="Times New Roman"/>
          <w:spacing w:val="-2"/>
          <w:sz w:val="28"/>
          <w:szCs w:val="28"/>
          <w:lang w:eastAsia="ru-RU"/>
        </w:rPr>
        <w:t xml:space="preserve">Карабашского городского округа, </w:t>
      </w:r>
      <w:r w:rsidR="003A6509" w:rsidRPr="00185CE7">
        <w:rPr>
          <w:rFonts w:ascii="Times New Roman" w:eastAsia="Times New Roman" w:hAnsi="Times New Roman" w:cs="Times New Roman"/>
          <w:sz w:val="28"/>
          <w:szCs w:val="28"/>
          <w:lang w:eastAsia="ru-RU"/>
        </w:rPr>
        <w:t xml:space="preserve">предусмотренных соглашением с Министерством финансов Челябинской области о предоставлении дотации на выравнивание бюджетной </w:t>
      </w:r>
      <w:r w:rsidR="003A6509" w:rsidRPr="00185CE7">
        <w:rPr>
          <w:rFonts w:ascii="Times New Roman" w:eastAsia="Times New Roman" w:hAnsi="Times New Roman" w:cs="Times New Roman"/>
          <w:spacing w:val="-6"/>
          <w:sz w:val="28"/>
          <w:szCs w:val="28"/>
          <w:lang w:eastAsia="ru-RU"/>
        </w:rPr>
        <w:t>обеспеченности местных бюджетов  из   областного   бюджета</w:t>
      </w:r>
      <w:r w:rsidR="003A6509" w:rsidRPr="00185CE7">
        <w:rPr>
          <w:rFonts w:ascii="Times New Roman" w:eastAsiaTheme="minorEastAsia" w:hAnsi="Times New Roman" w:cs="Times New Roman"/>
          <w:sz w:val="28"/>
          <w:szCs w:val="28"/>
          <w:lang w:eastAsia="ru-RU"/>
        </w:rPr>
        <w:t xml:space="preserve"> </w:t>
      </w:r>
      <w:r w:rsidR="003A6509" w:rsidRPr="00185CE7">
        <w:rPr>
          <w:rFonts w:ascii="Times New Roman" w:eastAsia="Times New Roman" w:hAnsi="Times New Roman" w:cs="Times New Roman"/>
          <w:spacing w:val="-15"/>
          <w:sz w:val="28"/>
          <w:szCs w:val="28"/>
          <w:lang w:eastAsia="ru-RU"/>
        </w:rPr>
        <w:t xml:space="preserve">бюджету Карабашского городского округа,  в  том  числе </w:t>
      </w:r>
      <w:r w:rsidR="003A6509" w:rsidRPr="00185CE7">
        <w:rPr>
          <w:rFonts w:ascii="Times New Roman" w:eastAsia="Times New Roman" w:hAnsi="Times New Roman" w:cs="Times New Roman"/>
          <w:spacing w:val="-14"/>
          <w:sz w:val="28"/>
          <w:szCs w:val="28"/>
          <w:lang w:eastAsia="ru-RU"/>
        </w:rPr>
        <w:t xml:space="preserve">в части  </w:t>
      </w:r>
      <w:proofErr w:type="spellStart"/>
      <w:r w:rsidR="003A6509" w:rsidRPr="00185CE7">
        <w:rPr>
          <w:rFonts w:ascii="Times New Roman" w:eastAsia="Times New Roman" w:hAnsi="Times New Roman" w:cs="Times New Roman"/>
          <w:spacing w:val="-14"/>
          <w:sz w:val="28"/>
          <w:szCs w:val="28"/>
          <w:lang w:eastAsia="ru-RU"/>
        </w:rPr>
        <w:t>непревышения</w:t>
      </w:r>
      <w:proofErr w:type="spellEnd"/>
      <w:r w:rsidR="003A6509" w:rsidRPr="00185CE7">
        <w:rPr>
          <w:rFonts w:ascii="Times New Roman" w:eastAsiaTheme="minorEastAsia" w:hAnsi="Times New Roman" w:cs="Times New Roman"/>
          <w:sz w:val="28"/>
          <w:szCs w:val="28"/>
          <w:lang w:eastAsia="ru-RU"/>
        </w:rPr>
        <w:t xml:space="preserve"> </w:t>
      </w:r>
      <w:r w:rsidR="003A6509" w:rsidRPr="00185CE7">
        <w:rPr>
          <w:rFonts w:ascii="Times New Roman" w:eastAsia="Times New Roman" w:hAnsi="Times New Roman" w:cs="Times New Roman"/>
          <w:sz w:val="28"/>
          <w:szCs w:val="28"/>
          <w:lang w:eastAsia="ru-RU"/>
        </w:rPr>
        <w:t>действующих расходных обязательств Карабашского городского округа, не связанных с</w:t>
      </w:r>
      <w:proofErr w:type="gramEnd"/>
      <w:r w:rsidR="003A6509" w:rsidRPr="00185CE7">
        <w:rPr>
          <w:rFonts w:ascii="Times New Roman" w:eastAsia="Times New Roman" w:hAnsi="Times New Roman" w:cs="Times New Roman"/>
          <w:sz w:val="28"/>
          <w:szCs w:val="28"/>
          <w:lang w:eastAsia="ru-RU"/>
        </w:rPr>
        <w:t xml:space="preserve"> </w:t>
      </w:r>
      <w:proofErr w:type="gramStart"/>
      <w:r w:rsidR="003A6509" w:rsidRPr="00185CE7">
        <w:rPr>
          <w:rFonts w:ascii="Times New Roman" w:eastAsia="Times New Roman" w:hAnsi="Times New Roman" w:cs="Times New Roman"/>
          <w:spacing w:val="-1"/>
          <w:sz w:val="28"/>
          <w:szCs w:val="28"/>
          <w:lang w:eastAsia="ru-RU"/>
        </w:rPr>
        <w:t xml:space="preserve">решением вопросов, отнесенных Конституцией РФ и федеральными законами к </w:t>
      </w:r>
      <w:r w:rsidR="003A6509" w:rsidRPr="00185CE7">
        <w:rPr>
          <w:rFonts w:ascii="Times New Roman" w:eastAsia="Times New Roman" w:hAnsi="Times New Roman" w:cs="Times New Roman"/>
          <w:sz w:val="28"/>
          <w:szCs w:val="28"/>
          <w:lang w:eastAsia="ru-RU"/>
        </w:rPr>
        <w:t>полномочиям местных бюджетов, в том числе полномочий, осуществляемых в соответствии со статьей 26.3-1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а также полномочий, установленных нормативными актами Карабашского городского округа по предметам ведения субъекта Российской Федерации, в ходе их исполнения, над расчетным</w:t>
      </w:r>
      <w:proofErr w:type="gramEnd"/>
      <w:r w:rsidR="003A6509" w:rsidRPr="00185CE7">
        <w:rPr>
          <w:rFonts w:ascii="Times New Roman" w:eastAsia="Times New Roman" w:hAnsi="Times New Roman" w:cs="Times New Roman"/>
          <w:sz w:val="28"/>
          <w:szCs w:val="28"/>
          <w:lang w:eastAsia="ru-RU"/>
        </w:rPr>
        <w:t xml:space="preserve"> объемом расходных обязательств Карабашского городского округа, полномочий органов государственной власти субъектов Российской Федерации и органов местного самоуправления, определенным в </w:t>
      </w:r>
      <w:r w:rsidR="003A6509" w:rsidRPr="00185CE7">
        <w:rPr>
          <w:rFonts w:ascii="Times New Roman" w:eastAsia="Times New Roman" w:hAnsi="Times New Roman" w:cs="Times New Roman"/>
          <w:spacing w:val="-2"/>
          <w:sz w:val="28"/>
          <w:szCs w:val="28"/>
          <w:lang w:eastAsia="ru-RU"/>
        </w:rPr>
        <w:t>порядке, установленным постановлением Правительства</w:t>
      </w:r>
      <w:r w:rsidR="003A6509" w:rsidRPr="00185CE7">
        <w:rPr>
          <w:rFonts w:ascii="Times New Roman" w:eastAsia="Times New Roman" w:hAnsi="Times New Roman" w:cs="Times New Roman"/>
          <w:sz w:val="28"/>
          <w:szCs w:val="28"/>
          <w:lang w:eastAsia="ru-RU"/>
        </w:rPr>
        <w:t xml:space="preserve"> </w:t>
      </w:r>
      <w:r w:rsidR="003A6509" w:rsidRPr="00185CE7">
        <w:rPr>
          <w:rFonts w:ascii="Times New Roman" w:eastAsia="Times New Roman" w:hAnsi="Times New Roman" w:cs="Times New Roman"/>
          <w:spacing w:val="-2"/>
          <w:sz w:val="28"/>
          <w:szCs w:val="28"/>
          <w:lang w:eastAsia="ru-RU"/>
        </w:rPr>
        <w:t>Российской</w:t>
      </w:r>
      <w:r w:rsidR="003A6509" w:rsidRPr="00185CE7">
        <w:rPr>
          <w:rFonts w:ascii="Times New Roman" w:eastAsiaTheme="minorEastAsia" w:hAnsi="Times New Roman" w:cs="Times New Roman"/>
          <w:sz w:val="28"/>
          <w:szCs w:val="28"/>
          <w:lang w:eastAsia="ru-RU"/>
        </w:rPr>
        <w:t xml:space="preserve"> </w:t>
      </w:r>
      <w:r w:rsidR="003A6509" w:rsidRPr="00185CE7">
        <w:rPr>
          <w:rFonts w:ascii="Times New Roman" w:eastAsia="Times New Roman" w:hAnsi="Times New Roman" w:cs="Times New Roman"/>
          <w:sz w:val="28"/>
          <w:szCs w:val="28"/>
          <w:lang w:eastAsia="ru-RU"/>
        </w:rPr>
        <w:t>Федерации от 22 ноября 2004 г. № 670 «О распределении дотаций на выравнивание бюджетной обеспеченности субъектов Российской Федерации»;</w:t>
      </w:r>
    </w:p>
    <w:p w:rsidR="003A6509" w:rsidRPr="00185CE7" w:rsidRDefault="000F6AA6" w:rsidP="003A6509">
      <w:pPr>
        <w:keepNext/>
        <w:keepLines/>
        <w:shd w:val="clear" w:color="auto" w:fill="FFFFFF"/>
        <w:tabs>
          <w:tab w:val="left" w:pos="1570"/>
          <w:tab w:val="left" w:pos="3624"/>
          <w:tab w:val="left" w:pos="5256"/>
          <w:tab w:val="left" w:pos="7478"/>
        </w:tabs>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r>
        <w:rPr>
          <w:rFonts w:ascii="Times New Roman" w:eastAsiaTheme="minorEastAsia" w:hAnsi="Times New Roman" w:cs="Times New Roman"/>
          <w:spacing w:val="-3"/>
          <w:sz w:val="28"/>
          <w:szCs w:val="28"/>
          <w:lang w:eastAsia="ru-RU"/>
        </w:rPr>
        <w:tab/>
      </w:r>
      <w:r w:rsidR="003A6509" w:rsidRPr="00185CE7">
        <w:rPr>
          <w:rFonts w:ascii="Times New Roman" w:eastAsiaTheme="minorEastAsia" w:hAnsi="Times New Roman" w:cs="Times New Roman"/>
          <w:spacing w:val="-3"/>
          <w:sz w:val="28"/>
          <w:szCs w:val="28"/>
          <w:lang w:eastAsia="ru-RU"/>
        </w:rPr>
        <w:t>5)</w:t>
      </w:r>
      <w:r w:rsidR="003A6509" w:rsidRPr="00185CE7">
        <w:rPr>
          <w:rFonts w:ascii="Times New Roman" w:eastAsiaTheme="minorEastAsia" w:hAnsi="Times New Roman" w:cs="Times New Roman"/>
          <w:sz w:val="28"/>
          <w:szCs w:val="28"/>
          <w:lang w:eastAsia="ru-RU"/>
        </w:rPr>
        <w:t xml:space="preserve">  </w:t>
      </w:r>
      <w:r w:rsidR="003A6509" w:rsidRPr="00185CE7">
        <w:rPr>
          <w:rFonts w:ascii="Times New Roman" w:eastAsia="Times New Roman" w:hAnsi="Times New Roman" w:cs="Times New Roman"/>
          <w:spacing w:val="-2"/>
          <w:sz w:val="28"/>
          <w:szCs w:val="28"/>
          <w:lang w:eastAsia="ru-RU"/>
        </w:rPr>
        <w:t>достижения</w:t>
      </w:r>
      <w:r w:rsidR="003A6509" w:rsidRPr="00185CE7">
        <w:rPr>
          <w:rFonts w:ascii="Times New Roman" w:eastAsia="Times New Roman" w:hAnsi="Times New Roman" w:cs="Times New Roman"/>
          <w:sz w:val="28"/>
          <w:szCs w:val="28"/>
          <w:lang w:eastAsia="ru-RU"/>
        </w:rPr>
        <w:tab/>
      </w:r>
      <w:r w:rsidR="003A6509" w:rsidRPr="00185CE7">
        <w:rPr>
          <w:rFonts w:ascii="Times New Roman" w:eastAsia="Times New Roman" w:hAnsi="Times New Roman" w:cs="Times New Roman"/>
          <w:spacing w:val="-1"/>
          <w:sz w:val="28"/>
          <w:szCs w:val="28"/>
          <w:lang w:eastAsia="ru-RU"/>
        </w:rPr>
        <w:t>целевых</w:t>
      </w:r>
      <w:r w:rsidR="003A6509" w:rsidRPr="00185CE7">
        <w:rPr>
          <w:rFonts w:ascii="Times New Roman" w:eastAsia="Times New Roman" w:hAnsi="Times New Roman" w:cs="Times New Roman"/>
          <w:sz w:val="28"/>
          <w:szCs w:val="28"/>
          <w:lang w:eastAsia="ru-RU"/>
        </w:rPr>
        <w:tab/>
      </w:r>
      <w:r w:rsidR="003A6509" w:rsidRPr="00185CE7">
        <w:rPr>
          <w:rFonts w:ascii="Times New Roman" w:eastAsia="Times New Roman" w:hAnsi="Times New Roman" w:cs="Times New Roman"/>
          <w:spacing w:val="-2"/>
          <w:sz w:val="28"/>
          <w:szCs w:val="28"/>
          <w:lang w:eastAsia="ru-RU"/>
        </w:rPr>
        <w:t>индикаторов,</w:t>
      </w:r>
      <w:r w:rsidR="003A6509" w:rsidRPr="00185CE7">
        <w:rPr>
          <w:rFonts w:ascii="Times New Roman" w:eastAsia="Times New Roman" w:hAnsi="Times New Roman" w:cs="Times New Roman"/>
          <w:sz w:val="28"/>
          <w:szCs w:val="28"/>
          <w:lang w:eastAsia="ru-RU"/>
        </w:rPr>
        <w:tab/>
      </w:r>
      <w:r w:rsidR="003A6509" w:rsidRPr="00185CE7">
        <w:rPr>
          <w:rFonts w:ascii="Times New Roman" w:eastAsia="Times New Roman" w:hAnsi="Times New Roman" w:cs="Times New Roman"/>
          <w:spacing w:val="-2"/>
          <w:sz w:val="28"/>
          <w:szCs w:val="28"/>
          <w:lang w:eastAsia="ru-RU"/>
        </w:rPr>
        <w:t>предусмотренных</w:t>
      </w:r>
      <w:r w:rsidR="003A6509" w:rsidRPr="00185CE7">
        <w:rPr>
          <w:rFonts w:ascii="Times New Roman" w:eastAsia="Times New Roman" w:hAnsi="Times New Roman" w:cs="Times New Roman"/>
          <w:spacing w:val="-2"/>
          <w:sz w:val="28"/>
          <w:szCs w:val="28"/>
          <w:lang w:eastAsia="ru-RU"/>
        </w:rPr>
        <w:br/>
      </w:r>
      <w:r w:rsidR="003A6509" w:rsidRPr="00185CE7">
        <w:rPr>
          <w:rFonts w:ascii="Times New Roman" w:eastAsia="Times New Roman" w:hAnsi="Times New Roman" w:cs="Times New Roman"/>
          <w:sz w:val="28"/>
          <w:szCs w:val="28"/>
          <w:lang w:eastAsia="ru-RU"/>
        </w:rPr>
        <w:t xml:space="preserve">муниципальными программами и соглашениями с областными органами </w:t>
      </w:r>
      <w:r w:rsidR="003A6509" w:rsidRPr="00185CE7">
        <w:rPr>
          <w:rFonts w:ascii="Times New Roman" w:eastAsia="Times New Roman" w:hAnsi="Times New Roman" w:cs="Times New Roman"/>
          <w:spacing w:val="-1"/>
          <w:sz w:val="28"/>
          <w:szCs w:val="28"/>
          <w:lang w:eastAsia="ru-RU"/>
        </w:rPr>
        <w:t>исполнительной власти о предоставлении целевых межбюджетных трансфертов</w:t>
      </w:r>
      <w:r w:rsidR="003A6509" w:rsidRPr="00185CE7">
        <w:rPr>
          <w:rFonts w:ascii="Times New Roman" w:eastAsia="Times New Roman" w:hAnsi="Times New Roman" w:cs="Times New Roman"/>
          <w:spacing w:val="-1"/>
          <w:sz w:val="28"/>
          <w:szCs w:val="28"/>
          <w:lang w:eastAsia="ru-RU"/>
        </w:rPr>
        <w:br/>
      </w:r>
      <w:r w:rsidR="003A6509" w:rsidRPr="00185CE7">
        <w:rPr>
          <w:rFonts w:ascii="Times New Roman" w:eastAsia="Times New Roman" w:hAnsi="Times New Roman" w:cs="Times New Roman"/>
          <w:sz w:val="28"/>
          <w:szCs w:val="28"/>
          <w:lang w:eastAsia="ru-RU"/>
        </w:rPr>
        <w:t>из областного  бюджета;</w:t>
      </w:r>
    </w:p>
    <w:p w:rsidR="003A6509" w:rsidRPr="00185CE7" w:rsidRDefault="000F6AA6" w:rsidP="003A6509">
      <w:pPr>
        <w:keepNext/>
        <w:keepLines/>
        <w:shd w:val="clear" w:color="auto" w:fill="FFFFFF"/>
        <w:tabs>
          <w:tab w:val="left" w:pos="1138"/>
        </w:tabs>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r>
        <w:rPr>
          <w:rFonts w:ascii="Times New Roman" w:eastAsiaTheme="minorEastAsia" w:hAnsi="Times New Roman" w:cs="Times New Roman"/>
          <w:spacing w:val="-3"/>
          <w:sz w:val="28"/>
          <w:szCs w:val="28"/>
          <w:lang w:eastAsia="ru-RU"/>
        </w:rPr>
        <w:tab/>
        <w:t xml:space="preserve">      </w:t>
      </w:r>
      <w:r w:rsidR="003A6509" w:rsidRPr="00185CE7">
        <w:rPr>
          <w:rFonts w:ascii="Times New Roman" w:eastAsiaTheme="minorEastAsia" w:hAnsi="Times New Roman" w:cs="Times New Roman"/>
          <w:spacing w:val="-3"/>
          <w:sz w:val="28"/>
          <w:szCs w:val="28"/>
          <w:lang w:eastAsia="ru-RU"/>
        </w:rPr>
        <w:t>6)</w:t>
      </w:r>
      <w:r w:rsidR="003A6509" w:rsidRPr="00185CE7">
        <w:rPr>
          <w:rFonts w:ascii="Times New Roman" w:eastAsiaTheme="minorEastAsia" w:hAnsi="Times New Roman" w:cs="Times New Roman"/>
          <w:sz w:val="28"/>
          <w:szCs w:val="28"/>
          <w:lang w:eastAsia="ru-RU"/>
        </w:rPr>
        <w:tab/>
      </w:r>
      <w:r w:rsidR="003A6509" w:rsidRPr="00185CE7">
        <w:rPr>
          <w:rFonts w:ascii="Times New Roman" w:eastAsia="Times New Roman" w:hAnsi="Times New Roman" w:cs="Times New Roman"/>
          <w:sz w:val="28"/>
          <w:szCs w:val="28"/>
          <w:lang w:eastAsia="ru-RU"/>
        </w:rPr>
        <w:t>реализации мероприятий, связанных с обеспечением выполнения поручений Президента Российской Федерации, Правительства Российской Федерации, Губернатора Челябинской области (в том числе мероприятий по подготовке саммитов);</w:t>
      </w:r>
    </w:p>
    <w:p w:rsidR="003A6509" w:rsidRPr="00185CE7" w:rsidRDefault="000F6AA6" w:rsidP="003A6509">
      <w:pPr>
        <w:keepNext/>
        <w:keepLines/>
        <w:shd w:val="clear" w:color="auto" w:fill="FFFFFF"/>
        <w:tabs>
          <w:tab w:val="left" w:pos="1248"/>
        </w:tabs>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r>
        <w:rPr>
          <w:rFonts w:ascii="Times New Roman" w:eastAsiaTheme="minorEastAsia" w:hAnsi="Times New Roman" w:cs="Times New Roman"/>
          <w:spacing w:val="-1"/>
          <w:sz w:val="28"/>
          <w:szCs w:val="28"/>
          <w:lang w:eastAsia="ru-RU"/>
        </w:rPr>
        <w:tab/>
        <w:t xml:space="preserve">    </w:t>
      </w:r>
      <w:r w:rsidR="003A6509" w:rsidRPr="00185CE7">
        <w:rPr>
          <w:rFonts w:ascii="Times New Roman" w:eastAsiaTheme="minorEastAsia" w:hAnsi="Times New Roman" w:cs="Times New Roman"/>
          <w:spacing w:val="-1"/>
          <w:sz w:val="28"/>
          <w:szCs w:val="28"/>
          <w:lang w:eastAsia="ru-RU"/>
        </w:rPr>
        <w:t>7)</w:t>
      </w:r>
      <w:r w:rsidR="003A6509" w:rsidRPr="00185CE7">
        <w:rPr>
          <w:rFonts w:ascii="Times New Roman" w:eastAsiaTheme="minorEastAsia" w:hAnsi="Times New Roman" w:cs="Times New Roman"/>
          <w:sz w:val="28"/>
          <w:szCs w:val="28"/>
          <w:lang w:eastAsia="ru-RU"/>
        </w:rPr>
        <w:t xml:space="preserve"> </w:t>
      </w:r>
      <w:r w:rsidR="003A6509" w:rsidRPr="00185CE7">
        <w:rPr>
          <w:rFonts w:ascii="Times New Roman" w:eastAsia="Times New Roman" w:hAnsi="Times New Roman" w:cs="Times New Roman"/>
          <w:sz w:val="28"/>
          <w:szCs w:val="28"/>
          <w:lang w:eastAsia="ru-RU"/>
        </w:rPr>
        <w:t>полного финансового обеспечения публичных и публичных нормативных обязательств, а также первоочередных затрат муниципальных казенных, муниципальных  бюджетных и муниципальных  автономных учреждений (включая налоговые обязательства), с учетом повышения эффективности их деятельности;</w:t>
      </w:r>
    </w:p>
    <w:p w:rsidR="003A6509" w:rsidRPr="00185CE7" w:rsidRDefault="003A6509" w:rsidP="003A6509">
      <w:pPr>
        <w:keepNext/>
        <w:keepLines/>
        <w:shd w:val="clear" w:color="auto" w:fill="FFFFFF"/>
        <w:tabs>
          <w:tab w:val="left" w:pos="709"/>
          <w:tab w:val="left" w:pos="1013"/>
        </w:tabs>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r w:rsidRPr="00185CE7">
        <w:rPr>
          <w:rFonts w:ascii="Times New Roman" w:eastAsiaTheme="minorEastAsia" w:hAnsi="Times New Roman" w:cs="Times New Roman"/>
          <w:spacing w:val="-3"/>
          <w:sz w:val="28"/>
          <w:szCs w:val="28"/>
          <w:lang w:eastAsia="ru-RU"/>
        </w:rPr>
        <w:t xml:space="preserve">      </w:t>
      </w:r>
      <w:r w:rsidR="000F6AA6">
        <w:rPr>
          <w:rFonts w:ascii="Times New Roman" w:eastAsiaTheme="minorEastAsia" w:hAnsi="Times New Roman" w:cs="Times New Roman"/>
          <w:spacing w:val="-3"/>
          <w:sz w:val="28"/>
          <w:szCs w:val="28"/>
          <w:lang w:eastAsia="ru-RU"/>
        </w:rPr>
        <w:tab/>
        <w:t xml:space="preserve">          </w:t>
      </w:r>
      <w:r w:rsidRPr="00185CE7">
        <w:rPr>
          <w:rFonts w:ascii="Times New Roman" w:eastAsiaTheme="minorEastAsia" w:hAnsi="Times New Roman" w:cs="Times New Roman"/>
          <w:spacing w:val="-3"/>
          <w:sz w:val="28"/>
          <w:szCs w:val="28"/>
          <w:lang w:eastAsia="ru-RU"/>
        </w:rPr>
        <w:t>8)</w:t>
      </w:r>
      <w:r w:rsidR="000F6AA6">
        <w:rPr>
          <w:rFonts w:ascii="Times New Roman" w:eastAsiaTheme="minorEastAsia" w:hAnsi="Times New Roman" w:cs="Times New Roman"/>
          <w:sz w:val="28"/>
          <w:szCs w:val="28"/>
          <w:lang w:eastAsia="ru-RU"/>
        </w:rPr>
        <w:t xml:space="preserve"> </w:t>
      </w:r>
      <w:r w:rsidRPr="00185CE7">
        <w:rPr>
          <w:rFonts w:ascii="Times New Roman" w:eastAsiaTheme="minorEastAsia" w:hAnsi="Times New Roman" w:cs="Times New Roman"/>
          <w:sz w:val="28"/>
          <w:szCs w:val="28"/>
          <w:lang w:eastAsia="ru-RU"/>
        </w:rPr>
        <w:t xml:space="preserve"> </w:t>
      </w:r>
      <w:r w:rsidRPr="00185CE7">
        <w:rPr>
          <w:rFonts w:ascii="Times New Roman" w:eastAsia="Times New Roman" w:hAnsi="Times New Roman" w:cs="Times New Roman"/>
          <w:sz w:val="28"/>
          <w:szCs w:val="28"/>
          <w:lang w:eastAsia="ru-RU"/>
        </w:rPr>
        <w:t>иных приоритетных направлений бюджетных расходов;</w:t>
      </w:r>
    </w:p>
    <w:p w:rsidR="003A6509" w:rsidRPr="00185CE7" w:rsidRDefault="003A6509" w:rsidP="003A6509">
      <w:pPr>
        <w:keepNext/>
        <w:keepLines/>
        <w:shd w:val="clear" w:color="auto" w:fill="FFFFFF"/>
        <w:tabs>
          <w:tab w:val="left" w:pos="851"/>
          <w:tab w:val="left" w:pos="1013"/>
        </w:tabs>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r w:rsidRPr="00185CE7">
        <w:rPr>
          <w:rFonts w:ascii="Times New Roman" w:eastAsiaTheme="minorEastAsia" w:hAnsi="Times New Roman" w:cs="Times New Roman"/>
          <w:spacing w:val="-3"/>
          <w:sz w:val="28"/>
          <w:szCs w:val="28"/>
          <w:lang w:eastAsia="ru-RU"/>
        </w:rPr>
        <w:t xml:space="preserve">      </w:t>
      </w:r>
      <w:r w:rsidR="000F6AA6">
        <w:rPr>
          <w:rFonts w:ascii="Times New Roman" w:eastAsiaTheme="minorEastAsia" w:hAnsi="Times New Roman" w:cs="Times New Roman"/>
          <w:spacing w:val="-3"/>
          <w:sz w:val="28"/>
          <w:szCs w:val="28"/>
          <w:lang w:eastAsia="ru-RU"/>
        </w:rPr>
        <w:tab/>
        <w:t xml:space="preserve">       </w:t>
      </w:r>
      <w:r w:rsidR="000F6AA6">
        <w:rPr>
          <w:rFonts w:ascii="Times New Roman" w:eastAsiaTheme="minorEastAsia" w:hAnsi="Times New Roman" w:cs="Times New Roman"/>
          <w:sz w:val="28"/>
          <w:szCs w:val="28"/>
          <w:lang w:eastAsia="ru-RU"/>
        </w:rPr>
        <w:t xml:space="preserve">19. </w:t>
      </w:r>
      <w:r w:rsidRPr="00185CE7">
        <w:rPr>
          <w:rFonts w:ascii="Times New Roman" w:eastAsia="Times New Roman" w:hAnsi="Times New Roman" w:cs="Times New Roman"/>
          <w:sz w:val="28"/>
          <w:szCs w:val="28"/>
          <w:lang w:eastAsia="ru-RU"/>
        </w:rPr>
        <w:t>Предложения по изменению состава и объема доведенных проектировок предельных объемов бюджетных ассигнований рассматриваются Бюджетной комиссией с учетом доходных возможностей  местного бюджета, эффективности предлагаемых мероприятий и соответствия их стратегии социально-экономического развития Карабашского городского округа.</w:t>
      </w:r>
    </w:p>
    <w:p w:rsidR="003A6509" w:rsidRPr="00185CE7" w:rsidRDefault="003A6509" w:rsidP="003A6509">
      <w:pPr>
        <w:keepNext/>
        <w:keepLines/>
        <w:shd w:val="clear" w:color="auto" w:fill="FFFFFF"/>
        <w:tabs>
          <w:tab w:val="left" w:pos="1090"/>
          <w:tab w:val="left" w:pos="1622"/>
          <w:tab w:val="left" w:pos="2261"/>
          <w:tab w:val="left" w:pos="4354"/>
          <w:tab w:val="left" w:pos="6562"/>
          <w:tab w:val="left" w:pos="8616"/>
        </w:tabs>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sectPr w:rsidR="003A6509" w:rsidRPr="00185CE7">
          <w:pgSz w:w="11909" w:h="16834"/>
          <w:pgMar w:top="1054" w:right="850" w:bottom="360" w:left="1421" w:header="720" w:footer="720" w:gutter="0"/>
          <w:cols w:space="60"/>
          <w:noEndnote/>
        </w:sectPr>
      </w:pPr>
    </w:p>
    <w:p w:rsidR="003A6509" w:rsidRPr="00185CE7" w:rsidRDefault="003A6509" w:rsidP="003A6509">
      <w:pPr>
        <w:keepNext/>
        <w:keepLines/>
        <w:shd w:val="clear" w:color="auto" w:fill="FFFFFF"/>
        <w:tabs>
          <w:tab w:val="left" w:pos="709"/>
        </w:tabs>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r w:rsidRPr="00185CE7">
        <w:rPr>
          <w:rFonts w:ascii="Times New Roman" w:eastAsiaTheme="minorEastAsia" w:hAnsi="Times New Roman" w:cs="Times New Roman"/>
          <w:spacing w:val="-2"/>
          <w:sz w:val="28"/>
          <w:szCs w:val="28"/>
          <w:lang w:eastAsia="ru-RU"/>
        </w:rPr>
        <w:lastRenderedPageBreak/>
        <w:t xml:space="preserve">     </w:t>
      </w:r>
      <w:r w:rsidR="000F6AA6">
        <w:rPr>
          <w:rFonts w:ascii="Times New Roman" w:eastAsiaTheme="minorEastAsia" w:hAnsi="Times New Roman" w:cs="Times New Roman"/>
          <w:spacing w:val="-2"/>
          <w:sz w:val="28"/>
          <w:szCs w:val="28"/>
          <w:lang w:eastAsia="ru-RU"/>
        </w:rPr>
        <w:tab/>
      </w:r>
      <w:r w:rsidR="000F6AA6">
        <w:rPr>
          <w:rFonts w:ascii="Times New Roman" w:eastAsiaTheme="minorEastAsia" w:hAnsi="Times New Roman" w:cs="Times New Roman"/>
          <w:spacing w:val="-2"/>
          <w:sz w:val="28"/>
          <w:szCs w:val="28"/>
          <w:lang w:eastAsia="ru-RU"/>
        </w:rPr>
        <w:tab/>
      </w:r>
      <w:r w:rsidRPr="00185CE7">
        <w:rPr>
          <w:rFonts w:ascii="Times New Roman" w:eastAsiaTheme="minorEastAsia" w:hAnsi="Times New Roman" w:cs="Times New Roman"/>
          <w:spacing w:val="-2"/>
          <w:sz w:val="28"/>
          <w:szCs w:val="28"/>
          <w:lang w:eastAsia="ru-RU"/>
        </w:rPr>
        <w:t>20.</w:t>
      </w:r>
      <w:r w:rsidRPr="00185CE7">
        <w:rPr>
          <w:rFonts w:ascii="Times New Roman" w:eastAsiaTheme="minorEastAsia" w:hAnsi="Times New Roman" w:cs="Times New Roman"/>
          <w:sz w:val="28"/>
          <w:szCs w:val="28"/>
          <w:lang w:eastAsia="ru-RU"/>
        </w:rPr>
        <w:t xml:space="preserve"> </w:t>
      </w:r>
      <w:r w:rsidRPr="00185CE7">
        <w:rPr>
          <w:rFonts w:ascii="Times New Roman" w:eastAsia="Times New Roman" w:hAnsi="Times New Roman" w:cs="Times New Roman"/>
          <w:sz w:val="28"/>
          <w:szCs w:val="28"/>
          <w:lang w:eastAsia="ru-RU"/>
        </w:rPr>
        <w:t>Формирование возвратного распределения предельных объемов бюджетных ассигнований осуществляется главным распорядителем с учетом обоснования планируемых бюджетных ассигнований и в сроки, установленные</w:t>
      </w:r>
      <w:r w:rsidRPr="00185CE7">
        <w:rPr>
          <w:rFonts w:ascii="Times New Roman" w:eastAsiaTheme="minorEastAsia" w:hAnsi="Times New Roman" w:cs="Times New Roman"/>
          <w:sz w:val="28"/>
          <w:szCs w:val="28"/>
          <w:lang w:eastAsia="ru-RU"/>
        </w:rPr>
        <w:t xml:space="preserve"> </w:t>
      </w:r>
    </w:p>
    <w:p w:rsidR="003A6509" w:rsidRPr="00185CE7" w:rsidRDefault="003A6509" w:rsidP="003A6509">
      <w:pPr>
        <w:keepNext/>
        <w:keepLines/>
        <w:shd w:val="clear" w:color="auto" w:fill="FFFFFF"/>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r w:rsidRPr="00185CE7">
        <w:rPr>
          <w:rFonts w:ascii="Times New Roman" w:eastAsia="Times New Roman" w:hAnsi="Times New Roman" w:cs="Times New Roman"/>
          <w:sz w:val="28"/>
          <w:szCs w:val="28"/>
          <w:lang w:eastAsia="ru-RU"/>
        </w:rPr>
        <w:t>Графиком подготовки и рассмотрения материалов, необходимых для составления проекта решения Собрания депутатов Карабашского городского округа о местном  бюджете на 2019 год и на плановый период 2020 и 2021 годов, утвержденным распоряжением администрации Карабашского городского округа от 22.05.2018 г. № 427  (далее именуется – График составления бюджета).</w:t>
      </w:r>
    </w:p>
    <w:p w:rsidR="003A6509" w:rsidRPr="00185CE7" w:rsidRDefault="000F6AA6" w:rsidP="003A6509">
      <w:pPr>
        <w:keepNext/>
        <w:keepLines/>
        <w:shd w:val="clear" w:color="auto" w:fill="FFFFFF"/>
        <w:tabs>
          <w:tab w:val="left" w:pos="1445"/>
          <w:tab w:val="left" w:pos="3456"/>
          <w:tab w:val="left" w:pos="4834"/>
          <w:tab w:val="left" w:pos="7114"/>
          <w:tab w:val="left" w:pos="7790"/>
        </w:tabs>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t xml:space="preserve">21. </w:t>
      </w:r>
      <w:r w:rsidR="003A6509" w:rsidRPr="00185CE7">
        <w:rPr>
          <w:rFonts w:ascii="Times New Roman" w:eastAsia="Times New Roman" w:hAnsi="Times New Roman" w:cs="Times New Roman"/>
          <w:spacing w:val="-2"/>
          <w:sz w:val="28"/>
          <w:szCs w:val="28"/>
          <w:lang w:eastAsia="ru-RU"/>
        </w:rPr>
        <w:t>Предложения</w:t>
      </w:r>
      <w:r>
        <w:rPr>
          <w:rFonts w:ascii="Times New Roman" w:eastAsia="Times New Roman" w:hAnsi="Times New Roman" w:cs="Times New Roman"/>
          <w:sz w:val="28"/>
          <w:szCs w:val="28"/>
          <w:lang w:eastAsia="ru-RU"/>
        </w:rPr>
        <w:t xml:space="preserve"> </w:t>
      </w:r>
      <w:r w:rsidR="003A6509" w:rsidRPr="00185CE7">
        <w:rPr>
          <w:rFonts w:ascii="Times New Roman" w:eastAsia="Times New Roman" w:hAnsi="Times New Roman" w:cs="Times New Roman"/>
          <w:spacing w:val="-1"/>
          <w:sz w:val="28"/>
          <w:szCs w:val="28"/>
          <w:lang w:eastAsia="ru-RU"/>
        </w:rPr>
        <w:t>главных</w:t>
      </w:r>
      <w:r w:rsidR="003A6509" w:rsidRPr="00185CE7">
        <w:rPr>
          <w:rFonts w:ascii="Times New Roman" w:eastAsia="Times New Roman" w:hAnsi="Times New Roman" w:cs="Times New Roman"/>
          <w:sz w:val="28"/>
          <w:szCs w:val="28"/>
          <w:lang w:eastAsia="ru-RU"/>
        </w:rPr>
        <w:tab/>
      </w:r>
      <w:r w:rsidR="003A6509" w:rsidRPr="00185CE7">
        <w:rPr>
          <w:rFonts w:ascii="Times New Roman" w:eastAsia="Times New Roman" w:hAnsi="Times New Roman" w:cs="Times New Roman"/>
          <w:spacing w:val="-2"/>
          <w:sz w:val="28"/>
          <w:szCs w:val="28"/>
          <w:lang w:eastAsia="ru-RU"/>
        </w:rPr>
        <w:t>распорядителей</w:t>
      </w:r>
      <w:r w:rsidR="003A6509" w:rsidRPr="00185CE7">
        <w:rPr>
          <w:rFonts w:ascii="Times New Roman" w:eastAsia="Times New Roman" w:hAnsi="Times New Roman" w:cs="Times New Roman"/>
          <w:sz w:val="28"/>
          <w:szCs w:val="28"/>
          <w:lang w:eastAsia="ru-RU"/>
        </w:rPr>
        <w:tab/>
        <w:t>по</w:t>
      </w:r>
      <w:r w:rsidR="003A6509" w:rsidRPr="00185CE7">
        <w:rPr>
          <w:rFonts w:ascii="Times New Roman" w:eastAsia="Times New Roman" w:hAnsi="Times New Roman" w:cs="Times New Roman"/>
          <w:sz w:val="28"/>
          <w:szCs w:val="28"/>
          <w:lang w:eastAsia="ru-RU"/>
        </w:rPr>
        <w:tab/>
      </w:r>
      <w:r w:rsidR="003A6509" w:rsidRPr="00185CE7">
        <w:rPr>
          <w:rFonts w:ascii="Times New Roman" w:eastAsia="Times New Roman" w:hAnsi="Times New Roman" w:cs="Times New Roman"/>
          <w:spacing w:val="-2"/>
          <w:sz w:val="28"/>
          <w:szCs w:val="28"/>
          <w:lang w:eastAsia="ru-RU"/>
        </w:rPr>
        <w:t>распределению</w:t>
      </w:r>
      <w:r w:rsidR="003A6509" w:rsidRPr="00185CE7">
        <w:rPr>
          <w:rFonts w:ascii="Times New Roman" w:eastAsia="Times New Roman" w:hAnsi="Times New Roman" w:cs="Times New Roman"/>
          <w:spacing w:val="-2"/>
          <w:sz w:val="28"/>
          <w:szCs w:val="28"/>
          <w:lang w:eastAsia="ru-RU"/>
        </w:rPr>
        <w:br/>
      </w:r>
      <w:r w:rsidR="003A6509" w:rsidRPr="00185CE7">
        <w:rPr>
          <w:rFonts w:ascii="Times New Roman" w:eastAsia="Times New Roman" w:hAnsi="Times New Roman" w:cs="Times New Roman"/>
          <w:sz w:val="28"/>
          <w:szCs w:val="28"/>
          <w:lang w:eastAsia="ru-RU"/>
        </w:rPr>
        <w:t>(перераспределению) бюджетных ассигнований формируются в форме обоснований бюджетных ассигнований (далее именуются – Обоснования) согласно приложению 1 к настоящей Методике.</w:t>
      </w:r>
    </w:p>
    <w:p w:rsidR="003A6509" w:rsidRPr="00185CE7" w:rsidRDefault="003A6509" w:rsidP="003A6509">
      <w:pPr>
        <w:keepNext/>
        <w:keepLines/>
        <w:shd w:val="clear" w:color="auto" w:fill="FFFFFF"/>
        <w:tabs>
          <w:tab w:val="left" w:pos="1128"/>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85CE7">
        <w:rPr>
          <w:rFonts w:ascii="Times New Roman" w:eastAsiaTheme="minorEastAsia" w:hAnsi="Times New Roman" w:cs="Times New Roman"/>
          <w:spacing w:val="-2"/>
          <w:sz w:val="28"/>
          <w:szCs w:val="28"/>
          <w:lang w:eastAsia="ru-RU"/>
        </w:rPr>
        <w:t xml:space="preserve">     </w:t>
      </w:r>
      <w:r w:rsidR="000F6AA6">
        <w:rPr>
          <w:rFonts w:ascii="Times New Roman" w:eastAsiaTheme="minorEastAsia" w:hAnsi="Times New Roman" w:cs="Times New Roman"/>
          <w:spacing w:val="-2"/>
          <w:sz w:val="28"/>
          <w:szCs w:val="28"/>
          <w:lang w:eastAsia="ru-RU"/>
        </w:rPr>
        <w:tab/>
      </w:r>
      <w:r w:rsidR="000F6AA6">
        <w:rPr>
          <w:rFonts w:ascii="Times New Roman" w:eastAsiaTheme="minorEastAsia" w:hAnsi="Times New Roman" w:cs="Times New Roman"/>
          <w:spacing w:val="-2"/>
          <w:sz w:val="28"/>
          <w:szCs w:val="28"/>
          <w:lang w:eastAsia="ru-RU"/>
        </w:rPr>
        <w:tab/>
      </w:r>
      <w:r w:rsidRPr="00185CE7">
        <w:rPr>
          <w:rFonts w:ascii="Times New Roman" w:eastAsiaTheme="minorEastAsia" w:hAnsi="Times New Roman" w:cs="Times New Roman"/>
          <w:spacing w:val="-2"/>
          <w:sz w:val="28"/>
          <w:szCs w:val="28"/>
          <w:lang w:eastAsia="ru-RU"/>
        </w:rPr>
        <w:t xml:space="preserve"> 22.</w:t>
      </w:r>
      <w:r w:rsidRPr="00185CE7">
        <w:rPr>
          <w:rFonts w:ascii="Times New Roman" w:eastAsiaTheme="minorEastAsia" w:hAnsi="Times New Roman" w:cs="Times New Roman"/>
          <w:sz w:val="28"/>
          <w:szCs w:val="28"/>
          <w:lang w:eastAsia="ru-RU"/>
        </w:rPr>
        <w:tab/>
      </w:r>
      <w:r w:rsidRPr="00185CE7">
        <w:rPr>
          <w:rFonts w:ascii="Times New Roman" w:eastAsia="Times New Roman" w:hAnsi="Times New Roman" w:cs="Times New Roman"/>
          <w:sz w:val="28"/>
          <w:szCs w:val="28"/>
          <w:lang w:eastAsia="ru-RU"/>
        </w:rPr>
        <w:t>Требованиями по заполнению Обоснований являются:</w:t>
      </w:r>
      <w:r w:rsidRPr="00185CE7">
        <w:rPr>
          <w:rFonts w:ascii="Times New Roman" w:eastAsia="Times New Roman" w:hAnsi="Times New Roman" w:cs="Times New Roman"/>
          <w:sz w:val="28"/>
          <w:szCs w:val="28"/>
          <w:lang w:eastAsia="ru-RU"/>
        </w:rPr>
        <w:br/>
        <w:t>раздельное формирование Обоснований в части расходов на реализацию муниципальных программам (далее именуются – Обоснования по муниципальным программам) и Обоснований в части расходов, не включенных в муниципальные программы (далее именуются – Обоснования по непрограммным направлениям расходов);</w:t>
      </w:r>
    </w:p>
    <w:p w:rsidR="003A6509" w:rsidRPr="00185CE7" w:rsidRDefault="003A6509" w:rsidP="003A6509">
      <w:pPr>
        <w:keepNext/>
        <w:keepLines/>
        <w:shd w:val="clear" w:color="auto" w:fill="FFFFFF"/>
        <w:tabs>
          <w:tab w:val="left" w:pos="2813"/>
          <w:tab w:val="left" w:pos="5160"/>
          <w:tab w:val="left" w:pos="7786"/>
        </w:tabs>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r w:rsidRPr="00185CE7">
        <w:rPr>
          <w:rFonts w:ascii="Times New Roman" w:eastAsia="Times New Roman" w:hAnsi="Times New Roman" w:cs="Times New Roman"/>
          <w:sz w:val="28"/>
          <w:szCs w:val="28"/>
          <w:lang w:eastAsia="ru-RU"/>
        </w:rPr>
        <w:t xml:space="preserve">формирование Обоснований по муниципальным  программам главными </w:t>
      </w:r>
      <w:r w:rsidRPr="00185CE7">
        <w:rPr>
          <w:rFonts w:ascii="Times New Roman" w:eastAsia="Times New Roman" w:hAnsi="Times New Roman" w:cs="Times New Roman"/>
          <w:spacing w:val="-2"/>
          <w:sz w:val="28"/>
          <w:szCs w:val="28"/>
          <w:lang w:eastAsia="ru-RU"/>
        </w:rPr>
        <w:t>распорядителями,</w:t>
      </w:r>
      <w:r w:rsidRPr="00185CE7">
        <w:rPr>
          <w:rFonts w:ascii="Times New Roman" w:eastAsia="Times New Roman" w:hAnsi="Times New Roman" w:cs="Times New Roman"/>
          <w:sz w:val="28"/>
          <w:szCs w:val="28"/>
          <w:lang w:eastAsia="ru-RU"/>
        </w:rPr>
        <w:tab/>
      </w:r>
      <w:r w:rsidRPr="00185CE7">
        <w:rPr>
          <w:rFonts w:ascii="Times New Roman" w:eastAsia="Times New Roman" w:hAnsi="Times New Roman" w:cs="Times New Roman"/>
          <w:spacing w:val="-2"/>
          <w:sz w:val="28"/>
          <w:szCs w:val="28"/>
          <w:lang w:eastAsia="ru-RU"/>
        </w:rPr>
        <w:t>являющимися</w:t>
      </w:r>
      <w:r w:rsidRPr="00185CE7">
        <w:rPr>
          <w:rFonts w:ascii="Times New Roman" w:eastAsia="Times New Roman" w:hAnsi="Times New Roman" w:cs="Times New Roman"/>
          <w:sz w:val="28"/>
          <w:szCs w:val="28"/>
          <w:lang w:eastAsia="ru-RU"/>
        </w:rPr>
        <w:tab/>
      </w:r>
      <w:r w:rsidRPr="00185CE7">
        <w:rPr>
          <w:rFonts w:ascii="Times New Roman" w:eastAsia="Times New Roman" w:hAnsi="Times New Roman" w:cs="Times New Roman"/>
          <w:spacing w:val="-2"/>
          <w:sz w:val="28"/>
          <w:szCs w:val="28"/>
          <w:lang w:eastAsia="ru-RU"/>
        </w:rPr>
        <w:t>ответственными</w:t>
      </w:r>
      <w:r w:rsidRPr="00185CE7">
        <w:rPr>
          <w:rFonts w:ascii="Times New Roman" w:eastAsia="Times New Roman" w:hAnsi="Times New Roman" w:cs="Times New Roman"/>
          <w:sz w:val="28"/>
          <w:szCs w:val="28"/>
          <w:lang w:eastAsia="ru-RU"/>
        </w:rPr>
        <w:tab/>
      </w:r>
      <w:r w:rsidRPr="00185CE7">
        <w:rPr>
          <w:rFonts w:ascii="Times New Roman" w:eastAsia="Times New Roman" w:hAnsi="Times New Roman" w:cs="Times New Roman"/>
          <w:spacing w:val="-2"/>
          <w:sz w:val="28"/>
          <w:szCs w:val="28"/>
          <w:lang w:eastAsia="ru-RU"/>
        </w:rPr>
        <w:t>исполнителями</w:t>
      </w:r>
    </w:p>
    <w:p w:rsidR="003A6509" w:rsidRPr="00185CE7" w:rsidRDefault="003A6509" w:rsidP="003A6509">
      <w:pPr>
        <w:keepNext/>
        <w:keepLines/>
        <w:shd w:val="clear" w:color="auto" w:fill="FFFFFF"/>
        <w:tabs>
          <w:tab w:val="left" w:pos="2534"/>
          <w:tab w:val="left" w:pos="4181"/>
          <w:tab w:val="left" w:pos="5410"/>
          <w:tab w:val="left" w:pos="7214"/>
          <w:tab w:val="left" w:pos="7834"/>
        </w:tabs>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proofErr w:type="gramStart"/>
      <w:r w:rsidRPr="00185CE7">
        <w:rPr>
          <w:rFonts w:ascii="Times New Roman" w:eastAsia="Times New Roman" w:hAnsi="Times New Roman" w:cs="Times New Roman"/>
          <w:sz w:val="28"/>
          <w:szCs w:val="28"/>
          <w:lang w:eastAsia="ru-RU"/>
        </w:rPr>
        <w:t xml:space="preserve">муниципальных  программ (далее именуются – ответственные исполнители муниципальных  программ) в целом по соответствующим муниципальным программам, в том числе с распределением бюджетных ассигнований по главным распорядителям, являющихся соисполнителями (участниками) </w:t>
      </w:r>
      <w:r w:rsidRPr="00185CE7">
        <w:rPr>
          <w:rFonts w:ascii="Times New Roman" w:eastAsia="Times New Roman" w:hAnsi="Times New Roman" w:cs="Times New Roman"/>
          <w:spacing w:val="-2"/>
          <w:sz w:val="28"/>
          <w:szCs w:val="28"/>
          <w:lang w:eastAsia="ru-RU"/>
        </w:rPr>
        <w:t>муниципальных</w:t>
      </w:r>
      <w:r w:rsidRPr="00185CE7">
        <w:rPr>
          <w:rFonts w:ascii="Times New Roman" w:eastAsia="Times New Roman" w:hAnsi="Times New Roman" w:cs="Times New Roman"/>
          <w:sz w:val="28"/>
          <w:szCs w:val="28"/>
          <w:lang w:eastAsia="ru-RU"/>
        </w:rPr>
        <w:tab/>
      </w:r>
      <w:r w:rsidRPr="00185CE7">
        <w:rPr>
          <w:rFonts w:ascii="Times New Roman" w:eastAsia="Times New Roman" w:hAnsi="Times New Roman" w:cs="Times New Roman"/>
          <w:spacing w:val="-2"/>
          <w:sz w:val="28"/>
          <w:szCs w:val="28"/>
          <w:lang w:eastAsia="ru-RU"/>
        </w:rPr>
        <w:t>программ</w:t>
      </w:r>
      <w:r w:rsidRPr="00185CE7">
        <w:rPr>
          <w:rFonts w:ascii="Times New Roman" w:eastAsia="Times New Roman" w:hAnsi="Times New Roman" w:cs="Times New Roman"/>
          <w:sz w:val="28"/>
          <w:szCs w:val="28"/>
          <w:lang w:eastAsia="ru-RU"/>
        </w:rPr>
        <w:tab/>
      </w:r>
      <w:r w:rsidRPr="00185CE7">
        <w:rPr>
          <w:rFonts w:ascii="Times New Roman" w:eastAsia="Times New Roman" w:hAnsi="Times New Roman" w:cs="Times New Roman"/>
          <w:spacing w:val="-2"/>
          <w:sz w:val="28"/>
          <w:szCs w:val="28"/>
          <w:lang w:eastAsia="ru-RU"/>
        </w:rPr>
        <w:t>(далее</w:t>
      </w:r>
      <w:r w:rsidRPr="00185CE7">
        <w:rPr>
          <w:rFonts w:ascii="Times New Roman" w:eastAsia="Times New Roman" w:hAnsi="Times New Roman" w:cs="Times New Roman"/>
          <w:sz w:val="28"/>
          <w:szCs w:val="28"/>
          <w:lang w:eastAsia="ru-RU"/>
        </w:rPr>
        <w:tab/>
      </w:r>
      <w:r w:rsidRPr="00185CE7">
        <w:rPr>
          <w:rFonts w:ascii="Times New Roman" w:eastAsia="Times New Roman" w:hAnsi="Times New Roman" w:cs="Times New Roman"/>
          <w:spacing w:val="-3"/>
          <w:sz w:val="28"/>
          <w:szCs w:val="28"/>
          <w:lang w:eastAsia="ru-RU"/>
        </w:rPr>
        <w:t>именуются</w:t>
      </w:r>
      <w:r w:rsidRPr="00185CE7">
        <w:rPr>
          <w:rFonts w:ascii="Times New Roman" w:eastAsia="Times New Roman" w:hAnsi="Times New Roman" w:cs="Times New Roman"/>
          <w:sz w:val="28"/>
          <w:szCs w:val="28"/>
          <w:lang w:eastAsia="ru-RU"/>
        </w:rPr>
        <w:tab/>
        <w:t>–</w:t>
      </w:r>
      <w:r w:rsidRPr="00185CE7">
        <w:rPr>
          <w:rFonts w:ascii="Times New Roman" w:eastAsia="Times New Roman" w:hAnsi="Times New Roman" w:cs="Times New Roman"/>
          <w:sz w:val="28"/>
          <w:szCs w:val="28"/>
          <w:lang w:eastAsia="ru-RU"/>
        </w:rPr>
        <w:tab/>
      </w:r>
      <w:r w:rsidRPr="00185CE7">
        <w:rPr>
          <w:rFonts w:ascii="Times New Roman" w:eastAsia="Times New Roman" w:hAnsi="Times New Roman" w:cs="Times New Roman"/>
          <w:spacing w:val="-2"/>
          <w:sz w:val="28"/>
          <w:szCs w:val="28"/>
          <w:lang w:eastAsia="ru-RU"/>
        </w:rPr>
        <w:t>соисполнители</w:t>
      </w:r>
      <w:proofErr w:type="gramEnd"/>
    </w:p>
    <w:p w:rsidR="003A6509" w:rsidRPr="00185CE7" w:rsidRDefault="003A6509" w:rsidP="003A6509">
      <w:pPr>
        <w:keepNext/>
        <w:keepLines/>
        <w:shd w:val="clear" w:color="auto" w:fill="FFFFFF"/>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r w:rsidRPr="00185CE7">
        <w:rPr>
          <w:rFonts w:ascii="Times New Roman" w:eastAsia="Times New Roman" w:hAnsi="Times New Roman" w:cs="Times New Roman"/>
          <w:sz w:val="28"/>
          <w:szCs w:val="28"/>
          <w:lang w:eastAsia="ru-RU"/>
        </w:rPr>
        <w:t>муниципальных  программ);</w:t>
      </w:r>
    </w:p>
    <w:p w:rsidR="003A6509" w:rsidRPr="00185CE7" w:rsidRDefault="003A6509" w:rsidP="003A6509">
      <w:pPr>
        <w:keepNext/>
        <w:keepLines/>
        <w:shd w:val="clear" w:color="auto" w:fill="FFFFFF"/>
        <w:tabs>
          <w:tab w:val="left" w:pos="2650"/>
          <w:tab w:val="left" w:pos="7690"/>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85CE7">
        <w:rPr>
          <w:rFonts w:ascii="Times New Roman" w:eastAsia="Times New Roman" w:hAnsi="Times New Roman" w:cs="Times New Roman"/>
          <w:spacing w:val="-2"/>
          <w:sz w:val="28"/>
          <w:szCs w:val="28"/>
          <w:lang w:eastAsia="ru-RU"/>
        </w:rPr>
        <w:t xml:space="preserve">      </w:t>
      </w:r>
      <w:proofErr w:type="gramStart"/>
      <w:r w:rsidRPr="00185CE7">
        <w:rPr>
          <w:rFonts w:ascii="Times New Roman" w:eastAsia="Times New Roman" w:hAnsi="Times New Roman" w:cs="Times New Roman"/>
          <w:spacing w:val="-2"/>
          <w:sz w:val="28"/>
          <w:szCs w:val="28"/>
          <w:lang w:eastAsia="ru-RU"/>
        </w:rPr>
        <w:t>согласовании</w:t>
      </w:r>
      <w:proofErr w:type="gramEnd"/>
      <w:r w:rsidRPr="00185CE7">
        <w:rPr>
          <w:rFonts w:ascii="Times New Roman" w:eastAsia="Times New Roman" w:hAnsi="Times New Roman" w:cs="Times New Roman"/>
          <w:spacing w:val="-2"/>
          <w:sz w:val="28"/>
          <w:szCs w:val="28"/>
          <w:lang w:eastAsia="ru-RU"/>
        </w:rPr>
        <w:t xml:space="preserve"> </w:t>
      </w:r>
      <w:r w:rsidRPr="00185CE7">
        <w:rPr>
          <w:rFonts w:ascii="Times New Roman" w:eastAsia="Times New Roman" w:hAnsi="Times New Roman" w:cs="Times New Roman"/>
          <w:spacing w:val="-11"/>
          <w:sz w:val="28"/>
          <w:szCs w:val="28"/>
          <w:lang w:eastAsia="ru-RU"/>
        </w:rPr>
        <w:t>Обоснований по муниципальным</w:t>
      </w:r>
      <w:r w:rsidRPr="00185CE7">
        <w:rPr>
          <w:rFonts w:ascii="Times New Roman" w:eastAsia="Times New Roman" w:hAnsi="Times New Roman" w:cs="Times New Roman"/>
          <w:sz w:val="28"/>
          <w:szCs w:val="28"/>
          <w:lang w:eastAsia="ru-RU"/>
        </w:rPr>
        <w:t xml:space="preserve"> </w:t>
      </w:r>
      <w:r w:rsidRPr="00185CE7">
        <w:rPr>
          <w:rFonts w:ascii="Times New Roman" w:eastAsia="Times New Roman" w:hAnsi="Times New Roman" w:cs="Times New Roman"/>
          <w:spacing w:val="-13"/>
          <w:sz w:val="28"/>
          <w:szCs w:val="28"/>
          <w:lang w:eastAsia="ru-RU"/>
        </w:rPr>
        <w:t>программам с</w:t>
      </w:r>
      <w:r w:rsidRPr="00185CE7">
        <w:rPr>
          <w:rFonts w:ascii="Times New Roman" w:eastAsiaTheme="minorEastAsia" w:hAnsi="Times New Roman" w:cs="Times New Roman"/>
          <w:sz w:val="28"/>
          <w:szCs w:val="28"/>
          <w:lang w:eastAsia="ru-RU"/>
        </w:rPr>
        <w:t xml:space="preserve"> </w:t>
      </w:r>
      <w:r w:rsidRPr="00185CE7">
        <w:rPr>
          <w:rFonts w:ascii="Times New Roman" w:eastAsia="Times New Roman" w:hAnsi="Times New Roman" w:cs="Times New Roman"/>
          <w:spacing w:val="-2"/>
          <w:sz w:val="28"/>
          <w:szCs w:val="28"/>
          <w:lang w:eastAsia="ru-RU"/>
        </w:rPr>
        <w:t>соисполнителями</w:t>
      </w:r>
      <w:r w:rsidRPr="00185CE7">
        <w:rPr>
          <w:rFonts w:ascii="Times New Roman" w:eastAsia="Times New Roman" w:hAnsi="Times New Roman" w:cs="Times New Roman"/>
          <w:sz w:val="28"/>
          <w:szCs w:val="28"/>
          <w:lang w:eastAsia="ru-RU"/>
        </w:rPr>
        <w:t xml:space="preserve"> </w:t>
      </w:r>
      <w:r w:rsidRPr="00185CE7">
        <w:rPr>
          <w:rFonts w:ascii="Times New Roman" w:eastAsia="Times New Roman" w:hAnsi="Times New Roman" w:cs="Times New Roman"/>
          <w:spacing w:val="-2"/>
          <w:sz w:val="28"/>
          <w:szCs w:val="28"/>
          <w:lang w:eastAsia="ru-RU"/>
        </w:rPr>
        <w:t>муниципальных</w:t>
      </w:r>
      <w:r w:rsidRPr="00185CE7">
        <w:rPr>
          <w:rFonts w:ascii="Times New Roman" w:eastAsia="Times New Roman" w:hAnsi="Times New Roman" w:cs="Times New Roman"/>
          <w:sz w:val="28"/>
          <w:szCs w:val="28"/>
          <w:lang w:eastAsia="ru-RU"/>
        </w:rPr>
        <w:t xml:space="preserve"> </w:t>
      </w:r>
      <w:r w:rsidRPr="00185CE7">
        <w:rPr>
          <w:rFonts w:ascii="Times New Roman" w:eastAsia="Times New Roman" w:hAnsi="Times New Roman" w:cs="Times New Roman"/>
          <w:spacing w:val="-2"/>
          <w:sz w:val="28"/>
          <w:szCs w:val="28"/>
          <w:lang w:eastAsia="ru-RU"/>
        </w:rPr>
        <w:t>программ (при</w:t>
      </w:r>
      <w:r w:rsidRPr="00185CE7">
        <w:rPr>
          <w:rFonts w:ascii="Times New Roman" w:eastAsia="Times New Roman" w:hAnsi="Times New Roman" w:cs="Times New Roman"/>
          <w:sz w:val="28"/>
          <w:szCs w:val="28"/>
          <w:lang w:eastAsia="ru-RU"/>
        </w:rPr>
        <w:t xml:space="preserve"> </w:t>
      </w:r>
      <w:r w:rsidRPr="00185CE7">
        <w:rPr>
          <w:rFonts w:ascii="Times New Roman" w:eastAsia="Times New Roman" w:hAnsi="Times New Roman" w:cs="Times New Roman"/>
          <w:spacing w:val="-3"/>
          <w:sz w:val="28"/>
          <w:szCs w:val="28"/>
          <w:lang w:eastAsia="ru-RU"/>
        </w:rPr>
        <w:t>их</w:t>
      </w:r>
      <w:r w:rsidRPr="00185CE7">
        <w:rPr>
          <w:rFonts w:ascii="Times New Roman" w:eastAsia="Times New Roman" w:hAnsi="Times New Roman" w:cs="Times New Roman"/>
          <w:sz w:val="28"/>
          <w:szCs w:val="28"/>
          <w:lang w:eastAsia="ru-RU"/>
        </w:rPr>
        <w:t xml:space="preserve"> </w:t>
      </w:r>
      <w:r w:rsidRPr="00185CE7">
        <w:rPr>
          <w:rFonts w:ascii="Times New Roman" w:eastAsia="Times New Roman" w:hAnsi="Times New Roman" w:cs="Times New Roman"/>
          <w:spacing w:val="-2"/>
          <w:sz w:val="28"/>
          <w:szCs w:val="28"/>
          <w:lang w:eastAsia="ru-RU"/>
        </w:rPr>
        <w:t>наличии)</w:t>
      </w:r>
      <w:r w:rsidRPr="00185CE7">
        <w:rPr>
          <w:rFonts w:ascii="Times New Roman" w:eastAsiaTheme="minorEastAsia" w:hAnsi="Times New Roman" w:cs="Times New Roman"/>
          <w:sz w:val="28"/>
          <w:szCs w:val="28"/>
          <w:lang w:eastAsia="ru-RU"/>
        </w:rPr>
        <w:t xml:space="preserve"> </w:t>
      </w:r>
      <w:r w:rsidRPr="00185CE7">
        <w:rPr>
          <w:rFonts w:ascii="Times New Roman" w:eastAsia="Times New Roman" w:hAnsi="Times New Roman" w:cs="Times New Roman"/>
          <w:sz w:val="28"/>
          <w:szCs w:val="28"/>
          <w:lang w:eastAsia="ru-RU"/>
        </w:rPr>
        <w:t>и с Управлением экономики администрации Карабашского городского округа  (далее именуется – Управление экономики);</w:t>
      </w:r>
    </w:p>
    <w:p w:rsidR="003A6509" w:rsidRPr="00185CE7" w:rsidRDefault="003A6509" w:rsidP="003A6509">
      <w:pPr>
        <w:keepNext/>
        <w:keepLines/>
        <w:shd w:val="clear" w:color="auto" w:fill="FFFFFF"/>
        <w:tabs>
          <w:tab w:val="left" w:pos="2347"/>
          <w:tab w:val="left" w:pos="4344"/>
          <w:tab w:val="left" w:pos="4853"/>
          <w:tab w:val="left" w:pos="6730"/>
          <w:tab w:val="left" w:pos="8102"/>
        </w:tabs>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r w:rsidRPr="00185CE7">
        <w:rPr>
          <w:rFonts w:ascii="Times New Roman" w:eastAsia="Times New Roman" w:hAnsi="Times New Roman" w:cs="Times New Roman"/>
          <w:spacing w:val="-2"/>
          <w:sz w:val="28"/>
          <w:szCs w:val="28"/>
          <w:lang w:eastAsia="ru-RU"/>
        </w:rPr>
        <w:t xml:space="preserve">      отражение</w:t>
      </w:r>
      <w:r w:rsidRPr="00185CE7">
        <w:rPr>
          <w:rFonts w:ascii="Times New Roman" w:eastAsia="Times New Roman" w:hAnsi="Times New Roman" w:cs="Times New Roman"/>
          <w:sz w:val="28"/>
          <w:szCs w:val="28"/>
          <w:lang w:eastAsia="ru-RU"/>
        </w:rPr>
        <w:t xml:space="preserve"> </w:t>
      </w:r>
      <w:r w:rsidRPr="00185CE7">
        <w:rPr>
          <w:rFonts w:ascii="Times New Roman" w:eastAsia="Times New Roman" w:hAnsi="Times New Roman" w:cs="Times New Roman"/>
          <w:spacing w:val="-2"/>
          <w:sz w:val="28"/>
          <w:szCs w:val="28"/>
          <w:lang w:eastAsia="ru-RU"/>
        </w:rPr>
        <w:t>планируемых</w:t>
      </w:r>
      <w:r w:rsidRPr="00185CE7">
        <w:rPr>
          <w:rFonts w:ascii="Times New Roman" w:eastAsia="Times New Roman" w:hAnsi="Times New Roman" w:cs="Times New Roman"/>
          <w:sz w:val="28"/>
          <w:szCs w:val="28"/>
          <w:lang w:eastAsia="ru-RU"/>
        </w:rPr>
        <w:t xml:space="preserve"> к </w:t>
      </w:r>
      <w:r w:rsidRPr="00185CE7">
        <w:rPr>
          <w:rFonts w:ascii="Times New Roman" w:eastAsia="Times New Roman" w:hAnsi="Times New Roman" w:cs="Times New Roman"/>
          <w:spacing w:val="-2"/>
          <w:sz w:val="28"/>
          <w:szCs w:val="28"/>
          <w:lang w:eastAsia="ru-RU"/>
        </w:rPr>
        <w:t xml:space="preserve">достижению </w:t>
      </w:r>
      <w:r w:rsidRPr="00185CE7">
        <w:rPr>
          <w:rFonts w:ascii="Times New Roman" w:eastAsia="Times New Roman" w:hAnsi="Times New Roman" w:cs="Times New Roman"/>
          <w:spacing w:val="-1"/>
          <w:sz w:val="28"/>
          <w:szCs w:val="28"/>
          <w:lang w:eastAsia="ru-RU"/>
        </w:rPr>
        <w:t>целевых</w:t>
      </w:r>
      <w:r w:rsidRPr="00185CE7">
        <w:rPr>
          <w:rFonts w:ascii="Times New Roman" w:eastAsia="Times New Roman" w:hAnsi="Times New Roman" w:cs="Times New Roman"/>
          <w:sz w:val="28"/>
          <w:szCs w:val="28"/>
          <w:lang w:eastAsia="ru-RU"/>
        </w:rPr>
        <w:t xml:space="preserve"> </w:t>
      </w:r>
      <w:r w:rsidRPr="00185CE7">
        <w:rPr>
          <w:rFonts w:ascii="Times New Roman" w:eastAsia="Times New Roman" w:hAnsi="Times New Roman" w:cs="Times New Roman"/>
          <w:spacing w:val="-2"/>
          <w:sz w:val="28"/>
          <w:szCs w:val="28"/>
          <w:lang w:eastAsia="ru-RU"/>
        </w:rPr>
        <w:t>индикаторов</w:t>
      </w:r>
      <w:r w:rsidRPr="00185CE7">
        <w:rPr>
          <w:rFonts w:ascii="Times New Roman" w:eastAsiaTheme="minorEastAsia" w:hAnsi="Times New Roman" w:cs="Times New Roman"/>
          <w:sz w:val="28"/>
          <w:szCs w:val="28"/>
          <w:lang w:eastAsia="ru-RU"/>
        </w:rPr>
        <w:t xml:space="preserve"> (</w:t>
      </w:r>
      <w:r w:rsidRPr="00185CE7">
        <w:rPr>
          <w:rFonts w:ascii="Times New Roman" w:eastAsia="Times New Roman" w:hAnsi="Times New Roman" w:cs="Times New Roman"/>
          <w:sz w:val="28"/>
          <w:szCs w:val="28"/>
          <w:lang w:eastAsia="ru-RU"/>
        </w:rPr>
        <w:t>показателей конечных результатов и непосредственных результатов), а также сведений о соответствии их стратегии социально-экономического развития Карабашского городского округа;</w:t>
      </w:r>
    </w:p>
    <w:p w:rsidR="003A6509" w:rsidRPr="00185CE7" w:rsidRDefault="003A6509" w:rsidP="003A6509">
      <w:pPr>
        <w:keepNext/>
        <w:keepLines/>
        <w:shd w:val="clear" w:color="auto" w:fill="FFFFFF"/>
        <w:tabs>
          <w:tab w:val="left" w:pos="8338"/>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85CE7">
        <w:rPr>
          <w:rFonts w:ascii="Times New Roman" w:eastAsia="Times New Roman" w:hAnsi="Times New Roman" w:cs="Times New Roman"/>
          <w:sz w:val="28"/>
          <w:szCs w:val="28"/>
          <w:lang w:eastAsia="ru-RU"/>
        </w:rPr>
        <w:t>отражение в графе «Примечание» сведений: о количестве и типах находящихся в ведении главных распорядителей муниципальных  учреждений;</w:t>
      </w:r>
      <w:r w:rsidRPr="00185CE7">
        <w:rPr>
          <w:rFonts w:ascii="Times New Roman" w:eastAsia="Times New Roman" w:hAnsi="Times New Roman" w:cs="Times New Roman"/>
          <w:sz w:val="28"/>
          <w:szCs w:val="28"/>
          <w:lang w:eastAsia="ru-RU"/>
        </w:rPr>
        <w:br/>
        <w:t xml:space="preserve">о контингентах; о факторах, оказывающих влияние на планирование </w:t>
      </w:r>
      <w:r w:rsidRPr="00185CE7">
        <w:rPr>
          <w:rFonts w:ascii="Times New Roman" w:eastAsia="Times New Roman" w:hAnsi="Times New Roman" w:cs="Times New Roman"/>
          <w:spacing w:val="-9"/>
          <w:sz w:val="28"/>
          <w:szCs w:val="28"/>
          <w:lang w:eastAsia="ru-RU"/>
        </w:rPr>
        <w:t>бюджетных     ассигнований, в  том  числе: перераспределение</w:t>
      </w:r>
      <w:r w:rsidRPr="00185CE7">
        <w:rPr>
          <w:rFonts w:ascii="Times New Roman" w:eastAsia="Times New Roman" w:hAnsi="Times New Roman" w:cs="Times New Roman"/>
          <w:sz w:val="28"/>
          <w:szCs w:val="28"/>
          <w:lang w:eastAsia="ru-RU"/>
        </w:rPr>
        <w:t xml:space="preserve"> </w:t>
      </w:r>
      <w:r w:rsidRPr="00185CE7">
        <w:rPr>
          <w:rFonts w:ascii="Times New Roman" w:eastAsia="Times New Roman" w:hAnsi="Times New Roman" w:cs="Times New Roman"/>
          <w:spacing w:val="-2"/>
          <w:sz w:val="28"/>
          <w:szCs w:val="28"/>
          <w:lang w:eastAsia="ru-RU"/>
        </w:rPr>
        <w:t>расходных</w:t>
      </w:r>
      <w:r w:rsidRPr="00185CE7">
        <w:rPr>
          <w:rFonts w:ascii="Times New Roman" w:eastAsiaTheme="minorEastAsia" w:hAnsi="Times New Roman" w:cs="Times New Roman"/>
          <w:sz w:val="28"/>
          <w:szCs w:val="28"/>
          <w:lang w:eastAsia="ru-RU"/>
        </w:rPr>
        <w:t xml:space="preserve"> </w:t>
      </w:r>
      <w:r w:rsidRPr="00185CE7">
        <w:rPr>
          <w:rFonts w:ascii="Times New Roman" w:eastAsia="Times New Roman" w:hAnsi="Times New Roman" w:cs="Times New Roman"/>
          <w:sz w:val="28"/>
          <w:szCs w:val="28"/>
          <w:lang w:eastAsia="ru-RU"/>
        </w:rPr>
        <w:t>полномочий, изменение механизмов реализации отдельных мероприятий, реализация новых мероприятий и муниципальных  программ, результаты оптимизации, повышение эффективности бюджетных расходов, уточнение (перераспределение) функций органов власти и других сведений, поясняющих динамику расходов;</w:t>
      </w:r>
    </w:p>
    <w:p w:rsidR="003A6509" w:rsidRPr="00185CE7" w:rsidRDefault="003A6509" w:rsidP="003A6509">
      <w:pPr>
        <w:keepNext/>
        <w:keepLines/>
        <w:shd w:val="clear" w:color="auto" w:fill="FFFFFF"/>
        <w:tabs>
          <w:tab w:val="left" w:pos="8338"/>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3A6509" w:rsidRPr="00185CE7" w:rsidRDefault="003A6509" w:rsidP="003A6509">
      <w:pPr>
        <w:keepNext/>
        <w:keepLines/>
        <w:shd w:val="clear" w:color="auto" w:fill="FFFFFF"/>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r w:rsidRPr="00185CE7">
        <w:rPr>
          <w:rFonts w:ascii="Times New Roman" w:eastAsia="Times New Roman" w:hAnsi="Times New Roman" w:cs="Times New Roman"/>
          <w:sz w:val="28"/>
          <w:szCs w:val="28"/>
          <w:lang w:eastAsia="ru-RU"/>
        </w:rPr>
        <w:lastRenderedPageBreak/>
        <w:t>отражение общего объема бюджетных ассигнований, в том числе доведенных Управлением финансов и дополнительно запрашиваемых на рассмотрение Бюджетной комиссии.</w:t>
      </w:r>
    </w:p>
    <w:p w:rsidR="003A6509" w:rsidRPr="00185CE7" w:rsidRDefault="000F6AA6" w:rsidP="003A6509">
      <w:pPr>
        <w:keepNext/>
        <w:keepLines/>
        <w:shd w:val="clear" w:color="auto" w:fill="FFFFFF"/>
        <w:tabs>
          <w:tab w:val="left" w:pos="1310"/>
          <w:tab w:val="left" w:pos="3216"/>
          <w:tab w:val="left" w:pos="4906"/>
          <w:tab w:val="left" w:pos="8582"/>
        </w:tabs>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t xml:space="preserve">23. </w:t>
      </w:r>
      <w:r w:rsidR="003A6509" w:rsidRPr="00185CE7">
        <w:rPr>
          <w:rFonts w:ascii="Times New Roman" w:eastAsia="Times New Roman" w:hAnsi="Times New Roman" w:cs="Times New Roman"/>
          <w:sz w:val="28"/>
          <w:szCs w:val="28"/>
          <w:lang w:eastAsia="ru-RU"/>
        </w:rPr>
        <w:t xml:space="preserve">Управление экономики  предварительно </w:t>
      </w:r>
      <w:proofErr w:type="gramStart"/>
      <w:r w:rsidR="003A6509" w:rsidRPr="00185CE7">
        <w:rPr>
          <w:rFonts w:ascii="Times New Roman" w:eastAsia="Times New Roman" w:hAnsi="Times New Roman" w:cs="Times New Roman"/>
          <w:sz w:val="28"/>
          <w:szCs w:val="28"/>
          <w:lang w:eastAsia="ru-RU"/>
        </w:rPr>
        <w:t>рассматривает и согласовывает</w:t>
      </w:r>
      <w:proofErr w:type="gramEnd"/>
      <w:r w:rsidR="003A6509" w:rsidRPr="00185CE7">
        <w:rPr>
          <w:rFonts w:ascii="Times New Roman" w:eastAsia="Times New Roman" w:hAnsi="Times New Roman" w:cs="Times New Roman"/>
          <w:sz w:val="28"/>
          <w:szCs w:val="28"/>
          <w:lang w:eastAsia="ru-RU"/>
        </w:rPr>
        <w:t xml:space="preserve"> Обоснования по муниципальным  программам с учетом целей и </w:t>
      </w:r>
      <w:r w:rsidR="003A6509" w:rsidRPr="00185CE7">
        <w:rPr>
          <w:rFonts w:ascii="Times New Roman" w:eastAsia="Times New Roman" w:hAnsi="Times New Roman" w:cs="Times New Roman"/>
          <w:spacing w:val="-13"/>
          <w:sz w:val="28"/>
          <w:szCs w:val="28"/>
          <w:lang w:eastAsia="ru-RU"/>
        </w:rPr>
        <w:t>задач, определенных</w:t>
      </w:r>
      <w:r w:rsidR="003A6509" w:rsidRPr="00185CE7">
        <w:rPr>
          <w:rFonts w:ascii="Times New Roman" w:eastAsia="Times New Roman" w:hAnsi="Times New Roman" w:cs="Times New Roman"/>
          <w:sz w:val="28"/>
          <w:szCs w:val="28"/>
          <w:lang w:eastAsia="ru-RU"/>
        </w:rPr>
        <w:tab/>
      </w:r>
      <w:r w:rsidR="003A6509" w:rsidRPr="00185CE7">
        <w:rPr>
          <w:rFonts w:ascii="Times New Roman" w:eastAsia="Times New Roman" w:hAnsi="Times New Roman" w:cs="Times New Roman"/>
          <w:spacing w:val="-2"/>
          <w:sz w:val="28"/>
          <w:szCs w:val="28"/>
          <w:lang w:eastAsia="ru-RU"/>
        </w:rPr>
        <w:t>стратегией</w:t>
      </w:r>
      <w:r w:rsidR="003A6509" w:rsidRPr="00185CE7">
        <w:rPr>
          <w:rFonts w:ascii="Times New Roman" w:eastAsia="Times New Roman" w:hAnsi="Times New Roman" w:cs="Times New Roman"/>
          <w:sz w:val="28"/>
          <w:szCs w:val="28"/>
          <w:lang w:eastAsia="ru-RU"/>
        </w:rPr>
        <w:tab/>
      </w:r>
      <w:r w:rsidR="003A6509" w:rsidRPr="00185CE7">
        <w:rPr>
          <w:rFonts w:ascii="Times New Roman" w:eastAsia="Times New Roman" w:hAnsi="Times New Roman" w:cs="Times New Roman"/>
          <w:spacing w:val="-2"/>
          <w:sz w:val="28"/>
          <w:szCs w:val="28"/>
          <w:lang w:eastAsia="ru-RU"/>
        </w:rPr>
        <w:t>социально-экономического</w:t>
      </w:r>
      <w:r w:rsidR="003A6509" w:rsidRPr="00185CE7">
        <w:rPr>
          <w:rFonts w:ascii="Times New Roman" w:eastAsia="Times New Roman" w:hAnsi="Times New Roman" w:cs="Times New Roman"/>
          <w:sz w:val="28"/>
          <w:szCs w:val="28"/>
          <w:lang w:eastAsia="ru-RU"/>
        </w:rPr>
        <w:tab/>
      </w:r>
      <w:r w:rsidR="003A6509" w:rsidRPr="00185CE7">
        <w:rPr>
          <w:rFonts w:ascii="Times New Roman" w:eastAsia="Times New Roman" w:hAnsi="Times New Roman" w:cs="Times New Roman"/>
          <w:spacing w:val="-3"/>
          <w:sz w:val="28"/>
          <w:szCs w:val="28"/>
          <w:lang w:eastAsia="ru-RU"/>
        </w:rPr>
        <w:t>развития</w:t>
      </w:r>
      <w:r w:rsidR="003A6509" w:rsidRPr="00185CE7">
        <w:rPr>
          <w:rFonts w:ascii="Times New Roman" w:eastAsia="Times New Roman" w:hAnsi="Times New Roman" w:cs="Times New Roman"/>
          <w:spacing w:val="-3"/>
          <w:sz w:val="28"/>
          <w:szCs w:val="28"/>
          <w:lang w:eastAsia="ru-RU"/>
        </w:rPr>
        <w:br/>
      </w:r>
      <w:r w:rsidR="003A6509" w:rsidRPr="00185CE7">
        <w:rPr>
          <w:rFonts w:ascii="Times New Roman" w:eastAsia="Times New Roman" w:hAnsi="Times New Roman" w:cs="Times New Roman"/>
          <w:sz w:val="28"/>
          <w:szCs w:val="28"/>
          <w:lang w:eastAsia="ru-RU"/>
        </w:rPr>
        <w:t>Карабашского городского округа, оценки эффективности реализации муниципальных программ, а также согласованности планируемых к достижению индикативных показателей муниципальных  программ с проектировками предельных объемов их финансирования.</w:t>
      </w:r>
    </w:p>
    <w:p w:rsidR="003A6509" w:rsidRPr="00185CE7" w:rsidRDefault="003A6509" w:rsidP="003A6509">
      <w:pPr>
        <w:keepNext/>
        <w:keepLines/>
        <w:shd w:val="clear" w:color="auto" w:fill="FFFFFF"/>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r w:rsidRPr="00185CE7">
        <w:rPr>
          <w:rFonts w:ascii="Times New Roman" w:eastAsia="Times New Roman" w:hAnsi="Times New Roman" w:cs="Times New Roman"/>
          <w:sz w:val="28"/>
          <w:szCs w:val="28"/>
          <w:lang w:eastAsia="ru-RU"/>
        </w:rPr>
        <w:t>Обоснования по муниципальным  программам, не согласованные Управлением экономики, Бюджетной комиссией не рассматриваются.</w:t>
      </w:r>
    </w:p>
    <w:p w:rsidR="003A6509" w:rsidRPr="00185CE7" w:rsidRDefault="000F6AA6" w:rsidP="003A6509">
      <w:pPr>
        <w:keepNext/>
        <w:keepLines/>
        <w:shd w:val="clear" w:color="auto" w:fill="FFFFFF"/>
        <w:tabs>
          <w:tab w:val="left" w:pos="1310"/>
        </w:tabs>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r>
        <w:rPr>
          <w:rFonts w:ascii="Times New Roman" w:eastAsiaTheme="minorEastAsia" w:hAnsi="Times New Roman" w:cs="Times New Roman"/>
          <w:spacing w:val="-2"/>
          <w:sz w:val="28"/>
          <w:szCs w:val="28"/>
          <w:lang w:eastAsia="ru-RU"/>
        </w:rPr>
        <w:tab/>
      </w:r>
      <w:r w:rsidR="003A6509" w:rsidRPr="00185CE7">
        <w:rPr>
          <w:rFonts w:ascii="Times New Roman" w:eastAsiaTheme="minorEastAsia" w:hAnsi="Times New Roman" w:cs="Times New Roman"/>
          <w:spacing w:val="-2"/>
          <w:sz w:val="28"/>
          <w:szCs w:val="28"/>
          <w:lang w:eastAsia="ru-RU"/>
        </w:rPr>
        <w:t>24.</w:t>
      </w:r>
      <w:r>
        <w:rPr>
          <w:rFonts w:ascii="Times New Roman" w:eastAsiaTheme="minorEastAsia" w:hAnsi="Times New Roman" w:cs="Times New Roman"/>
          <w:sz w:val="28"/>
          <w:szCs w:val="28"/>
          <w:lang w:eastAsia="ru-RU"/>
        </w:rPr>
        <w:t xml:space="preserve"> </w:t>
      </w:r>
      <w:r w:rsidR="003A6509" w:rsidRPr="00185CE7">
        <w:rPr>
          <w:rFonts w:ascii="Times New Roman" w:eastAsia="Times New Roman" w:hAnsi="Times New Roman" w:cs="Times New Roman"/>
          <w:sz w:val="28"/>
          <w:szCs w:val="28"/>
          <w:lang w:eastAsia="ru-RU"/>
        </w:rPr>
        <w:t>Бюджетные ассигнования на оказание муниципальных  услуг формируются только в отношении муниципальных услуг, включенных:</w:t>
      </w:r>
    </w:p>
    <w:p w:rsidR="003A6509" w:rsidRPr="00185CE7" w:rsidRDefault="003A6509" w:rsidP="003A6509">
      <w:pPr>
        <w:keepNext/>
        <w:keepLines/>
        <w:shd w:val="clear" w:color="auto" w:fill="FFFFFF"/>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r w:rsidRPr="00185CE7">
        <w:rPr>
          <w:rFonts w:ascii="Times New Roman" w:eastAsia="Times New Roman" w:hAnsi="Times New Roman" w:cs="Times New Roman"/>
          <w:sz w:val="28"/>
          <w:szCs w:val="28"/>
          <w:lang w:eastAsia="ru-RU"/>
        </w:rPr>
        <w:t>в общероссийские базовые (отраслевые) перечни (классификаторы) государственных и муниципальных услуг, оказываемых физическим лицам (далее – общероссийские перечни);</w:t>
      </w:r>
    </w:p>
    <w:p w:rsidR="003A6509" w:rsidRPr="00185CE7" w:rsidRDefault="003A6509" w:rsidP="003A6509">
      <w:pPr>
        <w:keepNext/>
        <w:keepLines/>
        <w:shd w:val="clear" w:color="auto" w:fill="FFFFFF"/>
        <w:tabs>
          <w:tab w:val="left" w:pos="1210"/>
          <w:tab w:val="left" w:pos="3442"/>
          <w:tab w:val="left" w:pos="5064"/>
          <w:tab w:val="left" w:pos="7579"/>
        </w:tabs>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r w:rsidRPr="00185CE7">
        <w:rPr>
          <w:rFonts w:ascii="Times New Roman" w:eastAsia="Times New Roman" w:hAnsi="Times New Roman" w:cs="Times New Roman"/>
          <w:sz w:val="28"/>
          <w:szCs w:val="28"/>
          <w:lang w:eastAsia="ru-RU"/>
        </w:rPr>
        <w:t xml:space="preserve">     в </w:t>
      </w:r>
      <w:r w:rsidRPr="00185CE7">
        <w:rPr>
          <w:rFonts w:ascii="Times New Roman" w:eastAsia="Times New Roman" w:hAnsi="Times New Roman" w:cs="Times New Roman"/>
          <w:spacing w:val="-2"/>
          <w:sz w:val="28"/>
          <w:szCs w:val="28"/>
          <w:lang w:eastAsia="ru-RU"/>
        </w:rPr>
        <w:t xml:space="preserve">региональный перечень (классификатор) государственных </w:t>
      </w:r>
      <w:r w:rsidRPr="00185CE7">
        <w:rPr>
          <w:rFonts w:ascii="Times New Roman" w:eastAsiaTheme="minorEastAsia" w:hAnsi="Times New Roman" w:cs="Times New Roman"/>
          <w:sz w:val="28"/>
          <w:szCs w:val="28"/>
          <w:lang w:eastAsia="ru-RU"/>
        </w:rPr>
        <w:t>(</w:t>
      </w:r>
      <w:r w:rsidRPr="00185CE7">
        <w:rPr>
          <w:rFonts w:ascii="Times New Roman" w:eastAsia="Times New Roman" w:hAnsi="Times New Roman" w:cs="Times New Roman"/>
          <w:sz w:val="28"/>
          <w:szCs w:val="28"/>
          <w:lang w:eastAsia="ru-RU"/>
        </w:rPr>
        <w:t>муниципальных) услуг, не включенных в общероссийские перечни, и работ, оказание и выполнение которых предусмотрено нормативными правовыми актами Челябинской области,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w:t>
      </w:r>
    </w:p>
    <w:p w:rsidR="003A6509" w:rsidRPr="00185CE7" w:rsidRDefault="003A6509" w:rsidP="003A6509">
      <w:pPr>
        <w:keepNext/>
        <w:keepLines/>
        <w:shd w:val="clear" w:color="auto" w:fill="FFFFFF"/>
        <w:tabs>
          <w:tab w:val="left" w:pos="2491"/>
          <w:tab w:val="left" w:pos="4474"/>
          <w:tab w:val="left" w:pos="5122"/>
          <w:tab w:val="left" w:pos="6552"/>
          <w:tab w:val="left" w:pos="8976"/>
        </w:tabs>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r w:rsidRPr="00185CE7">
        <w:rPr>
          <w:rFonts w:ascii="Times New Roman" w:eastAsia="Times New Roman" w:hAnsi="Times New Roman" w:cs="Times New Roman"/>
          <w:spacing w:val="-2"/>
          <w:sz w:val="28"/>
          <w:szCs w:val="28"/>
          <w:lang w:eastAsia="ru-RU"/>
        </w:rPr>
        <w:t xml:space="preserve">      Бюджетные</w:t>
      </w:r>
      <w:r w:rsidRPr="00185CE7">
        <w:rPr>
          <w:rFonts w:ascii="Times New Roman" w:eastAsia="Times New Roman" w:hAnsi="Times New Roman" w:cs="Times New Roman"/>
          <w:sz w:val="28"/>
          <w:szCs w:val="28"/>
          <w:lang w:eastAsia="ru-RU"/>
        </w:rPr>
        <w:tab/>
      </w:r>
      <w:r w:rsidRPr="00185CE7">
        <w:rPr>
          <w:rFonts w:ascii="Times New Roman" w:eastAsia="Times New Roman" w:hAnsi="Times New Roman" w:cs="Times New Roman"/>
          <w:spacing w:val="-2"/>
          <w:sz w:val="28"/>
          <w:szCs w:val="28"/>
          <w:lang w:eastAsia="ru-RU"/>
        </w:rPr>
        <w:t>ассигнования</w:t>
      </w:r>
      <w:r w:rsidRPr="00185CE7">
        <w:rPr>
          <w:rFonts w:ascii="Times New Roman" w:eastAsia="Times New Roman" w:hAnsi="Times New Roman" w:cs="Times New Roman"/>
          <w:sz w:val="28"/>
          <w:szCs w:val="28"/>
          <w:lang w:eastAsia="ru-RU"/>
        </w:rPr>
        <w:tab/>
      </w:r>
      <w:r w:rsidRPr="00185CE7">
        <w:rPr>
          <w:rFonts w:ascii="Times New Roman" w:eastAsia="Times New Roman" w:hAnsi="Times New Roman" w:cs="Times New Roman"/>
          <w:spacing w:val="-2"/>
          <w:sz w:val="28"/>
          <w:szCs w:val="28"/>
          <w:lang w:eastAsia="ru-RU"/>
        </w:rPr>
        <w:t>на</w:t>
      </w:r>
      <w:r w:rsidRPr="00185CE7">
        <w:rPr>
          <w:rFonts w:ascii="Times New Roman" w:eastAsia="Times New Roman" w:hAnsi="Times New Roman" w:cs="Times New Roman"/>
          <w:sz w:val="28"/>
          <w:szCs w:val="28"/>
          <w:lang w:eastAsia="ru-RU"/>
        </w:rPr>
        <w:tab/>
      </w:r>
      <w:r w:rsidRPr="00185CE7">
        <w:rPr>
          <w:rFonts w:ascii="Times New Roman" w:eastAsia="Times New Roman" w:hAnsi="Times New Roman" w:cs="Times New Roman"/>
          <w:spacing w:val="-2"/>
          <w:sz w:val="28"/>
          <w:szCs w:val="28"/>
          <w:lang w:eastAsia="ru-RU"/>
        </w:rPr>
        <w:t>оказание</w:t>
      </w:r>
      <w:r w:rsidRPr="00185CE7">
        <w:rPr>
          <w:rFonts w:ascii="Times New Roman" w:eastAsia="Times New Roman" w:hAnsi="Times New Roman" w:cs="Times New Roman"/>
          <w:sz w:val="28"/>
          <w:szCs w:val="28"/>
          <w:lang w:eastAsia="ru-RU"/>
        </w:rPr>
        <w:tab/>
      </w:r>
      <w:r w:rsidRPr="00185CE7">
        <w:rPr>
          <w:rFonts w:ascii="Times New Roman" w:eastAsia="Times New Roman" w:hAnsi="Times New Roman" w:cs="Times New Roman"/>
          <w:spacing w:val="-2"/>
          <w:sz w:val="28"/>
          <w:szCs w:val="28"/>
          <w:lang w:eastAsia="ru-RU"/>
        </w:rPr>
        <w:t>муниципальных</w:t>
      </w:r>
      <w:r w:rsidRPr="00185CE7">
        <w:rPr>
          <w:rFonts w:ascii="Times New Roman" w:eastAsia="Times New Roman" w:hAnsi="Times New Roman" w:cs="Times New Roman"/>
          <w:sz w:val="28"/>
          <w:szCs w:val="28"/>
          <w:lang w:eastAsia="ru-RU"/>
        </w:rPr>
        <w:tab/>
      </w:r>
      <w:r w:rsidRPr="00185CE7">
        <w:rPr>
          <w:rFonts w:ascii="Times New Roman" w:eastAsia="Times New Roman" w:hAnsi="Times New Roman" w:cs="Times New Roman"/>
          <w:spacing w:val="-2"/>
          <w:sz w:val="28"/>
          <w:szCs w:val="28"/>
          <w:lang w:eastAsia="ru-RU"/>
        </w:rPr>
        <w:t>услуг</w:t>
      </w:r>
    </w:p>
    <w:p w:rsidR="003A6509" w:rsidRPr="00185CE7" w:rsidRDefault="003A6509" w:rsidP="003A6509">
      <w:pPr>
        <w:keepNext/>
        <w:keepLines/>
        <w:shd w:val="clear" w:color="auto" w:fill="FFFFFF"/>
        <w:tabs>
          <w:tab w:val="left" w:pos="1474"/>
          <w:tab w:val="left" w:pos="3946"/>
          <w:tab w:val="left" w:pos="5016"/>
          <w:tab w:val="left" w:pos="6355"/>
          <w:tab w:val="left" w:pos="8515"/>
        </w:tabs>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r w:rsidRPr="00185CE7">
        <w:rPr>
          <w:rFonts w:ascii="Times New Roman" w:eastAsia="Times New Roman" w:hAnsi="Times New Roman" w:cs="Times New Roman"/>
          <w:sz w:val="28"/>
          <w:szCs w:val="28"/>
          <w:lang w:eastAsia="ru-RU"/>
        </w:rPr>
        <w:t xml:space="preserve">формируются на основании нормативных затрат на финансовое обеспечение </w:t>
      </w:r>
      <w:r w:rsidRPr="00185CE7">
        <w:rPr>
          <w:rFonts w:ascii="Times New Roman" w:eastAsia="Times New Roman" w:hAnsi="Times New Roman" w:cs="Times New Roman"/>
          <w:spacing w:val="-2"/>
          <w:sz w:val="28"/>
          <w:szCs w:val="28"/>
          <w:lang w:eastAsia="ru-RU"/>
        </w:rPr>
        <w:t>оказания</w:t>
      </w:r>
      <w:r w:rsidRPr="00185CE7">
        <w:rPr>
          <w:rFonts w:ascii="Times New Roman" w:eastAsia="Times New Roman" w:hAnsi="Times New Roman" w:cs="Times New Roman"/>
          <w:sz w:val="28"/>
          <w:szCs w:val="28"/>
          <w:lang w:eastAsia="ru-RU"/>
        </w:rPr>
        <w:tab/>
      </w:r>
      <w:r w:rsidRPr="00185CE7">
        <w:rPr>
          <w:rFonts w:ascii="Times New Roman" w:eastAsia="Times New Roman" w:hAnsi="Times New Roman" w:cs="Times New Roman"/>
          <w:spacing w:val="-2"/>
          <w:sz w:val="28"/>
          <w:szCs w:val="28"/>
          <w:lang w:eastAsia="ru-RU"/>
        </w:rPr>
        <w:t>муниципальных</w:t>
      </w:r>
      <w:r w:rsidRPr="00185CE7">
        <w:rPr>
          <w:rFonts w:ascii="Times New Roman" w:eastAsia="Times New Roman" w:hAnsi="Times New Roman" w:cs="Times New Roman"/>
          <w:sz w:val="28"/>
          <w:szCs w:val="28"/>
          <w:lang w:eastAsia="ru-RU"/>
        </w:rPr>
        <w:tab/>
      </w:r>
      <w:r w:rsidRPr="00185CE7">
        <w:rPr>
          <w:rFonts w:ascii="Times New Roman" w:eastAsia="Times New Roman" w:hAnsi="Times New Roman" w:cs="Times New Roman"/>
          <w:spacing w:val="-3"/>
          <w:sz w:val="28"/>
          <w:szCs w:val="28"/>
          <w:lang w:eastAsia="ru-RU"/>
        </w:rPr>
        <w:t>услуг</w:t>
      </w:r>
      <w:r w:rsidRPr="00185CE7">
        <w:rPr>
          <w:rFonts w:ascii="Times New Roman" w:eastAsia="Times New Roman" w:hAnsi="Times New Roman" w:cs="Times New Roman"/>
          <w:sz w:val="28"/>
          <w:szCs w:val="28"/>
          <w:lang w:eastAsia="ru-RU"/>
        </w:rPr>
        <w:tab/>
      </w:r>
      <w:r w:rsidRPr="00185CE7">
        <w:rPr>
          <w:rFonts w:ascii="Times New Roman" w:eastAsia="Times New Roman" w:hAnsi="Times New Roman" w:cs="Times New Roman"/>
          <w:spacing w:val="-3"/>
          <w:sz w:val="28"/>
          <w:szCs w:val="28"/>
          <w:lang w:eastAsia="ru-RU"/>
        </w:rPr>
        <w:t>(работ),</w:t>
      </w:r>
      <w:r w:rsidRPr="00185CE7">
        <w:rPr>
          <w:rFonts w:ascii="Times New Roman" w:eastAsia="Times New Roman" w:hAnsi="Times New Roman" w:cs="Times New Roman"/>
          <w:sz w:val="28"/>
          <w:szCs w:val="28"/>
          <w:lang w:eastAsia="ru-RU"/>
        </w:rPr>
        <w:tab/>
      </w:r>
      <w:r w:rsidRPr="00185CE7">
        <w:rPr>
          <w:rFonts w:ascii="Times New Roman" w:eastAsia="Times New Roman" w:hAnsi="Times New Roman" w:cs="Times New Roman"/>
          <w:spacing w:val="-2"/>
          <w:sz w:val="28"/>
          <w:szCs w:val="28"/>
          <w:lang w:eastAsia="ru-RU"/>
        </w:rPr>
        <w:t>утверждаемых</w:t>
      </w:r>
      <w:r w:rsidRPr="00185CE7">
        <w:rPr>
          <w:rFonts w:ascii="Times New Roman" w:eastAsia="Times New Roman" w:hAnsi="Times New Roman" w:cs="Times New Roman"/>
          <w:sz w:val="28"/>
          <w:szCs w:val="28"/>
          <w:lang w:eastAsia="ru-RU"/>
        </w:rPr>
        <w:tab/>
      </w:r>
      <w:r w:rsidRPr="00185CE7">
        <w:rPr>
          <w:rFonts w:ascii="Times New Roman" w:eastAsia="Times New Roman" w:hAnsi="Times New Roman" w:cs="Times New Roman"/>
          <w:spacing w:val="-2"/>
          <w:sz w:val="28"/>
          <w:szCs w:val="28"/>
          <w:lang w:eastAsia="ru-RU"/>
        </w:rPr>
        <w:t>органами</w:t>
      </w:r>
    </w:p>
    <w:p w:rsidR="003A6509" w:rsidRPr="00185CE7" w:rsidRDefault="003A6509" w:rsidP="003A6509">
      <w:pPr>
        <w:keepNext/>
        <w:keepLines/>
        <w:shd w:val="clear" w:color="auto" w:fill="FFFFFF"/>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r w:rsidRPr="00185CE7">
        <w:rPr>
          <w:rFonts w:ascii="Times New Roman" w:eastAsia="Times New Roman" w:hAnsi="Times New Roman" w:cs="Times New Roman"/>
          <w:sz w:val="28"/>
          <w:szCs w:val="28"/>
          <w:lang w:eastAsia="ru-RU"/>
        </w:rPr>
        <w:t>местного самоуправления Карабашского городского округа, осуществляющими функции и полномочия учредителей муниципальных учреждений,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3A6509" w:rsidRPr="00185CE7" w:rsidRDefault="003A6509" w:rsidP="003A6509">
      <w:pPr>
        <w:keepNext/>
        <w:keepLines/>
        <w:shd w:val="clear" w:color="auto" w:fill="FFFFFF"/>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r w:rsidRPr="00185CE7">
        <w:rPr>
          <w:rFonts w:ascii="Times New Roman" w:eastAsia="Times New Roman" w:hAnsi="Times New Roman" w:cs="Times New Roman"/>
          <w:sz w:val="28"/>
          <w:szCs w:val="28"/>
          <w:lang w:eastAsia="ru-RU"/>
        </w:rPr>
        <w:t>Одновременно с возвратным распределением предельных объемов бюджетных ассигнований главные распорядители представляют в Управление финансов сведения о сводных показателях государственных заданий по форме согласно приложению 2 к настоящей Методике.</w:t>
      </w:r>
    </w:p>
    <w:p w:rsidR="003A6509" w:rsidRPr="00185CE7" w:rsidRDefault="003A6509" w:rsidP="003A6509">
      <w:pPr>
        <w:keepNext/>
        <w:keepLines/>
        <w:shd w:val="clear" w:color="auto" w:fill="FFFFFF"/>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r w:rsidRPr="00185CE7">
        <w:rPr>
          <w:rFonts w:ascii="Times New Roman" w:eastAsia="Times New Roman" w:hAnsi="Times New Roman" w:cs="Times New Roman"/>
          <w:sz w:val="28"/>
          <w:szCs w:val="28"/>
          <w:lang w:eastAsia="ru-RU"/>
        </w:rPr>
        <w:t xml:space="preserve">Расчеты бюджетных ассигнований на оказание муниципальных услуг в соответствии с пунктом 31 Графика составления бюджета представляются </w:t>
      </w:r>
      <w:r w:rsidRPr="00185CE7">
        <w:rPr>
          <w:rFonts w:ascii="Times New Roman" w:eastAsia="Times New Roman" w:hAnsi="Times New Roman" w:cs="Times New Roman"/>
          <w:spacing w:val="-1"/>
          <w:sz w:val="28"/>
          <w:szCs w:val="28"/>
          <w:lang w:eastAsia="ru-RU"/>
        </w:rPr>
        <w:t>главными распорядителями в Управление финансов не позднее 20 августа 2018 года.</w:t>
      </w:r>
    </w:p>
    <w:p w:rsidR="003A6509" w:rsidRPr="00185CE7" w:rsidRDefault="000F6AA6" w:rsidP="003A6509">
      <w:pPr>
        <w:keepNext/>
        <w:keepLines/>
        <w:shd w:val="clear" w:color="auto" w:fill="FFFFFF"/>
        <w:tabs>
          <w:tab w:val="left" w:pos="1152"/>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ab/>
        <w:t xml:space="preserve">25. </w:t>
      </w:r>
      <w:proofErr w:type="gramStart"/>
      <w:r w:rsidR="003A6509" w:rsidRPr="00185CE7">
        <w:rPr>
          <w:rFonts w:ascii="Times New Roman" w:eastAsia="Times New Roman" w:hAnsi="Times New Roman" w:cs="Times New Roman"/>
          <w:sz w:val="28"/>
          <w:szCs w:val="28"/>
          <w:lang w:eastAsia="ru-RU"/>
        </w:rPr>
        <w:t>В срок не позднее 20 августа 2018 года главные распорядители в соответствии с пунктом 31 Графика составления бюджета направляют в Управление финансов предложения по уточнению перечня и кодов целевых статей расходов местного бюджета на 2019 год и на плановый период 2020 и 2021 годов, подготовленные с учетом уточнения перечня муниципальных программ и увеличения объема расходов местного бюджета, включаемых в муниципальные</w:t>
      </w:r>
      <w:proofErr w:type="gramEnd"/>
      <w:r w:rsidR="003A6509" w:rsidRPr="00185CE7">
        <w:rPr>
          <w:rFonts w:ascii="Times New Roman" w:eastAsia="Times New Roman" w:hAnsi="Times New Roman" w:cs="Times New Roman"/>
          <w:sz w:val="28"/>
          <w:szCs w:val="28"/>
          <w:lang w:eastAsia="ru-RU"/>
        </w:rPr>
        <w:t xml:space="preserve">  программы.</w:t>
      </w:r>
    </w:p>
    <w:p w:rsidR="003A6509" w:rsidRPr="00185CE7" w:rsidRDefault="003A6509" w:rsidP="003A6509">
      <w:pPr>
        <w:keepNext/>
        <w:keepLines/>
        <w:shd w:val="clear" w:color="auto" w:fill="FFFFFF"/>
        <w:tabs>
          <w:tab w:val="left" w:pos="1152"/>
        </w:tabs>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p>
    <w:p w:rsidR="003A6509" w:rsidRPr="00185CE7" w:rsidRDefault="003A6509" w:rsidP="003A6509">
      <w:pPr>
        <w:keepNext/>
        <w:keepLines/>
        <w:shd w:val="clear" w:color="auto" w:fill="FFFFFF"/>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r w:rsidRPr="00185CE7">
        <w:rPr>
          <w:rFonts w:ascii="Times New Roman" w:eastAsia="Times New Roman" w:hAnsi="Times New Roman" w:cs="Times New Roman"/>
          <w:sz w:val="28"/>
          <w:szCs w:val="28"/>
          <w:lang w:eastAsia="ru-RU"/>
        </w:rPr>
        <w:t>Предложения направляются в форме сопоставительных таблиц целевых статей расходов местного бюджета по курируемым направлениям, по форме согласно приложению 3 к настоящей Методике.</w:t>
      </w:r>
    </w:p>
    <w:p w:rsidR="003A6509" w:rsidRPr="00185CE7" w:rsidRDefault="000F6AA6" w:rsidP="003A6509">
      <w:pPr>
        <w:keepNext/>
        <w:keepLines/>
        <w:shd w:val="clear" w:color="auto" w:fill="FFFFFF"/>
        <w:tabs>
          <w:tab w:val="left" w:pos="1152"/>
        </w:tabs>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r>
        <w:rPr>
          <w:rFonts w:ascii="Times New Roman" w:eastAsiaTheme="minorEastAsia" w:hAnsi="Times New Roman" w:cs="Times New Roman"/>
          <w:spacing w:val="-2"/>
          <w:sz w:val="28"/>
          <w:szCs w:val="28"/>
          <w:lang w:eastAsia="ru-RU"/>
        </w:rPr>
        <w:tab/>
      </w:r>
      <w:r w:rsidR="003A6509" w:rsidRPr="00185CE7">
        <w:rPr>
          <w:rFonts w:ascii="Times New Roman" w:eastAsiaTheme="minorEastAsia" w:hAnsi="Times New Roman" w:cs="Times New Roman"/>
          <w:spacing w:val="-2"/>
          <w:sz w:val="28"/>
          <w:szCs w:val="28"/>
          <w:lang w:eastAsia="ru-RU"/>
        </w:rPr>
        <w:t>26.</w:t>
      </w:r>
      <w:r>
        <w:rPr>
          <w:rFonts w:ascii="Times New Roman" w:eastAsiaTheme="minorEastAsia" w:hAnsi="Times New Roman" w:cs="Times New Roman"/>
          <w:sz w:val="28"/>
          <w:szCs w:val="28"/>
          <w:lang w:eastAsia="ru-RU"/>
        </w:rPr>
        <w:t xml:space="preserve"> </w:t>
      </w:r>
      <w:r w:rsidR="003A6509" w:rsidRPr="00185CE7">
        <w:rPr>
          <w:rFonts w:ascii="Times New Roman" w:eastAsia="Times New Roman" w:hAnsi="Times New Roman" w:cs="Times New Roman"/>
          <w:sz w:val="28"/>
          <w:szCs w:val="28"/>
          <w:lang w:eastAsia="ru-RU"/>
        </w:rPr>
        <w:t xml:space="preserve">Не допускается перераспределение на другие направления расходов проектировок бюджетных ассигнований местного бюджета, доведенных Управлением финансов </w:t>
      </w:r>
      <w:proofErr w:type="gramStart"/>
      <w:r w:rsidR="003A6509" w:rsidRPr="00185CE7">
        <w:rPr>
          <w:rFonts w:ascii="Times New Roman" w:eastAsia="Times New Roman" w:hAnsi="Times New Roman" w:cs="Times New Roman"/>
          <w:sz w:val="28"/>
          <w:szCs w:val="28"/>
          <w:lang w:eastAsia="ru-RU"/>
        </w:rPr>
        <w:t>на</w:t>
      </w:r>
      <w:proofErr w:type="gramEnd"/>
      <w:r w:rsidR="003A6509" w:rsidRPr="00185CE7">
        <w:rPr>
          <w:rFonts w:ascii="Times New Roman" w:eastAsia="Times New Roman" w:hAnsi="Times New Roman" w:cs="Times New Roman"/>
          <w:sz w:val="28"/>
          <w:szCs w:val="28"/>
          <w:lang w:eastAsia="ru-RU"/>
        </w:rPr>
        <w:t>:</w:t>
      </w:r>
    </w:p>
    <w:p w:rsidR="003A6509" w:rsidRPr="00185CE7" w:rsidRDefault="003A6509" w:rsidP="003A6509">
      <w:pPr>
        <w:keepNext/>
        <w:keepLines/>
        <w:shd w:val="clear" w:color="auto" w:fill="FFFFFF"/>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r w:rsidRPr="00185CE7">
        <w:rPr>
          <w:rFonts w:ascii="Times New Roman" w:eastAsia="Times New Roman" w:hAnsi="Times New Roman" w:cs="Times New Roman"/>
          <w:sz w:val="28"/>
          <w:szCs w:val="28"/>
          <w:lang w:eastAsia="ru-RU"/>
        </w:rPr>
        <w:t xml:space="preserve">      оплату труда и начисления на выплаты по оплате труда;</w:t>
      </w:r>
    </w:p>
    <w:p w:rsidR="003A6509" w:rsidRPr="00185CE7" w:rsidRDefault="003A6509" w:rsidP="003A6509">
      <w:pPr>
        <w:keepNext/>
        <w:keepLines/>
        <w:shd w:val="clear" w:color="auto" w:fill="FFFFFF"/>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r w:rsidRPr="00185CE7">
        <w:rPr>
          <w:rFonts w:ascii="Times New Roman" w:eastAsia="Times New Roman" w:hAnsi="Times New Roman" w:cs="Times New Roman"/>
          <w:sz w:val="28"/>
          <w:szCs w:val="28"/>
          <w:lang w:eastAsia="ru-RU"/>
        </w:rPr>
        <w:t xml:space="preserve">      выполнение публичных и публичных нормативных обязательств;</w:t>
      </w:r>
    </w:p>
    <w:p w:rsidR="003A6509" w:rsidRPr="00185CE7" w:rsidRDefault="003A6509" w:rsidP="003A6509">
      <w:pPr>
        <w:keepNext/>
        <w:keepLines/>
        <w:shd w:val="clear" w:color="auto" w:fill="FFFFFF"/>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r w:rsidRPr="00185CE7">
        <w:rPr>
          <w:rFonts w:ascii="Times New Roman" w:eastAsia="Times New Roman" w:hAnsi="Times New Roman" w:cs="Times New Roman"/>
          <w:sz w:val="28"/>
          <w:szCs w:val="28"/>
          <w:lang w:eastAsia="ru-RU"/>
        </w:rPr>
        <w:t>уплату налога на имущество организаций, земельного и транспортного налогов;</w:t>
      </w:r>
    </w:p>
    <w:p w:rsidR="003A6509" w:rsidRPr="00185CE7" w:rsidRDefault="003A6509" w:rsidP="003A6509">
      <w:pPr>
        <w:keepNext/>
        <w:keepLines/>
        <w:shd w:val="clear" w:color="auto" w:fill="FFFFFF"/>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r w:rsidRPr="00185CE7">
        <w:rPr>
          <w:rFonts w:ascii="Times New Roman" w:eastAsia="Times New Roman" w:hAnsi="Times New Roman" w:cs="Times New Roman"/>
          <w:spacing w:val="-1"/>
          <w:sz w:val="28"/>
          <w:szCs w:val="28"/>
          <w:lang w:eastAsia="ru-RU"/>
        </w:rPr>
        <w:t xml:space="preserve">мероприятия по информатизации органов местного самоуправления </w:t>
      </w:r>
      <w:r w:rsidRPr="00185CE7">
        <w:rPr>
          <w:rFonts w:ascii="Times New Roman" w:eastAsia="Times New Roman" w:hAnsi="Times New Roman" w:cs="Times New Roman"/>
          <w:sz w:val="28"/>
          <w:szCs w:val="28"/>
          <w:lang w:eastAsia="ru-RU"/>
        </w:rPr>
        <w:t>и подведомственных им учреждений.</w:t>
      </w:r>
    </w:p>
    <w:p w:rsidR="003A6509" w:rsidRPr="00185CE7" w:rsidRDefault="003A6509" w:rsidP="003A6509">
      <w:pPr>
        <w:keepNext/>
        <w:keepLines/>
        <w:shd w:val="clear" w:color="auto" w:fill="FFFFFF"/>
        <w:tabs>
          <w:tab w:val="left" w:pos="709"/>
          <w:tab w:val="left" w:pos="1152"/>
          <w:tab w:val="left" w:pos="1301"/>
          <w:tab w:val="left" w:pos="3029"/>
          <w:tab w:val="left" w:pos="4810"/>
          <w:tab w:val="left" w:pos="7930"/>
        </w:tabs>
        <w:autoSpaceDE w:val="0"/>
        <w:autoSpaceDN w:val="0"/>
        <w:adjustRightInd w:val="0"/>
        <w:spacing w:after="0" w:line="240" w:lineRule="auto"/>
        <w:jc w:val="both"/>
        <w:outlineLvl w:val="0"/>
        <w:rPr>
          <w:rFonts w:ascii="Times New Roman" w:eastAsiaTheme="minorEastAsia" w:hAnsi="Times New Roman" w:cs="Times New Roman"/>
          <w:spacing w:val="-2"/>
          <w:sz w:val="28"/>
          <w:szCs w:val="28"/>
          <w:lang w:eastAsia="ru-RU"/>
        </w:rPr>
      </w:pPr>
      <w:r w:rsidRPr="00185CE7">
        <w:rPr>
          <w:rFonts w:ascii="Times New Roman" w:eastAsia="Times New Roman" w:hAnsi="Times New Roman" w:cs="Times New Roman"/>
          <w:sz w:val="28"/>
          <w:szCs w:val="28"/>
          <w:lang w:eastAsia="ru-RU"/>
        </w:rPr>
        <w:t xml:space="preserve">     </w:t>
      </w:r>
      <w:r w:rsidR="000F6AA6">
        <w:rPr>
          <w:rFonts w:ascii="Times New Roman" w:eastAsia="Times New Roman" w:hAnsi="Times New Roman" w:cs="Times New Roman"/>
          <w:sz w:val="28"/>
          <w:szCs w:val="28"/>
          <w:lang w:eastAsia="ru-RU"/>
        </w:rPr>
        <w:tab/>
        <w:t xml:space="preserve">       27.  </w:t>
      </w:r>
      <w:r w:rsidRPr="00185CE7">
        <w:rPr>
          <w:rFonts w:ascii="Times New Roman" w:eastAsia="Times New Roman" w:hAnsi="Times New Roman" w:cs="Times New Roman"/>
          <w:sz w:val="28"/>
          <w:szCs w:val="28"/>
          <w:lang w:eastAsia="ru-RU"/>
        </w:rPr>
        <w:t xml:space="preserve">Включение в проект местного бюджета на 2019 год и на плановый период 2020-2021 годов (далее именуется – проект местного бюджета) дополнительно запрашиваемых расходов, сверх доведенных Управлением финансов </w:t>
      </w:r>
      <w:r w:rsidRPr="00185CE7">
        <w:rPr>
          <w:rFonts w:ascii="Times New Roman" w:eastAsia="Times New Roman" w:hAnsi="Times New Roman" w:cs="Times New Roman"/>
          <w:sz w:val="28"/>
          <w:szCs w:val="28"/>
          <w:lang w:eastAsia="ru-RU"/>
        </w:rPr>
        <w:tab/>
      </w:r>
      <w:r w:rsidRPr="00185CE7">
        <w:rPr>
          <w:rFonts w:ascii="Times New Roman" w:eastAsia="Times New Roman" w:hAnsi="Times New Roman" w:cs="Times New Roman"/>
          <w:spacing w:val="-14"/>
          <w:sz w:val="28"/>
          <w:szCs w:val="28"/>
          <w:lang w:eastAsia="ru-RU"/>
        </w:rPr>
        <w:t xml:space="preserve">в составе  </w:t>
      </w:r>
      <w:r w:rsidRPr="00185CE7">
        <w:rPr>
          <w:rFonts w:ascii="Times New Roman" w:eastAsia="Times New Roman" w:hAnsi="Times New Roman" w:cs="Times New Roman"/>
          <w:spacing w:val="-2"/>
          <w:sz w:val="28"/>
          <w:szCs w:val="28"/>
          <w:lang w:eastAsia="ru-RU"/>
        </w:rPr>
        <w:t xml:space="preserve">предельных </w:t>
      </w:r>
      <w:r w:rsidRPr="00185CE7">
        <w:rPr>
          <w:rFonts w:ascii="Times New Roman" w:eastAsia="Times New Roman" w:hAnsi="Times New Roman" w:cs="Times New Roman"/>
          <w:spacing w:val="-11"/>
          <w:sz w:val="28"/>
          <w:szCs w:val="28"/>
          <w:lang w:eastAsia="ru-RU"/>
        </w:rPr>
        <w:t xml:space="preserve">объемов  бюджетных </w:t>
      </w:r>
      <w:r w:rsidRPr="00185CE7">
        <w:rPr>
          <w:rFonts w:ascii="Times New Roman" w:eastAsia="Times New Roman" w:hAnsi="Times New Roman" w:cs="Times New Roman"/>
          <w:spacing w:val="-2"/>
          <w:sz w:val="28"/>
          <w:szCs w:val="28"/>
          <w:lang w:eastAsia="ru-RU"/>
        </w:rPr>
        <w:t xml:space="preserve">ассигнований, </w:t>
      </w:r>
      <w:r w:rsidRPr="00185CE7">
        <w:rPr>
          <w:rFonts w:ascii="Times New Roman" w:eastAsia="Times New Roman" w:hAnsi="Times New Roman" w:cs="Times New Roman"/>
          <w:sz w:val="28"/>
          <w:szCs w:val="28"/>
          <w:lang w:eastAsia="ru-RU"/>
        </w:rPr>
        <w:t>осуществляется в соответствии с протоколом заседаний Бюджетной комиссии.</w:t>
      </w:r>
    </w:p>
    <w:p w:rsidR="003A6509" w:rsidRPr="00185CE7" w:rsidRDefault="003A6509" w:rsidP="003A6509">
      <w:pPr>
        <w:keepNext/>
        <w:keepLines/>
        <w:shd w:val="clear" w:color="auto" w:fill="FFFFFF"/>
        <w:tabs>
          <w:tab w:val="left" w:pos="1152"/>
        </w:tabs>
        <w:autoSpaceDE w:val="0"/>
        <w:autoSpaceDN w:val="0"/>
        <w:adjustRightInd w:val="0"/>
        <w:spacing w:after="0" w:line="240" w:lineRule="auto"/>
        <w:jc w:val="both"/>
        <w:outlineLvl w:val="0"/>
        <w:rPr>
          <w:rFonts w:ascii="Times New Roman" w:eastAsiaTheme="minorEastAsia" w:hAnsi="Times New Roman" w:cs="Times New Roman"/>
          <w:spacing w:val="-2"/>
          <w:sz w:val="28"/>
          <w:szCs w:val="28"/>
          <w:lang w:eastAsia="ru-RU"/>
        </w:rPr>
      </w:pPr>
      <w:r w:rsidRPr="00185CE7">
        <w:rPr>
          <w:rFonts w:ascii="Times New Roman" w:eastAsia="Times New Roman" w:hAnsi="Times New Roman" w:cs="Times New Roman"/>
          <w:sz w:val="28"/>
          <w:szCs w:val="28"/>
          <w:lang w:eastAsia="ru-RU"/>
        </w:rPr>
        <w:t xml:space="preserve">      </w:t>
      </w:r>
      <w:r w:rsidR="000F6AA6">
        <w:rPr>
          <w:rFonts w:ascii="Times New Roman" w:eastAsia="Times New Roman" w:hAnsi="Times New Roman" w:cs="Times New Roman"/>
          <w:sz w:val="28"/>
          <w:szCs w:val="28"/>
          <w:lang w:eastAsia="ru-RU"/>
        </w:rPr>
        <w:tab/>
      </w:r>
      <w:r w:rsidRPr="00185CE7">
        <w:rPr>
          <w:rFonts w:ascii="Times New Roman" w:eastAsia="Times New Roman" w:hAnsi="Times New Roman" w:cs="Times New Roman"/>
          <w:sz w:val="28"/>
          <w:szCs w:val="28"/>
          <w:lang w:eastAsia="ru-RU"/>
        </w:rPr>
        <w:t xml:space="preserve">28.  </w:t>
      </w:r>
      <w:proofErr w:type="gramStart"/>
      <w:r w:rsidRPr="00185CE7">
        <w:rPr>
          <w:rFonts w:ascii="Times New Roman" w:eastAsia="Times New Roman" w:hAnsi="Times New Roman" w:cs="Times New Roman"/>
          <w:sz w:val="28"/>
          <w:szCs w:val="28"/>
          <w:lang w:eastAsia="ru-RU"/>
        </w:rPr>
        <w:t>В срок не позднее 28 сентября 2018 года главные распорядители в соответствии с пунктом 39 Графика составления бюджета по согласованным на Бюджетной комиссии к включению в проект местного  бюджета принимаемым расходным обязательствам представляют в Управление финансов их распределение в разрезе кодов классификации расходов бюджетов (с учетом детализации кодов.</w:t>
      </w:r>
      <w:proofErr w:type="gramEnd"/>
    </w:p>
    <w:p w:rsidR="003A6509" w:rsidRPr="00185CE7" w:rsidRDefault="000F6AA6" w:rsidP="003A6509">
      <w:pPr>
        <w:keepNext/>
        <w:keepLines/>
        <w:shd w:val="clear" w:color="auto" w:fill="FFFFFF"/>
        <w:tabs>
          <w:tab w:val="left" w:pos="1142"/>
        </w:tabs>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r>
      <w:r w:rsidR="00133C9C">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29. </w:t>
      </w:r>
      <w:r w:rsidR="003A6509" w:rsidRPr="00185CE7">
        <w:rPr>
          <w:rFonts w:ascii="Times New Roman" w:eastAsia="Times New Roman" w:hAnsi="Times New Roman" w:cs="Times New Roman"/>
          <w:sz w:val="28"/>
          <w:szCs w:val="28"/>
          <w:lang w:eastAsia="ru-RU"/>
        </w:rPr>
        <w:t xml:space="preserve">Распределение бюджетных ассигнований на закупку товаров, работ и </w:t>
      </w:r>
      <w:r w:rsidR="003A6509" w:rsidRPr="00185CE7">
        <w:rPr>
          <w:rFonts w:ascii="Times New Roman" w:eastAsia="Times New Roman" w:hAnsi="Times New Roman" w:cs="Times New Roman"/>
          <w:spacing w:val="-1"/>
          <w:sz w:val="28"/>
          <w:szCs w:val="28"/>
          <w:lang w:eastAsia="ru-RU"/>
        </w:rPr>
        <w:t xml:space="preserve">услуг осуществляется в соответствии с проектом плана закупок, с последующей </w:t>
      </w:r>
      <w:r w:rsidR="003A6509" w:rsidRPr="00185CE7">
        <w:rPr>
          <w:rFonts w:ascii="Times New Roman" w:eastAsia="Times New Roman" w:hAnsi="Times New Roman" w:cs="Times New Roman"/>
          <w:sz w:val="28"/>
          <w:szCs w:val="28"/>
          <w:lang w:eastAsia="ru-RU"/>
        </w:rPr>
        <w:t>корректировкой указанных объемов в соответствии с решениями Бюджетной комиссии.</w:t>
      </w:r>
    </w:p>
    <w:p w:rsidR="003A6509" w:rsidRPr="00185CE7" w:rsidRDefault="00133C9C" w:rsidP="003A6509">
      <w:pPr>
        <w:keepNext/>
        <w:keepLines/>
        <w:shd w:val="clear" w:color="auto" w:fill="FFFFFF"/>
        <w:tabs>
          <w:tab w:val="left" w:pos="1402"/>
        </w:tabs>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r>
        <w:rPr>
          <w:rFonts w:ascii="Times New Roman" w:eastAsiaTheme="minorEastAsia" w:hAnsi="Times New Roman" w:cs="Times New Roman"/>
          <w:spacing w:val="-2"/>
          <w:sz w:val="28"/>
          <w:szCs w:val="28"/>
          <w:lang w:eastAsia="ru-RU"/>
        </w:rPr>
        <w:tab/>
      </w:r>
      <w:r w:rsidR="003A6509" w:rsidRPr="00185CE7">
        <w:rPr>
          <w:rFonts w:ascii="Times New Roman" w:eastAsiaTheme="minorEastAsia" w:hAnsi="Times New Roman" w:cs="Times New Roman"/>
          <w:spacing w:val="-2"/>
          <w:sz w:val="28"/>
          <w:szCs w:val="28"/>
          <w:lang w:eastAsia="ru-RU"/>
        </w:rPr>
        <w:t>30.</w:t>
      </w:r>
      <w:r w:rsidR="003A6509" w:rsidRPr="00185CE7">
        <w:rPr>
          <w:rFonts w:ascii="Times New Roman" w:eastAsia="Times New Roman" w:hAnsi="Times New Roman" w:cs="Times New Roman"/>
          <w:sz w:val="28"/>
          <w:szCs w:val="28"/>
          <w:lang w:eastAsia="ru-RU"/>
        </w:rPr>
        <w:t xml:space="preserve">Одновременно с распределением бюджетных ассигнований на исполнение принимаемых расходных обязательств в Управление финансов представляется пояснительная записка по действующим и принимаемым расходным обязательствам, подготовленная в порядке, предусмотренном разделом </w:t>
      </w:r>
      <w:r w:rsidR="003A6509" w:rsidRPr="00185CE7">
        <w:rPr>
          <w:rFonts w:ascii="Times New Roman" w:eastAsia="Times New Roman" w:hAnsi="Times New Roman" w:cs="Times New Roman"/>
          <w:sz w:val="28"/>
          <w:szCs w:val="28"/>
          <w:lang w:val="en-US" w:eastAsia="ru-RU"/>
        </w:rPr>
        <w:t>IV</w:t>
      </w:r>
      <w:r w:rsidR="003A6509" w:rsidRPr="00185CE7">
        <w:rPr>
          <w:rFonts w:ascii="Times New Roman" w:eastAsia="Times New Roman" w:hAnsi="Times New Roman" w:cs="Times New Roman"/>
          <w:sz w:val="28"/>
          <w:szCs w:val="28"/>
          <w:lang w:eastAsia="ru-RU"/>
        </w:rPr>
        <w:t xml:space="preserve"> настоящей Методики.</w:t>
      </w:r>
    </w:p>
    <w:p w:rsidR="003A6509" w:rsidRPr="00185CE7" w:rsidRDefault="00133C9C" w:rsidP="003A6509">
      <w:pPr>
        <w:keepNext/>
        <w:keepLines/>
        <w:shd w:val="clear" w:color="auto" w:fill="FFFFFF"/>
        <w:tabs>
          <w:tab w:val="left" w:pos="1162"/>
          <w:tab w:val="left" w:pos="4478"/>
        </w:tabs>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t xml:space="preserve">31. </w:t>
      </w:r>
      <w:proofErr w:type="gramStart"/>
      <w:r w:rsidR="003A6509" w:rsidRPr="00185CE7">
        <w:rPr>
          <w:rFonts w:ascii="Times New Roman" w:eastAsia="Times New Roman" w:hAnsi="Times New Roman" w:cs="Times New Roman"/>
          <w:sz w:val="28"/>
          <w:szCs w:val="28"/>
          <w:lang w:eastAsia="ru-RU"/>
        </w:rPr>
        <w:t xml:space="preserve">В срок не позднее 1 октября 2018 года в соответствии с пунктом 42 Графика составления бюджета главные распорядители представляют в Управление экономики администрации Карабашского городского округа сведения о планируемых объемах оказания </w:t>
      </w:r>
      <w:r w:rsidR="003A6509" w:rsidRPr="00185CE7">
        <w:rPr>
          <w:rFonts w:ascii="Times New Roman" w:eastAsia="Times New Roman" w:hAnsi="Times New Roman" w:cs="Times New Roman"/>
          <w:spacing w:val="-8"/>
          <w:sz w:val="28"/>
          <w:szCs w:val="28"/>
          <w:lang w:eastAsia="ru-RU"/>
        </w:rPr>
        <w:t xml:space="preserve">муниципальных  услуг (работ) </w:t>
      </w:r>
      <w:r w:rsidR="003A6509" w:rsidRPr="00185CE7">
        <w:rPr>
          <w:rFonts w:ascii="Times New Roman" w:eastAsia="Times New Roman" w:hAnsi="Times New Roman" w:cs="Times New Roman"/>
          <w:sz w:val="28"/>
          <w:szCs w:val="28"/>
          <w:lang w:eastAsia="ru-RU"/>
        </w:rPr>
        <w:t>муниципальными  учреждениями, а также о планируемых на 2019-2021 годы субсидий на их финансовое обеспечение, по формам, установленным Управлением экономики.</w:t>
      </w:r>
      <w:proofErr w:type="gramEnd"/>
    </w:p>
    <w:p w:rsidR="003A6509" w:rsidRPr="00185CE7" w:rsidRDefault="003A6509" w:rsidP="003A6509">
      <w:pPr>
        <w:keepNext/>
        <w:keepLines/>
        <w:shd w:val="clear" w:color="auto" w:fill="FFFFFF"/>
        <w:autoSpaceDE w:val="0"/>
        <w:autoSpaceDN w:val="0"/>
        <w:adjustRightInd w:val="0"/>
        <w:spacing w:after="0" w:line="240" w:lineRule="auto"/>
        <w:jc w:val="both"/>
        <w:outlineLvl w:val="0"/>
        <w:rPr>
          <w:rFonts w:ascii="Times New Roman" w:eastAsiaTheme="minorEastAsia" w:hAnsi="Times New Roman" w:cs="Times New Roman"/>
          <w:spacing w:val="-1"/>
          <w:sz w:val="28"/>
          <w:szCs w:val="28"/>
          <w:lang w:eastAsia="ru-RU"/>
        </w:rPr>
      </w:pPr>
    </w:p>
    <w:p w:rsidR="003A6509" w:rsidRPr="00185CE7" w:rsidRDefault="003A6509" w:rsidP="003A6509">
      <w:pPr>
        <w:keepNext/>
        <w:keepLines/>
        <w:shd w:val="clear" w:color="auto" w:fill="FFFFFF"/>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185CE7">
        <w:rPr>
          <w:rFonts w:ascii="Times New Roman" w:eastAsiaTheme="minorEastAsia" w:hAnsi="Times New Roman" w:cs="Times New Roman"/>
          <w:b/>
          <w:spacing w:val="-1"/>
          <w:sz w:val="28"/>
          <w:szCs w:val="28"/>
          <w:lang w:eastAsia="ru-RU"/>
        </w:rPr>
        <w:t xml:space="preserve">IV. </w:t>
      </w:r>
      <w:r w:rsidRPr="00185CE7">
        <w:rPr>
          <w:rFonts w:ascii="Times New Roman" w:eastAsia="Times New Roman" w:hAnsi="Times New Roman" w:cs="Times New Roman"/>
          <w:b/>
          <w:spacing w:val="-1"/>
          <w:sz w:val="28"/>
          <w:szCs w:val="28"/>
          <w:lang w:eastAsia="ru-RU"/>
        </w:rPr>
        <w:t xml:space="preserve">Составление пояснительной записки в части, касающейся бюджетных </w:t>
      </w:r>
      <w:r w:rsidRPr="00185CE7">
        <w:rPr>
          <w:rFonts w:ascii="Times New Roman" w:eastAsia="Times New Roman" w:hAnsi="Times New Roman" w:cs="Times New Roman"/>
          <w:b/>
          <w:sz w:val="28"/>
          <w:szCs w:val="28"/>
          <w:lang w:eastAsia="ru-RU"/>
        </w:rPr>
        <w:t>ассигнований главного распорядителя (ответственного исполнителя соответствующих муниципальных  программ) на 2019 год и на плановый период 2020 и 2021годов</w:t>
      </w:r>
    </w:p>
    <w:p w:rsidR="003A6509" w:rsidRPr="00185CE7" w:rsidRDefault="003A6509" w:rsidP="003A6509">
      <w:pPr>
        <w:keepNext/>
        <w:keepLines/>
        <w:shd w:val="clear" w:color="auto" w:fill="FFFFFF"/>
        <w:tabs>
          <w:tab w:val="left" w:pos="8338"/>
        </w:tabs>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p>
    <w:p w:rsidR="003A6509" w:rsidRPr="00185CE7" w:rsidRDefault="003A6509" w:rsidP="003A6509">
      <w:pPr>
        <w:keepNext/>
        <w:keepLines/>
        <w:shd w:val="clear" w:color="auto" w:fill="FFFFFF"/>
        <w:tabs>
          <w:tab w:val="left" w:pos="2650"/>
          <w:tab w:val="left" w:pos="7690"/>
        </w:tabs>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p>
    <w:p w:rsidR="003A6509" w:rsidRPr="00185CE7" w:rsidRDefault="003A6509" w:rsidP="003A6509">
      <w:pPr>
        <w:keepNext/>
        <w:keepLines/>
        <w:shd w:val="clear" w:color="auto" w:fill="FFFFFF"/>
        <w:tabs>
          <w:tab w:val="left" w:pos="1291"/>
        </w:tabs>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sectPr w:rsidR="003A6509" w:rsidRPr="00185CE7">
          <w:pgSz w:w="11909" w:h="16834"/>
          <w:pgMar w:top="1056" w:right="850" w:bottom="360" w:left="1421" w:header="720" w:footer="720" w:gutter="0"/>
          <w:cols w:space="60"/>
          <w:noEndnote/>
        </w:sectPr>
      </w:pPr>
    </w:p>
    <w:p w:rsidR="003A6509" w:rsidRPr="00185CE7" w:rsidRDefault="003A6509" w:rsidP="003A6509">
      <w:pPr>
        <w:keepNext/>
        <w:keepLines/>
        <w:shd w:val="clear" w:color="auto" w:fill="FFFFFF"/>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p>
    <w:p w:rsidR="003A6509" w:rsidRPr="00185CE7" w:rsidRDefault="003A6509" w:rsidP="003A6509">
      <w:pPr>
        <w:keepNext/>
        <w:keepLines/>
        <w:shd w:val="clear" w:color="auto" w:fill="FFFFFF"/>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p>
    <w:p w:rsidR="003A6509" w:rsidRPr="00185CE7" w:rsidRDefault="00133C9C" w:rsidP="003A6509">
      <w:pPr>
        <w:keepNext/>
        <w:keepLines/>
        <w:shd w:val="clear" w:color="auto" w:fill="FFFFFF"/>
        <w:tabs>
          <w:tab w:val="left" w:pos="1162"/>
        </w:tabs>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r>
        <w:rPr>
          <w:rFonts w:ascii="Times New Roman" w:eastAsiaTheme="minorEastAsia" w:hAnsi="Times New Roman" w:cs="Times New Roman"/>
          <w:spacing w:val="-1"/>
          <w:sz w:val="28"/>
          <w:szCs w:val="28"/>
          <w:lang w:eastAsia="ru-RU"/>
        </w:rPr>
        <w:tab/>
      </w:r>
      <w:r w:rsidR="003A6509" w:rsidRPr="00185CE7">
        <w:rPr>
          <w:rFonts w:ascii="Times New Roman" w:eastAsiaTheme="minorEastAsia" w:hAnsi="Times New Roman" w:cs="Times New Roman"/>
          <w:spacing w:val="-1"/>
          <w:sz w:val="28"/>
          <w:szCs w:val="28"/>
          <w:lang w:eastAsia="ru-RU"/>
        </w:rPr>
        <w:t>32.</w:t>
      </w:r>
      <w:r>
        <w:rPr>
          <w:rFonts w:ascii="Times New Roman" w:eastAsiaTheme="minorEastAsia" w:hAnsi="Times New Roman" w:cs="Times New Roman"/>
          <w:sz w:val="28"/>
          <w:szCs w:val="28"/>
          <w:lang w:eastAsia="ru-RU"/>
        </w:rPr>
        <w:t xml:space="preserve"> </w:t>
      </w:r>
      <w:r w:rsidR="003A6509" w:rsidRPr="00185CE7">
        <w:rPr>
          <w:rFonts w:ascii="Times New Roman" w:eastAsia="Times New Roman" w:hAnsi="Times New Roman" w:cs="Times New Roman"/>
          <w:sz w:val="28"/>
          <w:szCs w:val="28"/>
          <w:lang w:eastAsia="ru-RU"/>
        </w:rPr>
        <w:t xml:space="preserve">Пояснительная записка к проекту местного бюджета составляется главными распорядителями с разграничением расходов на реализацию </w:t>
      </w:r>
      <w:r w:rsidR="003A6509" w:rsidRPr="00185CE7">
        <w:rPr>
          <w:rFonts w:ascii="Times New Roman" w:eastAsia="Times New Roman" w:hAnsi="Times New Roman" w:cs="Times New Roman"/>
          <w:spacing w:val="-1"/>
          <w:sz w:val="28"/>
          <w:szCs w:val="28"/>
          <w:lang w:eastAsia="ru-RU"/>
        </w:rPr>
        <w:t>муниципальных  программ и непрограммных   направлений расходов.</w:t>
      </w:r>
    </w:p>
    <w:p w:rsidR="003A6509" w:rsidRPr="00185CE7" w:rsidRDefault="00133C9C" w:rsidP="003A6509">
      <w:pPr>
        <w:keepNext/>
        <w:keepLines/>
        <w:shd w:val="clear" w:color="auto" w:fill="FFFFFF"/>
        <w:tabs>
          <w:tab w:val="left" w:pos="1205"/>
        </w:tabs>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r>
        <w:rPr>
          <w:rFonts w:ascii="Times New Roman" w:eastAsiaTheme="minorEastAsia" w:hAnsi="Times New Roman" w:cs="Times New Roman"/>
          <w:spacing w:val="-3"/>
          <w:sz w:val="28"/>
          <w:szCs w:val="28"/>
          <w:lang w:eastAsia="ru-RU"/>
        </w:rPr>
        <w:tab/>
      </w:r>
      <w:r w:rsidR="003A6509" w:rsidRPr="00185CE7">
        <w:rPr>
          <w:rFonts w:ascii="Times New Roman" w:eastAsiaTheme="minorEastAsia" w:hAnsi="Times New Roman" w:cs="Times New Roman"/>
          <w:spacing w:val="-3"/>
          <w:sz w:val="28"/>
          <w:szCs w:val="28"/>
          <w:lang w:eastAsia="ru-RU"/>
        </w:rPr>
        <w:t>33.</w:t>
      </w:r>
      <w:r>
        <w:rPr>
          <w:rFonts w:ascii="Times New Roman" w:eastAsiaTheme="minorEastAsia" w:hAnsi="Times New Roman" w:cs="Times New Roman"/>
          <w:sz w:val="28"/>
          <w:szCs w:val="28"/>
          <w:lang w:eastAsia="ru-RU"/>
        </w:rPr>
        <w:t xml:space="preserve"> </w:t>
      </w:r>
      <w:r w:rsidR="003A6509" w:rsidRPr="00185CE7">
        <w:rPr>
          <w:rFonts w:ascii="Times New Roman" w:eastAsia="Times New Roman" w:hAnsi="Times New Roman" w:cs="Times New Roman"/>
          <w:sz w:val="28"/>
          <w:szCs w:val="28"/>
          <w:lang w:eastAsia="ru-RU"/>
        </w:rPr>
        <w:t xml:space="preserve">В составе пояснительной записки необходимо отразить по каждой </w:t>
      </w:r>
      <w:r w:rsidR="003A6509" w:rsidRPr="00185CE7">
        <w:rPr>
          <w:rFonts w:ascii="Times New Roman" w:eastAsia="Times New Roman" w:hAnsi="Times New Roman" w:cs="Times New Roman"/>
          <w:spacing w:val="-1"/>
          <w:sz w:val="28"/>
          <w:szCs w:val="28"/>
          <w:lang w:eastAsia="ru-RU"/>
        </w:rPr>
        <w:t>муниципальной  программе   и непрограммному направлению расходов:</w:t>
      </w:r>
    </w:p>
    <w:p w:rsidR="003A6509" w:rsidRPr="00185CE7" w:rsidRDefault="003A6509" w:rsidP="003A6509">
      <w:pPr>
        <w:keepNext/>
        <w:keepLines/>
        <w:shd w:val="clear" w:color="auto" w:fill="FFFFFF"/>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r w:rsidRPr="00185CE7">
        <w:rPr>
          <w:rFonts w:ascii="Times New Roman" w:eastAsia="Times New Roman" w:hAnsi="Times New Roman" w:cs="Times New Roman"/>
          <w:sz w:val="28"/>
          <w:szCs w:val="28"/>
          <w:lang w:eastAsia="ru-RU"/>
        </w:rPr>
        <w:t>цели и задачи, которые предусматривается выполнить в рамках исполнения бюджетных ассигнований, предусмотренных проектом местного бюджета;</w:t>
      </w:r>
    </w:p>
    <w:p w:rsidR="003A6509" w:rsidRPr="00185CE7" w:rsidRDefault="003A6509" w:rsidP="003A6509">
      <w:pPr>
        <w:keepNext/>
        <w:keepLines/>
        <w:shd w:val="clear" w:color="auto" w:fill="FFFFFF"/>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r w:rsidRPr="00185CE7">
        <w:rPr>
          <w:rFonts w:ascii="Times New Roman" w:eastAsia="Times New Roman" w:hAnsi="Times New Roman" w:cs="Times New Roman"/>
          <w:sz w:val="28"/>
          <w:szCs w:val="28"/>
          <w:lang w:eastAsia="ru-RU"/>
        </w:rPr>
        <w:t>отраслевые особенности и факторы, оказывающие влияние на планирование бюджетных ассигнований, в том числе причины отклонений бюджетных ассигнований в каждом из периодов.</w:t>
      </w:r>
    </w:p>
    <w:p w:rsidR="003A6509" w:rsidRPr="00185CE7" w:rsidRDefault="00133C9C" w:rsidP="003A6509">
      <w:pPr>
        <w:keepNext/>
        <w:keepLines/>
        <w:shd w:val="clear" w:color="auto" w:fill="FFFFFF"/>
        <w:tabs>
          <w:tab w:val="left" w:pos="1358"/>
          <w:tab w:val="left" w:pos="8467"/>
        </w:tabs>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r>
        <w:rPr>
          <w:rFonts w:ascii="Times New Roman" w:eastAsiaTheme="minorEastAsia" w:hAnsi="Times New Roman" w:cs="Times New Roman"/>
          <w:spacing w:val="-2"/>
          <w:sz w:val="28"/>
          <w:szCs w:val="28"/>
          <w:lang w:eastAsia="ru-RU"/>
        </w:rPr>
        <w:tab/>
      </w:r>
      <w:r w:rsidR="003A6509" w:rsidRPr="00185CE7">
        <w:rPr>
          <w:rFonts w:ascii="Times New Roman" w:eastAsiaTheme="minorEastAsia" w:hAnsi="Times New Roman" w:cs="Times New Roman"/>
          <w:spacing w:val="-2"/>
          <w:sz w:val="28"/>
          <w:szCs w:val="28"/>
          <w:lang w:eastAsia="ru-RU"/>
        </w:rPr>
        <w:t>34.</w:t>
      </w:r>
      <w:r>
        <w:rPr>
          <w:rFonts w:ascii="Times New Roman" w:eastAsiaTheme="minorEastAsia" w:hAnsi="Times New Roman" w:cs="Times New Roman"/>
          <w:sz w:val="28"/>
          <w:szCs w:val="28"/>
          <w:lang w:eastAsia="ru-RU"/>
        </w:rPr>
        <w:t xml:space="preserve"> </w:t>
      </w:r>
      <w:r w:rsidR="003A6509" w:rsidRPr="00185CE7">
        <w:rPr>
          <w:rFonts w:ascii="Times New Roman" w:eastAsia="Times New Roman" w:hAnsi="Times New Roman" w:cs="Times New Roman"/>
          <w:sz w:val="28"/>
          <w:szCs w:val="28"/>
          <w:lang w:eastAsia="ru-RU"/>
        </w:rPr>
        <w:t xml:space="preserve">Информация об уточненном объеме и составе бюджетных </w:t>
      </w:r>
      <w:r w:rsidR="003A6509" w:rsidRPr="00185CE7">
        <w:rPr>
          <w:rFonts w:ascii="Times New Roman" w:eastAsia="Times New Roman" w:hAnsi="Times New Roman" w:cs="Times New Roman"/>
          <w:spacing w:val="-11"/>
          <w:sz w:val="28"/>
          <w:szCs w:val="28"/>
          <w:lang w:eastAsia="ru-RU"/>
        </w:rPr>
        <w:t xml:space="preserve">ассигнований, а также целевых индикаторах (показателях </w:t>
      </w:r>
      <w:r w:rsidR="003A6509" w:rsidRPr="00185CE7">
        <w:rPr>
          <w:rFonts w:ascii="Times New Roman" w:eastAsia="Times New Roman" w:hAnsi="Times New Roman" w:cs="Times New Roman"/>
          <w:spacing w:val="-2"/>
          <w:sz w:val="28"/>
          <w:szCs w:val="28"/>
          <w:lang w:eastAsia="ru-RU"/>
        </w:rPr>
        <w:t xml:space="preserve">конечных </w:t>
      </w:r>
      <w:r w:rsidR="003A6509" w:rsidRPr="00185CE7">
        <w:rPr>
          <w:rFonts w:ascii="Times New Roman" w:eastAsia="Times New Roman" w:hAnsi="Times New Roman" w:cs="Times New Roman"/>
          <w:spacing w:val="-1"/>
          <w:sz w:val="28"/>
          <w:szCs w:val="28"/>
          <w:lang w:eastAsia="ru-RU"/>
        </w:rPr>
        <w:t xml:space="preserve">результатов), согласованных Бюджетной комиссией, повторно представляется в </w:t>
      </w:r>
      <w:r w:rsidR="003A6509" w:rsidRPr="00185CE7">
        <w:rPr>
          <w:rFonts w:ascii="Times New Roman" w:eastAsia="Times New Roman" w:hAnsi="Times New Roman" w:cs="Times New Roman"/>
          <w:sz w:val="28"/>
          <w:szCs w:val="28"/>
          <w:lang w:eastAsia="ru-RU"/>
        </w:rPr>
        <w:t>форме Обоснований согласно приложению 1 к настоящей Методике:</w:t>
      </w:r>
    </w:p>
    <w:p w:rsidR="003A6509" w:rsidRPr="00185CE7" w:rsidRDefault="003A6509" w:rsidP="003A6509">
      <w:pPr>
        <w:keepNext/>
        <w:keepLines/>
        <w:shd w:val="clear" w:color="auto" w:fill="FFFFFF"/>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r w:rsidRPr="00185CE7">
        <w:rPr>
          <w:rFonts w:ascii="Times New Roman" w:eastAsia="Times New Roman" w:hAnsi="Times New Roman" w:cs="Times New Roman"/>
          <w:sz w:val="28"/>
          <w:szCs w:val="28"/>
          <w:lang w:eastAsia="ru-RU"/>
        </w:rPr>
        <w:t xml:space="preserve">      в части расходов на реализацию муниципальных программ  </w:t>
      </w:r>
      <w:proofErr w:type="gramStart"/>
      <w:r w:rsidRPr="00185CE7">
        <w:rPr>
          <w:rFonts w:ascii="Times New Roman" w:eastAsia="Times New Roman" w:hAnsi="Times New Roman" w:cs="Times New Roman"/>
          <w:sz w:val="28"/>
          <w:szCs w:val="28"/>
          <w:lang w:eastAsia="ru-RU"/>
        </w:rPr>
        <w:t>-о</w:t>
      </w:r>
      <w:proofErr w:type="gramEnd"/>
      <w:r w:rsidRPr="00185CE7">
        <w:rPr>
          <w:rFonts w:ascii="Times New Roman" w:eastAsia="Times New Roman" w:hAnsi="Times New Roman" w:cs="Times New Roman"/>
          <w:sz w:val="28"/>
          <w:szCs w:val="28"/>
          <w:lang w:eastAsia="ru-RU"/>
        </w:rPr>
        <w:t>тветственными исполнителями соответствующих муниципальных  программ, в том числе с распределением бюджетных ассигнований по соисполнителям муниципальных  программ;</w:t>
      </w:r>
    </w:p>
    <w:p w:rsidR="003A6509" w:rsidRPr="00185CE7" w:rsidRDefault="003A6509" w:rsidP="003A6509">
      <w:pPr>
        <w:keepNext/>
        <w:keepLines/>
        <w:shd w:val="clear" w:color="auto" w:fill="FFFFFF"/>
        <w:tabs>
          <w:tab w:val="left" w:pos="1229"/>
          <w:tab w:val="left" w:pos="2270"/>
          <w:tab w:val="left" w:pos="4565"/>
          <w:tab w:val="left" w:pos="6475"/>
          <w:tab w:val="left" w:pos="7939"/>
          <w:tab w:val="left" w:pos="8462"/>
        </w:tabs>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r w:rsidRPr="00185CE7">
        <w:rPr>
          <w:rFonts w:ascii="Times New Roman" w:eastAsia="Times New Roman" w:hAnsi="Times New Roman" w:cs="Times New Roman"/>
          <w:sz w:val="28"/>
          <w:szCs w:val="28"/>
          <w:lang w:eastAsia="ru-RU"/>
        </w:rPr>
        <w:t xml:space="preserve">      в</w:t>
      </w:r>
      <w:r w:rsidRPr="00185CE7">
        <w:rPr>
          <w:rFonts w:ascii="Times New Roman" w:eastAsia="Times New Roman" w:hAnsi="Times New Roman" w:cs="Times New Roman"/>
          <w:sz w:val="28"/>
          <w:szCs w:val="28"/>
          <w:lang w:eastAsia="ru-RU"/>
        </w:rPr>
        <w:tab/>
      </w:r>
      <w:r w:rsidRPr="00185CE7">
        <w:rPr>
          <w:rFonts w:ascii="Times New Roman" w:eastAsia="Times New Roman" w:hAnsi="Times New Roman" w:cs="Times New Roman"/>
          <w:spacing w:val="-2"/>
          <w:sz w:val="28"/>
          <w:szCs w:val="28"/>
          <w:lang w:eastAsia="ru-RU"/>
        </w:rPr>
        <w:t>части</w:t>
      </w:r>
      <w:r w:rsidRPr="00185CE7">
        <w:rPr>
          <w:rFonts w:ascii="Times New Roman" w:eastAsia="Times New Roman" w:hAnsi="Times New Roman" w:cs="Times New Roman"/>
          <w:sz w:val="28"/>
          <w:szCs w:val="28"/>
          <w:lang w:eastAsia="ru-RU"/>
        </w:rPr>
        <w:tab/>
      </w:r>
      <w:r w:rsidRPr="00185CE7">
        <w:rPr>
          <w:rFonts w:ascii="Times New Roman" w:eastAsia="Times New Roman" w:hAnsi="Times New Roman" w:cs="Times New Roman"/>
          <w:spacing w:val="-2"/>
          <w:sz w:val="28"/>
          <w:szCs w:val="28"/>
          <w:lang w:eastAsia="ru-RU"/>
        </w:rPr>
        <w:t>непрограммных</w:t>
      </w:r>
      <w:r w:rsidRPr="00185CE7">
        <w:rPr>
          <w:rFonts w:ascii="Times New Roman" w:eastAsia="Times New Roman" w:hAnsi="Times New Roman" w:cs="Times New Roman"/>
          <w:sz w:val="28"/>
          <w:szCs w:val="28"/>
          <w:lang w:eastAsia="ru-RU"/>
        </w:rPr>
        <w:tab/>
      </w:r>
      <w:r w:rsidRPr="00185CE7">
        <w:rPr>
          <w:rFonts w:ascii="Times New Roman" w:eastAsia="Times New Roman" w:hAnsi="Times New Roman" w:cs="Times New Roman"/>
          <w:spacing w:val="-2"/>
          <w:sz w:val="28"/>
          <w:szCs w:val="28"/>
          <w:lang w:eastAsia="ru-RU"/>
        </w:rPr>
        <w:t>направлений</w:t>
      </w:r>
      <w:r w:rsidRPr="00185CE7">
        <w:rPr>
          <w:rFonts w:ascii="Times New Roman" w:eastAsia="Times New Roman" w:hAnsi="Times New Roman" w:cs="Times New Roman"/>
          <w:sz w:val="28"/>
          <w:szCs w:val="28"/>
          <w:lang w:eastAsia="ru-RU"/>
        </w:rPr>
        <w:tab/>
      </w:r>
      <w:r w:rsidRPr="00185CE7">
        <w:rPr>
          <w:rFonts w:ascii="Times New Roman" w:eastAsia="Times New Roman" w:hAnsi="Times New Roman" w:cs="Times New Roman"/>
          <w:spacing w:val="-2"/>
          <w:sz w:val="28"/>
          <w:szCs w:val="28"/>
          <w:lang w:eastAsia="ru-RU"/>
        </w:rPr>
        <w:t>расходов</w:t>
      </w:r>
      <w:r w:rsidRPr="00185CE7">
        <w:rPr>
          <w:rFonts w:ascii="Times New Roman" w:eastAsia="Times New Roman" w:hAnsi="Times New Roman" w:cs="Times New Roman"/>
          <w:sz w:val="28"/>
          <w:szCs w:val="28"/>
          <w:lang w:eastAsia="ru-RU"/>
        </w:rPr>
        <w:tab/>
        <w:t>–</w:t>
      </w:r>
      <w:r w:rsidRPr="00185CE7">
        <w:rPr>
          <w:rFonts w:ascii="Times New Roman" w:eastAsia="Times New Roman" w:hAnsi="Times New Roman" w:cs="Times New Roman"/>
          <w:sz w:val="28"/>
          <w:szCs w:val="28"/>
          <w:lang w:eastAsia="ru-RU"/>
        </w:rPr>
        <w:tab/>
      </w:r>
      <w:proofErr w:type="gramStart"/>
      <w:r w:rsidRPr="00185CE7">
        <w:rPr>
          <w:rFonts w:ascii="Times New Roman" w:eastAsia="Times New Roman" w:hAnsi="Times New Roman" w:cs="Times New Roman"/>
          <w:spacing w:val="-2"/>
          <w:sz w:val="28"/>
          <w:szCs w:val="28"/>
          <w:lang w:eastAsia="ru-RU"/>
        </w:rPr>
        <w:t>главными</w:t>
      </w:r>
      <w:proofErr w:type="gramEnd"/>
    </w:p>
    <w:p w:rsidR="003A6509" w:rsidRPr="00185CE7" w:rsidRDefault="003A6509" w:rsidP="003A6509">
      <w:pPr>
        <w:keepNext/>
        <w:keepLines/>
        <w:shd w:val="clear" w:color="auto" w:fill="FFFFFF"/>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r w:rsidRPr="00185CE7">
        <w:rPr>
          <w:rFonts w:ascii="Times New Roman" w:eastAsia="Times New Roman" w:hAnsi="Times New Roman" w:cs="Times New Roman"/>
          <w:sz w:val="28"/>
          <w:szCs w:val="28"/>
          <w:lang w:eastAsia="ru-RU"/>
        </w:rPr>
        <w:t>распорядителями по курируемым направлениям.</w:t>
      </w:r>
    </w:p>
    <w:p w:rsidR="003A6509" w:rsidRPr="00185CE7" w:rsidRDefault="003A6509" w:rsidP="003A6509">
      <w:pPr>
        <w:keepNext/>
        <w:keepLines/>
        <w:shd w:val="clear" w:color="auto" w:fill="FFFFFF"/>
        <w:tabs>
          <w:tab w:val="left" w:pos="2789"/>
          <w:tab w:val="left" w:pos="5021"/>
          <w:tab w:val="left" w:pos="7680"/>
        </w:tabs>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r w:rsidRPr="00185CE7">
        <w:rPr>
          <w:rFonts w:ascii="Times New Roman" w:eastAsia="Times New Roman" w:hAnsi="Times New Roman" w:cs="Times New Roman"/>
          <w:sz w:val="28"/>
          <w:szCs w:val="28"/>
          <w:lang w:eastAsia="ru-RU"/>
        </w:rPr>
        <w:t>Главные распорядители, не являющиеся ответственными исполнителями муниципальных  программ, согласовывают уточненные Обоснования по муниципальным</w:t>
      </w:r>
      <w:r w:rsidRPr="00185CE7">
        <w:rPr>
          <w:rFonts w:ascii="Times New Roman" w:eastAsia="Times New Roman" w:hAnsi="Times New Roman" w:cs="Times New Roman"/>
          <w:sz w:val="28"/>
          <w:szCs w:val="28"/>
          <w:lang w:eastAsia="ru-RU"/>
        </w:rPr>
        <w:tab/>
      </w:r>
      <w:r w:rsidRPr="00185CE7">
        <w:rPr>
          <w:rFonts w:ascii="Times New Roman" w:eastAsia="Times New Roman" w:hAnsi="Times New Roman" w:cs="Times New Roman"/>
          <w:spacing w:val="-2"/>
          <w:sz w:val="28"/>
          <w:szCs w:val="28"/>
          <w:lang w:eastAsia="ru-RU"/>
        </w:rPr>
        <w:t>программам,</w:t>
      </w:r>
      <w:r w:rsidRPr="00185CE7">
        <w:rPr>
          <w:rFonts w:ascii="Times New Roman" w:eastAsia="Times New Roman" w:hAnsi="Times New Roman" w:cs="Times New Roman"/>
          <w:sz w:val="28"/>
          <w:szCs w:val="28"/>
          <w:lang w:eastAsia="ru-RU"/>
        </w:rPr>
        <w:tab/>
      </w:r>
      <w:r w:rsidRPr="00185CE7">
        <w:rPr>
          <w:rFonts w:ascii="Times New Roman" w:eastAsia="Times New Roman" w:hAnsi="Times New Roman" w:cs="Times New Roman"/>
          <w:spacing w:val="-2"/>
          <w:sz w:val="28"/>
          <w:szCs w:val="28"/>
          <w:lang w:eastAsia="ru-RU"/>
        </w:rPr>
        <w:t>подготовленные</w:t>
      </w:r>
      <w:r w:rsidRPr="00185CE7">
        <w:rPr>
          <w:rFonts w:ascii="Times New Roman" w:eastAsia="Times New Roman" w:hAnsi="Times New Roman" w:cs="Times New Roman"/>
          <w:sz w:val="28"/>
          <w:szCs w:val="28"/>
          <w:lang w:eastAsia="ru-RU"/>
        </w:rPr>
        <w:tab/>
      </w:r>
      <w:r w:rsidRPr="00185CE7">
        <w:rPr>
          <w:rFonts w:ascii="Times New Roman" w:eastAsia="Times New Roman" w:hAnsi="Times New Roman" w:cs="Times New Roman"/>
          <w:spacing w:val="-2"/>
          <w:sz w:val="28"/>
          <w:szCs w:val="28"/>
          <w:lang w:eastAsia="ru-RU"/>
        </w:rPr>
        <w:t>ответственными</w:t>
      </w:r>
    </w:p>
    <w:p w:rsidR="003A6509" w:rsidRPr="00185CE7" w:rsidRDefault="003A6509" w:rsidP="003A6509">
      <w:pPr>
        <w:keepNext/>
        <w:keepLines/>
        <w:shd w:val="clear" w:color="auto" w:fill="FFFFFF"/>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r w:rsidRPr="00185CE7">
        <w:rPr>
          <w:rFonts w:ascii="Times New Roman" w:eastAsia="Times New Roman" w:hAnsi="Times New Roman" w:cs="Times New Roman"/>
          <w:sz w:val="28"/>
          <w:szCs w:val="28"/>
          <w:lang w:eastAsia="ru-RU"/>
        </w:rPr>
        <w:t>исполнителями соответствующих муниципальных программ.</w:t>
      </w:r>
    </w:p>
    <w:p w:rsidR="003A6509" w:rsidRPr="00185CE7" w:rsidRDefault="003A6509" w:rsidP="003A6509">
      <w:pPr>
        <w:keepNext/>
        <w:keepLines/>
        <w:shd w:val="clear" w:color="auto" w:fill="FFFFFF"/>
        <w:tabs>
          <w:tab w:val="left" w:pos="2938"/>
          <w:tab w:val="left" w:pos="4613"/>
          <w:tab w:val="left" w:pos="7200"/>
          <w:tab w:val="left" w:pos="9346"/>
        </w:tabs>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r w:rsidRPr="00185CE7">
        <w:rPr>
          <w:rFonts w:ascii="Times New Roman" w:eastAsia="Times New Roman" w:hAnsi="Times New Roman" w:cs="Times New Roman"/>
          <w:spacing w:val="-2"/>
          <w:sz w:val="28"/>
          <w:szCs w:val="28"/>
          <w:lang w:eastAsia="ru-RU"/>
        </w:rPr>
        <w:t xml:space="preserve">      Согласование</w:t>
      </w:r>
      <w:r w:rsidRPr="00185CE7">
        <w:rPr>
          <w:rFonts w:ascii="Times New Roman" w:eastAsia="Times New Roman" w:hAnsi="Times New Roman" w:cs="Times New Roman"/>
          <w:sz w:val="28"/>
          <w:szCs w:val="28"/>
          <w:lang w:eastAsia="ru-RU"/>
        </w:rPr>
        <w:tab/>
      </w:r>
      <w:r w:rsidRPr="00185CE7">
        <w:rPr>
          <w:rFonts w:ascii="Times New Roman" w:eastAsia="Times New Roman" w:hAnsi="Times New Roman" w:cs="Times New Roman"/>
          <w:spacing w:val="-2"/>
          <w:sz w:val="28"/>
          <w:szCs w:val="28"/>
          <w:lang w:eastAsia="ru-RU"/>
        </w:rPr>
        <w:t>повторно</w:t>
      </w:r>
      <w:r w:rsidRPr="00185CE7">
        <w:rPr>
          <w:rFonts w:ascii="Times New Roman" w:eastAsia="Times New Roman" w:hAnsi="Times New Roman" w:cs="Times New Roman"/>
          <w:sz w:val="28"/>
          <w:szCs w:val="28"/>
          <w:lang w:eastAsia="ru-RU"/>
        </w:rPr>
        <w:tab/>
      </w:r>
      <w:r w:rsidRPr="00185CE7">
        <w:rPr>
          <w:rFonts w:ascii="Times New Roman" w:eastAsia="Times New Roman" w:hAnsi="Times New Roman" w:cs="Times New Roman"/>
          <w:spacing w:val="-2"/>
          <w:sz w:val="28"/>
          <w:szCs w:val="28"/>
          <w:lang w:eastAsia="ru-RU"/>
        </w:rPr>
        <w:t>представленного</w:t>
      </w:r>
      <w:r w:rsidRPr="00185CE7">
        <w:rPr>
          <w:rFonts w:ascii="Times New Roman" w:eastAsia="Times New Roman" w:hAnsi="Times New Roman" w:cs="Times New Roman"/>
          <w:sz w:val="28"/>
          <w:szCs w:val="28"/>
          <w:lang w:eastAsia="ru-RU"/>
        </w:rPr>
        <w:tab/>
      </w:r>
      <w:r w:rsidRPr="00185CE7">
        <w:rPr>
          <w:rFonts w:ascii="Times New Roman" w:eastAsia="Times New Roman" w:hAnsi="Times New Roman" w:cs="Times New Roman"/>
          <w:spacing w:val="-2"/>
          <w:sz w:val="28"/>
          <w:szCs w:val="28"/>
          <w:lang w:eastAsia="ru-RU"/>
        </w:rPr>
        <w:t>Обоснования</w:t>
      </w:r>
      <w:r w:rsidRPr="00185CE7">
        <w:rPr>
          <w:rFonts w:ascii="Times New Roman" w:eastAsia="Times New Roman" w:hAnsi="Times New Roman" w:cs="Times New Roman"/>
          <w:sz w:val="28"/>
          <w:szCs w:val="28"/>
          <w:lang w:eastAsia="ru-RU"/>
        </w:rPr>
        <w:tab/>
      </w:r>
      <w:r w:rsidRPr="00185CE7">
        <w:rPr>
          <w:rFonts w:ascii="Times New Roman" w:eastAsia="Times New Roman" w:hAnsi="Times New Roman" w:cs="Times New Roman"/>
          <w:spacing w:val="-3"/>
          <w:sz w:val="28"/>
          <w:szCs w:val="28"/>
          <w:lang w:eastAsia="ru-RU"/>
        </w:rPr>
        <w:t>по</w:t>
      </w:r>
    </w:p>
    <w:p w:rsidR="003A6509" w:rsidRPr="00185CE7" w:rsidRDefault="003A6509" w:rsidP="003A6509">
      <w:pPr>
        <w:keepNext/>
        <w:keepLines/>
        <w:shd w:val="clear" w:color="auto" w:fill="FFFFFF"/>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r w:rsidRPr="00185CE7">
        <w:rPr>
          <w:rFonts w:ascii="Times New Roman" w:eastAsia="Times New Roman" w:hAnsi="Times New Roman" w:cs="Times New Roman"/>
          <w:sz w:val="28"/>
          <w:szCs w:val="28"/>
          <w:lang w:eastAsia="ru-RU"/>
        </w:rPr>
        <w:t>муниципальным  программам с Управлением экономики  не требуется.</w:t>
      </w:r>
    </w:p>
    <w:p w:rsidR="003A6509" w:rsidRPr="00185CE7" w:rsidRDefault="00133C9C" w:rsidP="003A6509">
      <w:pPr>
        <w:keepNext/>
        <w:keepLines/>
        <w:shd w:val="clear" w:color="auto" w:fill="FFFFFF"/>
        <w:tabs>
          <w:tab w:val="left" w:pos="1306"/>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Pr>
          <w:rFonts w:ascii="Times New Roman" w:eastAsiaTheme="minorEastAsia" w:hAnsi="Times New Roman" w:cs="Times New Roman"/>
          <w:spacing w:val="-2"/>
          <w:sz w:val="28"/>
          <w:szCs w:val="28"/>
          <w:lang w:eastAsia="ru-RU"/>
        </w:rPr>
        <w:tab/>
      </w:r>
      <w:r w:rsidR="003A6509" w:rsidRPr="00185CE7">
        <w:rPr>
          <w:rFonts w:ascii="Times New Roman" w:eastAsiaTheme="minorEastAsia" w:hAnsi="Times New Roman" w:cs="Times New Roman"/>
          <w:spacing w:val="-2"/>
          <w:sz w:val="28"/>
          <w:szCs w:val="28"/>
          <w:lang w:eastAsia="ru-RU"/>
        </w:rPr>
        <w:t>35.</w:t>
      </w:r>
      <w:r>
        <w:rPr>
          <w:rFonts w:ascii="Times New Roman" w:eastAsiaTheme="minorEastAsia" w:hAnsi="Times New Roman" w:cs="Times New Roman"/>
          <w:sz w:val="28"/>
          <w:szCs w:val="28"/>
          <w:lang w:eastAsia="ru-RU"/>
        </w:rPr>
        <w:t xml:space="preserve"> </w:t>
      </w:r>
      <w:r w:rsidR="003A6509" w:rsidRPr="00185CE7">
        <w:rPr>
          <w:rFonts w:ascii="Times New Roman" w:eastAsia="Times New Roman" w:hAnsi="Times New Roman" w:cs="Times New Roman"/>
          <w:sz w:val="28"/>
          <w:szCs w:val="28"/>
          <w:lang w:eastAsia="ru-RU"/>
        </w:rPr>
        <w:t xml:space="preserve">Пояснительная записка представляется в Управление финансов  на бумажном и электронном носителях, объемные показатели приводятся в </w:t>
      </w:r>
      <w:proofErr w:type="gramStart"/>
      <w:r w:rsidR="003A6509" w:rsidRPr="00185CE7">
        <w:rPr>
          <w:rFonts w:ascii="Times New Roman" w:eastAsia="Times New Roman" w:hAnsi="Times New Roman" w:cs="Times New Roman"/>
          <w:sz w:val="28"/>
          <w:szCs w:val="28"/>
          <w:lang w:eastAsia="ru-RU"/>
        </w:rPr>
        <w:t>тысячах рублей</w:t>
      </w:r>
      <w:proofErr w:type="gramEnd"/>
      <w:r w:rsidR="003A6509" w:rsidRPr="00185CE7">
        <w:rPr>
          <w:rFonts w:ascii="Times New Roman" w:eastAsia="Times New Roman" w:hAnsi="Times New Roman" w:cs="Times New Roman"/>
          <w:sz w:val="28"/>
          <w:szCs w:val="28"/>
          <w:lang w:eastAsia="ru-RU"/>
        </w:rPr>
        <w:t xml:space="preserve"> с одним знаком после запятой.</w:t>
      </w:r>
    </w:p>
    <w:p w:rsidR="003A6509" w:rsidRPr="00185CE7" w:rsidRDefault="003A6509" w:rsidP="003A6509">
      <w:pPr>
        <w:keepNext/>
        <w:keepLines/>
        <w:shd w:val="clear" w:color="auto" w:fill="FFFFFF"/>
        <w:tabs>
          <w:tab w:val="left" w:pos="1306"/>
        </w:tabs>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p>
    <w:p w:rsidR="003A6509" w:rsidRPr="00185CE7" w:rsidRDefault="003A6509" w:rsidP="003A6509">
      <w:pPr>
        <w:keepNext/>
        <w:keepLines/>
        <w:shd w:val="clear" w:color="auto" w:fill="FFFFFF"/>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r w:rsidRPr="00185CE7">
        <w:rPr>
          <w:rFonts w:ascii="Times New Roman" w:eastAsiaTheme="minorEastAsia" w:hAnsi="Times New Roman" w:cs="Times New Roman"/>
          <w:b/>
          <w:sz w:val="28"/>
          <w:szCs w:val="28"/>
          <w:lang w:eastAsia="ru-RU"/>
        </w:rPr>
        <w:t xml:space="preserve">V. </w:t>
      </w:r>
      <w:r w:rsidRPr="00185CE7">
        <w:rPr>
          <w:rFonts w:ascii="Times New Roman" w:eastAsia="Times New Roman" w:hAnsi="Times New Roman" w:cs="Times New Roman"/>
          <w:b/>
          <w:sz w:val="28"/>
          <w:szCs w:val="28"/>
          <w:lang w:eastAsia="ru-RU"/>
        </w:rPr>
        <w:t>Особенности отражения бюджетных ассигнований по кодам бюджетной</w:t>
      </w:r>
    </w:p>
    <w:p w:rsidR="003A6509" w:rsidRPr="00185CE7" w:rsidRDefault="003A6509" w:rsidP="003A6509">
      <w:pPr>
        <w:keepNext/>
        <w:keepLines/>
        <w:shd w:val="clear" w:color="auto" w:fill="FFFFFF"/>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185CE7">
        <w:rPr>
          <w:rFonts w:ascii="Times New Roman" w:eastAsia="Times New Roman" w:hAnsi="Times New Roman" w:cs="Times New Roman"/>
          <w:b/>
          <w:sz w:val="28"/>
          <w:szCs w:val="28"/>
          <w:lang w:eastAsia="ru-RU"/>
        </w:rPr>
        <w:t>Классификации</w:t>
      </w:r>
    </w:p>
    <w:p w:rsidR="003A6509" w:rsidRPr="00185CE7" w:rsidRDefault="003A6509" w:rsidP="003A6509">
      <w:pPr>
        <w:keepNext/>
        <w:keepLines/>
        <w:shd w:val="clear" w:color="auto" w:fill="FFFFFF"/>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p>
    <w:p w:rsidR="003A6509" w:rsidRPr="00185CE7" w:rsidRDefault="00133C9C" w:rsidP="003A6509">
      <w:pPr>
        <w:keepNext/>
        <w:keepLines/>
        <w:shd w:val="clear" w:color="auto" w:fill="FFFFFF"/>
        <w:tabs>
          <w:tab w:val="left" w:pos="1142"/>
        </w:tabs>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r>
        <w:rPr>
          <w:rFonts w:ascii="Times New Roman" w:eastAsiaTheme="minorEastAsia" w:hAnsi="Times New Roman" w:cs="Times New Roman"/>
          <w:spacing w:val="-2"/>
          <w:sz w:val="28"/>
          <w:szCs w:val="28"/>
          <w:lang w:eastAsia="ru-RU"/>
        </w:rPr>
        <w:tab/>
      </w:r>
      <w:r w:rsidR="003A6509" w:rsidRPr="00185CE7">
        <w:rPr>
          <w:rFonts w:ascii="Times New Roman" w:eastAsiaTheme="minorEastAsia" w:hAnsi="Times New Roman" w:cs="Times New Roman"/>
          <w:spacing w:val="-2"/>
          <w:sz w:val="28"/>
          <w:szCs w:val="28"/>
          <w:lang w:eastAsia="ru-RU"/>
        </w:rPr>
        <w:t>36.</w:t>
      </w:r>
      <w:r w:rsidR="003A6509" w:rsidRPr="00185CE7">
        <w:rPr>
          <w:rFonts w:ascii="Times New Roman" w:eastAsia="Times New Roman" w:hAnsi="Times New Roman" w:cs="Times New Roman"/>
          <w:sz w:val="28"/>
          <w:szCs w:val="28"/>
          <w:lang w:eastAsia="ru-RU"/>
        </w:rPr>
        <w:t>Распределение бюджетных ассигнований на 2019-2021 годы по кодам</w:t>
      </w:r>
      <w:r w:rsidR="003A6509" w:rsidRPr="00185CE7">
        <w:rPr>
          <w:rFonts w:ascii="Times New Roman" w:eastAsia="Times New Roman" w:hAnsi="Times New Roman" w:cs="Times New Roman"/>
          <w:sz w:val="28"/>
          <w:szCs w:val="28"/>
          <w:lang w:eastAsia="ru-RU"/>
        </w:rPr>
        <w:br/>
        <w:t>классификации расходов бюджетов следует осуществлять в соответствии (с учетом):</w:t>
      </w:r>
    </w:p>
    <w:p w:rsidR="003A6509" w:rsidRPr="00185CE7" w:rsidRDefault="00133C9C" w:rsidP="003A6509">
      <w:pPr>
        <w:keepNext/>
        <w:keepLines/>
        <w:shd w:val="clear" w:color="auto" w:fill="FFFFFF"/>
        <w:tabs>
          <w:tab w:val="left" w:pos="1219"/>
        </w:tabs>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r>
        <w:rPr>
          <w:rFonts w:ascii="Times New Roman" w:eastAsiaTheme="minorEastAsia" w:hAnsi="Times New Roman" w:cs="Times New Roman"/>
          <w:spacing w:val="-1"/>
          <w:sz w:val="28"/>
          <w:szCs w:val="28"/>
          <w:lang w:eastAsia="ru-RU"/>
        </w:rPr>
        <w:tab/>
      </w:r>
      <w:r w:rsidR="003A6509" w:rsidRPr="00185CE7">
        <w:rPr>
          <w:rFonts w:ascii="Times New Roman" w:eastAsiaTheme="minorEastAsia" w:hAnsi="Times New Roman" w:cs="Times New Roman"/>
          <w:spacing w:val="-1"/>
          <w:sz w:val="28"/>
          <w:szCs w:val="28"/>
          <w:lang w:eastAsia="ru-RU"/>
        </w:rPr>
        <w:t>1)</w:t>
      </w:r>
      <w:r>
        <w:rPr>
          <w:rFonts w:ascii="Times New Roman" w:eastAsiaTheme="minorEastAsia" w:hAnsi="Times New Roman" w:cs="Times New Roman"/>
          <w:sz w:val="28"/>
          <w:szCs w:val="28"/>
          <w:lang w:eastAsia="ru-RU"/>
        </w:rPr>
        <w:t xml:space="preserve"> </w:t>
      </w:r>
      <w:r w:rsidR="003A6509" w:rsidRPr="00185CE7">
        <w:rPr>
          <w:rFonts w:ascii="Times New Roman" w:eastAsia="Times New Roman" w:hAnsi="Times New Roman" w:cs="Times New Roman"/>
          <w:sz w:val="28"/>
          <w:szCs w:val="28"/>
          <w:lang w:eastAsia="ru-RU"/>
        </w:rPr>
        <w:t xml:space="preserve">с Порядком формирования и применения кодов бюджетной </w:t>
      </w:r>
      <w:r w:rsidR="003A6509" w:rsidRPr="00185CE7">
        <w:rPr>
          <w:rFonts w:ascii="Times New Roman" w:eastAsia="Times New Roman" w:hAnsi="Times New Roman" w:cs="Times New Roman"/>
          <w:spacing w:val="-1"/>
          <w:sz w:val="28"/>
          <w:szCs w:val="28"/>
          <w:lang w:eastAsia="ru-RU"/>
        </w:rPr>
        <w:t>классификации Российской Федерации, утвержденным приказом Министерства</w:t>
      </w:r>
      <w:r w:rsidR="003A6509" w:rsidRPr="00185CE7">
        <w:rPr>
          <w:rFonts w:ascii="Times New Roman" w:eastAsia="Times New Roman" w:hAnsi="Times New Roman" w:cs="Times New Roman"/>
          <w:spacing w:val="-1"/>
          <w:sz w:val="28"/>
          <w:szCs w:val="28"/>
          <w:lang w:eastAsia="ru-RU"/>
        </w:rPr>
        <w:br/>
      </w:r>
      <w:r w:rsidR="003A6509" w:rsidRPr="00185CE7">
        <w:rPr>
          <w:rFonts w:ascii="Times New Roman" w:eastAsia="Times New Roman" w:hAnsi="Times New Roman" w:cs="Times New Roman"/>
          <w:sz w:val="28"/>
          <w:szCs w:val="28"/>
          <w:lang w:eastAsia="ru-RU"/>
        </w:rPr>
        <w:t>финансов Российской Федерации от 8 июня 2018 года № 132н (далее – Порядок</w:t>
      </w:r>
      <w:r w:rsidR="003A6509" w:rsidRPr="00185CE7">
        <w:rPr>
          <w:rFonts w:ascii="Times New Roman" w:eastAsia="Times New Roman" w:hAnsi="Times New Roman" w:cs="Times New Roman"/>
          <w:sz w:val="28"/>
          <w:szCs w:val="28"/>
          <w:lang w:eastAsia="ru-RU"/>
        </w:rPr>
        <w:br/>
        <w:t>на 2019 год);</w:t>
      </w:r>
    </w:p>
    <w:p w:rsidR="003A6509" w:rsidRPr="00185CE7" w:rsidRDefault="00133C9C" w:rsidP="003A6509">
      <w:pPr>
        <w:keepNext/>
        <w:keepLines/>
        <w:shd w:val="clear" w:color="auto" w:fill="FFFFFF"/>
        <w:tabs>
          <w:tab w:val="left" w:pos="1099"/>
        </w:tabs>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r>
        <w:rPr>
          <w:rFonts w:ascii="Times New Roman" w:eastAsiaTheme="minorEastAsia" w:hAnsi="Times New Roman" w:cs="Times New Roman"/>
          <w:spacing w:val="-1"/>
          <w:sz w:val="28"/>
          <w:szCs w:val="28"/>
          <w:lang w:eastAsia="ru-RU"/>
        </w:rPr>
        <w:lastRenderedPageBreak/>
        <w:tab/>
      </w:r>
      <w:r w:rsidR="003A6509" w:rsidRPr="00185CE7">
        <w:rPr>
          <w:rFonts w:ascii="Times New Roman" w:eastAsiaTheme="minorEastAsia" w:hAnsi="Times New Roman" w:cs="Times New Roman"/>
          <w:spacing w:val="-1"/>
          <w:sz w:val="28"/>
          <w:szCs w:val="28"/>
          <w:lang w:eastAsia="ru-RU"/>
        </w:rPr>
        <w:t>2)</w:t>
      </w:r>
      <w:r>
        <w:rPr>
          <w:rFonts w:ascii="Times New Roman" w:eastAsiaTheme="minorEastAsia" w:hAnsi="Times New Roman" w:cs="Times New Roman"/>
          <w:spacing w:val="-1"/>
          <w:sz w:val="28"/>
          <w:szCs w:val="28"/>
          <w:lang w:eastAsia="ru-RU"/>
        </w:rPr>
        <w:t xml:space="preserve"> </w:t>
      </w:r>
      <w:r w:rsidR="003A6509" w:rsidRPr="00185CE7">
        <w:rPr>
          <w:rFonts w:ascii="Times New Roman" w:eastAsiaTheme="minorEastAsia" w:hAnsi="Times New Roman" w:cs="Times New Roman"/>
          <w:sz w:val="28"/>
          <w:szCs w:val="28"/>
          <w:lang w:eastAsia="ru-RU"/>
        </w:rPr>
        <w:tab/>
      </w:r>
      <w:r w:rsidR="003A6509" w:rsidRPr="00185CE7">
        <w:rPr>
          <w:rFonts w:ascii="Times New Roman" w:eastAsia="Times New Roman" w:hAnsi="Times New Roman" w:cs="Times New Roman"/>
          <w:sz w:val="28"/>
          <w:szCs w:val="28"/>
          <w:lang w:eastAsia="ru-RU"/>
        </w:rPr>
        <w:t xml:space="preserve">подготовленных Министерством финансов Российской Федерации (далее именуется – Минфин России) таблиц по изменениям бюджетной </w:t>
      </w:r>
      <w:r w:rsidR="003A6509" w:rsidRPr="00185CE7">
        <w:rPr>
          <w:rFonts w:ascii="Times New Roman" w:eastAsia="Times New Roman" w:hAnsi="Times New Roman" w:cs="Times New Roman"/>
          <w:spacing w:val="-1"/>
          <w:sz w:val="28"/>
          <w:szCs w:val="28"/>
          <w:lang w:eastAsia="ru-RU"/>
        </w:rPr>
        <w:t xml:space="preserve">классификации Российской Федерации, действующим при составлении проекта </w:t>
      </w:r>
      <w:r w:rsidR="003A6509" w:rsidRPr="00185CE7">
        <w:rPr>
          <w:rFonts w:ascii="Times New Roman" w:eastAsia="Times New Roman" w:hAnsi="Times New Roman" w:cs="Times New Roman"/>
          <w:sz w:val="28"/>
          <w:szCs w:val="28"/>
          <w:lang w:eastAsia="ru-RU"/>
        </w:rPr>
        <w:t>федерального бюджета на 2019 год и на плановый период 2020 и 2021 годов (далее именуются – методические таблицы):</w:t>
      </w:r>
    </w:p>
    <w:p w:rsidR="003A6509" w:rsidRPr="00185CE7" w:rsidRDefault="003A6509" w:rsidP="003A6509">
      <w:pPr>
        <w:keepNext/>
        <w:keepLines/>
        <w:shd w:val="clear" w:color="auto" w:fill="FFFFFF"/>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r w:rsidRPr="00185CE7">
        <w:rPr>
          <w:rFonts w:ascii="Times New Roman" w:eastAsia="Times New Roman" w:hAnsi="Times New Roman" w:cs="Times New Roman"/>
          <w:sz w:val="28"/>
          <w:szCs w:val="28"/>
          <w:lang w:eastAsia="ru-RU"/>
        </w:rPr>
        <w:t xml:space="preserve">Сопоставительной таблицы изменений единых для бюджетов бюджетной </w:t>
      </w:r>
      <w:proofErr w:type="gramStart"/>
      <w:r w:rsidRPr="00185CE7">
        <w:rPr>
          <w:rFonts w:ascii="Times New Roman" w:eastAsia="Times New Roman" w:hAnsi="Times New Roman" w:cs="Times New Roman"/>
          <w:sz w:val="28"/>
          <w:szCs w:val="28"/>
          <w:lang w:eastAsia="ru-RU"/>
        </w:rPr>
        <w:t>системы Российской Федерации видов расходов классификации расходов бюджетов</w:t>
      </w:r>
      <w:proofErr w:type="gramEnd"/>
      <w:r w:rsidRPr="00185CE7">
        <w:rPr>
          <w:rFonts w:ascii="Times New Roman" w:eastAsia="Times New Roman" w:hAnsi="Times New Roman" w:cs="Times New Roman"/>
          <w:sz w:val="28"/>
          <w:szCs w:val="28"/>
          <w:lang w:eastAsia="ru-RU"/>
        </w:rPr>
        <w:t xml:space="preserve">   на 2019 год;</w:t>
      </w:r>
    </w:p>
    <w:p w:rsidR="003A6509" w:rsidRPr="00185CE7" w:rsidRDefault="003A6509" w:rsidP="003A6509">
      <w:pPr>
        <w:keepNext/>
        <w:keepLines/>
        <w:shd w:val="clear" w:color="auto" w:fill="FFFFFF"/>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r w:rsidRPr="00185CE7">
        <w:rPr>
          <w:rFonts w:ascii="Times New Roman" w:eastAsia="Times New Roman" w:hAnsi="Times New Roman" w:cs="Times New Roman"/>
          <w:sz w:val="28"/>
          <w:szCs w:val="28"/>
          <w:lang w:eastAsia="ru-RU"/>
        </w:rPr>
        <w:t>Таблицы соответствия разделов (подразделов) и видов расходов классификации расходов бюджетов, применяемых при составлении и исполнении федерального бюджета на 2019 год и на плановый период 2020 и 2021 годов;</w:t>
      </w:r>
    </w:p>
    <w:p w:rsidR="003A6509" w:rsidRPr="00185CE7" w:rsidRDefault="003A6509" w:rsidP="003A6509">
      <w:pPr>
        <w:keepNext/>
        <w:keepLines/>
        <w:shd w:val="clear" w:color="auto" w:fill="FFFFFF"/>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r w:rsidRPr="00185CE7">
        <w:rPr>
          <w:rFonts w:ascii="Times New Roman" w:eastAsia="Times New Roman" w:hAnsi="Times New Roman" w:cs="Times New Roman"/>
          <w:sz w:val="28"/>
          <w:szCs w:val="28"/>
          <w:lang w:eastAsia="ru-RU"/>
        </w:rPr>
        <w:t>Аналитической таблицы направлений расходов, применяемых в 2018-2019 годах;</w:t>
      </w:r>
    </w:p>
    <w:p w:rsidR="003A6509" w:rsidRPr="00185CE7" w:rsidRDefault="00133C9C" w:rsidP="003A6509">
      <w:pPr>
        <w:keepNext/>
        <w:keepLines/>
        <w:shd w:val="clear" w:color="auto" w:fill="FFFFFF"/>
        <w:tabs>
          <w:tab w:val="left" w:pos="1243"/>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Pr>
          <w:rFonts w:ascii="Times New Roman" w:eastAsiaTheme="minorEastAsia" w:hAnsi="Times New Roman" w:cs="Times New Roman"/>
          <w:spacing w:val="-1"/>
          <w:sz w:val="28"/>
          <w:szCs w:val="28"/>
          <w:lang w:eastAsia="ru-RU"/>
        </w:rPr>
        <w:tab/>
      </w:r>
      <w:proofErr w:type="gramStart"/>
      <w:r w:rsidR="003A6509" w:rsidRPr="00185CE7">
        <w:rPr>
          <w:rFonts w:ascii="Times New Roman" w:eastAsiaTheme="minorEastAsia" w:hAnsi="Times New Roman" w:cs="Times New Roman"/>
          <w:spacing w:val="-1"/>
          <w:sz w:val="28"/>
          <w:szCs w:val="28"/>
          <w:lang w:eastAsia="ru-RU"/>
        </w:rPr>
        <w:t>3)</w:t>
      </w:r>
      <w:r>
        <w:rPr>
          <w:rFonts w:ascii="Times New Roman" w:eastAsiaTheme="minorEastAsia" w:hAnsi="Times New Roman" w:cs="Times New Roman"/>
          <w:sz w:val="28"/>
          <w:szCs w:val="28"/>
          <w:lang w:eastAsia="ru-RU"/>
        </w:rPr>
        <w:t xml:space="preserve"> </w:t>
      </w:r>
      <w:r w:rsidR="003A6509" w:rsidRPr="00185CE7">
        <w:rPr>
          <w:rFonts w:ascii="Times New Roman" w:eastAsia="Times New Roman" w:hAnsi="Times New Roman" w:cs="Times New Roman"/>
          <w:sz w:val="28"/>
          <w:szCs w:val="28"/>
          <w:lang w:eastAsia="ru-RU"/>
        </w:rPr>
        <w:t xml:space="preserve">методических указаний Минфина России по распределению бюджетных ассигнований федерального бюджета на 2019 год и на плановый период 2020 и 2021 годов по кодам классификации расходов бюджетов в части </w:t>
      </w:r>
      <w:r w:rsidR="003A6509" w:rsidRPr="00185CE7">
        <w:rPr>
          <w:rFonts w:ascii="Times New Roman" w:eastAsia="Times New Roman" w:hAnsi="Times New Roman" w:cs="Times New Roman"/>
          <w:spacing w:val="-11"/>
          <w:sz w:val="28"/>
          <w:szCs w:val="28"/>
          <w:lang w:eastAsia="ru-RU"/>
        </w:rPr>
        <w:t xml:space="preserve">раздела 7 «Особенности отражения бюджетных ассигнований по кодам </w:t>
      </w:r>
      <w:r w:rsidR="003A6509" w:rsidRPr="00185CE7">
        <w:rPr>
          <w:rFonts w:ascii="Times New Roman" w:eastAsia="Times New Roman" w:hAnsi="Times New Roman" w:cs="Times New Roman"/>
          <w:sz w:val="28"/>
          <w:szCs w:val="28"/>
          <w:lang w:eastAsia="ru-RU"/>
        </w:rPr>
        <w:t>классификации расходов бюджетов на 2019 год и на плановый период 2020 и 2021 годов» (далее именуются – Методические указания).</w:t>
      </w:r>
      <w:proofErr w:type="gramEnd"/>
    </w:p>
    <w:p w:rsidR="003A6509" w:rsidRPr="00185CE7" w:rsidRDefault="00133C9C" w:rsidP="003A6509">
      <w:pPr>
        <w:keepNext/>
        <w:keepLines/>
        <w:shd w:val="clear" w:color="auto" w:fill="FFFFFF"/>
        <w:tabs>
          <w:tab w:val="left" w:pos="1358"/>
        </w:tabs>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r>
        <w:rPr>
          <w:rFonts w:ascii="Times New Roman" w:eastAsiaTheme="minorEastAsia" w:hAnsi="Times New Roman" w:cs="Times New Roman"/>
          <w:spacing w:val="-2"/>
          <w:sz w:val="28"/>
          <w:szCs w:val="28"/>
          <w:lang w:eastAsia="ru-RU"/>
        </w:rPr>
        <w:tab/>
      </w:r>
      <w:r w:rsidR="003A6509" w:rsidRPr="00185CE7">
        <w:rPr>
          <w:rFonts w:ascii="Times New Roman" w:eastAsiaTheme="minorEastAsia" w:hAnsi="Times New Roman" w:cs="Times New Roman"/>
          <w:spacing w:val="-2"/>
          <w:sz w:val="28"/>
          <w:szCs w:val="28"/>
          <w:lang w:eastAsia="ru-RU"/>
        </w:rPr>
        <w:t>37.</w:t>
      </w:r>
      <w:r>
        <w:rPr>
          <w:rFonts w:ascii="Times New Roman" w:eastAsiaTheme="minorEastAsia" w:hAnsi="Times New Roman" w:cs="Times New Roman"/>
          <w:sz w:val="28"/>
          <w:szCs w:val="28"/>
          <w:lang w:eastAsia="ru-RU"/>
        </w:rPr>
        <w:t xml:space="preserve"> </w:t>
      </w:r>
      <w:r w:rsidR="003A6509" w:rsidRPr="00185CE7">
        <w:rPr>
          <w:rFonts w:ascii="Times New Roman" w:eastAsia="Times New Roman" w:hAnsi="Times New Roman" w:cs="Times New Roman"/>
          <w:sz w:val="28"/>
          <w:szCs w:val="28"/>
          <w:lang w:eastAsia="ru-RU"/>
        </w:rPr>
        <w:t>Увеличение объема расходов проекта местного бюджета, включаемых в муниципальные  программы, осуществляется на этапе возвратного распределения предельных объемов бюджетных ассигнований, в следующие сроки:</w:t>
      </w:r>
    </w:p>
    <w:p w:rsidR="003A6509" w:rsidRPr="00185CE7" w:rsidRDefault="00133C9C" w:rsidP="003A6509">
      <w:pPr>
        <w:keepNext/>
        <w:keepLines/>
        <w:shd w:val="clear" w:color="auto" w:fill="FFFFFF"/>
        <w:tabs>
          <w:tab w:val="left" w:pos="1018"/>
        </w:tabs>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r>
        <w:rPr>
          <w:rFonts w:ascii="Times New Roman" w:eastAsiaTheme="minorEastAsia" w:hAnsi="Times New Roman" w:cs="Times New Roman"/>
          <w:spacing w:val="-1"/>
          <w:sz w:val="28"/>
          <w:szCs w:val="28"/>
          <w:lang w:eastAsia="ru-RU"/>
        </w:rPr>
        <w:tab/>
      </w:r>
      <w:r w:rsidR="003A6509" w:rsidRPr="00185CE7">
        <w:rPr>
          <w:rFonts w:ascii="Times New Roman" w:eastAsiaTheme="minorEastAsia" w:hAnsi="Times New Roman" w:cs="Times New Roman"/>
          <w:spacing w:val="-1"/>
          <w:sz w:val="28"/>
          <w:szCs w:val="28"/>
          <w:lang w:eastAsia="ru-RU"/>
        </w:rPr>
        <w:t>1)</w:t>
      </w:r>
      <w:r w:rsidR="003A6509" w:rsidRPr="00185CE7">
        <w:rPr>
          <w:rFonts w:ascii="Times New Roman" w:eastAsiaTheme="minorEastAsia" w:hAnsi="Times New Roman" w:cs="Times New Roman"/>
          <w:sz w:val="28"/>
          <w:szCs w:val="28"/>
          <w:lang w:eastAsia="ru-RU"/>
        </w:rPr>
        <w:tab/>
      </w:r>
      <w:r w:rsidR="003A6509" w:rsidRPr="00185CE7">
        <w:rPr>
          <w:rFonts w:ascii="Times New Roman" w:eastAsia="Times New Roman" w:hAnsi="Times New Roman" w:cs="Times New Roman"/>
          <w:sz w:val="28"/>
          <w:szCs w:val="28"/>
          <w:lang w:eastAsia="ru-RU"/>
        </w:rPr>
        <w:t>не позднее 20 августа 2018 года главные распорядители в соответствии с пунктом 31 Графика составления бюджета представляют в Управление финансов:</w:t>
      </w:r>
    </w:p>
    <w:p w:rsidR="003A6509" w:rsidRPr="00185CE7" w:rsidRDefault="003A6509" w:rsidP="003A6509">
      <w:pPr>
        <w:keepNext/>
        <w:keepLines/>
        <w:shd w:val="clear" w:color="auto" w:fill="FFFFFF"/>
        <w:tabs>
          <w:tab w:val="left" w:pos="1493"/>
          <w:tab w:val="left" w:pos="2266"/>
          <w:tab w:val="left" w:pos="3470"/>
          <w:tab w:val="left" w:pos="6077"/>
          <w:tab w:val="left" w:pos="7882"/>
        </w:tabs>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r w:rsidRPr="00185CE7">
        <w:rPr>
          <w:rFonts w:ascii="Times New Roman" w:eastAsia="Times New Roman" w:hAnsi="Times New Roman" w:cs="Times New Roman"/>
          <w:sz w:val="28"/>
          <w:szCs w:val="28"/>
          <w:lang w:eastAsia="ru-RU"/>
        </w:rPr>
        <w:t xml:space="preserve">согласованное с заместителями  главы по курируемым направлениям деятельности и Управлением экономики </w:t>
      </w:r>
      <w:r w:rsidRPr="00185CE7">
        <w:rPr>
          <w:rFonts w:ascii="Times New Roman" w:eastAsia="Times New Roman" w:hAnsi="Times New Roman" w:cs="Times New Roman"/>
          <w:spacing w:val="-2"/>
          <w:sz w:val="28"/>
          <w:szCs w:val="28"/>
          <w:lang w:eastAsia="ru-RU"/>
        </w:rPr>
        <w:t xml:space="preserve">(в </w:t>
      </w:r>
      <w:r w:rsidRPr="00185CE7">
        <w:rPr>
          <w:rFonts w:ascii="Times New Roman" w:eastAsia="Times New Roman" w:hAnsi="Times New Roman" w:cs="Times New Roman"/>
          <w:spacing w:val="-3"/>
          <w:sz w:val="28"/>
          <w:szCs w:val="28"/>
          <w:lang w:eastAsia="ru-RU"/>
        </w:rPr>
        <w:t>части</w:t>
      </w:r>
      <w:r w:rsidRPr="00185CE7">
        <w:rPr>
          <w:rFonts w:ascii="Times New Roman" w:eastAsia="Times New Roman" w:hAnsi="Times New Roman" w:cs="Times New Roman"/>
          <w:sz w:val="28"/>
          <w:szCs w:val="28"/>
          <w:lang w:eastAsia="ru-RU"/>
        </w:rPr>
        <w:tab/>
      </w:r>
      <w:r w:rsidRPr="00185CE7">
        <w:rPr>
          <w:rFonts w:ascii="Times New Roman" w:eastAsia="Times New Roman" w:hAnsi="Times New Roman" w:cs="Times New Roman"/>
          <w:spacing w:val="-2"/>
          <w:sz w:val="28"/>
          <w:szCs w:val="28"/>
          <w:lang w:eastAsia="ru-RU"/>
        </w:rPr>
        <w:t>муниципальных программ)</w:t>
      </w:r>
      <w:r w:rsidRPr="00185CE7">
        <w:rPr>
          <w:rFonts w:ascii="Times New Roman" w:eastAsia="Times New Roman" w:hAnsi="Times New Roman" w:cs="Times New Roman"/>
          <w:sz w:val="28"/>
          <w:szCs w:val="28"/>
          <w:lang w:eastAsia="ru-RU"/>
        </w:rPr>
        <w:t xml:space="preserve"> </w:t>
      </w:r>
      <w:r w:rsidRPr="00185CE7">
        <w:rPr>
          <w:rFonts w:ascii="Times New Roman" w:eastAsia="Times New Roman" w:hAnsi="Times New Roman" w:cs="Times New Roman"/>
          <w:spacing w:val="-2"/>
          <w:sz w:val="28"/>
          <w:szCs w:val="28"/>
          <w:lang w:eastAsia="ru-RU"/>
        </w:rPr>
        <w:t>распределение</w:t>
      </w:r>
      <w:r w:rsidRPr="00185CE7">
        <w:rPr>
          <w:rFonts w:ascii="Times New Roman" w:eastAsiaTheme="minorEastAsia" w:hAnsi="Times New Roman" w:cs="Times New Roman"/>
          <w:sz w:val="28"/>
          <w:szCs w:val="28"/>
          <w:lang w:eastAsia="ru-RU"/>
        </w:rPr>
        <w:t xml:space="preserve"> </w:t>
      </w:r>
      <w:r w:rsidRPr="00185CE7">
        <w:rPr>
          <w:rFonts w:ascii="Times New Roman" w:eastAsiaTheme="minorEastAsia" w:hAnsi="Times New Roman" w:cs="Times New Roman"/>
          <w:spacing w:val="-1"/>
          <w:sz w:val="28"/>
          <w:szCs w:val="28"/>
          <w:lang w:eastAsia="ru-RU"/>
        </w:rPr>
        <w:t>(</w:t>
      </w:r>
      <w:r w:rsidRPr="00185CE7">
        <w:rPr>
          <w:rFonts w:ascii="Times New Roman" w:eastAsia="Times New Roman" w:hAnsi="Times New Roman" w:cs="Times New Roman"/>
          <w:spacing w:val="-1"/>
          <w:sz w:val="28"/>
          <w:szCs w:val="28"/>
          <w:lang w:eastAsia="ru-RU"/>
        </w:rPr>
        <w:t xml:space="preserve">перераспределение) доведенных Управлением финансов проектировок бюджетных </w:t>
      </w:r>
      <w:r w:rsidRPr="00185CE7">
        <w:rPr>
          <w:rFonts w:ascii="Times New Roman" w:eastAsia="Times New Roman" w:hAnsi="Times New Roman" w:cs="Times New Roman"/>
          <w:sz w:val="28"/>
          <w:szCs w:val="28"/>
          <w:lang w:eastAsia="ru-RU"/>
        </w:rPr>
        <w:t>ассигнований по кодам классификации расходов бюджетов;</w:t>
      </w:r>
    </w:p>
    <w:p w:rsidR="003A6509" w:rsidRPr="00185CE7" w:rsidRDefault="003A6509" w:rsidP="003A6509">
      <w:pPr>
        <w:keepNext/>
        <w:keepLines/>
        <w:shd w:val="clear" w:color="auto" w:fill="FFFFFF"/>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r w:rsidRPr="00185CE7">
        <w:rPr>
          <w:rFonts w:ascii="Times New Roman" w:eastAsia="Times New Roman" w:hAnsi="Times New Roman" w:cs="Times New Roman"/>
          <w:sz w:val="28"/>
          <w:szCs w:val="28"/>
          <w:lang w:eastAsia="ru-RU"/>
        </w:rPr>
        <w:t>предложения по уточнению перечня и кодов целевых статей расходов местного бюджета на 2019-2021 годы (далее именуются - предложения в перечень ЦСР), подготовленные по итогам согласования Управлением экономики предложений по перечню муниципальных программ, составу программных мероприятий, объемам их финансирования и увязанным с ними индикаторам (далее именуется – согласованное с Управлением экономики возвратное распределение);</w:t>
      </w:r>
    </w:p>
    <w:p w:rsidR="003A6509" w:rsidRPr="00185CE7" w:rsidRDefault="003A6509" w:rsidP="003A6509">
      <w:pPr>
        <w:keepNext/>
        <w:keepLines/>
        <w:shd w:val="clear" w:color="auto" w:fill="FFFFFF"/>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r w:rsidRPr="00185CE7">
        <w:rPr>
          <w:rFonts w:ascii="Times New Roman" w:eastAsia="Times New Roman" w:hAnsi="Times New Roman" w:cs="Times New Roman"/>
          <w:sz w:val="28"/>
          <w:szCs w:val="28"/>
          <w:lang w:eastAsia="ru-RU"/>
        </w:rPr>
        <w:t>сопоставительные таблицы целевых статей расходов местного бюджета, применяемых при составлении и исполнении местного бюджета на 2019 год и на плановый период 2020 и 2021 годов по форме согласно приложению 3 к настоящей Методике (далее именуются – сопоставительные таблицы ЦСР), с учетом согласованного Управлением экономики возвратного распределения на   2019-2021 годы;</w:t>
      </w:r>
    </w:p>
    <w:p w:rsidR="003A6509" w:rsidRPr="00185CE7" w:rsidRDefault="00133C9C" w:rsidP="003A6509">
      <w:pPr>
        <w:keepNext/>
        <w:keepLines/>
        <w:shd w:val="clear" w:color="auto" w:fill="FFFFFF"/>
        <w:tabs>
          <w:tab w:val="left" w:pos="1157"/>
          <w:tab w:val="left" w:pos="9504"/>
        </w:tabs>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r>
        <w:rPr>
          <w:rFonts w:ascii="Times New Roman" w:eastAsiaTheme="minorEastAsia" w:hAnsi="Times New Roman" w:cs="Times New Roman"/>
          <w:spacing w:val="-1"/>
          <w:sz w:val="28"/>
          <w:szCs w:val="28"/>
          <w:lang w:eastAsia="ru-RU"/>
        </w:rPr>
        <w:tab/>
      </w:r>
      <w:r w:rsidR="003A6509" w:rsidRPr="00185CE7">
        <w:rPr>
          <w:rFonts w:ascii="Times New Roman" w:eastAsiaTheme="minorEastAsia" w:hAnsi="Times New Roman" w:cs="Times New Roman"/>
          <w:spacing w:val="-1"/>
          <w:sz w:val="28"/>
          <w:szCs w:val="28"/>
          <w:lang w:eastAsia="ru-RU"/>
        </w:rPr>
        <w:t>2)</w:t>
      </w:r>
      <w:r>
        <w:rPr>
          <w:rFonts w:ascii="Times New Roman" w:eastAsiaTheme="minorEastAsia" w:hAnsi="Times New Roman" w:cs="Times New Roman"/>
          <w:sz w:val="28"/>
          <w:szCs w:val="28"/>
          <w:lang w:eastAsia="ru-RU"/>
        </w:rPr>
        <w:t xml:space="preserve"> </w:t>
      </w:r>
      <w:r w:rsidR="003A6509" w:rsidRPr="00185CE7">
        <w:rPr>
          <w:rFonts w:ascii="Times New Roman" w:eastAsia="Times New Roman" w:hAnsi="Times New Roman" w:cs="Times New Roman"/>
          <w:spacing w:val="-12"/>
          <w:sz w:val="28"/>
          <w:szCs w:val="28"/>
          <w:lang w:eastAsia="ru-RU"/>
        </w:rPr>
        <w:t xml:space="preserve">не позднее 28 сентября 2018 года главные распорядители </w:t>
      </w:r>
      <w:r w:rsidR="003A6509" w:rsidRPr="00185CE7">
        <w:rPr>
          <w:rFonts w:ascii="Times New Roman" w:eastAsia="Times New Roman" w:hAnsi="Times New Roman" w:cs="Times New Roman"/>
          <w:sz w:val="28"/>
          <w:szCs w:val="28"/>
          <w:lang w:eastAsia="ru-RU"/>
        </w:rPr>
        <w:t>в соответствии с пунктом 39 Графика составления бюджета представляют в Управление финансов:</w:t>
      </w:r>
    </w:p>
    <w:p w:rsidR="003A6509" w:rsidRPr="00185CE7" w:rsidRDefault="003A6509" w:rsidP="003A6509">
      <w:pPr>
        <w:keepNext/>
        <w:keepLines/>
        <w:shd w:val="clear" w:color="auto" w:fill="FFFFFF"/>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r w:rsidRPr="00185CE7">
        <w:rPr>
          <w:rFonts w:ascii="Times New Roman" w:eastAsia="Times New Roman" w:hAnsi="Times New Roman" w:cs="Times New Roman"/>
          <w:sz w:val="28"/>
          <w:szCs w:val="28"/>
          <w:lang w:eastAsia="ru-RU"/>
        </w:rPr>
        <w:lastRenderedPageBreak/>
        <w:t>возвратное распределение согласованных Бюджетной комиссией объемов дополнительных бюджетных ассигнований по кодам классификации расходов бюджетов, согласованных Бюджетной комиссией;</w:t>
      </w:r>
    </w:p>
    <w:p w:rsidR="003A6509" w:rsidRPr="00185CE7" w:rsidRDefault="003A6509" w:rsidP="003A6509">
      <w:pPr>
        <w:keepNext/>
        <w:keepLines/>
        <w:shd w:val="clear" w:color="auto" w:fill="FFFFFF"/>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r w:rsidRPr="00185CE7">
        <w:rPr>
          <w:rFonts w:ascii="Times New Roman" w:eastAsia="Times New Roman" w:hAnsi="Times New Roman" w:cs="Times New Roman"/>
          <w:sz w:val="28"/>
          <w:szCs w:val="28"/>
          <w:lang w:eastAsia="ru-RU"/>
        </w:rPr>
        <w:t>предложения в перечень ЦСР, подготовленные по итогам заседаний Бюджетной комиссии.</w:t>
      </w:r>
    </w:p>
    <w:p w:rsidR="003A6509" w:rsidRPr="00185CE7" w:rsidRDefault="00133C9C" w:rsidP="003A6509">
      <w:pPr>
        <w:keepNext/>
        <w:keepLines/>
        <w:shd w:val="clear" w:color="auto" w:fill="FFFFFF"/>
        <w:tabs>
          <w:tab w:val="left" w:pos="1517"/>
          <w:tab w:val="left" w:pos="3384"/>
          <w:tab w:val="left" w:pos="5453"/>
          <w:tab w:val="left" w:pos="7042"/>
          <w:tab w:val="left" w:pos="9341"/>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Pr>
          <w:rFonts w:ascii="Times New Roman" w:eastAsiaTheme="minorEastAsia" w:hAnsi="Times New Roman" w:cs="Times New Roman"/>
          <w:spacing w:val="-2"/>
          <w:sz w:val="28"/>
          <w:szCs w:val="28"/>
          <w:lang w:eastAsia="ru-RU"/>
        </w:rPr>
        <w:t xml:space="preserve">                </w:t>
      </w:r>
      <w:r w:rsidR="003A6509" w:rsidRPr="00185CE7">
        <w:rPr>
          <w:rFonts w:ascii="Times New Roman" w:eastAsiaTheme="minorEastAsia" w:hAnsi="Times New Roman" w:cs="Times New Roman"/>
          <w:spacing w:val="-2"/>
          <w:sz w:val="28"/>
          <w:szCs w:val="28"/>
          <w:lang w:eastAsia="ru-RU"/>
        </w:rPr>
        <w:t>38.</w:t>
      </w:r>
      <w:r>
        <w:rPr>
          <w:rFonts w:ascii="Times New Roman" w:eastAsiaTheme="minorEastAsia" w:hAnsi="Times New Roman" w:cs="Times New Roman"/>
          <w:sz w:val="28"/>
          <w:szCs w:val="28"/>
          <w:lang w:eastAsia="ru-RU"/>
        </w:rPr>
        <w:t xml:space="preserve"> </w:t>
      </w:r>
      <w:proofErr w:type="gramStart"/>
      <w:r w:rsidR="003A6509" w:rsidRPr="00185CE7">
        <w:rPr>
          <w:rFonts w:ascii="Times New Roman" w:eastAsia="Times New Roman" w:hAnsi="Times New Roman" w:cs="Times New Roman"/>
          <w:spacing w:val="-2"/>
          <w:sz w:val="28"/>
          <w:szCs w:val="28"/>
          <w:lang w:eastAsia="ru-RU"/>
        </w:rPr>
        <w:t>Бюджетные</w:t>
      </w:r>
      <w:r w:rsidR="003A6509" w:rsidRPr="00185CE7">
        <w:rPr>
          <w:rFonts w:ascii="Times New Roman" w:eastAsia="Times New Roman" w:hAnsi="Times New Roman" w:cs="Times New Roman"/>
          <w:sz w:val="28"/>
          <w:szCs w:val="28"/>
          <w:lang w:eastAsia="ru-RU"/>
        </w:rPr>
        <w:tab/>
      </w:r>
      <w:r w:rsidR="003A6509" w:rsidRPr="00185CE7">
        <w:rPr>
          <w:rFonts w:ascii="Times New Roman" w:eastAsia="Times New Roman" w:hAnsi="Times New Roman" w:cs="Times New Roman"/>
          <w:spacing w:val="-2"/>
          <w:sz w:val="28"/>
          <w:szCs w:val="28"/>
          <w:lang w:eastAsia="ru-RU"/>
        </w:rPr>
        <w:t>ассигнования</w:t>
      </w:r>
      <w:r w:rsidR="003A6509" w:rsidRPr="00185CE7">
        <w:rPr>
          <w:rFonts w:ascii="Times New Roman" w:eastAsia="Times New Roman" w:hAnsi="Times New Roman" w:cs="Times New Roman"/>
          <w:sz w:val="28"/>
          <w:szCs w:val="28"/>
          <w:lang w:eastAsia="ru-RU"/>
        </w:rPr>
        <w:tab/>
      </w:r>
      <w:r w:rsidR="003A6509" w:rsidRPr="00185CE7">
        <w:rPr>
          <w:rFonts w:ascii="Times New Roman" w:eastAsia="Times New Roman" w:hAnsi="Times New Roman" w:cs="Times New Roman"/>
          <w:spacing w:val="-2"/>
          <w:sz w:val="28"/>
          <w:szCs w:val="28"/>
          <w:lang w:eastAsia="ru-RU"/>
        </w:rPr>
        <w:t>подлежат</w:t>
      </w:r>
      <w:r w:rsidR="003A6509" w:rsidRPr="00185CE7">
        <w:rPr>
          <w:rFonts w:ascii="Times New Roman" w:eastAsia="Times New Roman" w:hAnsi="Times New Roman" w:cs="Times New Roman"/>
          <w:sz w:val="28"/>
          <w:szCs w:val="28"/>
          <w:lang w:eastAsia="ru-RU"/>
        </w:rPr>
        <w:tab/>
      </w:r>
      <w:r w:rsidR="003A6509" w:rsidRPr="00185CE7">
        <w:rPr>
          <w:rFonts w:ascii="Times New Roman" w:eastAsia="Times New Roman" w:hAnsi="Times New Roman" w:cs="Times New Roman"/>
          <w:spacing w:val="-2"/>
          <w:sz w:val="28"/>
          <w:szCs w:val="28"/>
          <w:lang w:eastAsia="ru-RU"/>
        </w:rPr>
        <w:t>распределению</w:t>
      </w:r>
      <w:r w:rsidR="003A6509" w:rsidRPr="00185CE7">
        <w:rPr>
          <w:rFonts w:ascii="Times New Roman" w:eastAsia="Times New Roman" w:hAnsi="Times New Roman" w:cs="Times New Roman"/>
          <w:sz w:val="28"/>
          <w:szCs w:val="28"/>
          <w:lang w:eastAsia="ru-RU"/>
        </w:rPr>
        <w:tab/>
      </w:r>
      <w:r w:rsidR="003A6509" w:rsidRPr="00185CE7">
        <w:rPr>
          <w:rFonts w:ascii="Times New Roman" w:eastAsia="Times New Roman" w:hAnsi="Times New Roman" w:cs="Times New Roman"/>
          <w:spacing w:val="-1"/>
          <w:sz w:val="28"/>
          <w:szCs w:val="28"/>
          <w:lang w:eastAsia="ru-RU"/>
        </w:rPr>
        <w:t>по</w:t>
      </w:r>
      <w:r w:rsidR="003A6509" w:rsidRPr="00185CE7">
        <w:rPr>
          <w:rFonts w:ascii="Times New Roman" w:eastAsia="Times New Roman" w:hAnsi="Times New Roman" w:cs="Times New Roman"/>
          <w:spacing w:val="-1"/>
          <w:sz w:val="28"/>
          <w:szCs w:val="28"/>
          <w:lang w:eastAsia="ru-RU"/>
        </w:rPr>
        <w:br/>
      </w:r>
      <w:r w:rsidR="003A6509" w:rsidRPr="00185CE7">
        <w:rPr>
          <w:rFonts w:ascii="Times New Roman" w:eastAsia="Times New Roman" w:hAnsi="Times New Roman" w:cs="Times New Roman"/>
          <w:sz w:val="28"/>
          <w:szCs w:val="28"/>
          <w:lang w:eastAsia="ru-RU"/>
        </w:rPr>
        <w:t xml:space="preserve">соответствующим разделам (подразделам) классификации расходов бюджетов в соответствии с пунктами 14 – 17 раздела III «Классификация расходов бюджетов» Порядка № 132н с учетом требований к утвержденной структуре разделов (подразделов), необходимых к соблюдению органами местного самоуправления (муниципальными  органами), указанными в ведомственной структуре расходов бюджета, а также с учетом Таблицы </w:t>
      </w:r>
      <w:r w:rsidR="003A6509" w:rsidRPr="00185CE7">
        <w:rPr>
          <w:rFonts w:ascii="Times New Roman" w:eastAsia="Times New Roman" w:hAnsi="Times New Roman" w:cs="Times New Roman"/>
          <w:spacing w:val="-1"/>
          <w:sz w:val="28"/>
          <w:szCs w:val="28"/>
          <w:lang w:eastAsia="ru-RU"/>
        </w:rPr>
        <w:t xml:space="preserve">соответствия разделов (подразделов) и видов расходов классификации расходов </w:t>
      </w:r>
      <w:r w:rsidR="003A6509" w:rsidRPr="00185CE7">
        <w:rPr>
          <w:rFonts w:ascii="Times New Roman" w:eastAsia="Times New Roman" w:hAnsi="Times New Roman" w:cs="Times New Roman"/>
          <w:sz w:val="28"/>
          <w:szCs w:val="28"/>
          <w:lang w:eastAsia="ru-RU"/>
        </w:rPr>
        <w:t>бюджетов</w:t>
      </w:r>
      <w:proofErr w:type="gramEnd"/>
      <w:r w:rsidR="003A6509" w:rsidRPr="00185CE7">
        <w:rPr>
          <w:rFonts w:ascii="Times New Roman" w:eastAsia="Times New Roman" w:hAnsi="Times New Roman" w:cs="Times New Roman"/>
          <w:sz w:val="28"/>
          <w:szCs w:val="28"/>
          <w:lang w:eastAsia="ru-RU"/>
        </w:rPr>
        <w:t>, применяющихся при составлении и исполнении федерального бюджета на 2019 год и на плановый период 2020 и 2021 годов и особенностей применения разделов и подразделов, отраженных в разделе 7.1.2. Методических указаний.</w:t>
      </w:r>
    </w:p>
    <w:p w:rsidR="003A6509" w:rsidRPr="00185CE7" w:rsidRDefault="00133C9C" w:rsidP="003A6509">
      <w:pPr>
        <w:keepNext/>
        <w:keepLines/>
        <w:shd w:val="clear" w:color="auto" w:fill="FFFFFF"/>
        <w:tabs>
          <w:tab w:val="left" w:pos="1517"/>
          <w:tab w:val="left" w:pos="3384"/>
          <w:tab w:val="left" w:pos="5453"/>
          <w:tab w:val="left" w:pos="7042"/>
          <w:tab w:val="left" w:pos="9341"/>
        </w:tabs>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r>
        <w:rPr>
          <w:rFonts w:ascii="Times New Roman" w:eastAsiaTheme="minorEastAsia" w:hAnsi="Times New Roman" w:cs="Times New Roman"/>
          <w:spacing w:val="-2"/>
          <w:sz w:val="28"/>
          <w:szCs w:val="28"/>
          <w:lang w:eastAsia="ru-RU"/>
        </w:rPr>
        <w:tab/>
      </w:r>
      <w:r w:rsidR="003A6509" w:rsidRPr="00185CE7">
        <w:rPr>
          <w:rFonts w:ascii="Times New Roman" w:eastAsiaTheme="minorEastAsia" w:hAnsi="Times New Roman" w:cs="Times New Roman"/>
          <w:spacing w:val="-2"/>
          <w:sz w:val="28"/>
          <w:szCs w:val="28"/>
          <w:lang w:eastAsia="ru-RU"/>
        </w:rPr>
        <w:t>39.</w:t>
      </w:r>
      <w:r>
        <w:rPr>
          <w:rFonts w:ascii="Times New Roman" w:eastAsiaTheme="minorEastAsia" w:hAnsi="Times New Roman" w:cs="Times New Roman"/>
          <w:sz w:val="28"/>
          <w:szCs w:val="28"/>
          <w:lang w:eastAsia="ru-RU"/>
        </w:rPr>
        <w:t xml:space="preserve"> </w:t>
      </w:r>
      <w:r w:rsidR="003A6509" w:rsidRPr="00185CE7">
        <w:rPr>
          <w:rFonts w:ascii="Times New Roman" w:eastAsia="Times New Roman" w:hAnsi="Times New Roman" w:cs="Times New Roman"/>
          <w:spacing w:val="-2"/>
          <w:sz w:val="28"/>
          <w:szCs w:val="28"/>
          <w:lang w:eastAsia="ru-RU"/>
        </w:rPr>
        <w:t>Бюджетные</w:t>
      </w:r>
      <w:r w:rsidR="003A6509" w:rsidRPr="00185CE7">
        <w:rPr>
          <w:rFonts w:ascii="Times New Roman" w:eastAsia="Times New Roman" w:hAnsi="Times New Roman" w:cs="Times New Roman"/>
          <w:sz w:val="28"/>
          <w:szCs w:val="28"/>
          <w:lang w:eastAsia="ru-RU"/>
        </w:rPr>
        <w:tab/>
      </w:r>
      <w:r w:rsidR="003A6509" w:rsidRPr="00185CE7">
        <w:rPr>
          <w:rFonts w:ascii="Times New Roman" w:eastAsia="Times New Roman" w:hAnsi="Times New Roman" w:cs="Times New Roman"/>
          <w:spacing w:val="-2"/>
          <w:sz w:val="28"/>
          <w:szCs w:val="28"/>
          <w:lang w:eastAsia="ru-RU"/>
        </w:rPr>
        <w:t>ассигнования</w:t>
      </w:r>
      <w:r w:rsidR="003A6509" w:rsidRPr="00185CE7">
        <w:rPr>
          <w:rFonts w:ascii="Times New Roman" w:eastAsia="Times New Roman" w:hAnsi="Times New Roman" w:cs="Times New Roman"/>
          <w:sz w:val="28"/>
          <w:szCs w:val="28"/>
          <w:lang w:eastAsia="ru-RU"/>
        </w:rPr>
        <w:tab/>
      </w:r>
      <w:r w:rsidR="003A6509" w:rsidRPr="00185CE7">
        <w:rPr>
          <w:rFonts w:ascii="Times New Roman" w:eastAsia="Times New Roman" w:hAnsi="Times New Roman" w:cs="Times New Roman"/>
          <w:spacing w:val="-2"/>
          <w:sz w:val="28"/>
          <w:szCs w:val="28"/>
          <w:lang w:eastAsia="ru-RU"/>
        </w:rPr>
        <w:t>подлежат</w:t>
      </w:r>
      <w:r w:rsidR="003A6509" w:rsidRPr="00185CE7">
        <w:rPr>
          <w:rFonts w:ascii="Times New Roman" w:eastAsia="Times New Roman" w:hAnsi="Times New Roman" w:cs="Times New Roman"/>
          <w:sz w:val="28"/>
          <w:szCs w:val="28"/>
          <w:lang w:eastAsia="ru-RU"/>
        </w:rPr>
        <w:tab/>
      </w:r>
      <w:r w:rsidR="003A6509" w:rsidRPr="00185CE7">
        <w:rPr>
          <w:rFonts w:ascii="Times New Roman" w:eastAsia="Times New Roman" w:hAnsi="Times New Roman" w:cs="Times New Roman"/>
          <w:spacing w:val="-2"/>
          <w:sz w:val="28"/>
          <w:szCs w:val="28"/>
          <w:lang w:eastAsia="ru-RU"/>
        </w:rPr>
        <w:t>распределению</w:t>
      </w:r>
      <w:r w:rsidR="003A6509" w:rsidRPr="00185CE7">
        <w:rPr>
          <w:rFonts w:ascii="Times New Roman" w:eastAsia="Times New Roman" w:hAnsi="Times New Roman" w:cs="Times New Roman"/>
          <w:sz w:val="28"/>
          <w:szCs w:val="28"/>
          <w:lang w:eastAsia="ru-RU"/>
        </w:rPr>
        <w:tab/>
      </w:r>
      <w:r w:rsidR="003A6509" w:rsidRPr="00185CE7">
        <w:rPr>
          <w:rFonts w:ascii="Times New Roman" w:eastAsia="Times New Roman" w:hAnsi="Times New Roman" w:cs="Times New Roman"/>
          <w:spacing w:val="-3"/>
          <w:sz w:val="28"/>
          <w:szCs w:val="28"/>
          <w:lang w:eastAsia="ru-RU"/>
        </w:rPr>
        <w:t>по</w:t>
      </w:r>
      <w:r w:rsidR="003A6509" w:rsidRPr="00185CE7">
        <w:rPr>
          <w:rFonts w:ascii="Times New Roman" w:eastAsia="Times New Roman" w:hAnsi="Times New Roman" w:cs="Times New Roman"/>
          <w:spacing w:val="-3"/>
          <w:sz w:val="28"/>
          <w:szCs w:val="28"/>
          <w:lang w:eastAsia="ru-RU"/>
        </w:rPr>
        <w:br/>
      </w:r>
      <w:r w:rsidR="003A6509" w:rsidRPr="00185CE7">
        <w:rPr>
          <w:rFonts w:ascii="Times New Roman" w:eastAsia="Times New Roman" w:hAnsi="Times New Roman" w:cs="Times New Roman"/>
          <w:sz w:val="28"/>
          <w:szCs w:val="28"/>
          <w:lang w:eastAsia="ru-RU"/>
        </w:rPr>
        <w:t xml:space="preserve">соответствующим целевым статьям классификации расходов бюджетов в </w:t>
      </w:r>
      <w:r w:rsidR="003A6509" w:rsidRPr="00185CE7">
        <w:rPr>
          <w:rFonts w:ascii="Times New Roman" w:eastAsia="Times New Roman" w:hAnsi="Times New Roman" w:cs="Times New Roman"/>
          <w:spacing w:val="-1"/>
          <w:sz w:val="28"/>
          <w:szCs w:val="28"/>
          <w:lang w:eastAsia="ru-RU"/>
        </w:rPr>
        <w:t>соответствии с пунктами 17-18раздела III «Классификация расходов бюджетов»</w:t>
      </w:r>
      <w:r w:rsidR="003A6509" w:rsidRPr="00185CE7">
        <w:rPr>
          <w:rFonts w:ascii="Times New Roman" w:eastAsia="Times New Roman" w:hAnsi="Times New Roman" w:cs="Times New Roman"/>
          <w:spacing w:val="-1"/>
          <w:sz w:val="28"/>
          <w:szCs w:val="28"/>
          <w:lang w:eastAsia="ru-RU"/>
        </w:rPr>
        <w:br/>
      </w:r>
      <w:r w:rsidR="003A6509" w:rsidRPr="00185CE7">
        <w:rPr>
          <w:rFonts w:ascii="Times New Roman" w:eastAsia="Times New Roman" w:hAnsi="Times New Roman" w:cs="Times New Roman"/>
          <w:sz w:val="28"/>
          <w:szCs w:val="28"/>
          <w:lang w:eastAsia="ru-RU"/>
        </w:rPr>
        <w:t>Порядка № 132н, с учетом:</w:t>
      </w:r>
    </w:p>
    <w:p w:rsidR="003A6509" w:rsidRPr="00185CE7" w:rsidRDefault="003A6509" w:rsidP="003A6509">
      <w:pPr>
        <w:keepNext/>
        <w:keepLines/>
        <w:shd w:val="clear" w:color="auto" w:fill="FFFFFF"/>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r w:rsidRPr="00185CE7">
        <w:rPr>
          <w:rFonts w:ascii="Times New Roman" w:eastAsia="Times New Roman" w:hAnsi="Times New Roman" w:cs="Times New Roman"/>
          <w:sz w:val="28"/>
          <w:szCs w:val="28"/>
          <w:lang w:eastAsia="ru-RU"/>
        </w:rPr>
        <w:t>перечня кодов и наименований целевых статей расходов местного бюджета (далее – перечень ЦСР) и порядка их применения, утвержденных Управлением финансов  и применяемых при исполнении местного бюджета на 2018 год и на плановый период 2019 и 2020 годов;</w:t>
      </w:r>
    </w:p>
    <w:p w:rsidR="003A6509" w:rsidRPr="00185CE7" w:rsidRDefault="003A6509" w:rsidP="003A6509">
      <w:pPr>
        <w:keepNext/>
        <w:keepLines/>
        <w:shd w:val="clear" w:color="auto" w:fill="FFFFFF"/>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r w:rsidRPr="00185CE7">
        <w:rPr>
          <w:rFonts w:ascii="Times New Roman" w:eastAsia="Times New Roman" w:hAnsi="Times New Roman" w:cs="Times New Roman"/>
          <w:sz w:val="28"/>
          <w:szCs w:val="28"/>
          <w:lang w:eastAsia="ru-RU"/>
        </w:rPr>
        <w:t>Аналитической таблицы направлений расходов, применяемых в 2018-2019 годах;</w:t>
      </w:r>
    </w:p>
    <w:p w:rsidR="003A6509" w:rsidRPr="00185CE7" w:rsidRDefault="003A6509" w:rsidP="003A6509">
      <w:pPr>
        <w:keepNext/>
        <w:keepLines/>
        <w:shd w:val="clear" w:color="auto" w:fill="FFFFFF"/>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r w:rsidRPr="00185CE7">
        <w:rPr>
          <w:rFonts w:ascii="Times New Roman" w:eastAsia="Times New Roman" w:hAnsi="Times New Roman" w:cs="Times New Roman"/>
          <w:sz w:val="28"/>
          <w:szCs w:val="28"/>
          <w:lang w:eastAsia="ru-RU"/>
        </w:rPr>
        <w:t>согласованных Управлением экономики предложений по уточнению перечня муниципальных программ и их структуры;</w:t>
      </w:r>
    </w:p>
    <w:p w:rsidR="003A6509" w:rsidRPr="00185CE7" w:rsidRDefault="003A6509" w:rsidP="003A6509">
      <w:pPr>
        <w:keepNext/>
        <w:keepLines/>
        <w:shd w:val="clear" w:color="auto" w:fill="FFFFFF"/>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r w:rsidRPr="00185CE7">
        <w:rPr>
          <w:rFonts w:ascii="Times New Roman" w:eastAsia="Times New Roman" w:hAnsi="Times New Roman" w:cs="Times New Roman"/>
          <w:sz w:val="28"/>
          <w:szCs w:val="28"/>
          <w:lang w:eastAsia="ru-RU"/>
        </w:rPr>
        <w:t>необходимости детализации в перечне ЦСР приоритетных проектов, финансовое обеспечение которых учтено в проекте местного бюджета.</w:t>
      </w:r>
    </w:p>
    <w:p w:rsidR="003A6509" w:rsidRPr="00185CE7" w:rsidRDefault="00133C9C" w:rsidP="003A6509">
      <w:pPr>
        <w:keepNext/>
        <w:keepLines/>
        <w:shd w:val="clear" w:color="auto" w:fill="FFFFFF"/>
        <w:tabs>
          <w:tab w:val="left" w:pos="1517"/>
          <w:tab w:val="left" w:pos="3384"/>
          <w:tab w:val="left" w:pos="5453"/>
          <w:tab w:val="left" w:pos="7042"/>
          <w:tab w:val="left" w:pos="9341"/>
        </w:tabs>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t xml:space="preserve">40. </w:t>
      </w:r>
      <w:proofErr w:type="gramStart"/>
      <w:r w:rsidR="003A6509" w:rsidRPr="00185CE7">
        <w:rPr>
          <w:rFonts w:ascii="Times New Roman" w:eastAsia="Times New Roman" w:hAnsi="Times New Roman" w:cs="Times New Roman"/>
          <w:spacing w:val="-2"/>
          <w:sz w:val="28"/>
          <w:szCs w:val="28"/>
          <w:lang w:eastAsia="ru-RU"/>
        </w:rPr>
        <w:t xml:space="preserve">Бюджетные ассигнования подлежат распределению </w:t>
      </w:r>
      <w:r w:rsidR="003A6509" w:rsidRPr="00185CE7">
        <w:rPr>
          <w:rFonts w:ascii="Times New Roman" w:eastAsia="Times New Roman" w:hAnsi="Times New Roman" w:cs="Times New Roman"/>
          <w:spacing w:val="-1"/>
          <w:sz w:val="28"/>
          <w:szCs w:val="28"/>
          <w:lang w:eastAsia="ru-RU"/>
        </w:rPr>
        <w:t xml:space="preserve">по </w:t>
      </w:r>
      <w:r w:rsidR="003A6509" w:rsidRPr="00185CE7">
        <w:rPr>
          <w:rFonts w:ascii="Times New Roman" w:eastAsia="Times New Roman" w:hAnsi="Times New Roman" w:cs="Times New Roman"/>
          <w:sz w:val="28"/>
          <w:szCs w:val="28"/>
          <w:lang w:eastAsia="ru-RU"/>
        </w:rPr>
        <w:t>соответствующим видам расходов классификации расходов бюджетов согласно</w:t>
      </w:r>
      <w:r w:rsidR="003A6509" w:rsidRPr="00185CE7">
        <w:rPr>
          <w:rFonts w:ascii="Times New Roman" w:eastAsia="Times New Roman" w:hAnsi="Times New Roman" w:cs="Times New Roman"/>
          <w:sz w:val="28"/>
          <w:szCs w:val="28"/>
          <w:lang w:eastAsia="ru-RU"/>
        </w:rPr>
        <w:br/>
        <w:t>пунктам 47-51 раздела III «Классификация расходов бюджетов» Порядка № 132н, а также с учетом Сопоставительной таблицы изменений единых для бюджетов бюджетной системы Российской Федерации видов расходов классификации расходов бюджетов на 2019 год, Таблицы соответствия разделов (подразделов) и видов расходов классификации расходов бюджетов, применяемых при составлении и исполнении федерального бюджета</w:t>
      </w:r>
      <w:proofErr w:type="gramEnd"/>
      <w:r w:rsidR="003A6509" w:rsidRPr="00185CE7">
        <w:rPr>
          <w:rFonts w:ascii="Times New Roman" w:eastAsia="Times New Roman" w:hAnsi="Times New Roman" w:cs="Times New Roman"/>
          <w:sz w:val="28"/>
          <w:szCs w:val="28"/>
          <w:lang w:eastAsia="ru-RU"/>
        </w:rPr>
        <w:t xml:space="preserve"> на 2019 год и на плановый период 2020 и 2021 годов и особенностей применения видов </w:t>
      </w:r>
      <w:r w:rsidR="003A6509" w:rsidRPr="00185CE7">
        <w:rPr>
          <w:rFonts w:ascii="Times New Roman" w:eastAsia="Times New Roman" w:hAnsi="Times New Roman" w:cs="Times New Roman"/>
          <w:spacing w:val="-1"/>
          <w:sz w:val="28"/>
          <w:szCs w:val="28"/>
          <w:lang w:eastAsia="ru-RU"/>
        </w:rPr>
        <w:t>расходов,   отраженных в разделе 5.3. Методических указаний.</w:t>
      </w:r>
    </w:p>
    <w:p w:rsidR="003A6509" w:rsidRPr="00185CE7" w:rsidRDefault="003A6509" w:rsidP="003A6509">
      <w:pPr>
        <w:keepNext/>
        <w:keepLines/>
        <w:shd w:val="clear" w:color="auto" w:fill="FFFFFF"/>
        <w:tabs>
          <w:tab w:val="left" w:pos="6528"/>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85CE7">
        <w:rPr>
          <w:rFonts w:ascii="Times New Roman" w:eastAsia="Times New Roman" w:hAnsi="Times New Roman" w:cs="Times New Roman"/>
          <w:sz w:val="28"/>
          <w:szCs w:val="28"/>
          <w:lang w:eastAsia="ru-RU"/>
        </w:rPr>
        <w:t xml:space="preserve">Распределение бюджетных ассигнований местного бюджета на 2019 год и на плановый период 2020 и 2021 годов осуществляется главными </w:t>
      </w:r>
      <w:r w:rsidRPr="00185CE7">
        <w:rPr>
          <w:rFonts w:ascii="Times New Roman" w:eastAsia="Times New Roman" w:hAnsi="Times New Roman" w:cs="Times New Roman"/>
          <w:spacing w:val="-8"/>
          <w:sz w:val="28"/>
          <w:szCs w:val="28"/>
          <w:lang w:eastAsia="ru-RU"/>
        </w:rPr>
        <w:t xml:space="preserve">распорядителями по элементам </w:t>
      </w:r>
      <w:proofErr w:type="gramStart"/>
      <w:r w:rsidRPr="00185CE7">
        <w:rPr>
          <w:rFonts w:ascii="Times New Roman" w:eastAsia="Times New Roman" w:hAnsi="Times New Roman" w:cs="Times New Roman"/>
          <w:spacing w:val="-8"/>
          <w:sz w:val="28"/>
          <w:szCs w:val="28"/>
          <w:lang w:eastAsia="ru-RU"/>
        </w:rPr>
        <w:t xml:space="preserve">видов расходов </w:t>
      </w:r>
      <w:r w:rsidRPr="00185CE7">
        <w:rPr>
          <w:rFonts w:ascii="Times New Roman" w:eastAsia="Times New Roman" w:hAnsi="Times New Roman" w:cs="Times New Roman"/>
          <w:spacing w:val="-6"/>
          <w:sz w:val="28"/>
          <w:szCs w:val="28"/>
          <w:lang w:eastAsia="ru-RU"/>
        </w:rPr>
        <w:t xml:space="preserve">классификации  расходов </w:t>
      </w:r>
      <w:r w:rsidRPr="00185CE7">
        <w:rPr>
          <w:rFonts w:ascii="Times New Roman" w:eastAsia="Times New Roman" w:hAnsi="Times New Roman" w:cs="Times New Roman"/>
          <w:sz w:val="28"/>
          <w:szCs w:val="28"/>
          <w:lang w:eastAsia="ru-RU"/>
        </w:rPr>
        <w:t>бюджетов</w:t>
      </w:r>
      <w:proofErr w:type="gramEnd"/>
      <w:r w:rsidRPr="00185CE7">
        <w:rPr>
          <w:rFonts w:ascii="Times New Roman" w:eastAsia="Times New Roman" w:hAnsi="Times New Roman" w:cs="Times New Roman"/>
          <w:sz w:val="28"/>
          <w:szCs w:val="28"/>
          <w:lang w:eastAsia="ru-RU"/>
        </w:rPr>
        <w:t>.</w:t>
      </w:r>
    </w:p>
    <w:p w:rsidR="003A6509" w:rsidRPr="00185CE7" w:rsidRDefault="003A6509" w:rsidP="003A6509">
      <w:pPr>
        <w:keepNext/>
        <w:keepLines/>
        <w:shd w:val="clear" w:color="auto" w:fill="FFFFFF"/>
        <w:tabs>
          <w:tab w:val="left" w:pos="6528"/>
        </w:tabs>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p>
    <w:p w:rsidR="003A6509" w:rsidRPr="00185CE7" w:rsidRDefault="003A6509" w:rsidP="003A6509">
      <w:pPr>
        <w:keepNext/>
        <w:keepLines/>
        <w:shd w:val="clear" w:color="auto" w:fill="FFFFFF"/>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r w:rsidRPr="00185CE7">
        <w:rPr>
          <w:rFonts w:ascii="Times New Roman" w:eastAsiaTheme="minorEastAsia" w:hAnsi="Times New Roman" w:cs="Times New Roman"/>
          <w:b/>
          <w:sz w:val="28"/>
          <w:szCs w:val="28"/>
          <w:lang w:eastAsia="ru-RU"/>
        </w:rPr>
        <w:t xml:space="preserve">VI. </w:t>
      </w:r>
      <w:proofErr w:type="gramStart"/>
      <w:r w:rsidRPr="00185CE7">
        <w:rPr>
          <w:rFonts w:ascii="Times New Roman" w:eastAsia="Times New Roman" w:hAnsi="Times New Roman" w:cs="Times New Roman"/>
          <w:b/>
          <w:sz w:val="28"/>
          <w:szCs w:val="28"/>
          <w:lang w:eastAsia="ru-RU"/>
        </w:rPr>
        <w:t>Представление предложений по разработке (внесению изменений,</w:t>
      </w:r>
      <w:proofErr w:type="gramEnd"/>
    </w:p>
    <w:p w:rsidR="003A6509" w:rsidRPr="00185CE7" w:rsidRDefault="003A6509" w:rsidP="003A6509">
      <w:pPr>
        <w:keepNext/>
        <w:keepLines/>
        <w:shd w:val="clear" w:color="auto" w:fill="FFFFFF"/>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r w:rsidRPr="00185CE7">
        <w:rPr>
          <w:rFonts w:ascii="Times New Roman" w:eastAsia="Times New Roman" w:hAnsi="Times New Roman" w:cs="Times New Roman"/>
          <w:b/>
          <w:sz w:val="28"/>
          <w:szCs w:val="28"/>
          <w:lang w:eastAsia="ru-RU"/>
        </w:rPr>
        <w:lastRenderedPageBreak/>
        <w:t xml:space="preserve">приостановлению действия, изменению сроков вступления в силу, признанию </w:t>
      </w:r>
      <w:proofErr w:type="gramStart"/>
      <w:r w:rsidRPr="00185CE7">
        <w:rPr>
          <w:rFonts w:ascii="Times New Roman" w:eastAsia="Times New Roman" w:hAnsi="Times New Roman" w:cs="Times New Roman"/>
          <w:b/>
          <w:spacing w:val="-1"/>
          <w:sz w:val="28"/>
          <w:szCs w:val="28"/>
          <w:lang w:eastAsia="ru-RU"/>
        </w:rPr>
        <w:t>утратившими</w:t>
      </w:r>
      <w:proofErr w:type="gramEnd"/>
      <w:r w:rsidRPr="00185CE7">
        <w:rPr>
          <w:rFonts w:ascii="Times New Roman" w:eastAsia="Times New Roman" w:hAnsi="Times New Roman" w:cs="Times New Roman"/>
          <w:b/>
          <w:spacing w:val="-1"/>
          <w:sz w:val="28"/>
          <w:szCs w:val="28"/>
          <w:lang w:eastAsia="ru-RU"/>
        </w:rPr>
        <w:t xml:space="preserve"> силу) нормативных правовых актов Карабашского городского округа  в целях</w:t>
      </w:r>
      <w:r w:rsidRPr="00185CE7">
        <w:rPr>
          <w:rFonts w:ascii="Times New Roman" w:eastAsiaTheme="minorEastAsia" w:hAnsi="Times New Roman" w:cs="Times New Roman"/>
          <w:b/>
          <w:sz w:val="28"/>
          <w:szCs w:val="28"/>
          <w:lang w:eastAsia="ru-RU"/>
        </w:rPr>
        <w:t xml:space="preserve"> </w:t>
      </w:r>
      <w:r w:rsidRPr="00185CE7">
        <w:rPr>
          <w:rFonts w:ascii="Times New Roman" w:eastAsia="Times New Roman" w:hAnsi="Times New Roman" w:cs="Times New Roman"/>
          <w:b/>
          <w:sz w:val="28"/>
          <w:szCs w:val="28"/>
          <w:lang w:eastAsia="ru-RU"/>
        </w:rPr>
        <w:t>подготовки и реализации проекта решения Собрания депутатов Карабашского городского округа «О местном бюджете на 2019 год и на плановый период 2020 и 2021 годов»</w:t>
      </w:r>
    </w:p>
    <w:p w:rsidR="003A6509" w:rsidRPr="00185CE7" w:rsidRDefault="003A6509" w:rsidP="003A6509">
      <w:pPr>
        <w:keepNext/>
        <w:keepLines/>
        <w:shd w:val="clear" w:color="auto" w:fill="FFFFFF"/>
        <w:tabs>
          <w:tab w:val="left" w:pos="1152"/>
        </w:tabs>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p>
    <w:p w:rsidR="003A6509" w:rsidRPr="00185CE7" w:rsidRDefault="00133C9C" w:rsidP="003A6509">
      <w:pPr>
        <w:keepNext/>
        <w:keepLines/>
        <w:shd w:val="clear" w:color="auto" w:fill="FFFFFF"/>
        <w:tabs>
          <w:tab w:val="left" w:pos="1152"/>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ab/>
        <w:t xml:space="preserve">41. </w:t>
      </w:r>
      <w:r w:rsidR="003A6509" w:rsidRPr="00185CE7">
        <w:rPr>
          <w:rFonts w:ascii="Times New Roman" w:eastAsia="Times New Roman" w:hAnsi="Times New Roman" w:cs="Times New Roman"/>
          <w:sz w:val="28"/>
          <w:szCs w:val="28"/>
          <w:lang w:eastAsia="ru-RU"/>
        </w:rPr>
        <w:t>Главные распорядители одновременно с представлением возвратного</w:t>
      </w:r>
      <w:r w:rsidR="003A6509" w:rsidRPr="00185CE7">
        <w:rPr>
          <w:rFonts w:ascii="Times New Roman" w:eastAsia="Times New Roman" w:hAnsi="Times New Roman" w:cs="Times New Roman"/>
          <w:sz w:val="28"/>
          <w:szCs w:val="28"/>
          <w:lang w:eastAsia="ru-RU"/>
        </w:rPr>
        <w:br/>
        <w:t>распределения бюджетных ассигнований на 2019 год и на плановый период 2020 и 2021 годов по кодам классификации расходов бюджетов, вносят в Управление финансов:</w:t>
      </w:r>
    </w:p>
    <w:p w:rsidR="003A6509" w:rsidRPr="00185CE7" w:rsidRDefault="00133C9C" w:rsidP="00133C9C">
      <w:pPr>
        <w:keepNext/>
        <w:keepLines/>
        <w:widowControl w:val="0"/>
        <w:shd w:val="clear" w:color="auto" w:fill="FFFFFF"/>
        <w:tabs>
          <w:tab w:val="left" w:pos="1416"/>
        </w:tabs>
        <w:autoSpaceDE w:val="0"/>
        <w:autoSpaceDN w:val="0"/>
        <w:adjustRightInd w:val="0"/>
        <w:spacing w:after="0" w:line="240" w:lineRule="auto"/>
        <w:jc w:val="both"/>
        <w:outlineLvl w:val="0"/>
        <w:rPr>
          <w:rFonts w:ascii="Times New Roman" w:eastAsiaTheme="minorEastAsia" w:hAnsi="Times New Roman" w:cs="Times New Roman"/>
          <w:spacing w:val="-3"/>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 xml:space="preserve">1) </w:t>
      </w:r>
      <w:r w:rsidR="003A6509" w:rsidRPr="00185CE7">
        <w:rPr>
          <w:rFonts w:ascii="Times New Roman" w:eastAsia="Times New Roman" w:hAnsi="Times New Roman" w:cs="Times New Roman"/>
          <w:sz w:val="28"/>
          <w:szCs w:val="28"/>
          <w:lang w:eastAsia="ru-RU"/>
        </w:rPr>
        <w:t>предложения для включения в текстовые статьи проекта решения Собрания депутатов Карабашского городского округа «О местном бюджете на 2019 год и на плановый период 2020 и 2021 годов» с приложением пояснительной записки;</w:t>
      </w:r>
    </w:p>
    <w:p w:rsidR="003A6509" w:rsidRPr="00185CE7" w:rsidRDefault="00133C9C" w:rsidP="00133C9C">
      <w:pPr>
        <w:keepNext/>
        <w:keepLines/>
        <w:widowControl w:val="0"/>
        <w:shd w:val="clear" w:color="auto" w:fill="FFFFFF"/>
        <w:tabs>
          <w:tab w:val="left" w:pos="1416"/>
        </w:tabs>
        <w:autoSpaceDE w:val="0"/>
        <w:autoSpaceDN w:val="0"/>
        <w:adjustRightInd w:val="0"/>
        <w:spacing w:after="0" w:line="240" w:lineRule="auto"/>
        <w:jc w:val="both"/>
        <w:outlineLvl w:val="0"/>
        <w:rPr>
          <w:rFonts w:ascii="Times New Roman" w:eastAsiaTheme="minorEastAsia" w:hAnsi="Times New Roman" w:cs="Times New Roman"/>
          <w:spacing w:val="-3"/>
          <w:sz w:val="28"/>
          <w:szCs w:val="28"/>
          <w:lang w:eastAsia="ru-RU"/>
        </w:rPr>
      </w:pPr>
      <w:r>
        <w:rPr>
          <w:rFonts w:ascii="Times New Roman" w:eastAsia="Times New Roman" w:hAnsi="Times New Roman" w:cs="Times New Roman"/>
          <w:sz w:val="28"/>
          <w:szCs w:val="28"/>
          <w:lang w:eastAsia="ru-RU"/>
        </w:rPr>
        <w:tab/>
        <w:t xml:space="preserve">2) </w:t>
      </w:r>
      <w:r w:rsidR="003A6509" w:rsidRPr="00185CE7">
        <w:rPr>
          <w:rFonts w:ascii="Times New Roman" w:eastAsia="Times New Roman" w:hAnsi="Times New Roman" w:cs="Times New Roman"/>
          <w:sz w:val="28"/>
          <w:szCs w:val="28"/>
          <w:lang w:eastAsia="ru-RU"/>
        </w:rPr>
        <w:t>перечень нормативных правовых актов Карабашского городского округа, принятие которых необходимо для установления (изменения, отмены) расходных обязательств, учтенных в проекте решения Собрания депутатов Карабашского городского округа «О местном бюджете на 2019 год и на плановый период 2020 и 2021 годов» по форме согласно приложению 4 к настоящей Методике;</w:t>
      </w:r>
    </w:p>
    <w:p w:rsidR="003A6509" w:rsidRPr="00185CE7" w:rsidRDefault="00133C9C" w:rsidP="00133C9C">
      <w:pPr>
        <w:keepNext/>
        <w:keepLines/>
        <w:widowControl w:val="0"/>
        <w:shd w:val="clear" w:color="auto" w:fill="FFFFFF"/>
        <w:tabs>
          <w:tab w:val="left" w:pos="1416"/>
        </w:tabs>
        <w:autoSpaceDE w:val="0"/>
        <w:autoSpaceDN w:val="0"/>
        <w:adjustRightInd w:val="0"/>
        <w:spacing w:after="0" w:line="240" w:lineRule="auto"/>
        <w:jc w:val="both"/>
        <w:outlineLvl w:val="0"/>
        <w:rPr>
          <w:rFonts w:ascii="Times New Roman" w:eastAsiaTheme="minorEastAsia" w:hAnsi="Times New Roman" w:cs="Times New Roman"/>
          <w:spacing w:val="-3"/>
          <w:sz w:val="28"/>
          <w:szCs w:val="28"/>
          <w:lang w:eastAsia="ru-RU"/>
        </w:rPr>
      </w:pPr>
      <w:r>
        <w:rPr>
          <w:rFonts w:ascii="Times New Roman" w:eastAsia="Times New Roman" w:hAnsi="Times New Roman" w:cs="Times New Roman"/>
          <w:spacing w:val="-1"/>
          <w:sz w:val="28"/>
          <w:szCs w:val="28"/>
          <w:lang w:eastAsia="ru-RU"/>
        </w:rPr>
        <w:tab/>
      </w:r>
      <w:proofErr w:type="gramStart"/>
      <w:r>
        <w:rPr>
          <w:rFonts w:ascii="Times New Roman" w:eastAsia="Times New Roman" w:hAnsi="Times New Roman" w:cs="Times New Roman"/>
          <w:spacing w:val="-1"/>
          <w:sz w:val="28"/>
          <w:szCs w:val="28"/>
          <w:lang w:eastAsia="ru-RU"/>
        </w:rPr>
        <w:t xml:space="preserve">3) </w:t>
      </w:r>
      <w:r w:rsidR="003A6509" w:rsidRPr="00185CE7">
        <w:rPr>
          <w:rFonts w:ascii="Times New Roman" w:eastAsia="Times New Roman" w:hAnsi="Times New Roman" w:cs="Times New Roman"/>
          <w:spacing w:val="-1"/>
          <w:sz w:val="28"/>
          <w:szCs w:val="28"/>
          <w:lang w:eastAsia="ru-RU"/>
        </w:rPr>
        <w:t>предложения для включения в нормативный правовой акт Управления финансов</w:t>
      </w:r>
      <w:r w:rsidR="003A6509" w:rsidRPr="00185CE7">
        <w:rPr>
          <w:rFonts w:ascii="Times New Roman" w:eastAsia="Times New Roman" w:hAnsi="Times New Roman" w:cs="Times New Roman"/>
          <w:sz w:val="28"/>
          <w:szCs w:val="28"/>
          <w:lang w:eastAsia="ru-RU"/>
        </w:rPr>
        <w:t>, утверждающий перечень и коды целевых статей расходов местного бюджета на 2019 год и на плановый период 2020 и 2021 годов, исходя из необходимости обеспечения включения в указанный перечень максимального количества целевых статей расходов местного бюджета, планируемых к использованию в 2019-2021 годах, в том числе на условиях софинансирования из областного  бюджета;</w:t>
      </w:r>
      <w:proofErr w:type="gramEnd"/>
    </w:p>
    <w:p w:rsidR="003A6509" w:rsidRPr="00185CE7" w:rsidRDefault="00133C9C" w:rsidP="00133C9C">
      <w:pPr>
        <w:keepNext/>
        <w:keepLines/>
        <w:widowControl w:val="0"/>
        <w:shd w:val="clear" w:color="auto" w:fill="FFFFFF"/>
        <w:tabs>
          <w:tab w:val="left" w:pos="1416"/>
        </w:tabs>
        <w:autoSpaceDE w:val="0"/>
        <w:autoSpaceDN w:val="0"/>
        <w:adjustRightInd w:val="0"/>
        <w:spacing w:after="0" w:line="240" w:lineRule="auto"/>
        <w:jc w:val="both"/>
        <w:outlineLvl w:val="0"/>
        <w:rPr>
          <w:rFonts w:ascii="Times New Roman" w:eastAsiaTheme="minorEastAsia" w:hAnsi="Times New Roman" w:cs="Times New Roman"/>
          <w:spacing w:val="-3"/>
          <w:sz w:val="28"/>
          <w:szCs w:val="28"/>
          <w:lang w:eastAsia="ru-RU"/>
        </w:rPr>
      </w:pPr>
      <w:r>
        <w:rPr>
          <w:rFonts w:ascii="Times New Roman" w:eastAsia="Times New Roman" w:hAnsi="Times New Roman" w:cs="Times New Roman"/>
          <w:spacing w:val="-1"/>
          <w:sz w:val="28"/>
          <w:szCs w:val="28"/>
          <w:lang w:eastAsia="ru-RU"/>
        </w:rPr>
        <w:tab/>
        <w:t xml:space="preserve">4) </w:t>
      </w:r>
      <w:r w:rsidR="003A6509" w:rsidRPr="00185CE7">
        <w:rPr>
          <w:rFonts w:ascii="Times New Roman" w:eastAsia="Times New Roman" w:hAnsi="Times New Roman" w:cs="Times New Roman"/>
          <w:spacing w:val="-1"/>
          <w:sz w:val="28"/>
          <w:szCs w:val="28"/>
          <w:lang w:eastAsia="ru-RU"/>
        </w:rPr>
        <w:t>предложения для включения в проект постановления администрации Карабашского городского округа «О мерах по реализации решения Собрания депутатов Карабашского городского округа «О местном</w:t>
      </w:r>
      <w:r w:rsidR="003A6509" w:rsidRPr="00185CE7">
        <w:rPr>
          <w:rFonts w:ascii="Times New Roman" w:eastAsia="Times New Roman" w:hAnsi="Times New Roman" w:cs="Times New Roman"/>
          <w:sz w:val="28"/>
          <w:szCs w:val="28"/>
          <w:lang w:eastAsia="ru-RU"/>
        </w:rPr>
        <w:t xml:space="preserve"> бюджете на 2019 год и на плановый период 2020 и 2021 годов»;</w:t>
      </w:r>
    </w:p>
    <w:p w:rsidR="003A6509" w:rsidRPr="00185CE7" w:rsidRDefault="003A6509" w:rsidP="00133C9C">
      <w:pPr>
        <w:keepNext/>
        <w:keepLines/>
        <w:shd w:val="clear" w:color="auto" w:fill="FFFFFF"/>
        <w:tabs>
          <w:tab w:val="left" w:pos="1416"/>
        </w:tabs>
        <w:autoSpaceDE w:val="0"/>
        <w:autoSpaceDN w:val="0"/>
        <w:adjustRightInd w:val="0"/>
        <w:spacing w:after="0" w:line="240" w:lineRule="auto"/>
        <w:jc w:val="both"/>
        <w:outlineLvl w:val="0"/>
        <w:rPr>
          <w:rFonts w:ascii="Times New Roman" w:eastAsiaTheme="minorEastAsia" w:hAnsi="Times New Roman" w:cs="Times New Roman"/>
          <w:spacing w:val="-3"/>
          <w:sz w:val="28"/>
          <w:szCs w:val="28"/>
          <w:lang w:eastAsia="ru-RU"/>
        </w:rPr>
        <w:sectPr w:rsidR="003A6509" w:rsidRPr="00185CE7">
          <w:pgSz w:w="11909" w:h="16834"/>
          <w:pgMar w:top="1054" w:right="850" w:bottom="360" w:left="1421" w:header="720" w:footer="720" w:gutter="0"/>
          <w:cols w:space="60"/>
          <w:noEndnote/>
        </w:sectPr>
      </w:pPr>
      <w:r w:rsidRPr="00185CE7">
        <w:rPr>
          <w:rFonts w:ascii="Times New Roman" w:eastAsia="Times New Roman" w:hAnsi="Times New Roman" w:cs="Times New Roman"/>
          <w:sz w:val="28"/>
          <w:szCs w:val="28"/>
          <w:lang w:eastAsia="ru-RU"/>
        </w:rPr>
        <w:t xml:space="preserve">      </w:t>
      </w:r>
      <w:r w:rsidR="00133C9C">
        <w:rPr>
          <w:rFonts w:ascii="Times New Roman" w:eastAsia="Times New Roman" w:hAnsi="Times New Roman" w:cs="Times New Roman"/>
          <w:sz w:val="28"/>
          <w:szCs w:val="28"/>
          <w:lang w:eastAsia="ru-RU"/>
        </w:rPr>
        <w:t xml:space="preserve">               5) </w:t>
      </w:r>
      <w:r w:rsidRPr="00185CE7">
        <w:rPr>
          <w:rFonts w:ascii="Times New Roman" w:eastAsia="Times New Roman" w:hAnsi="Times New Roman" w:cs="Times New Roman"/>
          <w:sz w:val="28"/>
          <w:szCs w:val="28"/>
          <w:lang w:eastAsia="ru-RU"/>
        </w:rPr>
        <w:t xml:space="preserve">предложения по внесению изменений, приостановлению действия, изменению сроков вступления в силу, признанию утратившими силу </w:t>
      </w:r>
      <w:r w:rsidRPr="00185CE7">
        <w:rPr>
          <w:rFonts w:ascii="Times New Roman" w:eastAsia="Times New Roman" w:hAnsi="Times New Roman" w:cs="Times New Roman"/>
          <w:spacing w:val="-1"/>
          <w:sz w:val="28"/>
          <w:szCs w:val="28"/>
          <w:lang w:eastAsia="ru-RU"/>
        </w:rPr>
        <w:t xml:space="preserve">нормативных правовых актов Карабашского городского округа и их отдельных положений, </w:t>
      </w:r>
      <w:r w:rsidRPr="00185CE7">
        <w:rPr>
          <w:rFonts w:ascii="Times New Roman" w:eastAsia="Times New Roman" w:hAnsi="Times New Roman" w:cs="Times New Roman"/>
          <w:sz w:val="28"/>
          <w:szCs w:val="28"/>
          <w:lang w:eastAsia="ru-RU"/>
        </w:rPr>
        <w:t>финансовое обеспечение которых в 2019 году и плановом периоде</w:t>
      </w:r>
      <w:r w:rsidR="00133C9C">
        <w:rPr>
          <w:rFonts w:ascii="Times New Roman" w:eastAsia="Times New Roman" w:hAnsi="Times New Roman" w:cs="Times New Roman"/>
          <w:sz w:val="28"/>
          <w:szCs w:val="28"/>
          <w:lang w:eastAsia="ru-RU"/>
        </w:rPr>
        <w:t xml:space="preserve"> 2020 и 2021 годов </w:t>
      </w:r>
      <w:bookmarkStart w:id="0" w:name="_GoBack"/>
      <w:bookmarkEnd w:id="0"/>
      <w:r w:rsidR="00133C9C">
        <w:rPr>
          <w:rFonts w:ascii="Times New Roman" w:eastAsia="Times New Roman" w:hAnsi="Times New Roman" w:cs="Times New Roman"/>
          <w:sz w:val="28"/>
          <w:szCs w:val="28"/>
          <w:lang w:eastAsia="ru-RU"/>
        </w:rPr>
        <w:t>не предполагается.</w:t>
      </w:r>
      <w:r w:rsidRPr="00185CE7">
        <w:rPr>
          <w:rFonts w:ascii="Times New Roman" w:eastAsia="Times New Roman" w:hAnsi="Times New Roman" w:cs="Times New Roman"/>
          <w:sz w:val="28"/>
          <w:szCs w:val="28"/>
          <w:lang w:eastAsia="ru-RU"/>
        </w:rPr>
        <w:t xml:space="preserve"> </w:t>
      </w:r>
    </w:p>
    <w:p w:rsidR="00BC4E24" w:rsidRDefault="00BC4E24"/>
    <w:sectPr w:rsidR="00BC4E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C1A49"/>
    <w:multiLevelType w:val="singleLevel"/>
    <w:tmpl w:val="3F22868E"/>
    <w:lvl w:ilvl="0">
      <w:start w:val="10"/>
      <w:numFmt w:val="decimal"/>
      <w:lvlText w:val="%1)"/>
      <w:legacy w:legacy="1" w:legacySpace="0" w:legacyIndent="484"/>
      <w:lvlJc w:val="left"/>
      <w:rPr>
        <w:rFonts w:ascii="Times New Roman" w:hAnsi="Times New Roman" w:cs="Times New Roman" w:hint="default"/>
      </w:rPr>
    </w:lvl>
  </w:abstractNum>
  <w:abstractNum w:abstractNumId="1">
    <w:nsid w:val="2CB55EF5"/>
    <w:multiLevelType w:val="singleLevel"/>
    <w:tmpl w:val="32DCA33A"/>
    <w:lvl w:ilvl="0">
      <w:start w:val="2"/>
      <w:numFmt w:val="decimal"/>
      <w:lvlText w:val="%1)"/>
      <w:legacy w:legacy="1" w:legacySpace="0" w:legacyIndent="710"/>
      <w:lvlJc w:val="left"/>
      <w:rPr>
        <w:rFonts w:ascii="Times New Roman" w:hAnsi="Times New Roman" w:cs="Times New Roman" w:hint="default"/>
      </w:rPr>
    </w:lvl>
  </w:abstractNum>
  <w:abstractNum w:abstractNumId="2">
    <w:nsid w:val="2EF2380D"/>
    <w:multiLevelType w:val="singleLevel"/>
    <w:tmpl w:val="019AEAB2"/>
    <w:lvl w:ilvl="0">
      <w:start w:val="1"/>
      <w:numFmt w:val="decimal"/>
      <w:lvlText w:val="%1)"/>
      <w:legacy w:legacy="1" w:legacySpace="0" w:legacyIndent="710"/>
      <w:lvlJc w:val="left"/>
      <w:rPr>
        <w:rFonts w:ascii="Times New Roman" w:hAnsi="Times New Roman" w:cs="Times New Roman" w:hint="default"/>
      </w:rPr>
    </w:lvl>
  </w:abstractNum>
  <w:abstractNum w:abstractNumId="3">
    <w:nsid w:val="36E07032"/>
    <w:multiLevelType w:val="singleLevel"/>
    <w:tmpl w:val="EA6CF5FE"/>
    <w:lvl w:ilvl="0">
      <w:start w:val="6"/>
      <w:numFmt w:val="decimal"/>
      <w:lvlText w:val="%1)"/>
      <w:legacy w:legacy="1" w:legacySpace="0" w:legacyIndent="432"/>
      <w:lvlJc w:val="left"/>
      <w:rPr>
        <w:rFonts w:ascii="Times New Roman" w:hAnsi="Times New Roman" w:cs="Times New Roman" w:hint="default"/>
      </w:rPr>
    </w:lvl>
  </w:abstractNum>
  <w:abstractNum w:abstractNumId="4">
    <w:nsid w:val="5DF120F8"/>
    <w:multiLevelType w:val="singleLevel"/>
    <w:tmpl w:val="EB8E5920"/>
    <w:lvl w:ilvl="0">
      <w:start w:val="2"/>
      <w:numFmt w:val="decimal"/>
      <w:lvlText w:val="%1)"/>
      <w:legacy w:legacy="1" w:legacySpace="0" w:legacyIndent="312"/>
      <w:lvlJc w:val="left"/>
      <w:rPr>
        <w:rFonts w:ascii="Times New Roman" w:hAnsi="Times New Roman" w:cs="Times New Roman" w:hint="default"/>
      </w:rPr>
    </w:lvl>
  </w:abstractNum>
  <w:abstractNum w:abstractNumId="5">
    <w:nsid w:val="7CB62043"/>
    <w:multiLevelType w:val="singleLevel"/>
    <w:tmpl w:val="A4666ADE"/>
    <w:lvl w:ilvl="0">
      <w:start w:val="3"/>
      <w:numFmt w:val="decimal"/>
      <w:lvlText w:val="%1)"/>
      <w:legacy w:legacy="1" w:legacySpace="0" w:legacyIndent="364"/>
      <w:lvlJc w:val="left"/>
      <w:rPr>
        <w:rFonts w:ascii="Times New Roman" w:hAnsi="Times New Roman" w:cs="Times New Roman" w:hint="default"/>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440"/>
    <w:rsid w:val="000F6AA6"/>
    <w:rsid w:val="00133C9C"/>
    <w:rsid w:val="003A6509"/>
    <w:rsid w:val="008E729F"/>
    <w:rsid w:val="00A33A3D"/>
    <w:rsid w:val="00BC4E24"/>
    <w:rsid w:val="00E35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509"/>
  </w:style>
  <w:style w:type="paragraph" w:styleId="1">
    <w:name w:val="heading 1"/>
    <w:basedOn w:val="a"/>
    <w:next w:val="a"/>
    <w:link w:val="10"/>
    <w:qFormat/>
    <w:rsid w:val="00A33A3D"/>
    <w:pPr>
      <w:keepNext/>
      <w:spacing w:after="0" w:line="240" w:lineRule="auto"/>
      <w:jc w:val="center"/>
      <w:outlineLvl w:val="0"/>
    </w:pPr>
    <w:rPr>
      <w:rFonts w:ascii="Times New Roman" w:eastAsia="Times New Roman" w:hAnsi="Times New Roman" w:cs="Times New Roman"/>
      <w:b/>
      <w:bCs/>
      <w:kern w:val="32"/>
      <w:sz w:val="28"/>
      <w:szCs w:val="28"/>
      <w:lang w:eastAsia="ru-RU"/>
    </w:rPr>
  </w:style>
  <w:style w:type="paragraph" w:styleId="2">
    <w:name w:val="heading 2"/>
    <w:basedOn w:val="a"/>
    <w:next w:val="a"/>
    <w:link w:val="20"/>
    <w:semiHidden/>
    <w:unhideWhenUsed/>
    <w:qFormat/>
    <w:rsid w:val="00A33A3D"/>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3A3D"/>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0"/>
    <w:link w:val="2"/>
    <w:semiHidden/>
    <w:rsid w:val="00A33A3D"/>
    <w:rPr>
      <w:rFonts w:ascii="Cambria" w:eastAsia="Times New Roman" w:hAnsi="Cambria" w:cs="Times New Roman"/>
      <w:b/>
      <w:bCs/>
      <w:i/>
      <w:iCs/>
      <w:sz w:val="28"/>
      <w:szCs w:val="28"/>
      <w:lang w:eastAsia="ru-RU"/>
    </w:rPr>
  </w:style>
  <w:style w:type="paragraph" w:styleId="a3">
    <w:name w:val="Title"/>
    <w:basedOn w:val="2"/>
    <w:next w:val="a"/>
    <w:link w:val="a4"/>
    <w:qFormat/>
    <w:rsid w:val="00A33A3D"/>
    <w:pPr>
      <w:spacing w:before="0" w:after="0" w:line="360" w:lineRule="auto"/>
      <w:jc w:val="center"/>
    </w:pPr>
    <w:rPr>
      <w:rFonts w:ascii="Times New Roman" w:hAnsi="Times New Roman"/>
      <w:i w:val="0"/>
      <w:color w:val="000000"/>
    </w:rPr>
  </w:style>
  <w:style w:type="character" w:customStyle="1" w:styleId="a4">
    <w:name w:val="Название Знак"/>
    <w:basedOn w:val="a0"/>
    <w:link w:val="a3"/>
    <w:rsid w:val="00A33A3D"/>
    <w:rPr>
      <w:rFonts w:ascii="Times New Roman" w:eastAsia="Times New Roman" w:hAnsi="Times New Roman" w:cs="Times New Roman"/>
      <w:b/>
      <w:bCs/>
      <w:iCs/>
      <w:color w:val="000000"/>
      <w:sz w:val="28"/>
      <w:szCs w:val="28"/>
      <w:lang w:eastAsia="ru-RU"/>
    </w:rPr>
  </w:style>
  <w:style w:type="table" w:styleId="a5">
    <w:name w:val="Table Grid"/>
    <w:basedOn w:val="a1"/>
    <w:uiPriority w:val="59"/>
    <w:rsid w:val="003A650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F6A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509"/>
  </w:style>
  <w:style w:type="paragraph" w:styleId="1">
    <w:name w:val="heading 1"/>
    <w:basedOn w:val="a"/>
    <w:next w:val="a"/>
    <w:link w:val="10"/>
    <w:qFormat/>
    <w:rsid w:val="00A33A3D"/>
    <w:pPr>
      <w:keepNext/>
      <w:spacing w:after="0" w:line="240" w:lineRule="auto"/>
      <w:jc w:val="center"/>
      <w:outlineLvl w:val="0"/>
    </w:pPr>
    <w:rPr>
      <w:rFonts w:ascii="Times New Roman" w:eastAsia="Times New Roman" w:hAnsi="Times New Roman" w:cs="Times New Roman"/>
      <w:b/>
      <w:bCs/>
      <w:kern w:val="32"/>
      <w:sz w:val="28"/>
      <w:szCs w:val="28"/>
      <w:lang w:eastAsia="ru-RU"/>
    </w:rPr>
  </w:style>
  <w:style w:type="paragraph" w:styleId="2">
    <w:name w:val="heading 2"/>
    <w:basedOn w:val="a"/>
    <w:next w:val="a"/>
    <w:link w:val="20"/>
    <w:semiHidden/>
    <w:unhideWhenUsed/>
    <w:qFormat/>
    <w:rsid w:val="00A33A3D"/>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3A3D"/>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0"/>
    <w:link w:val="2"/>
    <w:semiHidden/>
    <w:rsid w:val="00A33A3D"/>
    <w:rPr>
      <w:rFonts w:ascii="Cambria" w:eastAsia="Times New Roman" w:hAnsi="Cambria" w:cs="Times New Roman"/>
      <w:b/>
      <w:bCs/>
      <w:i/>
      <w:iCs/>
      <w:sz w:val="28"/>
      <w:szCs w:val="28"/>
      <w:lang w:eastAsia="ru-RU"/>
    </w:rPr>
  </w:style>
  <w:style w:type="paragraph" w:styleId="a3">
    <w:name w:val="Title"/>
    <w:basedOn w:val="2"/>
    <w:next w:val="a"/>
    <w:link w:val="a4"/>
    <w:qFormat/>
    <w:rsid w:val="00A33A3D"/>
    <w:pPr>
      <w:spacing w:before="0" w:after="0" w:line="360" w:lineRule="auto"/>
      <w:jc w:val="center"/>
    </w:pPr>
    <w:rPr>
      <w:rFonts w:ascii="Times New Roman" w:hAnsi="Times New Roman"/>
      <w:i w:val="0"/>
      <w:color w:val="000000"/>
    </w:rPr>
  </w:style>
  <w:style w:type="character" w:customStyle="1" w:styleId="a4">
    <w:name w:val="Название Знак"/>
    <w:basedOn w:val="a0"/>
    <w:link w:val="a3"/>
    <w:rsid w:val="00A33A3D"/>
    <w:rPr>
      <w:rFonts w:ascii="Times New Roman" w:eastAsia="Times New Roman" w:hAnsi="Times New Roman" w:cs="Times New Roman"/>
      <w:b/>
      <w:bCs/>
      <w:iCs/>
      <w:color w:val="000000"/>
      <w:sz w:val="28"/>
      <w:szCs w:val="28"/>
      <w:lang w:eastAsia="ru-RU"/>
    </w:rPr>
  </w:style>
  <w:style w:type="table" w:styleId="a5">
    <w:name w:val="Table Grid"/>
    <w:basedOn w:val="a1"/>
    <w:uiPriority w:val="59"/>
    <w:rsid w:val="003A650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F6A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15</Pages>
  <Words>5513</Words>
  <Characters>31430</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finans</Company>
  <LinksUpToDate>false</LinksUpToDate>
  <CharactersWithSpaces>36870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uf7</dc:creator>
  <cp:keywords/>
  <dc:description/>
  <cp:lastModifiedBy>uf7</cp:lastModifiedBy>
  <cp:revision>3</cp:revision>
  <dcterms:created xsi:type="dcterms:W3CDTF">2018-10-17T10:29:00Z</dcterms:created>
  <dcterms:modified xsi:type="dcterms:W3CDTF">2018-10-19T04:54:00Z</dcterms:modified>
</cp:coreProperties>
</file>