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p w:rsidR="002E242F" w:rsidRPr="00E60E28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Руководителю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 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Образование 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специальность)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почтовый индекс)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 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(рабочий, домашний)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hyperlink w:anchor="Par3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заявление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допустить  меня  к  участию  в  конкурсе  на замещение вакантной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должности, подразделения)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условиями конкурса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3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С   проведением   процедуры   оформления  допуска  к  сведениям,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составляющим государственную и иную, охраняемую законом тайну,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прилагаю: (перечислить прилагаемые документы, необходимые</w:t>
      </w:r>
      <w:proofErr w:type="gramEnd"/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участия в конкурсе).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______________ 20___ г.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     _____________________________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(расшифровка подписи)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8"/>
      <w:bookmarkEnd w:id="1"/>
      <w:r>
        <w:rPr>
          <w:rFonts w:ascii="Courier New" w:hAnsi="Courier New" w:cs="Courier New"/>
          <w:sz w:val="20"/>
          <w:szCs w:val="20"/>
        </w:rPr>
        <w:t xml:space="preserve">    &lt;*&gt; Заявление оформляется в </w:t>
      </w:r>
      <w:proofErr w:type="gramStart"/>
      <w:r>
        <w:rPr>
          <w:rFonts w:ascii="Courier New" w:hAnsi="Courier New" w:cs="Courier New"/>
          <w:sz w:val="20"/>
          <w:szCs w:val="20"/>
        </w:rPr>
        <w:t>рукописной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виде.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39"/>
      <w:bookmarkEnd w:id="2"/>
      <w:r>
        <w:rPr>
          <w:rFonts w:ascii="Courier New" w:hAnsi="Courier New" w:cs="Courier New"/>
          <w:sz w:val="20"/>
          <w:szCs w:val="20"/>
        </w:rPr>
        <w:t xml:space="preserve">    &lt;**&gt;  Пункт  вносится при необходимости оформления допуска к сведениям,</w:t>
      </w:r>
    </w:p>
    <w:p w:rsidR="002E242F" w:rsidRDefault="002E242F" w:rsidP="002E24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составляющим государственную и иную, охраняемую законом тайну.</w:t>
      </w:r>
    </w:p>
    <w:p w:rsidR="002E242F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242F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F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F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F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F" w:rsidRDefault="002E242F" w:rsidP="002E24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99" w:rsidRDefault="00770299"/>
    <w:sectPr w:rsidR="0077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F"/>
    <w:rsid w:val="002E242F"/>
    <w:rsid w:val="007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2017-07-28T06:39:00Z</dcterms:created>
  <dcterms:modified xsi:type="dcterms:W3CDTF">2017-07-28T06:40:00Z</dcterms:modified>
</cp:coreProperties>
</file>