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A6" w:rsidRPr="00F21994" w:rsidRDefault="00C851A6" w:rsidP="00F219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21994">
        <w:rPr>
          <w:rFonts w:ascii="Times New Roman" w:hAnsi="Times New Roman"/>
          <w:sz w:val="28"/>
          <w:szCs w:val="28"/>
        </w:rPr>
        <w:t>Пояснительная записка</w:t>
      </w:r>
    </w:p>
    <w:p w:rsidR="00C851A6" w:rsidRPr="00F21994" w:rsidRDefault="00C851A6" w:rsidP="00F219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21994">
        <w:rPr>
          <w:rFonts w:ascii="Times New Roman" w:hAnsi="Times New Roman"/>
          <w:sz w:val="28"/>
          <w:szCs w:val="28"/>
        </w:rPr>
        <w:t>по проекту Решения Собрания депутатов Карабашского городского округа «Об утверждении Положения о порядке предоставления особых условий аренды и передачи в безвозмездное пользование муниципального имущества, находящегося в собственности Карабашского городского округа»</w:t>
      </w:r>
    </w:p>
    <w:p w:rsidR="00C851A6" w:rsidRPr="00F21994" w:rsidRDefault="00C851A6" w:rsidP="00F219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51A6" w:rsidRPr="00F21994" w:rsidRDefault="00C851A6" w:rsidP="00F219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51A6" w:rsidRPr="00F21994" w:rsidRDefault="00C851A6" w:rsidP="00F21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1994">
        <w:rPr>
          <w:rFonts w:ascii="Times New Roman" w:hAnsi="Times New Roman"/>
          <w:sz w:val="28"/>
          <w:szCs w:val="28"/>
        </w:rPr>
        <w:t xml:space="preserve">Проект Решения Собрания депутатов Карабашского городского округа «Об утверждении Положения о порядке предоставления особых условий аренды и передачи в безвозмездное пользование муниципального имущества, находящегося в собственности Карабашского городского округа» разработан с целью реализации основных положений Гражданского кодекса Российской Федерации, Федерального </w:t>
      </w:r>
      <w:hyperlink r:id="rId4" w:history="1">
        <w:r w:rsidRPr="00F21994">
          <w:rPr>
            <w:rFonts w:ascii="Times New Roman" w:hAnsi="Times New Roman"/>
            <w:sz w:val="28"/>
            <w:szCs w:val="28"/>
          </w:rPr>
          <w:t>закона</w:t>
        </w:r>
      </w:hyperlink>
      <w:r w:rsidRPr="00F21994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Федерального </w:t>
      </w:r>
      <w:hyperlink r:id="rId5" w:history="1">
        <w:r w:rsidRPr="00F21994">
          <w:rPr>
            <w:rFonts w:ascii="Times New Roman" w:hAnsi="Times New Roman"/>
            <w:sz w:val="28"/>
            <w:szCs w:val="28"/>
          </w:rPr>
          <w:t>закона</w:t>
        </w:r>
      </w:hyperlink>
      <w:r w:rsidRPr="00F21994">
        <w:rPr>
          <w:rFonts w:ascii="Times New Roman" w:hAnsi="Times New Roman"/>
          <w:sz w:val="28"/>
          <w:szCs w:val="28"/>
        </w:rPr>
        <w:t xml:space="preserve"> от 26.07.2006 года № 135-ФЗ</w:t>
      </w:r>
      <w:proofErr w:type="gramEnd"/>
      <w:r w:rsidRPr="00F21994">
        <w:rPr>
          <w:rFonts w:ascii="Times New Roman" w:hAnsi="Times New Roman"/>
          <w:sz w:val="28"/>
          <w:szCs w:val="28"/>
        </w:rPr>
        <w:t xml:space="preserve"> «О защите конкуренции», </w:t>
      </w:r>
      <w:hyperlink r:id="rId6" w:history="1">
        <w:r w:rsidRPr="00F21994">
          <w:rPr>
            <w:rFonts w:ascii="Times New Roman" w:hAnsi="Times New Roman"/>
            <w:sz w:val="28"/>
            <w:szCs w:val="28"/>
          </w:rPr>
          <w:t>Уставом</w:t>
        </w:r>
      </w:hyperlink>
      <w:r w:rsidRPr="00F21994">
        <w:rPr>
          <w:rFonts w:ascii="Times New Roman" w:hAnsi="Times New Roman"/>
          <w:sz w:val="28"/>
          <w:szCs w:val="28"/>
        </w:rPr>
        <w:t xml:space="preserve"> Карабашского городского округа.</w:t>
      </w:r>
    </w:p>
    <w:p w:rsidR="00C851A6" w:rsidRPr="00F21994" w:rsidRDefault="00C851A6" w:rsidP="00F21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1A6" w:rsidRPr="00F21994" w:rsidRDefault="00C851A6" w:rsidP="00F21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994">
        <w:rPr>
          <w:rFonts w:ascii="Times New Roman" w:hAnsi="Times New Roman"/>
          <w:sz w:val="28"/>
          <w:szCs w:val="28"/>
        </w:rPr>
        <w:t xml:space="preserve">Основные направления проекта Решения: </w:t>
      </w:r>
      <w:proofErr w:type="gramStart"/>
      <w:r w:rsidRPr="00F21994">
        <w:rPr>
          <w:rFonts w:ascii="Times New Roman" w:hAnsi="Times New Roman"/>
          <w:sz w:val="28"/>
          <w:szCs w:val="28"/>
        </w:rPr>
        <w:t xml:space="preserve">Положение устанавливает порядок передачи муниципального имущества, составляющего муниципальную казну Карабашского городского округа, в безвозмездное пользование и предоставления особых условий аренды муниципального имущества юридическим и физическим лицам без проведения торгов в случаях, предусмотренных законодательством на </w:t>
      </w:r>
      <w:r w:rsidR="00F21994">
        <w:rPr>
          <w:rFonts w:ascii="Times New Roman" w:hAnsi="Times New Roman"/>
          <w:sz w:val="28"/>
          <w:szCs w:val="28"/>
        </w:rPr>
        <w:t>очередной финансовый год, а так</w:t>
      </w:r>
      <w:r w:rsidRPr="00F21994">
        <w:rPr>
          <w:rFonts w:ascii="Times New Roman" w:hAnsi="Times New Roman"/>
          <w:sz w:val="28"/>
          <w:szCs w:val="28"/>
        </w:rPr>
        <w:t>же круг лиц, имеющих право на получение в безвозмездное пользование и предоставление особых условий аренды муниципального имущества, находящегося в муниципальной собственности Карабашского</w:t>
      </w:r>
      <w:proofErr w:type="gramEnd"/>
      <w:r w:rsidRPr="00F21994">
        <w:rPr>
          <w:rFonts w:ascii="Times New Roman" w:hAnsi="Times New Roman"/>
          <w:sz w:val="28"/>
          <w:szCs w:val="28"/>
        </w:rPr>
        <w:t xml:space="preserve"> городского округа, общие принципы предоставления особых условий аренды и передачи в безвозмездное пользование муниципального имущества, находящегося в муниципальной собственности Карабашского городского округа</w:t>
      </w:r>
      <w:r w:rsidR="00F21994">
        <w:rPr>
          <w:rFonts w:ascii="Times New Roman" w:hAnsi="Times New Roman"/>
          <w:sz w:val="28"/>
          <w:szCs w:val="28"/>
        </w:rPr>
        <w:t>, а так</w:t>
      </w:r>
      <w:r w:rsidRPr="00F21994">
        <w:rPr>
          <w:rFonts w:ascii="Times New Roman" w:hAnsi="Times New Roman"/>
          <w:sz w:val="28"/>
          <w:szCs w:val="28"/>
        </w:rPr>
        <w:t>же порядок осуществление контроля целевого использования арендатором предоставленных особых условий аренды и имущества, переданного по договору безвозмездного пользования.</w:t>
      </w:r>
    </w:p>
    <w:p w:rsidR="00C851A6" w:rsidRPr="00F21994" w:rsidRDefault="00C851A6" w:rsidP="00F21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1A6" w:rsidRPr="00F21994" w:rsidRDefault="00C851A6" w:rsidP="00F21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1A6" w:rsidRPr="00F21994" w:rsidRDefault="00C851A6" w:rsidP="00F219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1A6" w:rsidRPr="00F21994" w:rsidRDefault="00C851A6" w:rsidP="00F2199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C851A6" w:rsidRPr="00F21994" w:rsidSect="00D3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49C"/>
    <w:rsid w:val="00006CB0"/>
    <w:rsid w:val="00012DC0"/>
    <w:rsid w:val="000A587C"/>
    <w:rsid w:val="0012533C"/>
    <w:rsid w:val="00135EA9"/>
    <w:rsid w:val="001C22B0"/>
    <w:rsid w:val="002300ED"/>
    <w:rsid w:val="002642F0"/>
    <w:rsid w:val="003246F8"/>
    <w:rsid w:val="00377971"/>
    <w:rsid w:val="0043049C"/>
    <w:rsid w:val="00482578"/>
    <w:rsid w:val="006633B9"/>
    <w:rsid w:val="006769DC"/>
    <w:rsid w:val="00683770"/>
    <w:rsid w:val="008528B4"/>
    <w:rsid w:val="009D7C71"/>
    <w:rsid w:val="009E00FE"/>
    <w:rsid w:val="00A071D7"/>
    <w:rsid w:val="00A623E0"/>
    <w:rsid w:val="00A64C2E"/>
    <w:rsid w:val="00AC629A"/>
    <w:rsid w:val="00B355FA"/>
    <w:rsid w:val="00C851A6"/>
    <w:rsid w:val="00D354DB"/>
    <w:rsid w:val="00D454C1"/>
    <w:rsid w:val="00DB2D7E"/>
    <w:rsid w:val="00E00EBA"/>
    <w:rsid w:val="00F21994"/>
    <w:rsid w:val="00F223C8"/>
    <w:rsid w:val="00F3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69;n=66575;fld=134;dst=100876" TargetMode="External"/><Relationship Id="rId5" Type="http://schemas.openxmlformats.org/officeDocument/2006/relationships/hyperlink" Target="consultantplus://offline/main?base=LAW;n=115943;fld=134" TargetMode="External"/><Relationship Id="rId4" Type="http://schemas.openxmlformats.org/officeDocument/2006/relationships/hyperlink" Target="consultantplus://offline/main?base=LAW;n=117136;fld=134;dst=100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K212N3</cp:lastModifiedBy>
  <cp:revision>16</cp:revision>
  <cp:lastPrinted>2018-01-19T09:01:00Z</cp:lastPrinted>
  <dcterms:created xsi:type="dcterms:W3CDTF">2017-10-12T06:34:00Z</dcterms:created>
  <dcterms:modified xsi:type="dcterms:W3CDTF">2018-01-23T10:37:00Z</dcterms:modified>
</cp:coreProperties>
</file>