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B8" w:rsidRPr="005B5EE8" w:rsidRDefault="00A034B8" w:rsidP="0011621D">
      <w:pPr>
        <w:pStyle w:val="3"/>
        <w:jc w:val="both"/>
        <w:rPr>
          <w:rFonts w:ascii="Times New Roman" w:hAnsi="Times New Roman"/>
          <w:b/>
          <w:sz w:val="24"/>
          <w:szCs w:val="24"/>
        </w:rPr>
      </w:pPr>
      <w:r>
        <w:rPr>
          <w:rFonts w:ascii="Times New Roman" w:hAnsi="Times New Roman"/>
          <w:b/>
          <w:sz w:val="24"/>
          <w:szCs w:val="24"/>
        </w:rPr>
        <w:t xml:space="preserve">                                                                          </w:t>
      </w:r>
    </w:p>
    <w:p w:rsidR="00A034B8" w:rsidRDefault="00A034B8" w:rsidP="00D76178">
      <w:pPr>
        <w:pStyle w:val="3"/>
        <w:spacing w:after="0"/>
        <w:jc w:val="center"/>
        <w:rPr>
          <w:rFonts w:ascii="Times New Roman" w:hAnsi="Times New Roman"/>
          <w:b/>
          <w:bCs/>
          <w:sz w:val="28"/>
          <w:szCs w:val="28"/>
        </w:rPr>
      </w:pPr>
      <w:r>
        <w:rPr>
          <w:rFonts w:ascii="Times New Roman" w:hAnsi="Times New Roman"/>
          <w:b/>
          <w:bCs/>
          <w:sz w:val="28"/>
          <w:szCs w:val="28"/>
        </w:rPr>
        <w:t xml:space="preserve">АДМИНИСТРАЦИЯ КАРАБАШСКОГО ГОРОДСКОГО ОКРУГА </w:t>
      </w:r>
    </w:p>
    <w:p w:rsidR="00A034B8" w:rsidRDefault="00A034B8" w:rsidP="00D76178">
      <w:pPr>
        <w:pStyle w:val="3"/>
        <w:spacing w:after="0"/>
        <w:jc w:val="center"/>
        <w:rPr>
          <w:rFonts w:ascii="Times New Roman" w:hAnsi="Times New Roman"/>
          <w:b/>
          <w:bCs/>
          <w:sz w:val="28"/>
          <w:szCs w:val="28"/>
        </w:rPr>
      </w:pPr>
      <w:r>
        <w:rPr>
          <w:rFonts w:ascii="Times New Roman" w:hAnsi="Times New Roman"/>
          <w:b/>
          <w:bCs/>
          <w:sz w:val="28"/>
          <w:szCs w:val="28"/>
        </w:rPr>
        <w:t>ЧЕЛЯБИНСКОЙ ОБЛАСТИ</w:t>
      </w:r>
    </w:p>
    <w:p w:rsidR="00A034B8" w:rsidRDefault="00A034B8" w:rsidP="00D76178">
      <w:pPr>
        <w:pStyle w:val="af"/>
        <w:jc w:val="center"/>
        <w:rPr>
          <w:rFonts w:ascii="Times New Roman" w:hAnsi="Times New Roman"/>
          <w:b/>
          <w:sz w:val="28"/>
          <w:szCs w:val="28"/>
        </w:rPr>
      </w:pPr>
    </w:p>
    <w:p w:rsidR="00A034B8" w:rsidRDefault="00A034B8" w:rsidP="00D76178">
      <w:pPr>
        <w:pStyle w:val="af"/>
        <w:jc w:val="center"/>
        <w:rPr>
          <w:rFonts w:ascii="Times New Roman" w:hAnsi="Times New Roman"/>
          <w:b/>
          <w:sz w:val="28"/>
          <w:szCs w:val="28"/>
        </w:rPr>
      </w:pPr>
      <w:r>
        <w:rPr>
          <w:rFonts w:ascii="Times New Roman" w:hAnsi="Times New Roman"/>
          <w:b/>
          <w:sz w:val="28"/>
          <w:szCs w:val="28"/>
        </w:rPr>
        <w:t>ПОСТАНОВЛЕНИЕ</w:t>
      </w:r>
    </w:p>
    <w:p w:rsidR="00A034B8" w:rsidRDefault="00A034B8" w:rsidP="00D76178">
      <w:pPr>
        <w:pStyle w:val="af"/>
        <w:rPr>
          <w:rFonts w:ascii="Times New Roman" w:hAnsi="Times New Roman"/>
          <w:sz w:val="28"/>
          <w:szCs w:val="28"/>
        </w:rPr>
      </w:pPr>
    </w:p>
    <w:p w:rsidR="00A034B8" w:rsidRDefault="002A3554" w:rsidP="00D76178">
      <w:pPr>
        <w:pStyle w:val="af"/>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16.11.2018</w:t>
      </w:r>
      <w:r w:rsidR="005B5EE8">
        <w:rPr>
          <w:rFonts w:ascii="Times New Roman" w:hAnsi="Times New Roman"/>
          <w:sz w:val="28"/>
          <w:szCs w:val="28"/>
          <w:u w:val="single"/>
        </w:rPr>
        <w:t xml:space="preserve"> </w:t>
      </w:r>
      <w:r>
        <w:rPr>
          <w:rFonts w:ascii="Times New Roman" w:hAnsi="Times New Roman"/>
          <w:sz w:val="28"/>
          <w:szCs w:val="28"/>
          <w:u w:val="single"/>
        </w:rPr>
        <w:t>г</w:t>
      </w:r>
      <w:r w:rsidR="005B5EE8">
        <w:rPr>
          <w:rFonts w:ascii="Times New Roman" w:hAnsi="Times New Roman"/>
          <w:sz w:val="28"/>
          <w:szCs w:val="28"/>
          <w:u w:val="single"/>
        </w:rPr>
        <w:t>ода</w:t>
      </w:r>
      <w:r>
        <w:rPr>
          <w:rFonts w:ascii="Times New Roman" w:hAnsi="Times New Roman"/>
          <w:sz w:val="28"/>
          <w:szCs w:val="28"/>
        </w:rPr>
        <w:t xml:space="preserve"> № </w:t>
      </w:r>
      <w:r>
        <w:rPr>
          <w:rFonts w:ascii="Times New Roman" w:hAnsi="Times New Roman"/>
          <w:sz w:val="28"/>
          <w:szCs w:val="28"/>
          <w:u w:val="single"/>
        </w:rPr>
        <w:t>880</w:t>
      </w:r>
    </w:p>
    <w:p w:rsidR="00A034B8" w:rsidRDefault="00A034B8" w:rsidP="00D76178">
      <w:pPr>
        <w:pStyle w:val="af"/>
        <w:rPr>
          <w:rFonts w:ascii="Times New Roman" w:hAnsi="Times New Roman"/>
          <w:sz w:val="28"/>
          <w:szCs w:val="28"/>
        </w:rPr>
      </w:pPr>
      <w:r>
        <w:rPr>
          <w:rFonts w:ascii="Times New Roman" w:hAnsi="Times New Roman"/>
          <w:sz w:val="28"/>
          <w:szCs w:val="28"/>
        </w:rPr>
        <w:t xml:space="preserve">        </w:t>
      </w:r>
      <w:r w:rsidR="005B5EE8">
        <w:rPr>
          <w:rFonts w:ascii="Times New Roman" w:hAnsi="Times New Roman"/>
          <w:sz w:val="28"/>
          <w:szCs w:val="28"/>
        </w:rPr>
        <w:t xml:space="preserve">      </w:t>
      </w:r>
      <w:r>
        <w:rPr>
          <w:rFonts w:ascii="Times New Roman" w:hAnsi="Times New Roman"/>
          <w:sz w:val="28"/>
          <w:szCs w:val="28"/>
        </w:rPr>
        <w:t>г. Карабаш</w:t>
      </w:r>
    </w:p>
    <w:p w:rsidR="00A034B8" w:rsidRDefault="00A034B8" w:rsidP="00D76178">
      <w:pPr>
        <w:pStyle w:val="af"/>
        <w:rPr>
          <w:rFonts w:ascii="Times New Roman" w:hAnsi="Times New Roman"/>
          <w:sz w:val="28"/>
          <w:szCs w:val="28"/>
        </w:rPr>
      </w:pPr>
      <w:bookmarkStart w:id="0" w:name="_GoBack"/>
    </w:p>
    <w:p w:rsidR="00A034B8" w:rsidRDefault="00A034B8" w:rsidP="00D76178">
      <w:pPr>
        <w:pStyle w:val="af"/>
        <w:rPr>
          <w:rFonts w:ascii="Times New Roman" w:hAnsi="Times New Roman"/>
          <w:sz w:val="28"/>
          <w:szCs w:val="28"/>
        </w:rPr>
      </w:pPr>
      <w:r>
        <w:rPr>
          <w:rFonts w:ascii="Times New Roman" w:hAnsi="Times New Roman"/>
          <w:sz w:val="28"/>
          <w:szCs w:val="28"/>
        </w:rPr>
        <w:t xml:space="preserve">О внесении изменений в </w:t>
      </w:r>
    </w:p>
    <w:p w:rsidR="00A034B8" w:rsidRDefault="00A034B8" w:rsidP="00D76178">
      <w:pPr>
        <w:pStyle w:val="af"/>
        <w:rPr>
          <w:rFonts w:ascii="Times New Roman" w:hAnsi="Times New Roman"/>
          <w:sz w:val="28"/>
          <w:szCs w:val="28"/>
        </w:rPr>
      </w:pPr>
      <w:r>
        <w:rPr>
          <w:rFonts w:ascii="Times New Roman" w:hAnsi="Times New Roman"/>
          <w:sz w:val="28"/>
          <w:szCs w:val="28"/>
        </w:rPr>
        <w:t>постановление администрации</w:t>
      </w:r>
    </w:p>
    <w:p w:rsidR="00A034B8" w:rsidRDefault="00A034B8" w:rsidP="00D76178">
      <w:pPr>
        <w:pStyle w:val="af"/>
        <w:rPr>
          <w:rFonts w:ascii="Times New Roman" w:hAnsi="Times New Roman"/>
          <w:sz w:val="28"/>
          <w:szCs w:val="28"/>
        </w:rPr>
      </w:pPr>
      <w:r>
        <w:rPr>
          <w:rFonts w:ascii="Times New Roman" w:hAnsi="Times New Roman"/>
          <w:sz w:val="28"/>
          <w:szCs w:val="28"/>
        </w:rPr>
        <w:t xml:space="preserve">Карабашского городского </w:t>
      </w:r>
    </w:p>
    <w:p w:rsidR="00A034B8" w:rsidRDefault="00A034B8" w:rsidP="00D76178">
      <w:pPr>
        <w:pStyle w:val="af"/>
        <w:rPr>
          <w:rFonts w:ascii="Times New Roman" w:hAnsi="Times New Roman"/>
          <w:sz w:val="28"/>
          <w:szCs w:val="28"/>
        </w:rPr>
      </w:pPr>
      <w:r>
        <w:rPr>
          <w:rFonts w:ascii="Times New Roman" w:hAnsi="Times New Roman"/>
          <w:sz w:val="28"/>
          <w:szCs w:val="28"/>
        </w:rPr>
        <w:t>округа от 18.07.2017г. №</w:t>
      </w:r>
      <w:r w:rsidR="005B5EE8">
        <w:rPr>
          <w:rFonts w:ascii="Times New Roman" w:hAnsi="Times New Roman"/>
          <w:sz w:val="28"/>
          <w:szCs w:val="28"/>
        </w:rPr>
        <w:t xml:space="preserve"> </w:t>
      </w:r>
      <w:r>
        <w:rPr>
          <w:rFonts w:ascii="Times New Roman" w:hAnsi="Times New Roman"/>
          <w:sz w:val="28"/>
          <w:szCs w:val="28"/>
        </w:rPr>
        <w:t xml:space="preserve">594                                                                                                               </w:t>
      </w:r>
    </w:p>
    <w:bookmarkEnd w:id="0"/>
    <w:p w:rsidR="00A034B8" w:rsidRDefault="00A034B8" w:rsidP="00D76178">
      <w:pPr>
        <w:pStyle w:val="af"/>
        <w:jc w:val="center"/>
        <w:rPr>
          <w:rFonts w:ascii="Times New Roman" w:hAnsi="Times New Roman"/>
          <w:sz w:val="28"/>
          <w:szCs w:val="28"/>
        </w:rPr>
      </w:pPr>
    </w:p>
    <w:p w:rsidR="00A034B8" w:rsidRDefault="00A034B8" w:rsidP="00D76178">
      <w:pPr>
        <w:pStyle w:val="af"/>
        <w:jc w:val="both"/>
        <w:rPr>
          <w:rFonts w:ascii="Times New Roman" w:hAnsi="Times New Roman"/>
          <w:sz w:val="28"/>
          <w:szCs w:val="28"/>
        </w:rPr>
      </w:pPr>
      <w:r>
        <w:rPr>
          <w:rFonts w:ascii="Times New Roman" w:hAnsi="Times New Roman"/>
          <w:sz w:val="28"/>
          <w:szCs w:val="28"/>
        </w:rPr>
        <w:t xml:space="preserve">      В соответствии с пунктом 2 статьи 179 Бюджетного кодекса Российской Федерации, в соответствии с Решением Собрания депутатов от 04.07.2017г. №202 «О бюджете Карабашского городского округа на 2017 год»,</w:t>
      </w:r>
    </w:p>
    <w:p w:rsidR="00A034B8" w:rsidRDefault="00A034B8" w:rsidP="00D76178">
      <w:pPr>
        <w:pStyle w:val="af"/>
        <w:jc w:val="both"/>
        <w:rPr>
          <w:rFonts w:ascii="Times New Roman" w:hAnsi="Times New Roman"/>
          <w:sz w:val="28"/>
          <w:szCs w:val="28"/>
        </w:rPr>
      </w:pPr>
      <w:r>
        <w:rPr>
          <w:rFonts w:ascii="Times New Roman" w:hAnsi="Times New Roman"/>
          <w:sz w:val="28"/>
          <w:szCs w:val="28"/>
        </w:rPr>
        <w:t>ПОСТАНОВЛЯЮ:</w:t>
      </w:r>
    </w:p>
    <w:p w:rsidR="00A034B8" w:rsidRDefault="00A034B8" w:rsidP="00D76178">
      <w:pPr>
        <w:pStyle w:val="af"/>
        <w:jc w:val="both"/>
        <w:rPr>
          <w:rFonts w:ascii="Times New Roman" w:hAnsi="Times New Roman"/>
          <w:sz w:val="28"/>
          <w:szCs w:val="28"/>
        </w:rPr>
      </w:pPr>
      <w:r>
        <w:rPr>
          <w:rFonts w:ascii="Times New Roman" w:hAnsi="Times New Roman"/>
          <w:sz w:val="28"/>
          <w:szCs w:val="28"/>
        </w:rPr>
        <w:t xml:space="preserve">       1. Внести в постановление администрации Карабашского городского округа от 25.07.2017г. №594 «Об утверждении муниципальной Программы «Развитие культуры в Карабашском городском округе на 2016 – 2018 годы» следующие изменения:</w:t>
      </w:r>
    </w:p>
    <w:p w:rsidR="00A034B8" w:rsidRDefault="00A034B8" w:rsidP="00D76178">
      <w:pPr>
        <w:pStyle w:val="af"/>
        <w:jc w:val="both"/>
        <w:rPr>
          <w:rFonts w:ascii="Times New Roman" w:hAnsi="Times New Roman"/>
          <w:sz w:val="28"/>
          <w:szCs w:val="28"/>
        </w:rPr>
      </w:pPr>
      <w:r>
        <w:rPr>
          <w:rFonts w:ascii="Times New Roman" w:hAnsi="Times New Roman"/>
          <w:sz w:val="28"/>
          <w:szCs w:val="28"/>
        </w:rPr>
        <w:t xml:space="preserve">       - Паспорт муниципальной программы «Развитие культуры Карабашского городского округа на 2016 – 2018 годы» изложить в новой редакции (приложение).    </w:t>
      </w:r>
    </w:p>
    <w:p w:rsidR="00A034B8" w:rsidRDefault="00A034B8" w:rsidP="00D76178">
      <w:pPr>
        <w:pStyle w:val="af"/>
        <w:jc w:val="both"/>
        <w:rPr>
          <w:rFonts w:ascii="Times New Roman" w:hAnsi="Times New Roman"/>
          <w:sz w:val="28"/>
          <w:szCs w:val="28"/>
        </w:rPr>
      </w:pPr>
      <w:r>
        <w:rPr>
          <w:rFonts w:ascii="Times New Roman" w:hAnsi="Times New Roman"/>
          <w:sz w:val="28"/>
          <w:szCs w:val="28"/>
        </w:rPr>
        <w:t xml:space="preserve">       2.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karabash</w:t>
      </w:r>
      <w:r>
        <w:rPr>
          <w:rFonts w:ascii="Times New Roman" w:hAnsi="Times New Roman"/>
          <w:sz w:val="28"/>
          <w:szCs w:val="28"/>
        </w:rPr>
        <w:t>-</w:t>
      </w:r>
      <w:r>
        <w:rPr>
          <w:rFonts w:ascii="Times New Roman" w:hAnsi="Times New Roman"/>
          <w:sz w:val="28"/>
          <w:szCs w:val="28"/>
          <w:lang w:val="en-US"/>
        </w:rPr>
        <w:t>go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обнародовать на информационных стендах.</w:t>
      </w:r>
    </w:p>
    <w:p w:rsidR="00A034B8" w:rsidRDefault="00A034B8" w:rsidP="00D76178">
      <w:pPr>
        <w:pStyle w:val="af"/>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заместителя главы Карабашского городского округа по социальным вопросам Чернову А.С.</w:t>
      </w:r>
    </w:p>
    <w:p w:rsidR="00A034B8" w:rsidRDefault="00A034B8" w:rsidP="00D76178">
      <w:pPr>
        <w:pStyle w:val="af"/>
        <w:rPr>
          <w:rFonts w:ascii="Times New Roman" w:hAnsi="Times New Roman"/>
          <w:sz w:val="28"/>
          <w:szCs w:val="28"/>
        </w:rPr>
      </w:pPr>
    </w:p>
    <w:p w:rsidR="00A034B8" w:rsidRDefault="00A034B8" w:rsidP="00D76178">
      <w:pPr>
        <w:pStyle w:val="af"/>
        <w:rPr>
          <w:rFonts w:ascii="Times New Roman" w:hAnsi="Times New Roman"/>
          <w:sz w:val="28"/>
          <w:szCs w:val="28"/>
        </w:rPr>
      </w:pPr>
    </w:p>
    <w:p w:rsidR="00A034B8" w:rsidRDefault="00A034B8" w:rsidP="00D76178">
      <w:pPr>
        <w:pStyle w:val="af"/>
        <w:rPr>
          <w:rFonts w:ascii="Times New Roman" w:hAnsi="Times New Roman"/>
          <w:sz w:val="28"/>
          <w:szCs w:val="28"/>
        </w:rPr>
      </w:pPr>
    </w:p>
    <w:p w:rsidR="00A034B8" w:rsidRDefault="00A034B8" w:rsidP="00D76178">
      <w:pPr>
        <w:pStyle w:val="af"/>
        <w:rPr>
          <w:rFonts w:ascii="Times New Roman" w:hAnsi="Times New Roman"/>
          <w:sz w:val="28"/>
          <w:szCs w:val="28"/>
        </w:rPr>
      </w:pPr>
    </w:p>
    <w:p w:rsidR="00A034B8" w:rsidRDefault="00A034B8" w:rsidP="00D76178">
      <w:pPr>
        <w:pStyle w:val="af"/>
        <w:jc w:val="both"/>
        <w:rPr>
          <w:rFonts w:ascii="Times New Roman" w:hAnsi="Times New Roman"/>
          <w:sz w:val="28"/>
          <w:szCs w:val="28"/>
        </w:rPr>
      </w:pPr>
      <w:r>
        <w:rPr>
          <w:rFonts w:ascii="Times New Roman" w:hAnsi="Times New Roman"/>
          <w:sz w:val="28"/>
          <w:szCs w:val="28"/>
        </w:rPr>
        <w:t>Глава Карабашского</w:t>
      </w:r>
    </w:p>
    <w:p w:rsidR="00A034B8" w:rsidRDefault="00A034B8" w:rsidP="00D76178">
      <w:pPr>
        <w:pStyle w:val="af"/>
        <w:jc w:val="both"/>
        <w:rPr>
          <w:rFonts w:ascii="Times New Roman" w:hAnsi="Times New Roman"/>
          <w:sz w:val="28"/>
          <w:szCs w:val="28"/>
        </w:rPr>
      </w:pPr>
      <w:r>
        <w:rPr>
          <w:rFonts w:ascii="Times New Roman" w:hAnsi="Times New Roman"/>
          <w:sz w:val="28"/>
          <w:szCs w:val="28"/>
        </w:rPr>
        <w:t>городского округа                                                                               О.Г. Буданов</w:t>
      </w:r>
    </w:p>
    <w:p w:rsidR="00A034B8" w:rsidRDefault="00A034B8" w:rsidP="00D76178">
      <w:pPr>
        <w:spacing w:after="0" w:line="240" w:lineRule="auto"/>
        <w:rPr>
          <w:rFonts w:ascii="Times New Roman" w:hAnsi="Times New Roman"/>
          <w:sz w:val="28"/>
          <w:szCs w:val="28"/>
        </w:rPr>
      </w:pPr>
    </w:p>
    <w:p w:rsidR="00A034B8" w:rsidRDefault="00A034B8" w:rsidP="00D76178">
      <w:pPr>
        <w:spacing w:after="0" w:line="240" w:lineRule="auto"/>
        <w:rPr>
          <w:rFonts w:ascii="Times New Roman" w:hAnsi="Times New Roman"/>
          <w:sz w:val="28"/>
          <w:szCs w:val="28"/>
        </w:rPr>
      </w:pPr>
    </w:p>
    <w:p w:rsidR="00A034B8" w:rsidRDefault="00A034B8" w:rsidP="00D76178">
      <w:pPr>
        <w:spacing w:after="0" w:line="240" w:lineRule="auto"/>
        <w:rPr>
          <w:rFonts w:ascii="Times New Roman" w:hAnsi="Times New Roman"/>
          <w:sz w:val="28"/>
          <w:szCs w:val="28"/>
        </w:rPr>
      </w:pPr>
    </w:p>
    <w:p w:rsidR="00A034B8" w:rsidRDefault="00A034B8" w:rsidP="00D76178">
      <w:pPr>
        <w:spacing w:after="0" w:line="240" w:lineRule="auto"/>
        <w:rPr>
          <w:rFonts w:ascii="Times New Roman" w:hAnsi="Times New Roman"/>
          <w:sz w:val="28"/>
          <w:szCs w:val="28"/>
        </w:rPr>
      </w:pPr>
    </w:p>
    <w:p w:rsidR="00A034B8" w:rsidRDefault="00A034B8" w:rsidP="00D76178">
      <w:pPr>
        <w:spacing w:after="0" w:line="240" w:lineRule="auto"/>
        <w:rPr>
          <w:rFonts w:ascii="Times New Roman" w:hAnsi="Times New Roman"/>
          <w:sz w:val="28"/>
          <w:szCs w:val="28"/>
        </w:rPr>
      </w:pPr>
    </w:p>
    <w:p w:rsidR="00A034B8" w:rsidRDefault="00A034B8" w:rsidP="005B5EE8">
      <w:pPr>
        <w:widowControl w:val="0"/>
        <w:tabs>
          <w:tab w:val="left" w:pos="6804"/>
          <w:tab w:val="left" w:pos="9921"/>
        </w:tabs>
        <w:autoSpaceDE w:val="0"/>
        <w:autoSpaceDN w:val="0"/>
        <w:adjustRightInd w:val="0"/>
        <w:spacing w:after="0" w:line="240" w:lineRule="auto"/>
        <w:ind w:right="-2"/>
        <w:jc w:val="both"/>
        <w:rPr>
          <w:rFonts w:ascii="Times New Roman" w:hAnsi="Times New Roman"/>
          <w:bCs/>
          <w:sz w:val="24"/>
          <w:szCs w:val="24"/>
        </w:rPr>
      </w:pPr>
    </w:p>
    <w:p w:rsidR="005B5EE8" w:rsidRDefault="005B5EE8" w:rsidP="005B5EE8">
      <w:pPr>
        <w:widowControl w:val="0"/>
        <w:tabs>
          <w:tab w:val="left" w:pos="6804"/>
          <w:tab w:val="left" w:pos="9921"/>
        </w:tabs>
        <w:autoSpaceDE w:val="0"/>
        <w:autoSpaceDN w:val="0"/>
        <w:adjustRightInd w:val="0"/>
        <w:spacing w:after="0" w:line="240" w:lineRule="auto"/>
        <w:ind w:right="-2"/>
        <w:jc w:val="both"/>
        <w:rPr>
          <w:rFonts w:ascii="Times New Roman" w:hAnsi="Times New Roman"/>
          <w:bCs/>
          <w:sz w:val="24"/>
          <w:szCs w:val="24"/>
        </w:rPr>
      </w:pPr>
    </w:p>
    <w:p w:rsidR="00A034B8" w:rsidRDefault="00A034B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A034B8" w:rsidRPr="00AA7633" w:rsidRDefault="00A034B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A034B8" w:rsidRPr="00AA7633" w:rsidRDefault="00A034B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lastRenderedPageBreak/>
        <w:t>Утверждена</w:t>
      </w:r>
    </w:p>
    <w:p w:rsidR="00A034B8" w:rsidRPr="00AA7633" w:rsidRDefault="00A034B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 xml:space="preserve">постановлением администрации </w:t>
      </w:r>
    </w:p>
    <w:p w:rsidR="00A034B8" w:rsidRPr="00AA7633" w:rsidRDefault="00A034B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Карабашского городского округа</w:t>
      </w:r>
    </w:p>
    <w:p w:rsidR="00A034B8" w:rsidRPr="00AA7633" w:rsidRDefault="005B5EE8"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О</w:t>
      </w:r>
      <w:r w:rsidR="00A034B8" w:rsidRPr="00AA7633">
        <w:rPr>
          <w:rFonts w:ascii="Times New Roman" w:hAnsi="Times New Roman"/>
          <w:bCs/>
          <w:sz w:val="24"/>
          <w:szCs w:val="24"/>
        </w:rPr>
        <w:t>т</w:t>
      </w:r>
      <w:r>
        <w:rPr>
          <w:rFonts w:ascii="Times New Roman" w:hAnsi="Times New Roman"/>
          <w:bCs/>
          <w:sz w:val="24"/>
          <w:szCs w:val="24"/>
        </w:rPr>
        <w:t xml:space="preserve"> </w:t>
      </w:r>
      <w:r w:rsidRPr="005B5EE8">
        <w:rPr>
          <w:rFonts w:ascii="Times New Roman" w:hAnsi="Times New Roman"/>
          <w:bCs/>
          <w:sz w:val="24"/>
          <w:szCs w:val="24"/>
          <w:u w:val="single"/>
        </w:rPr>
        <w:t>16.11.2018 года</w:t>
      </w:r>
      <w:r>
        <w:rPr>
          <w:rFonts w:ascii="Times New Roman" w:hAnsi="Times New Roman"/>
          <w:bCs/>
          <w:sz w:val="24"/>
          <w:szCs w:val="24"/>
        </w:rPr>
        <w:t xml:space="preserve"> №</w:t>
      </w:r>
      <w:r w:rsidRPr="005B5EE8">
        <w:rPr>
          <w:rFonts w:ascii="Times New Roman" w:hAnsi="Times New Roman"/>
          <w:bCs/>
          <w:sz w:val="24"/>
          <w:szCs w:val="24"/>
          <w:u w:val="single"/>
        </w:rPr>
        <w:t xml:space="preserve"> 880</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bookmarkStart w:id="1" w:name="Par42"/>
      <w:bookmarkEnd w:id="1"/>
    </w:p>
    <w:p w:rsidR="00A034B8" w:rsidRPr="00AA7633" w:rsidRDefault="00A034B8" w:rsidP="0045486B">
      <w:pPr>
        <w:pStyle w:val="1"/>
        <w:spacing w:before="0" w:line="360" w:lineRule="auto"/>
        <w:jc w:val="center"/>
        <w:rPr>
          <w:rFonts w:ascii="Times New Roman" w:hAnsi="Times New Roman"/>
          <w:bCs w:val="0"/>
          <w:color w:val="auto"/>
          <w:sz w:val="24"/>
          <w:szCs w:val="24"/>
        </w:rPr>
      </w:pPr>
    </w:p>
    <w:p w:rsidR="00A034B8" w:rsidRPr="00AA7633" w:rsidRDefault="00A034B8" w:rsidP="0045486B">
      <w:pPr>
        <w:pStyle w:val="1"/>
        <w:spacing w:before="0" w:line="360" w:lineRule="auto"/>
        <w:jc w:val="center"/>
        <w:rPr>
          <w:rFonts w:ascii="Times New Roman" w:hAnsi="Times New Roman"/>
          <w:bCs w:val="0"/>
          <w:color w:val="auto"/>
          <w:sz w:val="24"/>
          <w:szCs w:val="24"/>
        </w:rPr>
      </w:pPr>
      <w:r w:rsidRPr="00AA7633">
        <w:rPr>
          <w:rFonts w:ascii="Times New Roman" w:hAnsi="Times New Roman"/>
          <w:bCs w:val="0"/>
          <w:color w:val="auto"/>
          <w:sz w:val="24"/>
          <w:szCs w:val="24"/>
        </w:rPr>
        <w:t xml:space="preserve">   Муниципальная Программа</w:t>
      </w:r>
    </w:p>
    <w:p w:rsidR="00A034B8" w:rsidRPr="00AA7633" w:rsidRDefault="00A034B8" w:rsidP="000B2CB2">
      <w:pPr>
        <w:pStyle w:val="1"/>
        <w:spacing w:before="0" w:line="360" w:lineRule="auto"/>
        <w:jc w:val="center"/>
        <w:rPr>
          <w:rFonts w:ascii="Times New Roman" w:hAnsi="Times New Roman"/>
          <w:bCs w:val="0"/>
          <w:color w:val="auto"/>
          <w:sz w:val="24"/>
          <w:szCs w:val="24"/>
        </w:rPr>
      </w:pPr>
      <w:r w:rsidRPr="00AA7633">
        <w:rPr>
          <w:rFonts w:ascii="Times New Roman" w:hAnsi="Times New Roman"/>
          <w:bCs w:val="0"/>
          <w:color w:val="auto"/>
          <w:sz w:val="24"/>
          <w:szCs w:val="24"/>
        </w:rPr>
        <w:t>«Развитие культуры Карабашского городского округа на  2016 - 2018 годы</w:t>
      </w:r>
      <w:r w:rsidRPr="00AA7633">
        <w:rPr>
          <w:rFonts w:ascii="Times New Roman" w:hAnsi="Times New Roman"/>
          <w:b w:val="0"/>
          <w:color w:val="auto"/>
          <w:sz w:val="24"/>
          <w:szCs w:val="24"/>
        </w:rPr>
        <w:t>»</w:t>
      </w:r>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 w:name="Par46"/>
      <w:bookmarkEnd w:id="2"/>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муниципальной Программы </w:t>
      </w:r>
    </w:p>
    <w:p w:rsidR="00A034B8" w:rsidRPr="00AA7633" w:rsidRDefault="00A034B8"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«Развитие культуры Карабашского городского округа на  2016 - 2018 годы»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bl>
      <w:tblPr>
        <w:tblW w:w="99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65"/>
        <w:gridCol w:w="6728"/>
      </w:tblGrid>
      <w:tr w:rsidR="00A034B8" w:rsidRPr="00AA7633" w:rsidTr="00A65004">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Ответственный исполнитель муниципальной программы </w:t>
            </w:r>
          </w:p>
        </w:tc>
        <w:tc>
          <w:tcPr>
            <w:tcW w:w="672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586B77">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tc>
        <w:tc>
          <w:tcPr>
            <w:tcW w:w="6728" w:type="dxa"/>
            <w:tcMar>
              <w:top w:w="102" w:type="dxa"/>
              <w:left w:w="62" w:type="dxa"/>
              <w:bottom w:w="102" w:type="dxa"/>
              <w:right w:w="62" w:type="dxa"/>
            </w:tcMar>
          </w:tcPr>
          <w:p w:rsidR="00A034B8" w:rsidRPr="00AA7633" w:rsidRDefault="00A034B8" w:rsidP="002C31D2">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МКУК «ЦБС КГО», МКУК «ЦКС КГО», МКУК «ГМ КГО», МКУ «Управление культуры КГО», МКУ ДО ДШИ КГО.</w:t>
            </w:r>
          </w:p>
        </w:tc>
      </w:tr>
      <w:tr w:rsidR="00A034B8" w:rsidRPr="00AA7633" w:rsidTr="00A733C0">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Подпрограммы муниципальной программы</w:t>
            </w:r>
          </w:p>
        </w:tc>
        <w:tc>
          <w:tcPr>
            <w:tcW w:w="672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«Библиотечное обслуживание населения»;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«Организация досуга и предоставление услуг учреждением культуры»;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w:t>
            </w:r>
          </w:p>
        </w:tc>
      </w:tr>
      <w:tr w:rsidR="00A034B8" w:rsidRPr="00AA7633" w:rsidTr="00252ED9">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муниципальной программы</w:t>
            </w:r>
          </w:p>
        </w:tc>
        <w:tc>
          <w:tcPr>
            <w:tcW w:w="6728" w:type="dxa"/>
            <w:tcMar>
              <w:top w:w="102" w:type="dxa"/>
              <w:left w:w="62" w:type="dxa"/>
              <w:bottom w:w="102" w:type="dxa"/>
              <w:right w:w="62" w:type="dxa"/>
            </w:tcMar>
          </w:tcPr>
          <w:p w:rsidR="00A034B8" w:rsidRPr="00AA7633" w:rsidRDefault="00A034B8" w:rsidP="0045486B">
            <w:pPr>
              <w:pStyle w:val="1"/>
              <w:spacing w:before="0" w:line="240" w:lineRule="auto"/>
              <w:rPr>
                <w:rFonts w:ascii="Times New Roman" w:hAnsi="Times New Roman"/>
                <w:b w:val="0"/>
                <w:bCs w:val="0"/>
                <w:color w:val="auto"/>
                <w:sz w:val="24"/>
                <w:szCs w:val="24"/>
              </w:rPr>
            </w:pPr>
            <w:r w:rsidRPr="00AA7633">
              <w:rPr>
                <w:rFonts w:ascii="Times New Roman" w:hAnsi="Times New Roman"/>
                <w:b w:val="0"/>
                <w:bCs w:val="0"/>
                <w:color w:val="auto"/>
                <w:sz w:val="24"/>
                <w:szCs w:val="24"/>
              </w:rPr>
              <w:t>Муниципальная Программа «Развитие культуры Карабашского городского округа на 2016 - 2018 го</w:t>
            </w:r>
            <w:r>
              <w:rPr>
                <w:rFonts w:ascii="Times New Roman" w:hAnsi="Times New Roman"/>
                <w:b w:val="0"/>
                <w:bCs w:val="0"/>
                <w:color w:val="auto"/>
                <w:sz w:val="24"/>
                <w:szCs w:val="24"/>
              </w:rPr>
              <w:t>ды</w:t>
            </w:r>
            <w:r w:rsidRPr="00AA7633">
              <w:rPr>
                <w:rFonts w:ascii="Times New Roman" w:hAnsi="Times New Roman"/>
                <w:b w:val="0"/>
                <w:bCs w:val="0"/>
                <w:color w:val="auto"/>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r>
      <w:tr w:rsidR="00A034B8" w:rsidRPr="00AA7633" w:rsidTr="000A7EAB">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муниципальной программы</w:t>
            </w:r>
          </w:p>
        </w:tc>
        <w:tc>
          <w:tcPr>
            <w:tcW w:w="672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A034B8" w:rsidRPr="00AA7633" w:rsidTr="005D064E">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муниципальной программы</w:t>
            </w:r>
          </w:p>
        </w:tc>
        <w:tc>
          <w:tcPr>
            <w:tcW w:w="672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культурного и исторического наследия Карабашского городского округа;</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доступность для граждан культурных ценностей и культурной жизни, реализация творческого потенциала населения;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благоприятных условий для устойчивого развития сфер культуры;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повышение качества и доступности услуг в сфере культуры;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  развитие культурно-досуговой деятельности;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сохранение и развитие системы профессионального образования в сфере культуры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сохранение объема охвата населения по предоставлению услуг учреждениями культуры;</w:t>
            </w:r>
          </w:p>
        </w:tc>
      </w:tr>
      <w:tr w:rsidR="00A034B8" w:rsidRPr="00AA7633" w:rsidTr="00D85DB3">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муниципальной программы</w:t>
            </w:r>
          </w:p>
        </w:tc>
        <w:tc>
          <w:tcPr>
            <w:tcW w:w="6728" w:type="dxa"/>
            <w:tcMar>
              <w:top w:w="102" w:type="dxa"/>
              <w:left w:w="62" w:type="dxa"/>
              <w:bottom w:w="102" w:type="dxa"/>
              <w:right w:w="62" w:type="dxa"/>
            </w:tcMar>
          </w:tcPr>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 электронного каталога библиотек (тыс. записей):</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A034B8" w:rsidRPr="00AA7633" w:rsidRDefault="00A034B8"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A034B8" w:rsidRPr="00AA7633" w:rsidRDefault="00A034B8"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A034B8" w:rsidRPr="00AA7633" w:rsidRDefault="00A034B8"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A034B8" w:rsidRPr="00AA7633" w:rsidRDefault="00A034B8"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tc>
      </w:tr>
      <w:tr w:rsidR="00A034B8" w:rsidRPr="00AA7633" w:rsidTr="00321BEE">
        <w:trPr>
          <w:trHeight w:val="60"/>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Этапы и сроки реализации муниципальной программы</w:t>
            </w:r>
          </w:p>
        </w:tc>
        <w:tc>
          <w:tcPr>
            <w:tcW w:w="672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муниципальная программа реализуется в I этап: 2016 год – 2018 год</w:t>
            </w:r>
          </w:p>
        </w:tc>
      </w:tr>
      <w:tr w:rsidR="00A034B8" w:rsidRPr="00AA7633" w:rsidTr="003D204D">
        <w:trPr>
          <w:trHeight w:val="3953"/>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муниципальной программы</w:t>
            </w:r>
          </w:p>
        </w:tc>
        <w:tc>
          <w:tcPr>
            <w:tcW w:w="6728" w:type="dxa"/>
            <w:tcMar>
              <w:top w:w="102" w:type="dxa"/>
              <w:left w:w="62" w:type="dxa"/>
              <w:bottom w:w="102" w:type="dxa"/>
              <w:right w:w="62" w:type="dxa"/>
            </w:tcMar>
          </w:tcPr>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муниципальной программы составляет </w:t>
            </w:r>
            <w:r>
              <w:rPr>
                <w:rFonts w:ascii="Times New Roman" w:hAnsi="Times New Roman"/>
                <w:b/>
                <w:bCs/>
                <w:sz w:val="24"/>
                <w:szCs w:val="24"/>
              </w:rPr>
              <w:t>100 427,7</w:t>
            </w:r>
            <w:r w:rsidRPr="00AA7633">
              <w:rPr>
                <w:rFonts w:ascii="Times New Roman" w:hAnsi="Times New Roman"/>
                <w:bCs/>
                <w:sz w:val="24"/>
                <w:szCs w:val="24"/>
              </w:rPr>
              <w:t xml:space="preserve"> тыс. рублей, в том числе:</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федерального бюджета – </w:t>
            </w:r>
            <w:r>
              <w:rPr>
                <w:rFonts w:ascii="Times New Roman" w:hAnsi="Times New Roman"/>
                <w:b/>
                <w:bCs/>
                <w:sz w:val="24"/>
                <w:szCs w:val="24"/>
              </w:rPr>
              <w:t>4,5</w:t>
            </w:r>
            <w:r w:rsidRPr="00AA7633">
              <w:rPr>
                <w:rFonts w:ascii="Times New Roman" w:hAnsi="Times New Roman"/>
                <w:bCs/>
                <w:sz w:val="24"/>
                <w:szCs w:val="24"/>
              </w:rPr>
              <w:t xml:space="preserve"> тыс. рублей;</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областного бюджета – </w:t>
            </w:r>
            <w:r>
              <w:rPr>
                <w:rFonts w:ascii="Times New Roman" w:hAnsi="Times New Roman"/>
                <w:b/>
                <w:bCs/>
                <w:sz w:val="24"/>
                <w:szCs w:val="24"/>
              </w:rPr>
              <w:t>5 781,2</w:t>
            </w:r>
            <w:r w:rsidRPr="00AA7633">
              <w:rPr>
                <w:rFonts w:ascii="Times New Roman" w:hAnsi="Times New Roman"/>
                <w:b/>
                <w:bCs/>
                <w:sz w:val="24"/>
                <w:szCs w:val="24"/>
              </w:rPr>
              <w:t xml:space="preserve"> </w:t>
            </w:r>
            <w:r w:rsidRPr="00AA7633">
              <w:rPr>
                <w:rFonts w:ascii="Times New Roman" w:hAnsi="Times New Roman"/>
                <w:bCs/>
                <w:sz w:val="24"/>
                <w:szCs w:val="24"/>
              </w:rPr>
              <w:t>тыс. руб.;</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
                <w:bCs/>
                <w:sz w:val="24"/>
                <w:szCs w:val="24"/>
              </w:rPr>
              <w:t>94 642,0</w:t>
            </w:r>
            <w:r w:rsidRPr="00AA7633">
              <w:rPr>
                <w:rFonts w:ascii="Times New Roman" w:hAnsi="Times New Roman"/>
                <w:bCs/>
                <w:sz w:val="24"/>
                <w:szCs w:val="24"/>
              </w:rPr>
              <w:t xml:space="preserve"> тыс. рублей, в том числе по годам:</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7"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28339,9 тыс. рублей, из них:</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федерального бюджета 3,6 тыс. руб.;</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местного бюджета 28 336,3 тыс. руб.</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35464,6 тыс. рублей; из них:</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областного бюджета – 5777,4 тыс. руб.;</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местного бюджета 29687,2 тыс. руб.</w:t>
            </w:r>
          </w:p>
          <w:p w:rsidR="00A034B8" w:rsidRDefault="00A034B8"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36 623,2 тыс. рублей, из них:</w:t>
            </w:r>
          </w:p>
          <w:p w:rsidR="00A034B8" w:rsidRDefault="00A034B8"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средства федерального бюджета </w:t>
            </w:r>
            <w:proofErr w:type="gramStart"/>
            <w:r>
              <w:rPr>
                <w:rFonts w:ascii="Times New Roman" w:hAnsi="Times New Roman"/>
                <w:bCs/>
                <w:sz w:val="24"/>
                <w:szCs w:val="24"/>
              </w:rPr>
              <w:t>0,9тыс.руб.</w:t>
            </w:r>
            <w:proofErr w:type="gramEnd"/>
            <w:r>
              <w:rPr>
                <w:rFonts w:ascii="Times New Roman" w:hAnsi="Times New Roman"/>
                <w:bCs/>
                <w:sz w:val="24"/>
                <w:szCs w:val="24"/>
              </w:rPr>
              <w:t>,</w:t>
            </w:r>
          </w:p>
          <w:p w:rsidR="00A034B8" w:rsidRDefault="00A034B8"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средства областного бюджета 3,8 </w:t>
            </w:r>
            <w:proofErr w:type="spellStart"/>
            <w:r>
              <w:rPr>
                <w:rFonts w:ascii="Times New Roman" w:hAnsi="Times New Roman"/>
                <w:bCs/>
                <w:sz w:val="24"/>
                <w:szCs w:val="24"/>
              </w:rPr>
              <w:t>тыс.руб</w:t>
            </w:r>
            <w:proofErr w:type="spellEnd"/>
            <w:r>
              <w:rPr>
                <w:rFonts w:ascii="Times New Roman" w:hAnsi="Times New Roman"/>
                <w:bCs/>
                <w:sz w:val="24"/>
                <w:szCs w:val="24"/>
              </w:rPr>
              <w:t>.,</w:t>
            </w:r>
          </w:p>
          <w:p w:rsidR="00A034B8" w:rsidRPr="00AA7633" w:rsidRDefault="00A034B8"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средства местного бюджета </w:t>
            </w:r>
            <w:proofErr w:type="gramStart"/>
            <w:r>
              <w:rPr>
                <w:rFonts w:ascii="Times New Roman" w:hAnsi="Times New Roman"/>
                <w:bCs/>
                <w:sz w:val="24"/>
                <w:szCs w:val="24"/>
              </w:rPr>
              <w:t>36618,5тыс.руб.</w:t>
            </w:r>
            <w:proofErr w:type="gramEnd"/>
            <w:r>
              <w:rPr>
                <w:rFonts w:ascii="Times New Roman" w:hAnsi="Times New Roman"/>
                <w:bCs/>
                <w:sz w:val="24"/>
                <w:szCs w:val="24"/>
              </w:rPr>
              <w:t>,</w:t>
            </w:r>
          </w:p>
        </w:tc>
      </w:tr>
      <w:tr w:rsidR="00A034B8" w:rsidRPr="00AA7633" w:rsidTr="00E90B02">
        <w:trPr>
          <w:trHeight w:val="7265"/>
        </w:trPr>
        <w:tc>
          <w:tcPr>
            <w:tcW w:w="326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Ожидаемые результаты реализации муниципальной  программы</w:t>
            </w:r>
          </w:p>
        </w:tc>
        <w:tc>
          <w:tcPr>
            <w:tcW w:w="6728" w:type="dxa"/>
            <w:tcMar>
              <w:top w:w="102" w:type="dxa"/>
              <w:left w:w="62" w:type="dxa"/>
              <w:bottom w:w="102" w:type="dxa"/>
              <w:right w:w="62" w:type="dxa"/>
            </w:tcMar>
          </w:tcPr>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13.</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2018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1812.</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A034B8" w:rsidRPr="00AA7633" w:rsidRDefault="00A034B8" w:rsidP="006307B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9,1.</w:t>
            </w:r>
          </w:p>
        </w:tc>
      </w:tr>
    </w:tbl>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3" w:name="Par188"/>
      <w:bookmarkEnd w:id="3"/>
      <w:r w:rsidRPr="00AA7633">
        <w:rPr>
          <w:rFonts w:ascii="Times New Roman" w:hAnsi="Times New Roman"/>
          <w:bCs/>
          <w:sz w:val="24"/>
          <w:szCs w:val="24"/>
        </w:rPr>
        <w:t>Раздел I. СОДЕРЖАНИЕ ПРОБЛЕМЫ И ОБОСНОВАНИЕ НЕОБХОДИМОСТИ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EE7E91">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Муниципальная программа «Развитие культуры Карабашского городского округа                          на 2016 - 2018 годы» определяет цели, задачи и направления развития культуры Карабашского городского округа, финансовое обеспечение и механизмы реализации мероприятий, показатели их результативности.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Характеристика текущего состояния отрасли культуры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Сфера культуры Карабашского городского округа представлена различными учреждениями, в том числе: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библиотечное дело – 5 библиотек;</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культурно-досуговая деятельность – 2 клуба, 1 досуговый центр;</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музейное дело - 1 музей;</w:t>
      </w:r>
    </w:p>
    <w:p w:rsidR="00A034B8" w:rsidRPr="00AA7633" w:rsidRDefault="00A034B8" w:rsidP="00F11FA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дошкольное образование – 1 школа искусств;</w:t>
      </w:r>
    </w:p>
    <w:p w:rsidR="00A034B8" w:rsidRPr="00AA7633" w:rsidRDefault="00A034B8" w:rsidP="00F11FA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централизованная бухгалтерия.</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Преобразования в обществе, экономические реформы не могли не затронуть сферу культуры, которая в последние годы характеризовалась ростом творческой инициативы граждан, потребителей и заказчиков услуг с одной стороны и сокращением государственной поддержки                         с другой. В результате этого исполнение обязательств по обеспечению прав граждан на доступ                        к культурным ценностям, пользование учреждениями культуры и создание условий для повышения качества жизни населения, которые являются основной задачей государственной политики по развитию сферы культуры в Российской Федерации, выполняются не в полном объеме.</w:t>
      </w:r>
    </w:p>
    <w:p w:rsidR="00A034B8" w:rsidRPr="00AA7633" w:rsidRDefault="00A034B8" w:rsidP="0056005D">
      <w:pPr>
        <w:spacing w:after="0"/>
        <w:ind w:firstLine="709"/>
        <w:jc w:val="both"/>
        <w:rPr>
          <w:rFonts w:ascii="Times New Roman" w:hAnsi="Times New Roman"/>
          <w:sz w:val="24"/>
          <w:szCs w:val="24"/>
        </w:rPr>
      </w:pPr>
      <w:r w:rsidRPr="00AA7633">
        <w:rPr>
          <w:rFonts w:ascii="Times New Roman" w:hAnsi="Times New Roman"/>
          <w:sz w:val="24"/>
          <w:szCs w:val="24"/>
        </w:rPr>
        <w:lastRenderedPageBreak/>
        <w:t>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России.</w:t>
      </w:r>
    </w:p>
    <w:p w:rsidR="00A034B8" w:rsidRPr="00AA7633" w:rsidRDefault="00A034B8" w:rsidP="0056005D">
      <w:pPr>
        <w:spacing w:after="0"/>
        <w:ind w:firstLine="709"/>
        <w:jc w:val="both"/>
        <w:rPr>
          <w:rFonts w:ascii="Times New Roman" w:hAnsi="Times New Roman"/>
          <w:sz w:val="24"/>
          <w:szCs w:val="24"/>
        </w:rPr>
      </w:pPr>
      <w:r w:rsidRPr="00AA7633">
        <w:rPr>
          <w:rFonts w:ascii="Times New Roman" w:hAnsi="Times New Roman"/>
          <w:sz w:val="24"/>
          <w:szCs w:val="24"/>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A034B8" w:rsidRPr="00AA7633" w:rsidRDefault="00A034B8" w:rsidP="00044EB2">
      <w:pPr>
        <w:spacing w:after="0"/>
        <w:ind w:firstLine="709"/>
        <w:jc w:val="both"/>
        <w:rPr>
          <w:rFonts w:ascii="Times New Roman" w:hAnsi="Times New Roman"/>
          <w:sz w:val="24"/>
          <w:szCs w:val="24"/>
        </w:rPr>
      </w:pPr>
      <w:r w:rsidRPr="00AA7633">
        <w:rPr>
          <w:rFonts w:ascii="Times New Roman" w:hAnsi="Times New Roman"/>
          <w:sz w:val="24"/>
          <w:szCs w:val="24"/>
        </w:rP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настоящее время существует ряд нерешенных проблем в отрасли культуры, в их числе: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слабая материально-техническая база учреждений культуры;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дефицит квалифицированных кадров;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низкий престиж профессий культуры и искусства;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низкий уровень городских культурных коммуникаций и недостаточное финансирование городских мероприятий.</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Решение этих проблем возможно только программными методами путем реализации                                     в ближайшие годы комплекса первоочередных мероприятий. Программный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Культура может действенно создавать возможности для содержательного и насыщенного досуга, но для их реализации необходимы вложения в инфраструктуру.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Это особенно актуально в связи с принятием в 2010 году Федерального </w:t>
      </w:r>
      <w:hyperlink r:id="rId8" w:history="1">
        <w:r w:rsidRPr="00AA7633">
          <w:rPr>
            <w:rFonts w:ascii="Times New Roman" w:hAnsi="Times New Roman"/>
            <w:bCs/>
            <w:sz w:val="24"/>
            <w:szCs w:val="24"/>
          </w:rPr>
          <w:t>закона</w:t>
        </w:r>
      </w:hyperlink>
      <w:r w:rsidRPr="00AA7633">
        <w:rPr>
          <w:rFonts w:ascii="Times New Roman" w:hAnsi="Times New Roman"/>
          <w:bCs/>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Переход в новые типы учреждений требует новой системы управления, суть которой заключается в переходе от управления ресурсами к управлению результатами, увеличению внебюджетных доходов от деятельности учреждения.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Целью мероприятий, направленных на развитие библиотечного дела и обслуживания населения Челябинской области,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Основная задача развития музейного дела - стать мощным фактором имиджевой привлекательности Карабашского городского округа. В современных реалиях необходимо шире переходить к динамичным, современным, "бросающимся в глаза" формам музейной работы. Музейные технологии Карабашского городского округа отстают от накопленного мирового опыта, музей не должен быть скучным, он должен быть открытием при первом же посещении.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Для дальнейшего развития культурно-досугового искусства требуются модернизация сценического, светозвукового оборудования, решение вопросов, связанных с обеспечением </w:t>
      </w:r>
      <w:r w:rsidRPr="00AA7633">
        <w:rPr>
          <w:rFonts w:ascii="Times New Roman" w:hAnsi="Times New Roman"/>
          <w:bCs/>
          <w:sz w:val="24"/>
          <w:szCs w:val="24"/>
        </w:rPr>
        <w:lastRenderedPageBreak/>
        <w:t xml:space="preserve">художественных коллективов высококвалифицированными специалистами. </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 современным мышлением ощущается практически во всех видах деятельности. Проблемы в сфере подготовки кадров для учреждений культуры и искусства могут быть решены посредством создания условий для выявления и поддержки одаренных детей и талантливой молодежи Карабашского городского округа, создания условий для закрепления молодых специалистов в отрасли, оказания поддержки талантливым студентам и учащимся образовательных организаций культуры и искусства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Проблема сохранения самобытной традиционной культуры, накопленного культурного наследия Карабашского городского округа, особенно на фоне изменения федерального законодательства и делегирования федеральных полномочий органам исполнительной власти                               в этой сфере, приобретает сегодня чрезвычайную актуальность.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государства в сфере культуры.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Необходимы дополнительные меры государственной поддержки художественным промыслам, системе подготовки кадров в сфере культуры и искусства, областным творческим союзам, осуществляющим Карабашском городском округе социально ориентированные культурные проекты, направленные на сохранение и возрождение культурного наследия, популяризацию культурных ценностей в сфере народного творчества, народных художественных промыслов и декоративно-прикладного искусства.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Разработка муниципальной программы продиктована необходимостью определения принципов государственной поддержки культуры Карабашского городского округа, регламентирования приоритетных направлений и разработки комплекса конкретных мероприятий развития отрасли культуры до 2018 года. Муниципальная программа ориентирована на преемственность культурных традиций Карабашского городского округа и необходимость проведения модернизации отрасли исходя из современных условий развития общества, культурных запросов и потребностей граждан.</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Важнейшими условиями успешной реализации муниципальной программы являются:</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Социальная эффективность муниципальной программы состоит в укреплении единого культурного пространства Карабашского городского округа с целью формирования мировоззрения, общественного сознания, поведенческих образцов и норм; поддержке разнообразия национальных культур, взаимной терпимости и самоуважения, развития межнациональных и межрегиональных культурных связей; перевода отрасли культуры на инновационный путь развития, превращения культуры в наиболее современную и привлекательную сферу общественной деятельности; широкого внедрения информационных технологий в сферу культуры; выравнивания уровня доступности культурных благ независимо от размера доходов, социального статуса и места проживания; преодоления диспропорций, вызванных разной степенью обеспеченности населения учреждениями культуры в Карабашском городском округе;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участия всего населения Карабашского городского округа в культурной жизни, а также вовлеченности детей, молодежи, инвалидов в активную </w:t>
      </w:r>
      <w:r w:rsidRPr="00AA7633">
        <w:rPr>
          <w:rFonts w:ascii="Times New Roman" w:hAnsi="Times New Roman"/>
          <w:bCs/>
          <w:sz w:val="24"/>
          <w:szCs w:val="24"/>
        </w:rPr>
        <w:lastRenderedPageBreak/>
        <w:t>социокультурную деятельность; создания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увеличения уровня социального обеспечения работников культуры, финансовой поддержки социально значимых проектов; укрепления имиджа Карабашского городского округа.</w:t>
      </w:r>
    </w:p>
    <w:p w:rsidR="00A034B8" w:rsidRPr="00AA7633" w:rsidRDefault="00A034B8"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к 2018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Карабашского городского округа в области.</w:t>
      </w:r>
    </w:p>
    <w:p w:rsidR="00A034B8" w:rsidRPr="00AA7633" w:rsidRDefault="00A034B8" w:rsidP="00AD4D98">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AD4D98">
      <w:pPr>
        <w:widowControl w:val="0"/>
        <w:autoSpaceDE w:val="0"/>
        <w:autoSpaceDN w:val="0"/>
        <w:adjustRightInd w:val="0"/>
        <w:spacing w:after="0" w:line="240" w:lineRule="auto"/>
        <w:jc w:val="center"/>
        <w:outlineLvl w:val="1"/>
        <w:rPr>
          <w:rFonts w:ascii="Times New Roman" w:hAnsi="Times New Roman"/>
          <w:bCs/>
          <w:sz w:val="24"/>
          <w:szCs w:val="24"/>
        </w:rPr>
      </w:pPr>
      <w:bookmarkStart w:id="4" w:name="Par260"/>
      <w:bookmarkEnd w:id="4"/>
      <w:r w:rsidRPr="00AA7633">
        <w:rPr>
          <w:rFonts w:ascii="Times New Roman" w:hAnsi="Times New Roman"/>
          <w:bCs/>
          <w:sz w:val="24"/>
          <w:szCs w:val="24"/>
        </w:rPr>
        <w:t>Раздел II. ОСНОВНАЯ ЦЕЛЬ И ЗАДАЧИ МУНИЦИПАЛЬНОЙ ПРОГРАММЫ</w:t>
      </w:r>
    </w:p>
    <w:p w:rsidR="00A034B8" w:rsidRPr="00AA7633" w:rsidRDefault="00A034B8" w:rsidP="00AD4D98">
      <w:pPr>
        <w:widowControl w:val="0"/>
        <w:autoSpaceDE w:val="0"/>
        <w:autoSpaceDN w:val="0"/>
        <w:adjustRightInd w:val="0"/>
        <w:spacing w:after="0" w:line="240" w:lineRule="auto"/>
        <w:jc w:val="center"/>
        <w:outlineLvl w:val="1"/>
        <w:rPr>
          <w:rFonts w:ascii="Times New Roman" w:hAnsi="Times New Roman"/>
          <w:bCs/>
          <w:sz w:val="24"/>
          <w:szCs w:val="24"/>
        </w:rPr>
      </w:pPr>
    </w:p>
    <w:p w:rsidR="00A034B8" w:rsidRPr="00AA7633" w:rsidRDefault="00A034B8"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A034B8" w:rsidRPr="00AA7633" w:rsidRDefault="00A034B8"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создание условий и возможностей для всестороннего развития, творческой самореализации, непрерывности образования;</w:t>
      </w:r>
    </w:p>
    <w:p w:rsidR="00A034B8" w:rsidRPr="00AA7633" w:rsidRDefault="00A034B8" w:rsidP="00AD4D98">
      <w:pPr>
        <w:spacing w:after="0" w:line="240" w:lineRule="auto"/>
        <w:ind w:firstLine="709"/>
        <w:jc w:val="both"/>
        <w:rPr>
          <w:rFonts w:ascii="Times New Roman" w:hAnsi="Times New Roman"/>
          <w:sz w:val="24"/>
          <w:szCs w:val="24"/>
        </w:rPr>
      </w:pPr>
      <w:bookmarkStart w:id="5" w:name="dst100241"/>
      <w:bookmarkEnd w:id="5"/>
      <w:r w:rsidRPr="00AA7633">
        <w:rPr>
          <w:rFonts w:ascii="Times New Roman" w:hAnsi="Times New Roman"/>
          <w:sz w:val="24"/>
          <w:szCs w:val="24"/>
        </w:rPr>
        <w:t>содействие приобретению разнообразных компетенций;</w:t>
      </w:r>
    </w:p>
    <w:p w:rsidR="00A034B8" w:rsidRPr="00AA7633" w:rsidRDefault="00A034B8" w:rsidP="00AD4D98">
      <w:pPr>
        <w:spacing w:after="0" w:line="240" w:lineRule="auto"/>
        <w:ind w:firstLine="709"/>
        <w:jc w:val="both"/>
        <w:rPr>
          <w:rFonts w:ascii="Times New Roman" w:hAnsi="Times New Roman"/>
          <w:sz w:val="24"/>
          <w:szCs w:val="24"/>
        </w:rPr>
      </w:pPr>
      <w:bookmarkStart w:id="6" w:name="dst100242"/>
      <w:bookmarkEnd w:id="6"/>
      <w:r w:rsidRPr="00AA7633">
        <w:rPr>
          <w:rFonts w:ascii="Times New Roman" w:hAnsi="Times New Roman"/>
          <w:sz w:val="24"/>
          <w:szCs w:val="24"/>
        </w:rPr>
        <w:t>поддержка ценностно ориентированного воспитания, образования, культурной деятельности;</w:t>
      </w:r>
    </w:p>
    <w:p w:rsidR="00A034B8" w:rsidRPr="00AA7633" w:rsidRDefault="00A034B8" w:rsidP="00AD4D98">
      <w:pPr>
        <w:spacing w:after="0" w:line="240" w:lineRule="auto"/>
        <w:ind w:firstLine="709"/>
        <w:jc w:val="both"/>
        <w:rPr>
          <w:rFonts w:ascii="Times New Roman" w:hAnsi="Times New Roman"/>
          <w:sz w:val="24"/>
          <w:szCs w:val="24"/>
        </w:rPr>
      </w:pPr>
      <w:bookmarkStart w:id="7" w:name="dst100243"/>
      <w:bookmarkEnd w:id="7"/>
      <w:r w:rsidRPr="00AA7633">
        <w:rPr>
          <w:rFonts w:ascii="Times New Roman" w:hAnsi="Times New Roman"/>
          <w:sz w:val="24"/>
          <w:szCs w:val="24"/>
        </w:rPr>
        <w:t>содействие участию в реализации государственной культурной политики в качестве                             ее субъекта;</w:t>
      </w:r>
    </w:p>
    <w:p w:rsidR="00A034B8" w:rsidRPr="00AA7633" w:rsidRDefault="00A034B8" w:rsidP="00AD4D98">
      <w:pPr>
        <w:spacing w:after="0" w:line="240" w:lineRule="auto"/>
        <w:ind w:firstLine="709"/>
        <w:jc w:val="both"/>
        <w:rPr>
          <w:rFonts w:ascii="Times New Roman" w:hAnsi="Times New Roman"/>
          <w:sz w:val="24"/>
          <w:szCs w:val="24"/>
        </w:rPr>
      </w:pPr>
      <w:bookmarkStart w:id="8" w:name="dst100244"/>
      <w:bookmarkStart w:id="9" w:name="dst100245"/>
      <w:bookmarkStart w:id="10" w:name="dst100246"/>
      <w:bookmarkStart w:id="11" w:name="dst100247"/>
      <w:bookmarkEnd w:id="8"/>
      <w:bookmarkEnd w:id="9"/>
      <w:bookmarkEnd w:id="10"/>
      <w:bookmarkEnd w:id="11"/>
      <w:r w:rsidRPr="00AA7633">
        <w:rPr>
          <w:rFonts w:ascii="Times New Roman" w:hAnsi="Times New Roman"/>
          <w:sz w:val="24"/>
          <w:szCs w:val="24"/>
        </w:rP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A034B8" w:rsidRPr="00AA7633" w:rsidRDefault="00A034B8" w:rsidP="00AD4D98">
      <w:pPr>
        <w:spacing w:after="0" w:line="240" w:lineRule="auto"/>
        <w:ind w:firstLine="709"/>
        <w:jc w:val="both"/>
        <w:rPr>
          <w:rFonts w:ascii="Times New Roman" w:hAnsi="Times New Roman"/>
          <w:sz w:val="24"/>
          <w:szCs w:val="24"/>
        </w:rPr>
      </w:pPr>
      <w:bookmarkStart w:id="12" w:name="dst100248"/>
      <w:bookmarkEnd w:id="12"/>
      <w:r w:rsidRPr="00AA7633">
        <w:rPr>
          <w:rFonts w:ascii="Times New Roman" w:hAnsi="Times New Roman"/>
          <w:sz w:val="24"/>
          <w:szCs w:val="24"/>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034B8" w:rsidRPr="00AA7633" w:rsidRDefault="00A034B8" w:rsidP="00AD4D98">
      <w:pPr>
        <w:spacing w:after="0" w:line="240" w:lineRule="auto"/>
        <w:ind w:firstLine="709"/>
        <w:jc w:val="both"/>
        <w:rPr>
          <w:rFonts w:ascii="Times New Roman" w:hAnsi="Times New Roman"/>
          <w:sz w:val="24"/>
          <w:szCs w:val="24"/>
        </w:rPr>
      </w:pPr>
      <w:bookmarkStart w:id="13" w:name="dst100249"/>
      <w:bookmarkEnd w:id="13"/>
      <w:r w:rsidRPr="00AA7633">
        <w:rPr>
          <w:rFonts w:ascii="Times New Roman" w:hAnsi="Times New Roman"/>
          <w:sz w:val="24"/>
          <w:szCs w:val="24"/>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A034B8" w:rsidRPr="00AA7633" w:rsidRDefault="00A034B8" w:rsidP="00AD4D98">
      <w:pPr>
        <w:spacing w:after="0" w:line="240" w:lineRule="auto"/>
        <w:ind w:firstLine="709"/>
        <w:jc w:val="both"/>
        <w:rPr>
          <w:rFonts w:ascii="Times New Roman" w:hAnsi="Times New Roman"/>
          <w:sz w:val="24"/>
          <w:szCs w:val="24"/>
        </w:rPr>
      </w:pPr>
      <w:bookmarkStart w:id="14" w:name="dst100250"/>
      <w:bookmarkEnd w:id="14"/>
      <w:r w:rsidRPr="00AA7633">
        <w:rPr>
          <w:rFonts w:ascii="Times New Roman" w:hAnsi="Times New Roman"/>
          <w:sz w:val="24"/>
          <w:szCs w:val="24"/>
        </w:rPr>
        <w:t xml:space="preserve">изучение и популяризация, в том числе через </w:t>
      </w:r>
      <w:proofErr w:type="spellStart"/>
      <w:r w:rsidRPr="00AA7633">
        <w:rPr>
          <w:rFonts w:ascii="Times New Roman" w:hAnsi="Times New Roman"/>
          <w:sz w:val="24"/>
          <w:szCs w:val="24"/>
        </w:rPr>
        <w:t>медиапроекты</w:t>
      </w:r>
      <w:proofErr w:type="spellEnd"/>
      <w:r w:rsidRPr="00AA7633">
        <w:rPr>
          <w:rFonts w:ascii="Times New Roman" w:hAnsi="Times New Roman"/>
          <w:sz w:val="24"/>
          <w:szCs w:val="24"/>
        </w:rPr>
        <w:t>, истории отечественной культуры и отечественной истории, включая военную историю, историю народов России                                  и российского казачества;</w:t>
      </w:r>
    </w:p>
    <w:p w:rsidR="00A034B8" w:rsidRPr="00AA7633" w:rsidRDefault="00A034B8" w:rsidP="00AD4D98">
      <w:pPr>
        <w:spacing w:after="0" w:line="240" w:lineRule="auto"/>
        <w:ind w:firstLine="709"/>
        <w:jc w:val="both"/>
        <w:rPr>
          <w:rFonts w:ascii="Times New Roman" w:hAnsi="Times New Roman"/>
          <w:sz w:val="24"/>
          <w:szCs w:val="24"/>
        </w:rPr>
      </w:pPr>
      <w:bookmarkStart w:id="15" w:name="dst100251"/>
      <w:bookmarkEnd w:id="15"/>
      <w:r w:rsidRPr="00AA7633">
        <w:rPr>
          <w:rFonts w:ascii="Times New Roman" w:hAnsi="Times New Roman"/>
          <w:sz w:val="24"/>
          <w:szCs w:val="24"/>
        </w:rPr>
        <w:t>развитие сети образовательных организаций дополнительного образования детей (детских школ искусств по видам искусств);</w:t>
      </w:r>
    </w:p>
    <w:p w:rsidR="00A034B8" w:rsidRPr="00AA7633" w:rsidRDefault="00A034B8" w:rsidP="00AD4D98">
      <w:pPr>
        <w:spacing w:after="0" w:line="240" w:lineRule="auto"/>
        <w:ind w:firstLine="709"/>
        <w:jc w:val="both"/>
        <w:rPr>
          <w:rFonts w:ascii="Times New Roman" w:hAnsi="Times New Roman"/>
          <w:sz w:val="24"/>
          <w:szCs w:val="24"/>
        </w:rPr>
      </w:pPr>
      <w:bookmarkStart w:id="16" w:name="dst100252"/>
      <w:bookmarkEnd w:id="16"/>
      <w:r w:rsidRPr="00AA7633">
        <w:rPr>
          <w:rFonts w:ascii="Times New Roman" w:hAnsi="Times New Roman"/>
          <w:sz w:val="24"/>
          <w:szCs w:val="24"/>
        </w:rP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A034B8" w:rsidRPr="00AA7633" w:rsidRDefault="00A034B8" w:rsidP="00AD4D98">
      <w:pPr>
        <w:spacing w:after="0" w:line="240" w:lineRule="auto"/>
        <w:ind w:firstLine="709"/>
        <w:jc w:val="both"/>
        <w:rPr>
          <w:rFonts w:ascii="Times New Roman" w:hAnsi="Times New Roman"/>
          <w:sz w:val="24"/>
          <w:szCs w:val="24"/>
        </w:rPr>
      </w:pPr>
      <w:bookmarkStart w:id="17" w:name="dst100253"/>
      <w:bookmarkStart w:id="18" w:name="dst100254"/>
      <w:bookmarkStart w:id="19" w:name="dst100255"/>
      <w:bookmarkEnd w:id="17"/>
      <w:bookmarkEnd w:id="18"/>
      <w:bookmarkEnd w:id="19"/>
      <w:r w:rsidRPr="00AA7633">
        <w:rPr>
          <w:rFonts w:ascii="Times New Roman" w:hAnsi="Times New Roman"/>
          <w:sz w:val="24"/>
          <w:szCs w:val="24"/>
        </w:rP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A034B8" w:rsidRPr="00AA7633" w:rsidRDefault="00A034B8" w:rsidP="00AD4D98">
      <w:pPr>
        <w:spacing w:after="0" w:line="240" w:lineRule="auto"/>
        <w:ind w:firstLine="709"/>
        <w:jc w:val="both"/>
        <w:rPr>
          <w:rFonts w:ascii="Times New Roman" w:hAnsi="Times New Roman"/>
          <w:sz w:val="24"/>
          <w:szCs w:val="24"/>
        </w:rPr>
      </w:pPr>
      <w:bookmarkStart w:id="20" w:name="dst100256"/>
      <w:bookmarkEnd w:id="20"/>
      <w:r w:rsidRPr="00AA7633">
        <w:rPr>
          <w:rFonts w:ascii="Times New Roman" w:hAnsi="Times New Roman"/>
          <w:sz w:val="24"/>
          <w:szCs w:val="24"/>
        </w:rP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A034B8" w:rsidRPr="00AA7633" w:rsidRDefault="00A034B8"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В целях сохранения культурного наследия и создания условий для развития культуры предполагается в том числе:</w:t>
      </w:r>
    </w:p>
    <w:p w:rsidR="00A034B8" w:rsidRPr="00AA7633" w:rsidRDefault="00A034B8" w:rsidP="00AD4D98">
      <w:pPr>
        <w:spacing w:after="0" w:line="240" w:lineRule="auto"/>
        <w:ind w:firstLine="709"/>
        <w:jc w:val="both"/>
        <w:rPr>
          <w:rFonts w:ascii="Times New Roman" w:hAnsi="Times New Roman"/>
          <w:sz w:val="24"/>
          <w:szCs w:val="24"/>
        </w:rPr>
      </w:pPr>
      <w:bookmarkStart w:id="21" w:name="dst100258"/>
      <w:bookmarkEnd w:id="21"/>
      <w:r w:rsidRPr="00AA7633">
        <w:rPr>
          <w:rFonts w:ascii="Times New Roman" w:hAnsi="Times New Roman"/>
          <w:sz w:val="24"/>
          <w:szCs w:val="24"/>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A034B8" w:rsidRPr="00AA7633" w:rsidRDefault="00A034B8" w:rsidP="00AD4D98">
      <w:pPr>
        <w:spacing w:after="0" w:line="240" w:lineRule="auto"/>
        <w:ind w:firstLine="709"/>
        <w:jc w:val="both"/>
        <w:rPr>
          <w:rFonts w:ascii="Times New Roman" w:hAnsi="Times New Roman"/>
          <w:sz w:val="24"/>
          <w:szCs w:val="24"/>
        </w:rPr>
      </w:pPr>
      <w:bookmarkStart w:id="22" w:name="dst100259"/>
      <w:bookmarkEnd w:id="22"/>
      <w:r w:rsidRPr="00AA7633">
        <w:rPr>
          <w:rFonts w:ascii="Times New Roman" w:hAnsi="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A034B8" w:rsidRPr="00AA7633" w:rsidRDefault="00A034B8"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w:t>
      </w:r>
      <w:r w:rsidRPr="00AA7633">
        <w:rPr>
          <w:rFonts w:ascii="Times New Roman" w:hAnsi="Times New Roman"/>
          <w:bCs/>
          <w:sz w:val="24"/>
          <w:szCs w:val="24"/>
        </w:rPr>
        <w:lastRenderedPageBreak/>
        <w:t>Карабашского городского округа посредством развития сферы культуры.</w:t>
      </w:r>
    </w:p>
    <w:p w:rsidR="00A034B8" w:rsidRPr="00AA7633" w:rsidRDefault="00A034B8"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Муниципальная программа предусматривает решение следующих задач:</w:t>
      </w:r>
    </w:p>
    <w:p w:rsidR="00A034B8" w:rsidRPr="00AA7633" w:rsidRDefault="00A034B8"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1) сохранение культурного и исторического наследия Карабашского городского округа;</w:t>
      </w:r>
    </w:p>
    <w:p w:rsidR="00A034B8" w:rsidRPr="00AA7633" w:rsidRDefault="00A034B8"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2) доступность для граждан культурных ценностей и культурной жизни, реализация творческого потенциала населения;</w:t>
      </w:r>
    </w:p>
    <w:p w:rsidR="00A034B8" w:rsidRPr="00AA7633" w:rsidRDefault="00A034B8"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3) создание благоприятных условий для устойчивого развития сфер культуры;</w:t>
      </w:r>
    </w:p>
    <w:p w:rsidR="00A034B8" w:rsidRPr="00AA7633" w:rsidRDefault="00A034B8"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4) повышение качества и доступности услуг в сфере культуры;</w:t>
      </w:r>
    </w:p>
    <w:p w:rsidR="00A034B8" w:rsidRPr="00AA7633" w:rsidRDefault="00A034B8"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5) сохранение и  развитие культурно-досуговой  деятельности;</w:t>
      </w:r>
    </w:p>
    <w:p w:rsidR="00A034B8" w:rsidRPr="00AA7633" w:rsidRDefault="00A034B8"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6) сохранение и развитие системы профессионального образования в сфере культуры.       </w:t>
      </w:r>
    </w:p>
    <w:p w:rsidR="00A034B8" w:rsidRPr="00AA7633" w:rsidRDefault="00A034B8"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Решение указанных задач обеспечивается через систему мероприятий, предусмотренных                                            в следующих подпрограммах:</w:t>
      </w:r>
    </w:p>
    <w:p w:rsidR="00A034B8" w:rsidRPr="00AA7633" w:rsidRDefault="008E3F35"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248"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«Библиотечное обслуживание населения на 2016 - 2018 годы»;</w:t>
      </w:r>
    </w:p>
    <w:p w:rsidR="00A034B8" w:rsidRPr="00AA7633" w:rsidRDefault="008E3F35"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708"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p w:rsidR="00A034B8" w:rsidRPr="00AA7633" w:rsidRDefault="008E3F35"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962"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«Сохранение, изучение, публикация, пополнение музейных фондов и оказание услуг на 2016 - 2018 годы»;</w:t>
      </w:r>
    </w:p>
    <w:p w:rsidR="00A034B8" w:rsidRPr="00AA7633" w:rsidRDefault="008E3F35"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2190"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«Создание условий для реализации муниципальной программы на 2016 – 2018 годы»;</w:t>
      </w:r>
    </w:p>
    <w:p w:rsidR="00A034B8" w:rsidRPr="00AA7633" w:rsidRDefault="00A034B8"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 – 2018 годы»;</w:t>
      </w:r>
      <w:bookmarkStart w:id="23" w:name="Par284"/>
      <w:bookmarkEnd w:id="23"/>
    </w:p>
    <w:p w:rsidR="00A034B8" w:rsidRPr="00AA7633" w:rsidRDefault="00A034B8" w:rsidP="00AD4D98">
      <w:pPr>
        <w:pStyle w:val="a6"/>
        <w:spacing w:before="0" w:beforeAutospacing="0" w:after="0" w:afterAutospacing="0"/>
        <w:contextualSpacing/>
        <w:jc w:val="both"/>
      </w:pPr>
      <w:r w:rsidRPr="00AA7633">
        <w:t xml:space="preserve">         Организационное обеспечение Программы достигается проведением ряда мероприятий, направленных на управление Программой, координацию действий всех ее участников.</w:t>
      </w:r>
    </w:p>
    <w:p w:rsidR="00A034B8" w:rsidRDefault="00A034B8" w:rsidP="00AD4D98">
      <w:pPr>
        <w:pStyle w:val="a6"/>
        <w:spacing w:before="0" w:beforeAutospacing="0" w:after="0" w:afterAutospacing="0"/>
        <w:contextualSpacing/>
        <w:jc w:val="both"/>
      </w:pPr>
      <w:r w:rsidRPr="00AA7633">
        <w:t xml:space="preserve">         Программа предусматривает достижение поставленных целей к концу 2030 года.</w:t>
      </w:r>
    </w:p>
    <w:p w:rsidR="00A034B8" w:rsidRPr="00AA7633" w:rsidRDefault="00A034B8" w:rsidP="00AD4D98">
      <w:pPr>
        <w:pStyle w:val="a6"/>
        <w:spacing w:before="0" w:beforeAutospacing="0" w:after="0" w:afterAutospacing="0"/>
        <w:contextualSpacing/>
        <w:jc w:val="both"/>
      </w:pPr>
    </w:p>
    <w:p w:rsidR="00A034B8" w:rsidRPr="00AA7633" w:rsidRDefault="00A034B8" w:rsidP="00AD4D98">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III. СРОКИ И ЭТАПЫ РЕАЛИЗАЦИИ</w:t>
      </w:r>
    </w:p>
    <w:p w:rsidR="00A034B8" w:rsidRPr="00AA7633" w:rsidRDefault="00A034B8" w:rsidP="00AD4D98">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МУНИЦИПАЛЬНОЙ ПРОГРАММЫ</w:t>
      </w:r>
    </w:p>
    <w:p w:rsidR="00A034B8" w:rsidRPr="00AA7633" w:rsidRDefault="00A034B8" w:rsidP="00AD4D98">
      <w:pPr>
        <w:widowControl w:val="0"/>
        <w:autoSpaceDE w:val="0"/>
        <w:autoSpaceDN w:val="0"/>
        <w:adjustRightInd w:val="0"/>
        <w:spacing w:after="0" w:line="240" w:lineRule="auto"/>
        <w:jc w:val="center"/>
        <w:outlineLvl w:val="1"/>
        <w:rPr>
          <w:rFonts w:ascii="Times New Roman" w:hAnsi="Times New Roman"/>
          <w:bCs/>
          <w:sz w:val="24"/>
          <w:szCs w:val="24"/>
        </w:rPr>
      </w:pPr>
    </w:p>
    <w:p w:rsidR="00A034B8" w:rsidRPr="00AA7633" w:rsidRDefault="00A034B8" w:rsidP="00FE5365">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Для достижения цели муниципальной программы по созданию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необходимо выполнение задач муниципальной программы путем реализации подпрограмм.</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Мероприятия муниципальной программы будут проведены в 2016 - 2018 годах в один этап:                     2016-2018 год.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Значения индикативных показателей муниципальной программы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не достижения индикативных показателей.</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4" w:name="Par292"/>
      <w:bookmarkEnd w:id="24"/>
      <w:r w:rsidRPr="00AA7633">
        <w:rPr>
          <w:rFonts w:ascii="Times New Roman" w:hAnsi="Times New Roman"/>
          <w:bCs/>
          <w:sz w:val="24"/>
          <w:szCs w:val="24"/>
        </w:rPr>
        <w:t>Раздел IV. СИСТЕМА МЕРОПРИЯТИЙ МУНИЦИПАЛЬНОЙ ПРОГРАММЫ</w:t>
      </w:r>
    </w:p>
    <w:p w:rsidR="00A034B8" w:rsidRPr="00AA7633" w:rsidRDefault="00A034B8" w:rsidP="00FE5365">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Система мероприятий муниципальной программы реализуется в рамках подпрограмм, обеспечивающих решение задач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Значительная часть мероприятий имеет системный и переходящий характер, отдельные мероприятия носят краткосрочный характер.</w:t>
      </w:r>
    </w:p>
    <w:p w:rsidR="00A034B8" w:rsidRPr="00AA7633" w:rsidRDefault="008E3F35" w:rsidP="0045486B">
      <w:pPr>
        <w:widowControl w:val="0"/>
        <w:autoSpaceDE w:val="0"/>
        <w:autoSpaceDN w:val="0"/>
        <w:adjustRightInd w:val="0"/>
        <w:spacing w:after="0" w:line="240" w:lineRule="auto"/>
        <w:ind w:firstLine="540"/>
        <w:jc w:val="both"/>
        <w:rPr>
          <w:rFonts w:ascii="Times New Roman" w:hAnsi="Times New Roman"/>
          <w:bCs/>
          <w:sz w:val="24"/>
          <w:szCs w:val="24"/>
        </w:rPr>
      </w:pPr>
      <w:hyperlink w:anchor="Par718" w:history="1">
        <w:r w:rsidR="00A034B8" w:rsidRPr="00AA7633">
          <w:rPr>
            <w:rFonts w:ascii="Times New Roman" w:hAnsi="Times New Roman"/>
            <w:bCs/>
            <w:sz w:val="24"/>
            <w:szCs w:val="24"/>
          </w:rPr>
          <w:t>Система</w:t>
        </w:r>
      </w:hyperlink>
      <w:r w:rsidR="00A034B8" w:rsidRPr="00AA7633">
        <w:rPr>
          <w:rFonts w:ascii="Times New Roman" w:hAnsi="Times New Roman"/>
          <w:bCs/>
          <w:sz w:val="24"/>
          <w:szCs w:val="24"/>
        </w:rPr>
        <w:t xml:space="preserve"> мероприятий муниципальной программы представлена в приложении 2                                  к муниципальной программе.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5" w:name="Par297"/>
      <w:bookmarkEnd w:id="25"/>
      <w:r w:rsidRPr="00AA7633">
        <w:rPr>
          <w:rFonts w:ascii="Times New Roman" w:hAnsi="Times New Roman"/>
          <w:bCs/>
          <w:sz w:val="24"/>
          <w:szCs w:val="24"/>
        </w:rPr>
        <w:t>Раздел V. РЕСУРСНОЕ ОБЕСПЕЧЕНИЕ МУНИЦИПАЛЬНОЙ ПРОГРАММЫ</w:t>
      </w:r>
    </w:p>
    <w:p w:rsidR="00A034B8" w:rsidRPr="00AA7633" w:rsidRDefault="00A034B8" w:rsidP="00BB3A40">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Финансирование муниципальной программы осуществляется за счет средств федерального, областного и местного бюджетов.</w:t>
      </w:r>
    </w:p>
    <w:p w:rsidR="00A034B8" w:rsidRPr="00AA7633" w:rsidRDefault="00A034B8" w:rsidP="00BB3A40">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Cs/>
          <w:sz w:val="24"/>
          <w:szCs w:val="24"/>
        </w:rPr>
        <w:t xml:space="preserve">Общий объем финансирования муниципальной программы составляет </w:t>
      </w:r>
      <w:r>
        <w:rPr>
          <w:rFonts w:ascii="Times New Roman" w:hAnsi="Times New Roman"/>
          <w:b/>
          <w:bCs/>
          <w:sz w:val="24"/>
          <w:szCs w:val="24"/>
        </w:rPr>
        <w:t>100 427,7</w:t>
      </w:r>
      <w:r w:rsidRPr="00AA7633">
        <w:rPr>
          <w:rFonts w:ascii="Times New Roman" w:hAnsi="Times New Roman"/>
          <w:bCs/>
          <w:sz w:val="24"/>
          <w:szCs w:val="24"/>
          <w:shd w:val="clear" w:color="auto" w:fill="FFFFFF"/>
        </w:rPr>
        <w:t>тыс. рублей</w:t>
      </w:r>
      <w:r w:rsidRPr="00AA7633">
        <w:rPr>
          <w:rFonts w:ascii="Times New Roman" w:hAnsi="Times New Roman"/>
          <w:bCs/>
          <w:sz w:val="24"/>
          <w:szCs w:val="24"/>
        </w:rPr>
        <w:t>.</w:t>
      </w:r>
    </w:p>
    <w:p w:rsidR="00A034B8" w:rsidRPr="00AA7633" w:rsidRDefault="00A034B8" w:rsidP="00BB3A40">
      <w:pPr>
        <w:widowControl w:val="0"/>
        <w:autoSpaceDE w:val="0"/>
        <w:autoSpaceDN w:val="0"/>
        <w:adjustRightInd w:val="0"/>
        <w:spacing w:after="0" w:line="240" w:lineRule="auto"/>
        <w:ind w:firstLine="540"/>
        <w:jc w:val="both"/>
        <w:rPr>
          <w:sz w:val="24"/>
          <w:szCs w:val="24"/>
        </w:rPr>
      </w:pPr>
      <w:r w:rsidRPr="00AA7633">
        <w:rPr>
          <w:rFonts w:ascii="Times New Roman" w:hAnsi="Times New Roman"/>
          <w:bCs/>
          <w:sz w:val="24"/>
          <w:szCs w:val="24"/>
        </w:rPr>
        <w:t xml:space="preserve">Ресурсное обеспечение муниципальной программы в разрезе подпрограмм по годам </w:t>
      </w:r>
      <w:r w:rsidRPr="00AA7633">
        <w:rPr>
          <w:rFonts w:ascii="Times New Roman" w:hAnsi="Times New Roman"/>
          <w:bCs/>
          <w:sz w:val="24"/>
          <w:szCs w:val="24"/>
        </w:rPr>
        <w:lastRenderedPageBreak/>
        <w:t xml:space="preserve">реализации приведено в </w:t>
      </w:r>
      <w:hyperlink w:anchor="Par303" w:history="1">
        <w:r w:rsidRPr="00AA7633">
          <w:rPr>
            <w:rFonts w:ascii="Times New Roman" w:hAnsi="Times New Roman"/>
            <w:bCs/>
            <w:sz w:val="24"/>
            <w:szCs w:val="24"/>
          </w:rPr>
          <w:t>таблице 1</w:t>
        </w:r>
      </w:hyperlink>
      <w:r w:rsidRPr="00AA7633">
        <w:rPr>
          <w:sz w:val="24"/>
          <w:szCs w:val="24"/>
        </w:rPr>
        <w:t xml:space="preserve"> </w:t>
      </w:r>
    </w:p>
    <w:p w:rsidR="00A034B8" w:rsidRPr="00AA7633" w:rsidRDefault="00A034B8" w:rsidP="00BB3A40">
      <w:pPr>
        <w:widowControl w:val="0"/>
        <w:autoSpaceDE w:val="0"/>
        <w:autoSpaceDN w:val="0"/>
        <w:adjustRightInd w:val="0"/>
        <w:spacing w:after="0" w:line="240" w:lineRule="auto"/>
        <w:ind w:firstLine="540"/>
        <w:jc w:val="both"/>
        <w:rPr>
          <w:rFonts w:ascii="Times New Roman" w:hAnsi="Times New Roman"/>
          <w:sz w:val="24"/>
          <w:szCs w:val="24"/>
        </w:rPr>
      </w:pPr>
      <w:r w:rsidRPr="00AA7633">
        <w:rPr>
          <w:rFonts w:ascii="Times New Roman" w:hAnsi="Times New Roman"/>
          <w:sz w:val="24"/>
          <w:szCs w:val="24"/>
        </w:rPr>
        <w:t>С учетом комплексного характера муниципальной программы и общероссийского характера отдельных мероприятий к софинансированию намеченных мероприятий будут привлечены средства федерального и областного бюджетов.</w:t>
      </w:r>
    </w:p>
    <w:p w:rsidR="00A034B8" w:rsidRPr="00AA7633" w:rsidRDefault="00A034B8" w:rsidP="00F51CC4">
      <w:pPr>
        <w:widowControl w:val="0"/>
        <w:autoSpaceDE w:val="0"/>
        <w:autoSpaceDN w:val="0"/>
        <w:adjustRightInd w:val="0"/>
        <w:spacing w:after="0" w:line="240" w:lineRule="auto"/>
        <w:rPr>
          <w:rFonts w:ascii="Times New Roman" w:hAnsi="Times New Roman"/>
          <w:bCs/>
          <w:sz w:val="24"/>
          <w:szCs w:val="24"/>
        </w:rPr>
      </w:pPr>
      <w:bookmarkStart w:id="26" w:name="Par303"/>
      <w:bookmarkEnd w:id="26"/>
    </w:p>
    <w:p w:rsidR="00A034B8" w:rsidRPr="00AA7633" w:rsidRDefault="00A034B8" w:rsidP="00D05F2C">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Таблица 1 Ресурсное обеспечение муниципальной программы в разрезе подпрограмм</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1276"/>
        <w:gridCol w:w="1417"/>
        <w:gridCol w:w="1418"/>
        <w:gridCol w:w="1417"/>
      </w:tblGrid>
      <w:tr w:rsidR="00A034B8"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Наименование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Ресурсное обеспечение, тыс. рублей</w:t>
            </w:r>
          </w:p>
        </w:tc>
      </w:tr>
      <w:tr w:rsidR="00A034B8"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r>
      <w:tr w:rsidR="00A034B8" w:rsidRPr="00AA7633" w:rsidTr="00D05F2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«Библиотечное обслуживание населения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w:t>
            </w:r>
            <w:r>
              <w:rPr>
                <w:rFonts w:ascii="Times New Roman" w:hAnsi="Times New Roman"/>
                <w:bCs/>
                <w:sz w:val="24"/>
                <w:szCs w:val="24"/>
              </w:rPr>
              <w:t xml:space="preserve"> </w:t>
            </w:r>
            <w:r w:rsidRPr="00AA7633">
              <w:rPr>
                <w:rFonts w:ascii="Times New Roman" w:hAnsi="Times New Roman"/>
                <w:bCs/>
                <w:sz w:val="24"/>
                <w:szCs w:val="24"/>
              </w:rPr>
              <w:t>647,8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3804F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13 419,5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34 746,7</w:t>
            </w:r>
          </w:p>
        </w:tc>
      </w:tr>
      <w:tr w:rsidR="00A034B8" w:rsidRPr="00AA7633" w:rsidTr="00D05F2C">
        <w:trPr>
          <w:trHeight w:val="353"/>
        </w:trPr>
        <w:tc>
          <w:tcPr>
            <w:tcW w:w="2552"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3,6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036A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4,5</w:t>
            </w:r>
          </w:p>
        </w:tc>
      </w:tr>
      <w:tr w:rsidR="00A034B8" w:rsidRPr="00AA7633" w:rsidTr="00D05F2C">
        <w:trPr>
          <w:trHeight w:val="353"/>
        </w:trPr>
        <w:tc>
          <w:tcPr>
            <w:tcW w:w="2552"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036A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3,8</w:t>
            </w:r>
          </w:p>
        </w:tc>
      </w:tr>
      <w:tr w:rsidR="00A034B8" w:rsidRPr="00AA7633" w:rsidTr="00D05F2C">
        <w:trPr>
          <w:trHeight w:val="352"/>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13 414,8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34 738,4</w:t>
            </w:r>
          </w:p>
        </w:tc>
      </w:tr>
      <w:tr w:rsidR="00A034B8"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sz w:val="24"/>
                <w:szCs w:val="24"/>
              </w:rPr>
            </w:pPr>
            <w:hyperlink w:anchor="Par1708" w:history="1">
              <w:r w:rsidR="00A034B8" w:rsidRPr="00AA7633">
                <w:rPr>
                  <w:rFonts w:ascii="Times New Roman" w:hAnsi="Times New Roman"/>
                  <w:bCs/>
                  <w:sz w:val="24"/>
                  <w:szCs w:val="24"/>
                </w:rPr>
                <w:t>Подпрограмма</w:t>
              </w:r>
            </w:hyperlink>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r>
              <w:rPr>
                <w:rFonts w:ascii="Times New Roman" w:hAnsi="Times New Roman"/>
                <w:bCs/>
                <w:sz w:val="24"/>
                <w:szCs w:val="24"/>
              </w:rPr>
              <w:t xml:space="preserve"> </w:t>
            </w:r>
            <w:r w:rsidRPr="00AA7633">
              <w:rPr>
                <w:rFonts w:ascii="Times New Roman" w:hAnsi="Times New Roman"/>
                <w:bCs/>
                <w:sz w:val="24"/>
                <w:szCs w:val="24"/>
              </w:rPr>
              <w:t>768,0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9 570,7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25 309,9</w:t>
            </w:r>
          </w:p>
        </w:tc>
      </w:tr>
      <w:tr w:rsidR="00A034B8"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r>
              <w:rPr>
                <w:rFonts w:ascii="Times New Roman" w:hAnsi="Times New Roman"/>
                <w:bCs/>
                <w:sz w:val="24"/>
                <w:szCs w:val="24"/>
              </w:rPr>
              <w:t xml:space="preserve"> </w:t>
            </w:r>
            <w:r w:rsidRPr="00AA7633">
              <w:rPr>
                <w:rFonts w:ascii="Times New Roman" w:hAnsi="Times New Roman"/>
                <w:bCs/>
                <w:sz w:val="24"/>
                <w:szCs w:val="24"/>
              </w:rPr>
              <w:t>768,0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9 570,7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052D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25 309,9</w:t>
            </w:r>
          </w:p>
        </w:tc>
      </w:tr>
      <w:tr w:rsidR="00A034B8"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sz w:val="24"/>
                <w:szCs w:val="24"/>
              </w:rPr>
            </w:pPr>
            <w:hyperlink w:anchor="Par1962" w:history="1">
              <w:r w:rsidR="00A034B8" w:rsidRPr="00AA7633">
                <w:rPr>
                  <w:rFonts w:ascii="Times New Roman" w:hAnsi="Times New Roman"/>
                  <w:bCs/>
                  <w:sz w:val="24"/>
                  <w:szCs w:val="24"/>
                </w:rPr>
                <w:t>Подпрограмма</w:t>
              </w:r>
            </w:hyperlink>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5 825,7</w:t>
            </w:r>
          </w:p>
        </w:tc>
      </w:tr>
      <w:tr w:rsidR="00A034B8"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5 825,7</w:t>
            </w:r>
          </w:p>
        </w:tc>
      </w:tr>
      <w:tr w:rsidR="00A034B8"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«Создание условий для реализации муниципальной программы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r>
              <w:rPr>
                <w:rFonts w:ascii="Times New Roman" w:hAnsi="Times New Roman"/>
                <w:bCs/>
                <w:sz w:val="24"/>
                <w:szCs w:val="24"/>
              </w:rPr>
              <w:t xml:space="preserve"> </w:t>
            </w:r>
            <w:r w:rsidRPr="00AA7633">
              <w:rPr>
                <w:rFonts w:ascii="Times New Roman" w:hAnsi="Times New Roman"/>
                <w:bCs/>
                <w:sz w:val="24"/>
                <w:szCs w:val="24"/>
              </w:rPr>
              <w:t>152,7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2 95</w:t>
            </w:r>
            <w:r w:rsidRPr="00AA7633">
              <w:rPr>
                <w:rFonts w:ascii="Times New Roman" w:hAnsi="Times New Roman"/>
                <w:bCs/>
                <w:sz w:val="24"/>
                <w:szCs w:val="24"/>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8 582,2</w:t>
            </w:r>
          </w:p>
        </w:tc>
      </w:tr>
      <w:tr w:rsidR="00A034B8"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r>
              <w:rPr>
                <w:rFonts w:ascii="Times New Roman" w:hAnsi="Times New Roman"/>
                <w:bCs/>
                <w:sz w:val="24"/>
                <w:szCs w:val="24"/>
              </w:rPr>
              <w:t xml:space="preserve"> </w:t>
            </w:r>
            <w:r w:rsidRPr="00AA7633">
              <w:rPr>
                <w:rFonts w:ascii="Times New Roman" w:hAnsi="Times New Roman"/>
                <w:bCs/>
                <w:sz w:val="24"/>
                <w:szCs w:val="24"/>
              </w:rPr>
              <w:t>152,7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2 95</w:t>
            </w:r>
            <w:r w:rsidRPr="00AA7633">
              <w:rPr>
                <w:rFonts w:ascii="Times New Roman" w:hAnsi="Times New Roman"/>
                <w:bCs/>
                <w:sz w:val="24"/>
                <w:szCs w:val="24"/>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8 582,2</w:t>
            </w:r>
          </w:p>
        </w:tc>
      </w:tr>
      <w:tr w:rsidR="00A034B8" w:rsidRPr="00AA7633" w:rsidTr="00D05F2C">
        <w:trPr>
          <w:trHeight w:val="443"/>
        </w:trPr>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highlight w:val="red"/>
              </w:rPr>
            </w:pPr>
            <w:r w:rsidRPr="00AA7633">
              <w:rPr>
                <w:rFonts w:ascii="Times New Roman" w:hAnsi="Times New Roman"/>
                <w:bCs/>
                <w:sz w:val="24"/>
                <w:szCs w:val="24"/>
              </w:rPr>
              <w:t>11</w:t>
            </w:r>
            <w:r>
              <w:rPr>
                <w:rFonts w:ascii="Times New Roman" w:hAnsi="Times New Roman"/>
                <w:bCs/>
                <w:sz w:val="24"/>
                <w:szCs w:val="24"/>
              </w:rPr>
              <w:t xml:space="preserve"> </w:t>
            </w:r>
            <w:r w:rsidRPr="00AA7633">
              <w:rPr>
                <w:rFonts w:ascii="Times New Roman" w:hAnsi="Times New Roman"/>
                <w:bCs/>
                <w:sz w:val="24"/>
                <w:szCs w:val="24"/>
              </w:rPr>
              <w:t>822,8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8 633,2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9B279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25 963,2</w:t>
            </w:r>
          </w:p>
        </w:tc>
      </w:tr>
      <w:tr w:rsidR="00A034B8" w:rsidRPr="00AA7633" w:rsidTr="00D05F2C">
        <w:trPr>
          <w:trHeight w:val="615"/>
        </w:trPr>
        <w:tc>
          <w:tcPr>
            <w:tcW w:w="2552"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rPr>
                <w:rFonts w:ascii="Times New Roman" w:hAnsi="Times New Roman"/>
                <w:bCs/>
                <w:sz w:val="24"/>
                <w:szCs w:val="24"/>
                <w:highlight w:val="yellow"/>
              </w:rPr>
            </w:pPr>
            <w:r w:rsidRPr="00AA7633">
              <w:rPr>
                <w:rFonts w:ascii="Times New Roman" w:hAnsi="Times New Roman"/>
                <w:bCs/>
                <w:sz w:val="24"/>
                <w:szCs w:val="24"/>
              </w:rPr>
              <w:t xml:space="preserve">       5</w:t>
            </w:r>
            <w:r>
              <w:rPr>
                <w:rFonts w:ascii="Times New Roman" w:hAnsi="Times New Roman"/>
                <w:bCs/>
                <w:sz w:val="24"/>
                <w:szCs w:val="24"/>
              </w:rPr>
              <w:t xml:space="preserve"> </w:t>
            </w:r>
            <w:r w:rsidRPr="00AA7633">
              <w:rPr>
                <w:rFonts w:ascii="Times New Roman" w:hAnsi="Times New Roman"/>
                <w:bCs/>
                <w:sz w:val="24"/>
                <w:szCs w:val="24"/>
              </w:rPr>
              <w:t xml:space="preserve">777,4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w:t>
            </w:r>
            <w:r>
              <w:rPr>
                <w:rFonts w:ascii="Times New Roman" w:hAnsi="Times New Roman"/>
                <w:b/>
                <w:bCs/>
                <w:sz w:val="24"/>
                <w:szCs w:val="24"/>
              </w:rPr>
              <w:t xml:space="preserve"> </w:t>
            </w:r>
            <w:r w:rsidRPr="00AA7633">
              <w:rPr>
                <w:rFonts w:ascii="Times New Roman" w:hAnsi="Times New Roman"/>
                <w:b/>
                <w:bCs/>
                <w:sz w:val="24"/>
                <w:szCs w:val="24"/>
              </w:rPr>
              <w:t>777,4</w:t>
            </w:r>
          </w:p>
        </w:tc>
      </w:tr>
      <w:tr w:rsidR="00A034B8" w:rsidRPr="00AA7633" w:rsidTr="00D05F2C">
        <w:trPr>
          <w:trHeight w:val="615"/>
        </w:trPr>
        <w:tc>
          <w:tcPr>
            <w:tcW w:w="2552" w:type="dxa"/>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578FD">
            <w:pPr>
              <w:widowControl w:val="0"/>
              <w:autoSpaceDE w:val="0"/>
              <w:autoSpaceDN w:val="0"/>
              <w:adjustRightInd w:val="0"/>
              <w:spacing w:after="0" w:line="240" w:lineRule="auto"/>
              <w:jc w:val="center"/>
              <w:rPr>
                <w:rFonts w:ascii="Times New Roman" w:hAnsi="Times New Roman"/>
                <w:bCs/>
                <w:sz w:val="24"/>
                <w:szCs w:val="24"/>
                <w:highlight w:val="yellow"/>
              </w:rPr>
            </w:pPr>
            <w:r w:rsidRPr="00AA7633">
              <w:rPr>
                <w:rFonts w:ascii="Times New Roman" w:hAnsi="Times New Roman"/>
                <w:bCs/>
                <w:sz w:val="24"/>
                <w:szCs w:val="24"/>
              </w:rPr>
              <w:t>6</w:t>
            </w:r>
            <w:r>
              <w:rPr>
                <w:rFonts w:ascii="Times New Roman" w:hAnsi="Times New Roman"/>
                <w:bCs/>
                <w:sz w:val="24"/>
                <w:szCs w:val="24"/>
              </w:rPr>
              <w:t xml:space="preserve"> </w:t>
            </w:r>
            <w:r w:rsidRPr="00AA7633">
              <w:rPr>
                <w:rFonts w:ascii="Times New Roman" w:hAnsi="Times New Roman"/>
                <w:bCs/>
                <w:sz w:val="24"/>
                <w:szCs w:val="24"/>
              </w:rPr>
              <w:t>045,4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1419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8 633,2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20 185,8</w:t>
            </w:r>
          </w:p>
        </w:tc>
      </w:tr>
      <w:tr w:rsidR="00A034B8"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28 339,9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35</w:t>
            </w:r>
            <w:r>
              <w:rPr>
                <w:rFonts w:ascii="Times New Roman" w:hAnsi="Times New Roman"/>
                <w:b/>
                <w:bCs/>
                <w:sz w:val="24"/>
                <w:szCs w:val="24"/>
              </w:rPr>
              <w:t xml:space="preserve"> </w:t>
            </w:r>
            <w:r w:rsidRPr="00AA7633">
              <w:rPr>
                <w:rFonts w:ascii="Times New Roman" w:hAnsi="Times New Roman"/>
                <w:b/>
                <w:bCs/>
                <w:sz w:val="24"/>
                <w:szCs w:val="24"/>
              </w:rPr>
              <w:t>464,6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36 623,2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100 427,7</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p>
        </w:tc>
      </w:tr>
      <w:tr w:rsidR="00A034B8"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95057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в том числе федеральный </w:t>
            </w:r>
            <w:r w:rsidRPr="00AA7633">
              <w:rPr>
                <w:rFonts w:ascii="Times New Roman" w:hAnsi="Times New Roman"/>
                <w:bCs/>
                <w:sz w:val="24"/>
                <w:szCs w:val="24"/>
              </w:rPr>
              <w:lastRenderedPageBreak/>
              <w:t xml:space="preserve">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270C5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4,5</w:t>
            </w:r>
          </w:p>
        </w:tc>
      </w:tr>
      <w:tr w:rsidR="00A034B8"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5777,4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5 781,2</w:t>
            </w:r>
          </w:p>
        </w:tc>
      </w:tr>
      <w:tr w:rsidR="00A034B8"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28 336,3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29687,2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36 618,5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94 642,0</w:t>
            </w:r>
          </w:p>
        </w:tc>
      </w:tr>
    </w:tbl>
    <w:p w:rsidR="00A034B8"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7" w:name="Par391"/>
      <w:bookmarkEnd w:id="27"/>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РЕАЛИЗАЦИИ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A034B8" w:rsidRPr="00AA7633" w:rsidRDefault="00A034B8" w:rsidP="00FE5365">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«ЦБС КГО», МКУК «ЦКС КГО», МКУК «ГМ КГО», МКУ «Управление культуры КГО», МКУ ДО ДШИ КГО. </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подготавливает годовой отчет и представляет его в Управление экономики администрации Карабашского городского округа до 1 февраля, следующего за отчетным;</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 xml:space="preserve">и направляет                          </w:t>
      </w:r>
      <w:proofErr w:type="gramStart"/>
      <w:r w:rsidRPr="00AA7633">
        <w:rPr>
          <w:rFonts w:ascii="Times New Roman" w:hAnsi="Times New Roman"/>
          <w:bCs/>
          <w:sz w:val="24"/>
          <w:szCs w:val="24"/>
        </w:rPr>
        <w:t>его  в</w:t>
      </w:r>
      <w:proofErr w:type="gramEnd"/>
      <w:r w:rsidRPr="00AA7633">
        <w:rPr>
          <w:rFonts w:ascii="Times New Roman" w:hAnsi="Times New Roman"/>
          <w:bCs/>
          <w:sz w:val="24"/>
          <w:szCs w:val="24"/>
        </w:rPr>
        <w:t xml:space="preserve"> Управление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B420E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5A5FB9">
      <w:pPr>
        <w:ind w:firstLine="720"/>
        <w:contextualSpacing/>
        <w:jc w:val="both"/>
        <w:rPr>
          <w:rFonts w:ascii="Times New Roman" w:hAnsi="Times New Roman"/>
          <w:sz w:val="24"/>
          <w:szCs w:val="24"/>
        </w:rPr>
      </w:pPr>
      <w:r w:rsidRPr="00AA7633">
        <w:rPr>
          <w:rFonts w:ascii="Times New Roman" w:hAnsi="Times New Roman"/>
          <w:sz w:val="24"/>
          <w:szCs w:val="24"/>
        </w:rPr>
        <w:t>Механизм реализации муниципальной программы включает:</w:t>
      </w:r>
    </w:p>
    <w:p w:rsidR="00A034B8" w:rsidRPr="00AA7633" w:rsidRDefault="00A034B8"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выполнение программных мероприятий за счет всех источников финансирования;</w:t>
      </w:r>
    </w:p>
    <w:p w:rsidR="00A034B8" w:rsidRPr="00AA7633" w:rsidRDefault="00A034B8"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lastRenderedPageBreak/>
        <w:t>подготовку докладов и отчетов о реализации муниципальной программы и обсуждение достигнутых результатов;</w:t>
      </w:r>
    </w:p>
    <w:p w:rsidR="00A034B8" w:rsidRPr="00AA7633" w:rsidRDefault="00A034B8"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корректировку муниципальной программы;</w:t>
      </w:r>
    </w:p>
    <w:p w:rsidR="00A034B8" w:rsidRPr="00AA7633" w:rsidRDefault="00A034B8"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уточнение объемов финансирования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 администрации Карабашского городского округа</w:t>
      </w:r>
      <w:r w:rsidRPr="00AA7633">
        <w:rPr>
          <w:b w:val="0"/>
          <w:sz w:val="24"/>
          <w:szCs w:val="24"/>
        </w:rPr>
        <w:t>.</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9"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A034B8" w:rsidRPr="00AA7633" w:rsidRDefault="00A034B8" w:rsidP="000B2CB2">
      <w:pPr>
        <w:widowControl w:val="0"/>
        <w:autoSpaceDE w:val="0"/>
        <w:autoSpaceDN w:val="0"/>
        <w:adjustRightInd w:val="0"/>
        <w:spacing w:before="240" w:after="0" w:line="240" w:lineRule="auto"/>
        <w:jc w:val="center"/>
        <w:outlineLvl w:val="1"/>
        <w:rPr>
          <w:rFonts w:ascii="Times New Roman" w:hAnsi="Times New Roman"/>
          <w:bCs/>
          <w:sz w:val="24"/>
          <w:szCs w:val="24"/>
        </w:rPr>
      </w:pPr>
      <w:bookmarkStart w:id="28" w:name="Par431"/>
      <w:bookmarkEnd w:id="28"/>
      <w:r w:rsidRPr="00AA7633">
        <w:rPr>
          <w:rFonts w:ascii="Times New Roman" w:hAnsi="Times New Roman"/>
          <w:bCs/>
          <w:sz w:val="24"/>
          <w:szCs w:val="24"/>
        </w:rPr>
        <w:t>Раздел VII. ОЖИДАЕМЫЕ РЕЗУЛЬТАТЫ РЕАЛИЗАЦИИ</w:t>
      </w:r>
    </w:p>
    <w:p w:rsidR="00A034B8" w:rsidRPr="00AA7633" w:rsidRDefault="00A034B8"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A034B8" w:rsidRPr="00AA7633" w:rsidRDefault="00A034B8" w:rsidP="000B2CB2">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sz w:val="24"/>
          <w:szCs w:val="24"/>
        </w:rPr>
        <w:t xml:space="preserve">      </w:t>
      </w:r>
      <w:r w:rsidRPr="00AA7633">
        <w:rPr>
          <w:rFonts w:ascii="Times New Roman" w:hAnsi="Times New Roman"/>
          <w:bCs/>
          <w:sz w:val="24"/>
          <w:szCs w:val="24"/>
        </w:rPr>
        <w:t>Количество пользователей муниципальными библиотеками (тыс.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 электронного каталога библиотек (тыс. записей):</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13.</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1812.</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A034B8" w:rsidRPr="00AA7633" w:rsidRDefault="00A034B8"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100%.</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2018 – 6,5%.</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121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A034B8" w:rsidRPr="00AA7633" w:rsidRDefault="00A034B8"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A034B8" w:rsidRPr="00AA7633" w:rsidRDefault="00A034B8" w:rsidP="00B34713">
      <w:pPr>
        <w:contextualSpacing/>
        <w:jc w:val="both"/>
        <w:rPr>
          <w:rFonts w:ascii="Times New Roman" w:hAnsi="Times New Roman"/>
          <w:sz w:val="24"/>
          <w:szCs w:val="24"/>
        </w:rPr>
      </w:pPr>
      <w:r w:rsidRPr="00AA7633">
        <w:rPr>
          <w:rFonts w:ascii="Times New Roman" w:hAnsi="Times New Roman"/>
          <w:bCs/>
          <w:sz w:val="24"/>
          <w:szCs w:val="24"/>
        </w:rPr>
        <w:t>2018 – 9,1.</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результате реализации муниципальной программы предполагается достижение следующих индикативных показателей, которые представлены в приложении 1 к муниципальной программе.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9" w:name="Par461"/>
      <w:bookmarkEnd w:id="29"/>
      <w:r w:rsidRPr="00AA7633">
        <w:rPr>
          <w:rFonts w:ascii="Times New Roman" w:hAnsi="Times New Roman"/>
          <w:bCs/>
          <w:sz w:val="24"/>
          <w:szCs w:val="24"/>
        </w:rPr>
        <w:t>Раздел VIII. ФИНАНСОВО-ЭКОНОМИЧЕСКОЕ ОБОСНОВАНИЕ</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 В РАЗРЕЗЕ ПОДПРОГРАММ</w:t>
      </w:r>
    </w:p>
    <w:p w:rsidR="00A034B8" w:rsidRPr="00AA7633" w:rsidRDefault="00A034B8" w:rsidP="000B2CB2">
      <w:pPr>
        <w:pStyle w:val="ConsPlusNormal"/>
        <w:spacing w:before="240"/>
        <w:ind w:firstLine="540"/>
        <w:jc w:val="both"/>
        <w:rPr>
          <w:b w:val="0"/>
          <w:color w:val="FF0000"/>
          <w:sz w:val="24"/>
          <w:szCs w:val="24"/>
        </w:rPr>
      </w:pPr>
      <w:r w:rsidRPr="00AA7633">
        <w:rPr>
          <w:b w:val="0"/>
          <w:sz w:val="24"/>
          <w:szCs w:val="24"/>
        </w:rPr>
        <w:t>Общий объем финансирования программы</w:t>
      </w:r>
      <w:r w:rsidRPr="00AA7633">
        <w:rPr>
          <w:b w:val="0"/>
          <w:color w:val="FF0000"/>
          <w:sz w:val="24"/>
          <w:szCs w:val="24"/>
        </w:rPr>
        <w:t xml:space="preserve"> </w:t>
      </w:r>
      <w:r>
        <w:rPr>
          <w:sz w:val="24"/>
          <w:szCs w:val="24"/>
        </w:rPr>
        <w:t>100 427,7</w:t>
      </w:r>
      <w:r w:rsidRPr="00AA7633">
        <w:rPr>
          <w:b w:val="0"/>
          <w:sz w:val="24"/>
          <w:szCs w:val="24"/>
        </w:rPr>
        <w:t xml:space="preserve"> тыс. руб., в том числе по годам:</w:t>
      </w:r>
      <w:r w:rsidRPr="00AA7633">
        <w:rPr>
          <w:b w:val="0"/>
          <w:color w:val="FF0000"/>
          <w:sz w:val="24"/>
          <w:szCs w:val="24"/>
        </w:rPr>
        <w:t xml:space="preserve">     </w:t>
      </w:r>
    </w:p>
    <w:p w:rsidR="00A034B8" w:rsidRPr="00AA7633" w:rsidRDefault="00A034B8" w:rsidP="0045486B">
      <w:pPr>
        <w:pStyle w:val="ConsPlusNormal"/>
        <w:ind w:firstLine="540"/>
        <w:jc w:val="both"/>
        <w:rPr>
          <w:b w:val="0"/>
          <w:sz w:val="24"/>
          <w:szCs w:val="24"/>
        </w:rPr>
      </w:pPr>
      <w:r w:rsidRPr="00AA7633">
        <w:rPr>
          <w:b w:val="0"/>
          <w:sz w:val="24"/>
          <w:szCs w:val="24"/>
        </w:rPr>
        <w:t xml:space="preserve">2016г. – 28 339,9 тыс. руб.; </w:t>
      </w:r>
    </w:p>
    <w:p w:rsidR="00A034B8" w:rsidRPr="00AA7633" w:rsidRDefault="00A034B8" w:rsidP="0095057B">
      <w:pPr>
        <w:pStyle w:val="ConsPlusNormal"/>
        <w:ind w:firstLine="540"/>
        <w:jc w:val="both"/>
        <w:rPr>
          <w:b w:val="0"/>
          <w:sz w:val="24"/>
          <w:szCs w:val="24"/>
        </w:rPr>
      </w:pPr>
      <w:r w:rsidRPr="00AA7633">
        <w:rPr>
          <w:b w:val="0"/>
          <w:sz w:val="24"/>
          <w:szCs w:val="24"/>
        </w:rPr>
        <w:t>2017г. – 35</w:t>
      </w:r>
      <w:r>
        <w:rPr>
          <w:b w:val="0"/>
          <w:sz w:val="24"/>
          <w:szCs w:val="24"/>
        </w:rPr>
        <w:t xml:space="preserve"> </w:t>
      </w:r>
      <w:r w:rsidRPr="00AA7633">
        <w:rPr>
          <w:b w:val="0"/>
          <w:sz w:val="24"/>
          <w:szCs w:val="24"/>
        </w:rPr>
        <w:t xml:space="preserve">464,6 тыс. руб.; </w:t>
      </w:r>
    </w:p>
    <w:p w:rsidR="00A034B8" w:rsidRPr="00AA7633" w:rsidRDefault="00A034B8" w:rsidP="0095057B">
      <w:pPr>
        <w:pStyle w:val="ConsPlusNormal"/>
        <w:ind w:firstLine="539"/>
        <w:jc w:val="both"/>
        <w:rPr>
          <w:b w:val="0"/>
          <w:sz w:val="24"/>
          <w:szCs w:val="24"/>
        </w:rPr>
      </w:pPr>
      <w:r w:rsidRPr="00AA7633">
        <w:rPr>
          <w:b w:val="0"/>
          <w:sz w:val="24"/>
          <w:szCs w:val="24"/>
        </w:rPr>
        <w:t>2018г. – 3</w:t>
      </w:r>
      <w:r>
        <w:rPr>
          <w:b w:val="0"/>
          <w:sz w:val="24"/>
          <w:szCs w:val="24"/>
        </w:rPr>
        <w:t>6 623,2</w:t>
      </w:r>
      <w:r w:rsidRPr="00AA7633">
        <w:rPr>
          <w:b w:val="0"/>
          <w:sz w:val="24"/>
          <w:szCs w:val="24"/>
        </w:rPr>
        <w:t xml:space="preserve"> тыс. руб. </w:t>
      </w:r>
    </w:p>
    <w:p w:rsidR="00A034B8" w:rsidRPr="00AA7633" w:rsidRDefault="00A034B8" w:rsidP="0095057B">
      <w:pPr>
        <w:autoSpaceDE w:val="0"/>
        <w:autoSpaceDN w:val="0"/>
        <w:adjustRightInd w:val="0"/>
        <w:spacing w:after="0" w:line="240" w:lineRule="auto"/>
        <w:ind w:firstLine="539"/>
        <w:jc w:val="both"/>
        <w:rPr>
          <w:rFonts w:ascii="Times New Roman" w:hAnsi="Times New Roman"/>
          <w:sz w:val="24"/>
          <w:szCs w:val="24"/>
          <w:lang w:eastAsia="ru-RU"/>
        </w:rPr>
      </w:pPr>
      <w:r w:rsidRPr="00AA7633">
        <w:rPr>
          <w:rFonts w:ascii="Times New Roman" w:hAnsi="Times New Roman"/>
          <w:sz w:val="24"/>
          <w:szCs w:val="24"/>
          <w:lang w:eastAsia="ru-RU"/>
        </w:rPr>
        <w:t>Финансирование программы предполагается осуществлять за счет средств федерального, областного бюджетов и бюджета Карабашского городского округа.</w:t>
      </w:r>
    </w:p>
    <w:p w:rsidR="00A034B8" w:rsidRPr="00AA7633" w:rsidRDefault="00A034B8" w:rsidP="0045486B">
      <w:pPr>
        <w:pStyle w:val="ConsPlusNormal"/>
        <w:ind w:firstLine="540"/>
        <w:jc w:val="both"/>
        <w:rPr>
          <w:b w:val="0"/>
          <w:sz w:val="24"/>
          <w:szCs w:val="24"/>
        </w:rPr>
      </w:pPr>
      <w:r w:rsidRPr="00AA7633">
        <w:rPr>
          <w:b w:val="0"/>
          <w:sz w:val="24"/>
          <w:szCs w:val="24"/>
        </w:rPr>
        <w:t>Денежные средства, заложенные в программе необходимы для осуществления текущей деятельности учреждений культуры: ФОТ, коммунальные услуги, уплату налогов, охрану, услуги связи, информационные услуги, приобретение материальных запасов, комплектование книжных фондов, аренду помещений, проведение мероприятий, приобретение  музыкальных инструментов, технологического, музыкального, свето-звукового, мультимедийного  оборудования для комплектования новой школы, открытие которой планируется в 2017 году, прочие услуги.</w:t>
      </w:r>
    </w:p>
    <w:p w:rsidR="00A034B8" w:rsidRPr="00AA7633" w:rsidRDefault="00A034B8" w:rsidP="0045486B">
      <w:pPr>
        <w:pStyle w:val="ConsPlusNormal"/>
        <w:jc w:val="both"/>
        <w:rPr>
          <w:b w:val="0"/>
          <w:sz w:val="24"/>
          <w:szCs w:val="24"/>
        </w:rPr>
      </w:pPr>
      <w:r w:rsidRPr="00AA7633">
        <w:rPr>
          <w:sz w:val="24"/>
          <w:szCs w:val="24"/>
        </w:rPr>
        <w:t xml:space="preserve">        </w:t>
      </w:r>
      <w:hyperlink w:anchor="Par1248" w:history="1">
        <w:r w:rsidRPr="00AA7633">
          <w:rPr>
            <w:bCs w:val="0"/>
            <w:i/>
            <w:sz w:val="24"/>
            <w:szCs w:val="24"/>
          </w:rPr>
          <w:t>Подпрограмма</w:t>
        </w:r>
      </w:hyperlink>
      <w:r w:rsidRPr="00AA7633">
        <w:rPr>
          <w:bCs w:val="0"/>
          <w:i/>
          <w:sz w:val="24"/>
          <w:szCs w:val="24"/>
        </w:rPr>
        <w:t xml:space="preserve"> «Библиотечное обслуживание населения на 2016 - 2018 годы»</w:t>
      </w:r>
      <w:r w:rsidRPr="00AA7633">
        <w:rPr>
          <w:b w:val="0"/>
          <w:bCs w:val="0"/>
          <w:sz w:val="24"/>
          <w:szCs w:val="24"/>
        </w:rPr>
        <w:t xml:space="preserve"> всего                     </w:t>
      </w:r>
      <w:r>
        <w:rPr>
          <w:b w:val="0"/>
          <w:bCs w:val="0"/>
          <w:sz w:val="24"/>
          <w:szCs w:val="24"/>
        </w:rPr>
        <w:t>34 746,7</w:t>
      </w:r>
      <w:r w:rsidRPr="00AA7633">
        <w:rPr>
          <w:b w:val="0"/>
          <w:bCs w:val="0"/>
          <w:sz w:val="24"/>
          <w:szCs w:val="24"/>
        </w:rPr>
        <w:t xml:space="preserve"> </w:t>
      </w:r>
      <w:proofErr w:type="spellStart"/>
      <w:r w:rsidRPr="00AA7633">
        <w:rPr>
          <w:b w:val="0"/>
          <w:bCs w:val="0"/>
          <w:sz w:val="24"/>
          <w:szCs w:val="24"/>
        </w:rPr>
        <w:t>тыс.руб</w:t>
      </w:r>
      <w:proofErr w:type="spellEnd"/>
      <w:r w:rsidRPr="00AA7633">
        <w:rPr>
          <w:b w:val="0"/>
          <w:bCs w:val="0"/>
          <w:sz w:val="24"/>
          <w:szCs w:val="24"/>
        </w:rPr>
        <w:t xml:space="preserve">.: федеральный бюджет – </w:t>
      </w:r>
      <w:r>
        <w:rPr>
          <w:b w:val="0"/>
          <w:bCs w:val="0"/>
          <w:sz w:val="24"/>
          <w:szCs w:val="24"/>
        </w:rPr>
        <w:t>4,5</w:t>
      </w:r>
      <w:r w:rsidRPr="00AA7633">
        <w:rPr>
          <w:b w:val="0"/>
          <w:bCs w:val="0"/>
          <w:sz w:val="24"/>
          <w:szCs w:val="24"/>
        </w:rPr>
        <w:t xml:space="preserve"> тыс. руб.,</w:t>
      </w:r>
      <w:r>
        <w:rPr>
          <w:b w:val="0"/>
          <w:bCs w:val="0"/>
          <w:sz w:val="24"/>
          <w:szCs w:val="24"/>
        </w:rPr>
        <w:t xml:space="preserve"> областной бюджет – 3,8тыс.руб.,</w:t>
      </w:r>
      <w:r w:rsidRPr="00AA7633">
        <w:rPr>
          <w:b w:val="0"/>
          <w:bCs w:val="0"/>
          <w:sz w:val="24"/>
          <w:szCs w:val="24"/>
        </w:rPr>
        <w:t xml:space="preserve"> местный бюджет – </w:t>
      </w:r>
      <w:r>
        <w:rPr>
          <w:b w:val="0"/>
          <w:bCs w:val="0"/>
          <w:sz w:val="24"/>
          <w:szCs w:val="24"/>
        </w:rPr>
        <w:t>34738,4</w:t>
      </w:r>
      <w:r w:rsidRPr="00AA7633">
        <w:rPr>
          <w:b w:val="0"/>
          <w:bCs w:val="0"/>
          <w:sz w:val="24"/>
          <w:szCs w:val="24"/>
        </w:rPr>
        <w:t xml:space="preserve">тыс. руб., в том числе по годам </w:t>
      </w:r>
      <w:r w:rsidRPr="00AA7633">
        <w:rPr>
          <w:b w:val="0"/>
          <w:sz w:val="24"/>
          <w:szCs w:val="24"/>
        </w:rPr>
        <w:t>2016г. – 10 679,4 тыс. руб.:</w:t>
      </w:r>
      <w:r w:rsidRPr="00AA7633">
        <w:rPr>
          <w:b w:val="0"/>
          <w:bCs w:val="0"/>
          <w:sz w:val="24"/>
          <w:szCs w:val="24"/>
        </w:rPr>
        <w:t xml:space="preserve"> федеральный бюджет – 3,6 тыс. руб.</w:t>
      </w:r>
      <w:r w:rsidRPr="00AA7633">
        <w:rPr>
          <w:b w:val="0"/>
          <w:sz w:val="24"/>
          <w:szCs w:val="24"/>
        </w:rPr>
        <w:t xml:space="preserve">, </w:t>
      </w:r>
      <w:r w:rsidRPr="00AA7633">
        <w:rPr>
          <w:b w:val="0"/>
          <w:bCs w:val="0"/>
          <w:sz w:val="24"/>
          <w:szCs w:val="24"/>
        </w:rPr>
        <w:t>местный бюджет – 10</w:t>
      </w:r>
      <w:r>
        <w:rPr>
          <w:b w:val="0"/>
          <w:bCs w:val="0"/>
          <w:sz w:val="24"/>
          <w:szCs w:val="24"/>
        </w:rPr>
        <w:t xml:space="preserve"> </w:t>
      </w:r>
      <w:r w:rsidRPr="00AA7633">
        <w:rPr>
          <w:b w:val="0"/>
          <w:bCs w:val="0"/>
          <w:sz w:val="24"/>
          <w:szCs w:val="24"/>
        </w:rPr>
        <w:t xml:space="preserve">675,8 тыс. руб.; </w:t>
      </w:r>
      <w:r w:rsidRPr="00AA7633">
        <w:rPr>
          <w:b w:val="0"/>
          <w:sz w:val="24"/>
          <w:szCs w:val="24"/>
        </w:rPr>
        <w:t>2017г. – 10</w:t>
      </w:r>
      <w:r>
        <w:rPr>
          <w:b w:val="0"/>
          <w:sz w:val="24"/>
          <w:szCs w:val="24"/>
        </w:rPr>
        <w:t xml:space="preserve"> </w:t>
      </w:r>
      <w:r w:rsidRPr="00AA7633">
        <w:rPr>
          <w:b w:val="0"/>
          <w:sz w:val="24"/>
          <w:szCs w:val="24"/>
        </w:rPr>
        <w:t xml:space="preserve">647,8 тыс. руб.;  2018г. – </w:t>
      </w:r>
      <w:r>
        <w:rPr>
          <w:b w:val="0"/>
          <w:sz w:val="24"/>
          <w:szCs w:val="24"/>
        </w:rPr>
        <w:t>13 419,5</w:t>
      </w:r>
      <w:r w:rsidRPr="00AA7633">
        <w:rPr>
          <w:b w:val="0"/>
          <w:sz w:val="24"/>
          <w:szCs w:val="24"/>
        </w:rPr>
        <w:t xml:space="preserve"> тыс. руб.</w:t>
      </w:r>
      <w:r>
        <w:rPr>
          <w:b w:val="0"/>
          <w:sz w:val="24"/>
          <w:szCs w:val="24"/>
        </w:rPr>
        <w:t>,: федеральный бюджет – 0,9тыс.руб., областной бюджет – 3,8тыс.руб., местный бюджет – 13 414,8тыс.руб.,</w:t>
      </w:r>
    </w:p>
    <w:p w:rsidR="00A034B8" w:rsidRDefault="00A034B8" w:rsidP="0045486B">
      <w:pPr>
        <w:pStyle w:val="ConsPlusNormal"/>
        <w:jc w:val="both"/>
        <w:rPr>
          <w:sz w:val="24"/>
          <w:szCs w:val="24"/>
        </w:rPr>
      </w:pPr>
      <w:r>
        <w:rPr>
          <w:sz w:val="24"/>
          <w:szCs w:val="24"/>
        </w:rPr>
        <w:t>2016г.</w:t>
      </w:r>
    </w:p>
    <w:p w:rsidR="00A034B8" w:rsidRPr="003E1CD8" w:rsidRDefault="00A034B8" w:rsidP="0045486B">
      <w:pPr>
        <w:pStyle w:val="ConsPlusNormal"/>
        <w:jc w:val="both"/>
        <w:rPr>
          <w:b w:val="0"/>
          <w:sz w:val="24"/>
          <w:szCs w:val="24"/>
        </w:rPr>
      </w:pPr>
      <w:r w:rsidRPr="003E1CD8">
        <w:rPr>
          <w:b w:val="0"/>
          <w:sz w:val="24"/>
          <w:szCs w:val="24"/>
        </w:rPr>
        <w:t xml:space="preserve">Выплата заработной платы, в том числе начисления по заработной плате – </w:t>
      </w:r>
      <w:proofErr w:type="gramStart"/>
      <w:r w:rsidRPr="003E1CD8">
        <w:rPr>
          <w:b w:val="0"/>
          <w:sz w:val="24"/>
          <w:szCs w:val="24"/>
        </w:rPr>
        <w:t>9068,0тыс.руб.</w:t>
      </w:r>
      <w:proofErr w:type="gramEnd"/>
      <w:r w:rsidRPr="003E1CD8">
        <w:rPr>
          <w:b w:val="0"/>
          <w:sz w:val="24"/>
          <w:szCs w:val="24"/>
        </w:rPr>
        <w:t xml:space="preserve">, оплата за услуги связи (в т.ч. интернет) – 5,450*12мес.=65,4тыс.руб., оплата </w:t>
      </w:r>
      <w:proofErr w:type="spellStart"/>
      <w:r w:rsidRPr="003E1CD8">
        <w:rPr>
          <w:b w:val="0"/>
          <w:sz w:val="24"/>
          <w:szCs w:val="24"/>
        </w:rPr>
        <w:t>ТЭРов</w:t>
      </w:r>
      <w:proofErr w:type="spellEnd"/>
      <w:r w:rsidRPr="003E1CD8">
        <w:rPr>
          <w:b w:val="0"/>
          <w:sz w:val="24"/>
          <w:szCs w:val="24"/>
        </w:rPr>
        <w:t xml:space="preserve"> – 47,065*12мес.=564,8тыс.руб., уплата налогов – 25,95тыс.руб.,*4кв.=103,8тыс.руб., </w:t>
      </w:r>
      <w:r>
        <w:rPr>
          <w:b w:val="0"/>
          <w:sz w:val="24"/>
          <w:szCs w:val="24"/>
        </w:rPr>
        <w:t xml:space="preserve">пополнение книжного фонда – 200,0тыс.руб., </w:t>
      </w:r>
    </w:p>
    <w:p w:rsidR="00A034B8" w:rsidRPr="003E1CD8" w:rsidRDefault="00A034B8" w:rsidP="0045486B">
      <w:pPr>
        <w:pStyle w:val="ConsPlusNormal"/>
        <w:jc w:val="both"/>
        <w:rPr>
          <w:b w:val="0"/>
          <w:sz w:val="24"/>
          <w:szCs w:val="24"/>
        </w:rPr>
      </w:pPr>
      <w:r w:rsidRPr="003E1CD8">
        <w:rPr>
          <w:b w:val="0"/>
          <w:sz w:val="24"/>
          <w:szCs w:val="24"/>
        </w:rPr>
        <w:t xml:space="preserve">Прочие расходы в сумме </w:t>
      </w:r>
      <w:proofErr w:type="gramStart"/>
      <w:r>
        <w:rPr>
          <w:b w:val="0"/>
          <w:sz w:val="24"/>
          <w:szCs w:val="24"/>
        </w:rPr>
        <w:t>677,4</w:t>
      </w:r>
      <w:r w:rsidRPr="003E1CD8">
        <w:rPr>
          <w:b w:val="0"/>
          <w:sz w:val="24"/>
          <w:szCs w:val="24"/>
        </w:rPr>
        <w:t>тыс.руб.</w:t>
      </w:r>
      <w:proofErr w:type="gramEnd"/>
      <w:r w:rsidRPr="003E1CD8">
        <w:rPr>
          <w:b w:val="0"/>
          <w:sz w:val="24"/>
          <w:szCs w:val="24"/>
        </w:rPr>
        <w:t>,  в том числе:</w:t>
      </w:r>
    </w:p>
    <w:p w:rsidR="00A034B8" w:rsidRDefault="00A034B8" w:rsidP="0045486B">
      <w:pPr>
        <w:pStyle w:val="ConsPlusNormal"/>
        <w:jc w:val="both"/>
        <w:rPr>
          <w:b w:val="0"/>
          <w:sz w:val="24"/>
          <w:szCs w:val="24"/>
        </w:rPr>
      </w:pPr>
      <w:r w:rsidRPr="003E1CD8">
        <w:rPr>
          <w:b w:val="0"/>
          <w:sz w:val="24"/>
          <w:szCs w:val="24"/>
        </w:rPr>
        <w:t xml:space="preserve">Приобретение канцелярских товаров в сумме 45,0тыс.руб., </w:t>
      </w:r>
      <w:r>
        <w:rPr>
          <w:b w:val="0"/>
          <w:sz w:val="24"/>
          <w:szCs w:val="24"/>
        </w:rPr>
        <w:t xml:space="preserve">обучение 44-ФЗ – 13,1тыс.руб.,  обучение водителей – 2,4тыс.руб., </w:t>
      </w:r>
      <w:r w:rsidRPr="003E1CD8">
        <w:rPr>
          <w:b w:val="0"/>
          <w:sz w:val="24"/>
          <w:szCs w:val="24"/>
        </w:rPr>
        <w:t>оформление на праздничные мероприятия в сумме 60,0тыс.руб.,  в подотчет в сумме 50,0тыс.руб., приобретение ГСМ в сумме 100,0тыс.руб., приобретение запасных частей для а/м в сумме 50,0тыс.руб., оплата за охрану объекта 3,0тыс.руб.,*12мес.=36,0тыс.руб., техническое обслуживание ТСО – 4,2тыс.руб.,*12мес.=50,4тыс.руб., охрана объекта 7,92тыс.руб.,*12мес.=95,1тыс.руб., измерение сопротивления изоляции в сумме 1услуга*55,8тыс.руб.,</w:t>
      </w:r>
      <w:r w:rsidRPr="00AB2721">
        <w:rPr>
          <w:b w:val="0"/>
          <w:sz w:val="24"/>
          <w:szCs w:val="24"/>
        </w:rPr>
        <w:t xml:space="preserve"> </w:t>
      </w:r>
      <w:r>
        <w:rPr>
          <w:b w:val="0"/>
          <w:sz w:val="24"/>
          <w:szCs w:val="24"/>
        </w:rPr>
        <w:t xml:space="preserve">независимая оценка качества – 23,0тыс.руб., услуги нотариуса – 2,4тыс.руб., обучение – 2,0тыс.руб., СМП – 2,0тыс.руб.,  ЭЦП – 1,4тыс.руб., дополнительные функции к сайту – 8,0тыс.руб., подписка на обновление 1С – 29,7тыс.руб., заправка </w:t>
      </w:r>
      <w:proofErr w:type="spellStart"/>
      <w:r>
        <w:rPr>
          <w:b w:val="0"/>
          <w:sz w:val="24"/>
          <w:szCs w:val="24"/>
        </w:rPr>
        <w:t>орг.техники</w:t>
      </w:r>
      <w:proofErr w:type="spellEnd"/>
      <w:r>
        <w:rPr>
          <w:b w:val="0"/>
          <w:sz w:val="24"/>
          <w:szCs w:val="24"/>
        </w:rPr>
        <w:t xml:space="preserve"> – 40заправ.*445,0руб.,=17,8тыс.руб., приобретение запасных частей – 17,3тыс.руб., основные фонды – 16,0тыс.руб.,</w:t>
      </w:r>
    </w:p>
    <w:p w:rsidR="00A034B8" w:rsidRDefault="00A034B8" w:rsidP="0045486B">
      <w:pPr>
        <w:pStyle w:val="ConsPlusNormal"/>
        <w:jc w:val="both"/>
        <w:rPr>
          <w:sz w:val="24"/>
          <w:szCs w:val="24"/>
        </w:rPr>
      </w:pPr>
      <w:r w:rsidRPr="00025A4C">
        <w:rPr>
          <w:sz w:val="24"/>
          <w:szCs w:val="24"/>
        </w:rPr>
        <w:lastRenderedPageBreak/>
        <w:t>2017г.</w:t>
      </w:r>
    </w:p>
    <w:p w:rsidR="00A034B8" w:rsidRPr="000275C4" w:rsidRDefault="00A034B8" w:rsidP="0045486B">
      <w:pPr>
        <w:pStyle w:val="ConsPlusNormal"/>
        <w:jc w:val="both"/>
        <w:rPr>
          <w:b w:val="0"/>
          <w:sz w:val="24"/>
          <w:szCs w:val="24"/>
        </w:rPr>
      </w:pPr>
      <w:r w:rsidRPr="000275C4">
        <w:rPr>
          <w:b w:val="0"/>
          <w:sz w:val="24"/>
          <w:szCs w:val="24"/>
        </w:rPr>
        <w:t xml:space="preserve">Выплата заработной платы, в том числе начисления на заработную плату в сумме </w:t>
      </w:r>
      <w:proofErr w:type="gramStart"/>
      <w:r w:rsidRPr="000275C4">
        <w:rPr>
          <w:b w:val="0"/>
          <w:sz w:val="24"/>
          <w:szCs w:val="24"/>
        </w:rPr>
        <w:t>9005,</w:t>
      </w:r>
      <w:r>
        <w:rPr>
          <w:b w:val="0"/>
          <w:sz w:val="24"/>
          <w:szCs w:val="24"/>
        </w:rPr>
        <w:t>07</w:t>
      </w:r>
      <w:r w:rsidRPr="000275C4">
        <w:rPr>
          <w:b w:val="0"/>
          <w:sz w:val="24"/>
          <w:szCs w:val="24"/>
        </w:rPr>
        <w:t>тыс.руб.</w:t>
      </w:r>
      <w:proofErr w:type="gramEnd"/>
      <w:r w:rsidRPr="000275C4">
        <w:rPr>
          <w:b w:val="0"/>
          <w:sz w:val="24"/>
          <w:szCs w:val="24"/>
        </w:rPr>
        <w:t xml:space="preserve">, услуги связи (в т.ч. интернет) – 5,38тыс.руб.,*12мес.=64,6тыс.руб., оплата </w:t>
      </w:r>
      <w:proofErr w:type="spellStart"/>
      <w:r w:rsidRPr="000275C4">
        <w:rPr>
          <w:b w:val="0"/>
          <w:sz w:val="24"/>
          <w:szCs w:val="24"/>
        </w:rPr>
        <w:t>ТЭРов</w:t>
      </w:r>
      <w:proofErr w:type="spellEnd"/>
      <w:r w:rsidRPr="000275C4">
        <w:rPr>
          <w:b w:val="0"/>
          <w:sz w:val="24"/>
          <w:szCs w:val="24"/>
        </w:rPr>
        <w:t xml:space="preserve"> – 46,66*12мес.=560,0тыс.руб., уплата налогов – 26,2*4квартала=104,8тыс.руб., приобретение основных средств (комплектование книжного фонда 250*0,5=125,0тыс.руб.,) – 1</w:t>
      </w:r>
      <w:r>
        <w:rPr>
          <w:b w:val="0"/>
          <w:sz w:val="24"/>
          <w:szCs w:val="24"/>
        </w:rPr>
        <w:t>40</w:t>
      </w:r>
      <w:r w:rsidRPr="000275C4">
        <w:rPr>
          <w:b w:val="0"/>
          <w:sz w:val="24"/>
          <w:szCs w:val="24"/>
        </w:rPr>
        <w:t xml:space="preserve">,0тыс.руб., </w:t>
      </w:r>
    </w:p>
    <w:p w:rsidR="00A034B8" w:rsidRPr="00226FB4" w:rsidRDefault="00A034B8" w:rsidP="0045486B">
      <w:pPr>
        <w:pStyle w:val="ConsPlusNormal"/>
        <w:jc w:val="both"/>
        <w:rPr>
          <w:b w:val="0"/>
          <w:sz w:val="24"/>
          <w:szCs w:val="24"/>
        </w:rPr>
      </w:pPr>
      <w:r w:rsidRPr="00226FB4">
        <w:rPr>
          <w:b w:val="0"/>
          <w:sz w:val="24"/>
          <w:szCs w:val="24"/>
        </w:rPr>
        <w:t xml:space="preserve">Прочие расходы в сумме </w:t>
      </w:r>
      <w:proofErr w:type="gramStart"/>
      <w:r w:rsidRPr="00226FB4">
        <w:rPr>
          <w:b w:val="0"/>
          <w:sz w:val="24"/>
          <w:szCs w:val="24"/>
        </w:rPr>
        <w:t>7</w:t>
      </w:r>
      <w:r>
        <w:rPr>
          <w:b w:val="0"/>
          <w:sz w:val="24"/>
          <w:szCs w:val="24"/>
        </w:rPr>
        <w:t>73</w:t>
      </w:r>
      <w:r w:rsidRPr="00226FB4">
        <w:rPr>
          <w:b w:val="0"/>
          <w:sz w:val="24"/>
          <w:szCs w:val="24"/>
        </w:rPr>
        <w:t>,3</w:t>
      </w:r>
      <w:r>
        <w:rPr>
          <w:b w:val="0"/>
          <w:sz w:val="24"/>
          <w:szCs w:val="24"/>
        </w:rPr>
        <w:t>3</w:t>
      </w:r>
      <w:r w:rsidRPr="00226FB4">
        <w:rPr>
          <w:b w:val="0"/>
          <w:sz w:val="24"/>
          <w:szCs w:val="24"/>
        </w:rPr>
        <w:t>тыс.руб.</w:t>
      </w:r>
      <w:proofErr w:type="gramEnd"/>
      <w:r w:rsidRPr="00226FB4">
        <w:rPr>
          <w:b w:val="0"/>
          <w:sz w:val="24"/>
          <w:szCs w:val="24"/>
        </w:rPr>
        <w:t>, в том числе:</w:t>
      </w:r>
    </w:p>
    <w:p w:rsidR="00A034B8" w:rsidRPr="00226FB4" w:rsidRDefault="00A034B8" w:rsidP="0045486B">
      <w:pPr>
        <w:pStyle w:val="ConsPlusNormal"/>
        <w:jc w:val="both"/>
        <w:rPr>
          <w:b w:val="0"/>
          <w:sz w:val="24"/>
          <w:szCs w:val="24"/>
        </w:rPr>
      </w:pPr>
      <w:r w:rsidRPr="00226FB4">
        <w:rPr>
          <w:b w:val="0"/>
          <w:sz w:val="24"/>
          <w:szCs w:val="24"/>
        </w:rPr>
        <w:t xml:space="preserve">Приобретение канцелярских товаров – 60,0тыс.руб., оформление на праздничные общегородские мероприятия – 40,0тыс.руб., в подотчет – 30,0тыс.руб., приобретение ГСМ </w:t>
      </w:r>
      <w:r>
        <w:rPr>
          <w:b w:val="0"/>
          <w:sz w:val="24"/>
          <w:szCs w:val="24"/>
        </w:rPr>
        <w:t>2657</w:t>
      </w:r>
      <w:r w:rsidRPr="00226FB4">
        <w:rPr>
          <w:b w:val="0"/>
          <w:sz w:val="24"/>
          <w:szCs w:val="24"/>
        </w:rPr>
        <w:t>л. *32,0=</w:t>
      </w:r>
      <w:r>
        <w:rPr>
          <w:b w:val="0"/>
          <w:sz w:val="24"/>
          <w:szCs w:val="24"/>
        </w:rPr>
        <w:t>85,03</w:t>
      </w:r>
      <w:r w:rsidRPr="00226FB4">
        <w:rPr>
          <w:b w:val="0"/>
          <w:sz w:val="24"/>
          <w:szCs w:val="24"/>
        </w:rPr>
        <w:t>тыс.руб., приобретение запасных частей в сумме 30,0тыс.руб., оплата за охрану объекта 3,0*12мес.,=36,0тыс.руб., 7,92тыс.руб.,*12мес.,=95,1тыс.руб., техническое обслуживание ТСО – 4,5тыс.руб.,*12мес.=54,0тыс.руб., нотариальные услуги 1*1,5=1,5тыс.руб., оплата за ремонт и содержание домов (ул. Крупской) – 1,2*12мес.=14,4тыс.руб., оплата за ремонт и содержание домов (ул. Гагарина) – 1,1*12мес.=13,2тыс.руб.,</w:t>
      </w:r>
      <w:r>
        <w:rPr>
          <w:b w:val="0"/>
          <w:sz w:val="24"/>
          <w:szCs w:val="24"/>
        </w:rPr>
        <w:t xml:space="preserve"> проведение (расходы) мероприятий – 30,0тыс.руб., оплата за ремонт кровли (авансовый платеж) – 75,0тыс.руб., периодические издания – 35,0тыс.руб., обучение по </w:t>
      </w:r>
      <w:proofErr w:type="spellStart"/>
      <w:r>
        <w:rPr>
          <w:b w:val="0"/>
          <w:sz w:val="24"/>
          <w:szCs w:val="24"/>
        </w:rPr>
        <w:t>теплоустановкам</w:t>
      </w:r>
      <w:proofErr w:type="spellEnd"/>
      <w:r>
        <w:rPr>
          <w:b w:val="0"/>
          <w:sz w:val="24"/>
          <w:szCs w:val="24"/>
        </w:rPr>
        <w:t xml:space="preserve"> – 1чел.*6,5тыс.руб.,=6,5тыс.руб., лечебное пособие – 22чел.*7477=167,6тыс.руб.,</w:t>
      </w:r>
    </w:p>
    <w:p w:rsidR="00A034B8" w:rsidRPr="00AA7633" w:rsidRDefault="00A034B8" w:rsidP="0045486B">
      <w:pPr>
        <w:pStyle w:val="ConsPlusNormal"/>
        <w:jc w:val="both"/>
        <w:rPr>
          <w:sz w:val="24"/>
          <w:szCs w:val="24"/>
        </w:rPr>
      </w:pPr>
      <w:r w:rsidRPr="00AA7633">
        <w:rPr>
          <w:sz w:val="24"/>
          <w:szCs w:val="24"/>
        </w:rPr>
        <w:t>2018г.</w:t>
      </w:r>
    </w:p>
    <w:p w:rsidR="00A034B8" w:rsidRPr="00AA7633" w:rsidRDefault="00A034B8" w:rsidP="0045486B">
      <w:pPr>
        <w:pStyle w:val="ConsPlusNormal"/>
        <w:jc w:val="both"/>
        <w:rPr>
          <w:b w:val="0"/>
          <w:sz w:val="24"/>
          <w:szCs w:val="24"/>
        </w:rPr>
      </w:pPr>
      <w:r w:rsidRPr="00AA7633">
        <w:rPr>
          <w:b w:val="0"/>
          <w:sz w:val="24"/>
          <w:szCs w:val="24"/>
        </w:rPr>
        <w:t xml:space="preserve">Выплата заработной платы, в том числе начисления по заработной плате – </w:t>
      </w:r>
      <w:proofErr w:type="gramStart"/>
      <w:r>
        <w:rPr>
          <w:b w:val="0"/>
          <w:sz w:val="24"/>
          <w:szCs w:val="24"/>
        </w:rPr>
        <w:t>10138,8</w:t>
      </w:r>
      <w:r w:rsidRPr="00AA7633">
        <w:rPr>
          <w:b w:val="0"/>
          <w:sz w:val="24"/>
          <w:szCs w:val="24"/>
        </w:rPr>
        <w:t>тыс.руб.</w:t>
      </w:r>
      <w:proofErr w:type="gramEnd"/>
      <w:r w:rsidRPr="00AA7633">
        <w:rPr>
          <w:b w:val="0"/>
          <w:sz w:val="24"/>
          <w:szCs w:val="24"/>
        </w:rPr>
        <w:t xml:space="preserve">, оплата за услуги связи (в т.ч. интернет) 6,3тыс.руб.,*12мес.=75,6тыс.руб., оплата </w:t>
      </w:r>
      <w:proofErr w:type="spellStart"/>
      <w:r w:rsidRPr="00AA7633">
        <w:rPr>
          <w:b w:val="0"/>
          <w:sz w:val="24"/>
          <w:szCs w:val="24"/>
        </w:rPr>
        <w:t>ТЭРов</w:t>
      </w:r>
      <w:proofErr w:type="spellEnd"/>
      <w:r w:rsidRPr="00AA7633">
        <w:rPr>
          <w:b w:val="0"/>
          <w:sz w:val="24"/>
          <w:szCs w:val="24"/>
        </w:rPr>
        <w:t xml:space="preserve"> – 55,53тыс.руб.,*12мес.=666,4тыс.руб., уплата налогов – 26,25тыс.руб.,*4кв.=105,0тыс.руб., пополнение книжного фонда (экз.) – </w:t>
      </w:r>
      <w:r>
        <w:rPr>
          <w:b w:val="0"/>
          <w:sz w:val="24"/>
          <w:szCs w:val="24"/>
        </w:rPr>
        <w:t>168,7тыс</w:t>
      </w:r>
      <w:r w:rsidRPr="00AA7633">
        <w:rPr>
          <w:b w:val="0"/>
          <w:sz w:val="24"/>
          <w:szCs w:val="24"/>
        </w:rPr>
        <w:t xml:space="preserve">.руб., ремонт центральной </w:t>
      </w:r>
      <w:r>
        <w:rPr>
          <w:b w:val="0"/>
          <w:sz w:val="24"/>
          <w:szCs w:val="24"/>
        </w:rPr>
        <w:t>библиотеки (ремонт кровли) – 1433,3</w:t>
      </w:r>
      <w:r w:rsidRPr="00AA7633">
        <w:rPr>
          <w:b w:val="0"/>
          <w:sz w:val="24"/>
          <w:szCs w:val="24"/>
        </w:rPr>
        <w:t>тыс.руб.,</w:t>
      </w:r>
    </w:p>
    <w:p w:rsidR="00A034B8" w:rsidRPr="00AA7633" w:rsidRDefault="00A034B8" w:rsidP="0045486B">
      <w:pPr>
        <w:pStyle w:val="ConsPlusNormal"/>
        <w:jc w:val="both"/>
        <w:rPr>
          <w:b w:val="0"/>
          <w:sz w:val="24"/>
          <w:szCs w:val="24"/>
        </w:rPr>
      </w:pPr>
      <w:r w:rsidRPr="00AA7633">
        <w:rPr>
          <w:b w:val="0"/>
          <w:sz w:val="24"/>
          <w:szCs w:val="24"/>
        </w:rPr>
        <w:t xml:space="preserve">прочие расходы в сумме </w:t>
      </w:r>
      <w:proofErr w:type="gramStart"/>
      <w:r>
        <w:rPr>
          <w:b w:val="0"/>
          <w:sz w:val="24"/>
          <w:szCs w:val="24"/>
        </w:rPr>
        <w:t>831,7</w:t>
      </w:r>
      <w:r w:rsidRPr="00AA7633">
        <w:rPr>
          <w:b w:val="0"/>
          <w:sz w:val="24"/>
          <w:szCs w:val="24"/>
        </w:rPr>
        <w:t>тыс.руб.</w:t>
      </w:r>
      <w:proofErr w:type="gramEnd"/>
      <w:r w:rsidRPr="00AA7633">
        <w:rPr>
          <w:b w:val="0"/>
          <w:sz w:val="24"/>
          <w:szCs w:val="24"/>
        </w:rPr>
        <w:t xml:space="preserve">, в том числе: </w:t>
      </w:r>
    </w:p>
    <w:p w:rsidR="00A034B8" w:rsidRPr="00AA7633" w:rsidRDefault="00A034B8" w:rsidP="0045486B">
      <w:pPr>
        <w:pStyle w:val="ConsPlusNormal"/>
        <w:jc w:val="both"/>
        <w:rPr>
          <w:b w:val="0"/>
          <w:sz w:val="24"/>
          <w:szCs w:val="24"/>
        </w:rPr>
      </w:pPr>
      <w:r w:rsidRPr="00AA7633">
        <w:rPr>
          <w:b w:val="0"/>
          <w:sz w:val="24"/>
          <w:szCs w:val="24"/>
        </w:rPr>
        <w:t xml:space="preserve">(приобретение канцелярских товаров – </w:t>
      </w:r>
      <w:r>
        <w:rPr>
          <w:b w:val="0"/>
          <w:sz w:val="24"/>
          <w:szCs w:val="24"/>
        </w:rPr>
        <w:t>32,7</w:t>
      </w:r>
      <w:r w:rsidRPr="00AA7633">
        <w:rPr>
          <w:b w:val="0"/>
          <w:sz w:val="24"/>
          <w:szCs w:val="24"/>
        </w:rPr>
        <w:t xml:space="preserve">тыс.руб., приобретение основных средств – 360,0тыс.руб., оплата за содержание имущества – 4,13тыс.руб.,*12мес.=50,0тыс.руб., охрану помещений – 19,4*12мес.,=233,0тыс.руб., ежегодная огнезащитная обработка – 20,0тыс.руб., обучение по </w:t>
      </w:r>
      <w:proofErr w:type="spellStart"/>
      <w:r w:rsidRPr="00AA7633">
        <w:rPr>
          <w:b w:val="0"/>
          <w:sz w:val="24"/>
          <w:szCs w:val="24"/>
        </w:rPr>
        <w:t>Ростехэнерго</w:t>
      </w:r>
      <w:proofErr w:type="spellEnd"/>
      <w:r w:rsidRPr="00AA7633">
        <w:rPr>
          <w:b w:val="0"/>
          <w:sz w:val="24"/>
          <w:szCs w:val="24"/>
        </w:rPr>
        <w:t xml:space="preserve"> – 2чел.*6,5тыс.руб.,=13,0тыс.руб., промывка системы отопления – 10,0тыс.руб., вывоз мусора – 1,083*12мес.,=13,0тыс.руб.,), вывоз ТБО – 4,167тыс.руб.,*12мес.,=50,0тыс.руб., проведение экспертизы ПСД – 50,0тыс.руб.,</w:t>
      </w:r>
    </w:p>
    <w:p w:rsidR="00A034B8"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AA7633">
        <w:rPr>
          <w:i/>
          <w:sz w:val="24"/>
          <w:szCs w:val="24"/>
        </w:rPr>
        <w:t xml:space="preserve">          </w:t>
      </w:r>
      <w:hyperlink w:anchor="Par1708" w:history="1">
        <w:r w:rsidRPr="00AA7633">
          <w:rPr>
            <w:rFonts w:ascii="Times New Roman" w:hAnsi="Times New Roman"/>
            <w:b/>
            <w:bCs/>
            <w:i/>
            <w:sz w:val="24"/>
            <w:szCs w:val="24"/>
          </w:rPr>
          <w:t>Подпрограмма</w:t>
        </w:r>
      </w:hyperlink>
      <w:r w:rsidRPr="00AA7633">
        <w:rPr>
          <w:rFonts w:ascii="Times New Roman" w:hAnsi="Times New Roman"/>
          <w:b/>
          <w:bCs/>
          <w:i/>
          <w:sz w:val="24"/>
          <w:szCs w:val="24"/>
        </w:rPr>
        <w:t xml:space="preserve"> «Организация досуга и предоставление услуг учреждением культуры на 2016 - 2018 годы»</w:t>
      </w:r>
      <w:r w:rsidRPr="00AA7633">
        <w:rPr>
          <w:rFonts w:ascii="Times New Roman" w:hAnsi="Times New Roman"/>
          <w:bCs/>
          <w:sz w:val="24"/>
          <w:szCs w:val="24"/>
        </w:rPr>
        <w:t xml:space="preserve"> всего 23913,9тыс. руб., в том числе по годам </w:t>
      </w:r>
      <w:r w:rsidRPr="00AA7633">
        <w:rPr>
          <w:rFonts w:ascii="Times New Roman" w:hAnsi="Times New Roman"/>
          <w:sz w:val="24"/>
          <w:szCs w:val="24"/>
        </w:rPr>
        <w:t>2016г. – 7971,2 тыс. руб.; 2017г. – 7768,0 тыс. руб.</w:t>
      </w:r>
      <w:proofErr w:type="gramStart"/>
      <w:r w:rsidRPr="00AA7633">
        <w:rPr>
          <w:rFonts w:ascii="Times New Roman" w:hAnsi="Times New Roman"/>
          <w:sz w:val="24"/>
          <w:szCs w:val="24"/>
        </w:rPr>
        <w:t>;  2018</w:t>
      </w:r>
      <w:proofErr w:type="gramEnd"/>
      <w:r w:rsidRPr="00AA7633">
        <w:rPr>
          <w:rFonts w:ascii="Times New Roman" w:hAnsi="Times New Roman"/>
          <w:sz w:val="24"/>
          <w:szCs w:val="24"/>
        </w:rPr>
        <w:t xml:space="preserve">г. – </w:t>
      </w:r>
      <w:r>
        <w:rPr>
          <w:rFonts w:ascii="Times New Roman" w:hAnsi="Times New Roman"/>
          <w:sz w:val="24"/>
          <w:szCs w:val="24"/>
        </w:rPr>
        <w:t>8 633,2</w:t>
      </w:r>
      <w:r w:rsidRPr="00AA7633">
        <w:rPr>
          <w:rFonts w:ascii="Times New Roman" w:hAnsi="Times New Roman"/>
          <w:sz w:val="24"/>
          <w:szCs w:val="24"/>
        </w:rPr>
        <w:t xml:space="preserve"> тыс. руб.,</w:t>
      </w:r>
      <w:r>
        <w:rPr>
          <w:rFonts w:ascii="Times New Roman" w:hAnsi="Times New Roman"/>
          <w:sz w:val="24"/>
          <w:szCs w:val="24"/>
        </w:rPr>
        <w:t xml:space="preserve"> местный бюджет – 8 633,2тыс.руб.,</w:t>
      </w:r>
    </w:p>
    <w:p w:rsidR="00A034B8" w:rsidRDefault="00A034B8" w:rsidP="0045486B">
      <w:pPr>
        <w:widowControl w:val="0"/>
        <w:autoSpaceDE w:val="0"/>
        <w:autoSpaceDN w:val="0"/>
        <w:adjustRightInd w:val="0"/>
        <w:spacing w:after="0" w:line="240" w:lineRule="auto"/>
        <w:rPr>
          <w:rFonts w:ascii="Times New Roman" w:hAnsi="Times New Roman"/>
          <w:b/>
          <w:sz w:val="24"/>
          <w:szCs w:val="24"/>
        </w:rPr>
      </w:pPr>
      <w:r w:rsidRPr="00C61A9E">
        <w:rPr>
          <w:rFonts w:ascii="Times New Roman" w:hAnsi="Times New Roman"/>
          <w:b/>
          <w:sz w:val="24"/>
          <w:szCs w:val="24"/>
        </w:rPr>
        <w:t>2016г.</w:t>
      </w:r>
    </w:p>
    <w:p w:rsidR="00A034B8" w:rsidRPr="004B526F"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Выплата заработной платы </w:t>
      </w:r>
      <w:proofErr w:type="gramStart"/>
      <w:r w:rsidRPr="004B526F">
        <w:rPr>
          <w:rFonts w:ascii="Times New Roman" w:hAnsi="Times New Roman"/>
          <w:sz w:val="24"/>
          <w:szCs w:val="24"/>
        </w:rPr>
        <w:t>6283,0тыс.руб.</w:t>
      </w:r>
      <w:proofErr w:type="gramEnd"/>
      <w:r w:rsidRPr="004B526F">
        <w:rPr>
          <w:rFonts w:ascii="Times New Roman" w:hAnsi="Times New Roman"/>
          <w:sz w:val="24"/>
          <w:szCs w:val="24"/>
        </w:rPr>
        <w:t xml:space="preserve">, услуги связи (в т.ч. интернет) – 1,88*12мес.=22,5тыс.руб., </w:t>
      </w:r>
      <w:proofErr w:type="spellStart"/>
      <w:r w:rsidRPr="004B526F">
        <w:rPr>
          <w:rFonts w:ascii="Times New Roman" w:hAnsi="Times New Roman"/>
          <w:sz w:val="24"/>
          <w:szCs w:val="24"/>
        </w:rPr>
        <w:t>ТЭРы</w:t>
      </w:r>
      <w:proofErr w:type="spellEnd"/>
      <w:r w:rsidRPr="004B526F">
        <w:rPr>
          <w:rFonts w:ascii="Times New Roman" w:hAnsi="Times New Roman"/>
          <w:sz w:val="24"/>
          <w:szCs w:val="24"/>
        </w:rPr>
        <w:t xml:space="preserve"> – 50,1*12мес.=601,0тыс.руб., уплата налогов – 26,58*4кв.=106,3тыс.руб.,</w:t>
      </w:r>
    </w:p>
    <w:p w:rsidR="00A034B8" w:rsidRPr="004B526F"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Прочие расходы в сумме </w:t>
      </w:r>
      <w:proofErr w:type="gramStart"/>
      <w:r w:rsidRPr="004B526F">
        <w:rPr>
          <w:rFonts w:ascii="Times New Roman" w:hAnsi="Times New Roman"/>
          <w:sz w:val="24"/>
          <w:szCs w:val="24"/>
        </w:rPr>
        <w:t>958,4тыс.руб.</w:t>
      </w:r>
      <w:proofErr w:type="gramEnd"/>
      <w:r w:rsidRPr="004B526F">
        <w:rPr>
          <w:rFonts w:ascii="Times New Roman" w:hAnsi="Times New Roman"/>
          <w:sz w:val="24"/>
          <w:szCs w:val="24"/>
        </w:rPr>
        <w:t>,</w:t>
      </w:r>
    </w:p>
    <w:p w:rsidR="00A034B8"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ТО системы пожарной сигнализации и системы оповещения – 3,5*12мес.=42,0тыс.руб., ремонт музыкальной аппаратуры – 9,6тыс.руб., дежурство СМП – 15часов*0,75=11,5тыс.руб., вывоз ТБО – 0,5*12мес.,=6,0тыс.руб., охрана объекта – 6,4*12мес.,=76,8тыс.руб., права использования в системе СБИС – 7,8тыс.руб., обучение руководителя по теплоснабжению – 2,8*3=8,4тыс.руб.,  нотариальные услуги – 2усл.*1,2=2,4тыс.руб., промывка и </w:t>
      </w:r>
      <w:proofErr w:type="spellStart"/>
      <w:r w:rsidRPr="004B526F">
        <w:rPr>
          <w:rFonts w:ascii="Times New Roman" w:hAnsi="Times New Roman"/>
          <w:sz w:val="24"/>
          <w:szCs w:val="24"/>
        </w:rPr>
        <w:t>опрессовка</w:t>
      </w:r>
      <w:proofErr w:type="spellEnd"/>
      <w:r w:rsidRPr="004B526F">
        <w:rPr>
          <w:rFonts w:ascii="Times New Roman" w:hAnsi="Times New Roman"/>
          <w:sz w:val="24"/>
          <w:szCs w:val="24"/>
        </w:rPr>
        <w:t xml:space="preserve"> системы отопления – 19,0тыс.руб., огнезащитная обработка деревянных покрытий – 9,0тыс.руб., генерация ЭЦП – </w:t>
      </w:r>
      <w:r>
        <w:rPr>
          <w:rFonts w:ascii="Times New Roman" w:hAnsi="Times New Roman"/>
          <w:sz w:val="24"/>
          <w:szCs w:val="24"/>
        </w:rPr>
        <w:t>6</w:t>
      </w:r>
      <w:r w:rsidRPr="004B526F">
        <w:rPr>
          <w:rFonts w:ascii="Times New Roman" w:hAnsi="Times New Roman"/>
          <w:sz w:val="24"/>
          <w:szCs w:val="24"/>
        </w:rPr>
        <w:t>,5тыс.руб., монтаж подключения пожарной сигнализации – 37,7тыс.руб., перезарядка огнетушителей – 1*0,4тыс.руб.,=0,4тыс.руб.,</w:t>
      </w:r>
      <w:r>
        <w:rPr>
          <w:rFonts w:ascii="Times New Roman" w:hAnsi="Times New Roman"/>
          <w:sz w:val="24"/>
          <w:szCs w:val="24"/>
        </w:rPr>
        <w:t xml:space="preserve"> приобретение ноутбука – 1*33,0=33,0тыс.руб., приобретение музыкального оборудования – 270,0тыс.руб., приобретение </w:t>
      </w:r>
      <w:proofErr w:type="spellStart"/>
      <w:r>
        <w:rPr>
          <w:rFonts w:ascii="Times New Roman" w:hAnsi="Times New Roman"/>
          <w:sz w:val="24"/>
          <w:szCs w:val="24"/>
        </w:rPr>
        <w:t>хоз.расходов</w:t>
      </w:r>
      <w:proofErr w:type="spellEnd"/>
      <w:r>
        <w:rPr>
          <w:rFonts w:ascii="Times New Roman" w:hAnsi="Times New Roman"/>
          <w:sz w:val="24"/>
          <w:szCs w:val="24"/>
        </w:rPr>
        <w:t>, канцелярии – 47,3тыс.руб., оплата за обучение по 44-ФЗ – 1чел.*6,5=6,5тыс.руб.,</w:t>
      </w:r>
    </w:p>
    <w:p w:rsidR="00A034B8" w:rsidRDefault="00A034B8" w:rsidP="004B52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общегородских мероприятий – </w:t>
      </w:r>
      <w:proofErr w:type="gramStart"/>
      <w:r>
        <w:rPr>
          <w:rFonts w:ascii="Times New Roman" w:hAnsi="Times New Roman"/>
          <w:sz w:val="24"/>
          <w:szCs w:val="24"/>
        </w:rPr>
        <w:t>364,5тыс.руб.</w:t>
      </w:r>
      <w:proofErr w:type="gramEnd"/>
      <w:r>
        <w:rPr>
          <w:rFonts w:ascii="Times New Roman" w:hAnsi="Times New Roman"/>
          <w:sz w:val="24"/>
          <w:szCs w:val="24"/>
        </w:rPr>
        <w:t>,</w:t>
      </w:r>
    </w:p>
    <w:p w:rsidR="00A034B8" w:rsidRDefault="00A034B8" w:rsidP="004B526F">
      <w:pPr>
        <w:widowControl w:val="0"/>
        <w:autoSpaceDE w:val="0"/>
        <w:autoSpaceDN w:val="0"/>
        <w:adjustRightInd w:val="0"/>
        <w:spacing w:after="0" w:line="240" w:lineRule="auto"/>
        <w:jc w:val="both"/>
        <w:rPr>
          <w:rFonts w:ascii="Times New Roman" w:hAnsi="Times New Roman"/>
          <w:b/>
          <w:sz w:val="24"/>
          <w:szCs w:val="24"/>
        </w:rPr>
      </w:pPr>
      <w:r w:rsidRPr="00036C28">
        <w:rPr>
          <w:rFonts w:ascii="Times New Roman" w:hAnsi="Times New Roman"/>
          <w:b/>
          <w:sz w:val="24"/>
          <w:szCs w:val="24"/>
        </w:rPr>
        <w:t>2017г.</w:t>
      </w:r>
    </w:p>
    <w:p w:rsidR="00A034B8" w:rsidRPr="00027389"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Выплата заработной платы – </w:t>
      </w:r>
      <w:proofErr w:type="gramStart"/>
      <w:r w:rsidRPr="00027389">
        <w:rPr>
          <w:rFonts w:ascii="Times New Roman" w:hAnsi="Times New Roman"/>
          <w:sz w:val="24"/>
          <w:szCs w:val="24"/>
        </w:rPr>
        <w:t>6362,4тыс.руб.</w:t>
      </w:r>
      <w:proofErr w:type="gramEnd"/>
      <w:r w:rsidRPr="00027389">
        <w:rPr>
          <w:rFonts w:ascii="Times New Roman" w:hAnsi="Times New Roman"/>
          <w:sz w:val="24"/>
          <w:szCs w:val="24"/>
        </w:rPr>
        <w:t xml:space="preserve">, услуги связи – 1,67*12мес.=20,0тыс.руб., </w:t>
      </w:r>
      <w:proofErr w:type="spellStart"/>
      <w:r w:rsidRPr="00027389">
        <w:rPr>
          <w:rFonts w:ascii="Times New Roman" w:hAnsi="Times New Roman"/>
          <w:sz w:val="24"/>
          <w:szCs w:val="24"/>
        </w:rPr>
        <w:t>ТЭРы</w:t>
      </w:r>
      <w:proofErr w:type="spellEnd"/>
      <w:r w:rsidRPr="00027389">
        <w:rPr>
          <w:rFonts w:ascii="Times New Roman" w:hAnsi="Times New Roman"/>
          <w:sz w:val="24"/>
          <w:szCs w:val="24"/>
        </w:rPr>
        <w:t xml:space="preserve"> – 51,97*12мес.=623,6тыс.руб., уплата налогов – 26,5*4кв.=105,9тыс.руб.,</w:t>
      </w:r>
    </w:p>
    <w:p w:rsidR="00A034B8" w:rsidRPr="00027389"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Прочие расходы в сумме </w:t>
      </w:r>
      <w:proofErr w:type="gramStart"/>
      <w:r w:rsidRPr="00027389">
        <w:rPr>
          <w:rFonts w:ascii="Times New Roman" w:hAnsi="Times New Roman"/>
          <w:sz w:val="24"/>
          <w:szCs w:val="24"/>
        </w:rPr>
        <w:t>656,1тыс.руб.</w:t>
      </w:r>
      <w:proofErr w:type="gramEnd"/>
      <w:r w:rsidRPr="00027389">
        <w:rPr>
          <w:rFonts w:ascii="Times New Roman" w:hAnsi="Times New Roman"/>
          <w:sz w:val="24"/>
          <w:szCs w:val="24"/>
        </w:rPr>
        <w:t>,</w:t>
      </w:r>
    </w:p>
    <w:p w:rsidR="00A034B8" w:rsidRPr="00027389"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Пультовая охрана, охрана помещений – 5,4*12мес.=</w:t>
      </w:r>
      <w:proofErr w:type="gramStart"/>
      <w:r w:rsidRPr="00027389">
        <w:rPr>
          <w:rFonts w:ascii="Times New Roman" w:hAnsi="Times New Roman"/>
          <w:sz w:val="24"/>
          <w:szCs w:val="24"/>
        </w:rPr>
        <w:t>64,8тыс.руб.</w:t>
      </w:r>
      <w:proofErr w:type="gramEnd"/>
      <w:r w:rsidRPr="00027389">
        <w:rPr>
          <w:rFonts w:ascii="Times New Roman" w:hAnsi="Times New Roman"/>
          <w:sz w:val="24"/>
          <w:szCs w:val="24"/>
        </w:rPr>
        <w:t xml:space="preserve">, услуги бригады СМП – 10часов *750,0руб.,=7,5тыс.руб., </w:t>
      </w:r>
      <w:proofErr w:type="spellStart"/>
      <w:r w:rsidRPr="00027389">
        <w:rPr>
          <w:rFonts w:ascii="Times New Roman" w:hAnsi="Times New Roman"/>
          <w:sz w:val="24"/>
          <w:szCs w:val="24"/>
        </w:rPr>
        <w:t>тех.обслуживание</w:t>
      </w:r>
      <w:proofErr w:type="spellEnd"/>
      <w:r w:rsidRPr="00027389">
        <w:rPr>
          <w:rFonts w:ascii="Times New Roman" w:hAnsi="Times New Roman"/>
          <w:sz w:val="24"/>
          <w:szCs w:val="24"/>
        </w:rPr>
        <w:t xml:space="preserve"> </w:t>
      </w:r>
      <w:proofErr w:type="spellStart"/>
      <w:r w:rsidRPr="00027389">
        <w:rPr>
          <w:rFonts w:ascii="Times New Roman" w:hAnsi="Times New Roman"/>
          <w:sz w:val="24"/>
          <w:szCs w:val="24"/>
        </w:rPr>
        <w:t>компл</w:t>
      </w:r>
      <w:proofErr w:type="spellEnd"/>
      <w:r w:rsidRPr="00027389">
        <w:rPr>
          <w:rFonts w:ascii="Times New Roman" w:hAnsi="Times New Roman"/>
          <w:sz w:val="24"/>
          <w:szCs w:val="24"/>
        </w:rPr>
        <w:t>. ТСО – 1,9*12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22,8тыс.руб., обучение по </w:t>
      </w:r>
      <w:r w:rsidRPr="00027389">
        <w:rPr>
          <w:rFonts w:ascii="Times New Roman" w:hAnsi="Times New Roman"/>
          <w:sz w:val="24"/>
          <w:szCs w:val="24"/>
        </w:rPr>
        <w:lastRenderedPageBreak/>
        <w:t xml:space="preserve">теплоснабжению – 1*6,5тыс.руб.,=6,5тыс.руб., </w:t>
      </w:r>
      <w:proofErr w:type="spellStart"/>
      <w:r w:rsidRPr="00027389">
        <w:rPr>
          <w:rFonts w:ascii="Times New Roman" w:hAnsi="Times New Roman"/>
          <w:sz w:val="24"/>
          <w:szCs w:val="24"/>
        </w:rPr>
        <w:t>тех.обслуж</w:t>
      </w:r>
      <w:proofErr w:type="spellEnd"/>
      <w:r w:rsidRPr="00027389">
        <w:rPr>
          <w:rFonts w:ascii="Times New Roman" w:hAnsi="Times New Roman"/>
          <w:sz w:val="24"/>
          <w:szCs w:val="24"/>
        </w:rPr>
        <w:t>. АУПС – 2,5*12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30,0тыс.руб., </w:t>
      </w:r>
      <w:proofErr w:type="spellStart"/>
      <w:r w:rsidRPr="00027389">
        <w:rPr>
          <w:rFonts w:ascii="Times New Roman" w:hAnsi="Times New Roman"/>
          <w:sz w:val="24"/>
          <w:szCs w:val="24"/>
        </w:rPr>
        <w:t>тех.обслуж</w:t>
      </w:r>
      <w:proofErr w:type="spellEnd"/>
      <w:r w:rsidRPr="00027389">
        <w:rPr>
          <w:rFonts w:ascii="Times New Roman" w:hAnsi="Times New Roman"/>
          <w:sz w:val="24"/>
          <w:szCs w:val="24"/>
        </w:rPr>
        <w:t>. ТСО – 1,037*12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12,4тыс.руб., вывоз ТБО – 1,09*12мес.,=13,1тыс.руб., перезарядка огнетушителей – 3шт.*0,4=1,2тыс.руб., приобретение канцелярских товаров – 11,8тыс.руб.,  твердое топливо (дрова) – 10,0тыс.руб., приобретение основных средств – (принтер – 14,6тыс.руб., стол – 4,8тыс.руб., стул – 3,6тыс.руб.,)        </w:t>
      </w:r>
    </w:p>
    <w:p w:rsidR="00A034B8" w:rsidRPr="00027389" w:rsidRDefault="00A034B8"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Проведение общегородских мероприятий – </w:t>
      </w:r>
      <w:proofErr w:type="gramStart"/>
      <w:r w:rsidRPr="00027389">
        <w:rPr>
          <w:rFonts w:ascii="Times New Roman" w:hAnsi="Times New Roman"/>
          <w:sz w:val="24"/>
          <w:szCs w:val="24"/>
        </w:rPr>
        <w:t>453,0тыс.руб.</w:t>
      </w:r>
      <w:proofErr w:type="gramEnd"/>
      <w:r w:rsidRPr="00027389">
        <w:rPr>
          <w:rFonts w:ascii="Times New Roman" w:hAnsi="Times New Roman"/>
          <w:sz w:val="24"/>
          <w:szCs w:val="24"/>
        </w:rPr>
        <w:t xml:space="preserve">,                      </w:t>
      </w:r>
    </w:p>
    <w:p w:rsidR="00A034B8" w:rsidRPr="00AA7633" w:rsidRDefault="00A034B8" w:rsidP="006209B3">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6209B3">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уплата налогов – </w:t>
      </w:r>
      <w:proofErr w:type="gramStart"/>
      <w:r w:rsidRPr="00AA7633">
        <w:rPr>
          <w:rFonts w:ascii="Times New Roman" w:hAnsi="Times New Roman"/>
          <w:sz w:val="24"/>
          <w:szCs w:val="24"/>
        </w:rPr>
        <w:t>26,5тыс.руб.</w:t>
      </w:r>
      <w:proofErr w:type="gramEnd"/>
      <w:r w:rsidRPr="00AA7633">
        <w:rPr>
          <w:rFonts w:ascii="Times New Roman" w:hAnsi="Times New Roman"/>
          <w:sz w:val="24"/>
          <w:szCs w:val="24"/>
        </w:rPr>
        <w:t xml:space="preserve">,*4кв.=106,0тыс.руб., выплата заработной платы – </w:t>
      </w:r>
      <w:r>
        <w:rPr>
          <w:rFonts w:ascii="Times New Roman" w:hAnsi="Times New Roman"/>
          <w:sz w:val="24"/>
          <w:szCs w:val="24"/>
        </w:rPr>
        <w:t>7567,3</w:t>
      </w:r>
      <w:r w:rsidRPr="00AA7633">
        <w:rPr>
          <w:rFonts w:ascii="Times New Roman" w:hAnsi="Times New Roman"/>
          <w:sz w:val="24"/>
          <w:szCs w:val="24"/>
        </w:rPr>
        <w:t>тыс.руб., оплата за услуги связи  /(в т.ч. ин</w:t>
      </w:r>
      <w:r>
        <w:rPr>
          <w:rFonts w:ascii="Times New Roman" w:hAnsi="Times New Roman"/>
          <w:sz w:val="24"/>
          <w:szCs w:val="24"/>
        </w:rPr>
        <w:t>тернет) – 2,083тыс.руб.,*12мес.=2</w:t>
      </w:r>
      <w:r w:rsidRPr="00AA7633">
        <w:rPr>
          <w:rFonts w:ascii="Times New Roman" w:hAnsi="Times New Roman"/>
          <w:sz w:val="24"/>
          <w:szCs w:val="24"/>
        </w:rPr>
        <w:t xml:space="preserve">5,0тыс.руб.,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w:t>
      </w:r>
      <w:r>
        <w:rPr>
          <w:rFonts w:ascii="Times New Roman" w:hAnsi="Times New Roman"/>
          <w:sz w:val="24"/>
          <w:szCs w:val="24"/>
        </w:rPr>
        <w:t>67,76</w:t>
      </w:r>
      <w:r w:rsidRPr="00AA7633">
        <w:rPr>
          <w:rFonts w:ascii="Times New Roman" w:hAnsi="Times New Roman"/>
          <w:sz w:val="24"/>
          <w:szCs w:val="24"/>
        </w:rPr>
        <w:t>тыс.руб.,*12мес.,=</w:t>
      </w:r>
      <w:r>
        <w:rPr>
          <w:rFonts w:ascii="Times New Roman" w:hAnsi="Times New Roman"/>
          <w:sz w:val="24"/>
          <w:szCs w:val="24"/>
        </w:rPr>
        <w:t>813,1</w:t>
      </w:r>
      <w:r w:rsidRPr="00AA7633">
        <w:rPr>
          <w:rFonts w:ascii="Times New Roman" w:hAnsi="Times New Roman"/>
          <w:sz w:val="24"/>
          <w:szCs w:val="24"/>
        </w:rPr>
        <w:t xml:space="preserve">тыс.руб., </w:t>
      </w:r>
    </w:p>
    <w:p w:rsidR="00A034B8" w:rsidRPr="00AA7633" w:rsidRDefault="00A034B8" w:rsidP="006209B3">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Pr>
          <w:rFonts w:ascii="Times New Roman" w:hAnsi="Times New Roman"/>
          <w:sz w:val="24"/>
          <w:szCs w:val="24"/>
        </w:rPr>
        <w:t>153,6</w:t>
      </w:r>
      <w:r w:rsidRPr="00AA7633">
        <w:rPr>
          <w:rFonts w:ascii="Times New Roman" w:hAnsi="Times New Roman"/>
          <w:sz w:val="24"/>
          <w:szCs w:val="24"/>
        </w:rPr>
        <w:t>тыс.руб.</w:t>
      </w:r>
      <w:proofErr w:type="gramEnd"/>
      <w:r w:rsidRPr="00AA7633">
        <w:rPr>
          <w:rFonts w:ascii="Times New Roman" w:hAnsi="Times New Roman"/>
          <w:sz w:val="24"/>
          <w:szCs w:val="24"/>
        </w:rPr>
        <w:t>, в том числе:</w:t>
      </w:r>
    </w:p>
    <w:p w:rsidR="00A034B8" w:rsidRDefault="00A034B8" w:rsidP="00B945D2">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(приобретение канцелярских товаров – 12,5*4кв.=</w:t>
      </w:r>
      <w:proofErr w:type="gramStart"/>
      <w:r w:rsidRPr="00AA7633">
        <w:rPr>
          <w:rFonts w:ascii="Times New Roman" w:hAnsi="Times New Roman"/>
          <w:sz w:val="24"/>
          <w:szCs w:val="24"/>
        </w:rPr>
        <w:t>50,0тыс.руб.</w:t>
      </w:r>
      <w:proofErr w:type="gramEnd"/>
      <w:r w:rsidRPr="00AA7633">
        <w:rPr>
          <w:rFonts w:ascii="Times New Roman" w:hAnsi="Times New Roman"/>
          <w:sz w:val="24"/>
          <w:szCs w:val="24"/>
        </w:rPr>
        <w:t>, приобретение основных средств, оплата за охрану помещений –5,042*12мес.,= 60,5тыс.руб., содержание имущества – 4,167*12мес.,=15,4тыс.руб.,</w:t>
      </w:r>
      <w:r>
        <w:rPr>
          <w:rFonts w:ascii="Times New Roman" w:hAnsi="Times New Roman"/>
          <w:sz w:val="24"/>
          <w:szCs w:val="24"/>
        </w:rPr>
        <w:t>измерение сопротивления токов – 12,0тыс.руб., перезарядка огнетушителей – 15,7тыс.руб.,</w:t>
      </w:r>
      <w:r w:rsidRPr="00AA7633">
        <w:rPr>
          <w:rFonts w:ascii="Times New Roman" w:hAnsi="Times New Roman"/>
          <w:sz w:val="24"/>
          <w:szCs w:val="24"/>
        </w:rPr>
        <w:t xml:space="preserve">) </w:t>
      </w:r>
    </w:p>
    <w:p w:rsidR="00A034B8" w:rsidRPr="00AA7633" w:rsidRDefault="00A034B8" w:rsidP="00B945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A7633">
        <w:rPr>
          <w:rFonts w:ascii="Times New Roman" w:hAnsi="Times New Roman"/>
          <w:sz w:val="24"/>
          <w:szCs w:val="24"/>
        </w:rPr>
        <w:t xml:space="preserve">риобретение музыкального оборудования – </w:t>
      </w:r>
      <w:proofErr w:type="gramStart"/>
      <w:r w:rsidRPr="00AA7633">
        <w:rPr>
          <w:rFonts w:ascii="Times New Roman" w:hAnsi="Times New Roman"/>
          <w:sz w:val="24"/>
          <w:szCs w:val="24"/>
        </w:rPr>
        <w:t>445,0тыс.руб.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2018г.  – проведение общегородских мероприятий в сумме </w:t>
      </w:r>
      <w:proofErr w:type="gramStart"/>
      <w:r>
        <w:rPr>
          <w:rFonts w:ascii="Times New Roman" w:hAnsi="Times New Roman"/>
          <w:b/>
          <w:sz w:val="24"/>
          <w:szCs w:val="24"/>
        </w:rPr>
        <w:t>460,7</w:t>
      </w:r>
      <w:r w:rsidRPr="00AA7633">
        <w:rPr>
          <w:rFonts w:ascii="Times New Roman" w:hAnsi="Times New Roman"/>
          <w:b/>
          <w:sz w:val="24"/>
          <w:szCs w:val="24"/>
        </w:rPr>
        <w:t>тыс.руб.</w:t>
      </w:r>
      <w:proofErr w:type="gramEnd"/>
      <w:r w:rsidRPr="00AA7633">
        <w:rPr>
          <w:rFonts w:ascii="Times New Roman" w:hAnsi="Times New Roman"/>
          <w:b/>
          <w:sz w:val="24"/>
          <w:szCs w:val="24"/>
        </w:rPr>
        <w:t>, в том числе:</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b/>
          <w:sz w:val="24"/>
          <w:szCs w:val="24"/>
        </w:rPr>
        <w:t>По МКУ «Управление культуры КГО»</w:t>
      </w:r>
      <w:r w:rsidRPr="00AA7633">
        <w:rPr>
          <w:rFonts w:ascii="Times New Roman" w:hAnsi="Times New Roman"/>
          <w:sz w:val="24"/>
          <w:szCs w:val="24"/>
        </w:rPr>
        <w:t xml:space="preserve"> </w:t>
      </w:r>
      <w:r w:rsidRPr="00AA7633">
        <w:rPr>
          <w:rFonts w:ascii="Times New Roman" w:hAnsi="Times New Roman"/>
          <w:b/>
          <w:sz w:val="24"/>
          <w:szCs w:val="24"/>
        </w:rPr>
        <w:t xml:space="preserve">в сумме </w:t>
      </w:r>
      <w:proofErr w:type="gramStart"/>
      <w:r>
        <w:rPr>
          <w:rFonts w:ascii="Times New Roman" w:hAnsi="Times New Roman"/>
          <w:b/>
          <w:sz w:val="24"/>
          <w:szCs w:val="24"/>
        </w:rPr>
        <w:t>251,5</w:t>
      </w:r>
      <w:r w:rsidRPr="00AA7633">
        <w:rPr>
          <w:rFonts w:ascii="Times New Roman" w:hAnsi="Times New Roman"/>
          <w:b/>
          <w:sz w:val="24"/>
          <w:szCs w:val="24"/>
        </w:rPr>
        <w:t>тыс.руб.</w:t>
      </w:r>
      <w:proofErr w:type="gramEnd"/>
      <w:r w:rsidRPr="00AA7633">
        <w:rPr>
          <w:rFonts w:ascii="Times New Roman" w:hAnsi="Times New Roman"/>
          <w:b/>
          <w:sz w:val="24"/>
          <w:szCs w:val="24"/>
        </w:rPr>
        <w:t>,</w:t>
      </w:r>
    </w:p>
    <w:p w:rsidR="00A034B8"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ремонт мемориала Славы – </w:t>
      </w:r>
      <w:proofErr w:type="gramStart"/>
      <w:r w:rsidRPr="00AA7633">
        <w:rPr>
          <w:rFonts w:ascii="Times New Roman" w:hAnsi="Times New Roman"/>
          <w:sz w:val="24"/>
          <w:szCs w:val="24"/>
        </w:rPr>
        <w:t>60,5тыс.руб.</w:t>
      </w:r>
      <w:proofErr w:type="gramEnd"/>
      <w:r w:rsidRPr="00AA7633">
        <w:rPr>
          <w:rFonts w:ascii="Times New Roman" w:hAnsi="Times New Roman"/>
          <w:sz w:val="24"/>
          <w:szCs w:val="24"/>
        </w:rPr>
        <w:t>,</w:t>
      </w:r>
    </w:p>
    <w:p w:rsidR="00A034B8" w:rsidRDefault="00A034B8" w:rsidP="004548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проведение антитеррористических мероприятий – </w:t>
      </w:r>
      <w:proofErr w:type="gramStart"/>
      <w:r>
        <w:rPr>
          <w:rFonts w:ascii="Times New Roman" w:hAnsi="Times New Roman"/>
          <w:sz w:val="24"/>
          <w:szCs w:val="24"/>
        </w:rPr>
        <w:t>105,0тыс.руб.</w:t>
      </w:r>
      <w:proofErr w:type="gramEnd"/>
      <w:r>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сувенирная продукция для проведения мероприятий – </w:t>
      </w:r>
      <w:proofErr w:type="gramStart"/>
      <w:r>
        <w:rPr>
          <w:rFonts w:ascii="Times New Roman" w:hAnsi="Times New Roman"/>
          <w:sz w:val="24"/>
          <w:szCs w:val="24"/>
        </w:rPr>
        <w:t>86,0тыс.руб.</w:t>
      </w:r>
      <w:proofErr w:type="gramEnd"/>
      <w:r>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«ЦКС КГО» в сумме </w:t>
      </w:r>
      <w:proofErr w:type="gramStart"/>
      <w:r w:rsidRPr="00AA7633">
        <w:rPr>
          <w:rFonts w:ascii="Times New Roman" w:hAnsi="Times New Roman"/>
          <w:b/>
          <w:sz w:val="24"/>
          <w:szCs w:val="24"/>
        </w:rPr>
        <w:t>159,2тыс.руб.,:</w:t>
      </w:r>
      <w:proofErr w:type="gramEnd"/>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новогодних мероприятий, утренников для детей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проводы русской зимы, масленица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мероприятий к Дню города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празднование 9 мая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,+109,2тыс.руб.,=121,7тыс.руб.,</w:t>
      </w:r>
    </w:p>
    <w:p w:rsidR="00A034B8" w:rsidRPr="00AA7633" w:rsidRDefault="00A034B8"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«ЦБС КГО» в сумме </w:t>
      </w:r>
      <w:proofErr w:type="gramStart"/>
      <w:r w:rsidRPr="00AA7633">
        <w:rPr>
          <w:rFonts w:ascii="Times New Roman" w:hAnsi="Times New Roman"/>
          <w:b/>
          <w:sz w:val="24"/>
          <w:szCs w:val="24"/>
        </w:rPr>
        <w:t>20,0тыс.руб.,:</w:t>
      </w:r>
      <w:proofErr w:type="gramEnd"/>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акция памяти, посвященная Дню Победы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Защитника Отечества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международный женский день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матери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общероссийский день библиотек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w:t>
      </w:r>
      <w:proofErr w:type="gramStart"/>
      <w:r w:rsidRPr="00AA7633">
        <w:rPr>
          <w:rFonts w:ascii="Times New Roman" w:hAnsi="Times New Roman"/>
          <w:sz w:val="24"/>
          <w:szCs w:val="24"/>
        </w:rPr>
        <w:t>день  города</w:t>
      </w:r>
      <w:proofErr w:type="gramEnd"/>
      <w:r w:rsidRPr="00AA7633">
        <w:rPr>
          <w:rFonts w:ascii="Times New Roman" w:hAnsi="Times New Roman"/>
          <w:sz w:val="24"/>
          <w:szCs w:val="24"/>
        </w:rPr>
        <w:t xml:space="preserve"> – 2,0тыс.руб.,</w:t>
      </w:r>
    </w:p>
    <w:p w:rsidR="00A034B8" w:rsidRPr="00AA7633" w:rsidRDefault="00A034B8"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 ДО ДШИ </w:t>
      </w:r>
      <w:proofErr w:type="gramStart"/>
      <w:r w:rsidRPr="00AA7633">
        <w:rPr>
          <w:rFonts w:ascii="Times New Roman" w:hAnsi="Times New Roman"/>
          <w:b/>
          <w:sz w:val="24"/>
          <w:szCs w:val="24"/>
        </w:rPr>
        <w:t>КГО  в</w:t>
      </w:r>
      <w:proofErr w:type="gramEnd"/>
      <w:r w:rsidRPr="00AA7633">
        <w:rPr>
          <w:rFonts w:ascii="Times New Roman" w:hAnsi="Times New Roman"/>
          <w:b/>
          <w:sz w:val="24"/>
          <w:szCs w:val="24"/>
        </w:rPr>
        <w:t xml:space="preserve"> сумме 20,0тыс.руб.,:</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выпускной вечер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праздник первоклассника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новый год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знаний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защиты детей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музыкальная гостиная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 «ГМ КГО» в сумме </w:t>
      </w:r>
      <w:proofErr w:type="gramStart"/>
      <w:r w:rsidRPr="00AA7633">
        <w:rPr>
          <w:rFonts w:ascii="Times New Roman" w:hAnsi="Times New Roman"/>
          <w:b/>
          <w:sz w:val="24"/>
          <w:szCs w:val="24"/>
        </w:rPr>
        <w:t>10,0тыс.руб.,:</w:t>
      </w:r>
      <w:proofErr w:type="gramEnd"/>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Победы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города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i/>
          <w:sz w:val="24"/>
          <w:szCs w:val="24"/>
        </w:rPr>
        <w:t xml:space="preserve">         </w:t>
      </w:r>
      <w:hyperlink w:anchor="Par1962" w:history="1">
        <w:r w:rsidRPr="00AA7633">
          <w:rPr>
            <w:rFonts w:ascii="Times New Roman" w:hAnsi="Times New Roman"/>
            <w:b/>
            <w:bCs/>
            <w:i/>
            <w:sz w:val="24"/>
            <w:szCs w:val="24"/>
          </w:rPr>
          <w:t>Подпрограмма</w:t>
        </w:r>
      </w:hyperlink>
      <w:r w:rsidRPr="00AA7633">
        <w:rPr>
          <w:b/>
          <w:i/>
          <w:sz w:val="24"/>
          <w:szCs w:val="24"/>
        </w:rPr>
        <w:t xml:space="preserve"> </w:t>
      </w:r>
      <w:r w:rsidRPr="00AA7633">
        <w:rPr>
          <w:rFonts w:ascii="Times New Roman" w:hAnsi="Times New Roman"/>
          <w:b/>
          <w:bCs/>
          <w:i/>
          <w:sz w:val="24"/>
          <w:szCs w:val="24"/>
        </w:rPr>
        <w:t>«Сохранение, изучение, публикация, пополнение музейных фондов и оказание услуг на 2016 – 2018 годы»</w:t>
      </w:r>
      <w:r w:rsidRPr="00AA7633">
        <w:rPr>
          <w:rFonts w:ascii="Times New Roman" w:hAnsi="Times New Roman"/>
          <w:b/>
          <w:bCs/>
          <w:sz w:val="24"/>
          <w:szCs w:val="24"/>
        </w:rPr>
        <w:t xml:space="preserve"> </w:t>
      </w:r>
      <w:r w:rsidRPr="00AA7633">
        <w:rPr>
          <w:rFonts w:ascii="Times New Roman" w:hAnsi="Times New Roman"/>
          <w:bCs/>
          <w:sz w:val="24"/>
          <w:szCs w:val="24"/>
        </w:rPr>
        <w:t xml:space="preserve">всего </w:t>
      </w:r>
      <w:r>
        <w:rPr>
          <w:rFonts w:ascii="Times New Roman" w:hAnsi="Times New Roman"/>
          <w:bCs/>
          <w:sz w:val="24"/>
          <w:szCs w:val="24"/>
        </w:rPr>
        <w:t>5825,7</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1 712,0 тыс. руб.; </w:t>
      </w:r>
      <w:r>
        <w:rPr>
          <w:rFonts w:ascii="Times New Roman" w:hAnsi="Times New Roman"/>
          <w:sz w:val="24"/>
          <w:szCs w:val="24"/>
        </w:rPr>
        <w:t>местный бюджет – 1 </w:t>
      </w:r>
      <w:proofErr w:type="gramStart"/>
      <w:r>
        <w:rPr>
          <w:rFonts w:ascii="Times New Roman" w:hAnsi="Times New Roman"/>
          <w:sz w:val="24"/>
          <w:szCs w:val="24"/>
        </w:rPr>
        <w:t>712,0тыс.руб.</w:t>
      </w:r>
      <w:proofErr w:type="gramEnd"/>
      <w:r>
        <w:rPr>
          <w:rFonts w:ascii="Times New Roman" w:hAnsi="Times New Roman"/>
          <w:sz w:val="24"/>
          <w:szCs w:val="24"/>
        </w:rPr>
        <w:t xml:space="preserve">, </w:t>
      </w:r>
      <w:r w:rsidRPr="00AA7633">
        <w:rPr>
          <w:rFonts w:ascii="Times New Roman" w:hAnsi="Times New Roman"/>
          <w:sz w:val="24"/>
          <w:szCs w:val="24"/>
        </w:rPr>
        <w:t>2017г. – 2</w:t>
      </w:r>
      <w:r>
        <w:rPr>
          <w:rFonts w:ascii="Times New Roman" w:hAnsi="Times New Roman"/>
          <w:sz w:val="24"/>
          <w:szCs w:val="24"/>
        </w:rPr>
        <w:t xml:space="preserve"> </w:t>
      </w:r>
      <w:r w:rsidRPr="00AA7633">
        <w:rPr>
          <w:rFonts w:ascii="Times New Roman" w:hAnsi="Times New Roman"/>
          <w:sz w:val="24"/>
          <w:szCs w:val="24"/>
        </w:rPr>
        <w:t xml:space="preserve">073,3 тыс. руб.; </w:t>
      </w:r>
      <w:r>
        <w:rPr>
          <w:rFonts w:ascii="Times New Roman" w:hAnsi="Times New Roman"/>
          <w:sz w:val="24"/>
          <w:szCs w:val="24"/>
        </w:rPr>
        <w:t xml:space="preserve"> местный бюджет – 2 073,3тыс.руб., </w:t>
      </w:r>
      <w:r w:rsidRPr="00AA7633">
        <w:rPr>
          <w:rFonts w:ascii="Times New Roman" w:hAnsi="Times New Roman"/>
          <w:sz w:val="24"/>
          <w:szCs w:val="24"/>
        </w:rPr>
        <w:t xml:space="preserve"> 2018г. – </w:t>
      </w:r>
      <w:r>
        <w:rPr>
          <w:rFonts w:ascii="Times New Roman" w:hAnsi="Times New Roman"/>
          <w:sz w:val="24"/>
          <w:szCs w:val="24"/>
        </w:rPr>
        <w:t>2 040,4</w:t>
      </w:r>
      <w:r w:rsidRPr="00AA7633">
        <w:rPr>
          <w:rFonts w:ascii="Times New Roman" w:hAnsi="Times New Roman"/>
          <w:sz w:val="24"/>
          <w:szCs w:val="24"/>
        </w:rPr>
        <w:t xml:space="preserve"> тыс. руб.</w:t>
      </w:r>
      <w:r>
        <w:rPr>
          <w:rFonts w:ascii="Times New Roman" w:hAnsi="Times New Roman"/>
          <w:sz w:val="24"/>
          <w:szCs w:val="24"/>
        </w:rPr>
        <w:t>, местный бюджет – 2 040,4тыс.руб.,</w:t>
      </w:r>
    </w:p>
    <w:p w:rsidR="00A034B8" w:rsidRPr="004568D0"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4568D0">
        <w:rPr>
          <w:rFonts w:ascii="Times New Roman" w:hAnsi="Times New Roman"/>
          <w:b/>
          <w:sz w:val="24"/>
          <w:szCs w:val="24"/>
        </w:rPr>
        <w:t>2016г.</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Выплата заработной платы, в том числе начисления на заработную плату – </w:t>
      </w:r>
      <w:proofErr w:type="gramStart"/>
      <w:r>
        <w:rPr>
          <w:rFonts w:ascii="Times New Roman" w:hAnsi="Times New Roman"/>
          <w:sz w:val="24"/>
          <w:szCs w:val="24"/>
        </w:rPr>
        <w:t>1524,7тыс.руб.</w:t>
      </w:r>
      <w:proofErr w:type="gramEnd"/>
      <w:r>
        <w:rPr>
          <w:rFonts w:ascii="Times New Roman" w:hAnsi="Times New Roman"/>
          <w:sz w:val="24"/>
          <w:szCs w:val="24"/>
        </w:rPr>
        <w:t xml:space="preserve">, услуги связи – 2,25*12мес.=27,0тыс.руб., </w:t>
      </w:r>
      <w:proofErr w:type="spellStart"/>
      <w:r>
        <w:rPr>
          <w:rFonts w:ascii="Times New Roman" w:hAnsi="Times New Roman"/>
          <w:sz w:val="24"/>
          <w:szCs w:val="24"/>
        </w:rPr>
        <w:t>ТЭРы</w:t>
      </w:r>
      <w:proofErr w:type="spellEnd"/>
      <w:r>
        <w:rPr>
          <w:rFonts w:ascii="Times New Roman" w:hAnsi="Times New Roman"/>
          <w:sz w:val="24"/>
          <w:szCs w:val="24"/>
        </w:rPr>
        <w:t xml:space="preserve"> – 3,17*12мес.=38,0тыс.руб., уплата налогов – 4,6*4кв.=18,4тыс.руб., </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Прочие расходы в сумме </w:t>
      </w:r>
      <w:proofErr w:type="gramStart"/>
      <w:r>
        <w:rPr>
          <w:rFonts w:ascii="Times New Roman" w:hAnsi="Times New Roman"/>
          <w:sz w:val="24"/>
          <w:szCs w:val="24"/>
        </w:rPr>
        <w:t>103,9тыс.руб.</w:t>
      </w:r>
      <w:proofErr w:type="gramEnd"/>
      <w:r>
        <w:rPr>
          <w:rFonts w:ascii="Times New Roman" w:hAnsi="Times New Roman"/>
          <w:sz w:val="24"/>
          <w:szCs w:val="24"/>
        </w:rPr>
        <w:t>, в  том числе</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приобретение основных средств (стол – 2*3,35=</w:t>
      </w:r>
      <w:proofErr w:type="gramStart"/>
      <w:r>
        <w:rPr>
          <w:rFonts w:ascii="Times New Roman" w:hAnsi="Times New Roman"/>
          <w:sz w:val="24"/>
          <w:szCs w:val="24"/>
        </w:rPr>
        <w:t>6,7тыс.руб.</w:t>
      </w:r>
      <w:proofErr w:type="gramEnd"/>
      <w:r>
        <w:rPr>
          <w:rFonts w:ascii="Times New Roman" w:hAnsi="Times New Roman"/>
          <w:sz w:val="24"/>
          <w:szCs w:val="24"/>
        </w:rPr>
        <w:t>, стул 2*3,7=7,4тыс.руб.,), канцелярия -  16,3тыс.руб., техническое обслуживание об. ТСО – 489,84*12мес.=</w:t>
      </w:r>
      <w:proofErr w:type="gramStart"/>
      <w:r>
        <w:rPr>
          <w:rFonts w:ascii="Times New Roman" w:hAnsi="Times New Roman"/>
          <w:sz w:val="24"/>
          <w:szCs w:val="24"/>
        </w:rPr>
        <w:t>5,9тыс.руб.</w:t>
      </w:r>
      <w:proofErr w:type="gramEnd"/>
      <w:r>
        <w:rPr>
          <w:rFonts w:ascii="Times New Roman" w:hAnsi="Times New Roman"/>
          <w:sz w:val="24"/>
          <w:szCs w:val="24"/>
        </w:rPr>
        <w:t xml:space="preserve">, огнезащитная </w:t>
      </w:r>
      <w:r>
        <w:rPr>
          <w:rFonts w:ascii="Times New Roman" w:hAnsi="Times New Roman"/>
          <w:sz w:val="24"/>
          <w:szCs w:val="24"/>
        </w:rPr>
        <w:lastRenderedPageBreak/>
        <w:t xml:space="preserve">обработка деревянных покрытий – 9,9тыс.руб.,  промывка и </w:t>
      </w:r>
      <w:proofErr w:type="spellStart"/>
      <w:r>
        <w:rPr>
          <w:rFonts w:ascii="Times New Roman" w:hAnsi="Times New Roman"/>
          <w:sz w:val="24"/>
          <w:szCs w:val="24"/>
        </w:rPr>
        <w:t>опрессовка</w:t>
      </w:r>
      <w:proofErr w:type="spellEnd"/>
      <w:r>
        <w:rPr>
          <w:rFonts w:ascii="Times New Roman" w:hAnsi="Times New Roman"/>
          <w:sz w:val="24"/>
          <w:szCs w:val="24"/>
        </w:rPr>
        <w:t xml:space="preserve"> системы отопления – 12,0тыс.руб., измерение сопротивления изоляции – 7,7тыс.руб., ТО системы установки пожарной автоматики – 472,0*12мес.,=5,7тыс.руб., охрана объектов – 2,7*12мес.,=32,4тыс.руб., обучение руководителя по теплоснабжению – 6,6тыс.руб.,</w:t>
      </w:r>
    </w:p>
    <w:p w:rsidR="00A034B8" w:rsidRDefault="00A034B8" w:rsidP="00831C4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2017г.</w:t>
      </w:r>
    </w:p>
    <w:p w:rsidR="00A034B8" w:rsidRPr="00CF44DA"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Выплата заработной платы, в том числе начисления на заработную плату – </w:t>
      </w:r>
      <w:proofErr w:type="gramStart"/>
      <w:r w:rsidRPr="00CF44DA">
        <w:rPr>
          <w:rFonts w:ascii="Times New Roman" w:hAnsi="Times New Roman"/>
          <w:sz w:val="24"/>
          <w:szCs w:val="24"/>
        </w:rPr>
        <w:t>1717,6тыс.руб.</w:t>
      </w:r>
      <w:proofErr w:type="gramEnd"/>
      <w:r w:rsidRPr="00CF44DA">
        <w:rPr>
          <w:rFonts w:ascii="Times New Roman" w:hAnsi="Times New Roman"/>
          <w:sz w:val="24"/>
          <w:szCs w:val="24"/>
        </w:rPr>
        <w:t xml:space="preserve">, услуги связи – 2,42*12мес.,=29,0тыс.руб., </w:t>
      </w:r>
      <w:proofErr w:type="spellStart"/>
      <w:r w:rsidRPr="00CF44DA">
        <w:rPr>
          <w:rFonts w:ascii="Times New Roman" w:hAnsi="Times New Roman"/>
          <w:sz w:val="24"/>
          <w:szCs w:val="24"/>
        </w:rPr>
        <w:t>ТЭРы</w:t>
      </w:r>
      <w:proofErr w:type="spellEnd"/>
      <w:r w:rsidRPr="00CF44DA">
        <w:rPr>
          <w:rFonts w:ascii="Times New Roman" w:hAnsi="Times New Roman"/>
          <w:sz w:val="24"/>
          <w:szCs w:val="24"/>
        </w:rPr>
        <w:t xml:space="preserve"> – 11,5*12мес.,=138,0тыс.руб., уплата налогов – 5,0*4кв.=20,0тыс.руб., </w:t>
      </w:r>
    </w:p>
    <w:p w:rsidR="00A034B8" w:rsidRPr="00CF44DA"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Прочие расходы в сумме </w:t>
      </w:r>
      <w:proofErr w:type="gramStart"/>
      <w:r w:rsidRPr="00CF44DA">
        <w:rPr>
          <w:rFonts w:ascii="Times New Roman" w:hAnsi="Times New Roman"/>
          <w:sz w:val="24"/>
          <w:szCs w:val="24"/>
        </w:rPr>
        <w:t>168,7тыс.руб.</w:t>
      </w:r>
      <w:proofErr w:type="gramEnd"/>
      <w:r w:rsidRPr="00CF44DA">
        <w:rPr>
          <w:rFonts w:ascii="Times New Roman" w:hAnsi="Times New Roman"/>
          <w:sz w:val="24"/>
          <w:szCs w:val="24"/>
        </w:rPr>
        <w:t>,в том числе:</w:t>
      </w:r>
    </w:p>
    <w:p w:rsidR="00A034B8" w:rsidRPr="0023074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приобретение </w:t>
      </w:r>
      <w:proofErr w:type="spellStart"/>
      <w:r w:rsidRPr="00CF44DA">
        <w:rPr>
          <w:rFonts w:ascii="Times New Roman" w:hAnsi="Times New Roman"/>
          <w:sz w:val="24"/>
          <w:szCs w:val="24"/>
        </w:rPr>
        <w:t>канц.товаров</w:t>
      </w:r>
      <w:proofErr w:type="spellEnd"/>
      <w:r w:rsidRPr="00CF44DA">
        <w:rPr>
          <w:rFonts w:ascii="Times New Roman" w:hAnsi="Times New Roman"/>
          <w:sz w:val="24"/>
          <w:szCs w:val="24"/>
        </w:rPr>
        <w:t xml:space="preserve"> – </w:t>
      </w:r>
      <w:proofErr w:type="gramStart"/>
      <w:r w:rsidRPr="00CF44DA">
        <w:rPr>
          <w:rFonts w:ascii="Times New Roman" w:hAnsi="Times New Roman"/>
          <w:sz w:val="24"/>
          <w:szCs w:val="24"/>
        </w:rPr>
        <w:t>18,4тыс.руб.</w:t>
      </w:r>
      <w:proofErr w:type="gramEnd"/>
      <w:r w:rsidRPr="00CF44DA">
        <w:rPr>
          <w:rFonts w:ascii="Times New Roman" w:hAnsi="Times New Roman"/>
          <w:sz w:val="24"/>
          <w:szCs w:val="24"/>
        </w:rPr>
        <w:t xml:space="preserve">, оплата ТСО пожарной  автоматики – 236,07*12мес.,=2,8тыс.руб., вывоз ТБО – 1176,0*12мес.,=14,1тыс.руб., обслуживание помещений ТСО – 244,92*12мес.,=2,9тыс.руб., ремонт и заправка картриджей – 3,0тыс.руб., охрана помещений – 2,17*12мес.,=26,0тыс.руб., обучение по программе дополнительного образования – 6,5тыс.руб., программа «КАМИС» - 95,0тыс.руб.,  </w:t>
      </w:r>
    </w:p>
    <w:p w:rsidR="00A034B8" w:rsidRPr="00AA7633"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Уплата налогов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 xml:space="preserve">,*4кв.=20,0тыс.руб., выплата заработной платы, в том числе начисления по заработной плате – </w:t>
      </w:r>
      <w:r>
        <w:rPr>
          <w:rFonts w:ascii="Times New Roman" w:hAnsi="Times New Roman"/>
          <w:sz w:val="24"/>
          <w:szCs w:val="24"/>
        </w:rPr>
        <w:t>1773</w:t>
      </w:r>
      <w:r w:rsidRPr="00AA7633">
        <w:rPr>
          <w:rFonts w:ascii="Times New Roman" w:hAnsi="Times New Roman"/>
          <w:sz w:val="24"/>
          <w:szCs w:val="24"/>
        </w:rPr>
        <w:t xml:space="preserve">,0тыс.руб., оплата за услуги связи 2,13ты.руб.,*12мес.= 25,6тыс.руб.,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11,42тыс.руб.,*12мес.=137,0тыс.руб., </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sidRPr="00AA7633">
        <w:rPr>
          <w:rFonts w:ascii="Times New Roman" w:hAnsi="Times New Roman"/>
          <w:sz w:val="24"/>
          <w:szCs w:val="24"/>
        </w:rPr>
        <w:t>84,8тыс.руб.</w:t>
      </w:r>
      <w:proofErr w:type="gramEnd"/>
      <w:r w:rsidRPr="00AA7633">
        <w:rPr>
          <w:rFonts w:ascii="Times New Roman" w:hAnsi="Times New Roman"/>
          <w:sz w:val="24"/>
          <w:szCs w:val="24"/>
        </w:rPr>
        <w:t>, в том числе:</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 </w:t>
      </w:r>
      <w:proofErr w:type="gramStart"/>
      <w:r w:rsidRPr="00AA7633">
        <w:rPr>
          <w:rFonts w:ascii="Times New Roman" w:hAnsi="Times New Roman"/>
          <w:sz w:val="24"/>
          <w:szCs w:val="24"/>
        </w:rPr>
        <w:t>29,8тыс.руб.</w:t>
      </w:r>
      <w:proofErr w:type="gramEnd"/>
      <w:r w:rsidRPr="00AA7633">
        <w:rPr>
          <w:rFonts w:ascii="Times New Roman" w:hAnsi="Times New Roman"/>
          <w:sz w:val="24"/>
          <w:szCs w:val="24"/>
        </w:rPr>
        <w:t>, приобретение основных средств, оплата за охрану помещений – 3,75тыс.руб.,*12мес.,=45,0тыс.руб., содержание имущества, обучение по 44-ФЗ (1чел.) – 10,0тыс.руб.,).</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b/>
          <w:sz w:val="24"/>
          <w:szCs w:val="24"/>
        </w:rPr>
        <w:t xml:space="preserve">         </w:t>
      </w:r>
      <w:hyperlink w:anchor="Par2190" w:history="1">
        <w:proofErr w:type="gramStart"/>
        <w:r w:rsidRPr="00AA7633">
          <w:rPr>
            <w:rFonts w:ascii="Times New Roman" w:hAnsi="Times New Roman"/>
            <w:b/>
            <w:bCs/>
            <w:i/>
            <w:sz w:val="24"/>
            <w:szCs w:val="24"/>
          </w:rPr>
          <w:t>Подпрограмма</w:t>
        </w:r>
      </w:hyperlink>
      <w:r w:rsidRPr="00AA7633">
        <w:rPr>
          <w:rFonts w:ascii="Times New Roman" w:hAnsi="Times New Roman"/>
          <w:b/>
          <w:bCs/>
          <w:i/>
          <w:sz w:val="24"/>
          <w:szCs w:val="24"/>
        </w:rPr>
        <w:t xml:space="preserve">  «</w:t>
      </w:r>
      <w:proofErr w:type="gramEnd"/>
      <w:r w:rsidRPr="00AA7633">
        <w:rPr>
          <w:rFonts w:ascii="Times New Roman" w:hAnsi="Times New Roman"/>
          <w:b/>
          <w:bCs/>
          <w:i/>
          <w:sz w:val="24"/>
          <w:szCs w:val="24"/>
        </w:rPr>
        <w:t>Создание условий для реализации муниципальной программы на 2016 - 2018 годы»</w:t>
      </w:r>
      <w:r w:rsidRPr="00AA7633">
        <w:rPr>
          <w:rFonts w:ascii="Times New Roman" w:hAnsi="Times New Roman"/>
          <w:bCs/>
          <w:i/>
          <w:sz w:val="24"/>
          <w:szCs w:val="24"/>
        </w:rPr>
        <w:t xml:space="preserve"> </w:t>
      </w:r>
      <w:r w:rsidRPr="00AA7633">
        <w:rPr>
          <w:rFonts w:ascii="Times New Roman" w:hAnsi="Times New Roman"/>
          <w:bCs/>
          <w:sz w:val="24"/>
          <w:szCs w:val="24"/>
        </w:rPr>
        <w:t xml:space="preserve"> всего </w:t>
      </w:r>
      <w:r>
        <w:rPr>
          <w:rFonts w:ascii="Times New Roman" w:hAnsi="Times New Roman"/>
          <w:bCs/>
          <w:sz w:val="24"/>
          <w:szCs w:val="24"/>
        </w:rPr>
        <w:t>8582,2</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2016г. – 2 470,1 тыс. руб.;</w:t>
      </w:r>
      <w:r>
        <w:rPr>
          <w:rFonts w:ascii="Times New Roman" w:hAnsi="Times New Roman"/>
          <w:sz w:val="24"/>
          <w:szCs w:val="24"/>
        </w:rPr>
        <w:t xml:space="preserve"> местный бюджет – 2 470,1тыс.руб., </w:t>
      </w:r>
      <w:r w:rsidRPr="00AA7633">
        <w:rPr>
          <w:rFonts w:ascii="Times New Roman" w:hAnsi="Times New Roman"/>
          <w:sz w:val="24"/>
          <w:szCs w:val="24"/>
        </w:rPr>
        <w:t xml:space="preserve"> 2017г. – 3</w:t>
      </w:r>
      <w:r>
        <w:rPr>
          <w:rFonts w:ascii="Times New Roman" w:hAnsi="Times New Roman"/>
          <w:sz w:val="24"/>
          <w:szCs w:val="24"/>
        </w:rPr>
        <w:t xml:space="preserve"> </w:t>
      </w:r>
      <w:r w:rsidRPr="00AA7633">
        <w:rPr>
          <w:rFonts w:ascii="Times New Roman" w:hAnsi="Times New Roman"/>
          <w:sz w:val="24"/>
          <w:szCs w:val="24"/>
        </w:rPr>
        <w:t xml:space="preserve">152,7 тыс. руб.; </w:t>
      </w:r>
      <w:r>
        <w:rPr>
          <w:rFonts w:ascii="Times New Roman" w:hAnsi="Times New Roman"/>
          <w:sz w:val="24"/>
          <w:szCs w:val="24"/>
        </w:rPr>
        <w:t xml:space="preserve"> местный бюджет – 3 152,7тыс.руб., </w:t>
      </w:r>
      <w:r w:rsidRPr="00AA7633">
        <w:rPr>
          <w:rFonts w:ascii="Times New Roman" w:hAnsi="Times New Roman"/>
          <w:sz w:val="24"/>
          <w:szCs w:val="24"/>
        </w:rPr>
        <w:t xml:space="preserve"> 2018г. – </w:t>
      </w:r>
      <w:r>
        <w:rPr>
          <w:rFonts w:ascii="Times New Roman" w:hAnsi="Times New Roman"/>
          <w:sz w:val="24"/>
          <w:szCs w:val="24"/>
        </w:rPr>
        <w:t>2 959,4</w:t>
      </w:r>
      <w:r w:rsidRPr="00AA7633">
        <w:rPr>
          <w:rFonts w:ascii="Times New Roman" w:hAnsi="Times New Roman"/>
          <w:sz w:val="24"/>
          <w:szCs w:val="24"/>
        </w:rPr>
        <w:t xml:space="preserve"> тыс. руб.</w:t>
      </w:r>
      <w:r>
        <w:rPr>
          <w:rFonts w:ascii="Times New Roman" w:hAnsi="Times New Roman"/>
          <w:sz w:val="24"/>
          <w:szCs w:val="24"/>
        </w:rPr>
        <w:t>, местный бюджет – 2 959,4тыс.руб.,</w:t>
      </w:r>
    </w:p>
    <w:p w:rsidR="00A034B8" w:rsidRDefault="00A034B8" w:rsidP="00EA6366">
      <w:pPr>
        <w:widowControl w:val="0"/>
        <w:autoSpaceDE w:val="0"/>
        <w:autoSpaceDN w:val="0"/>
        <w:adjustRightInd w:val="0"/>
        <w:spacing w:after="0" w:line="240" w:lineRule="auto"/>
        <w:rPr>
          <w:rFonts w:ascii="Times New Roman" w:hAnsi="Times New Roman"/>
          <w:b/>
          <w:sz w:val="24"/>
          <w:szCs w:val="24"/>
        </w:rPr>
      </w:pPr>
      <w:r w:rsidRPr="008E6340">
        <w:rPr>
          <w:rFonts w:ascii="Times New Roman" w:hAnsi="Times New Roman"/>
          <w:b/>
          <w:sz w:val="24"/>
          <w:szCs w:val="24"/>
        </w:rPr>
        <w:t>2016г.</w:t>
      </w:r>
    </w:p>
    <w:p w:rsidR="00A034B8" w:rsidRPr="004452E3" w:rsidRDefault="00A034B8"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Выплата заработной платы – </w:t>
      </w:r>
      <w:proofErr w:type="gramStart"/>
      <w:r w:rsidRPr="004452E3">
        <w:rPr>
          <w:rFonts w:ascii="Times New Roman" w:hAnsi="Times New Roman"/>
          <w:sz w:val="24"/>
          <w:szCs w:val="24"/>
        </w:rPr>
        <w:t>2219,1тыс.руб.</w:t>
      </w:r>
      <w:proofErr w:type="gramEnd"/>
      <w:r w:rsidRPr="004452E3">
        <w:rPr>
          <w:rFonts w:ascii="Times New Roman" w:hAnsi="Times New Roman"/>
          <w:sz w:val="24"/>
          <w:szCs w:val="24"/>
        </w:rPr>
        <w:t xml:space="preserve">, услуги связи – 0,84*12мес.=10,13тыс.руб., </w:t>
      </w:r>
    </w:p>
    <w:p w:rsidR="00A034B8" w:rsidRPr="004452E3" w:rsidRDefault="00A034B8"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Уплата налогов – </w:t>
      </w:r>
      <w:proofErr w:type="gramStart"/>
      <w:r w:rsidRPr="004452E3">
        <w:rPr>
          <w:rFonts w:ascii="Times New Roman" w:hAnsi="Times New Roman"/>
          <w:sz w:val="24"/>
          <w:szCs w:val="24"/>
        </w:rPr>
        <w:t>5,85тыс.руб.</w:t>
      </w:r>
      <w:proofErr w:type="gramEnd"/>
      <w:r w:rsidRPr="004452E3">
        <w:rPr>
          <w:rFonts w:ascii="Times New Roman" w:hAnsi="Times New Roman"/>
          <w:sz w:val="24"/>
          <w:szCs w:val="24"/>
        </w:rPr>
        <w:t xml:space="preserve">,*4кв.=23,4тыс.руб., </w:t>
      </w:r>
    </w:p>
    <w:p w:rsidR="00A034B8" w:rsidRPr="004452E3" w:rsidRDefault="00A034B8"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Прочие расходы в сумме </w:t>
      </w:r>
      <w:proofErr w:type="gramStart"/>
      <w:r w:rsidRPr="004452E3">
        <w:rPr>
          <w:rFonts w:ascii="Times New Roman" w:hAnsi="Times New Roman"/>
          <w:sz w:val="24"/>
          <w:szCs w:val="24"/>
        </w:rPr>
        <w:t>217,</w:t>
      </w:r>
      <w:r>
        <w:rPr>
          <w:rFonts w:ascii="Times New Roman" w:hAnsi="Times New Roman"/>
          <w:sz w:val="24"/>
          <w:szCs w:val="24"/>
        </w:rPr>
        <w:t>5</w:t>
      </w:r>
      <w:r w:rsidRPr="004452E3">
        <w:rPr>
          <w:rFonts w:ascii="Times New Roman" w:hAnsi="Times New Roman"/>
          <w:sz w:val="24"/>
          <w:szCs w:val="24"/>
        </w:rPr>
        <w:t>тыс.руб.</w:t>
      </w:r>
      <w:proofErr w:type="gramEnd"/>
      <w:r w:rsidRPr="004452E3">
        <w:rPr>
          <w:rFonts w:ascii="Times New Roman" w:hAnsi="Times New Roman"/>
          <w:sz w:val="24"/>
          <w:szCs w:val="24"/>
        </w:rPr>
        <w:t xml:space="preserve">, </w:t>
      </w:r>
      <w:r>
        <w:rPr>
          <w:rFonts w:ascii="Times New Roman" w:hAnsi="Times New Roman"/>
          <w:sz w:val="24"/>
          <w:szCs w:val="24"/>
        </w:rPr>
        <w:t>в том числе:</w:t>
      </w:r>
    </w:p>
    <w:p w:rsidR="00A034B8" w:rsidRDefault="00A034B8" w:rsidP="004452E3">
      <w:pPr>
        <w:widowControl w:val="0"/>
        <w:autoSpaceDE w:val="0"/>
        <w:autoSpaceDN w:val="0"/>
        <w:adjustRightInd w:val="0"/>
        <w:spacing w:after="0" w:line="240" w:lineRule="auto"/>
        <w:jc w:val="both"/>
        <w:rPr>
          <w:rFonts w:ascii="Times New Roman" w:hAnsi="Times New Roman"/>
          <w:sz w:val="24"/>
          <w:szCs w:val="24"/>
        </w:rPr>
      </w:pPr>
      <w:r w:rsidRPr="004452E3">
        <w:rPr>
          <w:rFonts w:ascii="Times New Roman" w:hAnsi="Times New Roman"/>
          <w:sz w:val="24"/>
          <w:szCs w:val="24"/>
        </w:rPr>
        <w:t xml:space="preserve">приобретение основных средств – 22,94тыс.руб., приобретение ГСМ – </w:t>
      </w:r>
      <w:r>
        <w:rPr>
          <w:rFonts w:ascii="Times New Roman" w:hAnsi="Times New Roman"/>
          <w:sz w:val="24"/>
          <w:szCs w:val="24"/>
        </w:rPr>
        <w:t>2,857</w:t>
      </w:r>
      <w:r w:rsidRPr="004452E3">
        <w:rPr>
          <w:rFonts w:ascii="Times New Roman" w:hAnsi="Times New Roman"/>
          <w:sz w:val="24"/>
          <w:szCs w:val="24"/>
        </w:rPr>
        <w:t>л.*</w:t>
      </w:r>
      <w:r>
        <w:rPr>
          <w:rFonts w:ascii="Times New Roman" w:hAnsi="Times New Roman"/>
          <w:sz w:val="24"/>
          <w:szCs w:val="24"/>
        </w:rPr>
        <w:t>28</w:t>
      </w:r>
      <w:r w:rsidRPr="004452E3">
        <w:rPr>
          <w:rFonts w:ascii="Times New Roman" w:hAnsi="Times New Roman"/>
          <w:sz w:val="24"/>
          <w:szCs w:val="24"/>
        </w:rPr>
        <w:t>,0руб.,=</w:t>
      </w:r>
      <w:r>
        <w:rPr>
          <w:rFonts w:ascii="Times New Roman" w:hAnsi="Times New Roman"/>
          <w:sz w:val="24"/>
          <w:szCs w:val="24"/>
        </w:rPr>
        <w:t>8</w:t>
      </w:r>
      <w:r w:rsidRPr="004452E3">
        <w:rPr>
          <w:rFonts w:ascii="Times New Roman" w:hAnsi="Times New Roman"/>
          <w:sz w:val="24"/>
          <w:szCs w:val="24"/>
        </w:rPr>
        <w:t xml:space="preserve">0,0тыс.руб., канцелярия – 20,0тыс.руб., заправка оргтехники – 13,2тысруб., обучение водителя – 2,4тыс.руб., обучение сотрудников 1чел.*2,3=2,3тыс.руб., нотариальные услуги – 2,5тыс.руб., полис ОСАГО – 5,6тыс.руб., подключение к дополнительной функции и сайту – 8,0тыс.руб., обучение по 44-ФЗ -1чел.*6,5=6,5тыс.руб.,  </w:t>
      </w:r>
      <w:proofErr w:type="spellStart"/>
      <w:r w:rsidRPr="004452E3">
        <w:rPr>
          <w:rFonts w:ascii="Times New Roman" w:hAnsi="Times New Roman"/>
          <w:sz w:val="24"/>
          <w:szCs w:val="24"/>
        </w:rPr>
        <w:t>проф.мед.осмотр</w:t>
      </w:r>
      <w:proofErr w:type="spellEnd"/>
      <w:r w:rsidRPr="004452E3">
        <w:rPr>
          <w:rFonts w:ascii="Times New Roman" w:hAnsi="Times New Roman"/>
          <w:sz w:val="24"/>
          <w:szCs w:val="24"/>
        </w:rPr>
        <w:t xml:space="preserve"> на </w:t>
      </w:r>
      <w:proofErr w:type="spellStart"/>
      <w:r w:rsidRPr="004452E3">
        <w:rPr>
          <w:rFonts w:ascii="Times New Roman" w:hAnsi="Times New Roman"/>
          <w:sz w:val="24"/>
          <w:szCs w:val="24"/>
        </w:rPr>
        <w:t>проф.пригодность</w:t>
      </w:r>
      <w:proofErr w:type="spellEnd"/>
      <w:r w:rsidRPr="004452E3">
        <w:rPr>
          <w:rFonts w:ascii="Times New Roman" w:hAnsi="Times New Roman"/>
          <w:sz w:val="24"/>
          <w:szCs w:val="24"/>
        </w:rPr>
        <w:t xml:space="preserve"> – 2,58тыс.руб., обслуживание сайта «</w:t>
      </w:r>
      <w:proofErr w:type="spellStart"/>
      <w:r w:rsidRPr="004452E3">
        <w:rPr>
          <w:rFonts w:ascii="Times New Roman" w:hAnsi="Times New Roman"/>
          <w:sz w:val="24"/>
          <w:szCs w:val="24"/>
        </w:rPr>
        <w:t>Музкульт</w:t>
      </w:r>
      <w:proofErr w:type="spellEnd"/>
      <w:r w:rsidRPr="004452E3">
        <w:rPr>
          <w:rFonts w:ascii="Times New Roman" w:hAnsi="Times New Roman"/>
          <w:sz w:val="24"/>
          <w:szCs w:val="24"/>
        </w:rPr>
        <w:t xml:space="preserve">» - 4,9тыс.руб., оплата </w:t>
      </w:r>
      <w:proofErr w:type="spellStart"/>
      <w:r w:rsidRPr="004452E3">
        <w:rPr>
          <w:rFonts w:ascii="Times New Roman" w:hAnsi="Times New Roman"/>
          <w:sz w:val="24"/>
          <w:szCs w:val="24"/>
        </w:rPr>
        <w:t>пред.осмотра</w:t>
      </w:r>
      <w:proofErr w:type="spellEnd"/>
      <w:r w:rsidRPr="004452E3">
        <w:rPr>
          <w:rFonts w:ascii="Times New Roman" w:hAnsi="Times New Roman"/>
          <w:sz w:val="24"/>
          <w:szCs w:val="24"/>
        </w:rPr>
        <w:t xml:space="preserve"> водителя – 5,36тыс.руб., оплата за дежурство бригады СМП на мероприятиях – 2,0тыс.руб., подписка за обновление 1С – 29,7тыс.руб., право использования СБИС – </w:t>
      </w:r>
      <w:r>
        <w:rPr>
          <w:rFonts w:ascii="Times New Roman" w:hAnsi="Times New Roman"/>
          <w:sz w:val="24"/>
          <w:szCs w:val="24"/>
        </w:rPr>
        <w:t>3,09</w:t>
      </w:r>
      <w:r w:rsidRPr="004452E3">
        <w:rPr>
          <w:rFonts w:ascii="Times New Roman" w:hAnsi="Times New Roman"/>
          <w:sz w:val="24"/>
          <w:szCs w:val="24"/>
        </w:rPr>
        <w:t xml:space="preserve">тыс.руб., призы – 5,0тыс.руб., </w:t>
      </w:r>
      <w:proofErr w:type="spellStart"/>
      <w:r w:rsidRPr="004452E3">
        <w:rPr>
          <w:rFonts w:ascii="Times New Roman" w:hAnsi="Times New Roman"/>
          <w:sz w:val="24"/>
          <w:szCs w:val="24"/>
        </w:rPr>
        <w:t>т.поддержка</w:t>
      </w:r>
      <w:proofErr w:type="spellEnd"/>
      <w:r w:rsidRPr="004452E3">
        <w:rPr>
          <w:rFonts w:ascii="Times New Roman" w:hAnsi="Times New Roman"/>
          <w:sz w:val="24"/>
          <w:szCs w:val="24"/>
        </w:rPr>
        <w:t xml:space="preserve"> ЭЦП – 1,4тыс.руб., </w:t>
      </w:r>
    </w:p>
    <w:p w:rsidR="00A034B8" w:rsidRDefault="00A034B8" w:rsidP="004452E3">
      <w:pPr>
        <w:widowControl w:val="0"/>
        <w:autoSpaceDE w:val="0"/>
        <w:autoSpaceDN w:val="0"/>
        <w:adjustRightInd w:val="0"/>
        <w:spacing w:after="0" w:line="240" w:lineRule="auto"/>
        <w:jc w:val="both"/>
        <w:rPr>
          <w:rFonts w:ascii="Times New Roman" w:hAnsi="Times New Roman"/>
          <w:b/>
          <w:sz w:val="24"/>
          <w:szCs w:val="24"/>
        </w:rPr>
      </w:pPr>
      <w:r w:rsidRPr="00AA6235">
        <w:rPr>
          <w:rFonts w:ascii="Times New Roman" w:hAnsi="Times New Roman"/>
          <w:b/>
          <w:sz w:val="24"/>
          <w:szCs w:val="24"/>
        </w:rPr>
        <w:t>2017г.</w:t>
      </w:r>
    </w:p>
    <w:p w:rsidR="00A034B8" w:rsidRDefault="00A034B8" w:rsidP="004452E3">
      <w:pPr>
        <w:widowControl w:val="0"/>
        <w:autoSpaceDE w:val="0"/>
        <w:autoSpaceDN w:val="0"/>
        <w:adjustRightInd w:val="0"/>
        <w:spacing w:after="0" w:line="240" w:lineRule="auto"/>
        <w:jc w:val="both"/>
        <w:rPr>
          <w:rFonts w:ascii="Times New Roman" w:hAnsi="Times New Roman"/>
          <w:sz w:val="24"/>
          <w:szCs w:val="24"/>
        </w:rPr>
      </w:pPr>
      <w:r w:rsidRPr="00766218">
        <w:rPr>
          <w:rFonts w:ascii="Times New Roman" w:hAnsi="Times New Roman"/>
          <w:sz w:val="24"/>
          <w:szCs w:val="24"/>
        </w:rPr>
        <w:t xml:space="preserve">Выплата заработной платы – </w:t>
      </w:r>
      <w:proofErr w:type="gramStart"/>
      <w:r w:rsidRPr="00766218">
        <w:rPr>
          <w:rFonts w:ascii="Times New Roman" w:hAnsi="Times New Roman"/>
          <w:sz w:val="24"/>
          <w:szCs w:val="24"/>
        </w:rPr>
        <w:t>2833,3тыс.руб.</w:t>
      </w:r>
      <w:proofErr w:type="gramEnd"/>
      <w:r w:rsidRPr="00766218">
        <w:rPr>
          <w:rFonts w:ascii="Times New Roman" w:hAnsi="Times New Roman"/>
          <w:sz w:val="24"/>
          <w:szCs w:val="24"/>
        </w:rPr>
        <w:t>, услуги связи – 1,22*12мес.=</w:t>
      </w:r>
      <w:r>
        <w:rPr>
          <w:rFonts w:ascii="Times New Roman" w:hAnsi="Times New Roman"/>
          <w:sz w:val="24"/>
          <w:szCs w:val="24"/>
        </w:rPr>
        <w:t>14,6</w:t>
      </w:r>
      <w:r w:rsidRPr="00766218">
        <w:rPr>
          <w:rFonts w:ascii="Times New Roman" w:hAnsi="Times New Roman"/>
          <w:sz w:val="24"/>
          <w:szCs w:val="24"/>
        </w:rPr>
        <w:t xml:space="preserve">тыс.руб., </w:t>
      </w:r>
      <w:r>
        <w:rPr>
          <w:rFonts w:ascii="Times New Roman" w:hAnsi="Times New Roman"/>
          <w:sz w:val="24"/>
          <w:szCs w:val="24"/>
        </w:rPr>
        <w:t>уплата налогов – 19,9тыс.руб.,</w:t>
      </w:r>
    </w:p>
    <w:p w:rsidR="00A034B8" w:rsidRPr="00766218" w:rsidRDefault="00A034B8" w:rsidP="004452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Прочие расходы в сумме </w:t>
      </w:r>
      <w:proofErr w:type="gramStart"/>
      <w:r>
        <w:rPr>
          <w:rFonts w:ascii="Times New Roman" w:hAnsi="Times New Roman"/>
          <w:sz w:val="24"/>
          <w:szCs w:val="24"/>
        </w:rPr>
        <w:t>284,9тыс.руб.</w:t>
      </w:r>
      <w:proofErr w:type="gramEnd"/>
      <w:r>
        <w:rPr>
          <w:rFonts w:ascii="Times New Roman" w:hAnsi="Times New Roman"/>
          <w:sz w:val="24"/>
          <w:szCs w:val="24"/>
        </w:rPr>
        <w:t>, в том числе:</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Ежегодное обучение водителя – 1,2тыс.руб., предрейсовый осмотр водителя – 1,88*2полуг.=3,76тыс.руб., оплата за </w:t>
      </w:r>
      <w:proofErr w:type="spellStart"/>
      <w:r>
        <w:rPr>
          <w:rFonts w:ascii="Times New Roman" w:hAnsi="Times New Roman"/>
          <w:sz w:val="24"/>
          <w:szCs w:val="24"/>
        </w:rPr>
        <w:t>проф.</w:t>
      </w:r>
      <w:r w:rsidRPr="004452E3">
        <w:rPr>
          <w:rFonts w:ascii="Times New Roman" w:hAnsi="Times New Roman"/>
          <w:sz w:val="24"/>
          <w:szCs w:val="24"/>
        </w:rPr>
        <w:t>обучение</w:t>
      </w:r>
      <w:proofErr w:type="spellEnd"/>
      <w:r w:rsidRPr="004452E3">
        <w:rPr>
          <w:rFonts w:ascii="Times New Roman" w:hAnsi="Times New Roman"/>
          <w:sz w:val="24"/>
          <w:szCs w:val="24"/>
        </w:rPr>
        <w:t xml:space="preserve"> руководителя по теплоснабжению – 6,6тыс.руб.,</w:t>
      </w:r>
      <w:r w:rsidRPr="006F2F67">
        <w:rPr>
          <w:rFonts w:ascii="Times New Roman" w:hAnsi="Times New Roman"/>
          <w:sz w:val="24"/>
          <w:szCs w:val="24"/>
        </w:rPr>
        <w:t xml:space="preserve"> </w:t>
      </w:r>
      <w:r w:rsidRPr="004452E3">
        <w:rPr>
          <w:rFonts w:ascii="Times New Roman" w:hAnsi="Times New Roman"/>
          <w:sz w:val="24"/>
          <w:szCs w:val="24"/>
        </w:rPr>
        <w:t>независимая оценка качества оказания услуг – 23,0тыс.руб.,</w:t>
      </w:r>
      <w:r>
        <w:rPr>
          <w:rFonts w:ascii="Times New Roman" w:hAnsi="Times New Roman"/>
          <w:sz w:val="24"/>
          <w:szCs w:val="24"/>
        </w:rPr>
        <w:t xml:space="preserve"> оплата за </w:t>
      </w:r>
      <w:proofErr w:type="spellStart"/>
      <w:r>
        <w:rPr>
          <w:rFonts w:ascii="Times New Roman" w:hAnsi="Times New Roman"/>
          <w:sz w:val="24"/>
          <w:szCs w:val="24"/>
        </w:rPr>
        <w:t>контурн</w:t>
      </w:r>
      <w:proofErr w:type="spellEnd"/>
      <w:r>
        <w:rPr>
          <w:rFonts w:ascii="Times New Roman" w:hAnsi="Times New Roman"/>
          <w:sz w:val="24"/>
          <w:szCs w:val="24"/>
        </w:rPr>
        <w:t xml:space="preserve">-экстерн – 17,49тыс.руб., оплата информационно-консультационных услуг – 5,0тыс.руб., оплата за семинар – 3,29тыс.руб., оплата обеспечения </w:t>
      </w:r>
      <w:proofErr w:type="spellStart"/>
      <w:r>
        <w:rPr>
          <w:rFonts w:ascii="Times New Roman" w:hAnsi="Times New Roman"/>
          <w:sz w:val="24"/>
          <w:szCs w:val="24"/>
        </w:rPr>
        <w:t>тех.обслуживания</w:t>
      </w:r>
      <w:proofErr w:type="spellEnd"/>
      <w:r>
        <w:rPr>
          <w:rFonts w:ascii="Times New Roman" w:hAnsi="Times New Roman"/>
          <w:sz w:val="24"/>
          <w:szCs w:val="24"/>
        </w:rPr>
        <w:t xml:space="preserve"> сайта – 6,28тыс.руб., ОСАГО – 5,3тыс.руб., обновление баз данных 1С – 29,7тыс.руб., нотариальные услуги – 1,5тыс.руб., </w:t>
      </w:r>
      <w:r w:rsidRPr="00766218">
        <w:rPr>
          <w:rFonts w:ascii="Times New Roman" w:hAnsi="Times New Roman"/>
          <w:sz w:val="24"/>
          <w:szCs w:val="24"/>
        </w:rPr>
        <w:t>приобретение основных средств – 15,1тыс.руб.,</w:t>
      </w:r>
      <w:r>
        <w:rPr>
          <w:rFonts w:ascii="Times New Roman" w:hAnsi="Times New Roman"/>
          <w:sz w:val="24"/>
          <w:szCs w:val="24"/>
        </w:rPr>
        <w:t xml:space="preserve"> приобретение ГСМ – 3,125л.*32,0руб.,=100,0тыс.руб., </w:t>
      </w:r>
      <w:proofErr w:type="spellStart"/>
      <w:r w:rsidRPr="004452E3">
        <w:rPr>
          <w:rFonts w:ascii="Times New Roman" w:hAnsi="Times New Roman"/>
          <w:sz w:val="24"/>
          <w:szCs w:val="24"/>
        </w:rPr>
        <w:t>т.поддержка</w:t>
      </w:r>
      <w:proofErr w:type="spellEnd"/>
      <w:r w:rsidRPr="004452E3">
        <w:rPr>
          <w:rFonts w:ascii="Times New Roman" w:hAnsi="Times New Roman"/>
          <w:sz w:val="24"/>
          <w:szCs w:val="24"/>
        </w:rPr>
        <w:t xml:space="preserve"> ЭЦП – 1,4тыс.руб., право использования СБИС – </w:t>
      </w:r>
      <w:r>
        <w:rPr>
          <w:rFonts w:ascii="Times New Roman" w:hAnsi="Times New Roman"/>
          <w:sz w:val="24"/>
          <w:szCs w:val="24"/>
        </w:rPr>
        <w:t>3,09</w:t>
      </w:r>
      <w:r w:rsidRPr="004452E3">
        <w:rPr>
          <w:rFonts w:ascii="Times New Roman" w:hAnsi="Times New Roman"/>
          <w:sz w:val="24"/>
          <w:szCs w:val="24"/>
        </w:rPr>
        <w:t>тыс.руб.,</w:t>
      </w:r>
      <w:r w:rsidRPr="008573AC">
        <w:rPr>
          <w:rFonts w:ascii="Times New Roman" w:hAnsi="Times New Roman"/>
          <w:sz w:val="24"/>
          <w:szCs w:val="24"/>
        </w:rPr>
        <w:t xml:space="preserve"> </w:t>
      </w:r>
      <w:r w:rsidRPr="004452E3">
        <w:rPr>
          <w:rFonts w:ascii="Times New Roman" w:hAnsi="Times New Roman"/>
          <w:sz w:val="24"/>
          <w:szCs w:val="24"/>
        </w:rPr>
        <w:t xml:space="preserve">оплата </w:t>
      </w:r>
      <w:proofErr w:type="spellStart"/>
      <w:r w:rsidRPr="004452E3">
        <w:rPr>
          <w:rFonts w:ascii="Times New Roman" w:hAnsi="Times New Roman"/>
          <w:sz w:val="24"/>
          <w:szCs w:val="24"/>
        </w:rPr>
        <w:t>пред.осмотра</w:t>
      </w:r>
      <w:proofErr w:type="spellEnd"/>
      <w:r w:rsidRPr="004452E3">
        <w:rPr>
          <w:rFonts w:ascii="Times New Roman" w:hAnsi="Times New Roman"/>
          <w:sz w:val="24"/>
          <w:szCs w:val="24"/>
        </w:rPr>
        <w:t xml:space="preserve"> водителя – 5,36тыс.руб.,</w:t>
      </w:r>
      <w:r w:rsidRPr="008573AC">
        <w:rPr>
          <w:rFonts w:ascii="Times New Roman" w:hAnsi="Times New Roman"/>
          <w:sz w:val="24"/>
          <w:szCs w:val="24"/>
        </w:rPr>
        <w:t xml:space="preserve"> </w:t>
      </w:r>
      <w:r w:rsidRPr="004452E3">
        <w:rPr>
          <w:rFonts w:ascii="Times New Roman" w:hAnsi="Times New Roman"/>
          <w:sz w:val="24"/>
          <w:szCs w:val="24"/>
        </w:rPr>
        <w:t>заправка оргтехники – 13,2тысруб.,</w:t>
      </w:r>
      <w:r>
        <w:rPr>
          <w:rFonts w:ascii="Times New Roman" w:hAnsi="Times New Roman"/>
          <w:sz w:val="24"/>
          <w:szCs w:val="24"/>
        </w:rPr>
        <w:t xml:space="preserve"> приобретение канцелярии – 41,49тыс.руб.,</w:t>
      </w:r>
      <w:r w:rsidRPr="008573AC">
        <w:rPr>
          <w:rFonts w:ascii="Times New Roman" w:hAnsi="Times New Roman"/>
          <w:sz w:val="24"/>
          <w:szCs w:val="24"/>
        </w:rPr>
        <w:t xml:space="preserve"> </w:t>
      </w:r>
      <w:r w:rsidRPr="004452E3">
        <w:rPr>
          <w:rFonts w:ascii="Times New Roman" w:hAnsi="Times New Roman"/>
          <w:sz w:val="24"/>
          <w:szCs w:val="24"/>
        </w:rPr>
        <w:t>обслуживание сайта «</w:t>
      </w:r>
      <w:proofErr w:type="spellStart"/>
      <w:r w:rsidRPr="004452E3">
        <w:rPr>
          <w:rFonts w:ascii="Times New Roman" w:hAnsi="Times New Roman"/>
          <w:sz w:val="24"/>
          <w:szCs w:val="24"/>
        </w:rPr>
        <w:t>Музкульт</w:t>
      </w:r>
      <w:proofErr w:type="spellEnd"/>
      <w:r w:rsidRPr="004452E3">
        <w:rPr>
          <w:rFonts w:ascii="Times New Roman" w:hAnsi="Times New Roman"/>
          <w:sz w:val="24"/>
          <w:szCs w:val="24"/>
        </w:rPr>
        <w:t>» - 4,9тыс.руб.,</w:t>
      </w:r>
    </w:p>
    <w:p w:rsidR="00A034B8" w:rsidRDefault="00A034B8" w:rsidP="00831C45">
      <w:pPr>
        <w:widowControl w:val="0"/>
        <w:autoSpaceDE w:val="0"/>
        <w:autoSpaceDN w:val="0"/>
        <w:adjustRightInd w:val="0"/>
        <w:spacing w:after="0" w:line="240" w:lineRule="auto"/>
        <w:jc w:val="both"/>
        <w:rPr>
          <w:rFonts w:ascii="Times New Roman" w:hAnsi="Times New Roman"/>
          <w:b/>
          <w:sz w:val="24"/>
          <w:szCs w:val="24"/>
        </w:rPr>
      </w:pPr>
    </w:p>
    <w:p w:rsidR="00A034B8" w:rsidRPr="00AA7633"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lastRenderedPageBreak/>
        <w:t>2018г.</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Заработная плата – </w:t>
      </w:r>
      <w:proofErr w:type="gramStart"/>
      <w:r w:rsidRPr="00AA7633">
        <w:rPr>
          <w:rFonts w:ascii="Times New Roman" w:hAnsi="Times New Roman"/>
          <w:sz w:val="24"/>
          <w:szCs w:val="24"/>
        </w:rPr>
        <w:t>2621,3тыс.руб.</w:t>
      </w:r>
      <w:proofErr w:type="gramEnd"/>
      <w:r w:rsidRPr="00AA7633">
        <w:rPr>
          <w:rFonts w:ascii="Times New Roman" w:hAnsi="Times New Roman"/>
          <w:sz w:val="24"/>
          <w:szCs w:val="24"/>
        </w:rPr>
        <w:t xml:space="preserve">, уплата налогов 5,0тыс.руб.,*4кв.= </w:t>
      </w:r>
      <w:r>
        <w:rPr>
          <w:rFonts w:ascii="Times New Roman" w:hAnsi="Times New Roman"/>
          <w:sz w:val="24"/>
          <w:szCs w:val="24"/>
        </w:rPr>
        <w:t>20</w:t>
      </w:r>
      <w:r w:rsidRPr="00AA7633">
        <w:rPr>
          <w:rFonts w:ascii="Times New Roman" w:hAnsi="Times New Roman"/>
          <w:sz w:val="24"/>
          <w:szCs w:val="24"/>
        </w:rPr>
        <w:t>,0тыс.руб., оплата за услу</w:t>
      </w:r>
      <w:r>
        <w:rPr>
          <w:rFonts w:ascii="Times New Roman" w:hAnsi="Times New Roman"/>
          <w:sz w:val="24"/>
          <w:szCs w:val="24"/>
        </w:rPr>
        <w:t>ги связи  2,917тыс.руб.,*12мес.=3</w:t>
      </w:r>
      <w:r w:rsidRPr="00AA7633">
        <w:rPr>
          <w:rFonts w:ascii="Times New Roman" w:hAnsi="Times New Roman"/>
          <w:sz w:val="24"/>
          <w:szCs w:val="24"/>
        </w:rPr>
        <w:t xml:space="preserve">5,0тыс.руб., </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sidRPr="00AA7633">
        <w:rPr>
          <w:rFonts w:ascii="Times New Roman" w:hAnsi="Times New Roman"/>
          <w:sz w:val="24"/>
          <w:szCs w:val="24"/>
        </w:rPr>
        <w:t>283,1тыс.руб.</w:t>
      </w:r>
      <w:proofErr w:type="gramEnd"/>
      <w:r w:rsidRPr="00AA7633">
        <w:rPr>
          <w:rFonts w:ascii="Times New Roman" w:hAnsi="Times New Roman"/>
          <w:sz w:val="24"/>
          <w:szCs w:val="24"/>
        </w:rPr>
        <w:t>, в том числе:</w:t>
      </w:r>
    </w:p>
    <w:p w:rsidR="00A034B8" w:rsidRPr="000C11EE"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 </w:t>
      </w:r>
      <w:proofErr w:type="gramStart"/>
      <w:r w:rsidRPr="00AA7633">
        <w:rPr>
          <w:rFonts w:ascii="Times New Roman" w:hAnsi="Times New Roman"/>
          <w:sz w:val="24"/>
          <w:szCs w:val="24"/>
        </w:rPr>
        <w:t>78,8тыс.руб.</w:t>
      </w:r>
      <w:proofErr w:type="gramEnd"/>
      <w:r w:rsidRPr="00AA7633">
        <w:rPr>
          <w:rFonts w:ascii="Times New Roman" w:hAnsi="Times New Roman"/>
          <w:sz w:val="24"/>
          <w:szCs w:val="24"/>
        </w:rPr>
        <w:t xml:space="preserve">, страхование ОСАГО – 5,5тыс.руб., обслуживание </w:t>
      </w:r>
      <w:proofErr w:type="spellStart"/>
      <w:r w:rsidRPr="00AA7633">
        <w:rPr>
          <w:rFonts w:ascii="Times New Roman" w:hAnsi="Times New Roman"/>
          <w:sz w:val="24"/>
          <w:szCs w:val="24"/>
        </w:rPr>
        <w:t>орг.техники</w:t>
      </w:r>
      <w:proofErr w:type="spellEnd"/>
      <w:r w:rsidRPr="00AA7633">
        <w:rPr>
          <w:rFonts w:ascii="Times New Roman" w:hAnsi="Times New Roman"/>
          <w:sz w:val="24"/>
          <w:szCs w:val="24"/>
        </w:rPr>
        <w:t xml:space="preserve"> – 20,0тыс.руб., балансировка а/ш – 2,0тыс.руб., приобретение запасных частей – 11,8тыс.руб.,  оплата </w:t>
      </w:r>
      <w:proofErr w:type="spellStart"/>
      <w:r w:rsidRPr="00AA7633">
        <w:rPr>
          <w:rFonts w:ascii="Times New Roman" w:hAnsi="Times New Roman"/>
          <w:sz w:val="24"/>
          <w:szCs w:val="24"/>
        </w:rPr>
        <w:t>мед.осмотра</w:t>
      </w:r>
      <w:proofErr w:type="spellEnd"/>
      <w:r w:rsidRPr="00AA7633">
        <w:rPr>
          <w:rFonts w:ascii="Times New Roman" w:hAnsi="Times New Roman"/>
          <w:sz w:val="24"/>
          <w:szCs w:val="24"/>
        </w:rPr>
        <w:t xml:space="preserve"> – 12,0тыс.руб., за обучение по 44-ФЗ – 10,0тыс.руб., информационные услуги 1СбУХГ – 30,0тыс.руб.,приобретение ГСМ – 90,0тыс.руб., СКБ Контур – 17,5тыс.руб.,Сайт МУЗКУЛЬТ – 5,5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xml:space="preserve">.,) </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b/>
          <w:bCs/>
          <w:i/>
          <w:sz w:val="24"/>
          <w:szCs w:val="24"/>
        </w:rPr>
        <w:t>Подпрограмма «Дополнительное образование в Детской школе искусств на 2016-2018 годы»</w:t>
      </w:r>
      <w:r w:rsidRPr="00AA7633">
        <w:rPr>
          <w:rFonts w:ascii="Times New Roman" w:hAnsi="Times New Roman"/>
          <w:bCs/>
          <w:i/>
          <w:sz w:val="24"/>
          <w:szCs w:val="24"/>
        </w:rPr>
        <w:t xml:space="preserve"> </w:t>
      </w:r>
      <w:r w:rsidRPr="00AA7633">
        <w:rPr>
          <w:rFonts w:ascii="Times New Roman" w:hAnsi="Times New Roman"/>
          <w:bCs/>
          <w:sz w:val="24"/>
          <w:szCs w:val="24"/>
        </w:rPr>
        <w:t>всего 25</w:t>
      </w:r>
      <w:r>
        <w:rPr>
          <w:rFonts w:ascii="Times New Roman" w:hAnsi="Times New Roman"/>
          <w:bCs/>
          <w:sz w:val="24"/>
          <w:szCs w:val="24"/>
        </w:rPr>
        <w:t>963,2</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5 507,2 тыс. руб.; </w:t>
      </w:r>
      <w:r>
        <w:rPr>
          <w:rFonts w:ascii="Times New Roman" w:hAnsi="Times New Roman"/>
          <w:sz w:val="24"/>
          <w:szCs w:val="24"/>
        </w:rPr>
        <w:t xml:space="preserve">местный бюджет – 5 507,2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Pr="00AA7633">
        <w:rPr>
          <w:rFonts w:ascii="Times New Roman" w:hAnsi="Times New Roman"/>
          <w:sz w:val="24"/>
          <w:szCs w:val="24"/>
        </w:rPr>
        <w:t xml:space="preserve">2017г. – 11822,8 тыс. руб.: областной бюджет – 5777,4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местный бюджет – 6</w:t>
      </w:r>
      <w:r>
        <w:rPr>
          <w:rFonts w:ascii="Times New Roman" w:hAnsi="Times New Roman"/>
          <w:sz w:val="24"/>
          <w:szCs w:val="24"/>
        </w:rPr>
        <w:t xml:space="preserve"> </w:t>
      </w:r>
      <w:r w:rsidRPr="00AA7633">
        <w:rPr>
          <w:rFonts w:ascii="Times New Roman" w:hAnsi="Times New Roman"/>
          <w:sz w:val="24"/>
          <w:szCs w:val="24"/>
        </w:rPr>
        <w:t xml:space="preserve">045,4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xml:space="preserve">.; 2018г. – </w:t>
      </w:r>
      <w:r>
        <w:rPr>
          <w:rFonts w:ascii="Times New Roman" w:hAnsi="Times New Roman"/>
          <w:sz w:val="24"/>
          <w:szCs w:val="24"/>
        </w:rPr>
        <w:t>8 633,2</w:t>
      </w:r>
      <w:r w:rsidRPr="00AA7633">
        <w:rPr>
          <w:rFonts w:ascii="Times New Roman" w:hAnsi="Times New Roman"/>
          <w:sz w:val="24"/>
          <w:szCs w:val="24"/>
        </w:rPr>
        <w:t xml:space="preserve"> тыс. руб.</w:t>
      </w:r>
      <w:r>
        <w:rPr>
          <w:rFonts w:ascii="Times New Roman" w:hAnsi="Times New Roman"/>
          <w:sz w:val="24"/>
          <w:szCs w:val="24"/>
        </w:rPr>
        <w:t>, местный бюджет – 8 </w:t>
      </w:r>
      <w:proofErr w:type="gramStart"/>
      <w:r>
        <w:rPr>
          <w:rFonts w:ascii="Times New Roman" w:hAnsi="Times New Roman"/>
          <w:sz w:val="24"/>
          <w:szCs w:val="24"/>
        </w:rPr>
        <w:t>633,2тыс.руб.</w:t>
      </w:r>
      <w:proofErr w:type="gramEnd"/>
      <w:r>
        <w:rPr>
          <w:rFonts w:ascii="Times New Roman" w:hAnsi="Times New Roman"/>
          <w:sz w:val="24"/>
          <w:szCs w:val="24"/>
        </w:rPr>
        <w:t>,</w:t>
      </w:r>
    </w:p>
    <w:p w:rsidR="00A034B8"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7C30D6">
        <w:rPr>
          <w:rFonts w:ascii="Times New Roman" w:hAnsi="Times New Roman"/>
          <w:b/>
          <w:sz w:val="24"/>
          <w:szCs w:val="24"/>
        </w:rPr>
        <w:t>2016г.</w:t>
      </w:r>
    </w:p>
    <w:p w:rsidR="00A034B8" w:rsidRPr="005D791B"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Выплата заработной платы – </w:t>
      </w:r>
      <w:proofErr w:type="gramStart"/>
      <w:r w:rsidRPr="005D791B">
        <w:rPr>
          <w:rFonts w:ascii="Times New Roman" w:hAnsi="Times New Roman"/>
          <w:sz w:val="24"/>
          <w:szCs w:val="24"/>
        </w:rPr>
        <w:t>4382,7тыс.руб.</w:t>
      </w:r>
      <w:proofErr w:type="gramEnd"/>
      <w:r w:rsidRPr="005D791B">
        <w:rPr>
          <w:rFonts w:ascii="Times New Roman" w:hAnsi="Times New Roman"/>
          <w:sz w:val="24"/>
          <w:szCs w:val="24"/>
        </w:rPr>
        <w:t xml:space="preserve">, услуги связи – 4,05*12мес.,=48,6тыс.руб., </w:t>
      </w:r>
      <w:proofErr w:type="spellStart"/>
      <w:r w:rsidRPr="005D791B">
        <w:rPr>
          <w:rFonts w:ascii="Times New Roman" w:hAnsi="Times New Roman"/>
          <w:sz w:val="24"/>
          <w:szCs w:val="24"/>
        </w:rPr>
        <w:t>ТЭРы</w:t>
      </w:r>
      <w:proofErr w:type="spellEnd"/>
      <w:r w:rsidRPr="005D791B">
        <w:rPr>
          <w:rFonts w:ascii="Times New Roman" w:hAnsi="Times New Roman"/>
          <w:sz w:val="24"/>
          <w:szCs w:val="24"/>
        </w:rPr>
        <w:t xml:space="preserve"> – 416,67*12мес.=5,0тыс.руб., уплата налогов – 1,2*4кварт.=4,8тыс.руб.,</w:t>
      </w:r>
    </w:p>
    <w:p w:rsidR="00A034B8" w:rsidRPr="005D791B"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Прочие расходы в сумме </w:t>
      </w:r>
      <w:proofErr w:type="gramStart"/>
      <w:r>
        <w:rPr>
          <w:rFonts w:ascii="Times New Roman" w:hAnsi="Times New Roman"/>
          <w:sz w:val="24"/>
          <w:szCs w:val="24"/>
        </w:rPr>
        <w:t>1066,1</w:t>
      </w:r>
      <w:r w:rsidRPr="005D791B">
        <w:rPr>
          <w:rFonts w:ascii="Times New Roman" w:hAnsi="Times New Roman"/>
          <w:sz w:val="24"/>
          <w:szCs w:val="24"/>
        </w:rPr>
        <w:t>тыс.руб.</w:t>
      </w:r>
      <w:proofErr w:type="gramEnd"/>
      <w:r w:rsidRPr="005D791B">
        <w:rPr>
          <w:rFonts w:ascii="Times New Roman" w:hAnsi="Times New Roman"/>
          <w:sz w:val="24"/>
          <w:szCs w:val="24"/>
        </w:rPr>
        <w:t>, в том числе:</w:t>
      </w:r>
    </w:p>
    <w:p w:rsidR="00A034B8" w:rsidRDefault="00A034B8"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5D791B">
        <w:rPr>
          <w:rFonts w:ascii="Times New Roman" w:hAnsi="Times New Roman"/>
          <w:sz w:val="24"/>
          <w:szCs w:val="24"/>
        </w:rPr>
        <w:t xml:space="preserve">ренда помещения – 62466,67руб.,*12мес.=749,6тыс.руб., </w:t>
      </w:r>
      <w:proofErr w:type="spellStart"/>
      <w:r>
        <w:rPr>
          <w:rFonts w:ascii="Times New Roman" w:hAnsi="Times New Roman"/>
          <w:sz w:val="24"/>
          <w:szCs w:val="24"/>
        </w:rPr>
        <w:t>х</w:t>
      </w:r>
      <w:r w:rsidRPr="005D791B">
        <w:rPr>
          <w:rFonts w:ascii="Times New Roman" w:hAnsi="Times New Roman"/>
          <w:sz w:val="24"/>
          <w:szCs w:val="24"/>
        </w:rPr>
        <w:t>оз.товары</w:t>
      </w:r>
      <w:proofErr w:type="spellEnd"/>
      <w:r w:rsidRPr="005D791B">
        <w:rPr>
          <w:rFonts w:ascii="Times New Roman" w:hAnsi="Times New Roman"/>
          <w:sz w:val="24"/>
          <w:szCs w:val="24"/>
        </w:rPr>
        <w:t xml:space="preserve"> – 8,7тыс.руб., приобретение печати – 0,9тыс.руб., канц. товары – 5,0тыс.руб., огнетушитель – 1*0,85=0,85тыс.руб., шкаф пожарный – 1шт.*1,5=1,5тыс.руб., обслуживание ПАК «Стрелец-мониторинг» - 12мес.,*1,0=12,0тыс.руб., техническое обслуживание ТСО – 516,42*12мес.=6,2тыс.руб., пожарные мероприятия, ремонт путей эвакуации – 173,15тыс.руб., замена счетчиков учета эл/энергии – 8,3 </w:t>
      </w:r>
      <w:proofErr w:type="spellStart"/>
      <w:r w:rsidRPr="005D791B">
        <w:rPr>
          <w:rFonts w:ascii="Times New Roman" w:hAnsi="Times New Roman"/>
          <w:sz w:val="24"/>
          <w:szCs w:val="24"/>
        </w:rPr>
        <w:t>тыс.руб</w:t>
      </w:r>
      <w:proofErr w:type="spellEnd"/>
      <w:r w:rsidRPr="005D791B">
        <w:rPr>
          <w:rFonts w:ascii="Times New Roman" w:hAnsi="Times New Roman"/>
          <w:sz w:val="24"/>
          <w:szCs w:val="24"/>
        </w:rPr>
        <w:t xml:space="preserve">., охрана объекта – 1,7тыс.руб.,*12=20,4тыс.руб., монтаж ПАК «Стрелец-мониторинг» - 39,0тыс.руб., дооборудование пожарной системы – 6,0тыс.руб., профессиональный </w:t>
      </w:r>
      <w:proofErr w:type="spellStart"/>
      <w:r w:rsidRPr="005D791B">
        <w:rPr>
          <w:rFonts w:ascii="Times New Roman" w:hAnsi="Times New Roman"/>
          <w:sz w:val="24"/>
          <w:szCs w:val="24"/>
        </w:rPr>
        <w:t>мед.осмотр</w:t>
      </w:r>
      <w:proofErr w:type="spellEnd"/>
      <w:r w:rsidRPr="005D791B">
        <w:rPr>
          <w:rFonts w:ascii="Times New Roman" w:hAnsi="Times New Roman"/>
          <w:sz w:val="24"/>
          <w:szCs w:val="24"/>
        </w:rPr>
        <w:t xml:space="preserve"> – 22,4тыс.руб., нотариальные услуги – 1усл.*1,2=1,2тыс.руб., обслуживание сайта «МУЗКУЛЬТ» - 4,9тыс.руб., подключение версии для слабовидящих на сайте «МУЗКУЛЬТ» - 6,0тыс.руб.,</w:t>
      </w:r>
    </w:p>
    <w:p w:rsidR="00A034B8"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5D791B">
        <w:rPr>
          <w:rFonts w:ascii="Times New Roman" w:hAnsi="Times New Roman"/>
          <w:b/>
          <w:sz w:val="24"/>
          <w:szCs w:val="24"/>
        </w:rPr>
        <w:t>2017г.</w:t>
      </w:r>
    </w:p>
    <w:p w:rsidR="00A034B8" w:rsidRDefault="00A034B8" w:rsidP="00BE0610">
      <w:pPr>
        <w:widowControl w:val="0"/>
        <w:autoSpaceDE w:val="0"/>
        <w:autoSpaceDN w:val="0"/>
        <w:adjustRightInd w:val="0"/>
        <w:spacing w:after="0" w:line="240" w:lineRule="auto"/>
        <w:jc w:val="both"/>
        <w:rPr>
          <w:rFonts w:ascii="Times New Roman" w:hAnsi="Times New Roman"/>
          <w:sz w:val="24"/>
          <w:szCs w:val="24"/>
        </w:rPr>
      </w:pPr>
      <w:r w:rsidRPr="003D6CAE">
        <w:rPr>
          <w:rFonts w:ascii="Times New Roman" w:hAnsi="Times New Roman"/>
          <w:sz w:val="24"/>
          <w:szCs w:val="24"/>
        </w:rPr>
        <w:t xml:space="preserve">Выплата заработной платы – </w:t>
      </w:r>
      <w:proofErr w:type="gramStart"/>
      <w:r w:rsidRPr="003D6CAE">
        <w:rPr>
          <w:rFonts w:ascii="Times New Roman" w:hAnsi="Times New Roman"/>
          <w:sz w:val="24"/>
          <w:szCs w:val="24"/>
        </w:rPr>
        <w:t>4928,2тыс.руб.</w:t>
      </w:r>
      <w:proofErr w:type="gramEnd"/>
      <w:r w:rsidRPr="003D6CAE">
        <w:rPr>
          <w:rFonts w:ascii="Times New Roman" w:hAnsi="Times New Roman"/>
          <w:sz w:val="24"/>
          <w:szCs w:val="24"/>
        </w:rPr>
        <w:t xml:space="preserve">, услуги связи – 4,3*12мес.,=52,0тыс.руб., </w:t>
      </w:r>
      <w:proofErr w:type="spellStart"/>
      <w:r w:rsidRPr="003D6CAE">
        <w:rPr>
          <w:rFonts w:ascii="Times New Roman" w:hAnsi="Times New Roman"/>
          <w:sz w:val="24"/>
          <w:szCs w:val="24"/>
        </w:rPr>
        <w:t>ТЭРы</w:t>
      </w:r>
      <w:proofErr w:type="spellEnd"/>
      <w:r w:rsidRPr="003D6CAE">
        <w:rPr>
          <w:rFonts w:ascii="Times New Roman" w:hAnsi="Times New Roman"/>
          <w:sz w:val="24"/>
          <w:szCs w:val="24"/>
        </w:rPr>
        <w:t xml:space="preserve"> – 375,0*12мес.=4,5тыс.руб., уплата налогов – 1,875*4кв.=7,5тыс.руб., </w:t>
      </w:r>
    </w:p>
    <w:p w:rsidR="00A034B8" w:rsidRPr="0049177E" w:rsidRDefault="00A034B8" w:rsidP="00BE0610">
      <w:pPr>
        <w:widowControl w:val="0"/>
        <w:autoSpaceDE w:val="0"/>
        <w:autoSpaceDN w:val="0"/>
        <w:adjustRightInd w:val="0"/>
        <w:spacing w:after="0" w:line="240" w:lineRule="auto"/>
        <w:jc w:val="both"/>
        <w:rPr>
          <w:rFonts w:ascii="Times New Roman" w:hAnsi="Times New Roman"/>
          <w:sz w:val="24"/>
          <w:szCs w:val="24"/>
        </w:rPr>
      </w:pPr>
      <w:r w:rsidRPr="0049177E">
        <w:rPr>
          <w:rFonts w:ascii="Times New Roman" w:hAnsi="Times New Roman"/>
          <w:sz w:val="24"/>
          <w:szCs w:val="24"/>
        </w:rPr>
        <w:t xml:space="preserve">Прочие расходы в сумме </w:t>
      </w:r>
      <w:proofErr w:type="gramStart"/>
      <w:r w:rsidRPr="0049177E">
        <w:rPr>
          <w:rFonts w:ascii="Times New Roman" w:hAnsi="Times New Roman"/>
          <w:sz w:val="24"/>
          <w:szCs w:val="24"/>
        </w:rPr>
        <w:t>6830,6тыс.руб.</w:t>
      </w:r>
      <w:proofErr w:type="gramEnd"/>
      <w:r w:rsidRPr="0049177E">
        <w:rPr>
          <w:rFonts w:ascii="Times New Roman" w:hAnsi="Times New Roman"/>
          <w:sz w:val="24"/>
          <w:szCs w:val="24"/>
        </w:rPr>
        <w:t>, в том числе:</w:t>
      </w:r>
    </w:p>
    <w:p w:rsidR="00A034B8" w:rsidRPr="000F79DC" w:rsidRDefault="00A034B8" w:rsidP="00BE0610">
      <w:pPr>
        <w:widowControl w:val="0"/>
        <w:autoSpaceDE w:val="0"/>
        <w:autoSpaceDN w:val="0"/>
        <w:adjustRightInd w:val="0"/>
        <w:spacing w:after="0" w:line="240" w:lineRule="auto"/>
        <w:jc w:val="both"/>
        <w:rPr>
          <w:rFonts w:ascii="Times New Roman" w:hAnsi="Times New Roman"/>
          <w:b/>
          <w:sz w:val="24"/>
          <w:szCs w:val="24"/>
        </w:rPr>
      </w:pPr>
    </w:p>
    <w:p w:rsidR="00A034B8" w:rsidRPr="000F79DC" w:rsidRDefault="00A034B8" w:rsidP="00BE0610">
      <w:pPr>
        <w:widowControl w:val="0"/>
        <w:autoSpaceDE w:val="0"/>
        <w:autoSpaceDN w:val="0"/>
        <w:adjustRightInd w:val="0"/>
        <w:spacing w:after="0" w:line="240" w:lineRule="auto"/>
        <w:jc w:val="both"/>
        <w:rPr>
          <w:rFonts w:ascii="Times New Roman" w:hAnsi="Times New Roman"/>
          <w:b/>
          <w:sz w:val="24"/>
          <w:szCs w:val="24"/>
        </w:rPr>
      </w:pPr>
      <w:r w:rsidRPr="000F79DC">
        <w:rPr>
          <w:rFonts w:ascii="Times New Roman" w:hAnsi="Times New Roman"/>
          <w:b/>
        </w:rPr>
        <w:t>Субсидия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2973"/>
        <w:gridCol w:w="2393"/>
        <w:gridCol w:w="1905"/>
        <w:gridCol w:w="2225"/>
      </w:tblGrid>
      <w:tr w:rsidR="00A034B8" w:rsidRPr="000F79DC" w:rsidTr="003B1146">
        <w:trPr>
          <w:jc w:val="center"/>
        </w:trPr>
        <w:tc>
          <w:tcPr>
            <w:tcW w:w="641" w:type="dxa"/>
            <w:vAlign w:val="center"/>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п/п</w:t>
            </w:r>
          </w:p>
        </w:tc>
        <w:tc>
          <w:tcPr>
            <w:tcW w:w="2973" w:type="dxa"/>
            <w:vAlign w:val="center"/>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Наименование поставщика</w:t>
            </w:r>
          </w:p>
        </w:tc>
        <w:tc>
          <w:tcPr>
            <w:tcW w:w="2393" w:type="dxa"/>
            <w:vAlign w:val="center"/>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Наименование товара</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Дата заключения</w:t>
            </w:r>
          </w:p>
        </w:tc>
        <w:tc>
          <w:tcPr>
            <w:tcW w:w="2225" w:type="dxa"/>
            <w:vAlign w:val="center"/>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Сумма договора (контракта), руб.</w:t>
            </w: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 xml:space="preserve">ООО «Мир музыки – Екатеринбург» </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пианино</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27.07.2017г.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2 156 000,0</w:t>
            </w: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2</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«ФАРВАТЕР-М»</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рояли</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28.07.2017г.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xml:space="preserve">2 089 500,0 </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3</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Усцелемова</w:t>
            </w:r>
            <w:proofErr w:type="spellEnd"/>
            <w:r w:rsidRPr="000F79DC">
              <w:rPr>
                <w:rFonts w:ascii="Times New Roman" w:hAnsi="Times New Roman"/>
              </w:rPr>
              <w:t xml:space="preserve"> Э.В.</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шторы-жалюзи</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311 000,0</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4</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акустическое (звуковое) оборудование</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306 460,0</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5</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осветительное оборудование</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109 642,0</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6</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проекторы и комплектующие</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236 156,0</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trHeight w:val="303"/>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7</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Зимин В.И.</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баян</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19.07.2017г.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xml:space="preserve">160 000,0 </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8</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«ЛАМПЭКС»</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20.07.2017г.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83 996,18</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9</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Коренькова</w:t>
            </w:r>
            <w:proofErr w:type="spellEnd"/>
            <w:r w:rsidRPr="000F79DC">
              <w:rPr>
                <w:rFonts w:ascii="Times New Roman" w:hAnsi="Times New Roman"/>
              </w:rPr>
              <w:t xml:space="preserve"> Н.Н.</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xml:space="preserve">багеты </w:t>
            </w:r>
          </w:p>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(фоторамки)</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18.07.2017г.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7 800,0</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10</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«Муляжи»</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муляжи</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17.07.2017г.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9 055,0</w:t>
            </w:r>
          </w:p>
          <w:p w:rsidR="00A034B8" w:rsidRPr="000F79DC" w:rsidRDefault="00A034B8" w:rsidP="00AD4D98">
            <w:pPr>
              <w:spacing w:after="0" w:line="240" w:lineRule="auto"/>
              <w:jc w:val="center"/>
              <w:rPr>
                <w:rFonts w:ascii="Times New Roman" w:hAnsi="Times New Roman"/>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lastRenderedPageBreak/>
              <w:t>11</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ЗАО «Планета увлечений»</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гипсовые фигуры</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24.07.2017г.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9 059,82</w:t>
            </w:r>
          </w:p>
          <w:p w:rsidR="00A034B8" w:rsidRPr="000F79DC" w:rsidRDefault="00A034B8" w:rsidP="00AD4D98">
            <w:pPr>
              <w:spacing w:after="0" w:line="240" w:lineRule="auto"/>
              <w:jc w:val="center"/>
              <w:rPr>
                <w:rFonts w:ascii="Times New Roman" w:hAnsi="Times New Roman"/>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12</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«Абориген»</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таблички</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112 971,0</w:t>
            </w:r>
          </w:p>
          <w:p w:rsidR="00A034B8" w:rsidRPr="000F79DC" w:rsidRDefault="00A034B8" w:rsidP="00AD4D98">
            <w:pPr>
              <w:spacing w:after="0" w:line="240" w:lineRule="auto"/>
              <w:jc w:val="center"/>
              <w:rPr>
                <w:rFonts w:ascii="Times New Roman" w:hAnsi="Times New Roman"/>
              </w:rPr>
            </w:pP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13</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для монтажа одежды сцены</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47 881,0</w:t>
            </w: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14</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Текстильный декор</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75 029,0</w:t>
            </w:r>
          </w:p>
        </w:tc>
      </w:tr>
      <w:tr w:rsidR="00A034B8" w:rsidRPr="000F79DC" w:rsidTr="003B1146">
        <w:trPr>
          <w:jc w:val="center"/>
        </w:trPr>
        <w:tc>
          <w:tcPr>
            <w:tcW w:w="641"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15</w:t>
            </w:r>
          </w:p>
        </w:tc>
        <w:tc>
          <w:tcPr>
            <w:tcW w:w="2973"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Гулин</w:t>
            </w:r>
            <w:proofErr w:type="spellEnd"/>
            <w:r w:rsidRPr="000F79DC">
              <w:rPr>
                <w:rFonts w:ascii="Times New Roman" w:hAnsi="Times New Roman"/>
              </w:rPr>
              <w:t xml:space="preserve"> Е.А.</w:t>
            </w:r>
          </w:p>
        </w:tc>
        <w:tc>
          <w:tcPr>
            <w:tcW w:w="2393"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Витрины</w:t>
            </w:r>
          </w:p>
        </w:tc>
        <w:tc>
          <w:tcPr>
            <w:tcW w:w="190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62 880,0</w:t>
            </w:r>
          </w:p>
        </w:tc>
      </w:tr>
      <w:tr w:rsidR="00A034B8" w:rsidRPr="000F79DC" w:rsidTr="003B1146">
        <w:trPr>
          <w:jc w:val="center"/>
        </w:trPr>
        <w:tc>
          <w:tcPr>
            <w:tcW w:w="7912" w:type="dxa"/>
            <w:gridSpan w:val="4"/>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xml:space="preserve">  ИТОГО:</w:t>
            </w:r>
          </w:p>
        </w:tc>
        <w:tc>
          <w:tcPr>
            <w:tcW w:w="222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5 777 430,0</w:t>
            </w:r>
          </w:p>
        </w:tc>
      </w:tr>
    </w:tbl>
    <w:p w:rsidR="00A034B8" w:rsidRPr="000F79DC" w:rsidRDefault="00A034B8" w:rsidP="00BE0610">
      <w:pPr>
        <w:rPr>
          <w:rFonts w:ascii="Times New Roman" w:hAnsi="Times New Roman"/>
          <w:b/>
        </w:rPr>
      </w:pPr>
      <w:r w:rsidRPr="000F79DC">
        <w:rPr>
          <w:rFonts w:ascii="Times New Roman" w:hAnsi="Times New Roman"/>
          <w:b/>
        </w:rPr>
        <w:t>Софинансирование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2429"/>
        <w:gridCol w:w="1824"/>
        <w:gridCol w:w="2232"/>
      </w:tblGrid>
      <w:tr w:rsidR="00A034B8" w:rsidRPr="000F79DC" w:rsidTr="003B1146">
        <w:tc>
          <w:tcPr>
            <w:tcW w:w="67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w:t>
            </w:r>
          </w:p>
        </w:tc>
        <w:tc>
          <w:tcPr>
            <w:tcW w:w="2977"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w:t>
            </w:r>
            <w:proofErr w:type="spellStart"/>
            <w:r w:rsidRPr="000F79DC">
              <w:rPr>
                <w:rFonts w:ascii="Times New Roman" w:hAnsi="Times New Roman"/>
              </w:rPr>
              <w:t>Кворус</w:t>
            </w:r>
            <w:proofErr w:type="spellEnd"/>
            <w:r w:rsidRPr="000F79DC">
              <w:rPr>
                <w:rFonts w:ascii="Times New Roman" w:hAnsi="Times New Roman"/>
              </w:rPr>
              <w:t>»</w:t>
            </w:r>
          </w:p>
        </w:tc>
        <w:tc>
          <w:tcPr>
            <w:tcW w:w="242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Доска поворотная</w:t>
            </w:r>
          </w:p>
        </w:tc>
        <w:tc>
          <w:tcPr>
            <w:tcW w:w="1824"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6 790,0</w:t>
            </w:r>
          </w:p>
        </w:tc>
      </w:tr>
      <w:tr w:rsidR="00A034B8" w:rsidRPr="000F79DC" w:rsidTr="003B1146">
        <w:tc>
          <w:tcPr>
            <w:tcW w:w="67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w:t>
            </w:r>
          </w:p>
        </w:tc>
        <w:tc>
          <w:tcPr>
            <w:tcW w:w="2977"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Карелина А.Н.</w:t>
            </w:r>
          </w:p>
        </w:tc>
        <w:tc>
          <w:tcPr>
            <w:tcW w:w="242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Планшеты для худ. отделения</w:t>
            </w:r>
          </w:p>
        </w:tc>
        <w:tc>
          <w:tcPr>
            <w:tcW w:w="1824"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19 760,0</w:t>
            </w:r>
          </w:p>
        </w:tc>
      </w:tr>
      <w:tr w:rsidR="00A034B8" w:rsidRPr="000F79DC" w:rsidTr="003B1146">
        <w:trPr>
          <w:trHeight w:val="241"/>
        </w:trPr>
        <w:tc>
          <w:tcPr>
            <w:tcW w:w="67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3</w:t>
            </w:r>
          </w:p>
        </w:tc>
        <w:tc>
          <w:tcPr>
            <w:tcW w:w="2977"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«Арт-транзит»</w:t>
            </w:r>
          </w:p>
        </w:tc>
        <w:tc>
          <w:tcPr>
            <w:tcW w:w="242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Наглядные пособия</w:t>
            </w:r>
          </w:p>
        </w:tc>
        <w:tc>
          <w:tcPr>
            <w:tcW w:w="1824"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2 620,0</w:t>
            </w:r>
          </w:p>
        </w:tc>
      </w:tr>
      <w:tr w:rsidR="00A034B8" w:rsidRPr="000F79DC" w:rsidTr="003B1146">
        <w:tc>
          <w:tcPr>
            <w:tcW w:w="67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4</w:t>
            </w:r>
          </w:p>
        </w:tc>
        <w:tc>
          <w:tcPr>
            <w:tcW w:w="2977"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Воронин В.Е.</w:t>
            </w:r>
          </w:p>
        </w:tc>
        <w:tc>
          <w:tcPr>
            <w:tcW w:w="242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Светильники для школьной доски</w:t>
            </w:r>
          </w:p>
        </w:tc>
        <w:tc>
          <w:tcPr>
            <w:tcW w:w="1824"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4 580,0</w:t>
            </w:r>
          </w:p>
        </w:tc>
      </w:tr>
      <w:tr w:rsidR="00A034B8" w:rsidRPr="000F79DC" w:rsidTr="003B1146">
        <w:tc>
          <w:tcPr>
            <w:tcW w:w="675"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5</w:t>
            </w:r>
          </w:p>
        </w:tc>
        <w:tc>
          <w:tcPr>
            <w:tcW w:w="2977"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ИП Михайлова И.А.</w:t>
            </w:r>
          </w:p>
        </w:tc>
        <w:tc>
          <w:tcPr>
            <w:tcW w:w="242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торшеры</w:t>
            </w:r>
          </w:p>
        </w:tc>
        <w:tc>
          <w:tcPr>
            <w:tcW w:w="1824"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 xml:space="preserve"> 16.10.2017г.</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26 250,0</w:t>
            </w:r>
          </w:p>
        </w:tc>
      </w:tr>
      <w:tr w:rsidR="00A034B8" w:rsidRPr="000F79DC" w:rsidTr="003B1146">
        <w:tc>
          <w:tcPr>
            <w:tcW w:w="7905" w:type="dxa"/>
            <w:gridSpan w:val="4"/>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ИТОГО:</w:t>
            </w:r>
          </w:p>
        </w:tc>
        <w:tc>
          <w:tcPr>
            <w:tcW w:w="223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60 000,0</w:t>
            </w:r>
          </w:p>
        </w:tc>
      </w:tr>
    </w:tbl>
    <w:p w:rsidR="00A034B8" w:rsidRPr="000F79DC" w:rsidRDefault="00A034B8" w:rsidP="00BE0610">
      <w:pPr>
        <w:rPr>
          <w:rFonts w:ascii="Times New Roman" w:hAnsi="Times New Roman"/>
          <w:b/>
        </w:rPr>
      </w:pPr>
      <w:r w:rsidRPr="000F79DC">
        <w:rPr>
          <w:rFonts w:ascii="Times New Roman" w:hAnsi="Times New Roman"/>
          <w:b/>
        </w:rPr>
        <w:t>Дополнительное 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909"/>
        <w:gridCol w:w="2409"/>
        <w:gridCol w:w="1940"/>
        <w:gridCol w:w="2212"/>
      </w:tblGrid>
      <w:tr w:rsidR="00A034B8" w:rsidRPr="000F79DC" w:rsidTr="00F542A8">
        <w:trPr>
          <w:trHeight w:val="975"/>
        </w:trPr>
        <w:tc>
          <w:tcPr>
            <w:tcW w:w="667"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w:t>
            </w:r>
          </w:p>
        </w:tc>
        <w:tc>
          <w:tcPr>
            <w:tcW w:w="2909"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«ЛАМПЭКС»</w:t>
            </w:r>
          </w:p>
        </w:tc>
        <w:tc>
          <w:tcPr>
            <w:tcW w:w="240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40"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20.07.2017г.</w:t>
            </w:r>
          </w:p>
        </w:tc>
        <w:tc>
          <w:tcPr>
            <w:tcW w:w="221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74 803,82</w:t>
            </w:r>
          </w:p>
          <w:p w:rsidR="00A034B8" w:rsidRPr="000F79DC" w:rsidRDefault="00A034B8" w:rsidP="00AD4D98">
            <w:pPr>
              <w:spacing w:after="0" w:line="240" w:lineRule="auto"/>
              <w:jc w:val="center"/>
              <w:rPr>
                <w:rFonts w:ascii="Times New Roman" w:hAnsi="Times New Roman"/>
                <w:sz w:val="16"/>
                <w:szCs w:val="16"/>
              </w:rPr>
            </w:pPr>
          </w:p>
        </w:tc>
      </w:tr>
      <w:tr w:rsidR="00A034B8" w:rsidRPr="000F79DC" w:rsidTr="003B1146">
        <w:tc>
          <w:tcPr>
            <w:tcW w:w="667"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w:t>
            </w:r>
          </w:p>
        </w:tc>
        <w:tc>
          <w:tcPr>
            <w:tcW w:w="2909"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«Арт-транзит»</w:t>
            </w:r>
          </w:p>
        </w:tc>
        <w:tc>
          <w:tcPr>
            <w:tcW w:w="240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Наглядные пособия</w:t>
            </w:r>
          </w:p>
        </w:tc>
        <w:tc>
          <w:tcPr>
            <w:tcW w:w="1940"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16.10.2017г.</w:t>
            </w:r>
          </w:p>
        </w:tc>
        <w:tc>
          <w:tcPr>
            <w:tcW w:w="221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12 837,0</w:t>
            </w:r>
          </w:p>
        </w:tc>
      </w:tr>
      <w:tr w:rsidR="00A034B8" w:rsidRPr="000F79DC" w:rsidTr="003B1146">
        <w:tc>
          <w:tcPr>
            <w:tcW w:w="667"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3</w:t>
            </w:r>
          </w:p>
        </w:tc>
        <w:tc>
          <w:tcPr>
            <w:tcW w:w="2909" w:type="dxa"/>
          </w:tcPr>
          <w:p w:rsidR="00A034B8" w:rsidRPr="000F79DC" w:rsidRDefault="00A034B8" w:rsidP="00AD4D98">
            <w:pPr>
              <w:spacing w:after="0" w:line="240" w:lineRule="auto"/>
              <w:rPr>
                <w:rFonts w:ascii="Times New Roman" w:hAnsi="Times New Roman"/>
              </w:rPr>
            </w:pPr>
            <w:r w:rsidRPr="000F79DC">
              <w:rPr>
                <w:rFonts w:ascii="Times New Roman" w:hAnsi="Times New Roman"/>
              </w:rPr>
              <w:t>ООО «ПИК АГНИ»</w:t>
            </w:r>
          </w:p>
        </w:tc>
        <w:tc>
          <w:tcPr>
            <w:tcW w:w="2409"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Муфельная печь</w:t>
            </w:r>
          </w:p>
        </w:tc>
        <w:tc>
          <w:tcPr>
            <w:tcW w:w="1940"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25.07.2017г.</w:t>
            </w:r>
          </w:p>
        </w:tc>
        <w:tc>
          <w:tcPr>
            <w:tcW w:w="221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106 128,0</w:t>
            </w:r>
          </w:p>
        </w:tc>
      </w:tr>
      <w:tr w:rsidR="00A034B8" w:rsidRPr="000F79DC" w:rsidTr="003B1146">
        <w:tc>
          <w:tcPr>
            <w:tcW w:w="7925" w:type="dxa"/>
            <w:gridSpan w:val="4"/>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ИТОГО:</w:t>
            </w:r>
          </w:p>
        </w:tc>
        <w:tc>
          <w:tcPr>
            <w:tcW w:w="2212" w:type="dxa"/>
          </w:tcPr>
          <w:p w:rsidR="00A034B8" w:rsidRPr="000F79DC" w:rsidRDefault="00A034B8" w:rsidP="00AD4D98">
            <w:pPr>
              <w:spacing w:after="0" w:line="240" w:lineRule="auto"/>
              <w:jc w:val="center"/>
              <w:rPr>
                <w:rFonts w:ascii="Times New Roman" w:hAnsi="Times New Roman"/>
              </w:rPr>
            </w:pPr>
            <w:r w:rsidRPr="000F79DC">
              <w:rPr>
                <w:rFonts w:ascii="Times New Roman" w:hAnsi="Times New Roman"/>
              </w:rPr>
              <w:t>193 768,82</w:t>
            </w:r>
          </w:p>
        </w:tc>
      </w:tr>
    </w:tbl>
    <w:p w:rsidR="00A034B8" w:rsidRPr="003D6CAE" w:rsidRDefault="00A034B8" w:rsidP="009E31B3">
      <w:pPr>
        <w:widowControl w:val="0"/>
        <w:autoSpaceDE w:val="0"/>
        <w:autoSpaceDN w:val="0"/>
        <w:adjustRightInd w:val="0"/>
        <w:spacing w:after="0" w:line="240" w:lineRule="auto"/>
        <w:jc w:val="both"/>
        <w:rPr>
          <w:rFonts w:ascii="Times New Roman" w:hAnsi="Times New Roman"/>
          <w:sz w:val="24"/>
          <w:szCs w:val="24"/>
        </w:rPr>
      </w:pPr>
      <w:r w:rsidRPr="00F0384D">
        <w:rPr>
          <w:rFonts w:ascii="Times New Roman" w:hAnsi="Times New Roman"/>
        </w:rPr>
        <w:t xml:space="preserve">Огнетушители – 2*0,78=1,56тыс.руб., знаки, памятки – 3,2тыс.руб., канцелярия (ручки, боксы, бумага, клей) – 30,64тыс.руб., </w:t>
      </w:r>
      <w:proofErr w:type="spellStart"/>
      <w:r w:rsidRPr="00F0384D">
        <w:rPr>
          <w:rFonts w:ascii="Times New Roman" w:hAnsi="Times New Roman"/>
        </w:rPr>
        <w:t>тех.обслуживание</w:t>
      </w:r>
      <w:proofErr w:type="spellEnd"/>
      <w:r w:rsidRPr="00F0384D">
        <w:rPr>
          <w:rFonts w:ascii="Times New Roman" w:hAnsi="Times New Roman"/>
        </w:rPr>
        <w:t xml:space="preserve"> ТСО – 516,41*12мес.=6,2тыс.руб., </w:t>
      </w:r>
      <w:proofErr w:type="spellStart"/>
      <w:r w:rsidRPr="00F0384D">
        <w:rPr>
          <w:rFonts w:ascii="Times New Roman" w:hAnsi="Times New Roman"/>
        </w:rPr>
        <w:t>тех.обслуживание</w:t>
      </w:r>
      <w:proofErr w:type="spellEnd"/>
      <w:r w:rsidRPr="00F0384D">
        <w:rPr>
          <w:rFonts w:ascii="Times New Roman" w:hAnsi="Times New Roman"/>
        </w:rPr>
        <w:t xml:space="preserve"> ПАК «Стрелец-мониторинг» - 1,0*12мес.=12,0тыс.руб., огнезащитная обработка ткани – 6,8тыс.руб., дератизация и дезинсекция – 5,3тыс.руб., </w:t>
      </w:r>
      <w:proofErr w:type="spellStart"/>
      <w:r w:rsidRPr="00F0384D">
        <w:rPr>
          <w:rFonts w:ascii="Times New Roman" w:hAnsi="Times New Roman"/>
        </w:rPr>
        <w:t>клининговые</w:t>
      </w:r>
      <w:proofErr w:type="spellEnd"/>
      <w:r w:rsidRPr="00F0384D">
        <w:rPr>
          <w:rFonts w:ascii="Times New Roman" w:hAnsi="Times New Roman"/>
        </w:rPr>
        <w:t xml:space="preserve"> услуги – 19,9тыс.руб., обеспечение </w:t>
      </w:r>
      <w:proofErr w:type="spellStart"/>
      <w:r w:rsidRPr="00F0384D">
        <w:rPr>
          <w:rFonts w:ascii="Times New Roman" w:hAnsi="Times New Roman"/>
        </w:rPr>
        <w:t>тех.обслужив.сайта</w:t>
      </w:r>
      <w:proofErr w:type="spellEnd"/>
      <w:r w:rsidRPr="00F0384D">
        <w:rPr>
          <w:rFonts w:ascii="Times New Roman" w:hAnsi="Times New Roman"/>
        </w:rPr>
        <w:t xml:space="preserve"> – 4,9тыс.руб., охрана – 1648,36*12мес.=19,8тыс.руб.,  профессиональный </w:t>
      </w:r>
      <w:proofErr w:type="spellStart"/>
      <w:r w:rsidRPr="00F0384D">
        <w:rPr>
          <w:rFonts w:ascii="Times New Roman" w:hAnsi="Times New Roman"/>
        </w:rPr>
        <w:t>мед.осмотр</w:t>
      </w:r>
      <w:proofErr w:type="spellEnd"/>
      <w:r w:rsidRPr="00F0384D">
        <w:rPr>
          <w:rFonts w:ascii="Times New Roman" w:hAnsi="Times New Roman"/>
        </w:rPr>
        <w:t xml:space="preserve"> – 9,6тыс.руб., изготовление плана эвакуации – 10,2тыс.руб., нотариальные услуги – 1,5тыс.руб., изготовление информационных стендов – 2,9тыс.руб., обучение по теплоснабжению – 6,5тыс.руб., монтаж тревожной кнопки – 35,0тыс.руб., оплата по договорам-подряда – 52,3тыс.руб.,  </w:t>
      </w:r>
      <w:r w:rsidRPr="003D6CAE">
        <w:rPr>
          <w:rFonts w:ascii="Times New Roman" w:hAnsi="Times New Roman"/>
          <w:sz w:val="24"/>
          <w:szCs w:val="24"/>
        </w:rPr>
        <w:t>аренда помещения – 571,1тыс.руб.,</w:t>
      </w:r>
    </w:p>
    <w:p w:rsidR="00A034B8" w:rsidRPr="00AA7633" w:rsidRDefault="00A034B8" w:rsidP="00831C45">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t>018г.</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Выплата заработной платы, в том числе начисления по заработной плате – </w:t>
      </w:r>
      <w:proofErr w:type="gramStart"/>
      <w:r>
        <w:rPr>
          <w:rFonts w:ascii="Times New Roman" w:hAnsi="Times New Roman"/>
          <w:sz w:val="24"/>
          <w:szCs w:val="24"/>
        </w:rPr>
        <w:t>6212,3</w:t>
      </w:r>
      <w:r w:rsidRPr="00AA7633">
        <w:rPr>
          <w:rFonts w:ascii="Times New Roman" w:hAnsi="Times New Roman"/>
          <w:sz w:val="24"/>
          <w:szCs w:val="24"/>
        </w:rPr>
        <w:t>тыс.руб.</w:t>
      </w:r>
      <w:proofErr w:type="gramEnd"/>
      <w:r w:rsidRPr="00AA7633">
        <w:rPr>
          <w:rFonts w:ascii="Times New Roman" w:hAnsi="Times New Roman"/>
          <w:sz w:val="24"/>
          <w:szCs w:val="24"/>
        </w:rPr>
        <w:t>, услуги связи 4,</w:t>
      </w:r>
      <w:r>
        <w:rPr>
          <w:rFonts w:ascii="Times New Roman" w:hAnsi="Times New Roman"/>
          <w:sz w:val="24"/>
          <w:szCs w:val="24"/>
        </w:rPr>
        <w:t>825</w:t>
      </w:r>
      <w:r w:rsidRPr="00AA7633">
        <w:rPr>
          <w:rFonts w:ascii="Times New Roman" w:hAnsi="Times New Roman"/>
          <w:sz w:val="24"/>
          <w:szCs w:val="24"/>
        </w:rPr>
        <w:t>тыс.руб.,*12мес.,=5</w:t>
      </w:r>
      <w:r>
        <w:rPr>
          <w:rFonts w:ascii="Times New Roman" w:hAnsi="Times New Roman"/>
          <w:sz w:val="24"/>
          <w:szCs w:val="24"/>
        </w:rPr>
        <w:t>7,9</w:t>
      </w:r>
      <w:r w:rsidRPr="00AA7633">
        <w:rPr>
          <w:rFonts w:ascii="Times New Roman" w:hAnsi="Times New Roman"/>
          <w:sz w:val="24"/>
          <w:szCs w:val="24"/>
        </w:rPr>
        <w:t xml:space="preserve">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w:t>
      </w:r>
      <w:r>
        <w:rPr>
          <w:rFonts w:ascii="Times New Roman" w:hAnsi="Times New Roman"/>
          <w:sz w:val="24"/>
          <w:szCs w:val="24"/>
        </w:rPr>
        <w:t>56,666</w:t>
      </w:r>
      <w:r w:rsidRPr="00AA7633">
        <w:rPr>
          <w:rFonts w:ascii="Times New Roman" w:hAnsi="Times New Roman"/>
          <w:sz w:val="24"/>
          <w:szCs w:val="24"/>
        </w:rPr>
        <w:t xml:space="preserve">тыс.руб.,*12мес.= </w:t>
      </w:r>
      <w:r>
        <w:rPr>
          <w:rFonts w:ascii="Times New Roman" w:hAnsi="Times New Roman"/>
          <w:sz w:val="24"/>
          <w:szCs w:val="24"/>
        </w:rPr>
        <w:t>680</w:t>
      </w:r>
      <w:r w:rsidRPr="00AA7633">
        <w:rPr>
          <w:rFonts w:ascii="Times New Roman" w:hAnsi="Times New Roman"/>
          <w:sz w:val="24"/>
          <w:szCs w:val="24"/>
        </w:rPr>
        <w:t xml:space="preserve">,0тыс.руб., уплата налогов  </w:t>
      </w:r>
      <w:r>
        <w:rPr>
          <w:rFonts w:ascii="Times New Roman" w:hAnsi="Times New Roman"/>
          <w:sz w:val="24"/>
          <w:szCs w:val="24"/>
        </w:rPr>
        <w:t>295,5</w:t>
      </w:r>
      <w:r w:rsidRPr="00AA7633">
        <w:rPr>
          <w:rFonts w:ascii="Times New Roman" w:hAnsi="Times New Roman"/>
          <w:sz w:val="24"/>
          <w:szCs w:val="24"/>
        </w:rPr>
        <w:t>тыс.руб.,*4кв.=1</w:t>
      </w:r>
      <w:r>
        <w:rPr>
          <w:rFonts w:ascii="Times New Roman" w:hAnsi="Times New Roman"/>
          <w:sz w:val="24"/>
          <w:szCs w:val="24"/>
        </w:rPr>
        <w:t>182</w:t>
      </w:r>
      <w:r w:rsidRPr="00AA7633">
        <w:rPr>
          <w:rFonts w:ascii="Times New Roman" w:hAnsi="Times New Roman"/>
          <w:sz w:val="24"/>
          <w:szCs w:val="24"/>
        </w:rPr>
        <w:t>,0тыс.руб.,</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Pr>
          <w:rFonts w:ascii="Times New Roman" w:hAnsi="Times New Roman"/>
          <w:sz w:val="24"/>
          <w:szCs w:val="24"/>
        </w:rPr>
        <w:t>50</w:t>
      </w:r>
      <w:r w:rsidRPr="00AA7633">
        <w:rPr>
          <w:rFonts w:ascii="Times New Roman" w:hAnsi="Times New Roman"/>
          <w:sz w:val="24"/>
          <w:szCs w:val="24"/>
        </w:rPr>
        <w:t>1,0тыс.руб.</w:t>
      </w:r>
      <w:proofErr w:type="gramEnd"/>
      <w:r w:rsidRPr="00AA7633">
        <w:rPr>
          <w:rFonts w:ascii="Times New Roman" w:hAnsi="Times New Roman"/>
          <w:sz w:val="24"/>
          <w:szCs w:val="24"/>
        </w:rPr>
        <w:t>,в том числе:</w:t>
      </w:r>
    </w:p>
    <w:p w:rsidR="00A034B8" w:rsidRPr="00AA7633" w:rsidRDefault="00A034B8"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приобретение основных средств – </w:t>
      </w:r>
      <w:proofErr w:type="gramStart"/>
      <w:r w:rsidRPr="00AA7633">
        <w:rPr>
          <w:rFonts w:ascii="Times New Roman" w:hAnsi="Times New Roman"/>
          <w:sz w:val="24"/>
          <w:szCs w:val="24"/>
        </w:rPr>
        <w:t>264,0тыс.руб.</w:t>
      </w:r>
      <w:proofErr w:type="gramEnd"/>
      <w:r w:rsidRPr="00AA7633">
        <w:rPr>
          <w:rFonts w:ascii="Times New Roman" w:hAnsi="Times New Roman"/>
          <w:sz w:val="24"/>
          <w:szCs w:val="24"/>
        </w:rPr>
        <w:t>, оплата за охрану помещений – 5,0тыс.руб.,*12мес.,=60,0тыс.руб., за содержание имущества – 4,167*12мес.,=50,0тыс.руб., оплата по договорам подряда – 3чел.*18,16тыс.руб.,=54,5тыс.руб., обслуживание сайта «МУЗКУЛЬТ» - 5,5тыс.руб., оплата за медосмотр преподавателей ДШИ (9преподавателей) – 27,0тыс.руб.,</w:t>
      </w:r>
      <w:r>
        <w:rPr>
          <w:rFonts w:ascii="Times New Roman" w:hAnsi="Times New Roman"/>
          <w:sz w:val="24"/>
          <w:szCs w:val="24"/>
        </w:rPr>
        <w:t xml:space="preserve">  система регулирования теплоснабжения – 13,3*3 мес.=40,0тыс.руб.,</w:t>
      </w:r>
      <w:r w:rsidRPr="00AA7633">
        <w:rPr>
          <w:rFonts w:ascii="Times New Roman" w:hAnsi="Times New Roman"/>
          <w:sz w:val="24"/>
          <w:szCs w:val="24"/>
        </w:rPr>
        <w:t>).</w:t>
      </w:r>
    </w:p>
    <w:p w:rsidR="00A034B8" w:rsidRPr="00AA7633" w:rsidRDefault="00A034B8" w:rsidP="00831C45">
      <w:pPr>
        <w:widowControl w:val="0"/>
        <w:autoSpaceDE w:val="0"/>
        <w:autoSpaceDN w:val="0"/>
        <w:adjustRightInd w:val="0"/>
        <w:spacing w:before="24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Раздел </w:t>
      </w:r>
      <w:r w:rsidRPr="00AA7633">
        <w:rPr>
          <w:rFonts w:ascii="Times New Roman" w:hAnsi="Times New Roman"/>
          <w:bCs/>
          <w:sz w:val="24"/>
          <w:szCs w:val="24"/>
          <w:lang w:val="en-US"/>
        </w:rPr>
        <w:t>IX</w:t>
      </w:r>
      <w:r w:rsidRPr="00AA7633">
        <w:rPr>
          <w:rFonts w:ascii="Times New Roman" w:hAnsi="Times New Roman"/>
          <w:bCs/>
          <w:sz w:val="24"/>
          <w:szCs w:val="24"/>
        </w:rPr>
        <w:t>. МЕТОДИКА ОЦЕНКИ ЭФФЕКТИВНОСТИ МУНИЦИПАЛЬНОЙ ПРОГРАММЫ</w:t>
      </w:r>
    </w:p>
    <w:p w:rsidR="00A034B8" w:rsidRPr="00AA7633" w:rsidRDefault="00A034B8" w:rsidP="00BB7E91">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Pr="00AA7633" w:rsidRDefault="00A034B8" w:rsidP="00231D62">
      <w:pPr>
        <w:spacing w:before="240"/>
        <w:jc w:val="center"/>
        <w:rPr>
          <w:rFonts w:ascii="Times New Roman" w:hAnsi="Times New Roman"/>
          <w:sz w:val="24"/>
          <w:szCs w:val="24"/>
        </w:rPr>
      </w:pPr>
      <w:r w:rsidRPr="00AA7633">
        <w:rPr>
          <w:rFonts w:ascii="Times New Roman" w:hAnsi="Times New Roman"/>
          <w:sz w:val="24"/>
          <w:szCs w:val="24"/>
        </w:rPr>
        <w:lastRenderedPageBreak/>
        <w:t xml:space="preserve">Раздел </w:t>
      </w:r>
      <w:r w:rsidRPr="00AA7633">
        <w:rPr>
          <w:rFonts w:ascii="Times New Roman" w:hAnsi="Times New Roman"/>
          <w:sz w:val="24"/>
          <w:szCs w:val="24"/>
          <w:lang w:val="en-US"/>
        </w:rPr>
        <w:t>X</w:t>
      </w:r>
      <w:r w:rsidRPr="00AA7633">
        <w:rPr>
          <w:rFonts w:ascii="Times New Roman" w:hAnsi="Times New Roman"/>
          <w:sz w:val="24"/>
          <w:szCs w:val="24"/>
        </w:rPr>
        <w:t>. ПЕРЕЧЕНЬ И КРАТКОЕ ОПИСАНИЕ ПОДПРОГРАММ</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47"/>
        <w:gridCol w:w="1843"/>
        <w:gridCol w:w="3118"/>
        <w:gridCol w:w="992"/>
        <w:gridCol w:w="993"/>
        <w:gridCol w:w="992"/>
      </w:tblGrid>
      <w:tr w:rsidR="00A034B8" w:rsidRPr="00AA7633" w:rsidTr="0045486B">
        <w:trPr>
          <w:trHeight w:val="345"/>
        </w:trPr>
        <w:tc>
          <w:tcPr>
            <w:tcW w:w="2047" w:type="dxa"/>
            <w:vMerge w:val="restart"/>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843" w:type="dxa"/>
            <w:vMerge w:val="restart"/>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Ответственный исполнитель/ соисполнитель</w:t>
            </w:r>
          </w:p>
        </w:tc>
        <w:tc>
          <w:tcPr>
            <w:tcW w:w="3118" w:type="dxa"/>
            <w:vMerge w:val="restart"/>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Мероприятия подпрограммы</w:t>
            </w:r>
          </w:p>
        </w:tc>
        <w:tc>
          <w:tcPr>
            <w:tcW w:w="2977" w:type="dxa"/>
            <w:gridSpan w:val="3"/>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Объем финансирования, всего</w:t>
            </w:r>
          </w:p>
        </w:tc>
      </w:tr>
      <w:tr w:rsidR="00A034B8" w:rsidRPr="00AA7633" w:rsidTr="0045486B">
        <w:trPr>
          <w:trHeight w:val="345"/>
        </w:trPr>
        <w:tc>
          <w:tcPr>
            <w:tcW w:w="2047" w:type="dxa"/>
            <w:vMerge/>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c>
        <w:tc>
          <w:tcPr>
            <w:tcW w:w="1843" w:type="dxa"/>
            <w:vMerge/>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c>
        <w:tc>
          <w:tcPr>
            <w:tcW w:w="3118" w:type="dxa"/>
            <w:vMerge/>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99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r>
      <w:tr w:rsidR="00A034B8" w:rsidRPr="00AA7633" w:rsidTr="0045486B">
        <w:trPr>
          <w:trHeight w:val="1647"/>
        </w:trPr>
        <w:tc>
          <w:tcPr>
            <w:tcW w:w="2047" w:type="dxa"/>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«Библиотечное обслуживание населения на 2016 - 2018 годы»</w:t>
            </w:r>
          </w:p>
        </w:tc>
        <w:tc>
          <w:tcPr>
            <w:tcW w:w="184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«ЦБС КГО»</w:t>
            </w:r>
          </w:p>
        </w:tc>
        <w:tc>
          <w:tcPr>
            <w:tcW w:w="311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A2F9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10 679,4</w:t>
            </w:r>
          </w:p>
        </w:tc>
        <w:tc>
          <w:tcPr>
            <w:tcW w:w="993" w:type="dxa"/>
            <w:tcMar>
              <w:top w:w="102" w:type="dxa"/>
              <w:left w:w="62" w:type="dxa"/>
              <w:bottom w:w="102" w:type="dxa"/>
              <w:right w:w="62" w:type="dxa"/>
            </w:tcMar>
          </w:tcPr>
          <w:p w:rsidR="00A034B8" w:rsidRPr="00AA7633" w:rsidRDefault="00A034B8" w:rsidP="00373CC0">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373CC0">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373CC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10647,8</w:t>
            </w:r>
          </w:p>
        </w:tc>
        <w:tc>
          <w:tcPr>
            <w:tcW w:w="992" w:type="dxa"/>
            <w:tcMar>
              <w:top w:w="102" w:type="dxa"/>
              <w:left w:w="62" w:type="dxa"/>
              <w:bottom w:w="102" w:type="dxa"/>
              <w:right w:w="62" w:type="dxa"/>
            </w:tcMar>
          </w:tcPr>
          <w:p w:rsidR="00A034B8" w:rsidRPr="00AA7633" w:rsidRDefault="00A034B8" w:rsidP="0095057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5057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5057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13419,5</w:t>
            </w:r>
          </w:p>
        </w:tc>
      </w:tr>
      <w:tr w:rsidR="00A034B8" w:rsidRPr="00AA7633" w:rsidTr="0045486B">
        <w:trPr>
          <w:trHeight w:val="1631"/>
        </w:trPr>
        <w:tc>
          <w:tcPr>
            <w:tcW w:w="2047" w:type="dxa"/>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sz w:val="24"/>
                <w:szCs w:val="24"/>
              </w:rPr>
            </w:pPr>
            <w:hyperlink w:anchor="Par1708" w:history="1">
              <w:r w:rsidR="00A034B8" w:rsidRPr="00AA7633">
                <w:rPr>
                  <w:rFonts w:ascii="Times New Roman" w:hAnsi="Times New Roman"/>
                  <w:bCs/>
                  <w:sz w:val="24"/>
                  <w:szCs w:val="24"/>
                </w:rPr>
                <w:t>Подпрограмма</w:t>
              </w:r>
            </w:hyperlink>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tc>
        <w:tc>
          <w:tcPr>
            <w:tcW w:w="184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«ЦКС КГО»</w:t>
            </w:r>
          </w:p>
        </w:tc>
        <w:tc>
          <w:tcPr>
            <w:tcW w:w="311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99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7768,0</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9570,7</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c>
      </w:tr>
      <w:tr w:rsidR="00A034B8" w:rsidRPr="00AA7633" w:rsidTr="0045486B">
        <w:trPr>
          <w:trHeight w:val="1840"/>
        </w:trPr>
        <w:tc>
          <w:tcPr>
            <w:tcW w:w="2047" w:type="dxa"/>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sz w:val="24"/>
                <w:szCs w:val="24"/>
              </w:rPr>
            </w:pPr>
            <w:hyperlink w:anchor="Par1962" w:history="1">
              <w:r w:rsidR="00A034B8" w:rsidRPr="00AA7633">
                <w:rPr>
                  <w:rFonts w:ascii="Times New Roman" w:hAnsi="Times New Roman"/>
                  <w:bCs/>
                  <w:sz w:val="24"/>
                  <w:szCs w:val="24"/>
                </w:rPr>
                <w:t>Подпрограмма</w:t>
              </w:r>
            </w:hyperlink>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«Сохранение, изучение, публикация, пополнение музейных фондов и оказание услуг на 2016 – 2018 годы»</w:t>
            </w:r>
          </w:p>
        </w:tc>
        <w:tc>
          <w:tcPr>
            <w:tcW w:w="184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«ГМ КГО»</w:t>
            </w:r>
          </w:p>
        </w:tc>
        <w:tc>
          <w:tcPr>
            <w:tcW w:w="311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 музейное обслуживание населения;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993" w:type="dxa"/>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2040,4</w:t>
            </w:r>
          </w:p>
        </w:tc>
      </w:tr>
      <w:tr w:rsidR="00A034B8" w:rsidRPr="00AA7633" w:rsidTr="003430D8">
        <w:trPr>
          <w:trHeight w:val="590"/>
        </w:trPr>
        <w:tc>
          <w:tcPr>
            <w:tcW w:w="2047" w:type="dxa"/>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A034B8" w:rsidRPr="00AA7633">
                <w:rPr>
                  <w:rFonts w:ascii="Times New Roman" w:hAnsi="Times New Roman"/>
                  <w:bCs/>
                  <w:sz w:val="24"/>
                  <w:szCs w:val="24"/>
                </w:rPr>
                <w:t>Подпрограмма</w:t>
              </w:r>
            </w:hyperlink>
            <w:r w:rsidR="00A034B8" w:rsidRPr="00AA7633">
              <w:rPr>
                <w:rFonts w:ascii="Times New Roman" w:hAnsi="Times New Roman"/>
                <w:bCs/>
                <w:sz w:val="24"/>
                <w:szCs w:val="24"/>
              </w:rPr>
              <w:t xml:space="preserve">  «Создание условий для реализации муниципальной программы на 2016 - 2018 годы»</w:t>
            </w:r>
          </w:p>
        </w:tc>
        <w:tc>
          <w:tcPr>
            <w:tcW w:w="1843" w:type="dxa"/>
            <w:tcMar>
              <w:top w:w="102" w:type="dxa"/>
              <w:left w:w="62" w:type="dxa"/>
              <w:bottom w:w="102" w:type="dxa"/>
              <w:right w:w="62" w:type="dxa"/>
            </w:tcMar>
          </w:tcPr>
          <w:p w:rsidR="00A034B8" w:rsidRPr="00AA7633" w:rsidRDefault="00A034B8"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p w:rsidR="00A034B8" w:rsidRPr="00AA7633" w:rsidRDefault="00A034B8" w:rsidP="003430D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Муниципальное казенное учреждение «Управление культуры Карабашского городского округа» </w:t>
            </w:r>
          </w:p>
        </w:tc>
        <w:tc>
          <w:tcPr>
            <w:tcW w:w="311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99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3152,7</w:t>
            </w: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2959,4</w:t>
            </w:r>
          </w:p>
        </w:tc>
      </w:tr>
      <w:tr w:rsidR="00A034B8" w:rsidRPr="00AA7633" w:rsidTr="0045486B">
        <w:trPr>
          <w:trHeight w:val="1773"/>
        </w:trPr>
        <w:tc>
          <w:tcPr>
            <w:tcW w:w="204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Подпрограмма «Дополнительное образование в Детской школе искусств на 2016-2018 годы»</w:t>
            </w:r>
          </w:p>
        </w:tc>
        <w:tc>
          <w:tcPr>
            <w:tcW w:w="184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 ДО ДШИ КГО</w:t>
            </w:r>
          </w:p>
        </w:tc>
        <w:tc>
          <w:tcPr>
            <w:tcW w:w="311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A034B8" w:rsidRPr="00AA7633" w:rsidRDefault="00A034B8" w:rsidP="00F65B9D">
            <w:pPr>
              <w:widowControl w:val="0"/>
              <w:autoSpaceDE w:val="0"/>
              <w:autoSpaceDN w:val="0"/>
              <w:adjustRightInd w:val="0"/>
              <w:spacing w:after="0" w:line="240" w:lineRule="auto"/>
              <w:jc w:val="both"/>
              <w:rPr>
                <w:rFonts w:ascii="Times New Roman" w:hAnsi="Times New Roman"/>
                <w:bCs/>
                <w:sz w:val="24"/>
                <w:szCs w:val="24"/>
              </w:rPr>
            </w:pPr>
          </w:p>
        </w:tc>
        <w:tc>
          <w:tcPr>
            <w:tcW w:w="99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993"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11822,8</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A034B8" w:rsidRPr="00AA7633" w:rsidRDefault="00A034B8" w:rsidP="003430D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3430D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3430D8">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8633,2</w:t>
            </w:r>
          </w:p>
          <w:p w:rsidR="00A034B8" w:rsidRPr="00AA7633" w:rsidRDefault="00A034B8" w:rsidP="003430D8">
            <w:pPr>
              <w:widowControl w:val="0"/>
              <w:autoSpaceDE w:val="0"/>
              <w:autoSpaceDN w:val="0"/>
              <w:adjustRightInd w:val="0"/>
              <w:spacing w:after="0" w:line="240" w:lineRule="auto"/>
              <w:jc w:val="center"/>
              <w:rPr>
                <w:rFonts w:ascii="Times New Roman" w:hAnsi="Times New Roman"/>
                <w:bCs/>
                <w:sz w:val="24"/>
                <w:szCs w:val="24"/>
              </w:rPr>
            </w:pPr>
          </w:p>
        </w:tc>
      </w:tr>
    </w:tbl>
    <w:p w:rsidR="00A034B8" w:rsidRPr="00AA7633" w:rsidRDefault="00A034B8" w:rsidP="00420045">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Default="00A034B8" w:rsidP="007572D9">
      <w:pPr>
        <w:widowControl w:val="0"/>
        <w:autoSpaceDE w:val="0"/>
        <w:autoSpaceDN w:val="0"/>
        <w:adjustRightInd w:val="0"/>
        <w:spacing w:after="0" w:line="240" w:lineRule="auto"/>
        <w:jc w:val="right"/>
        <w:rPr>
          <w:rFonts w:ascii="Times New Roman" w:hAnsi="Times New Roman"/>
          <w:bCs/>
          <w:sz w:val="24"/>
          <w:szCs w:val="24"/>
        </w:rPr>
      </w:pPr>
    </w:p>
    <w:p w:rsidR="00A034B8" w:rsidRPr="00AA7633" w:rsidRDefault="00A034B8" w:rsidP="007572D9">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lastRenderedPageBreak/>
        <w:t>Приложение 1                                                                                                                                                                                                                                                                                                                              к муниципальной программе                                                                                                                                                                                                                                                                                                                              «Развитие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Перечень</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индикативных показателей муниципальной программы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«Развитие культуры Карабашского городского округа на 2016 – 2018 годы»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tbl>
      <w:tblPr>
        <w:tblW w:w="10206" w:type="dxa"/>
        <w:tblInd w:w="204"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984"/>
        <w:gridCol w:w="1560"/>
        <w:gridCol w:w="1417"/>
        <w:gridCol w:w="1701"/>
      </w:tblGrid>
      <w:tr w:rsidR="00A034B8" w:rsidRPr="00AA7633" w:rsidTr="006056A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w:t>
            </w:r>
          </w:p>
        </w:tc>
      </w:tr>
      <w:tr w:rsidR="00A034B8" w:rsidRPr="00AA7633" w:rsidTr="006056A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 (прогноз)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 (прогноз)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 (прогноз)</w:t>
            </w:r>
          </w:p>
        </w:tc>
      </w:tr>
      <w:tr w:rsidR="00A034B8"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0" w:name="Par508"/>
            <w:bookmarkEnd w:id="30"/>
            <w:r w:rsidRPr="00AA7633">
              <w:rPr>
                <w:rFonts w:ascii="Times New Roman" w:hAnsi="Times New Roman"/>
                <w:bCs/>
                <w:sz w:val="24"/>
                <w:szCs w:val="24"/>
              </w:rPr>
              <w:t>I. Подпрограмма «Библиотечное обслуживание населения на 2016 - 2018 годы»</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библиотеками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0,8</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записей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тысяч </w:t>
            </w: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100,1</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r>
      <w:tr w:rsidR="00A034B8"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1" w:name="Par573"/>
            <w:bookmarkEnd w:id="31"/>
            <w:r w:rsidRPr="00AA7633">
              <w:rPr>
                <w:rFonts w:ascii="Times New Roman" w:hAnsi="Times New Roman"/>
                <w:bCs/>
                <w:sz w:val="24"/>
                <w:szCs w:val="24"/>
              </w:rPr>
              <w:t>II. Подпрограмма «Организация досуга и предоставление услуг учреждением культуры на 2016 - 2018 годы»</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r>
      <w:tr w:rsidR="00A034B8"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r>
      <w:tr w:rsidR="00A034B8"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2" w:name="Par590"/>
            <w:bookmarkEnd w:id="32"/>
            <w:r w:rsidRPr="00AA7633">
              <w:rPr>
                <w:rFonts w:ascii="Times New Roman" w:hAnsi="Times New Roman"/>
                <w:bCs/>
                <w:sz w:val="24"/>
                <w:szCs w:val="24"/>
              </w:rPr>
              <w:lastRenderedPageBreak/>
              <w:t>III. Подпрограмма «Сохранение, изучение, публикация, пополнение музейных фондов и оказание услуг на 2016 - 2018 годы»</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Уровень посещаемости музея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экскурсий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r>
      <w:tr w:rsidR="00A034B8"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33" w:name="Par607"/>
            <w:bookmarkEnd w:id="33"/>
            <w:r w:rsidRPr="00AA7633">
              <w:rPr>
                <w:rFonts w:ascii="Times New Roman" w:hAnsi="Times New Roman"/>
                <w:bCs/>
                <w:sz w:val="24"/>
                <w:szCs w:val="24"/>
                <w:lang w:val="en-US"/>
              </w:rPr>
              <w:t>IV</w:t>
            </w:r>
            <w:r w:rsidRPr="00AA7633">
              <w:rPr>
                <w:rFonts w:ascii="Times New Roman" w:hAnsi="Times New Roman"/>
                <w:bCs/>
                <w:sz w:val="24"/>
                <w:szCs w:val="24"/>
              </w:rPr>
              <w:t>. Подпрограмма «Дополнительное образование в Детской школе искусств на 2016-2018 годы»</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Наличие выпускников школы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Участие в конкурсах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Контингент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121</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от количества учащихся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9,1</w:t>
            </w:r>
          </w:p>
        </w:tc>
      </w:tr>
      <w:tr w:rsidR="00A034B8"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lang w:val="en-US"/>
              </w:rPr>
              <w:t>V</w:t>
            </w:r>
            <w:r w:rsidRPr="00AA7633">
              <w:rPr>
                <w:rFonts w:ascii="Times New Roman" w:hAnsi="Times New Roman"/>
                <w:bCs/>
                <w:sz w:val="24"/>
                <w:szCs w:val="24"/>
              </w:rPr>
              <w:t>. Подпрограмма «Создание условий для реализации муниципальной программы на 2016 - 2018 годы»</w:t>
            </w:r>
          </w:p>
        </w:tc>
      </w:tr>
      <w:tr w:rsidR="00A034B8"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Выполнение муниципальных заданий учреждениями культуры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r>
    </w:tbl>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bookmarkStart w:id="34" w:name="Par624"/>
      <w:bookmarkStart w:id="35" w:name="Par1028"/>
      <w:bookmarkEnd w:id="34"/>
      <w:bookmarkEnd w:id="35"/>
      <w:r w:rsidRPr="00AA7633">
        <w:rPr>
          <w:rFonts w:ascii="Times New Roman" w:hAnsi="Times New Roman"/>
          <w:bCs/>
          <w:sz w:val="24"/>
          <w:szCs w:val="24"/>
        </w:rPr>
        <w:t xml:space="preserve">                                                       </w:t>
      </w: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r w:rsidRPr="00AA7633">
        <w:rPr>
          <w:rFonts w:ascii="Times New Roman" w:hAnsi="Times New Roman"/>
          <w:bCs/>
          <w:sz w:val="24"/>
          <w:szCs w:val="24"/>
        </w:rPr>
        <w:t xml:space="preserve">  </w:t>
      </w: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54739">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2"/>
        <w:rPr>
          <w:rFonts w:ascii="Times New Roman" w:hAnsi="Times New Roman"/>
          <w:bCs/>
          <w:sz w:val="24"/>
          <w:szCs w:val="24"/>
        </w:rPr>
      </w:pPr>
      <w:r w:rsidRPr="00AA7633">
        <w:rPr>
          <w:rFonts w:ascii="Times New Roman" w:hAnsi="Times New Roman"/>
          <w:bCs/>
          <w:sz w:val="24"/>
          <w:szCs w:val="24"/>
        </w:rPr>
        <w:lastRenderedPageBreak/>
        <w:t>Приложение 2</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                                                                                                                                                                                                                                                                                                                              «Развитие культуры Карабашского</w:t>
      </w:r>
    </w:p>
    <w:p w:rsidR="00A034B8" w:rsidRPr="00AA7633" w:rsidRDefault="00A034B8" w:rsidP="00B86D0C">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A034B8" w:rsidRPr="00AA7633" w:rsidRDefault="00A034B8" w:rsidP="0045486B">
      <w:pPr>
        <w:widowControl w:val="0"/>
        <w:autoSpaceDE w:val="0"/>
        <w:autoSpaceDN w:val="0"/>
        <w:adjustRightInd w:val="0"/>
        <w:spacing w:after="0" w:line="240" w:lineRule="auto"/>
        <w:jc w:val="center"/>
        <w:outlineLvl w:val="2"/>
        <w:rPr>
          <w:sz w:val="24"/>
          <w:szCs w:val="24"/>
        </w:rPr>
      </w:pPr>
    </w:p>
    <w:p w:rsidR="00A034B8" w:rsidRPr="00AA7633" w:rsidRDefault="008E3F35" w:rsidP="0045486B">
      <w:pPr>
        <w:widowControl w:val="0"/>
        <w:autoSpaceDE w:val="0"/>
        <w:autoSpaceDN w:val="0"/>
        <w:adjustRightInd w:val="0"/>
        <w:spacing w:after="0" w:line="240" w:lineRule="auto"/>
        <w:jc w:val="center"/>
        <w:outlineLvl w:val="2"/>
        <w:rPr>
          <w:rFonts w:ascii="Times New Roman" w:hAnsi="Times New Roman"/>
          <w:bCs/>
          <w:sz w:val="24"/>
          <w:szCs w:val="24"/>
        </w:rPr>
      </w:pPr>
      <w:hyperlink w:anchor="Par718" w:history="1">
        <w:r w:rsidR="00A034B8" w:rsidRPr="00AA7633">
          <w:rPr>
            <w:rFonts w:ascii="Times New Roman" w:hAnsi="Times New Roman"/>
            <w:bCs/>
            <w:sz w:val="24"/>
            <w:szCs w:val="24"/>
          </w:rPr>
          <w:t>Система</w:t>
        </w:r>
      </w:hyperlink>
      <w:r w:rsidR="00A034B8" w:rsidRPr="00AA7633">
        <w:rPr>
          <w:rFonts w:ascii="Times New Roman" w:hAnsi="Times New Roman"/>
          <w:bCs/>
          <w:sz w:val="24"/>
          <w:szCs w:val="24"/>
        </w:rPr>
        <w:t xml:space="preserve"> мероприятий муниципальной программы</w:t>
      </w:r>
    </w:p>
    <w:tbl>
      <w:tblPr>
        <w:tblW w:w="0" w:type="auto"/>
        <w:tblInd w:w="-298" w:type="dxa"/>
        <w:tblLayout w:type="fixed"/>
        <w:tblCellMar>
          <w:top w:w="75" w:type="dxa"/>
          <w:left w:w="0" w:type="dxa"/>
          <w:bottom w:w="75" w:type="dxa"/>
          <w:right w:w="0" w:type="dxa"/>
        </w:tblCellMar>
        <w:tblLook w:val="0000" w:firstRow="0" w:lastRow="0" w:firstColumn="0" w:lastColumn="0" w:noHBand="0" w:noVBand="0"/>
      </w:tblPr>
      <w:tblGrid>
        <w:gridCol w:w="7448"/>
        <w:gridCol w:w="992"/>
        <w:gridCol w:w="992"/>
        <w:gridCol w:w="993"/>
      </w:tblGrid>
      <w:tr w:rsidR="00A034B8" w:rsidRPr="00AA7633" w:rsidTr="00B86D0C">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A034B8" w:rsidRPr="00AA7633">
                <w:rPr>
                  <w:rFonts w:ascii="Times New Roman" w:hAnsi="Times New Roman"/>
                  <w:b/>
                  <w:bCs/>
                  <w:sz w:val="24"/>
                  <w:szCs w:val="24"/>
                </w:rPr>
                <w:t>Система</w:t>
              </w:r>
            </w:hyperlink>
            <w:r w:rsidR="00A034B8" w:rsidRPr="00AA7633">
              <w:rPr>
                <w:rFonts w:ascii="Times New Roman" w:hAnsi="Times New Roman"/>
                <w:b/>
                <w:bCs/>
                <w:sz w:val="24"/>
                <w:szCs w:val="24"/>
              </w:rPr>
              <w:t xml:space="preserve"> мероприятий программы в разрезе подпрограмм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r>
      <w:tr w:rsidR="00A034B8" w:rsidRPr="00AA7633" w:rsidTr="00B86D0C">
        <w:trPr>
          <w:trHeight w:val="1313"/>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
                <w:bCs/>
                <w:sz w:val="24"/>
                <w:szCs w:val="24"/>
              </w:rPr>
            </w:pPr>
            <w:hyperlink w:anchor="Par1248" w:history="1">
              <w:r w:rsidR="00A034B8" w:rsidRPr="00AA7633">
                <w:rPr>
                  <w:rFonts w:ascii="Times New Roman" w:hAnsi="Times New Roman"/>
                  <w:b/>
                  <w:bCs/>
                  <w:sz w:val="24"/>
                  <w:szCs w:val="24"/>
                </w:rPr>
                <w:t>Подпрограмма</w:t>
              </w:r>
            </w:hyperlink>
            <w:r w:rsidR="00A034B8" w:rsidRPr="00AA7633">
              <w:rPr>
                <w:rFonts w:ascii="Times New Roman" w:hAnsi="Times New Roman"/>
                <w:b/>
                <w:bCs/>
                <w:sz w:val="24"/>
                <w:szCs w:val="24"/>
              </w:rPr>
              <w:t xml:space="preserve">  «Библиотечное обслуживание  населения на 2016 - 2018 годы»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Ремонт ЦБС (кровля)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Пополнение книжного фонда</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10 679,4</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884A5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884A5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9068,0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564,8</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65,4</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103,8</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677,4</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10647,8</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884A5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884A5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9005,07</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560,0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64,6</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104,8</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140,0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773,33</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7F0ED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13419,5</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884A5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884A5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10138,8</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666,4</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75,6</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105,0</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1433,3</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168,7</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831,7</w:t>
            </w:r>
          </w:p>
        </w:tc>
      </w:tr>
      <w:tr w:rsidR="00A034B8" w:rsidRPr="00AA7633" w:rsidTr="00BB7E91">
        <w:trPr>
          <w:trHeight w:val="2557"/>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
                <w:sz w:val="24"/>
                <w:szCs w:val="24"/>
              </w:rPr>
            </w:pPr>
            <w:hyperlink w:anchor="Par1708" w:history="1">
              <w:r w:rsidR="00A034B8" w:rsidRPr="00AA7633">
                <w:rPr>
                  <w:rFonts w:ascii="Times New Roman" w:hAnsi="Times New Roman"/>
                  <w:b/>
                  <w:bCs/>
                  <w:sz w:val="24"/>
                  <w:szCs w:val="24"/>
                </w:rPr>
                <w:t>Подпрограмма</w:t>
              </w:r>
            </w:hyperlink>
            <w:r w:rsidR="00A034B8" w:rsidRPr="00AA7633">
              <w:rPr>
                <w:rFonts w:ascii="Times New Roman" w:hAnsi="Times New Roman"/>
                <w:b/>
                <w:sz w:val="24"/>
                <w:szCs w:val="24"/>
              </w:rPr>
              <w:t xml:space="preserve"> </w:t>
            </w:r>
            <w:r w:rsidR="00A034B8" w:rsidRPr="00AA7633">
              <w:rPr>
                <w:rFonts w:ascii="Times New Roman" w:hAnsi="Times New Roman"/>
                <w:b/>
                <w:bCs/>
                <w:sz w:val="24"/>
                <w:szCs w:val="24"/>
              </w:rPr>
              <w:t>«Организация  досуга и предоставление услуг учреждением культуры на 2016 - 2018 годы»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p w:rsidR="00A034B8" w:rsidRPr="00AA7633" w:rsidRDefault="00A034B8"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Приобретение музыкального оборудования</w:t>
            </w:r>
          </w:p>
          <w:p w:rsidR="00A034B8" w:rsidRPr="00AA7633" w:rsidRDefault="00A034B8" w:rsidP="00BB7E91">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Проведение общегородских мероприятий (по учреждениям)</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7 971,2</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6283,0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601,0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22,5</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106,3</w:t>
            </w:r>
          </w:p>
          <w:p w:rsidR="00A034B8" w:rsidRPr="00AA7633" w:rsidRDefault="00A034B8" w:rsidP="00F04A73">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958,4</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C749E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D53B6F">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7768,0</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D53B6F">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6362,4</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623,6</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105,9</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656,1</w:t>
            </w:r>
          </w:p>
          <w:p w:rsidR="00A034B8" w:rsidRPr="00AA7633" w:rsidRDefault="00A034B8"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C749E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9570,7</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7567,3</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813,1</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AA7633">
              <w:rPr>
                <w:rFonts w:ascii="Times New Roman" w:hAnsi="Times New Roman"/>
                <w:bCs/>
                <w:sz w:val="24"/>
                <w:szCs w:val="24"/>
              </w:rPr>
              <w:t>5,0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r>
              <w:rPr>
                <w:rFonts w:ascii="Times New Roman" w:hAnsi="Times New Roman"/>
                <w:bCs/>
                <w:sz w:val="24"/>
                <w:szCs w:val="24"/>
              </w:rPr>
              <w:t>53,6</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445,0</w:t>
            </w:r>
          </w:p>
          <w:p w:rsidR="00A034B8" w:rsidRPr="00AA7633" w:rsidRDefault="00A034B8" w:rsidP="00C749E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460,7</w:t>
            </w:r>
          </w:p>
        </w:tc>
      </w:tr>
      <w:tr w:rsidR="00A034B8" w:rsidRPr="00AA7633" w:rsidTr="00B86D0C">
        <w:trPr>
          <w:trHeight w:val="1150"/>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
                <w:sz w:val="24"/>
                <w:szCs w:val="24"/>
              </w:rPr>
            </w:pPr>
            <w:hyperlink w:anchor="Par1962" w:history="1">
              <w:r w:rsidR="00A034B8" w:rsidRPr="00AA7633">
                <w:rPr>
                  <w:rFonts w:ascii="Times New Roman" w:hAnsi="Times New Roman"/>
                  <w:b/>
                  <w:bCs/>
                  <w:sz w:val="24"/>
                  <w:szCs w:val="24"/>
                </w:rPr>
                <w:t>Подпрограмма</w:t>
              </w:r>
            </w:hyperlink>
            <w:r w:rsidR="00A034B8" w:rsidRPr="00AA7633">
              <w:rPr>
                <w:rFonts w:ascii="Times New Roman" w:hAnsi="Times New Roman"/>
                <w:b/>
                <w:sz w:val="24"/>
                <w:szCs w:val="24"/>
              </w:rPr>
              <w:t xml:space="preserve"> </w:t>
            </w:r>
            <w:r w:rsidR="00A034B8" w:rsidRPr="00AA7633">
              <w:rPr>
                <w:rFonts w:ascii="Times New Roman" w:hAnsi="Times New Roman"/>
                <w:b/>
                <w:bCs/>
                <w:sz w:val="24"/>
                <w:szCs w:val="24"/>
              </w:rPr>
              <w:t xml:space="preserve"> «Сохранение, изучение, публикация, пополнение музейных фондов и оказание услуг на 2016 – 2018 годы»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музейное обслуживание населения;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1 712,0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1524,7</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38,0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27,0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18,4</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103,9</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2073,3</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1717,6</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138,0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168,7</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F5456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2040,4</w:t>
            </w:r>
          </w:p>
          <w:p w:rsidR="00A034B8" w:rsidRPr="00AA7633" w:rsidRDefault="00A034B8" w:rsidP="00F54562">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F54562">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F54562">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F54562">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DE4D3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1773,0</w:t>
            </w:r>
          </w:p>
          <w:p w:rsidR="00A034B8" w:rsidRPr="00AA7633" w:rsidRDefault="00A034B8" w:rsidP="00DE4D3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137,0</w:t>
            </w:r>
          </w:p>
          <w:p w:rsidR="00A034B8" w:rsidRPr="00AA7633" w:rsidRDefault="00A034B8" w:rsidP="00DE4D3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25,6</w:t>
            </w:r>
          </w:p>
          <w:p w:rsidR="00A034B8" w:rsidRPr="00AA7633" w:rsidRDefault="00A034B8" w:rsidP="00DE4D3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DE4D3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84,8</w:t>
            </w:r>
          </w:p>
        </w:tc>
      </w:tr>
      <w:tr w:rsidR="00A034B8" w:rsidRPr="00AA7633" w:rsidTr="00B86D0C">
        <w:trPr>
          <w:trHeight w:val="690"/>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8E3F35" w:rsidP="0045486B">
            <w:pPr>
              <w:widowControl w:val="0"/>
              <w:autoSpaceDE w:val="0"/>
              <w:autoSpaceDN w:val="0"/>
              <w:adjustRightInd w:val="0"/>
              <w:spacing w:after="0" w:line="240" w:lineRule="auto"/>
              <w:rPr>
                <w:rFonts w:ascii="Times New Roman" w:hAnsi="Times New Roman"/>
                <w:b/>
                <w:bCs/>
                <w:sz w:val="24"/>
                <w:szCs w:val="24"/>
              </w:rPr>
            </w:pPr>
            <w:hyperlink w:anchor="Par2190" w:history="1">
              <w:r w:rsidR="00A034B8" w:rsidRPr="00AA7633">
                <w:rPr>
                  <w:rFonts w:ascii="Times New Roman" w:hAnsi="Times New Roman"/>
                  <w:b/>
                  <w:bCs/>
                  <w:sz w:val="24"/>
                  <w:szCs w:val="24"/>
                </w:rPr>
                <w:t>Подпрограмма</w:t>
              </w:r>
            </w:hyperlink>
            <w:r w:rsidR="00A034B8" w:rsidRPr="00AA7633">
              <w:rPr>
                <w:rFonts w:ascii="Times New Roman" w:hAnsi="Times New Roman"/>
                <w:b/>
                <w:bCs/>
                <w:sz w:val="24"/>
                <w:szCs w:val="24"/>
              </w:rPr>
              <w:t xml:space="preserve">  «Создание условий для реализации муниципальной программы на 2016 - 2018 годы»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lastRenderedPageBreak/>
              <w:t>2 470,1</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2219,1</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10,1</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23,4</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217,5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C2391">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lastRenderedPageBreak/>
              <w:t>3152,7</w:t>
            </w: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2833,3</w:t>
            </w: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14,6</w:t>
            </w: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19,9</w:t>
            </w:r>
          </w:p>
          <w:p w:rsidR="00A034B8" w:rsidRPr="00AA7633" w:rsidRDefault="00A034B8"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284,9</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lastRenderedPageBreak/>
              <w:t>29</w:t>
            </w:r>
            <w:r>
              <w:rPr>
                <w:rFonts w:ascii="Times New Roman" w:hAnsi="Times New Roman"/>
                <w:b/>
                <w:bCs/>
                <w:sz w:val="24"/>
                <w:szCs w:val="24"/>
              </w:rPr>
              <w:t>5</w:t>
            </w:r>
            <w:r w:rsidRPr="00AA7633">
              <w:rPr>
                <w:rFonts w:ascii="Times New Roman" w:hAnsi="Times New Roman"/>
                <w:b/>
                <w:bCs/>
                <w:sz w:val="24"/>
                <w:szCs w:val="24"/>
              </w:rPr>
              <w:t>9,4</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2621,3</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Pr="00AA7633">
              <w:rPr>
                <w:rFonts w:ascii="Times New Roman" w:hAnsi="Times New Roman"/>
                <w:bCs/>
                <w:sz w:val="24"/>
                <w:szCs w:val="24"/>
              </w:rPr>
              <w:t>5,0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283,1</w:t>
            </w:r>
          </w:p>
        </w:tc>
      </w:tr>
      <w:tr w:rsidR="00A034B8" w:rsidRPr="00AA7633" w:rsidTr="00B86D0C">
        <w:trPr>
          <w:trHeight w:val="674"/>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
                <w:bCs/>
                <w:sz w:val="24"/>
                <w:szCs w:val="24"/>
              </w:rPr>
              <w:lastRenderedPageBreak/>
              <w:t>Подпрограмма «Дополнительное образование в Детской школе искусств на 2016-2018 годы»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A034B8" w:rsidRPr="00AA7633" w:rsidRDefault="00A034B8"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20CA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5 507,2</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4382,7</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48,6</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11822,8</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4928,2</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52,0</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4,5</w:t>
            </w:r>
          </w:p>
          <w:p w:rsidR="00A034B8" w:rsidRPr="00AA7633" w:rsidRDefault="00A034B8"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6830,6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F0ED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8633,2</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6212,3</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r>
              <w:rPr>
                <w:rFonts w:ascii="Times New Roman" w:hAnsi="Times New Roman"/>
                <w:bCs/>
                <w:sz w:val="24"/>
                <w:szCs w:val="24"/>
              </w:rPr>
              <w:t>7</w:t>
            </w:r>
            <w:r w:rsidRPr="00AA7633">
              <w:rPr>
                <w:rFonts w:ascii="Times New Roman" w:hAnsi="Times New Roman"/>
                <w:bCs/>
                <w:sz w:val="24"/>
                <w:szCs w:val="24"/>
              </w:rPr>
              <w:t>,</w:t>
            </w:r>
            <w:r>
              <w:rPr>
                <w:rFonts w:ascii="Times New Roman" w:hAnsi="Times New Roman"/>
                <w:bCs/>
                <w:sz w:val="24"/>
                <w:szCs w:val="24"/>
              </w:rPr>
              <w:t>9</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r>
              <w:rPr>
                <w:rFonts w:ascii="Times New Roman" w:hAnsi="Times New Roman"/>
                <w:bCs/>
                <w:sz w:val="24"/>
                <w:szCs w:val="24"/>
              </w:rPr>
              <w:t>182</w:t>
            </w:r>
            <w:r w:rsidRPr="00AA7633">
              <w:rPr>
                <w:rFonts w:ascii="Times New Roman" w:hAnsi="Times New Roman"/>
                <w:bCs/>
                <w:sz w:val="24"/>
                <w:szCs w:val="24"/>
              </w:rPr>
              <w:t>,0</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680,</w:t>
            </w:r>
            <w:r w:rsidRPr="00AA7633">
              <w:rPr>
                <w:rFonts w:ascii="Times New Roman" w:hAnsi="Times New Roman"/>
                <w:bCs/>
                <w:sz w:val="24"/>
                <w:szCs w:val="24"/>
              </w:rPr>
              <w:t>0</w:t>
            </w:r>
          </w:p>
          <w:p w:rsidR="00A034B8" w:rsidRPr="00AA7633" w:rsidRDefault="00A034B8"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50</w:t>
            </w:r>
            <w:r w:rsidRPr="00AA7633">
              <w:rPr>
                <w:rFonts w:ascii="Times New Roman" w:hAnsi="Times New Roman"/>
                <w:bCs/>
                <w:sz w:val="24"/>
                <w:szCs w:val="24"/>
              </w:rPr>
              <w:t>1,0</w:t>
            </w:r>
          </w:p>
        </w:tc>
      </w:tr>
      <w:tr w:rsidR="00A034B8" w:rsidRPr="00AA7633" w:rsidTr="00B86D0C">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
                <w:bCs/>
                <w:sz w:val="24"/>
                <w:szCs w:val="24"/>
              </w:rPr>
            </w:pPr>
            <w:r w:rsidRPr="00AA7633">
              <w:rPr>
                <w:rFonts w:ascii="Times New Roman" w:hAnsi="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28 339,9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35464,6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36623,2</w:t>
            </w:r>
          </w:p>
        </w:tc>
      </w:tr>
    </w:tbl>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 xml:space="preserve">Приложение </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36" w:name="Par1248"/>
      <w:bookmarkEnd w:id="36"/>
      <w:r w:rsidRPr="00AA7633">
        <w:rPr>
          <w:rFonts w:ascii="Times New Roman" w:hAnsi="Times New Roman"/>
          <w:bCs/>
          <w:sz w:val="24"/>
          <w:szCs w:val="24"/>
        </w:rPr>
        <w:t>Подпрограмма</w:t>
      </w:r>
    </w:p>
    <w:p w:rsidR="00A034B8" w:rsidRPr="00AA7633" w:rsidRDefault="00A034B8" w:rsidP="00C2458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«Библиотечное обслуживание населения на 2016 - 2018 годы»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7" w:name="Par1252"/>
      <w:bookmarkEnd w:id="37"/>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«Библиотечное обслуживание населения на 2016 - 2018 годы»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8"/>
        <w:gridCol w:w="171"/>
        <w:gridCol w:w="6462"/>
      </w:tblGrid>
      <w:tr w:rsidR="00A034B8" w:rsidRPr="00AA7633" w:rsidTr="003A5A50">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3A5A50">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МКУК «ЦБС КГО»</w:t>
            </w:r>
          </w:p>
        </w:tc>
      </w:tr>
      <w:tr w:rsidR="00A034B8" w:rsidRPr="00AA7633" w:rsidTr="003A5A50">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«Библиотечное обслуживание населения на 2016 - 2018 годы»</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r>
      <w:tr w:rsidR="00A034B8" w:rsidRPr="00AA7633" w:rsidTr="003A5A50">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и искусства. </w:t>
            </w:r>
            <w:r w:rsidRPr="00AA7633">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r w:rsidRPr="00AA7633">
              <w:rPr>
                <w:rFonts w:ascii="Times New Roman" w:hAnsi="Times New Roman"/>
                <w:color w:val="052635"/>
                <w:sz w:val="24"/>
                <w:szCs w:val="24"/>
              </w:rPr>
              <w:t>.</w:t>
            </w:r>
          </w:p>
        </w:tc>
      </w:tr>
      <w:tr w:rsidR="00A034B8" w:rsidRPr="00AA7633" w:rsidTr="003A5A50">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формирование у граждан устойчивого интереса к культурно-творческим мероприятиям;</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использование библиотечных фондов в  культурных, образовательных и информационных целях;</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сохранности библиотечных фондов муниципальных учреждений;</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развитие инновационных технологий информационного обслуживания населения;</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популяризация различных видов любительского творчества </w:t>
            </w:r>
          </w:p>
          <w:p w:rsidR="00A034B8" w:rsidRPr="00AA7633" w:rsidRDefault="00A034B8"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внедрение в практику работы библиотек современных информационных технологий, создание электронных каталогов и баз данных;</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sz w:val="24"/>
                <w:szCs w:val="24"/>
              </w:rPr>
              <w:t>развитие новых форм и методов оказания библиотечных услуг.</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r>
      <w:tr w:rsidR="00A034B8" w:rsidRPr="00AA7633" w:rsidTr="009178D4">
        <w:trPr>
          <w:trHeight w:val="2414"/>
        </w:trPr>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Целевые индикаторы и показатели подпрограммы</w:t>
            </w: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A034B8" w:rsidRPr="00AA7633" w:rsidRDefault="00A034B8"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tc>
      </w:tr>
      <w:tr w:rsidR="00A034B8" w:rsidRPr="00AA7633" w:rsidTr="0028290A">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A034B8" w:rsidRPr="00AA7633" w:rsidTr="0028290A">
        <w:trPr>
          <w:trHeight w:val="2294"/>
        </w:trPr>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171" w:type="dxa"/>
            <w:tcMar>
              <w:top w:w="102" w:type="dxa"/>
              <w:left w:w="62" w:type="dxa"/>
              <w:bottom w:w="102" w:type="dxa"/>
              <w:right w:w="62" w:type="dxa"/>
            </w:tcMar>
          </w:tcPr>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общий объем финансирования на реализацию меропр</w:t>
            </w:r>
            <w:r>
              <w:rPr>
                <w:rFonts w:ascii="Times New Roman" w:hAnsi="Times New Roman"/>
                <w:bCs/>
                <w:sz w:val="24"/>
                <w:szCs w:val="24"/>
              </w:rPr>
              <w:t>иятий подпрограммы составляет 34 746,7</w:t>
            </w:r>
            <w:r w:rsidRPr="00AA7633">
              <w:rPr>
                <w:rFonts w:ascii="Times New Roman" w:hAnsi="Times New Roman"/>
                <w:bCs/>
                <w:sz w:val="24"/>
                <w:szCs w:val="24"/>
              </w:rPr>
              <w:t xml:space="preserve"> тыс. рублей, в том числе:</w:t>
            </w:r>
          </w:p>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федерального бюджета – </w:t>
            </w:r>
            <w:r>
              <w:rPr>
                <w:rFonts w:ascii="Times New Roman" w:hAnsi="Times New Roman"/>
                <w:bCs/>
                <w:sz w:val="24"/>
                <w:szCs w:val="24"/>
              </w:rPr>
              <w:t>4,5</w:t>
            </w:r>
            <w:r w:rsidRPr="00AA7633">
              <w:rPr>
                <w:rFonts w:ascii="Times New Roman" w:hAnsi="Times New Roman"/>
                <w:bCs/>
                <w:sz w:val="24"/>
                <w:szCs w:val="24"/>
              </w:rPr>
              <w:t xml:space="preserve"> тыс. рублей</w:t>
            </w:r>
            <w:r>
              <w:rPr>
                <w:rFonts w:ascii="Times New Roman" w:hAnsi="Times New Roman"/>
                <w:bCs/>
                <w:sz w:val="24"/>
                <w:szCs w:val="24"/>
              </w:rPr>
              <w:t xml:space="preserve">, областного бюджета – </w:t>
            </w:r>
            <w:proofErr w:type="gramStart"/>
            <w:r>
              <w:rPr>
                <w:rFonts w:ascii="Times New Roman" w:hAnsi="Times New Roman"/>
                <w:bCs/>
                <w:sz w:val="24"/>
                <w:szCs w:val="24"/>
              </w:rPr>
              <w:t>3,8тыс.рублей</w:t>
            </w:r>
            <w:proofErr w:type="gramEnd"/>
            <w:r>
              <w:rPr>
                <w:rFonts w:ascii="Times New Roman" w:hAnsi="Times New Roman"/>
                <w:bCs/>
                <w:sz w:val="24"/>
                <w:szCs w:val="24"/>
              </w:rPr>
              <w:t>,</w:t>
            </w:r>
          </w:p>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местного бюджета – </w:t>
            </w:r>
            <w:r>
              <w:rPr>
                <w:rFonts w:ascii="Times New Roman" w:hAnsi="Times New Roman"/>
                <w:bCs/>
                <w:sz w:val="24"/>
                <w:szCs w:val="24"/>
              </w:rPr>
              <w:t>34 738,4</w:t>
            </w:r>
            <w:r w:rsidRPr="00AA7633">
              <w:rPr>
                <w:rFonts w:ascii="Times New Roman" w:hAnsi="Times New Roman"/>
                <w:bCs/>
                <w:sz w:val="24"/>
                <w:szCs w:val="24"/>
              </w:rPr>
              <w:t xml:space="preserve"> тыс. рублей, средства, в том числе по годам:</w:t>
            </w:r>
          </w:p>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10"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10 679,4 тыс. рублей;</w:t>
            </w:r>
          </w:p>
          <w:p w:rsidR="00A034B8" w:rsidRPr="00AA7633" w:rsidRDefault="00A034B8"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10 647,8 тыс. рублей;</w:t>
            </w:r>
          </w:p>
          <w:p w:rsidR="00A034B8" w:rsidRPr="00AA7633" w:rsidRDefault="00A034B8" w:rsidP="00B816BF">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13 419,5</w:t>
            </w:r>
            <w:r w:rsidRPr="00AA7633">
              <w:rPr>
                <w:rFonts w:ascii="Times New Roman" w:hAnsi="Times New Roman"/>
                <w:bCs/>
                <w:sz w:val="24"/>
                <w:szCs w:val="24"/>
              </w:rPr>
              <w:t xml:space="preserve"> тыс. рублей</w:t>
            </w:r>
          </w:p>
        </w:tc>
      </w:tr>
      <w:tr w:rsidR="00A034B8" w:rsidRPr="00AA7633" w:rsidTr="0028290A">
        <w:tc>
          <w:tcPr>
            <w:tcW w:w="294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171"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A034B8" w:rsidRPr="00AA7633" w:rsidRDefault="00A034B8"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tc>
      </w:tr>
    </w:tbl>
    <w:p w:rsidR="00A034B8" w:rsidRPr="00AA7633" w:rsidRDefault="00A034B8" w:rsidP="0045486B">
      <w:pPr>
        <w:widowControl w:val="0"/>
        <w:autoSpaceDE w:val="0"/>
        <w:autoSpaceDN w:val="0"/>
        <w:adjustRightInd w:val="0"/>
        <w:spacing w:after="0" w:line="240" w:lineRule="auto"/>
        <w:outlineLvl w:val="2"/>
        <w:rPr>
          <w:rFonts w:ascii="Times New Roman" w:hAnsi="Times New Roman"/>
          <w:bCs/>
          <w:sz w:val="24"/>
          <w:szCs w:val="24"/>
        </w:rPr>
      </w:pPr>
      <w:bookmarkStart w:id="38" w:name="Par1346"/>
      <w:bookmarkEnd w:id="38"/>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8E5673">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Подпрограмма "Библиотечное обслуживание населения на 2016 - 2018 годы" муниципальной </w:t>
      </w:r>
      <w:r w:rsidRPr="00AA7633">
        <w:rPr>
          <w:rFonts w:ascii="Times New Roman" w:hAnsi="Times New Roman"/>
          <w:bCs/>
          <w:sz w:val="24"/>
          <w:szCs w:val="24"/>
        </w:rPr>
        <w:lastRenderedPageBreak/>
        <w:t>программы Карабашского городского округа "Развитие культуры в Карабашском городском округе на 2016- 2018 годы" направлена на создание условий для обеспечения прав граждан                                на доступ к информации, повышение качества, увеличение объемов и видов муниципальных услуг, предоставляемых библиотеками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связи с этим библиотечная  деятельность играет огромную роль в духовно-нравственном и эстетическом воспитании, повышении образовательного и культурного уровня населения, служит инструментом для передачи новым поколениям моральных и этических ценностей.</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Согласно </w:t>
      </w:r>
      <w:hyperlink r:id="rId11" w:history="1">
        <w:r w:rsidRPr="00AA7633">
          <w:rPr>
            <w:rFonts w:ascii="Times New Roman" w:hAnsi="Times New Roman"/>
            <w:bCs/>
            <w:sz w:val="24"/>
            <w:szCs w:val="24"/>
          </w:rPr>
          <w:t>статье 44</w:t>
        </w:r>
      </w:hyperlink>
      <w:r w:rsidRPr="00AA7633">
        <w:rPr>
          <w:rFonts w:ascii="Times New Roman" w:hAnsi="Times New Roman"/>
          <w:bCs/>
          <w:sz w:val="24"/>
          <w:szCs w:val="24"/>
        </w:rPr>
        <w:t xml:space="preserve"> Конституции Российской Федерации каждый гражданин имеет право                     на доступ к информации, культурным ценностям, участие в культурной жизни, свободу творчества и пользование учреждениями культуры. Задача органов исполнительной власти государства состоит в том, чтобы создать необходимые условия для реализации данного права.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функционируют 5 библиотек:</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центральная городская библиотека расположена по ул. Металлургов, 13/1;</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детская библиотека расположена по ул. Металлургов, 13/1;</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№1 расположена по ул. Гагарина, 1;</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№2 расположена по ул. Павших борцов, 6;</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№3 расположена по ул. Крупской, 3</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Вышеназванные учреждения проводят большую работу по библиотечно-информационному обслуживанию населения, организации выставочной деятельности, досуга и праздничных мероприятий, способствуют сохранению и популяризации историко-культурного наследия нашего региона.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Библиотеки Карабашского городского округа напрямую участвуют в экономическом                             и социальном развитии города, традиционно выполняя миссию просветительства и сохранения культурного наследия.</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На уровне государственной политики России библиотеки признаны социально значимыми учреждениями, одной из основных функций которых является содействие осуществлению конституционных прав граждан Российской Федерации на свободный доступ к информации, приобщение к ценностям национальной и мировой культуры. Общедоступные библиотеки вносят весомый вклад в интеллектуальное и нравственное формирование человека.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Фонд библиотек постепенно увеличивается, но при этом процент обновления остается ниже уровня, рекомендованного Российской библиотечной ассоциацией как показатель качества работы с фондом.</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Развитие информационно-библиотечного обслуживания населения, модернизация и техническое переоснащение библиотек, развитие идей продвижения книги и чтения, активизация формирования электронных фондов библиотек являются приоритетными задачами Министерства культуры Челябинской области.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мероприятий подпрограммы позволит комплексно решать задачи качественного комплектования фондов государственных библиотек и обеспечения их сохранности, формирования электронных информационных ресурсов, информатизации библиотечных процессов, а также расширения перечня информационно-библиотечных услуг. Данный раздел подпрограммы направлен на решение основных среднесрочных целей и задач в развитии муниципальных библиотек Карабашского городского округа.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9" w:name="Par1416"/>
      <w:bookmarkEnd w:id="39"/>
      <w:r w:rsidRPr="00AA7633">
        <w:rPr>
          <w:rFonts w:ascii="Times New Roman" w:hAnsi="Times New Roman"/>
          <w:bCs/>
          <w:sz w:val="24"/>
          <w:szCs w:val="24"/>
        </w:rPr>
        <w:t>Раздел II. ОСНОВНЫЕ ЦЕЛИ И ЗАДАЧИ ПОДПРОГРАММЫ</w:t>
      </w:r>
    </w:p>
    <w:p w:rsidR="00A034B8" w:rsidRPr="00AA7633" w:rsidRDefault="00A034B8" w:rsidP="00F73754">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Основными целями подпрограммы являются 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w:t>
      </w:r>
      <w:r w:rsidRPr="00AA7633">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процессе достижения поставленных целей решаются следующие задачи: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 xml:space="preserve">         -   формирование у граждан устойчивого интереса к культурно-творческим мероприятиям;</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использование библиотечных фондов в  культурных, образовательных и информационных  целях;</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сохранности библиотечных фондов муниципальных учреждений;</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развитие инновационных технологий информационного обслуживания населения;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популяризация различных видов любительского творчества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         -  внедрение в практику работы библиотек современных информационных технологий, создание электронных каталогов и баз данных;</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sz w:val="24"/>
          <w:szCs w:val="24"/>
        </w:rPr>
        <w:t xml:space="preserve">         -   развитие новых форм и методов оказания библиотечных услуг.</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представляет собой комплекс мер организационного, методического, информационного характера, реализуемых в рамках совершенствования библиотечного обслуживания в Карабашском городском округе.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0" w:name="Par1431"/>
      <w:bookmarkEnd w:id="40"/>
      <w:r w:rsidRPr="00AA7633">
        <w:rPr>
          <w:rFonts w:ascii="Times New Roman" w:hAnsi="Times New Roman"/>
          <w:bCs/>
          <w:sz w:val="24"/>
          <w:szCs w:val="24"/>
        </w:rPr>
        <w:t>Раздел III. СРОКИ И ЭТАПЫ РЕАЛИЗАЦИИ ПОДПРОГРАММЫ</w:t>
      </w:r>
    </w:p>
    <w:p w:rsidR="00A034B8" w:rsidRPr="00AA7633" w:rsidRDefault="00A034B8" w:rsidP="00B816BF">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целей подпрограммы необходимо выполнение задач по формирование                           у граждан устойчивого интереса к культурно-творческим мероприятиям; использование библиотечных фондов в  культурных, образовательных и информационных целях; обеспечение сохранности библиотечных фондов муниципальных учреждений; развитие инновационных технологий информационного обслуживания населения; популяризация различных видов любительского творчества </w:t>
      </w:r>
      <w:r w:rsidRPr="00AA7633">
        <w:rPr>
          <w:rFonts w:ascii="Times New Roman" w:hAnsi="Times New Roman"/>
          <w:sz w:val="24"/>
          <w:szCs w:val="24"/>
        </w:rPr>
        <w:t xml:space="preserve"> внедрение в практику работы библиотек современных информационных технологий, создание электронных каталогов и баз данных; развитие новых форм и методов оказания библиотечных услуг</w:t>
      </w:r>
      <w:r w:rsidRPr="00AA7633">
        <w:rPr>
          <w:rFonts w:ascii="Times New Roman" w:hAnsi="Times New Roman"/>
          <w:bCs/>
          <w:sz w:val="24"/>
          <w:szCs w:val="24"/>
        </w:rPr>
        <w:t xml:space="preserve"> для чего подпрограммой предусмотрены мероприятия, которые будут проведены в 2016 - 2018 годах в  I этап: 2016  – 2018 год.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Подпрограмма предусматривает реализацию мероприятий по развитию и сохранению библиотечного дела.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Прогнозируемые значения индикативных показателей подпрограммы приведены в </w:t>
      </w:r>
      <w:hyperlink w:anchor="Par1509" w:history="1">
        <w:r w:rsidRPr="00AA7633">
          <w:rPr>
            <w:rFonts w:ascii="Times New Roman" w:hAnsi="Times New Roman"/>
            <w:bCs/>
            <w:sz w:val="24"/>
            <w:szCs w:val="24"/>
          </w:rPr>
          <w:t>таблице 2</w:t>
        </w:r>
      </w:hyperlink>
      <w:r w:rsidRPr="00AA7633">
        <w:rPr>
          <w:rFonts w:ascii="Times New Roman" w:hAnsi="Times New Roman"/>
          <w:bCs/>
          <w:sz w:val="24"/>
          <w:szCs w:val="24"/>
        </w:rPr>
        <w:t xml:space="preserve"> настоящей подпрограммы.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случае прекращения финансирования подпрограммы или необоснованного не достижения индикативных показателей подпрограммы.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1" w:name="Par1438"/>
      <w:bookmarkEnd w:id="41"/>
      <w:r w:rsidRPr="00AA7633">
        <w:rPr>
          <w:rFonts w:ascii="Times New Roman" w:hAnsi="Times New Roman"/>
          <w:bCs/>
          <w:sz w:val="24"/>
          <w:szCs w:val="24"/>
        </w:rPr>
        <w:t>Раздел IV. СИСТЕМА МЕРОПРИЯТИЙ ПОДПРОГРАММЫ</w:t>
      </w:r>
    </w:p>
    <w:tbl>
      <w:tblPr>
        <w:tblW w:w="10019" w:type="dxa"/>
        <w:tblInd w:w="488" w:type="dxa"/>
        <w:tblLayout w:type="fixed"/>
        <w:tblCellMar>
          <w:top w:w="75" w:type="dxa"/>
          <w:left w:w="0" w:type="dxa"/>
          <w:bottom w:w="75" w:type="dxa"/>
          <w:right w:w="0" w:type="dxa"/>
        </w:tblCellMar>
        <w:tblLook w:val="0000" w:firstRow="0" w:lastRow="0" w:firstColumn="0" w:lastColumn="0" w:noHBand="0" w:noVBand="0"/>
      </w:tblPr>
      <w:tblGrid>
        <w:gridCol w:w="7679"/>
        <w:gridCol w:w="780"/>
        <w:gridCol w:w="780"/>
        <w:gridCol w:w="780"/>
      </w:tblGrid>
      <w:tr w:rsidR="00A034B8" w:rsidRPr="00AA7633" w:rsidTr="00FE7EE6">
        <w:trPr>
          <w:trHeight w:val="1057"/>
        </w:trPr>
        <w:tc>
          <w:tcPr>
            <w:tcW w:w="7679" w:type="dxa"/>
            <w:tcMar>
              <w:top w:w="102" w:type="dxa"/>
              <w:left w:w="62" w:type="dxa"/>
              <w:bottom w:w="102" w:type="dxa"/>
              <w:right w:w="62" w:type="dxa"/>
            </w:tcMar>
          </w:tcPr>
          <w:p w:rsidR="00A034B8" w:rsidRPr="00AA7633" w:rsidRDefault="008E3F35" w:rsidP="009D3B2C">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A034B8" w:rsidRPr="00AA7633">
                <w:rPr>
                  <w:rFonts w:ascii="Times New Roman" w:hAnsi="Times New Roman"/>
                  <w:b/>
                  <w:bCs/>
                  <w:sz w:val="24"/>
                  <w:szCs w:val="24"/>
                </w:rPr>
                <w:t>Система</w:t>
              </w:r>
            </w:hyperlink>
            <w:r w:rsidR="00A034B8" w:rsidRPr="00AA7633">
              <w:rPr>
                <w:rFonts w:ascii="Times New Roman" w:hAnsi="Times New Roman"/>
                <w:b/>
                <w:bCs/>
                <w:sz w:val="24"/>
                <w:szCs w:val="24"/>
              </w:rPr>
              <w:t xml:space="preserve"> мероприятий программы в разрезе подпрограмм</w:t>
            </w:r>
          </w:p>
        </w:tc>
        <w:tc>
          <w:tcPr>
            <w:tcW w:w="780" w:type="dxa"/>
            <w:vAlign w:val="center"/>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780" w:type="dxa"/>
            <w:vAlign w:val="center"/>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780" w:type="dxa"/>
            <w:vAlign w:val="center"/>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r>
      <w:tr w:rsidR="00A034B8" w:rsidRPr="00AA7633" w:rsidTr="00AA7633">
        <w:trPr>
          <w:trHeight w:val="1057"/>
        </w:trPr>
        <w:tc>
          <w:tcPr>
            <w:tcW w:w="7679" w:type="dxa"/>
            <w:tcBorders>
              <w:bottom w:val="nil"/>
            </w:tcBorders>
            <w:tcMar>
              <w:top w:w="102" w:type="dxa"/>
              <w:left w:w="62" w:type="dxa"/>
              <w:bottom w:w="102" w:type="dxa"/>
              <w:right w:w="62" w:type="dxa"/>
            </w:tcMar>
          </w:tcPr>
          <w:p w:rsidR="00A034B8" w:rsidRPr="00AA7633" w:rsidRDefault="008E3F35" w:rsidP="00464065">
            <w:pPr>
              <w:widowControl w:val="0"/>
              <w:autoSpaceDE w:val="0"/>
              <w:autoSpaceDN w:val="0"/>
              <w:adjustRightInd w:val="0"/>
              <w:spacing w:after="0" w:line="240" w:lineRule="auto"/>
              <w:rPr>
                <w:rFonts w:ascii="Times New Roman" w:hAnsi="Times New Roman"/>
                <w:b/>
                <w:bCs/>
                <w:sz w:val="24"/>
                <w:szCs w:val="24"/>
              </w:rPr>
            </w:pPr>
            <w:hyperlink w:anchor="Par1248" w:history="1">
              <w:r w:rsidR="00A034B8" w:rsidRPr="00AA7633">
                <w:rPr>
                  <w:rFonts w:ascii="Times New Roman" w:hAnsi="Times New Roman"/>
                  <w:b/>
                  <w:bCs/>
                  <w:sz w:val="24"/>
                  <w:szCs w:val="24"/>
                </w:rPr>
                <w:t>Подпрограмма</w:t>
              </w:r>
            </w:hyperlink>
            <w:r w:rsidR="00A034B8" w:rsidRPr="00AA7633">
              <w:rPr>
                <w:rFonts w:ascii="Times New Roman" w:hAnsi="Times New Roman"/>
                <w:b/>
                <w:bCs/>
                <w:sz w:val="24"/>
                <w:szCs w:val="24"/>
              </w:rPr>
              <w:t xml:space="preserve">  «Библиотечное обслуживание  населения на 2016 - 2018 годы»</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Ремонт ЦБС (кровля)</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Пополнение книжного фонда</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80" w:type="dxa"/>
            <w:tcBorders>
              <w:bottom w:val="nil"/>
            </w:tcBorders>
          </w:tcPr>
          <w:p w:rsidR="00A034B8" w:rsidRPr="002B3145" w:rsidRDefault="00A034B8" w:rsidP="00464065">
            <w:pPr>
              <w:widowControl w:val="0"/>
              <w:autoSpaceDE w:val="0"/>
              <w:autoSpaceDN w:val="0"/>
              <w:adjustRightInd w:val="0"/>
              <w:spacing w:after="0" w:line="240" w:lineRule="auto"/>
              <w:jc w:val="center"/>
              <w:rPr>
                <w:rFonts w:ascii="Times New Roman" w:hAnsi="Times New Roman"/>
                <w:b/>
                <w:bCs/>
              </w:rPr>
            </w:pPr>
            <w:r w:rsidRPr="002B3145">
              <w:rPr>
                <w:rFonts w:ascii="Times New Roman" w:hAnsi="Times New Roman"/>
                <w:b/>
                <w:bCs/>
              </w:rPr>
              <w:t>10 679,4</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9068,0</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564,8</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65,4</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103,8</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200,0</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677,4</w:t>
            </w:r>
          </w:p>
        </w:tc>
        <w:tc>
          <w:tcPr>
            <w:tcW w:w="780" w:type="dxa"/>
            <w:tcBorders>
              <w:bottom w:val="nil"/>
            </w:tcBorders>
          </w:tcPr>
          <w:p w:rsidR="00A034B8" w:rsidRPr="002B3145" w:rsidRDefault="00A034B8" w:rsidP="00464065">
            <w:pPr>
              <w:widowControl w:val="0"/>
              <w:autoSpaceDE w:val="0"/>
              <w:autoSpaceDN w:val="0"/>
              <w:adjustRightInd w:val="0"/>
              <w:spacing w:after="0" w:line="240" w:lineRule="auto"/>
              <w:jc w:val="center"/>
              <w:rPr>
                <w:rFonts w:ascii="Times New Roman" w:hAnsi="Times New Roman"/>
                <w:b/>
                <w:bCs/>
              </w:rPr>
            </w:pPr>
            <w:r w:rsidRPr="002B3145">
              <w:rPr>
                <w:rFonts w:ascii="Times New Roman" w:hAnsi="Times New Roman"/>
                <w:b/>
                <w:bCs/>
              </w:rPr>
              <w:t>10647,8</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9005,07</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560,0</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64,6</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104,8</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140,0</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773,33</w:t>
            </w:r>
          </w:p>
        </w:tc>
        <w:tc>
          <w:tcPr>
            <w:tcW w:w="780" w:type="dxa"/>
          </w:tcPr>
          <w:p w:rsidR="00A034B8" w:rsidRPr="002B3145" w:rsidRDefault="00A034B8" w:rsidP="0046406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13419,5</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Default="00A034B8" w:rsidP="00464065">
            <w:pPr>
              <w:widowControl w:val="0"/>
              <w:autoSpaceDE w:val="0"/>
              <w:autoSpaceDN w:val="0"/>
              <w:adjustRightInd w:val="0"/>
              <w:spacing w:after="0" w:line="240" w:lineRule="auto"/>
              <w:jc w:val="center"/>
              <w:rPr>
                <w:rFonts w:ascii="Times New Roman" w:hAnsi="Times New Roman"/>
                <w:bCs/>
              </w:rPr>
            </w:pP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10138,8</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666,4</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75,6</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105,0</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1433,3</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168,7</w:t>
            </w:r>
          </w:p>
          <w:p w:rsidR="00A034B8" w:rsidRPr="002B3145" w:rsidRDefault="00A034B8"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831,7</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2" w:name="Par1442"/>
      <w:bookmarkEnd w:id="42"/>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230C4">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федерального и местного бюджетов на соответствующий финансовый год и плановый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211"/>
        <w:gridCol w:w="1928"/>
        <w:gridCol w:w="1361"/>
        <w:gridCol w:w="1378"/>
        <w:gridCol w:w="1382"/>
        <w:gridCol w:w="1339"/>
      </w:tblGrid>
      <w:tr w:rsidR="00A034B8"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4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A034B8"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A034B8" w:rsidRPr="00AA7633" w:rsidTr="003A5A50">
        <w:trPr>
          <w:trHeight w:val="436"/>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«Библиотечное обслуживание населения на 2016 - 2018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DC0849" w:rsidRDefault="00A034B8" w:rsidP="00797E5B">
            <w:pPr>
              <w:widowControl w:val="0"/>
              <w:autoSpaceDE w:val="0"/>
              <w:autoSpaceDN w:val="0"/>
              <w:adjustRightInd w:val="0"/>
              <w:spacing w:after="0" w:line="240" w:lineRule="auto"/>
              <w:jc w:val="center"/>
              <w:rPr>
                <w:rFonts w:ascii="Times New Roman" w:hAnsi="Times New Roman"/>
                <w:b/>
                <w:bCs/>
                <w:sz w:val="24"/>
                <w:szCs w:val="24"/>
              </w:rPr>
            </w:pPr>
            <w:r w:rsidRPr="00DC0849">
              <w:rPr>
                <w:rFonts w:ascii="Times New Roman" w:hAnsi="Times New Roman"/>
                <w:b/>
                <w:bCs/>
                <w:sz w:val="24"/>
                <w:szCs w:val="24"/>
              </w:rPr>
              <w:t>10 679,4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DC0849" w:rsidRDefault="00A034B8" w:rsidP="0045486B">
            <w:pPr>
              <w:widowControl w:val="0"/>
              <w:autoSpaceDE w:val="0"/>
              <w:autoSpaceDN w:val="0"/>
              <w:adjustRightInd w:val="0"/>
              <w:spacing w:after="0" w:line="240" w:lineRule="auto"/>
              <w:jc w:val="center"/>
              <w:rPr>
                <w:rFonts w:ascii="Times New Roman" w:hAnsi="Times New Roman"/>
                <w:b/>
                <w:bCs/>
                <w:sz w:val="24"/>
                <w:szCs w:val="24"/>
              </w:rPr>
            </w:pPr>
            <w:r w:rsidRPr="00DC0849">
              <w:rPr>
                <w:rFonts w:ascii="Times New Roman" w:hAnsi="Times New Roman"/>
                <w:b/>
                <w:bCs/>
                <w:sz w:val="24"/>
                <w:szCs w:val="24"/>
              </w:rPr>
              <w:t>10647,8</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DC0849" w:rsidRDefault="00A034B8" w:rsidP="00B816B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13419,5</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DC0849" w:rsidRDefault="00A034B8" w:rsidP="00B816B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34746,7</w:t>
            </w:r>
          </w:p>
        </w:tc>
      </w:tr>
      <w:tr w:rsidR="00A034B8" w:rsidRPr="00AA7633" w:rsidTr="003A5A50">
        <w:trPr>
          <w:trHeight w:val="554"/>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97E5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3,6</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3A5A5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4,5</w:t>
            </w:r>
          </w:p>
        </w:tc>
      </w:tr>
      <w:tr w:rsidR="00A034B8" w:rsidRPr="00AA7633" w:rsidTr="003A5A50">
        <w:trPr>
          <w:trHeight w:val="554"/>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97E5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3A5A5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r>
      <w:tr w:rsidR="00A034B8" w:rsidRPr="00AA7633" w:rsidTr="0045486B">
        <w:trPr>
          <w:trHeight w:val="352"/>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10 675,8</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10647,8</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B816BF">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13414,8</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34738,4</w:t>
            </w:r>
          </w:p>
        </w:tc>
      </w:tr>
    </w:tbl>
    <w:p w:rsidR="00A034B8" w:rsidRPr="00AA7633" w:rsidRDefault="00A034B8" w:rsidP="0045486B">
      <w:pPr>
        <w:widowControl w:val="0"/>
        <w:autoSpaceDE w:val="0"/>
        <w:autoSpaceDN w:val="0"/>
        <w:adjustRightInd w:val="0"/>
        <w:spacing w:after="0" w:line="240" w:lineRule="auto"/>
        <w:outlineLvl w:val="1"/>
        <w:rPr>
          <w:rFonts w:ascii="Times New Roman" w:hAnsi="Times New Roman"/>
          <w:bCs/>
          <w:sz w:val="24"/>
          <w:szCs w:val="24"/>
        </w:rPr>
      </w:pPr>
      <w:bookmarkStart w:id="43" w:name="Par1468"/>
      <w:bookmarkEnd w:id="43"/>
    </w:p>
    <w:p w:rsidR="00A034B8" w:rsidRPr="00AA7633" w:rsidRDefault="00A034B8"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РЕАЛИЗАЦИИ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A034B8" w:rsidRPr="00AA7633" w:rsidRDefault="00A034B8" w:rsidP="008E5673">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«ЦБС 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w:t>
      </w:r>
      <w:proofErr w:type="spellStart"/>
      <w:r w:rsidRPr="00AA7633">
        <w:rPr>
          <w:rFonts w:ascii="Times New Roman" w:hAnsi="Times New Roman"/>
          <w:bCs/>
          <w:sz w:val="24"/>
          <w:szCs w:val="24"/>
        </w:rPr>
        <w:t>Карабащского</w:t>
      </w:r>
      <w:proofErr w:type="spellEnd"/>
      <w:r w:rsidRPr="00AA7633">
        <w:rPr>
          <w:rFonts w:ascii="Times New Roman" w:hAnsi="Times New Roman"/>
          <w:bCs/>
          <w:sz w:val="24"/>
          <w:szCs w:val="24"/>
        </w:rPr>
        <w:t xml:space="preserve"> городского округа до 1 февраля, следующего за отчетным;</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№309                                  «О внесении изменений в постановление администрации Карабашского городского округа                               от 09.12.2013г.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 xml:space="preserve">и направляет                             его в Управление экономики администрации </w:t>
      </w:r>
      <w:proofErr w:type="spellStart"/>
      <w:r w:rsidRPr="00AA7633">
        <w:rPr>
          <w:rFonts w:ascii="Times New Roman" w:hAnsi="Times New Roman"/>
          <w:bCs/>
          <w:sz w:val="24"/>
          <w:szCs w:val="24"/>
        </w:rPr>
        <w:t>Карабащского</w:t>
      </w:r>
      <w:proofErr w:type="spellEnd"/>
      <w:r w:rsidRPr="00AA7633">
        <w:rPr>
          <w:rFonts w:ascii="Times New Roman" w:hAnsi="Times New Roman"/>
          <w:bCs/>
          <w:sz w:val="24"/>
          <w:szCs w:val="24"/>
        </w:rPr>
        <w:t xml:space="preserve">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 округа</w:t>
      </w:r>
      <w:r w:rsidRPr="00AA7633">
        <w:rPr>
          <w:b w:val="0"/>
          <w:sz w:val="24"/>
          <w:szCs w:val="24"/>
        </w:rPr>
        <w:t>.</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2"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Default="00A034B8" w:rsidP="00AA7633">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A034B8" w:rsidRDefault="00A034B8" w:rsidP="00AA7633">
      <w:pPr>
        <w:spacing w:after="0" w:line="240" w:lineRule="auto"/>
        <w:jc w:val="both"/>
        <w:rPr>
          <w:rFonts w:ascii="Times New Roman" w:hAnsi="Times New Roman"/>
          <w:sz w:val="24"/>
          <w:szCs w:val="24"/>
        </w:rPr>
      </w:pPr>
    </w:p>
    <w:p w:rsidR="00A034B8" w:rsidRDefault="00A034B8" w:rsidP="00AA7633">
      <w:pPr>
        <w:spacing w:after="0" w:line="240" w:lineRule="auto"/>
        <w:jc w:val="both"/>
        <w:rPr>
          <w:rFonts w:ascii="Times New Roman" w:hAnsi="Times New Roman"/>
          <w:sz w:val="24"/>
          <w:szCs w:val="24"/>
        </w:rPr>
      </w:pPr>
    </w:p>
    <w:p w:rsidR="00A034B8" w:rsidRDefault="00A034B8" w:rsidP="00AA7633">
      <w:pPr>
        <w:spacing w:after="0" w:line="240" w:lineRule="auto"/>
        <w:jc w:val="both"/>
        <w:rPr>
          <w:rFonts w:ascii="Times New Roman" w:hAnsi="Times New Roman"/>
          <w:sz w:val="24"/>
          <w:szCs w:val="24"/>
        </w:rPr>
      </w:pPr>
    </w:p>
    <w:p w:rsidR="00A034B8" w:rsidRPr="00AA7633" w:rsidRDefault="00A034B8" w:rsidP="00AA7633">
      <w:pPr>
        <w:spacing w:after="0" w:line="240" w:lineRule="auto"/>
        <w:jc w:val="both"/>
        <w:rPr>
          <w:rFonts w:ascii="Times New Roman" w:hAnsi="Times New Roman"/>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4" w:name="Par1505"/>
      <w:bookmarkEnd w:id="44"/>
      <w:r w:rsidRPr="00AA7633">
        <w:rPr>
          <w:rFonts w:ascii="Times New Roman" w:hAnsi="Times New Roman"/>
          <w:bCs/>
          <w:sz w:val="24"/>
          <w:szCs w:val="24"/>
        </w:rPr>
        <w:lastRenderedPageBreak/>
        <w:t>Раздел VII. ОЖИДАЕМЫЕ РЕЗУЛЬТАТЫ РЕАЛИЗАЦИИ ПОДПРОГРАММЫ</w:t>
      </w:r>
    </w:p>
    <w:p w:rsidR="00A034B8" w:rsidRPr="00AA7633" w:rsidRDefault="00A034B8" w:rsidP="0045486B">
      <w:pPr>
        <w:widowControl w:val="0"/>
        <w:autoSpaceDE w:val="0"/>
        <w:autoSpaceDN w:val="0"/>
        <w:adjustRightInd w:val="0"/>
        <w:spacing w:after="0" w:line="240" w:lineRule="auto"/>
        <w:ind w:firstLine="540"/>
        <w:jc w:val="center"/>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3252"/>
        <w:gridCol w:w="2268"/>
        <w:gridCol w:w="1275"/>
        <w:gridCol w:w="1276"/>
        <w:gridCol w:w="1276"/>
      </w:tblGrid>
      <w:tr w:rsidR="00A034B8" w:rsidRPr="00AA7633" w:rsidTr="00ED7C70">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3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 по годам</w:t>
            </w:r>
          </w:p>
        </w:tc>
      </w:tr>
      <w:tr w:rsidR="00A034B8" w:rsidRPr="00AA7633" w:rsidTr="00ED7C70">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3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(прогноз)</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библиотекой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 человек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0,8</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 записей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roofErr w:type="spellStart"/>
            <w:r>
              <w:rPr>
                <w:rFonts w:ascii="Times New Roman" w:hAnsi="Times New Roman"/>
                <w:bCs/>
                <w:sz w:val="24"/>
                <w:szCs w:val="24"/>
              </w:rPr>
              <w:t>тыс.</w:t>
            </w:r>
            <w:r w:rsidRPr="00AA7633">
              <w:rPr>
                <w:rFonts w:ascii="Times New Roman" w:hAnsi="Times New Roman"/>
                <w:bCs/>
                <w:sz w:val="24"/>
                <w:szCs w:val="24"/>
              </w:rPr>
              <w:t>единиц</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r>
              <w:rPr>
                <w:rFonts w:ascii="Times New Roman" w:hAnsi="Times New Roman"/>
                <w:bCs/>
                <w:sz w:val="24"/>
                <w:szCs w:val="24"/>
              </w:rPr>
              <w:t>1</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r>
      <w:tr w:rsidR="00A034B8"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5" w:name="Par1585"/>
      <w:bookmarkEnd w:id="45"/>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A034B8" w:rsidRPr="00CB6C15" w:rsidRDefault="00A034B8" w:rsidP="00DC5461">
      <w:pPr>
        <w:widowControl w:val="0"/>
        <w:autoSpaceDE w:val="0"/>
        <w:autoSpaceDN w:val="0"/>
        <w:adjustRightInd w:val="0"/>
        <w:spacing w:after="0" w:line="240" w:lineRule="auto"/>
        <w:jc w:val="center"/>
        <w:rPr>
          <w:rFonts w:ascii="Times New Roman" w:hAnsi="Times New Roman"/>
          <w:bCs/>
          <w:sz w:val="24"/>
          <w:szCs w:val="24"/>
        </w:rPr>
      </w:pPr>
      <w:r w:rsidRPr="00CB6C15">
        <w:rPr>
          <w:rFonts w:ascii="Times New Roman" w:hAnsi="Times New Roman"/>
          <w:sz w:val="24"/>
          <w:szCs w:val="24"/>
        </w:rPr>
        <w:t>ПОДПРОГРАММЫ</w:t>
      </w:r>
    </w:p>
    <w:p w:rsidR="00A034B8" w:rsidRPr="000C11EE" w:rsidRDefault="00A034B8" w:rsidP="00091949">
      <w:pPr>
        <w:pStyle w:val="ConsPlusNormal"/>
        <w:spacing w:before="240"/>
        <w:ind w:firstLine="540"/>
        <w:jc w:val="both"/>
        <w:rPr>
          <w:b w:val="0"/>
          <w:sz w:val="24"/>
          <w:szCs w:val="24"/>
        </w:rPr>
      </w:pPr>
      <w:r w:rsidRPr="00AA7633">
        <w:rPr>
          <w:b w:val="0"/>
          <w:sz w:val="24"/>
          <w:szCs w:val="24"/>
        </w:rPr>
        <w:t>Общий объем финансирования подпрограммы</w:t>
      </w:r>
      <w:r w:rsidRPr="00AA7633">
        <w:rPr>
          <w:b w:val="0"/>
          <w:color w:val="FF0000"/>
          <w:sz w:val="24"/>
          <w:szCs w:val="24"/>
        </w:rPr>
        <w:t xml:space="preserve"> </w:t>
      </w:r>
      <w:r>
        <w:rPr>
          <w:b w:val="0"/>
          <w:bCs w:val="0"/>
          <w:sz w:val="24"/>
          <w:szCs w:val="24"/>
        </w:rPr>
        <w:t>34746,7</w:t>
      </w:r>
      <w:r w:rsidRPr="00AA7633">
        <w:rPr>
          <w:b w:val="0"/>
          <w:bCs w:val="0"/>
          <w:sz w:val="24"/>
          <w:szCs w:val="24"/>
        </w:rPr>
        <w:t xml:space="preserve"> тыс. руб.: федеральный бюджет – </w:t>
      </w:r>
      <w:r>
        <w:rPr>
          <w:b w:val="0"/>
          <w:bCs w:val="0"/>
          <w:sz w:val="24"/>
          <w:szCs w:val="24"/>
        </w:rPr>
        <w:t>4,5</w:t>
      </w:r>
      <w:r w:rsidRPr="00AA7633">
        <w:rPr>
          <w:b w:val="0"/>
          <w:bCs w:val="0"/>
          <w:sz w:val="24"/>
          <w:szCs w:val="24"/>
        </w:rPr>
        <w:t xml:space="preserve"> тыс. руб., </w:t>
      </w:r>
      <w:r>
        <w:rPr>
          <w:b w:val="0"/>
          <w:bCs w:val="0"/>
          <w:sz w:val="24"/>
          <w:szCs w:val="24"/>
        </w:rPr>
        <w:t xml:space="preserve">областной бюджет – </w:t>
      </w:r>
      <w:proofErr w:type="gramStart"/>
      <w:r>
        <w:rPr>
          <w:b w:val="0"/>
          <w:bCs w:val="0"/>
          <w:sz w:val="24"/>
          <w:szCs w:val="24"/>
        </w:rPr>
        <w:t>3,8тыс.руб.</w:t>
      </w:r>
      <w:proofErr w:type="gramEnd"/>
      <w:r>
        <w:rPr>
          <w:b w:val="0"/>
          <w:bCs w:val="0"/>
          <w:sz w:val="24"/>
          <w:szCs w:val="24"/>
        </w:rPr>
        <w:t xml:space="preserve"> </w:t>
      </w:r>
      <w:r w:rsidRPr="00AA7633">
        <w:rPr>
          <w:b w:val="0"/>
          <w:bCs w:val="0"/>
          <w:sz w:val="24"/>
          <w:szCs w:val="24"/>
        </w:rPr>
        <w:t xml:space="preserve">местный бюджет – </w:t>
      </w:r>
      <w:r>
        <w:rPr>
          <w:b w:val="0"/>
          <w:bCs w:val="0"/>
          <w:sz w:val="24"/>
          <w:szCs w:val="24"/>
        </w:rPr>
        <w:t>34738,4</w:t>
      </w:r>
      <w:r w:rsidRPr="00AA7633">
        <w:rPr>
          <w:b w:val="0"/>
          <w:bCs w:val="0"/>
          <w:sz w:val="24"/>
          <w:szCs w:val="24"/>
        </w:rPr>
        <w:t xml:space="preserve"> тыс. руб.: в том числе по годам </w:t>
      </w:r>
      <w:r w:rsidRPr="00AA7633">
        <w:rPr>
          <w:b w:val="0"/>
          <w:sz w:val="24"/>
          <w:szCs w:val="24"/>
        </w:rPr>
        <w:t>2016г. – 10 679,4 тыс. руб.:</w:t>
      </w:r>
      <w:r w:rsidRPr="00AA7633">
        <w:rPr>
          <w:b w:val="0"/>
          <w:bCs w:val="0"/>
          <w:sz w:val="24"/>
          <w:szCs w:val="24"/>
        </w:rPr>
        <w:t xml:space="preserve"> федеральный бюджет – 3,6 тыс. руб., местный бюджет – 10 675,8 тыс. руб.</w:t>
      </w:r>
      <w:r w:rsidRPr="00AA7633">
        <w:rPr>
          <w:b w:val="0"/>
          <w:sz w:val="24"/>
          <w:szCs w:val="24"/>
        </w:rPr>
        <w:t xml:space="preserve">; 2017г. – 10 647,8 тыс. руб.;  2018г. – </w:t>
      </w:r>
      <w:r>
        <w:rPr>
          <w:b w:val="0"/>
          <w:sz w:val="24"/>
          <w:szCs w:val="24"/>
        </w:rPr>
        <w:t>13419,5</w:t>
      </w:r>
      <w:r w:rsidRPr="00AA7633">
        <w:rPr>
          <w:b w:val="0"/>
          <w:sz w:val="24"/>
          <w:szCs w:val="24"/>
        </w:rPr>
        <w:t xml:space="preserve"> тыс. руб</w:t>
      </w:r>
      <w:r w:rsidRPr="000C11EE">
        <w:rPr>
          <w:b w:val="0"/>
          <w:sz w:val="24"/>
          <w:szCs w:val="24"/>
        </w:rPr>
        <w:t>., федеральный бюджет – 0,9тыс.руб., областной бюджет – 3,8тыс.руб., местный бюджет – 13 414,8тыс.руб.,</w:t>
      </w:r>
    </w:p>
    <w:p w:rsidR="00A034B8" w:rsidRPr="000C11EE" w:rsidRDefault="00A034B8" w:rsidP="009B33E4">
      <w:pPr>
        <w:pStyle w:val="ConsPlusNormal"/>
        <w:jc w:val="both"/>
        <w:rPr>
          <w:sz w:val="24"/>
          <w:szCs w:val="24"/>
        </w:rPr>
      </w:pPr>
      <w:r w:rsidRPr="000C11EE">
        <w:rPr>
          <w:sz w:val="24"/>
          <w:szCs w:val="24"/>
        </w:rPr>
        <w:t>2016г.</w:t>
      </w:r>
    </w:p>
    <w:p w:rsidR="00A034B8" w:rsidRPr="003E1CD8" w:rsidRDefault="00A034B8" w:rsidP="009B33E4">
      <w:pPr>
        <w:pStyle w:val="ConsPlusNormal"/>
        <w:jc w:val="both"/>
        <w:rPr>
          <w:b w:val="0"/>
          <w:sz w:val="24"/>
          <w:szCs w:val="24"/>
        </w:rPr>
      </w:pPr>
      <w:r w:rsidRPr="003E1CD8">
        <w:rPr>
          <w:b w:val="0"/>
          <w:sz w:val="24"/>
          <w:szCs w:val="24"/>
        </w:rPr>
        <w:t xml:space="preserve">Выплата заработной платы, в том числе начисления по заработной плате – </w:t>
      </w:r>
      <w:proofErr w:type="gramStart"/>
      <w:r w:rsidRPr="003E1CD8">
        <w:rPr>
          <w:b w:val="0"/>
          <w:sz w:val="24"/>
          <w:szCs w:val="24"/>
        </w:rPr>
        <w:t>9068,0тыс.руб.</w:t>
      </w:r>
      <w:proofErr w:type="gramEnd"/>
      <w:r w:rsidRPr="003E1CD8">
        <w:rPr>
          <w:b w:val="0"/>
          <w:sz w:val="24"/>
          <w:szCs w:val="24"/>
        </w:rPr>
        <w:t xml:space="preserve">, оплата за услуги связи (в т.ч. интернет) – 5,450*12мес.=65,4тыс.руб., оплата </w:t>
      </w:r>
      <w:proofErr w:type="spellStart"/>
      <w:r w:rsidRPr="003E1CD8">
        <w:rPr>
          <w:b w:val="0"/>
          <w:sz w:val="24"/>
          <w:szCs w:val="24"/>
        </w:rPr>
        <w:t>ТЭРов</w:t>
      </w:r>
      <w:proofErr w:type="spellEnd"/>
      <w:r w:rsidRPr="003E1CD8">
        <w:rPr>
          <w:b w:val="0"/>
          <w:sz w:val="24"/>
          <w:szCs w:val="24"/>
        </w:rPr>
        <w:t xml:space="preserve"> – 47,065*12мес.=564,8тыс.руб., уплата налогов – 25,95тыс.руб.,*4кв.=103,8тыс.руб., </w:t>
      </w:r>
      <w:r>
        <w:rPr>
          <w:b w:val="0"/>
          <w:sz w:val="24"/>
          <w:szCs w:val="24"/>
        </w:rPr>
        <w:t xml:space="preserve">пополнение книжного фонда – 200,0тыс.руб., </w:t>
      </w:r>
    </w:p>
    <w:p w:rsidR="00A034B8" w:rsidRPr="003E1CD8" w:rsidRDefault="00A034B8" w:rsidP="009B33E4">
      <w:pPr>
        <w:pStyle w:val="ConsPlusNormal"/>
        <w:jc w:val="both"/>
        <w:rPr>
          <w:b w:val="0"/>
          <w:sz w:val="24"/>
          <w:szCs w:val="24"/>
        </w:rPr>
      </w:pPr>
      <w:r w:rsidRPr="003E1CD8">
        <w:rPr>
          <w:b w:val="0"/>
          <w:sz w:val="24"/>
          <w:szCs w:val="24"/>
        </w:rPr>
        <w:t xml:space="preserve">Прочие расходы в сумме </w:t>
      </w:r>
      <w:proofErr w:type="gramStart"/>
      <w:r>
        <w:rPr>
          <w:b w:val="0"/>
          <w:sz w:val="24"/>
          <w:szCs w:val="24"/>
        </w:rPr>
        <w:t>677,4</w:t>
      </w:r>
      <w:r w:rsidRPr="003E1CD8">
        <w:rPr>
          <w:b w:val="0"/>
          <w:sz w:val="24"/>
          <w:szCs w:val="24"/>
        </w:rPr>
        <w:t>тыс.руб.</w:t>
      </w:r>
      <w:proofErr w:type="gramEnd"/>
      <w:r w:rsidRPr="003E1CD8">
        <w:rPr>
          <w:b w:val="0"/>
          <w:sz w:val="24"/>
          <w:szCs w:val="24"/>
        </w:rPr>
        <w:t>,  в том числе:</w:t>
      </w:r>
    </w:p>
    <w:p w:rsidR="00A034B8" w:rsidRDefault="00A034B8" w:rsidP="009B33E4">
      <w:pPr>
        <w:pStyle w:val="ConsPlusNormal"/>
        <w:jc w:val="both"/>
        <w:rPr>
          <w:b w:val="0"/>
          <w:sz w:val="24"/>
          <w:szCs w:val="24"/>
        </w:rPr>
      </w:pPr>
      <w:r w:rsidRPr="003E1CD8">
        <w:rPr>
          <w:b w:val="0"/>
          <w:sz w:val="24"/>
          <w:szCs w:val="24"/>
        </w:rPr>
        <w:t xml:space="preserve">Приобретение канцелярских товаров в сумме 45,0тыс.руб., </w:t>
      </w:r>
      <w:r>
        <w:rPr>
          <w:b w:val="0"/>
          <w:sz w:val="24"/>
          <w:szCs w:val="24"/>
        </w:rPr>
        <w:t xml:space="preserve">обучение 44-ФЗ – 13,1тыс.руб.,  обучение водителей – 2,4тыс.руб., </w:t>
      </w:r>
      <w:r w:rsidRPr="003E1CD8">
        <w:rPr>
          <w:b w:val="0"/>
          <w:sz w:val="24"/>
          <w:szCs w:val="24"/>
        </w:rPr>
        <w:t>оформление на праздничные мероприятия в сумме 60,0тыс.руб.,  в подотчет в сумме 50,0тыс.руб., приобретение ГСМ в сумме 100,0тыс.руб., приобретение запасных частей для а/м в сумме 50,0тыс.руб., оплата за охрану объекта 3,0тыс.руб.,*12мес.=36,0тыс.руб., техническое обслуживание ТСО – 4,2тыс.руб.,*12мес.=50,4тыс.руб., охрана объекта 7,92тыс.руб.,*12мес.=95,1тыс.руб., измерение сопротивления изоляции в сумме 1услуга*55,8тыс.руб.,</w:t>
      </w:r>
      <w:r w:rsidRPr="00AB2721">
        <w:rPr>
          <w:b w:val="0"/>
          <w:sz w:val="24"/>
          <w:szCs w:val="24"/>
        </w:rPr>
        <w:t xml:space="preserve"> </w:t>
      </w:r>
      <w:r>
        <w:rPr>
          <w:b w:val="0"/>
          <w:sz w:val="24"/>
          <w:szCs w:val="24"/>
        </w:rPr>
        <w:t xml:space="preserve">независимая оценка качества – 23,0тыс.руб., услуги нотариуса – 2,4тыс.руб., обучение – 2,0тыс.руб., СМП – 2,0тыс.руб.,  ЭЦП – 1,4тыс.руб., дополнительные функции к сайту – 8,0тыс.руб., подписка на обновление 1С – 29,7тыс.руб., заправка </w:t>
      </w:r>
      <w:proofErr w:type="spellStart"/>
      <w:r>
        <w:rPr>
          <w:b w:val="0"/>
          <w:sz w:val="24"/>
          <w:szCs w:val="24"/>
        </w:rPr>
        <w:t>орг.техники</w:t>
      </w:r>
      <w:proofErr w:type="spellEnd"/>
      <w:r>
        <w:rPr>
          <w:b w:val="0"/>
          <w:sz w:val="24"/>
          <w:szCs w:val="24"/>
        </w:rPr>
        <w:t xml:space="preserve"> – 40заправ.*445,0руб.,=17,8тыс.руб., приобретение запасных частей – 17,3тыс.руб., основные фонды – 16,0тыс.руб.,</w:t>
      </w:r>
    </w:p>
    <w:p w:rsidR="00A034B8" w:rsidRDefault="00A034B8" w:rsidP="009B33E4">
      <w:pPr>
        <w:pStyle w:val="ConsPlusNormal"/>
        <w:jc w:val="both"/>
        <w:rPr>
          <w:sz w:val="24"/>
          <w:szCs w:val="24"/>
        </w:rPr>
      </w:pPr>
      <w:r w:rsidRPr="00025A4C">
        <w:rPr>
          <w:sz w:val="24"/>
          <w:szCs w:val="24"/>
        </w:rPr>
        <w:t>2017г.</w:t>
      </w:r>
    </w:p>
    <w:p w:rsidR="00A034B8" w:rsidRPr="000275C4" w:rsidRDefault="00A034B8" w:rsidP="009B33E4">
      <w:pPr>
        <w:pStyle w:val="ConsPlusNormal"/>
        <w:jc w:val="both"/>
        <w:rPr>
          <w:b w:val="0"/>
          <w:sz w:val="24"/>
          <w:szCs w:val="24"/>
        </w:rPr>
      </w:pPr>
      <w:r w:rsidRPr="000275C4">
        <w:rPr>
          <w:b w:val="0"/>
          <w:sz w:val="24"/>
          <w:szCs w:val="24"/>
        </w:rPr>
        <w:t xml:space="preserve">Выплата заработной платы, в том числе начисления на заработную плату в сумме </w:t>
      </w:r>
      <w:proofErr w:type="gramStart"/>
      <w:r w:rsidRPr="000275C4">
        <w:rPr>
          <w:b w:val="0"/>
          <w:sz w:val="24"/>
          <w:szCs w:val="24"/>
        </w:rPr>
        <w:t>9005,</w:t>
      </w:r>
      <w:r>
        <w:rPr>
          <w:b w:val="0"/>
          <w:sz w:val="24"/>
          <w:szCs w:val="24"/>
        </w:rPr>
        <w:t>07</w:t>
      </w:r>
      <w:r w:rsidRPr="000275C4">
        <w:rPr>
          <w:b w:val="0"/>
          <w:sz w:val="24"/>
          <w:szCs w:val="24"/>
        </w:rPr>
        <w:t>тыс.руб.</w:t>
      </w:r>
      <w:proofErr w:type="gramEnd"/>
      <w:r w:rsidRPr="000275C4">
        <w:rPr>
          <w:b w:val="0"/>
          <w:sz w:val="24"/>
          <w:szCs w:val="24"/>
        </w:rPr>
        <w:t xml:space="preserve">, услуги связи (в т.ч. интернет) – 5,38тыс.руб.,*12мес.=64,6тыс.руб., оплата </w:t>
      </w:r>
      <w:proofErr w:type="spellStart"/>
      <w:r w:rsidRPr="000275C4">
        <w:rPr>
          <w:b w:val="0"/>
          <w:sz w:val="24"/>
          <w:szCs w:val="24"/>
        </w:rPr>
        <w:t>ТЭРов</w:t>
      </w:r>
      <w:proofErr w:type="spellEnd"/>
      <w:r w:rsidRPr="000275C4">
        <w:rPr>
          <w:b w:val="0"/>
          <w:sz w:val="24"/>
          <w:szCs w:val="24"/>
        </w:rPr>
        <w:t xml:space="preserve"> – 46,66*12мес.=560,0тыс.руб., уплата налогов – 26,2*4квартала=104,8тыс.руб., приобретение основных средств (комплектование книжного фонда 250*0,5=125,0тыс.руб.,) – 1</w:t>
      </w:r>
      <w:r>
        <w:rPr>
          <w:b w:val="0"/>
          <w:sz w:val="24"/>
          <w:szCs w:val="24"/>
        </w:rPr>
        <w:t>40</w:t>
      </w:r>
      <w:r w:rsidRPr="000275C4">
        <w:rPr>
          <w:b w:val="0"/>
          <w:sz w:val="24"/>
          <w:szCs w:val="24"/>
        </w:rPr>
        <w:t xml:space="preserve">,0тыс.руб., </w:t>
      </w:r>
    </w:p>
    <w:p w:rsidR="00A034B8" w:rsidRPr="00226FB4" w:rsidRDefault="00A034B8" w:rsidP="009B33E4">
      <w:pPr>
        <w:pStyle w:val="ConsPlusNormal"/>
        <w:jc w:val="both"/>
        <w:rPr>
          <w:b w:val="0"/>
          <w:sz w:val="24"/>
          <w:szCs w:val="24"/>
        </w:rPr>
      </w:pPr>
      <w:r w:rsidRPr="00226FB4">
        <w:rPr>
          <w:b w:val="0"/>
          <w:sz w:val="24"/>
          <w:szCs w:val="24"/>
        </w:rPr>
        <w:lastRenderedPageBreak/>
        <w:t xml:space="preserve">Прочие расходы в сумме </w:t>
      </w:r>
      <w:proofErr w:type="gramStart"/>
      <w:r w:rsidRPr="00226FB4">
        <w:rPr>
          <w:b w:val="0"/>
          <w:sz w:val="24"/>
          <w:szCs w:val="24"/>
        </w:rPr>
        <w:t>7</w:t>
      </w:r>
      <w:r>
        <w:rPr>
          <w:b w:val="0"/>
          <w:sz w:val="24"/>
          <w:szCs w:val="24"/>
        </w:rPr>
        <w:t>73</w:t>
      </w:r>
      <w:r w:rsidRPr="00226FB4">
        <w:rPr>
          <w:b w:val="0"/>
          <w:sz w:val="24"/>
          <w:szCs w:val="24"/>
        </w:rPr>
        <w:t>,3</w:t>
      </w:r>
      <w:r>
        <w:rPr>
          <w:b w:val="0"/>
          <w:sz w:val="24"/>
          <w:szCs w:val="24"/>
        </w:rPr>
        <w:t>3</w:t>
      </w:r>
      <w:r w:rsidRPr="00226FB4">
        <w:rPr>
          <w:b w:val="0"/>
          <w:sz w:val="24"/>
          <w:szCs w:val="24"/>
        </w:rPr>
        <w:t>тыс.руб.</w:t>
      </w:r>
      <w:proofErr w:type="gramEnd"/>
      <w:r w:rsidRPr="00226FB4">
        <w:rPr>
          <w:b w:val="0"/>
          <w:sz w:val="24"/>
          <w:szCs w:val="24"/>
        </w:rPr>
        <w:t>, в том числе:</w:t>
      </w:r>
    </w:p>
    <w:p w:rsidR="00A034B8" w:rsidRPr="00226FB4" w:rsidRDefault="00A034B8" w:rsidP="009B33E4">
      <w:pPr>
        <w:pStyle w:val="ConsPlusNormal"/>
        <w:jc w:val="both"/>
        <w:rPr>
          <w:b w:val="0"/>
          <w:sz w:val="24"/>
          <w:szCs w:val="24"/>
        </w:rPr>
      </w:pPr>
      <w:r w:rsidRPr="00226FB4">
        <w:rPr>
          <w:b w:val="0"/>
          <w:sz w:val="24"/>
          <w:szCs w:val="24"/>
        </w:rPr>
        <w:t xml:space="preserve">Приобретение канцелярских товаров – 60,0тыс.руб., оформление на праздничные общегородские мероприятия – 40,0тыс.руб., в подотчет – 30,0тыс.руб., приобретение ГСМ </w:t>
      </w:r>
      <w:r>
        <w:rPr>
          <w:b w:val="0"/>
          <w:sz w:val="24"/>
          <w:szCs w:val="24"/>
        </w:rPr>
        <w:t>2657</w:t>
      </w:r>
      <w:r w:rsidRPr="00226FB4">
        <w:rPr>
          <w:b w:val="0"/>
          <w:sz w:val="24"/>
          <w:szCs w:val="24"/>
        </w:rPr>
        <w:t>л. *32,0=</w:t>
      </w:r>
      <w:r>
        <w:rPr>
          <w:b w:val="0"/>
          <w:sz w:val="24"/>
          <w:szCs w:val="24"/>
        </w:rPr>
        <w:t>85,03</w:t>
      </w:r>
      <w:r w:rsidRPr="00226FB4">
        <w:rPr>
          <w:b w:val="0"/>
          <w:sz w:val="24"/>
          <w:szCs w:val="24"/>
        </w:rPr>
        <w:t>тыс.руб., приобретение запасных частей в сумме 30,0тыс.руб., оплата за охрану объекта 3,0*12мес.,=36,0тыс.руб., 7,92тыс.руб.,*12мес.,=95,1тыс.руб., техническое обслуживание ТСО – 4,5тыс.руб.,*12мес.=54,0тыс.руб., нотариальные услуги 1*1,5=1,5тыс.руб., оплата за ремонт и содержание домов (ул. Крупской) – 1,2*12мес.=14,4тыс.руб., оплата за ремонт и содержание домов (ул. Гагарина) – 1,1*12мес.=13,2тыс.руб.,</w:t>
      </w:r>
      <w:r>
        <w:rPr>
          <w:b w:val="0"/>
          <w:sz w:val="24"/>
          <w:szCs w:val="24"/>
        </w:rPr>
        <w:t xml:space="preserve"> проведение (расходы) мероприятий – 30,0тыс.руб., оплата за ремонт кровли (авансовый платеж) – 75,0тыс.руб., периодические издания – 35,0тыс.руб., обучение по </w:t>
      </w:r>
      <w:proofErr w:type="spellStart"/>
      <w:r>
        <w:rPr>
          <w:b w:val="0"/>
          <w:sz w:val="24"/>
          <w:szCs w:val="24"/>
        </w:rPr>
        <w:t>теплоустановкам</w:t>
      </w:r>
      <w:proofErr w:type="spellEnd"/>
      <w:r>
        <w:rPr>
          <w:b w:val="0"/>
          <w:sz w:val="24"/>
          <w:szCs w:val="24"/>
        </w:rPr>
        <w:t xml:space="preserve"> – 1чел.*6,5тыс.руб.,=6,5тыс.руб., лечебное пособие – 22чел.*7477=167,6тыс.руб.,</w:t>
      </w:r>
    </w:p>
    <w:p w:rsidR="00A034B8" w:rsidRPr="00AA7633" w:rsidRDefault="00A034B8" w:rsidP="009B33E4">
      <w:pPr>
        <w:pStyle w:val="ConsPlusNormal"/>
        <w:jc w:val="both"/>
        <w:rPr>
          <w:sz w:val="24"/>
          <w:szCs w:val="24"/>
        </w:rPr>
      </w:pPr>
      <w:r w:rsidRPr="00A91F81">
        <w:rPr>
          <w:sz w:val="24"/>
          <w:szCs w:val="24"/>
        </w:rPr>
        <w:t>2018г.</w:t>
      </w:r>
    </w:p>
    <w:p w:rsidR="00A034B8" w:rsidRPr="00AA7633" w:rsidRDefault="00A034B8" w:rsidP="005969A0">
      <w:pPr>
        <w:pStyle w:val="ConsPlusNormal"/>
        <w:jc w:val="both"/>
        <w:rPr>
          <w:b w:val="0"/>
          <w:sz w:val="24"/>
          <w:szCs w:val="24"/>
        </w:rPr>
      </w:pPr>
      <w:r w:rsidRPr="00AA7633">
        <w:rPr>
          <w:b w:val="0"/>
          <w:sz w:val="24"/>
          <w:szCs w:val="24"/>
        </w:rPr>
        <w:t xml:space="preserve">Выплата заработной платы, в том числе начисления по заработной плате – </w:t>
      </w:r>
      <w:proofErr w:type="gramStart"/>
      <w:r>
        <w:rPr>
          <w:b w:val="0"/>
          <w:sz w:val="24"/>
          <w:szCs w:val="24"/>
        </w:rPr>
        <w:t>10138,8</w:t>
      </w:r>
      <w:r w:rsidRPr="00AA7633">
        <w:rPr>
          <w:b w:val="0"/>
          <w:sz w:val="24"/>
          <w:szCs w:val="24"/>
        </w:rPr>
        <w:t>тыс.руб.</w:t>
      </w:r>
      <w:proofErr w:type="gramEnd"/>
      <w:r w:rsidRPr="00AA7633">
        <w:rPr>
          <w:b w:val="0"/>
          <w:sz w:val="24"/>
          <w:szCs w:val="24"/>
        </w:rPr>
        <w:t xml:space="preserve">, оплата за услуги связи (в т.ч. интернет) 6,3тыс.руб.,*12мес.=75,6тыс.руб., оплата </w:t>
      </w:r>
      <w:proofErr w:type="spellStart"/>
      <w:r w:rsidRPr="00AA7633">
        <w:rPr>
          <w:b w:val="0"/>
          <w:sz w:val="24"/>
          <w:szCs w:val="24"/>
        </w:rPr>
        <w:t>ТЭРов</w:t>
      </w:r>
      <w:proofErr w:type="spellEnd"/>
      <w:r w:rsidRPr="00AA7633">
        <w:rPr>
          <w:b w:val="0"/>
          <w:sz w:val="24"/>
          <w:szCs w:val="24"/>
        </w:rPr>
        <w:t xml:space="preserve"> – 55,53тыс.руб.,*12мес.=666,4тыс.руб., уплата налогов – 26,25тыс.руб.,*4кв.=105,0тыс.руб., пополнение книжного фонда (экз.) – </w:t>
      </w:r>
      <w:r>
        <w:rPr>
          <w:b w:val="0"/>
          <w:sz w:val="24"/>
          <w:szCs w:val="24"/>
        </w:rPr>
        <w:t>168,7тыс</w:t>
      </w:r>
      <w:r w:rsidRPr="00AA7633">
        <w:rPr>
          <w:b w:val="0"/>
          <w:sz w:val="24"/>
          <w:szCs w:val="24"/>
        </w:rPr>
        <w:t xml:space="preserve">.руб., ремонт центральной </w:t>
      </w:r>
      <w:r>
        <w:rPr>
          <w:b w:val="0"/>
          <w:sz w:val="24"/>
          <w:szCs w:val="24"/>
        </w:rPr>
        <w:t>библиотеки (ремонт кровли) – 1433,3</w:t>
      </w:r>
      <w:r w:rsidRPr="00AA7633">
        <w:rPr>
          <w:b w:val="0"/>
          <w:sz w:val="24"/>
          <w:szCs w:val="24"/>
        </w:rPr>
        <w:t>тыс.руб.,</w:t>
      </w:r>
    </w:p>
    <w:p w:rsidR="00A034B8" w:rsidRPr="00AA7633" w:rsidRDefault="00A034B8" w:rsidP="005969A0">
      <w:pPr>
        <w:pStyle w:val="ConsPlusNormal"/>
        <w:jc w:val="both"/>
        <w:rPr>
          <w:b w:val="0"/>
          <w:sz w:val="24"/>
          <w:szCs w:val="24"/>
        </w:rPr>
      </w:pPr>
      <w:r w:rsidRPr="00AA7633">
        <w:rPr>
          <w:b w:val="0"/>
          <w:sz w:val="24"/>
          <w:szCs w:val="24"/>
        </w:rPr>
        <w:t xml:space="preserve">прочие расходы в сумме </w:t>
      </w:r>
      <w:proofErr w:type="gramStart"/>
      <w:r>
        <w:rPr>
          <w:b w:val="0"/>
          <w:sz w:val="24"/>
          <w:szCs w:val="24"/>
        </w:rPr>
        <w:t>831,7</w:t>
      </w:r>
      <w:r w:rsidRPr="00AA7633">
        <w:rPr>
          <w:b w:val="0"/>
          <w:sz w:val="24"/>
          <w:szCs w:val="24"/>
        </w:rPr>
        <w:t>тыс.руб.</w:t>
      </w:r>
      <w:proofErr w:type="gramEnd"/>
      <w:r w:rsidRPr="00AA7633">
        <w:rPr>
          <w:b w:val="0"/>
          <w:sz w:val="24"/>
          <w:szCs w:val="24"/>
        </w:rPr>
        <w:t xml:space="preserve">, в том числе: </w:t>
      </w:r>
    </w:p>
    <w:p w:rsidR="00A034B8" w:rsidRPr="00AA7633" w:rsidRDefault="00A034B8" w:rsidP="005969A0">
      <w:pPr>
        <w:pStyle w:val="ConsPlusNormal"/>
        <w:jc w:val="both"/>
        <w:rPr>
          <w:b w:val="0"/>
          <w:sz w:val="24"/>
          <w:szCs w:val="24"/>
        </w:rPr>
      </w:pPr>
      <w:r w:rsidRPr="00AA7633">
        <w:rPr>
          <w:b w:val="0"/>
          <w:sz w:val="24"/>
          <w:szCs w:val="24"/>
        </w:rPr>
        <w:t xml:space="preserve">(приобретение канцелярских товаров – </w:t>
      </w:r>
      <w:r>
        <w:rPr>
          <w:b w:val="0"/>
          <w:sz w:val="24"/>
          <w:szCs w:val="24"/>
        </w:rPr>
        <w:t>32,7</w:t>
      </w:r>
      <w:r w:rsidRPr="00AA7633">
        <w:rPr>
          <w:b w:val="0"/>
          <w:sz w:val="24"/>
          <w:szCs w:val="24"/>
        </w:rPr>
        <w:t xml:space="preserve">тыс.руб., приобретение основных средств – 360,0тыс.руб., оплата за содержание имущества – 4,13тыс.руб.,*12мес.=50,0тыс.руб., охрану помещений – 19,4*12мес.,=233,0тыс.руб., ежегодная огнезащитная обработка – 20,0тыс.руб., обучение по </w:t>
      </w:r>
      <w:proofErr w:type="spellStart"/>
      <w:r w:rsidRPr="00AA7633">
        <w:rPr>
          <w:b w:val="0"/>
          <w:sz w:val="24"/>
          <w:szCs w:val="24"/>
        </w:rPr>
        <w:t>Ростехэнерго</w:t>
      </w:r>
      <w:proofErr w:type="spellEnd"/>
      <w:r w:rsidRPr="00AA7633">
        <w:rPr>
          <w:b w:val="0"/>
          <w:sz w:val="24"/>
          <w:szCs w:val="24"/>
        </w:rPr>
        <w:t xml:space="preserve"> – 2чел.*6,5тыс.руб.,=13,0тыс.руб., промывка системы отопления – 10,0тыс.руб., вывоз мусора – 1,083*12мес.,=13,0тыс.руб.,), вывоз ТБО – 4,167тыс.руб.,*12мес.,=50,0тыс.руб., проведение экспертизы ПСД – 50,0тыс.руб.,</w:t>
      </w:r>
    </w:p>
    <w:p w:rsidR="00A034B8" w:rsidRPr="00AA7633" w:rsidRDefault="00A034B8" w:rsidP="0045486B">
      <w:pPr>
        <w:pStyle w:val="ConsPlusNormal"/>
        <w:ind w:firstLine="540"/>
        <w:jc w:val="both"/>
        <w:rPr>
          <w:b w:val="0"/>
          <w:sz w:val="24"/>
          <w:szCs w:val="24"/>
        </w:rPr>
      </w:pPr>
      <w:r w:rsidRPr="00AA7633">
        <w:rPr>
          <w:b w:val="0"/>
          <w:sz w:val="24"/>
          <w:szCs w:val="24"/>
        </w:rPr>
        <w:t>Денежные средства необходимы для осуществления текущей деятельности МКУК «ЦБС КГО» ФОТ, коммунальные услуги, уплату налогов, охрану, услуги связи, информационные услуги, приобретение материальных запасов, комплектование книжных фондов, проведение мероприятий, прочие услуги.</w:t>
      </w:r>
    </w:p>
    <w:p w:rsidR="00A034B8" w:rsidRPr="00AA7633" w:rsidRDefault="00A034B8" w:rsidP="009B33E4">
      <w:pPr>
        <w:widowControl w:val="0"/>
        <w:autoSpaceDE w:val="0"/>
        <w:autoSpaceDN w:val="0"/>
        <w:adjustRightInd w:val="0"/>
        <w:spacing w:after="0" w:line="240" w:lineRule="auto"/>
        <w:outlineLvl w:val="2"/>
        <w:rPr>
          <w:sz w:val="24"/>
          <w:szCs w:val="24"/>
        </w:rPr>
      </w:pPr>
      <w:bookmarkStart w:id="46" w:name="Par1590"/>
      <w:bookmarkEnd w:id="46"/>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Pr="00AA7633"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Pr="00AA7633"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Pr="00AA7633"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Pr="00AA7633"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Pr="00AA7633" w:rsidRDefault="00A034B8"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A034B8" w:rsidRPr="00AA7633" w:rsidRDefault="00A034B8" w:rsidP="002644A5">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Приложение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 xml:space="preserve"> городского округа на 2016 - 2018 годы»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Подпрограмма</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47" w:name="Par1962"/>
      <w:bookmarkEnd w:id="47"/>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«Организация досуга и предоставление услуг учреждением культуры на 2016 – 2018 годы»</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891"/>
        <w:gridCol w:w="7251"/>
      </w:tblGrid>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bookmarkStart w:id="48" w:name="Par1965"/>
            <w:bookmarkEnd w:id="48"/>
            <w:r w:rsidRPr="00AA7633">
              <w:rPr>
                <w:rFonts w:ascii="Times New Roman" w:hAnsi="Times New Roman"/>
                <w:bCs/>
                <w:sz w:val="24"/>
                <w:szCs w:val="24"/>
              </w:rPr>
              <w:t>Ответственный исполнитель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МКУК «ЦКС КГО» </w:t>
            </w: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«Организация досуга и предоставление услуг учреждением культуры на 2016 – 2018 годы»</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AA7633">
              <w:rPr>
                <w:rFonts w:ascii="Times New Roman" w:hAnsi="Times New Roman"/>
                <w:bCs/>
                <w:sz w:val="24"/>
                <w:szCs w:val="24"/>
              </w:rPr>
              <w:t>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7251" w:type="dxa"/>
            <w:tcMar>
              <w:top w:w="102" w:type="dxa"/>
              <w:left w:w="62" w:type="dxa"/>
              <w:bottom w:w="102" w:type="dxa"/>
              <w:right w:w="62" w:type="dxa"/>
            </w:tcMar>
          </w:tcPr>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-доступность для граждан культурных ценностей и культурной жизни, реализация творческого потенциала населения </w:t>
            </w:r>
          </w:p>
          <w:p w:rsidR="00A034B8" w:rsidRPr="00AA7633" w:rsidRDefault="00A034B8" w:rsidP="00485865">
            <w:pPr>
              <w:spacing w:after="0" w:line="240" w:lineRule="auto"/>
              <w:ind w:firstLine="540"/>
              <w:jc w:val="both"/>
              <w:rPr>
                <w:rFonts w:ascii="Times New Roman" w:hAnsi="Times New Roman"/>
                <w:color w:val="000000"/>
                <w:sz w:val="24"/>
                <w:szCs w:val="24"/>
              </w:rPr>
            </w:pPr>
            <w:r w:rsidRPr="00AA7633">
              <w:rPr>
                <w:rFonts w:ascii="Times New Roman" w:hAnsi="Times New Roman"/>
                <w:color w:val="000000"/>
                <w:sz w:val="24"/>
                <w:szCs w:val="24"/>
              </w:rPr>
              <w:t xml:space="preserve">-повышение качества жизни населения Карабашского городского округа, создание условий для его творческой самореализации; </w:t>
            </w:r>
          </w:p>
          <w:p w:rsidR="00A034B8" w:rsidRPr="00AA7633" w:rsidRDefault="00A034B8" w:rsidP="00485865">
            <w:pPr>
              <w:spacing w:after="0" w:line="240" w:lineRule="auto"/>
              <w:ind w:firstLine="540"/>
              <w:jc w:val="both"/>
              <w:rPr>
                <w:rFonts w:ascii="Times New Roman" w:hAnsi="Times New Roman"/>
                <w:color w:val="000000"/>
                <w:sz w:val="24"/>
                <w:szCs w:val="24"/>
              </w:rPr>
            </w:pPr>
            <w:r w:rsidRPr="00AA7633">
              <w:rPr>
                <w:rFonts w:ascii="Times New Roman" w:hAnsi="Times New Roman"/>
                <w:sz w:val="24"/>
                <w:szCs w:val="24"/>
              </w:rPr>
              <w:t xml:space="preserve">-создание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A034B8" w:rsidRPr="00AA7633" w:rsidRDefault="00A034B8" w:rsidP="00485865">
            <w:pPr>
              <w:spacing w:after="0" w:line="240" w:lineRule="auto"/>
              <w:ind w:firstLine="540"/>
              <w:jc w:val="both"/>
              <w:rPr>
                <w:rFonts w:ascii="Times New Roman" w:hAnsi="Times New Roman"/>
                <w:sz w:val="24"/>
                <w:szCs w:val="24"/>
              </w:rPr>
            </w:pPr>
            <w:r w:rsidRPr="00AA7633">
              <w:rPr>
                <w:rFonts w:ascii="Times New Roman" w:hAnsi="Times New Roman"/>
                <w:sz w:val="24"/>
                <w:szCs w:val="24"/>
              </w:rPr>
              <w:t>-</w:t>
            </w:r>
            <w:r w:rsidRPr="00AA7633">
              <w:rPr>
                <w:rFonts w:ascii="Times New Roman" w:hAnsi="Times New Roman"/>
                <w:color w:val="000000"/>
                <w:sz w:val="24"/>
                <w:szCs w:val="24"/>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AA7633">
              <w:rPr>
                <w:rFonts w:ascii="Times New Roman" w:hAnsi="Times New Roman"/>
                <w:sz w:val="24"/>
                <w:szCs w:val="24"/>
              </w:rPr>
              <w:t xml:space="preserve"> обновление кадрового состава и привлечение молодых талантливых работников;</w:t>
            </w:r>
          </w:p>
          <w:p w:rsidR="00A034B8" w:rsidRPr="00AA7633" w:rsidRDefault="00A034B8" w:rsidP="00485865">
            <w:pPr>
              <w:overflowPunct w:val="0"/>
              <w:adjustRightInd w:val="0"/>
              <w:spacing w:after="0" w:line="240" w:lineRule="auto"/>
              <w:jc w:val="both"/>
              <w:textAlignment w:val="baseline"/>
              <w:rPr>
                <w:rFonts w:ascii="Times New Roman" w:hAnsi="Times New Roman"/>
                <w:color w:val="000000"/>
                <w:sz w:val="24"/>
                <w:szCs w:val="24"/>
              </w:rPr>
            </w:pPr>
            <w:r w:rsidRPr="00AA7633">
              <w:rPr>
                <w:rFonts w:ascii="Times New Roman" w:hAnsi="Times New Roman"/>
                <w:color w:val="000000"/>
                <w:sz w:val="24"/>
                <w:szCs w:val="24"/>
              </w:rPr>
              <w:t xml:space="preserve">      -развитие и укрепление материально-технической базы учреждений культуры и искусства;</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tc>
      </w:tr>
      <w:tr w:rsidR="00A034B8" w:rsidRPr="00AA7633" w:rsidTr="00AD4D98">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A034B8" w:rsidRPr="00AA7633" w:rsidTr="00A80133">
        <w:trPr>
          <w:trHeight w:val="2015"/>
        </w:trPr>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Объемы бюджетных ассигнований подпрограммы</w:t>
            </w:r>
          </w:p>
          <w:p w:rsidR="00A034B8" w:rsidRPr="00AA7633" w:rsidRDefault="00A034B8" w:rsidP="00485865">
            <w:pPr>
              <w:widowControl w:val="0"/>
              <w:autoSpaceDE w:val="0"/>
              <w:autoSpaceDN w:val="0"/>
              <w:adjustRightInd w:val="0"/>
              <w:rPr>
                <w:rFonts w:ascii="Times New Roman" w:hAnsi="Times New Roman"/>
                <w:bCs/>
                <w:sz w:val="24"/>
                <w:szCs w:val="24"/>
              </w:rPr>
            </w:pP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25 309,9</w:t>
            </w:r>
            <w:r w:rsidRPr="00AA7633">
              <w:rPr>
                <w:rFonts w:ascii="Times New Roman" w:hAnsi="Times New Roman"/>
                <w:bCs/>
                <w:sz w:val="24"/>
                <w:szCs w:val="24"/>
              </w:rPr>
              <w:t xml:space="preserve"> тыс. рублей, в том числе:</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Cs/>
                <w:sz w:val="24"/>
                <w:szCs w:val="24"/>
              </w:rPr>
              <w:t>25 309,9</w:t>
            </w:r>
            <w:r w:rsidRPr="00AA7633">
              <w:rPr>
                <w:rFonts w:ascii="Times New Roman" w:hAnsi="Times New Roman"/>
                <w:bCs/>
                <w:sz w:val="24"/>
                <w:szCs w:val="24"/>
              </w:rPr>
              <w:t xml:space="preserve"> тыс. рублей,</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том числе по годам:</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13"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7 971,2 тыс. рублей;</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7 768 тыс. рублей;</w:t>
            </w:r>
          </w:p>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9 570,7</w:t>
            </w:r>
            <w:r w:rsidRPr="00AA7633">
              <w:rPr>
                <w:rFonts w:ascii="Times New Roman" w:hAnsi="Times New Roman"/>
                <w:bCs/>
                <w:sz w:val="24"/>
                <w:szCs w:val="24"/>
              </w:rPr>
              <w:t xml:space="preserve"> тыс. рублей</w:t>
            </w:r>
          </w:p>
        </w:tc>
      </w:tr>
      <w:tr w:rsidR="00A034B8" w:rsidRPr="00AA7633" w:rsidTr="00A80133">
        <w:trPr>
          <w:trHeight w:val="5600"/>
        </w:trPr>
        <w:tc>
          <w:tcPr>
            <w:tcW w:w="289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485865">
            <w:pPr>
              <w:widowControl w:val="0"/>
              <w:autoSpaceDE w:val="0"/>
              <w:autoSpaceDN w:val="0"/>
              <w:adjustRightInd w:val="0"/>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7251" w:type="dxa"/>
            <w:tcMar>
              <w:top w:w="102" w:type="dxa"/>
              <w:left w:w="62" w:type="dxa"/>
              <w:bottom w:w="102" w:type="dxa"/>
              <w:right w:w="62" w:type="dxa"/>
            </w:tcMar>
          </w:tcPr>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A034B8" w:rsidRPr="00AA7633" w:rsidRDefault="00A034B8"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 13.</w:t>
            </w:r>
          </w:p>
        </w:tc>
      </w:tr>
    </w:tbl>
    <w:p w:rsidR="00A034B8" w:rsidRPr="00AA7633" w:rsidRDefault="00A034B8" w:rsidP="000576AF">
      <w:pPr>
        <w:widowControl w:val="0"/>
        <w:autoSpaceDE w:val="0"/>
        <w:autoSpaceDN w:val="0"/>
        <w:adjustRightInd w:val="0"/>
        <w:spacing w:after="0" w:line="240" w:lineRule="auto"/>
        <w:outlineLvl w:val="2"/>
        <w:rPr>
          <w:rFonts w:ascii="Times New Roman" w:hAnsi="Times New Roman"/>
          <w:sz w:val="24"/>
          <w:szCs w:val="24"/>
        </w:rPr>
      </w:pPr>
      <w:bookmarkStart w:id="49" w:name="Par2009"/>
      <w:bookmarkEnd w:id="49"/>
    </w:p>
    <w:p w:rsidR="00A034B8" w:rsidRPr="00AA7633" w:rsidRDefault="00A034B8" w:rsidP="00DF16D9">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A034B8" w:rsidRDefault="00A034B8" w:rsidP="00DF16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DF16D9">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Муниципальные учреждения культуры и искусства обеспечивают право граждан на доступ                         к культурным ценностям и право граждан заниматься культурной деятельностью.</w:t>
      </w: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snapToGrid w:val="0"/>
          <w:color w:val="000000"/>
          <w:sz w:val="24"/>
          <w:szCs w:val="24"/>
        </w:rPr>
        <w:t xml:space="preserve">        На основании изучения современных культурных запросов жителей Карабашского городского округа, культурно-досуговые учреждения стараются расширить спектр культурно–досуговых услуг, осваивают новые формы работы, развивают   проектную деятельность.                                     </w:t>
      </w:r>
      <w:r w:rsidRPr="00AA7633">
        <w:rPr>
          <w:rFonts w:ascii="Times New Roman" w:hAnsi="Times New Roman"/>
          <w:snapToGrid w:val="0"/>
          <w:sz w:val="24"/>
          <w:szCs w:val="24"/>
        </w:rPr>
        <w:t xml:space="preserve">В МКУК «ЦКС КГО» действуют структурные подразделения: </w:t>
      </w:r>
      <w:r w:rsidRPr="00AA7633">
        <w:rPr>
          <w:rFonts w:ascii="Times New Roman" w:hAnsi="Times New Roman"/>
          <w:bCs/>
          <w:sz w:val="24"/>
          <w:szCs w:val="24"/>
        </w:rPr>
        <w:t>Досуговый центр «Сфера», городской клуб, сельский клуб в деревне Мухаметово.</w:t>
      </w:r>
      <w:r w:rsidRPr="00AA7633">
        <w:rPr>
          <w:rFonts w:ascii="Times New Roman" w:hAnsi="Times New Roman"/>
          <w:color w:val="000000"/>
          <w:sz w:val="24"/>
          <w:szCs w:val="24"/>
        </w:rPr>
        <w:t xml:space="preserve">          </w:t>
      </w: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Одним из направлений деятельности </w:t>
      </w:r>
      <w:r w:rsidRPr="00AA7633">
        <w:rPr>
          <w:rFonts w:ascii="Times New Roman" w:hAnsi="Times New Roman"/>
          <w:bCs/>
          <w:sz w:val="24"/>
          <w:szCs w:val="24"/>
        </w:rPr>
        <w:t xml:space="preserve">МКУК «ЦКС КГО» </w:t>
      </w:r>
      <w:r w:rsidRPr="00AA7633">
        <w:rPr>
          <w:rFonts w:ascii="Times New Roman" w:hAnsi="Times New Roman"/>
          <w:color w:val="000000"/>
          <w:sz w:val="24"/>
          <w:szCs w:val="24"/>
        </w:rPr>
        <w:t xml:space="preserve"> является повышение качества жизни населения города Карабаша, создание условий для его творческой самореализации. В </w:t>
      </w:r>
      <w:r w:rsidRPr="00AA7633">
        <w:rPr>
          <w:rFonts w:ascii="Times New Roman" w:hAnsi="Times New Roman"/>
          <w:bCs/>
          <w:sz w:val="24"/>
          <w:szCs w:val="24"/>
        </w:rPr>
        <w:t xml:space="preserve">Досуговом центре «Сфера» </w:t>
      </w:r>
      <w:r w:rsidRPr="00AA7633">
        <w:rPr>
          <w:rFonts w:ascii="Times New Roman" w:hAnsi="Times New Roman"/>
          <w:color w:val="000000"/>
          <w:sz w:val="24"/>
          <w:szCs w:val="24"/>
        </w:rPr>
        <w:t>занимаются 13 творческих коллективов.</w:t>
      </w:r>
      <w:r w:rsidRPr="00AA7633">
        <w:rPr>
          <w:rFonts w:ascii="Times New Roman" w:hAnsi="Times New Roman"/>
          <w:color w:val="FF0000"/>
          <w:sz w:val="24"/>
          <w:szCs w:val="24"/>
        </w:rPr>
        <w:t xml:space="preserve">  </w:t>
      </w:r>
      <w:r w:rsidRPr="00AA7633">
        <w:rPr>
          <w:rFonts w:ascii="Times New Roman" w:hAnsi="Times New Roman"/>
          <w:color w:val="000000"/>
          <w:sz w:val="24"/>
          <w:szCs w:val="24"/>
        </w:rPr>
        <w:t xml:space="preserve">Творческие коллективы  </w:t>
      </w:r>
      <w:r w:rsidRPr="00AA7633">
        <w:rPr>
          <w:rFonts w:ascii="Times New Roman" w:hAnsi="Times New Roman"/>
          <w:bCs/>
          <w:sz w:val="24"/>
          <w:szCs w:val="24"/>
        </w:rPr>
        <w:t>Досугового центра «Сфера»</w:t>
      </w:r>
      <w:r w:rsidRPr="00AA7633">
        <w:rPr>
          <w:rFonts w:ascii="Times New Roman" w:hAnsi="Times New Roman"/>
          <w:color w:val="000000"/>
          <w:sz w:val="24"/>
          <w:szCs w:val="24"/>
        </w:rPr>
        <w:t xml:space="preserve"> являются постоянными участниками городских праздников и мероприятий,                                          а творческая инициатива и профессионализм руководства и коллектива  Досугового центра  позволяет сохранять и развивать потенциал  учреждения, реализовывать новые проекты. </w:t>
      </w: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bCs/>
          <w:sz w:val="24"/>
          <w:szCs w:val="24"/>
        </w:rPr>
        <w:t xml:space="preserve">       Досуговый центр «Сфера» </w:t>
      </w:r>
      <w:r w:rsidRPr="00AA7633">
        <w:rPr>
          <w:rFonts w:ascii="Times New Roman" w:hAnsi="Times New Roman"/>
          <w:color w:val="000000"/>
          <w:sz w:val="24"/>
          <w:szCs w:val="24"/>
        </w:rPr>
        <w:t xml:space="preserve"> </w:t>
      </w:r>
      <w:r w:rsidRPr="00AA7633">
        <w:rPr>
          <w:rFonts w:ascii="Times New Roman" w:hAnsi="Times New Roman"/>
          <w:sz w:val="24"/>
          <w:szCs w:val="24"/>
        </w:rPr>
        <w:t xml:space="preserve">организует и проводит праздники, концерты, познавательные                         и развлекательные программы для жителей Карабашского городского округа: в учреждении  постоянно проводятся мероприятия для  воспитанников детских садов, общеобразовательных школ  и школ-интернатов, ветеранов и пенсионеров, а также других социальных слоёв населения. </w:t>
      </w:r>
    </w:p>
    <w:p w:rsidR="00A034B8" w:rsidRPr="00AA7633" w:rsidRDefault="00A034B8"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color w:val="000000"/>
          <w:sz w:val="24"/>
          <w:szCs w:val="24"/>
        </w:rPr>
        <w:t xml:space="preserve">        </w:t>
      </w:r>
      <w:r w:rsidRPr="00AA7633">
        <w:rPr>
          <w:rFonts w:ascii="Times New Roman" w:hAnsi="Times New Roman"/>
          <w:sz w:val="24"/>
          <w:szCs w:val="24"/>
        </w:rPr>
        <w:t xml:space="preserve">Многообразие видов досуговой деятельности является сегодня основным показателем качества программ народных гуляний: чем больше видов деятельности, тем интереснее программа.      Праздник становится способом вовлечения горожан в культурную среду города, способствующим познанию культурных традиций, истории города, развитию самосознания наций, </w:t>
      </w:r>
      <w:r w:rsidRPr="00AA7633">
        <w:rPr>
          <w:rFonts w:ascii="Times New Roman" w:hAnsi="Times New Roman"/>
          <w:sz w:val="24"/>
          <w:szCs w:val="24"/>
        </w:rPr>
        <w:lastRenderedPageBreak/>
        <w:t xml:space="preserve">проживающих на территории Карабашского городского округа. </w:t>
      </w:r>
    </w:p>
    <w:p w:rsidR="00A034B8" w:rsidRPr="00AA7633" w:rsidRDefault="00A034B8"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sz w:val="24"/>
          <w:szCs w:val="24"/>
        </w:rPr>
        <w:t xml:space="preserve">       Организуемые творческие проекты  пользуются большой популярностью среди населения.</w:t>
      </w:r>
    </w:p>
    <w:p w:rsidR="00A034B8" w:rsidRPr="00AA7633" w:rsidRDefault="00A034B8"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sz w:val="24"/>
          <w:szCs w:val="24"/>
        </w:rPr>
        <w:t xml:space="preserve">Необходимо отметить, что количество жителей, посещающих общегородские массовые праздничные мероприятия, ежегодно увеличивается.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color w:val="000000"/>
          <w:sz w:val="24"/>
          <w:szCs w:val="24"/>
        </w:rPr>
        <w:t xml:space="preserve">       </w:t>
      </w:r>
      <w:r w:rsidRPr="00AA7633">
        <w:rPr>
          <w:rFonts w:ascii="Times New Roman" w:hAnsi="Times New Roman"/>
          <w:sz w:val="24"/>
          <w:szCs w:val="24"/>
        </w:rPr>
        <w:t xml:space="preserve">Поддержка и  развитие проектной деятельности в сфере культуры и искусства позволяет внедрять инновации в целях развития культурного пространства города,  сохраняя и развивая при этом  и сложившиеся культурные традиции. Администрация города Карабаша                                         и МКУ «Управление культуры» уделяет особое внимание поддержке и развитию, как существующих проектов, так и новых. </w:t>
      </w:r>
      <w:r w:rsidRPr="00AA7633">
        <w:rPr>
          <w:rFonts w:ascii="Times New Roman" w:hAnsi="Times New Roman"/>
          <w:color w:val="000000"/>
          <w:sz w:val="24"/>
          <w:szCs w:val="24"/>
        </w:rPr>
        <w:t>Из года в год,  творческие проекты, реализуемые в городе,  становятся все ярче, разнообразнее  и интереснее, и направлены, прежде всего, на развитие культурной среды города, совершенствование форм культурной деятельности и возможность свободного самовыражения детей, творческой молодежи, деятелей культуры и искусства.</w:t>
      </w:r>
    </w:p>
    <w:p w:rsidR="00A034B8" w:rsidRPr="00AA7633" w:rsidRDefault="00A034B8" w:rsidP="00A80133">
      <w:pPr>
        <w:autoSpaceDN w:val="0"/>
        <w:adjustRightInd w:val="0"/>
        <w:spacing w:after="0" w:line="240" w:lineRule="auto"/>
        <w:jc w:val="both"/>
        <w:rPr>
          <w:rFonts w:ascii="Times New Roman" w:hAnsi="Times New Roman"/>
          <w:kern w:val="2"/>
          <w:sz w:val="24"/>
          <w:szCs w:val="24"/>
        </w:rPr>
      </w:pPr>
      <w:r w:rsidRPr="00AA7633">
        <w:rPr>
          <w:rFonts w:ascii="Times New Roman" w:hAnsi="Times New Roman"/>
          <w:kern w:val="2"/>
          <w:sz w:val="24"/>
          <w:szCs w:val="24"/>
        </w:rPr>
        <w:t xml:space="preserve">        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неприспособленных зданиях.</w:t>
      </w:r>
    </w:p>
    <w:p w:rsidR="00A034B8" w:rsidRDefault="00A034B8" w:rsidP="00A80133">
      <w:pPr>
        <w:spacing w:after="0" w:line="240" w:lineRule="auto"/>
        <w:jc w:val="both"/>
        <w:rPr>
          <w:rFonts w:ascii="Times New Roman" w:hAnsi="Times New Roman"/>
          <w:sz w:val="24"/>
          <w:szCs w:val="24"/>
        </w:rPr>
      </w:pPr>
      <w:r w:rsidRPr="00AA7633">
        <w:rPr>
          <w:rFonts w:ascii="Times New Roman" w:hAnsi="Times New Roman"/>
          <w:kern w:val="2"/>
          <w:sz w:val="24"/>
          <w:szCs w:val="24"/>
        </w:rPr>
        <w:t xml:space="preserve">        Процент износа большинства зданий муниципальных учреждений культуры составляет более 50 процентов. </w:t>
      </w:r>
      <w:r w:rsidRPr="00AA7633">
        <w:rPr>
          <w:rFonts w:ascii="Times New Roman" w:hAnsi="Times New Roman"/>
          <w:bCs/>
          <w:kern w:val="2"/>
          <w:sz w:val="24"/>
          <w:szCs w:val="24"/>
        </w:rPr>
        <w:t>В настоящее время все здания находятся в неудовлетворительном состоянии.</w:t>
      </w:r>
      <w:r w:rsidRPr="00AA7633">
        <w:rPr>
          <w:rFonts w:ascii="Times New Roman" w:hAnsi="Times New Roman"/>
          <w:kern w:val="2"/>
          <w:sz w:val="24"/>
          <w:szCs w:val="24"/>
        </w:rPr>
        <w:t xml:space="preserve"> Несоответствие материально-технического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 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r w:rsidRPr="00AA7633">
        <w:rPr>
          <w:rFonts w:ascii="Times New Roman" w:hAnsi="Times New Roman"/>
          <w:sz w:val="24"/>
          <w:szCs w:val="24"/>
        </w:rPr>
        <w:t xml:space="preserve">Решение задачи   по укреплению и модернизации материально-технической базы, поскольку только при условии обновления материально-технической базы, муниципальные учреждения культуры могут выйти на соответственный уровень качества, предоставляемых населению Карабашского городского округа, массовых общественно-значимых муниципальных услуг.   </w:t>
      </w:r>
    </w:p>
    <w:p w:rsidR="00A034B8" w:rsidRPr="00AA7633" w:rsidRDefault="00A034B8" w:rsidP="00A80133">
      <w:pPr>
        <w:spacing w:after="0" w:line="240" w:lineRule="auto"/>
        <w:jc w:val="both"/>
        <w:rPr>
          <w:rFonts w:ascii="Times New Roman" w:hAnsi="Times New Roman"/>
          <w:kern w:val="2"/>
          <w:sz w:val="24"/>
          <w:szCs w:val="24"/>
        </w:rPr>
      </w:pPr>
    </w:p>
    <w:p w:rsidR="00A034B8" w:rsidRDefault="00A034B8" w:rsidP="00A80133">
      <w:pPr>
        <w:widowControl w:val="0"/>
        <w:autoSpaceDE w:val="0"/>
        <w:autoSpaceDN w:val="0"/>
        <w:adjustRightInd w:val="0"/>
        <w:spacing w:after="0" w:line="240" w:lineRule="auto"/>
        <w:outlineLvl w:val="2"/>
        <w:rPr>
          <w:rFonts w:ascii="Times New Roman" w:hAnsi="Times New Roman"/>
          <w:bCs/>
          <w:sz w:val="24"/>
          <w:szCs w:val="24"/>
        </w:rPr>
      </w:pPr>
      <w:bookmarkStart w:id="50" w:name="Par2041"/>
      <w:bookmarkEnd w:id="50"/>
      <w:r w:rsidRPr="00AA7633">
        <w:rPr>
          <w:rFonts w:ascii="Times New Roman" w:hAnsi="Times New Roman"/>
          <w:bCs/>
          <w:sz w:val="24"/>
          <w:szCs w:val="24"/>
        </w:rPr>
        <w:t xml:space="preserve">                           Раздел II. ОСНОВНАЯ ЦЕЛЬ И ЗАДАЧИ ПОДПРОГРАММЫ</w:t>
      </w:r>
    </w:p>
    <w:p w:rsidR="00A034B8" w:rsidRPr="00AA7633" w:rsidRDefault="00A034B8" w:rsidP="00A80133">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Для достижения поставленной цели предусматривается решение следующих задач:</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доступность для граждан культурных ценностей и культурной жизни, реализация творческого потенциала населения </w:t>
      </w: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 повышение качества жизни населения Карабашского городского округа, создание условий для его творческой самореализации; </w:t>
      </w:r>
    </w:p>
    <w:p w:rsidR="00A034B8" w:rsidRPr="00AA7633" w:rsidRDefault="00A034B8" w:rsidP="00A80133">
      <w:pPr>
        <w:spacing w:after="0" w:line="240" w:lineRule="auto"/>
        <w:jc w:val="both"/>
        <w:rPr>
          <w:rFonts w:ascii="Times New Roman" w:hAnsi="Times New Roman"/>
          <w:color w:val="000000"/>
          <w:sz w:val="24"/>
          <w:szCs w:val="24"/>
        </w:rPr>
      </w:pPr>
      <w:r w:rsidRPr="00AA7633">
        <w:rPr>
          <w:rFonts w:ascii="Times New Roman" w:hAnsi="Times New Roman"/>
          <w:sz w:val="24"/>
          <w:szCs w:val="24"/>
        </w:rPr>
        <w:t xml:space="preserve">         - 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w:t>
      </w:r>
      <w:r w:rsidRPr="00AA7633">
        <w:rPr>
          <w:rFonts w:ascii="Times New Roman" w:hAnsi="Times New Roman"/>
          <w:color w:val="000000"/>
          <w:sz w:val="24"/>
          <w:szCs w:val="24"/>
        </w:rPr>
        <w:t xml:space="preserve">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AA7633">
        <w:rPr>
          <w:rFonts w:ascii="Times New Roman" w:hAnsi="Times New Roman"/>
          <w:sz w:val="24"/>
          <w:szCs w:val="24"/>
        </w:rPr>
        <w:t xml:space="preserve"> обновление кадрового состава и привлечение молодых талантливых работников;</w:t>
      </w: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A7633">
        <w:rPr>
          <w:rFonts w:ascii="Times New Roman" w:hAnsi="Times New Roman"/>
          <w:color w:val="000000"/>
          <w:sz w:val="24"/>
          <w:szCs w:val="24"/>
        </w:rPr>
        <w:t xml:space="preserve">- развитие и укрепление материально-технической базы учреждений культуры и искусства;        </w:t>
      </w: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p w:rsidR="00A034B8"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bookmarkStart w:id="51" w:name="Par2048"/>
      <w:bookmarkEnd w:id="51"/>
      <w:r w:rsidRPr="00AA7633">
        <w:rPr>
          <w:rFonts w:ascii="Times New Roman" w:hAnsi="Times New Roman"/>
          <w:bCs/>
          <w:sz w:val="24"/>
          <w:szCs w:val="24"/>
        </w:rPr>
        <w:t>Раздел III. СРОКИ И ЭТАПЫ РЕАЛИЗАЦИИ ПОДПРОГРАММЫ</w:t>
      </w:r>
    </w:p>
    <w:p w:rsidR="00A034B8" w:rsidRPr="00AA7633"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цели подпрограммы необходимо выполнение задач по </w:t>
      </w:r>
      <w:r w:rsidRPr="00AA7633">
        <w:rPr>
          <w:rFonts w:ascii="Times New Roman" w:hAnsi="Times New Roman"/>
          <w:color w:val="000000"/>
          <w:sz w:val="24"/>
          <w:szCs w:val="24"/>
        </w:rPr>
        <w:t>развитию                                  и сохранению кадрового потенциала учреждений культуры; обеспечению достойной оплаты труда работников учреждений культуры, повышению престижности и привлекательности профессий                        в сфере культуры;</w:t>
      </w:r>
      <w:r w:rsidRPr="00AA7633">
        <w:rPr>
          <w:rFonts w:ascii="Times New Roman" w:hAnsi="Times New Roman"/>
          <w:sz w:val="24"/>
          <w:szCs w:val="24"/>
        </w:rPr>
        <w:t xml:space="preserve"> обновлению кадрового состава и привлечение молодых талантливых </w:t>
      </w:r>
      <w:r w:rsidRPr="00AA7633">
        <w:rPr>
          <w:rFonts w:ascii="Times New Roman" w:hAnsi="Times New Roman"/>
          <w:sz w:val="24"/>
          <w:szCs w:val="24"/>
        </w:rPr>
        <w:lastRenderedPageBreak/>
        <w:t>работников, созданию условий для сохранения культурного наследия народов, проживающих                       в городе Карабаше, развитию самодеятельного художественного творчества и досуга населения</w:t>
      </w:r>
      <w:r w:rsidRPr="00AA7633">
        <w:rPr>
          <w:rFonts w:ascii="Times New Roman" w:hAnsi="Times New Roman"/>
          <w:bCs/>
          <w:sz w:val="24"/>
          <w:szCs w:val="24"/>
        </w:rPr>
        <w:t>, для чего подпрограммой предусмотрены мероприятия, которые будут проведены в 2016 - 2018 годах в I этап: 2016 – 2018год.</w:t>
      </w: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Прогнозируемые значения индикативных показателей подпрограммы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AA7633">
        <w:rPr>
          <w:rFonts w:ascii="Times New Roman" w:hAnsi="Times New Roman"/>
          <w:bCs/>
          <w:sz w:val="24"/>
          <w:szCs w:val="24"/>
        </w:rPr>
        <w:t>недостижения</w:t>
      </w:r>
      <w:proofErr w:type="spellEnd"/>
      <w:r w:rsidRPr="00AA7633">
        <w:rPr>
          <w:rFonts w:ascii="Times New Roman" w:hAnsi="Times New Roman"/>
          <w:bCs/>
          <w:sz w:val="24"/>
          <w:szCs w:val="24"/>
        </w:rPr>
        <w:t xml:space="preserve"> индикативных показателей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2" w:name="Par2055"/>
      <w:bookmarkEnd w:id="52"/>
    </w:p>
    <w:p w:rsidR="00A034B8" w:rsidRDefault="00A034B8" w:rsidP="0045486B">
      <w:pPr>
        <w:widowControl w:val="0"/>
        <w:autoSpaceDE w:val="0"/>
        <w:autoSpaceDN w:val="0"/>
        <w:adjustRightInd w:val="0"/>
        <w:spacing w:after="0" w:line="240" w:lineRule="auto"/>
        <w:jc w:val="center"/>
        <w:outlineLvl w:val="2"/>
        <w:rPr>
          <w:sz w:val="24"/>
          <w:szCs w:val="24"/>
        </w:rPr>
      </w:pPr>
      <w:r w:rsidRPr="00AA7633">
        <w:rPr>
          <w:rFonts w:ascii="Times New Roman" w:hAnsi="Times New Roman"/>
          <w:bCs/>
          <w:sz w:val="24"/>
          <w:szCs w:val="24"/>
        </w:rPr>
        <w:t>Раздел IV. СИСТЕМА МЕРОПРИЯТИЙ ПОДПРОГРАММЫ</w:t>
      </w:r>
      <w:r w:rsidRPr="00AA7633">
        <w:rPr>
          <w:sz w:val="24"/>
          <w:szCs w:val="24"/>
        </w:rPr>
        <w:t xml:space="preserve">     </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sz w:val="24"/>
          <w:szCs w:val="24"/>
        </w:rPr>
        <w:t xml:space="preserve">  </w:t>
      </w:r>
    </w:p>
    <w:tbl>
      <w:tblPr>
        <w:tblW w:w="10019" w:type="dxa"/>
        <w:tblInd w:w="488" w:type="dxa"/>
        <w:tblLayout w:type="fixed"/>
        <w:tblCellMar>
          <w:top w:w="75" w:type="dxa"/>
          <w:left w:w="0" w:type="dxa"/>
          <w:bottom w:w="75" w:type="dxa"/>
          <w:right w:w="0" w:type="dxa"/>
        </w:tblCellMar>
        <w:tblLook w:val="0000" w:firstRow="0" w:lastRow="0" w:firstColumn="0" w:lastColumn="0" w:noHBand="0" w:noVBand="0"/>
      </w:tblPr>
      <w:tblGrid>
        <w:gridCol w:w="7679"/>
        <w:gridCol w:w="780"/>
        <w:gridCol w:w="780"/>
        <w:gridCol w:w="780"/>
      </w:tblGrid>
      <w:tr w:rsidR="00A034B8" w:rsidRPr="00AA7633" w:rsidTr="004806F6">
        <w:trPr>
          <w:trHeight w:val="664"/>
        </w:trPr>
        <w:tc>
          <w:tcPr>
            <w:tcW w:w="7679" w:type="dxa"/>
            <w:tcMar>
              <w:top w:w="102" w:type="dxa"/>
              <w:left w:w="62" w:type="dxa"/>
              <w:bottom w:w="102" w:type="dxa"/>
              <w:right w:w="62" w:type="dxa"/>
            </w:tcMar>
          </w:tcPr>
          <w:p w:rsidR="00A034B8" w:rsidRPr="00AA7633" w:rsidRDefault="008E3F35" w:rsidP="00464065">
            <w:pPr>
              <w:widowControl w:val="0"/>
              <w:autoSpaceDE w:val="0"/>
              <w:autoSpaceDN w:val="0"/>
              <w:adjustRightInd w:val="0"/>
              <w:spacing w:after="0" w:line="240" w:lineRule="auto"/>
              <w:rPr>
                <w:rFonts w:ascii="Times New Roman" w:hAnsi="Times New Roman"/>
                <w:b/>
                <w:sz w:val="24"/>
                <w:szCs w:val="24"/>
              </w:rPr>
            </w:pPr>
            <w:hyperlink w:anchor="Par1708" w:history="1">
              <w:r w:rsidR="00A034B8" w:rsidRPr="00AA7633">
                <w:rPr>
                  <w:rFonts w:ascii="Times New Roman" w:hAnsi="Times New Roman"/>
                  <w:b/>
                  <w:bCs/>
                  <w:sz w:val="24"/>
                  <w:szCs w:val="24"/>
                </w:rPr>
                <w:t>Подпрограмма</w:t>
              </w:r>
            </w:hyperlink>
            <w:r w:rsidR="00A034B8" w:rsidRPr="00AA7633">
              <w:rPr>
                <w:rFonts w:ascii="Times New Roman" w:hAnsi="Times New Roman"/>
                <w:b/>
                <w:sz w:val="24"/>
                <w:szCs w:val="24"/>
              </w:rPr>
              <w:t xml:space="preserve"> </w:t>
            </w:r>
            <w:r w:rsidR="00A034B8" w:rsidRPr="00AA7633">
              <w:rPr>
                <w:rFonts w:ascii="Times New Roman" w:hAnsi="Times New Roman"/>
                <w:b/>
                <w:bCs/>
                <w:sz w:val="24"/>
                <w:szCs w:val="24"/>
              </w:rPr>
              <w:t>«Организация  досуга и предоставление услуг учреждением культуры на 2016 - 2018 годы»</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Приобретение музыкального оборудования</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Проведение общегородских мероприятий (по учреждениям)</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7 971,2</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6283,0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601,0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22,5</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106,3</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958,4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21203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7768,0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6362,4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623,6</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105,9</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656,1</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A034B8" w:rsidRPr="00AA7633" w:rsidRDefault="00A034B8" w:rsidP="0021203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8174,7</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7567,3</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813,1</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AA7633">
              <w:rPr>
                <w:rFonts w:ascii="Times New Roman" w:hAnsi="Times New Roman"/>
                <w:bCs/>
                <w:sz w:val="24"/>
                <w:szCs w:val="24"/>
              </w:rPr>
              <w:t>5,0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153,6</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445,0</w:t>
            </w:r>
          </w:p>
          <w:p w:rsidR="00A034B8" w:rsidRPr="00AA7633" w:rsidRDefault="00A034B8" w:rsidP="00E93248">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460,7</w:t>
            </w:r>
          </w:p>
        </w:tc>
      </w:tr>
    </w:tbl>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3" w:name="Par2062"/>
      <w:bookmarkEnd w:id="53"/>
    </w:p>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местного бюджета.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536"/>
        <w:gridCol w:w="1849"/>
        <w:gridCol w:w="1361"/>
        <w:gridCol w:w="1361"/>
        <w:gridCol w:w="1361"/>
        <w:gridCol w:w="1445"/>
      </w:tblGrid>
      <w:tr w:rsidR="00A034B8" w:rsidRPr="00AA7633" w:rsidTr="005B42A5">
        <w:trPr>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A034B8" w:rsidRPr="00AA7633"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A034B8" w:rsidRPr="00AA7633" w:rsidTr="005B42A5">
        <w:trPr>
          <w:trHeight w:val="449"/>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 xml:space="preserve">«Организация досуга и предоставление услуг учреждением культуры </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на 2016 – 2018 годы»</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523BD3">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7 768,0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9 570,7</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E8337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25 309,9</w:t>
            </w:r>
          </w:p>
        </w:tc>
      </w:tr>
      <w:tr w:rsidR="00A034B8" w:rsidRPr="00AA7633"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7 768,0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9 570,7</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25 309,9</w:t>
            </w:r>
          </w:p>
        </w:tc>
      </w:tr>
    </w:tbl>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4" w:name="Par2088"/>
      <w:bookmarkEnd w:id="54"/>
      <w:r w:rsidRPr="00AA7633">
        <w:rPr>
          <w:rFonts w:ascii="Times New Roman" w:hAnsi="Times New Roman"/>
          <w:bCs/>
          <w:sz w:val="24"/>
          <w:szCs w:val="24"/>
        </w:rPr>
        <w:t>Раздел VI. ОРГАНИЗАЦИЯ УПРАВЛЕНИЯ И МЕХАНИЗМ ВЫПОЛНЕНИЯ</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A034B8" w:rsidRPr="00AA7633" w:rsidRDefault="00A034B8" w:rsidP="00E11523">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«ЦКС КГО»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w:t>
      </w:r>
      <w:proofErr w:type="gramStart"/>
      <w:r w:rsidRPr="00AA7633">
        <w:rPr>
          <w:rFonts w:ascii="Times New Roman" w:hAnsi="Times New Roman"/>
          <w:bCs/>
          <w:sz w:val="24"/>
          <w:szCs w:val="24"/>
        </w:rPr>
        <w:t>следующего  за</w:t>
      </w:r>
      <w:proofErr w:type="gramEnd"/>
      <w:r w:rsidRPr="00AA7633">
        <w:rPr>
          <w:rFonts w:ascii="Times New Roman" w:hAnsi="Times New Roman"/>
          <w:bCs/>
          <w:sz w:val="24"/>
          <w:szCs w:val="24"/>
        </w:rPr>
        <w:t xml:space="preserve"> отчетным;</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Управления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w:t>
      </w:r>
      <w:r w:rsidRPr="00AA7633">
        <w:rPr>
          <w:b w:val="0"/>
          <w:sz w:val="24"/>
          <w:szCs w:val="24"/>
        </w:rPr>
        <w:t>.</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4"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r>
        <w:rPr>
          <w:rFonts w:ascii="Times New Roman" w:hAnsi="Times New Roman"/>
          <w:sz w:val="24"/>
          <w:szCs w:val="24"/>
        </w:rPr>
        <w:t xml:space="preserve">  </w:t>
      </w:r>
    </w:p>
    <w:p w:rsidR="00A034B8" w:rsidRDefault="00A034B8" w:rsidP="00A80133">
      <w:pPr>
        <w:widowControl w:val="0"/>
        <w:autoSpaceDE w:val="0"/>
        <w:autoSpaceDN w:val="0"/>
        <w:adjustRightInd w:val="0"/>
        <w:spacing w:after="0" w:line="240" w:lineRule="auto"/>
        <w:outlineLvl w:val="2"/>
        <w:rPr>
          <w:rFonts w:ascii="Times New Roman" w:hAnsi="Times New Roman"/>
          <w:bCs/>
          <w:sz w:val="24"/>
          <w:szCs w:val="24"/>
        </w:rPr>
      </w:pPr>
      <w:r>
        <w:rPr>
          <w:rFonts w:ascii="Times New Roman" w:hAnsi="Times New Roman"/>
          <w:bCs/>
          <w:sz w:val="24"/>
          <w:szCs w:val="24"/>
        </w:rPr>
        <w:t xml:space="preserve"> </w:t>
      </w:r>
    </w:p>
    <w:p w:rsidR="00A034B8" w:rsidRDefault="00A034B8" w:rsidP="003A5A50">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A034B8" w:rsidRPr="00AA7633" w:rsidRDefault="00A034B8" w:rsidP="003A5A50">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3819"/>
        <w:gridCol w:w="1559"/>
        <w:gridCol w:w="1276"/>
        <w:gridCol w:w="1275"/>
        <w:gridCol w:w="1418"/>
      </w:tblGrid>
      <w:tr w:rsidR="00A034B8" w:rsidRPr="00AA7633" w:rsidTr="00A02959">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3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 по годам</w:t>
            </w:r>
          </w:p>
        </w:tc>
      </w:tr>
      <w:tr w:rsidR="00A034B8" w:rsidRPr="00AA7633" w:rsidTr="00A02959">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3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(прогноз)</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(прогноз)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 (прогноз)</w:t>
            </w:r>
          </w:p>
        </w:tc>
      </w:tr>
      <w:tr w:rsidR="00A034B8" w:rsidRPr="00AA7633" w:rsidTr="00A02959">
        <w:trPr>
          <w:trHeight w:val="605"/>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r>
      <w:tr w:rsidR="00A034B8" w:rsidRPr="00AA7633"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r>
      <w:tr w:rsidR="00A034B8" w:rsidRPr="00AA7633" w:rsidTr="00A02959">
        <w:trPr>
          <w:trHeight w:val="587"/>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tabs>
                <w:tab w:val="left" w:pos="589"/>
              </w:tabs>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r>
      <w:tr w:rsidR="00A034B8" w:rsidRPr="00AA7633"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1-но культурно-досуговое учреждение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A034B8" w:rsidRPr="00AA7633" w:rsidRDefault="00A034B8" w:rsidP="00523BD3">
      <w:pPr>
        <w:pStyle w:val="ConsPlusNormal"/>
        <w:spacing w:before="240"/>
        <w:jc w:val="both"/>
        <w:rPr>
          <w:b w:val="0"/>
          <w:sz w:val="24"/>
          <w:szCs w:val="24"/>
        </w:rPr>
      </w:pPr>
      <w:r w:rsidRPr="00AA7633">
        <w:rPr>
          <w:b w:val="0"/>
          <w:sz w:val="24"/>
          <w:szCs w:val="24"/>
        </w:rPr>
        <w:t xml:space="preserve">     Общий объем финансирования подпрограммы</w:t>
      </w:r>
      <w:r w:rsidRPr="00AA7633">
        <w:rPr>
          <w:b w:val="0"/>
          <w:color w:val="FF0000"/>
          <w:sz w:val="24"/>
          <w:szCs w:val="24"/>
        </w:rPr>
        <w:t xml:space="preserve"> </w:t>
      </w:r>
      <w:r>
        <w:rPr>
          <w:b w:val="0"/>
          <w:bCs w:val="0"/>
          <w:sz w:val="24"/>
          <w:szCs w:val="24"/>
        </w:rPr>
        <w:t>25 309,9</w:t>
      </w:r>
      <w:r w:rsidRPr="00AA7633">
        <w:rPr>
          <w:b w:val="0"/>
          <w:bCs w:val="0"/>
          <w:sz w:val="24"/>
          <w:szCs w:val="24"/>
        </w:rPr>
        <w:t xml:space="preserve"> тыс. руб., в том числе по годам </w:t>
      </w:r>
      <w:r w:rsidRPr="00AA7633">
        <w:rPr>
          <w:b w:val="0"/>
          <w:sz w:val="24"/>
          <w:szCs w:val="24"/>
        </w:rPr>
        <w:t>2016г. – 7 971,2 тыс. руб.;</w:t>
      </w:r>
      <w:r>
        <w:rPr>
          <w:b w:val="0"/>
          <w:sz w:val="24"/>
          <w:szCs w:val="24"/>
        </w:rPr>
        <w:t xml:space="preserve"> местный бюджет – 7 </w:t>
      </w:r>
      <w:proofErr w:type="gramStart"/>
      <w:r>
        <w:rPr>
          <w:b w:val="0"/>
          <w:sz w:val="24"/>
          <w:szCs w:val="24"/>
        </w:rPr>
        <w:t>971,2тыс.руб.</w:t>
      </w:r>
      <w:proofErr w:type="gramEnd"/>
      <w:r>
        <w:rPr>
          <w:b w:val="0"/>
          <w:sz w:val="24"/>
          <w:szCs w:val="24"/>
        </w:rPr>
        <w:t xml:space="preserve">, </w:t>
      </w:r>
      <w:r w:rsidRPr="00AA7633">
        <w:rPr>
          <w:b w:val="0"/>
          <w:sz w:val="24"/>
          <w:szCs w:val="24"/>
        </w:rPr>
        <w:t xml:space="preserve"> 2017г. – 7 768,0 тыс. руб.; </w:t>
      </w:r>
      <w:r>
        <w:rPr>
          <w:b w:val="0"/>
          <w:sz w:val="24"/>
          <w:szCs w:val="24"/>
        </w:rPr>
        <w:t>местный бюджет – 7 768,0тыс.руб.,</w:t>
      </w:r>
      <w:r w:rsidRPr="00AA7633">
        <w:rPr>
          <w:b w:val="0"/>
          <w:sz w:val="24"/>
          <w:szCs w:val="24"/>
        </w:rPr>
        <w:t xml:space="preserve"> 2018г. – </w:t>
      </w:r>
      <w:r>
        <w:rPr>
          <w:b w:val="0"/>
          <w:sz w:val="24"/>
          <w:szCs w:val="24"/>
        </w:rPr>
        <w:t xml:space="preserve">9 570,7 </w:t>
      </w:r>
      <w:proofErr w:type="spellStart"/>
      <w:r>
        <w:rPr>
          <w:b w:val="0"/>
          <w:sz w:val="24"/>
          <w:szCs w:val="24"/>
        </w:rPr>
        <w:t>тыс.руб</w:t>
      </w:r>
      <w:proofErr w:type="spellEnd"/>
      <w:r>
        <w:rPr>
          <w:b w:val="0"/>
          <w:sz w:val="24"/>
          <w:szCs w:val="24"/>
        </w:rPr>
        <w:t>., местный бюджет – 9 570,7тыс.руб.,</w:t>
      </w:r>
    </w:p>
    <w:p w:rsidR="00A034B8" w:rsidRPr="00F60584" w:rsidRDefault="00A034B8" w:rsidP="00F60584">
      <w:pPr>
        <w:pStyle w:val="ConsPlusNormal"/>
        <w:jc w:val="both"/>
        <w:rPr>
          <w:b w:val="0"/>
          <w:sz w:val="24"/>
          <w:szCs w:val="24"/>
        </w:rPr>
      </w:pPr>
      <w:r w:rsidRPr="00F60584">
        <w:rPr>
          <w:b w:val="0"/>
        </w:rPr>
        <w:t xml:space="preserve">     </w:t>
      </w:r>
      <w:r w:rsidRPr="00F60584">
        <w:rPr>
          <w:b w:val="0"/>
          <w:sz w:val="24"/>
          <w:szCs w:val="24"/>
        </w:rPr>
        <w:t>Денежные средства необходимы для осуществления текущей деятельности                                   МКУК «ЦКС КГО»: 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
    <w:p w:rsidR="00A034B8" w:rsidRDefault="00A034B8" w:rsidP="00720064">
      <w:pPr>
        <w:widowControl w:val="0"/>
        <w:autoSpaceDE w:val="0"/>
        <w:autoSpaceDN w:val="0"/>
        <w:adjustRightInd w:val="0"/>
        <w:spacing w:after="0" w:line="240" w:lineRule="auto"/>
        <w:rPr>
          <w:rFonts w:ascii="Times New Roman" w:hAnsi="Times New Roman"/>
          <w:b/>
          <w:sz w:val="24"/>
          <w:szCs w:val="24"/>
        </w:rPr>
      </w:pPr>
      <w:r w:rsidRPr="00C61A9E">
        <w:rPr>
          <w:rFonts w:ascii="Times New Roman" w:hAnsi="Times New Roman"/>
          <w:b/>
          <w:sz w:val="24"/>
          <w:szCs w:val="24"/>
        </w:rPr>
        <w:t>2016г.</w:t>
      </w:r>
    </w:p>
    <w:p w:rsidR="00A034B8" w:rsidRPr="004B526F"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Выплата заработной платы </w:t>
      </w:r>
      <w:proofErr w:type="gramStart"/>
      <w:r w:rsidRPr="004B526F">
        <w:rPr>
          <w:rFonts w:ascii="Times New Roman" w:hAnsi="Times New Roman"/>
          <w:sz w:val="24"/>
          <w:szCs w:val="24"/>
        </w:rPr>
        <w:t>6283,0тыс.руб.</w:t>
      </w:r>
      <w:proofErr w:type="gramEnd"/>
      <w:r w:rsidRPr="004B526F">
        <w:rPr>
          <w:rFonts w:ascii="Times New Roman" w:hAnsi="Times New Roman"/>
          <w:sz w:val="24"/>
          <w:szCs w:val="24"/>
        </w:rPr>
        <w:t xml:space="preserve">, услуги связи (в т.ч. интернет) – 1,88*12мес.=22,5тыс.руб., </w:t>
      </w:r>
      <w:proofErr w:type="spellStart"/>
      <w:r w:rsidRPr="004B526F">
        <w:rPr>
          <w:rFonts w:ascii="Times New Roman" w:hAnsi="Times New Roman"/>
          <w:sz w:val="24"/>
          <w:szCs w:val="24"/>
        </w:rPr>
        <w:t>ТЭРы</w:t>
      </w:r>
      <w:proofErr w:type="spellEnd"/>
      <w:r w:rsidRPr="004B526F">
        <w:rPr>
          <w:rFonts w:ascii="Times New Roman" w:hAnsi="Times New Roman"/>
          <w:sz w:val="24"/>
          <w:szCs w:val="24"/>
        </w:rPr>
        <w:t xml:space="preserve"> – 50,1*12мес.=601,0тыс.руб., уплата налогов – 26,58*4кв.=106,3тыс.руб.,</w:t>
      </w:r>
    </w:p>
    <w:p w:rsidR="00A034B8" w:rsidRPr="004B526F"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lastRenderedPageBreak/>
        <w:t xml:space="preserve">Прочие расходы в сумме </w:t>
      </w:r>
      <w:proofErr w:type="gramStart"/>
      <w:r w:rsidRPr="004B526F">
        <w:rPr>
          <w:rFonts w:ascii="Times New Roman" w:hAnsi="Times New Roman"/>
          <w:sz w:val="24"/>
          <w:szCs w:val="24"/>
        </w:rPr>
        <w:t>958,4тыс.руб.</w:t>
      </w:r>
      <w:proofErr w:type="gramEnd"/>
      <w:r w:rsidRPr="004B526F">
        <w:rPr>
          <w:rFonts w:ascii="Times New Roman" w:hAnsi="Times New Roman"/>
          <w:sz w:val="24"/>
          <w:szCs w:val="24"/>
        </w:rPr>
        <w:t>,</w:t>
      </w:r>
    </w:p>
    <w:p w:rsidR="00A034B8"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ТО системы пожарной сигнализации и системы оповещения – 3,5*12мес.=42,0тыс.руб., ремонт музыкальной аппаратуры – 9,6тыс.руб., дежурство СМП – 15часов*0,75=11,5тыс.руб., вывоз ТБО – 0,5*12мес.,=6,0тыс.руб., охрана объекта – 6,4*12мес.,=76,8тыс.руб., права использования в системе СБИС – 7,8тыс.руб., обучение руководителя по теплоснабжению – 2,8*3=8,4тыс.руб.,  нотариальные услуги – 2усл.*1,2=2,4тыс.руб., промывка и </w:t>
      </w:r>
      <w:proofErr w:type="spellStart"/>
      <w:r w:rsidRPr="004B526F">
        <w:rPr>
          <w:rFonts w:ascii="Times New Roman" w:hAnsi="Times New Roman"/>
          <w:sz w:val="24"/>
          <w:szCs w:val="24"/>
        </w:rPr>
        <w:t>опрессовка</w:t>
      </w:r>
      <w:proofErr w:type="spellEnd"/>
      <w:r w:rsidRPr="004B526F">
        <w:rPr>
          <w:rFonts w:ascii="Times New Roman" w:hAnsi="Times New Roman"/>
          <w:sz w:val="24"/>
          <w:szCs w:val="24"/>
        </w:rPr>
        <w:t xml:space="preserve"> системы отопления – 19,0тыс.руб., огнезащитная обработка деревянных покрытий – 9,0тыс.руб., генерация ЭЦП – </w:t>
      </w:r>
      <w:r>
        <w:rPr>
          <w:rFonts w:ascii="Times New Roman" w:hAnsi="Times New Roman"/>
          <w:sz w:val="24"/>
          <w:szCs w:val="24"/>
        </w:rPr>
        <w:t>6</w:t>
      </w:r>
      <w:r w:rsidRPr="004B526F">
        <w:rPr>
          <w:rFonts w:ascii="Times New Roman" w:hAnsi="Times New Roman"/>
          <w:sz w:val="24"/>
          <w:szCs w:val="24"/>
        </w:rPr>
        <w:t>,5тыс.руб., монтаж подключения пожарной сигнализации – 37,7тыс.руб., перезарядка огнетушителей – 1*0,4тыс.руб.,=0,4тыс.руб.,</w:t>
      </w:r>
      <w:r>
        <w:rPr>
          <w:rFonts w:ascii="Times New Roman" w:hAnsi="Times New Roman"/>
          <w:sz w:val="24"/>
          <w:szCs w:val="24"/>
        </w:rPr>
        <w:t xml:space="preserve"> приобретение ноутбука – 1*33,0=33,0тыс.руб., приобретение музыкального оборудования – 270,0тыс.руб., приобретение </w:t>
      </w:r>
      <w:proofErr w:type="spellStart"/>
      <w:r>
        <w:rPr>
          <w:rFonts w:ascii="Times New Roman" w:hAnsi="Times New Roman"/>
          <w:sz w:val="24"/>
          <w:szCs w:val="24"/>
        </w:rPr>
        <w:t>хоз.расходов</w:t>
      </w:r>
      <w:proofErr w:type="spellEnd"/>
      <w:r>
        <w:rPr>
          <w:rFonts w:ascii="Times New Roman" w:hAnsi="Times New Roman"/>
          <w:sz w:val="24"/>
          <w:szCs w:val="24"/>
        </w:rPr>
        <w:t>, канцелярии – 47,3тыс.руб., оплата за обучение по 44-ФЗ – 1чел.*6,5=6,5тыс.руб.,</w:t>
      </w:r>
    </w:p>
    <w:p w:rsidR="00A034B8" w:rsidRDefault="00A034B8" w:rsidP="0072006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общегородских мероприятий – </w:t>
      </w:r>
      <w:proofErr w:type="gramStart"/>
      <w:r>
        <w:rPr>
          <w:rFonts w:ascii="Times New Roman" w:hAnsi="Times New Roman"/>
          <w:sz w:val="24"/>
          <w:szCs w:val="24"/>
        </w:rPr>
        <w:t>364,5тыс.руб.</w:t>
      </w:r>
      <w:proofErr w:type="gramEnd"/>
      <w:r>
        <w:rPr>
          <w:rFonts w:ascii="Times New Roman" w:hAnsi="Times New Roman"/>
          <w:sz w:val="24"/>
          <w:szCs w:val="24"/>
        </w:rPr>
        <w:t>,</w:t>
      </w:r>
    </w:p>
    <w:p w:rsidR="00A034B8" w:rsidRDefault="00A034B8" w:rsidP="00720064">
      <w:pPr>
        <w:widowControl w:val="0"/>
        <w:autoSpaceDE w:val="0"/>
        <w:autoSpaceDN w:val="0"/>
        <w:adjustRightInd w:val="0"/>
        <w:spacing w:after="0" w:line="240" w:lineRule="auto"/>
        <w:jc w:val="both"/>
        <w:rPr>
          <w:rFonts w:ascii="Times New Roman" w:hAnsi="Times New Roman"/>
          <w:b/>
          <w:sz w:val="24"/>
          <w:szCs w:val="24"/>
        </w:rPr>
      </w:pPr>
      <w:r w:rsidRPr="00036C28">
        <w:rPr>
          <w:rFonts w:ascii="Times New Roman" w:hAnsi="Times New Roman"/>
          <w:b/>
          <w:sz w:val="24"/>
          <w:szCs w:val="24"/>
        </w:rPr>
        <w:t>2017г.</w:t>
      </w:r>
    </w:p>
    <w:p w:rsidR="00A034B8" w:rsidRPr="00027389"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Выплата заработной платы – </w:t>
      </w:r>
      <w:proofErr w:type="gramStart"/>
      <w:r w:rsidRPr="00027389">
        <w:rPr>
          <w:rFonts w:ascii="Times New Roman" w:hAnsi="Times New Roman"/>
          <w:sz w:val="24"/>
          <w:szCs w:val="24"/>
        </w:rPr>
        <w:t>6362,4тыс.руб.</w:t>
      </w:r>
      <w:proofErr w:type="gramEnd"/>
      <w:r w:rsidRPr="00027389">
        <w:rPr>
          <w:rFonts w:ascii="Times New Roman" w:hAnsi="Times New Roman"/>
          <w:sz w:val="24"/>
          <w:szCs w:val="24"/>
        </w:rPr>
        <w:t xml:space="preserve">, услуги связи – 1,67*12мес.=20,0тыс.руб., </w:t>
      </w:r>
      <w:proofErr w:type="spellStart"/>
      <w:r w:rsidRPr="00027389">
        <w:rPr>
          <w:rFonts w:ascii="Times New Roman" w:hAnsi="Times New Roman"/>
          <w:sz w:val="24"/>
          <w:szCs w:val="24"/>
        </w:rPr>
        <w:t>ТЭРы</w:t>
      </w:r>
      <w:proofErr w:type="spellEnd"/>
      <w:r w:rsidRPr="00027389">
        <w:rPr>
          <w:rFonts w:ascii="Times New Roman" w:hAnsi="Times New Roman"/>
          <w:sz w:val="24"/>
          <w:szCs w:val="24"/>
        </w:rPr>
        <w:t xml:space="preserve"> – 51,97*12мес.=623,6тыс.руб., уплата налогов – 26,5*4кв.=105,9тыс.руб.,</w:t>
      </w:r>
    </w:p>
    <w:p w:rsidR="00A034B8" w:rsidRPr="00027389"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Прочие расходы в сумме </w:t>
      </w:r>
      <w:proofErr w:type="gramStart"/>
      <w:r w:rsidRPr="00027389">
        <w:rPr>
          <w:rFonts w:ascii="Times New Roman" w:hAnsi="Times New Roman"/>
          <w:sz w:val="24"/>
          <w:szCs w:val="24"/>
        </w:rPr>
        <w:t>656,1тыс.руб.</w:t>
      </w:r>
      <w:proofErr w:type="gramEnd"/>
      <w:r w:rsidRPr="00027389">
        <w:rPr>
          <w:rFonts w:ascii="Times New Roman" w:hAnsi="Times New Roman"/>
          <w:sz w:val="24"/>
          <w:szCs w:val="24"/>
        </w:rPr>
        <w:t>,</w:t>
      </w:r>
    </w:p>
    <w:p w:rsidR="00A034B8" w:rsidRPr="00027389"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Пультовая охрана, охрана помещений – 5,4*12мес.=</w:t>
      </w:r>
      <w:proofErr w:type="gramStart"/>
      <w:r w:rsidRPr="00027389">
        <w:rPr>
          <w:rFonts w:ascii="Times New Roman" w:hAnsi="Times New Roman"/>
          <w:sz w:val="24"/>
          <w:szCs w:val="24"/>
        </w:rPr>
        <w:t>64,8тыс.руб.</w:t>
      </w:r>
      <w:proofErr w:type="gramEnd"/>
      <w:r w:rsidRPr="00027389">
        <w:rPr>
          <w:rFonts w:ascii="Times New Roman" w:hAnsi="Times New Roman"/>
          <w:sz w:val="24"/>
          <w:szCs w:val="24"/>
        </w:rPr>
        <w:t xml:space="preserve">, услуги бригады СМП – 10часов *750,0руб.,=7,5тыс.руб., </w:t>
      </w:r>
      <w:proofErr w:type="spellStart"/>
      <w:r w:rsidRPr="00027389">
        <w:rPr>
          <w:rFonts w:ascii="Times New Roman" w:hAnsi="Times New Roman"/>
          <w:sz w:val="24"/>
          <w:szCs w:val="24"/>
        </w:rPr>
        <w:t>тех.обслуживание</w:t>
      </w:r>
      <w:proofErr w:type="spellEnd"/>
      <w:r w:rsidRPr="00027389">
        <w:rPr>
          <w:rFonts w:ascii="Times New Roman" w:hAnsi="Times New Roman"/>
          <w:sz w:val="24"/>
          <w:szCs w:val="24"/>
        </w:rPr>
        <w:t xml:space="preserve"> </w:t>
      </w:r>
      <w:proofErr w:type="spellStart"/>
      <w:r w:rsidRPr="00027389">
        <w:rPr>
          <w:rFonts w:ascii="Times New Roman" w:hAnsi="Times New Roman"/>
          <w:sz w:val="24"/>
          <w:szCs w:val="24"/>
        </w:rPr>
        <w:t>компл</w:t>
      </w:r>
      <w:proofErr w:type="spellEnd"/>
      <w:r w:rsidRPr="00027389">
        <w:rPr>
          <w:rFonts w:ascii="Times New Roman" w:hAnsi="Times New Roman"/>
          <w:sz w:val="24"/>
          <w:szCs w:val="24"/>
        </w:rPr>
        <w:t>. ТСО – 1,9*12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22,8тыс.руб., обучение по теплоснабжению – 1*6,5тыс.руб.,=6,5тыс.руб., </w:t>
      </w:r>
      <w:proofErr w:type="spellStart"/>
      <w:r w:rsidRPr="00027389">
        <w:rPr>
          <w:rFonts w:ascii="Times New Roman" w:hAnsi="Times New Roman"/>
          <w:sz w:val="24"/>
          <w:szCs w:val="24"/>
        </w:rPr>
        <w:t>тех.обслуж</w:t>
      </w:r>
      <w:proofErr w:type="spellEnd"/>
      <w:r w:rsidRPr="00027389">
        <w:rPr>
          <w:rFonts w:ascii="Times New Roman" w:hAnsi="Times New Roman"/>
          <w:sz w:val="24"/>
          <w:szCs w:val="24"/>
        </w:rPr>
        <w:t>. АУПС – 2,5*12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30,0тыс.руб., </w:t>
      </w:r>
      <w:proofErr w:type="spellStart"/>
      <w:r w:rsidRPr="00027389">
        <w:rPr>
          <w:rFonts w:ascii="Times New Roman" w:hAnsi="Times New Roman"/>
          <w:sz w:val="24"/>
          <w:szCs w:val="24"/>
        </w:rPr>
        <w:t>тех.обслуж</w:t>
      </w:r>
      <w:proofErr w:type="spellEnd"/>
      <w:r w:rsidRPr="00027389">
        <w:rPr>
          <w:rFonts w:ascii="Times New Roman" w:hAnsi="Times New Roman"/>
          <w:sz w:val="24"/>
          <w:szCs w:val="24"/>
        </w:rPr>
        <w:t>. ТСО – 1,037*12</w:t>
      </w:r>
      <w:proofErr w:type="gramStart"/>
      <w:r w:rsidRPr="00027389">
        <w:rPr>
          <w:rFonts w:ascii="Times New Roman" w:hAnsi="Times New Roman"/>
          <w:sz w:val="24"/>
          <w:szCs w:val="24"/>
        </w:rPr>
        <w:t>мес.,=</w:t>
      </w:r>
      <w:proofErr w:type="gramEnd"/>
      <w:r w:rsidRPr="00027389">
        <w:rPr>
          <w:rFonts w:ascii="Times New Roman" w:hAnsi="Times New Roman"/>
          <w:sz w:val="24"/>
          <w:szCs w:val="24"/>
        </w:rPr>
        <w:t xml:space="preserve">12,4тыс.руб., вывоз ТБО – 1,09*12мес.,=13,1тыс.руб., перезарядка огнетушителей – 3шт.*0,4=1,2тыс.руб., приобретение канцелярских товаров – 11,8тыс.руб.,  твердое топливо (дрова) – 10,0тыс.руб., приобретение основных средств – (принтер – 14,6тыс.руб., стол – 4,8тыс.руб., стул – 3,6тыс.руб.,)        </w:t>
      </w:r>
    </w:p>
    <w:p w:rsidR="00A034B8" w:rsidRPr="00027389" w:rsidRDefault="00A034B8"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 xml:space="preserve">Проведение общегородских мероприятий – </w:t>
      </w:r>
      <w:proofErr w:type="gramStart"/>
      <w:r w:rsidRPr="00027389">
        <w:rPr>
          <w:rFonts w:ascii="Times New Roman" w:hAnsi="Times New Roman"/>
          <w:sz w:val="24"/>
          <w:szCs w:val="24"/>
        </w:rPr>
        <w:t>453,0тыс.руб.</w:t>
      </w:r>
      <w:proofErr w:type="gramEnd"/>
      <w:r w:rsidRPr="00027389">
        <w:rPr>
          <w:rFonts w:ascii="Times New Roman" w:hAnsi="Times New Roman"/>
          <w:sz w:val="24"/>
          <w:szCs w:val="24"/>
        </w:rPr>
        <w:t xml:space="preserve">,                      </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A91F81">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уплата налогов – </w:t>
      </w:r>
      <w:proofErr w:type="gramStart"/>
      <w:r w:rsidRPr="00AA7633">
        <w:rPr>
          <w:rFonts w:ascii="Times New Roman" w:hAnsi="Times New Roman"/>
          <w:sz w:val="24"/>
          <w:szCs w:val="24"/>
        </w:rPr>
        <w:t>26,5тыс.руб.</w:t>
      </w:r>
      <w:proofErr w:type="gramEnd"/>
      <w:r w:rsidRPr="00AA7633">
        <w:rPr>
          <w:rFonts w:ascii="Times New Roman" w:hAnsi="Times New Roman"/>
          <w:sz w:val="24"/>
          <w:szCs w:val="24"/>
        </w:rPr>
        <w:t xml:space="preserve">,*4кв.=106,0тыс.руб., выплата заработной платы – </w:t>
      </w:r>
      <w:r>
        <w:rPr>
          <w:rFonts w:ascii="Times New Roman" w:hAnsi="Times New Roman"/>
          <w:sz w:val="24"/>
          <w:szCs w:val="24"/>
        </w:rPr>
        <w:t>7567,3</w:t>
      </w:r>
      <w:r w:rsidRPr="00AA7633">
        <w:rPr>
          <w:rFonts w:ascii="Times New Roman" w:hAnsi="Times New Roman"/>
          <w:sz w:val="24"/>
          <w:szCs w:val="24"/>
        </w:rPr>
        <w:t>тыс.руб., оплата за услуги связи  /(в т.ч. ин</w:t>
      </w:r>
      <w:r>
        <w:rPr>
          <w:rFonts w:ascii="Times New Roman" w:hAnsi="Times New Roman"/>
          <w:sz w:val="24"/>
          <w:szCs w:val="24"/>
        </w:rPr>
        <w:t>тернет) – 2,083тыс.руб.,*12мес.=2</w:t>
      </w:r>
      <w:r w:rsidRPr="00AA7633">
        <w:rPr>
          <w:rFonts w:ascii="Times New Roman" w:hAnsi="Times New Roman"/>
          <w:sz w:val="24"/>
          <w:szCs w:val="24"/>
        </w:rPr>
        <w:t xml:space="preserve">5,0тыс.руб.,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w:t>
      </w:r>
      <w:r>
        <w:rPr>
          <w:rFonts w:ascii="Times New Roman" w:hAnsi="Times New Roman"/>
          <w:sz w:val="24"/>
          <w:szCs w:val="24"/>
        </w:rPr>
        <w:t>67,76</w:t>
      </w:r>
      <w:r w:rsidRPr="00AA7633">
        <w:rPr>
          <w:rFonts w:ascii="Times New Roman" w:hAnsi="Times New Roman"/>
          <w:sz w:val="24"/>
          <w:szCs w:val="24"/>
        </w:rPr>
        <w:t>тыс.руб.,*12мес.,=</w:t>
      </w:r>
      <w:r>
        <w:rPr>
          <w:rFonts w:ascii="Times New Roman" w:hAnsi="Times New Roman"/>
          <w:sz w:val="24"/>
          <w:szCs w:val="24"/>
        </w:rPr>
        <w:t>813,1</w:t>
      </w:r>
      <w:r w:rsidRPr="00AA7633">
        <w:rPr>
          <w:rFonts w:ascii="Times New Roman" w:hAnsi="Times New Roman"/>
          <w:sz w:val="24"/>
          <w:szCs w:val="24"/>
        </w:rPr>
        <w:t xml:space="preserve">тыс.руб., </w:t>
      </w:r>
    </w:p>
    <w:p w:rsidR="00A034B8" w:rsidRPr="00AA7633" w:rsidRDefault="00A034B8" w:rsidP="00A91F81">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Pr>
          <w:rFonts w:ascii="Times New Roman" w:hAnsi="Times New Roman"/>
          <w:sz w:val="24"/>
          <w:szCs w:val="24"/>
        </w:rPr>
        <w:t>153,6</w:t>
      </w:r>
      <w:r w:rsidRPr="00AA7633">
        <w:rPr>
          <w:rFonts w:ascii="Times New Roman" w:hAnsi="Times New Roman"/>
          <w:sz w:val="24"/>
          <w:szCs w:val="24"/>
        </w:rPr>
        <w:t>тыс.руб.</w:t>
      </w:r>
      <w:proofErr w:type="gramEnd"/>
      <w:r w:rsidRPr="00AA7633">
        <w:rPr>
          <w:rFonts w:ascii="Times New Roman" w:hAnsi="Times New Roman"/>
          <w:sz w:val="24"/>
          <w:szCs w:val="24"/>
        </w:rPr>
        <w:t>, в том числе:</w:t>
      </w:r>
    </w:p>
    <w:p w:rsidR="00A034B8" w:rsidRDefault="00A034B8" w:rsidP="00A91F81">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(приобретение канцелярских товаров – 12,5*4кв.=</w:t>
      </w:r>
      <w:proofErr w:type="gramStart"/>
      <w:r w:rsidRPr="00AA7633">
        <w:rPr>
          <w:rFonts w:ascii="Times New Roman" w:hAnsi="Times New Roman"/>
          <w:sz w:val="24"/>
          <w:szCs w:val="24"/>
        </w:rPr>
        <w:t>50,0тыс.руб.</w:t>
      </w:r>
      <w:proofErr w:type="gramEnd"/>
      <w:r w:rsidRPr="00AA7633">
        <w:rPr>
          <w:rFonts w:ascii="Times New Roman" w:hAnsi="Times New Roman"/>
          <w:sz w:val="24"/>
          <w:szCs w:val="24"/>
        </w:rPr>
        <w:t>, приобретение основных средств, оплата за охрану помещений –5,042*12мес.,= 60,5тыс.руб., содержание имущества – 4,167*12мес.,=15,4тыс.руб.,</w:t>
      </w:r>
      <w:r>
        <w:rPr>
          <w:rFonts w:ascii="Times New Roman" w:hAnsi="Times New Roman"/>
          <w:sz w:val="24"/>
          <w:szCs w:val="24"/>
        </w:rPr>
        <w:t>измерение сопротивления токов – 12,0тыс.руб., перезарядка огнетушителей – 15,7тыс.руб.,</w:t>
      </w:r>
      <w:r w:rsidRPr="00AA7633">
        <w:rPr>
          <w:rFonts w:ascii="Times New Roman" w:hAnsi="Times New Roman"/>
          <w:sz w:val="24"/>
          <w:szCs w:val="24"/>
        </w:rPr>
        <w:t xml:space="preserve">) </w:t>
      </w:r>
    </w:p>
    <w:p w:rsidR="00A034B8" w:rsidRPr="00AA7633" w:rsidRDefault="00A034B8" w:rsidP="00A91F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A7633">
        <w:rPr>
          <w:rFonts w:ascii="Times New Roman" w:hAnsi="Times New Roman"/>
          <w:sz w:val="24"/>
          <w:szCs w:val="24"/>
        </w:rPr>
        <w:t xml:space="preserve">риобретение музыкального оборудования – </w:t>
      </w:r>
      <w:proofErr w:type="gramStart"/>
      <w:r w:rsidRPr="00AA7633">
        <w:rPr>
          <w:rFonts w:ascii="Times New Roman" w:hAnsi="Times New Roman"/>
          <w:sz w:val="24"/>
          <w:szCs w:val="24"/>
        </w:rPr>
        <w:t>445,0тыс.руб.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2018г.  – проведение общегородских мероприятий в сумме </w:t>
      </w:r>
      <w:proofErr w:type="gramStart"/>
      <w:r>
        <w:rPr>
          <w:rFonts w:ascii="Times New Roman" w:hAnsi="Times New Roman"/>
          <w:b/>
          <w:sz w:val="24"/>
          <w:szCs w:val="24"/>
        </w:rPr>
        <w:t>460,7</w:t>
      </w:r>
      <w:r w:rsidRPr="00AA7633">
        <w:rPr>
          <w:rFonts w:ascii="Times New Roman" w:hAnsi="Times New Roman"/>
          <w:b/>
          <w:sz w:val="24"/>
          <w:szCs w:val="24"/>
        </w:rPr>
        <w:t>тыс.руб.</w:t>
      </w:r>
      <w:proofErr w:type="gramEnd"/>
      <w:r w:rsidRPr="00AA7633">
        <w:rPr>
          <w:rFonts w:ascii="Times New Roman" w:hAnsi="Times New Roman"/>
          <w:b/>
          <w:sz w:val="24"/>
          <w:szCs w:val="24"/>
        </w:rPr>
        <w:t>, в том числе:</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b/>
          <w:sz w:val="24"/>
          <w:szCs w:val="24"/>
        </w:rPr>
        <w:t>По МКУ «Управление культуры КГО»</w:t>
      </w:r>
      <w:r w:rsidRPr="00AA7633">
        <w:rPr>
          <w:rFonts w:ascii="Times New Roman" w:hAnsi="Times New Roman"/>
          <w:sz w:val="24"/>
          <w:szCs w:val="24"/>
        </w:rPr>
        <w:t xml:space="preserve"> </w:t>
      </w:r>
      <w:r w:rsidRPr="00AA7633">
        <w:rPr>
          <w:rFonts w:ascii="Times New Roman" w:hAnsi="Times New Roman"/>
          <w:b/>
          <w:sz w:val="24"/>
          <w:szCs w:val="24"/>
        </w:rPr>
        <w:t xml:space="preserve">в сумме </w:t>
      </w:r>
      <w:proofErr w:type="gramStart"/>
      <w:r>
        <w:rPr>
          <w:rFonts w:ascii="Times New Roman" w:hAnsi="Times New Roman"/>
          <w:b/>
          <w:sz w:val="24"/>
          <w:szCs w:val="24"/>
        </w:rPr>
        <w:t>251,5</w:t>
      </w:r>
      <w:r w:rsidRPr="00AA7633">
        <w:rPr>
          <w:rFonts w:ascii="Times New Roman" w:hAnsi="Times New Roman"/>
          <w:b/>
          <w:sz w:val="24"/>
          <w:szCs w:val="24"/>
        </w:rPr>
        <w:t>тыс.руб.</w:t>
      </w:r>
      <w:proofErr w:type="gramEnd"/>
      <w:r w:rsidRPr="00AA7633">
        <w:rPr>
          <w:rFonts w:ascii="Times New Roman" w:hAnsi="Times New Roman"/>
          <w:b/>
          <w:sz w:val="24"/>
          <w:szCs w:val="24"/>
        </w:rPr>
        <w:t>,</w:t>
      </w:r>
    </w:p>
    <w:p w:rsidR="00A034B8"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ремонт мемориала Славы – </w:t>
      </w:r>
      <w:proofErr w:type="gramStart"/>
      <w:r w:rsidRPr="00AA7633">
        <w:rPr>
          <w:rFonts w:ascii="Times New Roman" w:hAnsi="Times New Roman"/>
          <w:sz w:val="24"/>
          <w:szCs w:val="24"/>
        </w:rPr>
        <w:t>60,5тыс.руб.</w:t>
      </w:r>
      <w:proofErr w:type="gramEnd"/>
      <w:r w:rsidRPr="00AA7633">
        <w:rPr>
          <w:rFonts w:ascii="Times New Roman" w:hAnsi="Times New Roman"/>
          <w:sz w:val="24"/>
          <w:szCs w:val="24"/>
        </w:rPr>
        <w:t>,</w:t>
      </w:r>
    </w:p>
    <w:p w:rsidR="00A034B8" w:rsidRDefault="00A034B8" w:rsidP="00A91F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проведение антитеррористических мероприятий – </w:t>
      </w:r>
      <w:proofErr w:type="gramStart"/>
      <w:r>
        <w:rPr>
          <w:rFonts w:ascii="Times New Roman" w:hAnsi="Times New Roman"/>
          <w:sz w:val="24"/>
          <w:szCs w:val="24"/>
        </w:rPr>
        <w:t>105,0тыс.руб.</w:t>
      </w:r>
      <w:proofErr w:type="gramEnd"/>
      <w:r>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сувенирная продукция для проведения мероприятий – </w:t>
      </w:r>
      <w:proofErr w:type="gramStart"/>
      <w:r>
        <w:rPr>
          <w:rFonts w:ascii="Times New Roman" w:hAnsi="Times New Roman"/>
          <w:sz w:val="24"/>
          <w:szCs w:val="24"/>
        </w:rPr>
        <w:t>86,0тыс.руб.</w:t>
      </w:r>
      <w:proofErr w:type="gramEnd"/>
      <w:r>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«ЦКС КГО» в сумме </w:t>
      </w:r>
      <w:proofErr w:type="gramStart"/>
      <w:r w:rsidRPr="00AA7633">
        <w:rPr>
          <w:rFonts w:ascii="Times New Roman" w:hAnsi="Times New Roman"/>
          <w:b/>
          <w:sz w:val="24"/>
          <w:szCs w:val="24"/>
        </w:rPr>
        <w:t>159,2тыс.руб.,:</w:t>
      </w:r>
      <w:proofErr w:type="gramEnd"/>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новогодних мероприятий, утренников для детей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проводы русской зимы, масленица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мероприятий к Дню города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празднование 9 мая – </w:t>
      </w:r>
      <w:proofErr w:type="gramStart"/>
      <w:r w:rsidRPr="00AA7633">
        <w:rPr>
          <w:rFonts w:ascii="Times New Roman" w:hAnsi="Times New Roman"/>
          <w:sz w:val="24"/>
          <w:szCs w:val="24"/>
        </w:rPr>
        <w:t>12,5тыс.руб.</w:t>
      </w:r>
      <w:proofErr w:type="gramEnd"/>
      <w:r w:rsidRPr="00AA7633">
        <w:rPr>
          <w:rFonts w:ascii="Times New Roman" w:hAnsi="Times New Roman"/>
          <w:sz w:val="24"/>
          <w:szCs w:val="24"/>
        </w:rPr>
        <w:t>,+109,2тыс.руб.,=121,7тыс.руб.,</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«ЦБС КГО» в сумме </w:t>
      </w:r>
      <w:proofErr w:type="gramStart"/>
      <w:r w:rsidRPr="00AA7633">
        <w:rPr>
          <w:rFonts w:ascii="Times New Roman" w:hAnsi="Times New Roman"/>
          <w:b/>
          <w:sz w:val="24"/>
          <w:szCs w:val="24"/>
        </w:rPr>
        <w:t>20,0тыс.руб.,:</w:t>
      </w:r>
      <w:proofErr w:type="gramEnd"/>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акция памяти, посвященная Дню Победы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Защитника Отечества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международный женский день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матери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общероссийский день библиотек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w:t>
      </w:r>
      <w:proofErr w:type="gramStart"/>
      <w:r w:rsidRPr="00AA7633">
        <w:rPr>
          <w:rFonts w:ascii="Times New Roman" w:hAnsi="Times New Roman"/>
          <w:sz w:val="24"/>
          <w:szCs w:val="24"/>
        </w:rPr>
        <w:t>день  города</w:t>
      </w:r>
      <w:proofErr w:type="gramEnd"/>
      <w:r w:rsidRPr="00AA7633">
        <w:rPr>
          <w:rFonts w:ascii="Times New Roman" w:hAnsi="Times New Roman"/>
          <w:sz w:val="24"/>
          <w:szCs w:val="24"/>
        </w:rPr>
        <w:t xml:space="preserve"> – 2,0тыс.руб.,</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 ДО ДШИ </w:t>
      </w:r>
      <w:proofErr w:type="gramStart"/>
      <w:r w:rsidRPr="00AA7633">
        <w:rPr>
          <w:rFonts w:ascii="Times New Roman" w:hAnsi="Times New Roman"/>
          <w:b/>
          <w:sz w:val="24"/>
          <w:szCs w:val="24"/>
        </w:rPr>
        <w:t>КГО  в</w:t>
      </w:r>
      <w:proofErr w:type="gramEnd"/>
      <w:r w:rsidRPr="00AA7633">
        <w:rPr>
          <w:rFonts w:ascii="Times New Roman" w:hAnsi="Times New Roman"/>
          <w:b/>
          <w:sz w:val="24"/>
          <w:szCs w:val="24"/>
        </w:rPr>
        <w:t xml:space="preserve"> сумме 20,0тыс.руб.,:</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выпускной вечер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праздник первоклассника – </w:t>
      </w:r>
      <w:proofErr w:type="gramStart"/>
      <w:r w:rsidRPr="00AA7633">
        <w:rPr>
          <w:rFonts w:ascii="Times New Roman" w:hAnsi="Times New Roman"/>
          <w:sz w:val="24"/>
          <w:szCs w:val="24"/>
        </w:rPr>
        <w:t>2,0тыс.руб.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lastRenderedPageBreak/>
        <w:t xml:space="preserve">- новый год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знаний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защиты детей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музыкальная гостиная – </w:t>
      </w:r>
      <w:proofErr w:type="gramStart"/>
      <w:r w:rsidRPr="00AA7633">
        <w:rPr>
          <w:rFonts w:ascii="Times New Roman" w:hAnsi="Times New Roman"/>
          <w:sz w:val="24"/>
          <w:szCs w:val="24"/>
        </w:rPr>
        <w:t>3,0тыс.руб.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 «ГМ КГО» в сумме </w:t>
      </w:r>
      <w:proofErr w:type="gramStart"/>
      <w:r w:rsidRPr="00AA7633">
        <w:rPr>
          <w:rFonts w:ascii="Times New Roman" w:hAnsi="Times New Roman"/>
          <w:b/>
          <w:sz w:val="24"/>
          <w:szCs w:val="24"/>
        </w:rPr>
        <w:t>10,0тыс.руб.,:</w:t>
      </w:r>
      <w:proofErr w:type="gramEnd"/>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Победы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A91F81">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день города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w:t>
      </w:r>
    </w:p>
    <w:p w:rsidR="00A034B8" w:rsidRPr="00AA7633" w:rsidRDefault="00A034B8" w:rsidP="00BE683F">
      <w:pPr>
        <w:widowControl w:val="0"/>
        <w:autoSpaceDE w:val="0"/>
        <w:autoSpaceDN w:val="0"/>
        <w:adjustRightInd w:val="0"/>
        <w:spacing w:after="0" w:line="240" w:lineRule="auto"/>
        <w:jc w:val="both"/>
        <w:rPr>
          <w:rFonts w:ascii="Times New Roman" w:hAnsi="Times New Roman"/>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A034B8" w:rsidRDefault="00A034B8"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Default="00A034B8" w:rsidP="002D7AFE">
      <w:pPr>
        <w:spacing w:before="240"/>
        <w:jc w:val="both"/>
        <w:rPr>
          <w:rFonts w:ascii="Times New Roman" w:hAnsi="Times New Roman"/>
          <w:color w:val="000000"/>
          <w:sz w:val="24"/>
          <w:szCs w:val="24"/>
          <w:shd w:val="clear" w:color="auto" w:fill="FFFFFF"/>
        </w:rPr>
      </w:pPr>
    </w:p>
    <w:p w:rsidR="00A034B8" w:rsidRPr="00AA7633" w:rsidRDefault="00A034B8" w:rsidP="002D7AFE">
      <w:pPr>
        <w:spacing w:before="240"/>
        <w:jc w:val="both"/>
        <w:rPr>
          <w:rFonts w:ascii="Times New Roman" w:hAnsi="Times New Roman"/>
          <w:color w:val="000000"/>
          <w:sz w:val="24"/>
          <w:szCs w:val="24"/>
          <w:shd w:val="clear" w:color="auto" w:fill="FFFFFF"/>
        </w:rPr>
      </w:pPr>
    </w:p>
    <w:p w:rsidR="00A034B8" w:rsidRPr="00AA7633" w:rsidRDefault="00A034B8" w:rsidP="0035564A">
      <w:pPr>
        <w:widowControl w:val="0"/>
        <w:autoSpaceDE w:val="0"/>
        <w:autoSpaceDN w:val="0"/>
        <w:adjustRightInd w:val="0"/>
        <w:spacing w:after="0" w:line="240" w:lineRule="auto"/>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DC5461">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 xml:space="preserve">Приложение </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55" w:name="Par2190"/>
      <w:bookmarkEnd w:id="55"/>
      <w:r w:rsidRPr="00AA7633">
        <w:rPr>
          <w:rFonts w:ascii="Times New Roman" w:hAnsi="Times New Roman"/>
          <w:bCs/>
          <w:sz w:val="24"/>
          <w:szCs w:val="24"/>
        </w:rPr>
        <w:t>Подпрограмма</w:t>
      </w:r>
    </w:p>
    <w:p w:rsidR="00A034B8" w:rsidRPr="00AA7633" w:rsidRDefault="00A034B8" w:rsidP="001D42DF">
      <w:pPr>
        <w:widowControl w:val="0"/>
        <w:autoSpaceDE w:val="0"/>
        <w:autoSpaceDN w:val="0"/>
        <w:adjustRightInd w:val="0"/>
        <w:spacing w:after="0" w:line="240" w:lineRule="auto"/>
        <w:jc w:val="center"/>
        <w:rPr>
          <w:rFonts w:ascii="Times New Roman" w:hAnsi="Times New Roman"/>
          <w:bCs/>
          <w:sz w:val="24"/>
          <w:szCs w:val="24"/>
        </w:rPr>
      </w:pPr>
      <w:bookmarkStart w:id="56" w:name="Par2194"/>
      <w:bookmarkEnd w:id="56"/>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«Сохранение, изучение, публикация, пополнение музейных фондов и оказание услуг на 2016 – 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938"/>
        <w:gridCol w:w="6690"/>
      </w:tblGrid>
      <w:tr w:rsidR="00A034B8" w:rsidRPr="00AA7633" w:rsidTr="00C2507E">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2230A0">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МКУК «ГМ КГО»</w:t>
            </w:r>
          </w:p>
        </w:tc>
      </w:tr>
      <w:tr w:rsidR="00A034B8" w:rsidRPr="00AA7633" w:rsidTr="00240629">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«Сохранение, изучение, публикация, пополнение музейных фондов и оказ</w:t>
            </w:r>
            <w:r>
              <w:rPr>
                <w:rFonts w:ascii="Times New Roman" w:hAnsi="Times New Roman"/>
                <w:bCs/>
                <w:sz w:val="24"/>
                <w:szCs w:val="24"/>
              </w:rPr>
              <w:t>ание услуг на 2016 – 2018 годы»</w:t>
            </w:r>
          </w:p>
        </w:tc>
      </w:tr>
      <w:tr w:rsidR="00A034B8" w:rsidRPr="00AA7633" w:rsidTr="009C67D9">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A034B8" w:rsidRPr="00AA7633" w:rsidTr="00B73952">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охраны объектов культурного наследия, расположенных на территории Карабашского городского округа</w:t>
            </w:r>
          </w:p>
        </w:tc>
      </w:tr>
      <w:tr w:rsidR="00A034B8" w:rsidRPr="00AA7633" w:rsidTr="003524FD">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690"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tc>
      </w:tr>
      <w:tr w:rsidR="00A034B8" w:rsidRPr="00AA7633" w:rsidTr="0080347E">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6690" w:type="dxa"/>
            <w:tcMar>
              <w:top w:w="102" w:type="dxa"/>
              <w:left w:w="62" w:type="dxa"/>
              <w:bottom w:w="102" w:type="dxa"/>
              <w:right w:w="62" w:type="dxa"/>
            </w:tcMar>
          </w:tcPr>
          <w:p w:rsidR="00A034B8" w:rsidRPr="00AA7633" w:rsidRDefault="00A034B8" w:rsidP="00A0295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A034B8" w:rsidRPr="00AA7633" w:rsidTr="00DA30D5">
        <w:trPr>
          <w:trHeight w:val="2109"/>
        </w:trPr>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6690" w:type="dxa"/>
            <w:tcMar>
              <w:top w:w="102" w:type="dxa"/>
              <w:left w:w="62" w:type="dxa"/>
              <w:bottom w:w="102" w:type="dxa"/>
              <w:right w:w="62" w:type="dxa"/>
            </w:tcMar>
          </w:tcPr>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5 825,7</w:t>
            </w:r>
            <w:r w:rsidRPr="00AA7633">
              <w:rPr>
                <w:rFonts w:ascii="Times New Roman" w:hAnsi="Times New Roman"/>
                <w:bCs/>
                <w:sz w:val="24"/>
                <w:szCs w:val="24"/>
              </w:rPr>
              <w:t xml:space="preserve"> тыс. рублей, в том числе:</w:t>
            </w:r>
          </w:p>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средства местного бюджета – 5</w:t>
            </w:r>
            <w:r>
              <w:rPr>
                <w:rFonts w:ascii="Times New Roman" w:hAnsi="Times New Roman"/>
                <w:bCs/>
                <w:sz w:val="24"/>
                <w:szCs w:val="24"/>
              </w:rPr>
              <w:t> 825,7</w:t>
            </w:r>
            <w:r w:rsidRPr="00AA7633">
              <w:rPr>
                <w:rFonts w:ascii="Times New Roman" w:hAnsi="Times New Roman"/>
                <w:bCs/>
                <w:sz w:val="24"/>
                <w:szCs w:val="24"/>
              </w:rPr>
              <w:t xml:space="preserve"> тыс. рублей;</w:t>
            </w:r>
          </w:p>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r w:rsidRPr="00AA7633">
              <w:rPr>
                <w:rFonts w:ascii="Times New Roman" w:hAnsi="Times New Roman"/>
                <w:sz w:val="24"/>
                <w:szCs w:val="24"/>
              </w:rPr>
              <w:t xml:space="preserve">2016 </w:t>
            </w:r>
            <w:r w:rsidRPr="00AA7633">
              <w:rPr>
                <w:rFonts w:ascii="Times New Roman" w:hAnsi="Times New Roman"/>
                <w:bCs/>
                <w:sz w:val="24"/>
                <w:szCs w:val="24"/>
              </w:rPr>
              <w:t>году – 1 712,0 тыс. рублей;</w:t>
            </w:r>
          </w:p>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2 073,3 тыс. рублей;</w:t>
            </w:r>
          </w:p>
          <w:p w:rsidR="00A034B8" w:rsidRPr="00AA7633" w:rsidRDefault="00A034B8"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2 040,4</w:t>
            </w:r>
            <w:r w:rsidRPr="00AA7633">
              <w:rPr>
                <w:rFonts w:ascii="Times New Roman" w:hAnsi="Times New Roman"/>
                <w:bCs/>
                <w:sz w:val="24"/>
                <w:szCs w:val="24"/>
              </w:rPr>
              <w:t xml:space="preserve"> тыс. рублей</w:t>
            </w:r>
          </w:p>
        </w:tc>
      </w:tr>
      <w:tr w:rsidR="00A034B8" w:rsidRPr="00AA7633" w:rsidTr="0023765D">
        <w:tc>
          <w:tcPr>
            <w:tcW w:w="293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6690" w:type="dxa"/>
            <w:tcMar>
              <w:top w:w="102" w:type="dxa"/>
              <w:left w:w="62" w:type="dxa"/>
              <w:bottom w:w="102" w:type="dxa"/>
              <w:right w:w="62" w:type="dxa"/>
            </w:tcMar>
          </w:tcPr>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2016 – 26;</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A034B8" w:rsidRPr="00AA7633" w:rsidRDefault="00A034B8"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A034B8" w:rsidRPr="00AA7633" w:rsidRDefault="00A034B8" w:rsidP="00B9397B">
            <w:pPr>
              <w:spacing w:after="0"/>
              <w:jc w:val="both"/>
              <w:rPr>
                <w:rFonts w:ascii="Times New Roman" w:hAnsi="Times New Roman"/>
                <w:color w:val="000000"/>
                <w:sz w:val="24"/>
                <w:szCs w:val="24"/>
              </w:rPr>
            </w:pPr>
            <w:r w:rsidRPr="00AA7633">
              <w:rPr>
                <w:rFonts w:ascii="Times New Roman" w:hAnsi="Times New Roman"/>
                <w:bCs/>
                <w:sz w:val="24"/>
                <w:szCs w:val="24"/>
              </w:rPr>
              <w:t>2018 – 1812</w:t>
            </w:r>
            <w:r>
              <w:rPr>
                <w:rFonts w:ascii="Times New Roman" w:hAnsi="Times New Roman"/>
                <w:bCs/>
                <w:sz w:val="24"/>
                <w:szCs w:val="24"/>
              </w:rPr>
              <w:t>.</w:t>
            </w:r>
          </w:p>
        </w:tc>
      </w:tr>
    </w:tbl>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7" w:name="Par2245"/>
      <w:bookmarkEnd w:id="57"/>
      <w:r w:rsidRPr="00AA7633">
        <w:rPr>
          <w:rFonts w:ascii="Times New Roman" w:hAnsi="Times New Roman"/>
          <w:bCs/>
          <w:sz w:val="24"/>
          <w:szCs w:val="24"/>
        </w:rPr>
        <w:t>Раздел I. СОДЕРЖАНИЕ ПРОБЛЕМЫ И ОБОСНОВАНИЕ НЕОБХОДИМОСТИ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5609E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Согласно Федеральному </w:t>
      </w:r>
      <w:hyperlink r:id="rId15" w:history="1">
        <w:r w:rsidRPr="00AA7633">
          <w:rPr>
            <w:rFonts w:ascii="Times New Roman" w:hAnsi="Times New Roman"/>
            <w:bCs/>
            <w:sz w:val="24"/>
            <w:szCs w:val="24"/>
          </w:rPr>
          <w:t>закону</w:t>
        </w:r>
      </w:hyperlink>
      <w:r w:rsidRPr="00AA7633">
        <w:rPr>
          <w:rFonts w:ascii="Times New Roman" w:hAnsi="Times New Roman"/>
          <w:bCs/>
          <w:sz w:val="24"/>
          <w:szCs w:val="24"/>
        </w:rPr>
        <w:t xml:space="preserve"> от 26 мая 1996 года N 54-ФЗ "О музейном фонде и музеях Российской Федерации" основной функцией музеев является хранение, изучение и публичное представление музейных предметов и музейных коллекций, а также достижение иных целей, в том числе организация реставрационных мероприятий.</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Музеи выполняют образовательную, воспитательную, досуговую функции в обществе, способствуют формированию его нравственно-эстетических основ, духовных потребностей и ценностных ориентаций. Собранные и сохраняемые в музеях фонды, коллекции представляют собой часть культурного наследия и информационного ресурса Челябинской области. Спектр                         и качество услуг, предоставляемых сегодня музеями,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Музеи осуществляют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осуществляют свою деятельность один музей:</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Пополнение фондов музеев происходит за счет двух источников: закупа предметов                                  и передачи их в дар музею.</w:t>
      </w:r>
    </w:p>
    <w:p w:rsidR="00A034B8"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Мероприятия подпрограммы направлены на решение основных среднесрочных целей и задач в развитии музея Карабашского городского округа.</w:t>
      </w:r>
      <w:bookmarkStart w:id="58" w:name="Par2285"/>
      <w:bookmarkEnd w:id="58"/>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 ОСНОВНАЯ ЦЕЛЬ И ЗАДАЧИ ПОДПРОГРАММЫ</w:t>
      </w:r>
    </w:p>
    <w:p w:rsidR="00A034B8"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В процессе достижения поставленной цели решаются следующие задачи:</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охраны объектов культурного наследия, расположенных на территории Карабашского городского округа</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следующие индикативные показатели, которые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p>
    <w:p w:rsidR="00A034B8"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bookmarkStart w:id="59" w:name="Par2296"/>
      <w:bookmarkEnd w:id="59"/>
      <w:r w:rsidRPr="00AA7633">
        <w:rPr>
          <w:rFonts w:ascii="Times New Roman" w:hAnsi="Times New Roman"/>
          <w:bCs/>
          <w:sz w:val="24"/>
          <w:szCs w:val="24"/>
        </w:rPr>
        <w:lastRenderedPageBreak/>
        <w:t>Раздел III. СРОКИ И ЭТАПЫ РЕАЛИЗАЦИИ ПОДПРОГРАММЫ</w:t>
      </w:r>
    </w:p>
    <w:p w:rsidR="00A034B8" w:rsidRPr="00AA7633"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
          <w:bCs/>
          <w:sz w:val="24"/>
          <w:szCs w:val="24"/>
        </w:rPr>
        <w:t xml:space="preserve">        </w:t>
      </w:r>
      <w:r w:rsidRPr="00AA7633">
        <w:rPr>
          <w:rFonts w:ascii="Times New Roman" w:hAnsi="Times New Roman"/>
          <w:bCs/>
          <w:sz w:val="24"/>
          <w:szCs w:val="24"/>
        </w:rPr>
        <w:t>Для достижения цели подпрограммы необходимо выполнение задач по обеспечению реализация мероприятий по обеспечению сохранности объектов культурного наследия, расположенных на территории Карабашского городского округа, обеспечение государственной охраны объектов культурного наследия, расположенных на территории Карабашского городского округа</w:t>
      </w:r>
      <w:r w:rsidRPr="00AA7633">
        <w:rPr>
          <w:rFonts w:ascii="Times New Roman" w:hAnsi="Times New Roman"/>
          <w:b/>
          <w:bCs/>
          <w:sz w:val="24"/>
          <w:szCs w:val="24"/>
        </w:rPr>
        <w:t xml:space="preserve">, </w:t>
      </w:r>
      <w:r w:rsidRPr="00AA7633">
        <w:rPr>
          <w:rFonts w:ascii="Times New Roman" w:hAnsi="Times New Roman"/>
          <w:bCs/>
          <w:sz w:val="24"/>
          <w:szCs w:val="24"/>
        </w:rPr>
        <w:t xml:space="preserve">для чего подпрограммой предусмотрены мероприятия, которые будут проведены в 2016 - 2018 годах </w:t>
      </w:r>
      <w:proofErr w:type="gramStart"/>
      <w:r w:rsidRPr="00AA7633">
        <w:rPr>
          <w:rFonts w:ascii="Times New Roman" w:hAnsi="Times New Roman"/>
          <w:bCs/>
          <w:sz w:val="24"/>
          <w:szCs w:val="24"/>
        </w:rPr>
        <w:t>в  I</w:t>
      </w:r>
      <w:proofErr w:type="gramEnd"/>
      <w:r w:rsidRPr="00AA7633">
        <w:rPr>
          <w:rFonts w:ascii="Times New Roman" w:hAnsi="Times New Roman"/>
          <w:bCs/>
          <w:sz w:val="24"/>
          <w:szCs w:val="24"/>
        </w:rPr>
        <w:t xml:space="preserve"> этап: 2016  – 2018 год.           </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AA7633">
        <w:rPr>
          <w:rFonts w:ascii="Times New Roman" w:hAnsi="Times New Roman"/>
          <w:bCs/>
          <w:sz w:val="24"/>
          <w:szCs w:val="24"/>
        </w:rPr>
        <w:t>недостижения</w:t>
      </w:r>
      <w:proofErr w:type="spellEnd"/>
      <w:r w:rsidRPr="00AA7633">
        <w:rPr>
          <w:rFonts w:ascii="Times New Roman" w:hAnsi="Times New Roman"/>
          <w:bCs/>
          <w:sz w:val="24"/>
          <w:szCs w:val="24"/>
        </w:rPr>
        <w:t xml:space="preserve"> индикативных показателей подпрограммы.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0" w:name="Par2310"/>
      <w:bookmarkEnd w:id="60"/>
      <w:r w:rsidRPr="00AA7633">
        <w:rPr>
          <w:rFonts w:ascii="Times New Roman" w:hAnsi="Times New Roman"/>
          <w:bCs/>
          <w:sz w:val="24"/>
          <w:szCs w:val="24"/>
        </w:rPr>
        <w:t>Раздел IV. СИСТЕМА МЕРОПРИЯТИЙ ПОДПРОГРАММЫ</w:t>
      </w:r>
    </w:p>
    <w:tbl>
      <w:tblPr>
        <w:tblW w:w="10199" w:type="dxa"/>
        <w:tblInd w:w="488" w:type="dxa"/>
        <w:tblLayout w:type="fixed"/>
        <w:tblCellMar>
          <w:top w:w="75" w:type="dxa"/>
          <w:left w:w="0" w:type="dxa"/>
          <w:bottom w:w="75" w:type="dxa"/>
          <w:right w:w="0" w:type="dxa"/>
        </w:tblCellMar>
        <w:tblLook w:val="0000" w:firstRow="0" w:lastRow="0" w:firstColumn="0" w:lastColumn="0" w:noHBand="0" w:noVBand="0"/>
      </w:tblPr>
      <w:tblGrid>
        <w:gridCol w:w="7817"/>
        <w:gridCol w:w="794"/>
        <w:gridCol w:w="794"/>
        <w:gridCol w:w="794"/>
      </w:tblGrid>
      <w:tr w:rsidR="00A034B8" w:rsidRPr="00AA7633" w:rsidTr="00C3202F">
        <w:trPr>
          <w:trHeight w:val="676"/>
        </w:trPr>
        <w:tc>
          <w:tcPr>
            <w:tcW w:w="7817" w:type="dxa"/>
            <w:tcMar>
              <w:top w:w="102" w:type="dxa"/>
              <w:left w:w="62" w:type="dxa"/>
              <w:bottom w:w="102" w:type="dxa"/>
              <w:right w:w="62" w:type="dxa"/>
            </w:tcMar>
          </w:tcPr>
          <w:p w:rsidR="00A034B8" w:rsidRPr="00AA7633" w:rsidRDefault="008E3F35" w:rsidP="00464065">
            <w:pPr>
              <w:widowControl w:val="0"/>
              <w:autoSpaceDE w:val="0"/>
              <w:autoSpaceDN w:val="0"/>
              <w:adjustRightInd w:val="0"/>
              <w:spacing w:after="0" w:line="240" w:lineRule="auto"/>
              <w:rPr>
                <w:rFonts w:ascii="Times New Roman" w:hAnsi="Times New Roman"/>
                <w:b/>
                <w:sz w:val="24"/>
                <w:szCs w:val="24"/>
              </w:rPr>
            </w:pPr>
            <w:hyperlink w:anchor="Par1962" w:history="1">
              <w:r w:rsidR="00A034B8" w:rsidRPr="00AA7633">
                <w:rPr>
                  <w:rFonts w:ascii="Times New Roman" w:hAnsi="Times New Roman"/>
                  <w:b/>
                  <w:bCs/>
                  <w:sz w:val="24"/>
                  <w:szCs w:val="24"/>
                </w:rPr>
                <w:t>Подпрограмма</w:t>
              </w:r>
            </w:hyperlink>
            <w:r w:rsidR="00A034B8" w:rsidRPr="00AA7633">
              <w:rPr>
                <w:rFonts w:ascii="Times New Roman" w:hAnsi="Times New Roman"/>
                <w:b/>
                <w:sz w:val="24"/>
                <w:szCs w:val="24"/>
              </w:rPr>
              <w:t xml:space="preserve"> </w:t>
            </w:r>
            <w:r w:rsidR="00A034B8" w:rsidRPr="00AA7633">
              <w:rPr>
                <w:rFonts w:ascii="Times New Roman" w:hAnsi="Times New Roman"/>
                <w:b/>
                <w:bCs/>
                <w:sz w:val="24"/>
                <w:szCs w:val="24"/>
              </w:rPr>
              <w:t xml:space="preserve"> «Сохранение, изучение, публикация, пополнение музейных фондов и оказание услуг на 2016 – 2018 годы»</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музейное обслуживание населения;</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94"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1 712,0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1524,7</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38,0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27,0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103,9</w:t>
            </w:r>
          </w:p>
        </w:tc>
        <w:tc>
          <w:tcPr>
            <w:tcW w:w="794"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2073,3</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1717,6</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138,0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168,7</w:t>
            </w:r>
          </w:p>
        </w:tc>
        <w:tc>
          <w:tcPr>
            <w:tcW w:w="794"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2040,4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w:t>
            </w:r>
            <w:r>
              <w:rPr>
                <w:rFonts w:ascii="Times New Roman" w:hAnsi="Times New Roman"/>
                <w:bCs/>
                <w:sz w:val="24"/>
                <w:szCs w:val="24"/>
              </w:rPr>
              <w:t>7</w:t>
            </w:r>
            <w:r w:rsidRPr="00AA7633">
              <w:rPr>
                <w:rFonts w:ascii="Times New Roman" w:hAnsi="Times New Roman"/>
                <w:bCs/>
                <w:sz w:val="24"/>
                <w:szCs w:val="24"/>
              </w:rPr>
              <w:t>3,0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137,0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25,6</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84,8</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1" w:name="Par2318"/>
      <w:bookmarkEnd w:id="61"/>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местного бюджета в соответствии с Решением собрания депутатов Карабашского городского округа                                 на соответствующий финансовый год и плановый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1276"/>
        <w:gridCol w:w="1417"/>
        <w:gridCol w:w="1559"/>
        <w:gridCol w:w="1560"/>
      </w:tblGrid>
      <w:tr w:rsidR="00A034B8" w:rsidRPr="00AA7633"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A034B8" w:rsidRPr="00AA7633"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A034B8" w:rsidRPr="00AA7633"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1D42D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2 073,3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2 040,4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324C9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5 825,7</w:t>
            </w:r>
          </w:p>
        </w:tc>
      </w:tr>
      <w:tr w:rsidR="00A034B8" w:rsidRPr="00AA7633"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2 073,3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2 040,4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5 825,7</w:t>
            </w:r>
          </w:p>
        </w:tc>
      </w:tr>
    </w:tbl>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2" w:name="Par2348"/>
      <w:bookmarkEnd w:id="62"/>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ВЫПОЛНЕНИЯ</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A034B8" w:rsidRPr="00AA7633" w:rsidRDefault="00A034B8" w:rsidP="005609E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«ГМ КГО».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w:t>
      </w:r>
      <w:r w:rsidRPr="00AA7633">
        <w:rPr>
          <w:rFonts w:ascii="Times New Roman" w:hAnsi="Times New Roman"/>
          <w:bCs/>
          <w:sz w:val="24"/>
          <w:szCs w:val="24"/>
        </w:rPr>
        <w:lastRenderedPageBreak/>
        <w:t>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подготавливает годовой отчет и представляет его в Управление экономики администрации Карабашского городского округа до 1 февраля, следующего за отчетным;</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w:t>
      </w:r>
      <w:proofErr w:type="gramStart"/>
      <w:r w:rsidRPr="00AA7633">
        <w:rPr>
          <w:rFonts w:ascii="Times New Roman" w:hAnsi="Times New Roman"/>
          <w:sz w:val="24"/>
          <w:szCs w:val="24"/>
        </w:rPr>
        <w:t>309  «</w:t>
      </w:r>
      <w:proofErr w:type="gramEnd"/>
      <w:r w:rsidRPr="00AA7633">
        <w:rPr>
          <w:rFonts w:ascii="Times New Roman" w:hAnsi="Times New Roman"/>
          <w:sz w:val="24"/>
          <w:szCs w:val="24"/>
        </w:rPr>
        <w:t xml:space="preserve">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3222C6">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 администрации Карабашского городского округа.</w:t>
      </w:r>
      <w:r w:rsidRPr="00AA7633">
        <w:rPr>
          <w:b w:val="0"/>
          <w:sz w:val="24"/>
          <w:szCs w:val="24"/>
        </w:rPr>
        <w:t xml:space="preserve"> </w:t>
      </w:r>
    </w:p>
    <w:p w:rsidR="00A034B8" w:rsidRPr="00AA7633" w:rsidRDefault="00A034B8" w:rsidP="003222C6">
      <w:pPr>
        <w:pStyle w:val="ConsPlusNormal"/>
        <w:jc w:val="both"/>
        <w:rPr>
          <w:b w:val="0"/>
          <w:sz w:val="24"/>
          <w:szCs w:val="24"/>
        </w:rPr>
      </w:pPr>
      <w:r w:rsidRPr="00AA7633">
        <w:rPr>
          <w:b w:val="0"/>
          <w:sz w:val="24"/>
          <w:szCs w:val="24"/>
        </w:rPr>
        <w:lastRenderedPageBreak/>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6"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3" w:name="Par2402"/>
      <w:bookmarkEnd w:id="63"/>
      <w:r w:rsidRPr="00AA7633">
        <w:rPr>
          <w:rFonts w:ascii="Times New Roman" w:hAnsi="Times New Roman"/>
          <w:bCs/>
          <w:sz w:val="24"/>
          <w:szCs w:val="24"/>
        </w:rPr>
        <w:t>Раздел VII. ОЖИДАЕМЫЕ РЕЗУЛЬТАТЫ РЕАЛИЗАЦИИ ПОДПРОГРАММЫ</w:t>
      </w:r>
    </w:p>
    <w:p w:rsidR="00A034B8" w:rsidRPr="00AA7633" w:rsidRDefault="00A034B8" w:rsidP="003222C6">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Успешная реализация подпрограммы в период с 2016 по 2018 год позволит:</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A034B8" w:rsidRPr="00AA7633" w:rsidRDefault="00A034B8" w:rsidP="00A80133">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Cs/>
          <w:sz w:val="24"/>
          <w:szCs w:val="24"/>
        </w:rPr>
        <w:t>2018 – 1812</w:t>
      </w:r>
      <w:r>
        <w:rPr>
          <w:rFonts w:ascii="Times New Roman" w:hAnsi="Times New Roman"/>
          <w:bCs/>
          <w:sz w:val="24"/>
          <w:szCs w:val="24"/>
        </w:rPr>
        <w:t>.</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4" w:name="Par2414"/>
      <w:bookmarkEnd w:id="64"/>
      <w:r w:rsidRPr="00AA7633">
        <w:rPr>
          <w:rFonts w:ascii="Times New Roman" w:hAnsi="Times New Roman"/>
          <w:bCs/>
          <w:sz w:val="24"/>
          <w:szCs w:val="24"/>
        </w:rPr>
        <w:t>Раздел VIII. ФИНАНСОВО-ЭКОНОМИЧЕСКОЕ ОБОСНОВАНИЕ</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A034B8" w:rsidRPr="00AA7633" w:rsidRDefault="00A034B8" w:rsidP="003222C6">
      <w:pPr>
        <w:widowControl w:val="0"/>
        <w:autoSpaceDE w:val="0"/>
        <w:autoSpaceDN w:val="0"/>
        <w:adjustRightInd w:val="0"/>
        <w:spacing w:before="240" w:after="0" w:line="240" w:lineRule="auto"/>
        <w:rPr>
          <w:rFonts w:ascii="Times New Roman" w:hAnsi="Times New Roman"/>
          <w:sz w:val="24"/>
          <w:szCs w:val="24"/>
        </w:rPr>
      </w:pPr>
      <w:r w:rsidRPr="00AA7633">
        <w:rPr>
          <w:rFonts w:ascii="Times New Roman" w:hAnsi="Times New Roman"/>
          <w:sz w:val="24"/>
          <w:szCs w:val="24"/>
        </w:rPr>
        <w:t xml:space="preserve">        Общий объем финансирования подпрограммы</w:t>
      </w:r>
      <w:r w:rsidRPr="00AA7633">
        <w:rPr>
          <w:rFonts w:ascii="Times New Roman" w:hAnsi="Times New Roman"/>
          <w:color w:val="FF0000"/>
          <w:sz w:val="24"/>
          <w:szCs w:val="24"/>
        </w:rPr>
        <w:t xml:space="preserve"> </w:t>
      </w:r>
      <w:r w:rsidRPr="00AA7633">
        <w:rPr>
          <w:rFonts w:ascii="Times New Roman" w:hAnsi="Times New Roman"/>
          <w:bCs/>
          <w:sz w:val="24"/>
          <w:szCs w:val="24"/>
        </w:rPr>
        <w:t>5 </w:t>
      </w:r>
      <w:r>
        <w:rPr>
          <w:rFonts w:ascii="Times New Roman" w:hAnsi="Times New Roman"/>
          <w:bCs/>
          <w:sz w:val="24"/>
          <w:szCs w:val="24"/>
        </w:rPr>
        <w:t>825</w:t>
      </w:r>
      <w:r w:rsidRPr="00AA7633">
        <w:rPr>
          <w:rFonts w:ascii="Times New Roman" w:hAnsi="Times New Roman"/>
          <w:bCs/>
          <w:sz w:val="24"/>
          <w:szCs w:val="24"/>
        </w:rPr>
        <w:t xml:space="preserve">,7 тыс. руб., в том числе по годам </w:t>
      </w:r>
      <w:r w:rsidRPr="00AA7633">
        <w:rPr>
          <w:rFonts w:ascii="Times New Roman" w:hAnsi="Times New Roman"/>
          <w:sz w:val="24"/>
          <w:szCs w:val="24"/>
        </w:rPr>
        <w:t xml:space="preserve">2016г. – 1 712,0 тыс. руб.; </w:t>
      </w:r>
      <w:r>
        <w:rPr>
          <w:rFonts w:ascii="Times New Roman" w:hAnsi="Times New Roman"/>
          <w:sz w:val="24"/>
          <w:szCs w:val="24"/>
        </w:rPr>
        <w:t>местный бюджет – 1 </w:t>
      </w:r>
      <w:proofErr w:type="gramStart"/>
      <w:r>
        <w:rPr>
          <w:rFonts w:ascii="Times New Roman" w:hAnsi="Times New Roman"/>
          <w:sz w:val="24"/>
          <w:szCs w:val="24"/>
        </w:rPr>
        <w:t>712,0тыс.руб.</w:t>
      </w:r>
      <w:proofErr w:type="gramEnd"/>
      <w:r>
        <w:rPr>
          <w:rFonts w:ascii="Times New Roman" w:hAnsi="Times New Roman"/>
          <w:sz w:val="24"/>
          <w:szCs w:val="24"/>
        </w:rPr>
        <w:t xml:space="preserve">, </w:t>
      </w:r>
      <w:r w:rsidRPr="00AA7633">
        <w:rPr>
          <w:rFonts w:ascii="Times New Roman" w:hAnsi="Times New Roman"/>
          <w:sz w:val="24"/>
          <w:szCs w:val="24"/>
        </w:rPr>
        <w:t xml:space="preserve">2017г. – 2 073,3тыс. руб.;  </w:t>
      </w:r>
      <w:r>
        <w:rPr>
          <w:rFonts w:ascii="Times New Roman" w:hAnsi="Times New Roman"/>
          <w:sz w:val="24"/>
          <w:szCs w:val="24"/>
        </w:rPr>
        <w:t xml:space="preserve">местный бюджет – 2 073,3тыс.руб., </w:t>
      </w:r>
      <w:r w:rsidRPr="00AA7633">
        <w:rPr>
          <w:rFonts w:ascii="Times New Roman" w:hAnsi="Times New Roman"/>
          <w:sz w:val="24"/>
          <w:szCs w:val="24"/>
        </w:rPr>
        <w:t xml:space="preserve">2018г. – </w:t>
      </w:r>
      <w:r>
        <w:rPr>
          <w:rFonts w:ascii="Times New Roman" w:hAnsi="Times New Roman"/>
          <w:sz w:val="24"/>
          <w:szCs w:val="24"/>
        </w:rPr>
        <w:t>2 040,4</w:t>
      </w:r>
      <w:r w:rsidRPr="00AA7633">
        <w:rPr>
          <w:rFonts w:ascii="Times New Roman" w:hAnsi="Times New Roman"/>
          <w:sz w:val="24"/>
          <w:szCs w:val="24"/>
        </w:rPr>
        <w:t xml:space="preserve"> тыс. руб.</w:t>
      </w:r>
      <w:r>
        <w:rPr>
          <w:rFonts w:ascii="Times New Roman" w:hAnsi="Times New Roman"/>
          <w:sz w:val="24"/>
          <w:szCs w:val="24"/>
        </w:rPr>
        <w:t>, местный бюджет – 2 040,4тыс.руб.,</w:t>
      </w:r>
    </w:p>
    <w:p w:rsidR="00A034B8" w:rsidRPr="00AA7633" w:rsidRDefault="00A034B8" w:rsidP="0045486B">
      <w:pPr>
        <w:pStyle w:val="ConsPlusNormal"/>
        <w:ind w:firstLine="540"/>
        <w:jc w:val="both"/>
        <w:rPr>
          <w:b w:val="0"/>
          <w:sz w:val="24"/>
          <w:szCs w:val="24"/>
        </w:rPr>
      </w:pPr>
      <w:r w:rsidRPr="00AA7633">
        <w:rPr>
          <w:b w:val="0"/>
          <w:sz w:val="24"/>
          <w:szCs w:val="24"/>
        </w:rPr>
        <w:t xml:space="preserve">Денежные средства необходимы для осуществления текущей деятельности МКУК                    </w:t>
      </w:r>
      <w:proofErr w:type="gramStart"/>
      <w:r w:rsidRPr="00AA7633">
        <w:rPr>
          <w:b w:val="0"/>
          <w:sz w:val="24"/>
          <w:szCs w:val="24"/>
        </w:rPr>
        <w:t xml:space="preserve">   «</w:t>
      </w:r>
      <w:proofErr w:type="gramEnd"/>
      <w:r w:rsidRPr="00AA7633">
        <w:rPr>
          <w:b w:val="0"/>
          <w:sz w:val="24"/>
          <w:szCs w:val="24"/>
        </w:rPr>
        <w:t>ГМ КГО»: ФОТ, коммунальные услуги, уплату налогов, охрану, услуги связи, информационные услуги, приобретение материальных запасов, прочие услуги.</w:t>
      </w:r>
    </w:p>
    <w:p w:rsidR="00A034B8" w:rsidRPr="004568D0" w:rsidRDefault="00A034B8" w:rsidP="00DC5461">
      <w:pPr>
        <w:widowControl w:val="0"/>
        <w:autoSpaceDE w:val="0"/>
        <w:autoSpaceDN w:val="0"/>
        <w:adjustRightInd w:val="0"/>
        <w:spacing w:after="0" w:line="240" w:lineRule="auto"/>
        <w:jc w:val="both"/>
        <w:rPr>
          <w:rFonts w:ascii="Times New Roman" w:hAnsi="Times New Roman"/>
          <w:b/>
          <w:sz w:val="24"/>
          <w:szCs w:val="24"/>
        </w:rPr>
      </w:pPr>
      <w:r w:rsidRPr="004568D0">
        <w:rPr>
          <w:rFonts w:ascii="Times New Roman" w:hAnsi="Times New Roman"/>
          <w:b/>
          <w:sz w:val="24"/>
          <w:szCs w:val="24"/>
        </w:rPr>
        <w:t>2016г.</w:t>
      </w:r>
    </w:p>
    <w:p w:rsidR="00A034B8" w:rsidRDefault="00A034B8"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Выплата заработной платы, в том числе начисления на заработную плату – </w:t>
      </w:r>
      <w:proofErr w:type="gramStart"/>
      <w:r>
        <w:rPr>
          <w:rFonts w:ascii="Times New Roman" w:hAnsi="Times New Roman"/>
          <w:sz w:val="24"/>
          <w:szCs w:val="24"/>
        </w:rPr>
        <w:t>1524,7тыс.руб.</w:t>
      </w:r>
      <w:proofErr w:type="gramEnd"/>
      <w:r>
        <w:rPr>
          <w:rFonts w:ascii="Times New Roman" w:hAnsi="Times New Roman"/>
          <w:sz w:val="24"/>
          <w:szCs w:val="24"/>
        </w:rPr>
        <w:t xml:space="preserve">, услуги связи – 2,25*12мес.=27,0тыс.руб., </w:t>
      </w:r>
      <w:proofErr w:type="spellStart"/>
      <w:r>
        <w:rPr>
          <w:rFonts w:ascii="Times New Roman" w:hAnsi="Times New Roman"/>
          <w:sz w:val="24"/>
          <w:szCs w:val="24"/>
        </w:rPr>
        <w:t>ТЭРы</w:t>
      </w:r>
      <w:proofErr w:type="spellEnd"/>
      <w:r>
        <w:rPr>
          <w:rFonts w:ascii="Times New Roman" w:hAnsi="Times New Roman"/>
          <w:sz w:val="24"/>
          <w:szCs w:val="24"/>
        </w:rPr>
        <w:t xml:space="preserve"> – 3,17*12мес.=38,0тыс.руб., уплата налогов – 4,6*4кв.=18,4тыс.руб., </w:t>
      </w:r>
    </w:p>
    <w:p w:rsidR="00A034B8" w:rsidRDefault="00A034B8"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Прочие расходы в сумме </w:t>
      </w:r>
      <w:proofErr w:type="gramStart"/>
      <w:r>
        <w:rPr>
          <w:rFonts w:ascii="Times New Roman" w:hAnsi="Times New Roman"/>
          <w:sz w:val="24"/>
          <w:szCs w:val="24"/>
        </w:rPr>
        <w:t>103,9тыс.руб.</w:t>
      </w:r>
      <w:proofErr w:type="gramEnd"/>
      <w:r>
        <w:rPr>
          <w:rFonts w:ascii="Times New Roman" w:hAnsi="Times New Roman"/>
          <w:sz w:val="24"/>
          <w:szCs w:val="24"/>
        </w:rPr>
        <w:t>, в  том числе</w:t>
      </w:r>
    </w:p>
    <w:p w:rsidR="00A034B8" w:rsidRDefault="00A034B8"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приобретение основных средств (стол – 2*3,35=</w:t>
      </w:r>
      <w:proofErr w:type="gramStart"/>
      <w:r>
        <w:rPr>
          <w:rFonts w:ascii="Times New Roman" w:hAnsi="Times New Roman"/>
          <w:sz w:val="24"/>
          <w:szCs w:val="24"/>
        </w:rPr>
        <w:t>6,7тыс.руб.</w:t>
      </w:r>
      <w:proofErr w:type="gramEnd"/>
      <w:r>
        <w:rPr>
          <w:rFonts w:ascii="Times New Roman" w:hAnsi="Times New Roman"/>
          <w:sz w:val="24"/>
          <w:szCs w:val="24"/>
        </w:rPr>
        <w:t>, стул 2*3,7=7,4тыс.руб.,), канцелярия -  16,3тыс.руб., техническое обслуживание об. ТСО – 489,84*12мес.=</w:t>
      </w:r>
      <w:proofErr w:type="gramStart"/>
      <w:r>
        <w:rPr>
          <w:rFonts w:ascii="Times New Roman" w:hAnsi="Times New Roman"/>
          <w:sz w:val="24"/>
          <w:szCs w:val="24"/>
        </w:rPr>
        <w:t>5,9тыс.руб.</w:t>
      </w:r>
      <w:proofErr w:type="gramEnd"/>
      <w:r>
        <w:rPr>
          <w:rFonts w:ascii="Times New Roman" w:hAnsi="Times New Roman"/>
          <w:sz w:val="24"/>
          <w:szCs w:val="24"/>
        </w:rPr>
        <w:t xml:space="preserve">, огнезащитная обработка деревянных покрытий – 9,9тыс.руб.,  промывка и </w:t>
      </w:r>
      <w:proofErr w:type="spellStart"/>
      <w:r>
        <w:rPr>
          <w:rFonts w:ascii="Times New Roman" w:hAnsi="Times New Roman"/>
          <w:sz w:val="24"/>
          <w:szCs w:val="24"/>
        </w:rPr>
        <w:t>опрессовка</w:t>
      </w:r>
      <w:proofErr w:type="spellEnd"/>
      <w:r>
        <w:rPr>
          <w:rFonts w:ascii="Times New Roman" w:hAnsi="Times New Roman"/>
          <w:sz w:val="24"/>
          <w:szCs w:val="24"/>
        </w:rPr>
        <w:t xml:space="preserve"> системы отопления – 12,0тыс.руб., измерение сопротивления изоляции – 7,7тыс.руб., ТО системы установки пожарной автоматики – 472,0*12мес.,=5,7тыс.руб., охрана объектов – 2,7*12мес.,=32,4тыс.руб., обучение </w:t>
      </w:r>
      <w:r>
        <w:rPr>
          <w:rFonts w:ascii="Times New Roman" w:hAnsi="Times New Roman"/>
          <w:sz w:val="24"/>
          <w:szCs w:val="24"/>
        </w:rPr>
        <w:lastRenderedPageBreak/>
        <w:t>руководителя по теплоснабжению – 6,6тыс.руб.,</w:t>
      </w:r>
    </w:p>
    <w:p w:rsidR="00A034B8" w:rsidRDefault="00A034B8" w:rsidP="00DC54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2017г.</w:t>
      </w:r>
    </w:p>
    <w:p w:rsidR="00A034B8" w:rsidRPr="00CF44DA" w:rsidRDefault="00A034B8"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Выплата заработной платы, в том числе начисления на заработную плату – </w:t>
      </w:r>
      <w:proofErr w:type="gramStart"/>
      <w:r w:rsidRPr="00CF44DA">
        <w:rPr>
          <w:rFonts w:ascii="Times New Roman" w:hAnsi="Times New Roman"/>
          <w:sz w:val="24"/>
          <w:szCs w:val="24"/>
        </w:rPr>
        <w:t>1717,6тыс.руб.</w:t>
      </w:r>
      <w:proofErr w:type="gramEnd"/>
      <w:r w:rsidRPr="00CF44DA">
        <w:rPr>
          <w:rFonts w:ascii="Times New Roman" w:hAnsi="Times New Roman"/>
          <w:sz w:val="24"/>
          <w:szCs w:val="24"/>
        </w:rPr>
        <w:t xml:space="preserve">, услуги связи – 2,42*12мес.,=29,0тыс.руб., </w:t>
      </w:r>
      <w:proofErr w:type="spellStart"/>
      <w:r w:rsidRPr="00CF44DA">
        <w:rPr>
          <w:rFonts w:ascii="Times New Roman" w:hAnsi="Times New Roman"/>
          <w:sz w:val="24"/>
          <w:szCs w:val="24"/>
        </w:rPr>
        <w:t>ТЭРы</w:t>
      </w:r>
      <w:proofErr w:type="spellEnd"/>
      <w:r w:rsidRPr="00CF44DA">
        <w:rPr>
          <w:rFonts w:ascii="Times New Roman" w:hAnsi="Times New Roman"/>
          <w:sz w:val="24"/>
          <w:szCs w:val="24"/>
        </w:rPr>
        <w:t xml:space="preserve"> – 11,5*12мес.,=138,0тыс.руб., уплата налогов – 5,0*4кв.=20,0тыс.руб., </w:t>
      </w:r>
    </w:p>
    <w:p w:rsidR="00A034B8" w:rsidRPr="00CF44DA" w:rsidRDefault="00A034B8"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Прочие расходы в сумме </w:t>
      </w:r>
      <w:proofErr w:type="gramStart"/>
      <w:r w:rsidRPr="00CF44DA">
        <w:rPr>
          <w:rFonts w:ascii="Times New Roman" w:hAnsi="Times New Roman"/>
          <w:sz w:val="24"/>
          <w:szCs w:val="24"/>
        </w:rPr>
        <w:t>168,7тыс.руб.</w:t>
      </w:r>
      <w:proofErr w:type="gramEnd"/>
      <w:r w:rsidRPr="00CF44DA">
        <w:rPr>
          <w:rFonts w:ascii="Times New Roman" w:hAnsi="Times New Roman"/>
          <w:sz w:val="24"/>
          <w:szCs w:val="24"/>
        </w:rPr>
        <w:t>,в том числе:</w:t>
      </w:r>
    </w:p>
    <w:p w:rsidR="00A034B8" w:rsidRPr="00CF44DA" w:rsidRDefault="00A034B8"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 xml:space="preserve">приобретение </w:t>
      </w:r>
      <w:proofErr w:type="spellStart"/>
      <w:r w:rsidRPr="00CF44DA">
        <w:rPr>
          <w:rFonts w:ascii="Times New Roman" w:hAnsi="Times New Roman"/>
          <w:sz w:val="24"/>
          <w:szCs w:val="24"/>
        </w:rPr>
        <w:t>канц.товаров</w:t>
      </w:r>
      <w:proofErr w:type="spellEnd"/>
      <w:r w:rsidRPr="00CF44DA">
        <w:rPr>
          <w:rFonts w:ascii="Times New Roman" w:hAnsi="Times New Roman"/>
          <w:sz w:val="24"/>
          <w:szCs w:val="24"/>
        </w:rPr>
        <w:t xml:space="preserve"> – </w:t>
      </w:r>
      <w:proofErr w:type="gramStart"/>
      <w:r w:rsidRPr="00CF44DA">
        <w:rPr>
          <w:rFonts w:ascii="Times New Roman" w:hAnsi="Times New Roman"/>
          <w:sz w:val="24"/>
          <w:szCs w:val="24"/>
        </w:rPr>
        <w:t>18,4тыс.руб.</w:t>
      </w:r>
      <w:proofErr w:type="gramEnd"/>
      <w:r w:rsidRPr="00CF44DA">
        <w:rPr>
          <w:rFonts w:ascii="Times New Roman" w:hAnsi="Times New Roman"/>
          <w:sz w:val="24"/>
          <w:szCs w:val="24"/>
        </w:rPr>
        <w:t xml:space="preserve">, оплата ТСО пожарной  автоматики – 236,07*12мес.,=2,8тыс.руб., вывоз ТБО – 1176,0*12мес.,=14,1тыс.руб., обслуживание помещений ТСО – 244,92*12мес.,=2,9тыс.руб., ремонт и заправка картриджей – 3,0тыс.руб., охрана помещений – 2,17*12мес.,=26,0тыс.руб., обучение по программе дополнительного образования – 6,5тыс.руб., программа «КАМИС» - 95,0тыс.руб.,  </w:t>
      </w:r>
    </w:p>
    <w:p w:rsidR="00A034B8" w:rsidRPr="00AA7633" w:rsidRDefault="00A034B8" w:rsidP="00D52DEB">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D52DEB">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Уплата налогов – </w:t>
      </w:r>
      <w:proofErr w:type="gramStart"/>
      <w:r w:rsidRPr="00AA7633">
        <w:rPr>
          <w:rFonts w:ascii="Times New Roman" w:hAnsi="Times New Roman"/>
          <w:sz w:val="24"/>
          <w:szCs w:val="24"/>
        </w:rPr>
        <w:t>5,0тыс.руб.</w:t>
      </w:r>
      <w:proofErr w:type="gramEnd"/>
      <w:r w:rsidRPr="00AA7633">
        <w:rPr>
          <w:rFonts w:ascii="Times New Roman" w:hAnsi="Times New Roman"/>
          <w:sz w:val="24"/>
          <w:szCs w:val="24"/>
        </w:rPr>
        <w:t xml:space="preserve">,*4кв.=20,0тыс.руб., выплата заработной платы, в том числе начисления по заработной плате – </w:t>
      </w:r>
      <w:r>
        <w:rPr>
          <w:rFonts w:ascii="Times New Roman" w:hAnsi="Times New Roman"/>
          <w:sz w:val="24"/>
          <w:szCs w:val="24"/>
        </w:rPr>
        <w:t>1773</w:t>
      </w:r>
      <w:r w:rsidRPr="00AA7633">
        <w:rPr>
          <w:rFonts w:ascii="Times New Roman" w:hAnsi="Times New Roman"/>
          <w:sz w:val="24"/>
          <w:szCs w:val="24"/>
        </w:rPr>
        <w:t xml:space="preserve">,0тыс.руб., оплата за услуги связи 2,13ты.руб.,*12мес.= 25,6тыс.руб.,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11,42тыс.руб.,*12мес.=137,0тыс.руб., </w:t>
      </w:r>
    </w:p>
    <w:p w:rsidR="00A034B8" w:rsidRPr="00AA7633" w:rsidRDefault="00A034B8" w:rsidP="00D52DEB">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sidRPr="00AA7633">
        <w:rPr>
          <w:rFonts w:ascii="Times New Roman" w:hAnsi="Times New Roman"/>
          <w:sz w:val="24"/>
          <w:szCs w:val="24"/>
        </w:rPr>
        <w:t>84,8тыс.руб.</w:t>
      </w:r>
      <w:proofErr w:type="gramEnd"/>
      <w:r w:rsidRPr="00AA7633">
        <w:rPr>
          <w:rFonts w:ascii="Times New Roman" w:hAnsi="Times New Roman"/>
          <w:sz w:val="24"/>
          <w:szCs w:val="24"/>
        </w:rPr>
        <w:t>, в том числе:</w:t>
      </w:r>
    </w:p>
    <w:p w:rsidR="00A034B8" w:rsidRPr="00AA7633" w:rsidRDefault="00A034B8" w:rsidP="00D52DEB">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 </w:t>
      </w:r>
      <w:proofErr w:type="gramStart"/>
      <w:r w:rsidRPr="00AA7633">
        <w:rPr>
          <w:rFonts w:ascii="Times New Roman" w:hAnsi="Times New Roman"/>
          <w:sz w:val="24"/>
          <w:szCs w:val="24"/>
        </w:rPr>
        <w:t>29,8тыс.руб.</w:t>
      </w:r>
      <w:proofErr w:type="gramEnd"/>
      <w:r w:rsidRPr="00AA7633">
        <w:rPr>
          <w:rFonts w:ascii="Times New Roman" w:hAnsi="Times New Roman"/>
          <w:sz w:val="24"/>
          <w:szCs w:val="24"/>
        </w:rPr>
        <w:t>, приобретение основных средств, оплата за охрану помещений – 3,75тыс.руб.,*12мес.,=45,0тыс.руб., содержание имущества, обучение по 44-ФЗ (1чел.) – 10,0тыс.руб.,).</w:t>
      </w:r>
    </w:p>
    <w:p w:rsidR="00A034B8" w:rsidRPr="00AA7633" w:rsidRDefault="00A034B8" w:rsidP="0045486B">
      <w:pPr>
        <w:pStyle w:val="ConsPlusNormal"/>
        <w:jc w:val="both"/>
        <w:rPr>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A034B8" w:rsidRPr="00AA7633" w:rsidRDefault="00A034B8"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Pr="00AA7633" w:rsidRDefault="00A034B8" w:rsidP="005609E1">
      <w:pPr>
        <w:widowControl w:val="0"/>
        <w:autoSpaceDE w:val="0"/>
        <w:autoSpaceDN w:val="0"/>
        <w:adjustRightInd w:val="0"/>
        <w:spacing w:before="240" w:after="0" w:line="240" w:lineRule="auto"/>
        <w:ind w:firstLine="567"/>
        <w:jc w:val="both"/>
        <w:outlineLvl w:val="2"/>
        <w:rPr>
          <w:rFonts w:ascii="Times New Roman" w:hAnsi="Times New Roman"/>
          <w:bCs/>
          <w:sz w:val="24"/>
          <w:szCs w:val="24"/>
        </w:rPr>
      </w:pPr>
    </w:p>
    <w:p w:rsidR="00A034B8" w:rsidRPr="00AA7633" w:rsidRDefault="00A034B8" w:rsidP="005609E1">
      <w:pPr>
        <w:widowControl w:val="0"/>
        <w:autoSpaceDE w:val="0"/>
        <w:autoSpaceDN w:val="0"/>
        <w:adjustRightInd w:val="0"/>
        <w:spacing w:before="240" w:after="0" w:line="240" w:lineRule="auto"/>
        <w:ind w:firstLine="567"/>
        <w:jc w:val="both"/>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Pr="00AA7633" w:rsidRDefault="00A034B8" w:rsidP="00DC5461">
      <w:pPr>
        <w:widowControl w:val="0"/>
        <w:autoSpaceDE w:val="0"/>
        <w:autoSpaceDN w:val="0"/>
        <w:adjustRightInd w:val="0"/>
        <w:spacing w:after="0" w:line="240" w:lineRule="auto"/>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t xml:space="preserve">Приложение </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
          <w:bCs/>
          <w:sz w:val="24"/>
          <w:szCs w:val="24"/>
        </w:rPr>
      </w:pPr>
      <w:r w:rsidRPr="00AA7633">
        <w:rPr>
          <w:rFonts w:ascii="Times New Roman" w:hAnsi="Times New Roman"/>
          <w:bCs/>
          <w:sz w:val="24"/>
          <w:szCs w:val="24"/>
        </w:rPr>
        <w:t xml:space="preserve"> городского округа на 2016 - 2018 годы</w:t>
      </w:r>
      <w:r w:rsidRPr="00AA7633">
        <w:rPr>
          <w:rFonts w:ascii="Times New Roman" w:hAnsi="Times New Roman"/>
          <w:b/>
          <w:bCs/>
          <w:sz w:val="24"/>
          <w:szCs w:val="24"/>
        </w:rPr>
        <w:t>»</w:t>
      </w:r>
    </w:p>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65" w:name="Par2724"/>
      <w:bookmarkEnd w:id="65"/>
      <w:r w:rsidRPr="00AA7633">
        <w:rPr>
          <w:rFonts w:ascii="Times New Roman" w:hAnsi="Times New Roman"/>
          <w:bCs/>
          <w:sz w:val="24"/>
          <w:szCs w:val="24"/>
        </w:rPr>
        <w:t>Подпрограмма</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 на 2016-2018 годы»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6" w:name="Par2728"/>
      <w:bookmarkEnd w:id="66"/>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«Создание условий для реализации муниципальной программы                                               на 2016 - 2018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88"/>
        <w:gridCol w:w="6307"/>
      </w:tblGrid>
      <w:tr w:rsidR="00A034B8" w:rsidRPr="00AA7633" w:rsidTr="000F69AA">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30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477C2F">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307" w:type="dxa"/>
            <w:tcMar>
              <w:top w:w="102" w:type="dxa"/>
              <w:left w:w="62" w:type="dxa"/>
              <w:bottom w:w="102" w:type="dxa"/>
              <w:right w:w="62" w:type="dxa"/>
            </w:tcMar>
          </w:tcPr>
          <w:p w:rsidR="00A034B8" w:rsidRPr="00AA7633" w:rsidRDefault="00A034B8" w:rsidP="005B6271">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B94548">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30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«Создание условий для реализации муниципальной программы на 2016-2018 годы»</w:t>
            </w:r>
          </w:p>
        </w:tc>
      </w:tr>
      <w:tr w:rsidR="00A034B8" w:rsidRPr="00AA7633" w:rsidTr="00BA7D95">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630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создание условий для сохранения, эффективного развития и использования культурного потенциала;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создание условий для адаптации сферы культуры                                к рыночным условиям существования</w:t>
            </w:r>
          </w:p>
        </w:tc>
      </w:tr>
      <w:tr w:rsidR="00A034B8" w:rsidRPr="00AA7633" w:rsidTr="006A37F7">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30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сохранности учреждений культуры                            и искусства Карабашского городского округа;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обеспечение нормального функционирования учреждений культуры и искусства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w:t>
            </w:r>
            <w:r w:rsidRPr="00AA7633">
              <w:rPr>
                <w:rFonts w:ascii="Times New Roman" w:hAnsi="Times New Roman"/>
                <w:bCs/>
                <w:sz w:val="24"/>
                <w:szCs w:val="24"/>
              </w:rPr>
              <w:t>- сохранение и развитие культурного потенциала города и культурного наследия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сохранение объема охвата населения                                          по предоставлению услуг учреждениями культуры;</w:t>
            </w:r>
          </w:p>
        </w:tc>
      </w:tr>
      <w:tr w:rsidR="00A034B8" w:rsidRPr="00AA7633" w:rsidTr="00074A81">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307"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выполнение целевых индикативных показателей учреждениями культуры и дополнительного образования на 100%:</w:t>
            </w:r>
          </w:p>
        </w:tc>
      </w:tr>
      <w:tr w:rsidR="00A034B8" w:rsidRPr="00AA7633" w:rsidTr="00742B2B">
        <w:trPr>
          <w:trHeight w:val="661"/>
        </w:trPr>
        <w:tc>
          <w:tcPr>
            <w:tcW w:w="3288" w:type="dxa"/>
            <w:tcMar>
              <w:top w:w="102" w:type="dxa"/>
              <w:left w:w="62" w:type="dxa"/>
              <w:bottom w:w="102" w:type="dxa"/>
              <w:right w:w="62" w:type="dxa"/>
            </w:tcMar>
          </w:tcPr>
          <w:p w:rsidR="00A034B8" w:rsidRPr="00AA7633" w:rsidRDefault="00A034B8"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6307" w:type="dxa"/>
            <w:tcMar>
              <w:top w:w="102" w:type="dxa"/>
              <w:left w:w="62" w:type="dxa"/>
              <w:bottom w:w="102" w:type="dxa"/>
              <w:right w:w="62" w:type="dxa"/>
            </w:tcMar>
          </w:tcPr>
          <w:p w:rsidR="00A034B8" w:rsidRPr="00AA7633" w:rsidRDefault="00A034B8" w:rsidP="00B341DC">
            <w:pPr>
              <w:widowControl w:val="0"/>
              <w:autoSpaceDE w:val="0"/>
              <w:autoSpaceDN w:val="0"/>
              <w:adjustRightInd w:val="0"/>
              <w:spacing w:after="0" w:line="240" w:lineRule="auto"/>
              <w:rPr>
                <w:rFonts w:ascii="Times New Roman" w:hAnsi="Times New Roman"/>
                <w:bCs/>
                <w:sz w:val="24"/>
                <w:szCs w:val="24"/>
              </w:rPr>
            </w:pPr>
          </w:p>
          <w:p w:rsidR="00A034B8" w:rsidRPr="00AA7633" w:rsidRDefault="00A034B8" w:rsidP="00B341D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реализуется I этап: 2016  – 2018 год.</w:t>
            </w:r>
          </w:p>
          <w:p w:rsidR="00A034B8" w:rsidRPr="00AA7633" w:rsidRDefault="00A034B8" w:rsidP="00B341DC">
            <w:pPr>
              <w:widowControl w:val="0"/>
              <w:autoSpaceDE w:val="0"/>
              <w:autoSpaceDN w:val="0"/>
              <w:adjustRightInd w:val="0"/>
              <w:spacing w:after="0" w:line="240" w:lineRule="auto"/>
              <w:jc w:val="both"/>
              <w:rPr>
                <w:rFonts w:ascii="Times New Roman" w:hAnsi="Times New Roman"/>
                <w:bCs/>
                <w:sz w:val="24"/>
                <w:szCs w:val="24"/>
              </w:rPr>
            </w:pPr>
          </w:p>
        </w:tc>
      </w:tr>
      <w:tr w:rsidR="00A034B8" w:rsidRPr="00AA7633" w:rsidTr="00703AA2">
        <w:trPr>
          <w:trHeight w:val="603"/>
        </w:trPr>
        <w:tc>
          <w:tcPr>
            <w:tcW w:w="3288" w:type="dxa"/>
            <w:tcMar>
              <w:top w:w="102" w:type="dxa"/>
              <w:left w:w="62" w:type="dxa"/>
              <w:bottom w:w="102" w:type="dxa"/>
              <w:right w:w="62" w:type="dxa"/>
            </w:tcMar>
          </w:tcPr>
          <w:p w:rsidR="00A034B8" w:rsidRPr="00AA7633" w:rsidRDefault="00A034B8"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6307" w:type="dxa"/>
            <w:tcMar>
              <w:top w:w="102" w:type="dxa"/>
              <w:left w:w="62" w:type="dxa"/>
              <w:bottom w:w="102" w:type="dxa"/>
              <w:right w:w="62" w:type="dxa"/>
            </w:tcMar>
          </w:tcPr>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общий объем финансирования на реализацию мероприя</w:t>
            </w:r>
            <w:r>
              <w:rPr>
                <w:rFonts w:ascii="Times New Roman" w:hAnsi="Times New Roman"/>
                <w:bCs/>
                <w:sz w:val="24"/>
                <w:szCs w:val="24"/>
              </w:rPr>
              <w:t>тий подпрограммы составляет 8 58</w:t>
            </w:r>
            <w:r w:rsidRPr="00AA7633">
              <w:rPr>
                <w:rFonts w:ascii="Times New Roman" w:hAnsi="Times New Roman"/>
                <w:bCs/>
                <w:sz w:val="24"/>
                <w:szCs w:val="24"/>
              </w:rPr>
              <w:t>2,2 тыс. рублей, в том числе:</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средства местного бюджета – 8 58</w:t>
            </w:r>
            <w:r w:rsidRPr="00AA7633">
              <w:rPr>
                <w:rFonts w:ascii="Times New Roman" w:hAnsi="Times New Roman"/>
                <w:bCs/>
                <w:sz w:val="24"/>
                <w:szCs w:val="24"/>
              </w:rPr>
              <w:t>2,2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hyperlink r:id="rId17"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2 470,1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3 152,7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2018 году – 2 9</w:t>
            </w:r>
            <w:r>
              <w:rPr>
                <w:rFonts w:ascii="Times New Roman" w:hAnsi="Times New Roman"/>
                <w:bCs/>
                <w:sz w:val="24"/>
                <w:szCs w:val="24"/>
              </w:rPr>
              <w:t>5</w:t>
            </w:r>
            <w:r w:rsidRPr="00AA7633">
              <w:rPr>
                <w:rFonts w:ascii="Times New Roman" w:hAnsi="Times New Roman"/>
                <w:bCs/>
                <w:sz w:val="24"/>
                <w:szCs w:val="24"/>
              </w:rPr>
              <w:t>9,4 тыс. рублей.</w:t>
            </w:r>
          </w:p>
        </w:tc>
      </w:tr>
      <w:tr w:rsidR="00A034B8" w:rsidRPr="00AA7633" w:rsidTr="002D05F2">
        <w:trPr>
          <w:trHeight w:val="661"/>
        </w:trPr>
        <w:tc>
          <w:tcPr>
            <w:tcW w:w="3288" w:type="dxa"/>
            <w:tcMar>
              <w:top w:w="102" w:type="dxa"/>
              <w:left w:w="62" w:type="dxa"/>
              <w:bottom w:w="102" w:type="dxa"/>
              <w:right w:w="62" w:type="dxa"/>
            </w:tcMar>
          </w:tcPr>
          <w:p w:rsidR="00A034B8" w:rsidRPr="00AA7633" w:rsidRDefault="00A034B8"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Ожидаемые результаты реализации подпрограммы</w:t>
            </w:r>
          </w:p>
        </w:tc>
        <w:tc>
          <w:tcPr>
            <w:tcW w:w="6307" w:type="dxa"/>
            <w:tcMar>
              <w:top w:w="102" w:type="dxa"/>
              <w:left w:w="62" w:type="dxa"/>
              <w:bottom w:w="102" w:type="dxa"/>
              <w:right w:w="62" w:type="dxa"/>
            </w:tcMar>
          </w:tcPr>
          <w:p w:rsidR="00A034B8" w:rsidRPr="00AA7633" w:rsidRDefault="00A034B8"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A034B8" w:rsidRPr="00AA7633" w:rsidRDefault="00A034B8"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A034B8" w:rsidRPr="00AA7633" w:rsidRDefault="00A034B8"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A034B8" w:rsidRPr="00AA7633" w:rsidRDefault="00A034B8"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год – 100%.</w:t>
            </w:r>
          </w:p>
        </w:tc>
      </w:tr>
    </w:tbl>
    <w:p w:rsidR="00A034B8"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7" w:name="Par2772"/>
      <w:bookmarkEnd w:id="67"/>
      <w:r w:rsidRPr="00AA7633">
        <w:rPr>
          <w:rFonts w:ascii="Times New Roman" w:hAnsi="Times New Roman"/>
          <w:bCs/>
          <w:sz w:val="24"/>
          <w:szCs w:val="24"/>
        </w:rPr>
        <w:t>Раздел I. СОДЕРЖАНИЕ ПРОБЛЕМЫ И ОБОСНОВАНИЕ НЕОБХОДИМОСТИ</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5B6271">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Учреждения культуры своей деятельностью активно способствуют социально-экономическому развитию Карабашского городского округа. Однако современное состояние учреждений культуры характеризуется высокой степенью изношенности зданий, сооружений,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культурно-досугового обслуживания населения Карабашского городского округа. Отсутствие финансирования мероприятий по энергосбережению и повышению энергетической эффективности приводит к большим финансовым затратам учреждений культуры.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действуют учреждения культуры, расположенные                                                 в 9 зданиях, 2 учреждения  расположены в арендованных помещениях. Материально-техническая база всех учреждений слаба, в Детской школе искусств отсутствует современная мебель, в музее нет современных витрин, за последние годы не приобретались экспонаты. В ходе обследования объектов рабочей комиссией выявлено множество недостатков эксплуатации объектов культуры. Восьми учреждениям нужны косметические и капитальные ремонты.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Строительство Дома культуры, позволило бы повысить качество проводимых массовых мероприятий. На сегодняшний день нормы и требования пребывания детей, участников художественной самодеятельности не соответствуют требованиям времени. Досуговый центр «Сфера» расположен на маленькой площади в бывшем здании рабочей столовой. Отсутствие гардероба, сцены, кружковых комнат сказывается на качестве подготовки мероприятий и качестве музыкальных и хореографических постановок.</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Целесообразность разработки подпрограммы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предусматривает создание единой системы укрепления материально-технической базы учреждений культуры.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8" w:name="Par2783"/>
      <w:bookmarkEnd w:id="68"/>
      <w:r w:rsidRPr="00AA7633">
        <w:rPr>
          <w:rFonts w:ascii="Times New Roman" w:hAnsi="Times New Roman"/>
          <w:bCs/>
          <w:sz w:val="24"/>
          <w:szCs w:val="24"/>
        </w:rPr>
        <w:t>Раздел II. ОСНОВНЫЕ ЦЕЛИ И ЗАДАЧИ ПОДПРОГРАММЫ</w:t>
      </w:r>
    </w:p>
    <w:p w:rsidR="00A034B8" w:rsidRPr="00AA7633" w:rsidRDefault="00A034B8" w:rsidP="005B627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Основными целями подпрограммы являются: 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 создание условий для сохранения, эффективного развития                          и использования культурного потенциала, создание условий для адаптации сферы культуры                                      к рыночным условиям существования.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Основными задачами подпрограммы являются: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сохранности учреждений культуры и искусства Карабашского городского округа;</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нормального функционирования учреждений культуры и искусства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w:t>
      </w:r>
      <w:r w:rsidRPr="00AA7633">
        <w:rPr>
          <w:rFonts w:ascii="Times New Roman" w:hAnsi="Times New Roman"/>
          <w:bCs/>
          <w:sz w:val="24"/>
          <w:szCs w:val="24"/>
        </w:rPr>
        <w:t>- сохранение и развитие культурного потенциала города и культурного наследия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сохранение объема охвата населения по предоставлению услуг учреждениями культуры;</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9" w:name="Par2793"/>
      <w:bookmarkEnd w:id="69"/>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III. СРОКИ И ЭТАПЫ РЕАЛИЗАЦИИ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целей и задач подпрограммы необходимо бесперебойное, своевременное осуществление финансирования учреждений культуры, осуществление методического руководства, координация действий учреждений культуры.</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подпрограммы предусматривается в </w:t>
      </w:r>
      <w:r w:rsidRPr="00AA7633">
        <w:rPr>
          <w:rFonts w:ascii="Times New Roman" w:hAnsi="Times New Roman"/>
          <w:bCs/>
          <w:sz w:val="24"/>
          <w:szCs w:val="24"/>
          <w:lang w:val="en-US"/>
        </w:rPr>
        <w:t>I</w:t>
      </w:r>
      <w:r w:rsidRPr="00AA7633">
        <w:rPr>
          <w:rFonts w:ascii="Times New Roman" w:hAnsi="Times New Roman"/>
          <w:bCs/>
          <w:sz w:val="24"/>
          <w:szCs w:val="24"/>
        </w:rPr>
        <w:t xml:space="preserve"> этап: 2016 -2018 год.</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70" w:name="Par2801"/>
      <w:bookmarkEnd w:id="70"/>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IV. СИСТЕМА МЕРОПРИЯТИЙ ПОДПРОГРАММЫ</w:t>
      </w:r>
    </w:p>
    <w:tbl>
      <w:tblPr>
        <w:tblW w:w="10019" w:type="dxa"/>
        <w:tblInd w:w="488" w:type="dxa"/>
        <w:tblLayout w:type="fixed"/>
        <w:tblCellMar>
          <w:top w:w="75" w:type="dxa"/>
          <w:left w:w="0" w:type="dxa"/>
          <w:bottom w:w="75" w:type="dxa"/>
          <w:right w:w="0" w:type="dxa"/>
        </w:tblCellMar>
        <w:tblLook w:val="0000" w:firstRow="0" w:lastRow="0" w:firstColumn="0" w:lastColumn="0" w:noHBand="0" w:noVBand="0"/>
      </w:tblPr>
      <w:tblGrid>
        <w:gridCol w:w="7679"/>
        <w:gridCol w:w="780"/>
        <w:gridCol w:w="780"/>
        <w:gridCol w:w="780"/>
      </w:tblGrid>
      <w:tr w:rsidR="00A034B8" w:rsidRPr="00AA7633" w:rsidTr="008D08D8">
        <w:trPr>
          <w:trHeight w:val="667"/>
        </w:trPr>
        <w:tc>
          <w:tcPr>
            <w:tcW w:w="7679" w:type="dxa"/>
            <w:tcMar>
              <w:top w:w="102" w:type="dxa"/>
              <w:left w:w="62" w:type="dxa"/>
              <w:bottom w:w="102" w:type="dxa"/>
              <w:right w:w="62" w:type="dxa"/>
            </w:tcMar>
          </w:tcPr>
          <w:p w:rsidR="00A034B8" w:rsidRPr="00AA7633" w:rsidRDefault="008E3F35" w:rsidP="00464065">
            <w:pPr>
              <w:widowControl w:val="0"/>
              <w:autoSpaceDE w:val="0"/>
              <w:autoSpaceDN w:val="0"/>
              <w:adjustRightInd w:val="0"/>
              <w:spacing w:after="0" w:line="240" w:lineRule="auto"/>
              <w:rPr>
                <w:rFonts w:ascii="Times New Roman" w:hAnsi="Times New Roman"/>
                <w:b/>
                <w:bCs/>
                <w:sz w:val="24"/>
                <w:szCs w:val="24"/>
              </w:rPr>
            </w:pPr>
            <w:hyperlink w:anchor="Par2190" w:history="1">
              <w:r w:rsidR="00A034B8" w:rsidRPr="00AA7633">
                <w:rPr>
                  <w:rFonts w:ascii="Times New Roman" w:hAnsi="Times New Roman"/>
                  <w:b/>
                  <w:bCs/>
                  <w:sz w:val="24"/>
                  <w:szCs w:val="24"/>
                </w:rPr>
                <w:t>Подпрограмма</w:t>
              </w:r>
            </w:hyperlink>
            <w:r w:rsidR="00A034B8" w:rsidRPr="00AA7633">
              <w:rPr>
                <w:rFonts w:ascii="Times New Roman" w:hAnsi="Times New Roman"/>
                <w:b/>
                <w:bCs/>
                <w:sz w:val="24"/>
                <w:szCs w:val="24"/>
              </w:rPr>
              <w:t xml:space="preserve">  «Создание условий для реализации муниципальной программы на 2016 - 2018 годы»</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2 470,1</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2219,1</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10,1</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23,4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217,5</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3152,7</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2833,3</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14,6</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19,9</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284,9</w:t>
            </w:r>
          </w:p>
        </w:tc>
        <w:tc>
          <w:tcPr>
            <w:tcW w:w="780" w:type="dxa"/>
          </w:tcPr>
          <w:p w:rsidR="00A034B8" w:rsidRPr="00AA7633" w:rsidRDefault="00A034B8"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2939,4</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2621,3</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Pr="00AA7633">
              <w:rPr>
                <w:rFonts w:ascii="Times New Roman" w:hAnsi="Times New Roman"/>
                <w:bCs/>
                <w:sz w:val="24"/>
                <w:szCs w:val="24"/>
              </w:rPr>
              <w:t>5,0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283,1</w:t>
            </w:r>
          </w:p>
        </w:tc>
      </w:tr>
    </w:tbl>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71" w:name="Par2805"/>
      <w:bookmarkEnd w:id="71"/>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Реализацию мероприятий подпрограммы планируется осуществлять за счет средств местного бюджета.</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211"/>
        <w:gridCol w:w="1871"/>
        <w:gridCol w:w="1361"/>
        <w:gridCol w:w="1361"/>
        <w:gridCol w:w="1361"/>
        <w:gridCol w:w="1361"/>
      </w:tblGrid>
      <w:tr w:rsidR="00A034B8"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bookmarkStart w:id="72" w:name="Par2812"/>
            <w:bookmarkEnd w:id="72"/>
            <w:r w:rsidRPr="00AA7633">
              <w:rPr>
                <w:rFonts w:ascii="Times New Roman" w:hAnsi="Times New Roman"/>
                <w:bCs/>
                <w:sz w:val="24"/>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A034B8"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A034B8"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 на 2016-2018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81CEA">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3 152,7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2 9</w:t>
            </w:r>
            <w:r>
              <w:rPr>
                <w:rFonts w:ascii="Times New Roman" w:hAnsi="Times New Roman"/>
                <w:bCs/>
                <w:sz w:val="24"/>
                <w:szCs w:val="24"/>
              </w:rPr>
              <w:t>5</w:t>
            </w:r>
            <w:r w:rsidRPr="00AA7633">
              <w:rPr>
                <w:rFonts w:ascii="Times New Roman" w:hAnsi="Times New Roman"/>
                <w:bCs/>
                <w:sz w:val="24"/>
                <w:szCs w:val="24"/>
              </w:rPr>
              <w:t>9,4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858</w:t>
            </w:r>
            <w:r w:rsidRPr="00AA7633">
              <w:rPr>
                <w:rFonts w:ascii="Times New Roman" w:hAnsi="Times New Roman"/>
                <w:bCs/>
                <w:sz w:val="24"/>
                <w:szCs w:val="24"/>
              </w:rPr>
              <w:t>2,2</w:t>
            </w:r>
          </w:p>
        </w:tc>
      </w:tr>
      <w:tr w:rsidR="00A034B8"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D6101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3 152,7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2 95</w:t>
            </w:r>
            <w:r w:rsidRPr="00AA7633">
              <w:rPr>
                <w:rFonts w:ascii="Times New Roman" w:hAnsi="Times New Roman"/>
                <w:bCs/>
                <w:sz w:val="24"/>
                <w:szCs w:val="24"/>
              </w:rPr>
              <w:t>9,4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858</w:t>
            </w:r>
            <w:r w:rsidRPr="00AA7633">
              <w:rPr>
                <w:rFonts w:ascii="Times New Roman" w:hAnsi="Times New Roman"/>
                <w:bCs/>
                <w:sz w:val="24"/>
                <w:szCs w:val="24"/>
              </w:rPr>
              <w:t>2,2</w:t>
            </w:r>
          </w:p>
        </w:tc>
      </w:tr>
    </w:tbl>
    <w:p w:rsidR="00A034B8" w:rsidRPr="00AA7633" w:rsidRDefault="00A034B8"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bookmarkStart w:id="73" w:name="Par2833"/>
      <w:bookmarkStart w:id="74" w:name="Par2868"/>
      <w:bookmarkEnd w:id="73"/>
      <w:bookmarkEnd w:id="74"/>
      <w:r w:rsidRPr="00AA7633">
        <w:rPr>
          <w:rFonts w:ascii="Times New Roman" w:hAnsi="Times New Roman"/>
          <w:bCs/>
          <w:sz w:val="24"/>
          <w:szCs w:val="24"/>
        </w:rPr>
        <w:t>Раздел VI. ОРГАНИЗАЦИЯ УПРАВЛЕНИЯ И МЕХАНИЗМ ВЫПОЛНЕНИЯ</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A034B8" w:rsidRPr="00AA7633" w:rsidRDefault="00A034B8" w:rsidP="00DA5122">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w:t>
      </w:r>
      <w:proofErr w:type="gramStart"/>
      <w:r w:rsidRPr="00AA7633">
        <w:rPr>
          <w:rFonts w:ascii="Times New Roman" w:hAnsi="Times New Roman"/>
          <w:bCs/>
          <w:sz w:val="24"/>
          <w:szCs w:val="24"/>
        </w:rPr>
        <w:t>следующего  за</w:t>
      </w:r>
      <w:proofErr w:type="gramEnd"/>
      <w:r w:rsidRPr="00AA7633">
        <w:rPr>
          <w:rFonts w:ascii="Times New Roman" w:hAnsi="Times New Roman"/>
          <w:bCs/>
          <w:sz w:val="24"/>
          <w:szCs w:val="24"/>
        </w:rPr>
        <w:t xml:space="preserve"> отчетным;</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w:t>
      </w:r>
      <w:r w:rsidRPr="00AA7633">
        <w:rPr>
          <w:b w:val="0"/>
          <w:sz w:val="24"/>
          <w:szCs w:val="24"/>
        </w:rPr>
        <w:t>.</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w:t>
      </w:r>
      <w:r w:rsidRPr="00AA7633">
        <w:rPr>
          <w:rFonts w:ascii="Times New Roman" w:hAnsi="Times New Roman"/>
          <w:bCs/>
          <w:sz w:val="24"/>
          <w:szCs w:val="24"/>
        </w:rPr>
        <w:lastRenderedPageBreak/>
        <w:t xml:space="preserve">программных мероприятий в соответствии с Федеральным </w:t>
      </w:r>
      <w:hyperlink r:id="rId18"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A034B8" w:rsidRPr="00AA7633" w:rsidRDefault="00A034B8" w:rsidP="00DA5122">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мероприятий подпрограммы за весь период ее действия позволит:</w:t>
      </w:r>
    </w:p>
    <w:p w:rsidR="00A034B8" w:rsidRPr="00AA7633" w:rsidRDefault="00A034B8" w:rsidP="0045486B">
      <w:pPr>
        <w:widowControl w:val="0"/>
        <w:autoSpaceDE w:val="0"/>
        <w:autoSpaceDN w:val="0"/>
        <w:adjustRightInd w:val="0"/>
        <w:spacing w:after="0" w:line="240" w:lineRule="auto"/>
        <w:outlineLvl w:val="2"/>
        <w:rPr>
          <w:rFonts w:ascii="Times New Roman" w:hAnsi="Times New Roman"/>
          <w:bCs/>
          <w:sz w:val="24"/>
          <w:szCs w:val="24"/>
        </w:rPr>
      </w:pPr>
      <w:r w:rsidRPr="00AA7633">
        <w:rPr>
          <w:rFonts w:ascii="Times New Roman" w:hAnsi="Times New Roman"/>
          <w:bCs/>
          <w:sz w:val="24"/>
          <w:szCs w:val="24"/>
        </w:rPr>
        <w:t xml:space="preserve">         - сохранить показатели работы и охвата населения услугами учреждений </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2016 год – 100%;</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2017 год – 100%;</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2018 год – 100%;</w:t>
      </w:r>
    </w:p>
    <w:p w:rsidR="00A034B8" w:rsidRPr="00AA7633" w:rsidRDefault="00A034B8" w:rsidP="0045486B">
      <w:pPr>
        <w:widowControl w:val="0"/>
        <w:autoSpaceDE w:val="0"/>
        <w:autoSpaceDN w:val="0"/>
        <w:adjustRightInd w:val="0"/>
        <w:spacing w:after="0" w:line="240" w:lineRule="auto"/>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A034B8" w:rsidRPr="00F178AF" w:rsidRDefault="00A034B8" w:rsidP="00F178AF">
      <w:pPr>
        <w:pStyle w:val="ConsPlusNormal"/>
        <w:spacing w:before="240"/>
        <w:ind w:firstLine="540"/>
        <w:jc w:val="both"/>
        <w:rPr>
          <w:b w:val="0"/>
          <w:bCs w:val="0"/>
          <w:sz w:val="24"/>
          <w:szCs w:val="24"/>
        </w:rPr>
      </w:pPr>
      <w:r w:rsidRPr="00AA7633">
        <w:rPr>
          <w:b w:val="0"/>
          <w:sz w:val="24"/>
          <w:szCs w:val="24"/>
        </w:rPr>
        <w:t>Общий объем финансирования подпрограммы</w:t>
      </w:r>
      <w:r w:rsidRPr="00AA7633">
        <w:rPr>
          <w:b w:val="0"/>
          <w:color w:val="FF0000"/>
          <w:sz w:val="24"/>
          <w:szCs w:val="24"/>
        </w:rPr>
        <w:t xml:space="preserve"> </w:t>
      </w:r>
      <w:r>
        <w:rPr>
          <w:b w:val="0"/>
          <w:bCs w:val="0"/>
          <w:sz w:val="24"/>
          <w:szCs w:val="24"/>
        </w:rPr>
        <w:t>8 58</w:t>
      </w:r>
      <w:r w:rsidRPr="00AA7633">
        <w:rPr>
          <w:b w:val="0"/>
          <w:bCs w:val="0"/>
          <w:sz w:val="24"/>
          <w:szCs w:val="24"/>
        </w:rPr>
        <w:t xml:space="preserve">2,2 тыс. руб., в том числе по </w:t>
      </w:r>
      <w:proofErr w:type="gramStart"/>
      <w:r w:rsidRPr="00AA7633">
        <w:rPr>
          <w:b w:val="0"/>
          <w:bCs w:val="0"/>
          <w:sz w:val="24"/>
          <w:szCs w:val="24"/>
        </w:rPr>
        <w:t>годам</w:t>
      </w:r>
      <w:r>
        <w:rPr>
          <w:b w:val="0"/>
          <w:bCs w:val="0"/>
          <w:sz w:val="24"/>
          <w:szCs w:val="24"/>
        </w:rPr>
        <w:t xml:space="preserve">:   </w:t>
      </w:r>
      <w:proofErr w:type="gramEnd"/>
      <w:r>
        <w:rPr>
          <w:b w:val="0"/>
          <w:bCs w:val="0"/>
          <w:sz w:val="24"/>
          <w:szCs w:val="24"/>
        </w:rPr>
        <w:t xml:space="preserve">      </w:t>
      </w:r>
      <w:r w:rsidRPr="00AA7633">
        <w:rPr>
          <w:b w:val="0"/>
          <w:bCs w:val="0"/>
          <w:sz w:val="24"/>
          <w:szCs w:val="24"/>
        </w:rPr>
        <w:t xml:space="preserve"> </w:t>
      </w:r>
      <w:r w:rsidRPr="00AA7633">
        <w:rPr>
          <w:b w:val="0"/>
          <w:sz w:val="24"/>
          <w:szCs w:val="24"/>
        </w:rPr>
        <w:t xml:space="preserve">2016г. – 2 470,1 тыс. руб.; </w:t>
      </w:r>
      <w:r>
        <w:rPr>
          <w:b w:val="0"/>
          <w:sz w:val="24"/>
          <w:szCs w:val="24"/>
        </w:rPr>
        <w:t xml:space="preserve">местный бюджет – 2 470,1тыс.руб., </w:t>
      </w:r>
      <w:r w:rsidRPr="00AA7633">
        <w:rPr>
          <w:b w:val="0"/>
          <w:sz w:val="24"/>
          <w:szCs w:val="24"/>
        </w:rPr>
        <w:t>2017г. – 3 152,7 тыс. руб.;</w:t>
      </w:r>
      <w:r>
        <w:rPr>
          <w:b w:val="0"/>
          <w:sz w:val="24"/>
          <w:szCs w:val="24"/>
        </w:rPr>
        <w:t xml:space="preserve"> местный бюджет – 3 152,7тыс.руб.,</w:t>
      </w:r>
      <w:r w:rsidRPr="00AA7633">
        <w:rPr>
          <w:b w:val="0"/>
          <w:sz w:val="24"/>
          <w:szCs w:val="24"/>
        </w:rPr>
        <w:t xml:space="preserve">  2018г. – </w:t>
      </w:r>
      <w:r>
        <w:rPr>
          <w:b w:val="0"/>
          <w:sz w:val="24"/>
          <w:szCs w:val="24"/>
        </w:rPr>
        <w:t>2 959,4 тыс. руб., местный бюджет – 2 959,4тыс.руб.,</w:t>
      </w:r>
    </w:p>
    <w:p w:rsidR="00A034B8" w:rsidRPr="00AA7633" w:rsidRDefault="00A034B8" w:rsidP="0045486B">
      <w:pPr>
        <w:pStyle w:val="ConsPlusNormal"/>
        <w:ind w:firstLine="540"/>
        <w:jc w:val="both"/>
        <w:rPr>
          <w:b w:val="0"/>
          <w:sz w:val="24"/>
          <w:szCs w:val="24"/>
        </w:rPr>
      </w:pPr>
      <w:r w:rsidRPr="00AA7633">
        <w:rPr>
          <w:b w:val="0"/>
          <w:sz w:val="24"/>
          <w:szCs w:val="24"/>
        </w:rPr>
        <w:t xml:space="preserve">Денежные средства необходимы для осуществления текущей деятельности </w:t>
      </w:r>
      <w:r w:rsidRPr="00AA7633">
        <w:rPr>
          <w:b w:val="0"/>
          <w:bCs w:val="0"/>
          <w:sz w:val="24"/>
          <w:szCs w:val="24"/>
        </w:rPr>
        <w:t>МКУ «Управление культуры Карабашского городского округа»</w:t>
      </w:r>
      <w:r w:rsidRPr="00AA7633">
        <w:rPr>
          <w:b w:val="0"/>
          <w:sz w:val="24"/>
          <w:szCs w:val="24"/>
        </w:rPr>
        <w:t>: 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
    <w:p w:rsidR="00A034B8" w:rsidRDefault="00A034B8" w:rsidP="00DC5461">
      <w:pPr>
        <w:widowControl w:val="0"/>
        <w:autoSpaceDE w:val="0"/>
        <w:autoSpaceDN w:val="0"/>
        <w:adjustRightInd w:val="0"/>
        <w:spacing w:after="0" w:line="240" w:lineRule="auto"/>
        <w:rPr>
          <w:rFonts w:ascii="Times New Roman" w:hAnsi="Times New Roman"/>
          <w:b/>
          <w:sz w:val="24"/>
          <w:szCs w:val="24"/>
        </w:rPr>
      </w:pPr>
      <w:r w:rsidRPr="008E6340">
        <w:rPr>
          <w:rFonts w:ascii="Times New Roman" w:hAnsi="Times New Roman"/>
          <w:b/>
          <w:sz w:val="24"/>
          <w:szCs w:val="24"/>
        </w:rPr>
        <w:t>2016г.</w:t>
      </w:r>
    </w:p>
    <w:p w:rsidR="00A034B8" w:rsidRPr="004452E3" w:rsidRDefault="00A034B8"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Выплата заработной платы – </w:t>
      </w:r>
      <w:proofErr w:type="gramStart"/>
      <w:r w:rsidRPr="004452E3">
        <w:rPr>
          <w:rFonts w:ascii="Times New Roman" w:hAnsi="Times New Roman"/>
          <w:sz w:val="24"/>
          <w:szCs w:val="24"/>
        </w:rPr>
        <w:t>2219,1тыс.руб.</w:t>
      </w:r>
      <w:proofErr w:type="gramEnd"/>
      <w:r w:rsidRPr="004452E3">
        <w:rPr>
          <w:rFonts w:ascii="Times New Roman" w:hAnsi="Times New Roman"/>
          <w:sz w:val="24"/>
          <w:szCs w:val="24"/>
        </w:rPr>
        <w:t xml:space="preserve">, услуги связи – 0,84*12мес.=10,13тыс.руб., </w:t>
      </w:r>
    </w:p>
    <w:p w:rsidR="00A034B8" w:rsidRPr="004452E3" w:rsidRDefault="00A034B8"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Уплата налогов – </w:t>
      </w:r>
      <w:proofErr w:type="gramStart"/>
      <w:r w:rsidRPr="004452E3">
        <w:rPr>
          <w:rFonts w:ascii="Times New Roman" w:hAnsi="Times New Roman"/>
          <w:sz w:val="24"/>
          <w:szCs w:val="24"/>
        </w:rPr>
        <w:t>5,85тыс.руб.</w:t>
      </w:r>
      <w:proofErr w:type="gramEnd"/>
      <w:r w:rsidRPr="004452E3">
        <w:rPr>
          <w:rFonts w:ascii="Times New Roman" w:hAnsi="Times New Roman"/>
          <w:sz w:val="24"/>
          <w:szCs w:val="24"/>
        </w:rPr>
        <w:t xml:space="preserve">,*4кв.=23,4тыс.руб., </w:t>
      </w:r>
    </w:p>
    <w:p w:rsidR="00A034B8" w:rsidRPr="004452E3" w:rsidRDefault="00A034B8"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 xml:space="preserve">Прочие расходы в сумме </w:t>
      </w:r>
      <w:proofErr w:type="gramStart"/>
      <w:r w:rsidRPr="004452E3">
        <w:rPr>
          <w:rFonts w:ascii="Times New Roman" w:hAnsi="Times New Roman"/>
          <w:sz w:val="24"/>
          <w:szCs w:val="24"/>
        </w:rPr>
        <w:t>217,</w:t>
      </w:r>
      <w:r>
        <w:rPr>
          <w:rFonts w:ascii="Times New Roman" w:hAnsi="Times New Roman"/>
          <w:sz w:val="24"/>
          <w:szCs w:val="24"/>
        </w:rPr>
        <w:t>5</w:t>
      </w:r>
      <w:r w:rsidRPr="004452E3">
        <w:rPr>
          <w:rFonts w:ascii="Times New Roman" w:hAnsi="Times New Roman"/>
          <w:sz w:val="24"/>
          <w:szCs w:val="24"/>
        </w:rPr>
        <w:t>тыс.руб.</w:t>
      </w:r>
      <w:proofErr w:type="gramEnd"/>
      <w:r w:rsidRPr="004452E3">
        <w:rPr>
          <w:rFonts w:ascii="Times New Roman" w:hAnsi="Times New Roman"/>
          <w:sz w:val="24"/>
          <w:szCs w:val="24"/>
        </w:rPr>
        <w:t xml:space="preserve">, </w:t>
      </w:r>
      <w:r>
        <w:rPr>
          <w:rFonts w:ascii="Times New Roman" w:hAnsi="Times New Roman"/>
          <w:sz w:val="24"/>
          <w:szCs w:val="24"/>
        </w:rPr>
        <w:t>в том числе:</w:t>
      </w:r>
    </w:p>
    <w:p w:rsidR="00A034B8" w:rsidRDefault="00A034B8" w:rsidP="00DC5461">
      <w:pPr>
        <w:widowControl w:val="0"/>
        <w:autoSpaceDE w:val="0"/>
        <w:autoSpaceDN w:val="0"/>
        <w:adjustRightInd w:val="0"/>
        <w:spacing w:after="0" w:line="240" w:lineRule="auto"/>
        <w:jc w:val="both"/>
        <w:rPr>
          <w:rFonts w:ascii="Times New Roman" w:hAnsi="Times New Roman"/>
          <w:sz w:val="24"/>
          <w:szCs w:val="24"/>
        </w:rPr>
      </w:pPr>
      <w:r w:rsidRPr="004452E3">
        <w:rPr>
          <w:rFonts w:ascii="Times New Roman" w:hAnsi="Times New Roman"/>
          <w:sz w:val="24"/>
          <w:szCs w:val="24"/>
        </w:rPr>
        <w:t xml:space="preserve">приобретение основных средств – 22,94тыс.руб., приобретение ГСМ – </w:t>
      </w:r>
      <w:r>
        <w:rPr>
          <w:rFonts w:ascii="Times New Roman" w:hAnsi="Times New Roman"/>
          <w:sz w:val="24"/>
          <w:szCs w:val="24"/>
        </w:rPr>
        <w:t>2,857</w:t>
      </w:r>
      <w:r w:rsidRPr="004452E3">
        <w:rPr>
          <w:rFonts w:ascii="Times New Roman" w:hAnsi="Times New Roman"/>
          <w:sz w:val="24"/>
          <w:szCs w:val="24"/>
        </w:rPr>
        <w:t>л.*</w:t>
      </w:r>
      <w:r>
        <w:rPr>
          <w:rFonts w:ascii="Times New Roman" w:hAnsi="Times New Roman"/>
          <w:sz w:val="24"/>
          <w:szCs w:val="24"/>
        </w:rPr>
        <w:t>28</w:t>
      </w:r>
      <w:r w:rsidRPr="004452E3">
        <w:rPr>
          <w:rFonts w:ascii="Times New Roman" w:hAnsi="Times New Roman"/>
          <w:sz w:val="24"/>
          <w:szCs w:val="24"/>
        </w:rPr>
        <w:t>,0руб.,=</w:t>
      </w:r>
      <w:r>
        <w:rPr>
          <w:rFonts w:ascii="Times New Roman" w:hAnsi="Times New Roman"/>
          <w:sz w:val="24"/>
          <w:szCs w:val="24"/>
        </w:rPr>
        <w:t>8</w:t>
      </w:r>
      <w:r w:rsidRPr="004452E3">
        <w:rPr>
          <w:rFonts w:ascii="Times New Roman" w:hAnsi="Times New Roman"/>
          <w:sz w:val="24"/>
          <w:szCs w:val="24"/>
        </w:rPr>
        <w:t xml:space="preserve">0,0тыс.руб., канцелярия – 20,0тыс.руб., заправка оргтехники – 13,2тысруб., обучение водителя – 2,4тыс.руб., обучение сотрудников 1чел.*2,3=2,3тыс.руб., нотариальные услуги – 2,5тыс.руб., полис ОСАГО – 5,6тыс.руб., подключение к дополнительной функции и сайту – 8,0тыс.руб., обучение по 44-ФЗ -1чел.*6,5=6,5тыс.руб.,  </w:t>
      </w:r>
      <w:proofErr w:type="spellStart"/>
      <w:r w:rsidRPr="004452E3">
        <w:rPr>
          <w:rFonts w:ascii="Times New Roman" w:hAnsi="Times New Roman"/>
          <w:sz w:val="24"/>
          <w:szCs w:val="24"/>
        </w:rPr>
        <w:t>проф.мед.осмотр</w:t>
      </w:r>
      <w:proofErr w:type="spellEnd"/>
      <w:r w:rsidRPr="004452E3">
        <w:rPr>
          <w:rFonts w:ascii="Times New Roman" w:hAnsi="Times New Roman"/>
          <w:sz w:val="24"/>
          <w:szCs w:val="24"/>
        </w:rPr>
        <w:t xml:space="preserve"> на </w:t>
      </w:r>
      <w:proofErr w:type="spellStart"/>
      <w:r w:rsidRPr="004452E3">
        <w:rPr>
          <w:rFonts w:ascii="Times New Roman" w:hAnsi="Times New Roman"/>
          <w:sz w:val="24"/>
          <w:szCs w:val="24"/>
        </w:rPr>
        <w:t>проф.пригодность</w:t>
      </w:r>
      <w:proofErr w:type="spellEnd"/>
      <w:r w:rsidRPr="004452E3">
        <w:rPr>
          <w:rFonts w:ascii="Times New Roman" w:hAnsi="Times New Roman"/>
          <w:sz w:val="24"/>
          <w:szCs w:val="24"/>
        </w:rPr>
        <w:t xml:space="preserve"> – 2,58тыс.руб., обслуживание сайта «</w:t>
      </w:r>
      <w:proofErr w:type="spellStart"/>
      <w:r w:rsidRPr="004452E3">
        <w:rPr>
          <w:rFonts w:ascii="Times New Roman" w:hAnsi="Times New Roman"/>
          <w:sz w:val="24"/>
          <w:szCs w:val="24"/>
        </w:rPr>
        <w:t>Музкульт</w:t>
      </w:r>
      <w:proofErr w:type="spellEnd"/>
      <w:r w:rsidRPr="004452E3">
        <w:rPr>
          <w:rFonts w:ascii="Times New Roman" w:hAnsi="Times New Roman"/>
          <w:sz w:val="24"/>
          <w:szCs w:val="24"/>
        </w:rPr>
        <w:t xml:space="preserve">» - 4,9тыс.руб., оплата </w:t>
      </w:r>
      <w:proofErr w:type="spellStart"/>
      <w:r w:rsidRPr="004452E3">
        <w:rPr>
          <w:rFonts w:ascii="Times New Roman" w:hAnsi="Times New Roman"/>
          <w:sz w:val="24"/>
          <w:szCs w:val="24"/>
        </w:rPr>
        <w:t>пред.осмотра</w:t>
      </w:r>
      <w:proofErr w:type="spellEnd"/>
      <w:r w:rsidRPr="004452E3">
        <w:rPr>
          <w:rFonts w:ascii="Times New Roman" w:hAnsi="Times New Roman"/>
          <w:sz w:val="24"/>
          <w:szCs w:val="24"/>
        </w:rPr>
        <w:t xml:space="preserve"> водителя – 5,36тыс.руб., оплата за дежурство бригады СМП на мероприятиях – 2,0тыс.руб., подписка за обновление 1С – 29,7тыс.руб., право использования СБИС – </w:t>
      </w:r>
      <w:r>
        <w:rPr>
          <w:rFonts w:ascii="Times New Roman" w:hAnsi="Times New Roman"/>
          <w:sz w:val="24"/>
          <w:szCs w:val="24"/>
        </w:rPr>
        <w:t>3,09</w:t>
      </w:r>
      <w:r w:rsidRPr="004452E3">
        <w:rPr>
          <w:rFonts w:ascii="Times New Roman" w:hAnsi="Times New Roman"/>
          <w:sz w:val="24"/>
          <w:szCs w:val="24"/>
        </w:rPr>
        <w:t xml:space="preserve">тыс.руб., призы – 5,0тыс.руб., </w:t>
      </w:r>
      <w:proofErr w:type="spellStart"/>
      <w:r w:rsidRPr="004452E3">
        <w:rPr>
          <w:rFonts w:ascii="Times New Roman" w:hAnsi="Times New Roman"/>
          <w:sz w:val="24"/>
          <w:szCs w:val="24"/>
        </w:rPr>
        <w:t>т.поддержка</w:t>
      </w:r>
      <w:proofErr w:type="spellEnd"/>
      <w:r w:rsidRPr="004452E3">
        <w:rPr>
          <w:rFonts w:ascii="Times New Roman" w:hAnsi="Times New Roman"/>
          <w:sz w:val="24"/>
          <w:szCs w:val="24"/>
        </w:rPr>
        <w:t xml:space="preserve"> ЭЦП – 1,4тыс.руб., </w:t>
      </w:r>
    </w:p>
    <w:p w:rsidR="00A034B8" w:rsidRDefault="00A034B8" w:rsidP="00DC5461">
      <w:pPr>
        <w:widowControl w:val="0"/>
        <w:autoSpaceDE w:val="0"/>
        <w:autoSpaceDN w:val="0"/>
        <w:adjustRightInd w:val="0"/>
        <w:spacing w:after="0" w:line="240" w:lineRule="auto"/>
        <w:jc w:val="both"/>
        <w:rPr>
          <w:rFonts w:ascii="Times New Roman" w:hAnsi="Times New Roman"/>
          <w:b/>
          <w:sz w:val="24"/>
          <w:szCs w:val="24"/>
        </w:rPr>
      </w:pPr>
      <w:r w:rsidRPr="00AA6235">
        <w:rPr>
          <w:rFonts w:ascii="Times New Roman" w:hAnsi="Times New Roman"/>
          <w:b/>
          <w:sz w:val="24"/>
          <w:szCs w:val="24"/>
        </w:rPr>
        <w:t>2017г.</w:t>
      </w:r>
    </w:p>
    <w:p w:rsidR="00A034B8" w:rsidRDefault="00A034B8" w:rsidP="00DC5461">
      <w:pPr>
        <w:widowControl w:val="0"/>
        <w:autoSpaceDE w:val="0"/>
        <w:autoSpaceDN w:val="0"/>
        <w:adjustRightInd w:val="0"/>
        <w:spacing w:after="0" w:line="240" w:lineRule="auto"/>
        <w:jc w:val="both"/>
        <w:rPr>
          <w:rFonts w:ascii="Times New Roman" w:hAnsi="Times New Roman"/>
          <w:sz w:val="24"/>
          <w:szCs w:val="24"/>
        </w:rPr>
      </w:pPr>
      <w:r w:rsidRPr="00766218">
        <w:rPr>
          <w:rFonts w:ascii="Times New Roman" w:hAnsi="Times New Roman"/>
          <w:sz w:val="24"/>
          <w:szCs w:val="24"/>
        </w:rPr>
        <w:t xml:space="preserve">Выплата заработной платы – </w:t>
      </w:r>
      <w:proofErr w:type="gramStart"/>
      <w:r w:rsidRPr="00766218">
        <w:rPr>
          <w:rFonts w:ascii="Times New Roman" w:hAnsi="Times New Roman"/>
          <w:sz w:val="24"/>
          <w:szCs w:val="24"/>
        </w:rPr>
        <w:t>2833,3тыс.руб.</w:t>
      </w:r>
      <w:proofErr w:type="gramEnd"/>
      <w:r w:rsidRPr="00766218">
        <w:rPr>
          <w:rFonts w:ascii="Times New Roman" w:hAnsi="Times New Roman"/>
          <w:sz w:val="24"/>
          <w:szCs w:val="24"/>
        </w:rPr>
        <w:t>, услуги связи – 1,22*12мес.=</w:t>
      </w:r>
      <w:r>
        <w:rPr>
          <w:rFonts w:ascii="Times New Roman" w:hAnsi="Times New Roman"/>
          <w:sz w:val="24"/>
          <w:szCs w:val="24"/>
        </w:rPr>
        <w:t>14,6</w:t>
      </w:r>
      <w:r w:rsidRPr="00766218">
        <w:rPr>
          <w:rFonts w:ascii="Times New Roman" w:hAnsi="Times New Roman"/>
          <w:sz w:val="24"/>
          <w:szCs w:val="24"/>
        </w:rPr>
        <w:t xml:space="preserve">тыс.руб., </w:t>
      </w:r>
      <w:r>
        <w:rPr>
          <w:rFonts w:ascii="Times New Roman" w:hAnsi="Times New Roman"/>
          <w:sz w:val="24"/>
          <w:szCs w:val="24"/>
        </w:rPr>
        <w:t>уплата налогов – 19,9тыс.руб.,</w:t>
      </w:r>
    </w:p>
    <w:p w:rsidR="00A034B8" w:rsidRPr="00766218" w:rsidRDefault="00A034B8"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Прочие расходы в сумме </w:t>
      </w:r>
      <w:proofErr w:type="gramStart"/>
      <w:r>
        <w:rPr>
          <w:rFonts w:ascii="Times New Roman" w:hAnsi="Times New Roman"/>
          <w:sz w:val="24"/>
          <w:szCs w:val="24"/>
        </w:rPr>
        <w:t>284,9тыс.руб.</w:t>
      </w:r>
      <w:proofErr w:type="gramEnd"/>
      <w:r>
        <w:rPr>
          <w:rFonts w:ascii="Times New Roman" w:hAnsi="Times New Roman"/>
          <w:sz w:val="24"/>
          <w:szCs w:val="24"/>
        </w:rPr>
        <w:t>, в том числе:</w:t>
      </w:r>
    </w:p>
    <w:p w:rsidR="00A034B8" w:rsidRPr="00AA7633" w:rsidRDefault="00A034B8"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Ежегодное обучение водителя – 1,2тыс.руб., предрейсовый осмотр водителя – 1,88*2полуг.=3,76тыс.руб., оплата за </w:t>
      </w:r>
      <w:proofErr w:type="spellStart"/>
      <w:r>
        <w:rPr>
          <w:rFonts w:ascii="Times New Roman" w:hAnsi="Times New Roman"/>
          <w:sz w:val="24"/>
          <w:szCs w:val="24"/>
        </w:rPr>
        <w:t>проф.</w:t>
      </w:r>
      <w:r w:rsidRPr="004452E3">
        <w:rPr>
          <w:rFonts w:ascii="Times New Roman" w:hAnsi="Times New Roman"/>
          <w:sz w:val="24"/>
          <w:szCs w:val="24"/>
        </w:rPr>
        <w:t>обучение</w:t>
      </w:r>
      <w:proofErr w:type="spellEnd"/>
      <w:r w:rsidRPr="004452E3">
        <w:rPr>
          <w:rFonts w:ascii="Times New Roman" w:hAnsi="Times New Roman"/>
          <w:sz w:val="24"/>
          <w:szCs w:val="24"/>
        </w:rPr>
        <w:t xml:space="preserve"> руководителя по теплоснабжению – 6,6тыс.руб.,</w:t>
      </w:r>
      <w:r w:rsidRPr="006F2F67">
        <w:rPr>
          <w:rFonts w:ascii="Times New Roman" w:hAnsi="Times New Roman"/>
          <w:sz w:val="24"/>
          <w:szCs w:val="24"/>
        </w:rPr>
        <w:t xml:space="preserve"> </w:t>
      </w:r>
      <w:r w:rsidRPr="004452E3">
        <w:rPr>
          <w:rFonts w:ascii="Times New Roman" w:hAnsi="Times New Roman"/>
          <w:sz w:val="24"/>
          <w:szCs w:val="24"/>
        </w:rPr>
        <w:t>независимая оценка качества оказания услуг – 23,0тыс.руб.,</w:t>
      </w:r>
      <w:r>
        <w:rPr>
          <w:rFonts w:ascii="Times New Roman" w:hAnsi="Times New Roman"/>
          <w:sz w:val="24"/>
          <w:szCs w:val="24"/>
        </w:rPr>
        <w:t xml:space="preserve"> оплата за </w:t>
      </w:r>
      <w:proofErr w:type="spellStart"/>
      <w:r>
        <w:rPr>
          <w:rFonts w:ascii="Times New Roman" w:hAnsi="Times New Roman"/>
          <w:sz w:val="24"/>
          <w:szCs w:val="24"/>
        </w:rPr>
        <w:t>контурн</w:t>
      </w:r>
      <w:proofErr w:type="spellEnd"/>
      <w:r>
        <w:rPr>
          <w:rFonts w:ascii="Times New Roman" w:hAnsi="Times New Roman"/>
          <w:sz w:val="24"/>
          <w:szCs w:val="24"/>
        </w:rPr>
        <w:t xml:space="preserve">-экстерн – 17,49тыс.руб., оплата информационно-консультационных услуг – 5,0тыс.руб., оплата за семинар – 3,29тыс.руб., оплата обеспечения </w:t>
      </w:r>
      <w:proofErr w:type="spellStart"/>
      <w:r>
        <w:rPr>
          <w:rFonts w:ascii="Times New Roman" w:hAnsi="Times New Roman"/>
          <w:sz w:val="24"/>
          <w:szCs w:val="24"/>
        </w:rPr>
        <w:t>тех.обслуживания</w:t>
      </w:r>
      <w:proofErr w:type="spellEnd"/>
      <w:r>
        <w:rPr>
          <w:rFonts w:ascii="Times New Roman" w:hAnsi="Times New Roman"/>
          <w:sz w:val="24"/>
          <w:szCs w:val="24"/>
        </w:rPr>
        <w:t xml:space="preserve"> сайта – 6,28тыс.руб., ОСАГО – </w:t>
      </w:r>
      <w:r>
        <w:rPr>
          <w:rFonts w:ascii="Times New Roman" w:hAnsi="Times New Roman"/>
          <w:sz w:val="24"/>
          <w:szCs w:val="24"/>
        </w:rPr>
        <w:lastRenderedPageBreak/>
        <w:t xml:space="preserve">5,3тыс.руб., обновление баз данных 1С – 29,7тыс.руб., нотариальные услуги – 1,5тыс.руб., </w:t>
      </w:r>
      <w:r w:rsidRPr="00766218">
        <w:rPr>
          <w:rFonts w:ascii="Times New Roman" w:hAnsi="Times New Roman"/>
          <w:sz w:val="24"/>
          <w:szCs w:val="24"/>
        </w:rPr>
        <w:t>приобретение основных средств – 15,1тыс.руб.,</w:t>
      </w:r>
      <w:r>
        <w:rPr>
          <w:rFonts w:ascii="Times New Roman" w:hAnsi="Times New Roman"/>
          <w:sz w:val="24"/>
          <w:szCs w:val="24"/>
        </w:rPr>
        <w:t xml:space="preserve"> приобретение ГСМ – 3,125л.*32,0руб.,=100,0тыс.руб., </w:t>
      </w:r>
      <w:proofErr w:type="spellStart"/>
      <w:r w:rsidRPr="004452E3">
        <w:rPr>
          <w:rFonts w:ascii="Times New Roman" w:hAnsi="Times New Roman"/>
          <w:sz w:val="24"/>
          <w:szCs w:val="24"/>
        </w:rPr>
        <w:t>т.поддержка</w:t>
      </w:r>
      <w:proofErr w:type="spellEnd"/>
      <w:r w:rsidRPr="004452E3">
        <w:rPr>
          <w:rFonts w:ascii="Times New Roman" w:hAnsi="Times New Roman"/>
          <w:sz w:val="24"/>
          <w:szCs w:val="24"/>
        </w:rPr>
        <w:t xml:space="preserve"> ЭЦП – 1,4тыс.руб., право использования СБИС – </w:t>
      </w:r>
      <w:r>
        <w:rPr>
          <w:rFonts w:ascii="Times New Roman" w:hAnsi="Times New Roman"/>
          <w:sz w:val="24"/>
          <w:szCs w:val="24"/>
        </w:rPr>
        <w:t>3,09</w:t>
      </w:r>
      <w:r w:rsidRPr="004452E3">
        <w:rPr>
          <w:rFonts w:ascii="Times New Roman" w:hAnsi="Times New Roman"/>
          <w:sz w:val="24"/>
          <w:szCs w:val="24"/>
        </w:rPr>
        <w:t>тыс.руб.,</w:t>
      </w:r>
      <w:r w:rsidRPr="008573AC">
        <w:rPr>
          <w:rFonts w:ascii="Times New Roman" w:hAnsi="Times New Roman"/>
          <w:sz w:val="24"/>
          <w:szCs w:val="24"/>
        </w:rPr>
        <w:t xml:space="preserve"> </w:t>
      </w:r>
      <w:r w:rsidRPr="004452E3">
        <w:rPr>
          <w:rFonts w:ascii="Times New Roman" w:hAnsi="Times New Roman"/>
          <w:sz w:val="24"/>
          <w:szCs w:val="24"/>
        </w:rPr>
        <w:t xml:space="preserve">оплата </w:t>
      </w:r>
      <w:proofErr w:type="spellStart"/>
      <w:r w:rsidRPr="004452E3">
        <w:rPr>
          <w:rFonts w:ascii="Times New Roman" w:hAnsi="Times New Roman"/>
          <w:sz w:val="24"/>
          <w:szCs w:val="24"/>
        </w:rPr>
        <w:t>пред.осмотра</w:t>
      </w:r>
      <w:proofErr w:type="spellEnd"/>
      <w:r w:rsidRPr="004452E3">
        <w:rPr>
          <w:rFonts w:ascii="Times New Roman" w:hAnsi="Times New Roman"/>
          <w:sz w:val="24"/>
          <w:szCs w:val="24"/>
        </w:rPr>
        <w:t xml:space="preserve"> водителя – 5,36тыс.руб.,</w:t>
      </w:r>
      <w:r w:rsidRPr="008573AC">
        <w:rPr>
          <w:rFonts w:ascii="Times New Roman" w:hAnsi="Times New Roman"/>
          <w:sz w:val="24"/>
          <w:szCs w:val="24"/>
        </w:rPr>
        <w:t xml:space="preserve"> </w:t>
      </w:r>
      <w:r w:rsidRPr="004452E3">
        <w:rPr>
          <w:rFonts w:ascii="Times New Roman" w:hAnsi="Times New Roman"/>
          <w:sz w:val="24"/>
          <w:szCs w:val="24"/>
        </w:rPr>
        <w:t>заправка оргтехники – 13,2тысруб.,</w:t>
      </w:r>
      <w:r>
        <w:rPr>
          <w:rFonts w:ascii="Times New Roman" w:hAnsi="Times New Roman"/>
          <w:sz w:val="24"/>
          <w:szCs w:val="24"/>
        </w:rPr>
        <w:t xml:space="preserve"> приобретение канцелярии – 41,49тыс.руб.,</w:t>
      </w:r>
      <w:r w:rsidRPr="008573AC">
        <w:rPr>
          <w:rFonts w:ascii="Times New Roman" w:hAnsi="Times New Roman"/>
          <w:sz w:val="24"/>
          <w:szCs w:val="24"/>
        </w:rPr>
        <w:t xml:space="preserve"> </w:t>
      </w:r>
      <w:r w:rsidRPr="004452E3">
        <w:rPr>
          <w:rFonts w:ascii="Times New Roman" w:hAnsi="Times New Roman"/>
          <w:sz w:val="24"/>
          <w:szCs w:val="24"/>
        </w:rPr>
        <w:t>обслуживание сайта «</w:t>
      </w:r>
      <w:proofErr w:type="spellStart"/>
      <w:r w:rsidRPr="004452E3">
        <w:rPr>
          <w:rFonts w:ascii="Times New Roman" w:hAnsi="Times New Roman"/>
          <w:sz w:val="24"/>
          <w:szCs w:val="24"/>
        </w:rPr>
        <w:t>Музкульт</w:t>
      </w:r>
      <w:proofErr w:type="spellEnd"/>
      <w:r w:rsidRPr="004452E3">
        <w:rPr>
          <w:rFonts w:ascii="Times New Roman" w:hAnsi="Times New Roman"/>
          <w:sz w:val="24"/>
          <w:szCs w:val="24"/>
        </w:rPr>
        <w:t>» - 4,9тыс.руб.,</w:t>
      </w:r>
    </w:p>
    <w:p w:rsidR="00A034B8" w:rsidRPr="00AA7633" w:rsidRDefault="00A034B8" w:rsidP="002020AF">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2020AF">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Заработная плата – </w:t>
      </w:r>
      <w:proofErr w:type="gramStart"/>
      <w:r w:rsidRPr="00AA7633">
        <w:rPr>
          <w:rFonts w:ascii="Times New Roman" w:hAnsi="Times New Roman"/>
          <w:sz w:val="24"/>
          <w:szCs w:val="24"/>
        </w:rPr>
        <w:t>2621,3тыс.руб.</w:t>
      </w:r>
      <w:proofErr w:type="gramEnd"/>
      <w:r w:rsidRPr="00AA7633">
        <w:rPr>
          <w:rFonts w:ascii="Times New Roman" w:hAnsi="Times New Roman"/>
          <w:sz w:val="24"/>
          <w:szCs w:val="24"/>
        </w:rPr>
        <w:t xml:space="preserve">, уплата налогов 5,0тыс.руб.,*4кв.= </w:t>
      </w:r>
      <w:r>
        <w:rPr>
          <w:rFonts w:ascii="Times New Roman" w:hAnsi="Times New Roman"/>
          <w:sz w:val="24"/>
          <w:szCs w:val="24"/>
        </w:rPr>
        <w:t>20</w:t>
      </w:r>
      <w:r w:rsidRPr="00AA7633">
        <w:rPr>
          <w:rFonts w:ascii="Times New Roman" w:hAnsi="Times New Roman"/>
          <w:sz w:val="24"/>
          <w:szCs w:val="24"/>
        </w:rPr>
        <w:t>,0тыс.руб., оплата за услу</w:t>
      </w:r>
      <w:r>
        <w:rPr>
          <w:rFonts w:ascii="Times New Roman" w:hAnsi="Times New Roman"/>
          <w:sz w:val="24"/>
          <w:szCs w:val="24"/>
        </w:rPr>
        <w:t>ги связи  2,917тыс.руб.,*12мес.=3</w:t>
      </w:r>
      <w:r w:rsidRPr="00AA7633">
        <w:rPr>
          <w:rFonts w:ascii="Times New Roman" w:hAnsi="Times New Roman"/>
          <w:sz w:val="24"/>
          <w:szCs w:val="24"/>
        </w:rPr>
        <w:t xml:space="preserve">5,0тыс.руб., </w:t>
      </w:r>
    </w:p>
    <w:p w:rsidR="00A034B8" w:rsidRPr="00AA7633" w:rsidRDefault="00A034B8" w:rsidP="002020AF">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sidRPr="00AA7633">
        <w:rPr>
          <w:rFonts w:ascii="Times New Roman" w:hAnsi="Times New Roman"/>
          <w:sz w:val="24"/>
          <w:szCs w:val="24"/>
        </w:rPr>
        <w:t>283,1тыс.руб.</w:t>
      </w:r>
      <w:proofErr w:type="gramEnd"/>
      <w:r w:rsidRPr="00AA7633">
        <w:rPr>
          <w:rFonts w:ascii="Times New Roman" w:hAnsi="Times New Roman"/>
          <w:sz w:val="24"/>
          <w:szCs w:val="24"/>
        </w:rPr>
        <w:t>, в том числе:</w:t>
      </w:r>
    </w:p>
    <w:p w:rsidR="00A034B8" w:rsidRPr="00AA7633" w:rsidRDefault="00A034B8" w:rsidP="002020AF">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 </w:t>
      </w:r>
      <w:proofErr w:type="gramStart"/>
      <w:r w:rsidRPr="00AA7633">
        <w:rPr>
          <w:rFonts w:ascii="Times New Roman" w:hAnsi="Times New Roman"/>
          <w:sz w:val="24"/>
          <w:szCs w:val="24"/>
        </w:rPr>
        <w:t>78,8тыс.руб.</w:t>
      </w:r>
      <w:proofErr w:type="gramEnd"/>
      <w:r w:rsidRPr="00AA7633">
        <w:rPr>
          <w:rFonts w:ascii="Times New Roman" w:hAnsi="Times New Roman"/>
          <w:sz w:val="24"/>
          <w:szCs w:val="24"/>
        </w:rPr>
        <w:t xml:space="preserve">, страхование ОСАГО – 5,5тыс.руб., обслуживание </w:t>
      </w:r>
      <w:proofErr w:type="spellStart"/>
      <w:r w:rsidRPr="00AA7633">
        <w:rPr>
          <w:rFonts w:ascii="Times New Roman" w:hAnsi="Times New Roman"/>
          <w:sz w:val="24"/>
          <w:szCs w:val="24"/>
        </w:rPr>
        <w:t>орг.техники</w:t>
      </w:r>
      <w:proofErr w:type="spellEnd"/>
      <w:r w:rsidRPr="00AA7633">
        <w:rPr>
          <w:rFonts w:ascii="Times New Roman" w:hAnsi="Times New Roman"/>
          <w:sz w:val="24"/>
          <w:szCs w:val="24"/>
        </w:rPr>
        <w:t xml:space="preserve"> – 20,0тыс.руб., балансировка а/ш – 2,0тыс.руб., приобретение запасных частей – 11,8тыс.руб.,  оплата </w:t>
      </w:r>
      <w:proofErr w:type="spellStart"/>
      <w:r w:rsidRPr="00AA7633">
        <w:rPr>
          <w:rFonts w:ascii="Times New Roman" w:hAnsi="Times New Roman"/>
          <w:sz w:val="24"/>
          <w:szCs w:val="24"/>
        </w:rPr>
        <w:t>мед.осмотра</w:t>
      </w:r>
      <w:proofErr w:type="spellEnd"/>
      <w:r w:rsidRPr="00AA7633">
        <w:rPr>
          <w:rFonts w:ascii="Times New Roman" w:hAnsi="Times New Roman"/>
          <w:sz w:val="24"/>
          <w:szCs w:val="24"/>
        </w:rPr>
        <w:t xml:space="preserve"> – 12,0тыс.руб., за обучение по 44-ФЗ – 10,0тыс.руб., информационные услуги 1СбУХГ – 30,0тыс.руб.,приобретение ГСМ – 90,0тыс.руб., СКБ Контур – 17,5тыс.руб.,Сайт МУЗКУЛЬТ – 5,5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xml:space="preserve">.,) </w:t>
      </w:r>
    </w:p>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A034B8" w:rsidRPr="00AA7633" w:rsidRDefault="00A034B8"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Default="00A034B8" w:rsidP="0045486B">
      <w:pPr>
        <w:widowControl w:val="0"/>
        <w:autoSpaceDE w:val="0"/>
        <w:autoSpaceDN w:val="0"/>
        <w:adjustRightInd w:val="0"/>
        <w:spacing w:after="0" w:line="240" w:lineRule="auto"/>
        <w:jc w:val="both"/>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outlineLvl w:val="1"/>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 xml:space="preserve">Приложение </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A034B8" w:rsidRPr="00AA7633" w:rsidRDefault="00A034B8"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A034B8" w:rsidRPr="00AA7633" w:rsidRDefault="00A034B8" w:rsidP="0045486B">
      <w:pPr>
        <w:widowControl w:val="0"/>
        <w:autoSpaceDE w:val="0"/>
        <w:autoSpaceDN w:val="0"/>
        <w:adjustRightInd w:val="0"/>
        <w:spacing w:after="0" w:line="240" w:lineRule="auto"/>
        <w:jc w:val="right"/>
        <w:rPr>
          <w:rFonts w:ascii="Times New Roman" w:hAnsi="Times New Roman"/>
          <w:b/>
          <w:bCs/>
          <w:sz w:val="24"/>
          <w:szCs w:val="24"/>
        </w:rPr>
      </w:pPr>
      <w:r w:rsidRPr="00AA7633">
        <w:rPr>
          <w:rFonts w:ascii="Times New Roman" w:hAnsi="Times New Roman"/>
          <w:bCs/>
          <w:sz w:val="24"/>
          <w:szCs w:val="24"/>
        </w:rPr>
        <w:t>городского округа на 2016 - 2018 годы</w:t>
      </w:r>
      <w:r w:rsidRPr="00AA7633">
        <w:rPr>
          <w:rFonts w:ascii="Times New Roman" w:hAnsi="Times New Roman"/>
          <w:b/>
          <w:bCs/>
          <w:sz w:val="24"/>
          <w:szCs w:val="24"/>
        </w:rPr>
        <w:t>»</w:t>
      </w:r>
    </w:p>
    <w:p w:rsidR="00A034B8" w:rsidRPr="00AA7633" w:rsidRDefault="00A034B8" w:rsidP="0045486B">
      <w:pPr>
        <w:widowControl w:val="0"/>
        <w:autoSpaceDE w:val="0"/>
        <w:autoSpaceDN w:val="0"/>
        <w:adjustRightInd w:val="0"/>
        <w:spacing w:after="0" w:line="240" w:lineRule="auto"/>
        <w:jc w:val="right"/>
        <w:rPr>
          <w:rFonts w:ascii="Times New Roman" w:hAnsi="Times New Roman"/>
          <w:b/>
          <w:bCs/>
          <w:sz w:val="24"/>
          <w:szCs w:val="24"/>
        </w:rPr>
      </w:pP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Подпрограмма</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 на 2016-2018 годы»</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Паспорт</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«Дополнительное образование в Детской школе искусств на 2016-2018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88"/>
        <w:gridCol w:w="6635"/>
      </w:tblGrid>
      <w:tr w:rsidR="00A034B8" w:rsidRPr="00AA7633" w:rsidTr="00C33711">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63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A034B8" w:rsidRPr="00AA7633" w:rsidTr="002F295E">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635" w:type="dxa"/>
            <w:tcMar>
              <w:top w:w="102" w:type="dxa"/>
              <w:left w:w="62" w:type="dxa"/>
              <w:bottom w:w="102" w:type="dxa"/>
              <w:right w:w="62" w:type="dxa"/>
            </w:tcMar>
          </w:tcPr>
          <w:p w:rsidR="00A034B8" w:rsidRPr="00AA7633" w:rsidRDefault="00A034B8" w:rsidP="00492A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МКУ ДО ДШИ КГО.</w:t>
            </w:r>
          </w:p>
        </w:tc>
      </w:tr>
      <w:tr w:rsidR="00A034B8" w:rsidRPr="00AA7633" w:rsidTr="00B216F0">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635" w:type="dxa"/>
            <w:tcMar>
              <w:top w:w="102" w:type="dxa"/>
              <w:left w:w="62" w:type="dxa"/>
              <w:bottom w:w="102" w:type="dxa"/>
              <w:right w:w="62" w:type="dxa"/>
            </w:tcMar>
          </w:tcPr>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2016 - 2018 годы»</w:t>
            </w:r>
          </w:p>
        </w:tc>
      </w:tr>
      <w:tr w:rsidR="00A034B8" w:rsidRPr="00AA7633" w:rsidTr="00A80133">
        <w:trPr>
          <w:trHeight w:val="1213"/>
        </w:trPr>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6635" w:type="dxa"/>
            <w:tcMar>
              <w:top w:w="102" w:type="dxa"/>
              <w:left w:w="62" w:type="dxa"/>
              <w:bottom w:w="102" w:type="dxa"/>
              <w:right w:w="62" w:type="dxa"/>
            </w:tcMar>
          </w:tcPr>
          <w:p w:rsidR="00A034B8" w:rsidRPr="00AA7633" w:rsidRDefault="00A034B8" w:rsidP="0045486B">
            <w:pPr>
              <w:spacing w:line="240" w:lineRule="auto"/>
              <w:jc w:val="both"/>
              <w:rPr>
                <w:rFonts w:ascii="Times New Roman" w:hAnsi="Times New Roman"/>
                <w:sz w:val="24"/>
                <w:szCs w:val="24"/>
              </w:rPr>
            </w:pPr>
            <w:r w:rsidRPr="00AA7633">
              <w:rPr>
                <w:rFonts w:ascii="Times New Roman" w:hAnsi="Times New Roman"/>
                <w:sz w:val="24"/>
                <w:szCs w:val="24"/>
              </w:rPr>
              <w:t xml:space="preserve">Целью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tc>
      </w:tr>
      <w:tr w:rsidR="00A034B8" w:rsidRPr="00AA7633" w:rsidTr="00A80133">
        <w:trPr>
          <w:trHeight w:val="5927"/>
        </w:trPr>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635" w:type="dxa"/>
            <w:tcMar>
              <w:top w:w="102" w:type="dxa"/>
              <w:left w:w="62" w:type="dxa"/>
              <w:bottom w:w="102" w:type="dxa"/>
              <w:right w:w="62" w:type="dxa"/>
            </w:tcMar>
          </w:tcPr>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Основными задачами являются: </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обучение и воспитание детей, достижение обучающимися определённых стандартов дополнительного образования;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адаптация детей к жизни в обществе;</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организация содержательного досуга;</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профессиональное самоопределение детей.</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 воспитание гражданственности, трудолюбия, патриотизма, уважения к правам и свободам человека, любви                                 к окружающей природе; </w:t>
            </w:r>
          </w:p>
          <w:p w:rsidR="00A034B8" w:rsidRPr="00AA7633" w:rsidRDefault="00A034B8" w:rsidP="0045486B">
            <w:pPr>
              <w:spacing w:line="240" w:lineRule="auto"/>
              <w:jc w:val="both"/>
              <w:rPr>
                <w:rFonts w:ascii="Times New Roman" w:hAnsi="Times New Roman"/>
                <w:sz w:val="24"/>
                <w:szCs w:val="24"/>
              </w:rPr>
            </w:pPr>
            <w:r w:rsidRPr="00AA7633">
              <w:rPr>
                <w:rFonts w:ascii="Times New Roman" w:hAnsi="Times New Roman"/>
                <w:sz w:val="24"/>
                <w:szCs w:val="24"/>
              </w:rPr>
              <w:t xml:space="preserve">- формирование общей культуры. </w:t>
            </w:r>
          </w:p>
        </w:tc>
      </w:tr>
      <w:tr w:rsidR="00A034B8" w:rsidRPr="00AA7633" w:rsidTr="00536F26">
        <w:trPr>
          <w:trHeight w:val="610"/>
        </w:trPr>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635"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tc>
      </w:tr>
      <w:tr w:rsidR="00A034B8" w:rsidRPr="00AA7633" w:rsidTr="00FD49A7">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Этапы и сроки реализации </w:t>
            </w:r>
            <w:r w:rsidRPr="00AA7633">
              <w:rPr>
                <w:rFonts w:ascii="Times New Roman" w:hAnsi="Times New Roman"/>
                <w:bCs/>
                <w:sz w:val="24"/>
                <w:szCs w:val="24"/>
              </w:rPr>
              <w:lastRenderedPageBreak/>
              <w:t>подпрограммы</w:t>
            </w:r>
          </w:p>
        </w:tc>
        <w:tc>
          <w:tcPr>
            <w:tcW w:w="6635" w:type="dxa"/>
            <w:tcMar>
              <w:top w:w="102" w:type="dxa"/>
              <w:left w:w="62" w:type="dxa"/>
              <w:bottom w:w="102" w:type="dxa"/>
              <w:right w:w="62" w:type="dxa"/>
            </w:tcMar>
          </w:tcPr>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подпрограмма реализуется в I этап: 2016 – 2018 год.</w:t>
            </w:r>
          </w:p>
        </w:tc>
      </w:tr>
      <w:tr w:rsidR="00A034B8" w:rsidRPr="00AA7633" w:rsidTr="00A80133">
        <w:trPr>
          <w:trHeight w:val="2240"/>
        </w:trPr>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Объемы бюджетных ассигнований подпрограммы</w:t>
            </w:r>
          </w:p>
        </w:tc>
        <w:tc>
          <w:tcPr>
            <w:tcW w:w="6635" w:type="dxa"/>
            <w:tcMar>
              <w:top w:w="102" w:type="dxa"/>
              <w:left w:w="62" w:type="dxa"/>
              <w:bottom w:w="102" w:type="dxa"/>
              <w:right w:w="62" w:type="dxa"/>
            </w:tcMar>
          </w:tcPr>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25 963,2</w:t>
            </w:r>
            <w:r w:rsidRPr="00AA7633">
              <w:rPr>
                <w:rFonts w:ascii="Times New Roman" w:hAnsi="Times New Roman"/>
                <w:bCs/>
                <w:sz w:val="24"/>
                <w:szCs w:val="24"/>
              </w:rPr>
              <w:t xml:space="preserve"> тыс. рублей, в том числе:</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средства областного бюджета – 5 777,4 </w:t>
            </w:r>
            <w:proofErr w:type="spellStart"/>
            <w:r w:rsidRPr="00AA7633">
              <w:rPr>
                <w:rFonts w:ascii="Times New Roman" w:hAnsi="Times New Roman"/>
                <w:bCs/>
                <w:sz w:val="24"/>
                <w:szCs w:val="24"/>
              </w:rPr>
              <w:t>тыс.рублей</w:t>
            </w:r>
            <w:proofErr w:type="spellEnd"/>
            <w:r w:rsidRPr="00AA7633">
              <w:rPr>
                <w:rFonts w:ascii="Times New Roman" w:hAnsi="Times New Roman"/>
                <w:bCs/>
                <w:sz w:val="24"/>
                <w:szCs w:val="24"/>
              </w:rPr>
              <w:t>;</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Cs/>
                <w:sz w:val="24"/>
                <w:szCs w:val="24"/>
              </w:rPr>
              <w:t>20 185,8</w:t>
            </w:r>
            <w:r w:rsidRPr="00AA7633">
              <w:rPr>
                <w:rFonts w:ascii="Times New Roman" w:hAnsi="Times New Roman"/>
                <w:bCs/>
                <w:sz w:val="24"/>
                <w:szCs w:val="24"/>
              </w:rPr>
              <w:t xml:space="preserve">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hyperlink r:id="rId19"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5 507,2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11 822,8 тыс. рублей;</w:t>
            </w:r>
          </w:p>
          <w:p w:rsidR="00A034B8" w:rsidRPr="00AA7633" w:rsidRDefault="00A034B8"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8 633,2</w:t>
            </w:r>
            <w:r w:rsidRPr="00AA7633">
              <w:rPr>
                <w:rFonts w:ascii="Times New Roman" w:hAnsi="Times New Roman"/>
                <w:bCs/>
                <w:sz w:val="24"/>
                <w:szCs w:val="24"/>
              </w:rPr>
              <w:t xml:space="preserve"> тыс. рублей</w:t>
            </w:r>
          </w:p>
        </w:tc>
      </w:tr>
      <w:tr w:rsidR="00A034B8" w:rsidRPr="00AA7633" w:rsidTr="005A70CD">
        <w:trPr>
          <w:trHeight w:val="1501"/>
        </w:trPr>
        <w:tc>
          <w:tcPr>
            <w:tcW w:w="3288" w:type="dxa"/>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6635" w:type="dxa"/>
            <w:tcMar>
              <w:top w:w="102" w:type="dxa"/>
              <w:left w:w="62" w:type="dxa"/>
              <w:bottom w:w="102" w:type="dxa"/>
              <w:right w:w="62" w:type="dxa"/>
            </w:tcMar>
          </w:tcPr>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121</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A034B8" w:rsidRPr="00AA7633" w:rsidRDefault="00A034B8"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A034B8" w:rsidRPr="00AA7633" w:rsidRDefault="00A034B8" w:rsidP="00A6740B">
            <w:pPr>
              <w:spacing w:after="0" w:line="240" w:lineRule="auto"/>
              <w:jc w:val="both"/>
              <w:rPr>
                <w:rFonts w:ascii="Times New Roman" w:hAnsi="Times New Roman"/>
                <w:sz w:val="24"/>
                <w:szCs w:val="24"/>
              </w:rPr>
            </w:pPr>
            <w:r w:rsidRPr="00AA7633">
              <w:rPr>
                <w:rFonts w:ascii="Times New Roman" w:hAnsi="Times New Roman"/>
                <w:bCs/>
                <w:sz w:val="24"/>
                <w:szCs w:val="24"/>
              </w:rPr>
              <w:t>2018 – 9,1</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A034B8" w:rsidRPr="00AA7633" w:rsidRDefault="00A034B8" w:rsidP="00E079E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A034B8" w:rsidRPr="00AA7633" w:rsidRDefault="00A034B8" w:rsidP="00E079EE">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Подпрограммой предполагается принятие комплекса мер по сохранению основополагающих параметров деятельности системы и ее развитию в соответствии с основной задачей - подготовкой квалифицированных кадров для учреждений культуры и искусства, что обеспечивает конституционное право граждан на образование, а также восполнение кадрового потенциала учреждений культуры Челябинской области.</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В Карабашском городском округе действует детская школа искусств, представляющая собой систему профессионального музыкального и  художественного образования, в которой обучаются 121 учащихся.</w:t>
      </w:r>
    </w:p>
    <w:p w:rsidR="00A034B8" w:rsidRPr="00AA7633" w:rsidRDefault="00A034B8" w:rsidP="00A80133">
      <w:pPr>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        К минимуму содержания, структуре и условиям </w:t>
      </w:r>
      <w:proofErr w:type="gramStart"/>
      <w:r w:rsidRPr="00AA7633">
        <w:rPr>
          <w:rFonts w:ascii="Times New Roman" w:hAnsi="Times New Roman"/>
          <w:sz w:val="24"/>
          <w:szCs w:val="24"/>
        </w:rPr>
        <w:t>реализации  дополнительных</w:t>
      </w:r>
      <w:proofErr w:type="gramEnd"/>
      <w:r w:rsidRPr="00AA7633">
        <w:rPr>
          <w:rFonts w:ascii="Times New Roman" w:hAnsi="Times New Roman"/>
          <w:sz w:val="24"/>
          <w:szCs w:val="24"/>
        </w:rPr>
        <w:t xml:space="preserve"> предпрофессиональных общеобразовательных программ в области искусств и срокам обучения по программам,  федеральным органом исполнительной власти, осуществляющим функции по </w:t>
      </w:r>
    </w:p>
    <w:p w:rsidR="00A034B8" w:rsidRPr="00AA7633" w:rsidRDefault="00A034B8" w:rsidP="00A80133">
      <w:pPr>
        <w:adjustRightInd w:val="0"/>
        <w:spacing w:after="0" w:line="240" w:lineRule="auto"/>
        <w:jc w:val="both"/>
        <w:rPr>
          <w:rFonts w:ascii="Times New Roman" w:hAnsi="Times New Roman"/>
          <w:sz w:val="24"/>
          <w:szCs w:val="24"/>
        </w:rPr>
      </w:pPr>
      <w:r w:rsidRPr="00AA7633">
        <w:rPr>
          <w:rFonts w:ascii="Times New Roman" w:hAnsi="Times New Roman"/>
          <w:sz w:val="24"/>
          <w:szCs w:val="24"/>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Школа предоставляет возможность обучения учащимся (по решению Педагогического Совета) по индивидуальным учебным планам и программам в рамках государственного стандарта, с учётом пожеланий учащихся и (или) их родителей (законных представителей).</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Предметом деятельности </w:t>
      </w:r>
      <w:proofErr w:type="gramStart"/>
      <w:r w:rsidRPr="00AA7633">
        <w:rPr>
          <w:rFonts w:ascii="Times New Roman" w:hAnsi="Times New Roman"/>
          <w:sz w:val="24"/>
          <w:szCs w:val="24"/>
        </w:rPr>
        <w:t>школы  является</w:t>
      </w:r>
      <w:proofErr w:type="gramEnd"/>
      <w:r w:rsidRPr="00AA7633">
        <w:rPr>
          <w:rFonts w:ascii="Times New Roman" w:hAnsi="Times New Roman"/>
          <w:sz w:val="24"/>
          <w:szCs w:val="24"/>
        </w:rPr>
        <w:t xml:space="preserve"> общее начальное музыкальное, художественное, хореографическое образование детей и подростков по специальностям: фортепиано, баян, аккордеон, хоровое пение/академическое, народное/, сольное пение, фольклор, художник, танцор.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lastRenderedPageBreak/>
        <w:t xml:space="preserve">       Сфера культуры Карабашского городского округа находится в сложных бытовых                          и материально-технических условиях. Учреждение детской школы искусств не имеет обособленного и приспособленного к нормальному функционированию здания. Это учреждение расположено в арендованном помещении. Материально-техническая база учреждения слаба.                              Для организации полноценного учебного процесса на данный момент необходимо наличие отдельного здания для  Детской школы искусств. Также школа остро нуждается в пополнении музыкальными инструментами.</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Указанные проблемы требуют системного решения и определяют необходимость разработки и реализации подпрограммы, направленной на создание условий для сохранения и развития системы образования в сфере культуры и искусства в Карабашском городском округе.</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sz w:val="24"/>
          <w:szCs w:val="24"/>
        </w:rPr>
      </w:pPr>
      <w:r w:rsidRPr="00AA7633">
        <w:rPr>
          <w:rFonts w:ascii="Times New Roman" w:hAnsi="Times New Roman"/>
          <w:sz w:val="24"/>
          <w:szCs w:val="24"/>
        </w:rPr>
        <w:t>В 2017 году планируется открытие новой (строящейся) школы искусств, что позволит значительно повысить качество образования, стимулирует родителей и детей города к увеличению контингента обучающихся. В новой школе будет обновлена материально-техническая база, приобретены новые инструменты, оборудование, необходимое для качественного предоставления такой муниципальной услуги, как дополнительно образование детей.</w:t>
      </w:r>
    </w:p>
    <w:p w:rsidR="00A034B8" w:rsidRPr="00AA7633" w:rsidRDefault="00A034B8" w:rsidP="00C375AE">
      <w:pPr>
        <w:widowControl w:val="0"/>
        <w:autoSpaceDE w:val="0"/>
        <w:autoSpaceDN w:val="0"/>
        <w:adjustRightInd w:val="0"/>
        <w:spacing w:after="0"/>
        <w:ind w:firstLine="539"/>
        <w:jc w:val="both"/>
        <w:rPr>
          <w:rFonts w:ascii="Times New Roman" w:hAnsi="Times New Roman"/>
          <w:sz w:val="24"/>
          <w:szCs w:val="24"/>
        </w:rPr>
      </w:pPr>
    </w:p>
    <w:tbl>
      <w:tblPr>
        <w:tblW w:w="10583" w:type="dxa"/>
        <w:jc w:val="center"/>
        <w:tblLayout w:type="fixed"/>
        <w:tblCellMar>
          <w:top w:w="75" w:type="dxa"/>
          <w:left w:w="0" w:type="dxa"/>
          <w:bottom w:w="75" w:type="dxa"/>
          <w:right w:w="0" w:type="dxa"/>
        </w:tblCellMar>
        <w:tblLook w:val="0000" w:firstRow="0" w:lastRow="0" w:firstColumn="0" w:lastColumn="0" w:noHBand="0" w:noVBand="0"/>
      </w:tblPr>
      <w:tblGrid>
        <w:gridCol w:w="1750"/>
        <w:gridCol w:w="1559"/>
        <w:gridCol w:w="2693"/>
        <w:gridCol w:w="1134"/>
        <w:gridCol w:w="1276"/>
        <w:gridCol w:w="1134"/>
        <w:gridCol w:w="1037"/>
      </w:tblGrid>
      <w:tr w:rsidR="00A034B8" w:rsidRPr="00AA7633" w:rsidTr="00177C1F">
        <w:trPr>
          <w:trHeight w:val="313"/>
          <w:jc w:val="center"/>
        </w:trPr>
        <w:tc>
          <w:tcPr>
            <w:tcW w:w="17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Наименование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Источник финансирования</w:t>
            </w:r>
          </w:p>
        </w:tc>
        <w:tc>
          <w:tcPr>
            <w:tcW w:w="2693" w:type="dxa"/>
            <w:vMerge w:val="restart"/>
            <w:tcBorders>
              <w:top w:val="single" w:sz="4" w:space="0" w:color="auto"/>
              <w:left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Направление финансирования</w:t>
            </w:r>
          </w:p>
        </w:tc>
        <w:tc>
          <w:tcPr>
            <w:tcW w:w="4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Ресурсное обеспечение, тыс. руб.</w:t>
            </w:r>
          </w:p>
        </w:tc>
      </w:tr>
      <w:tr w:rsidR="00A034B8" w:rsidRPr="00AA7633" w:rsidTr="00177C1F">
        <w:trPr>
          <w:trHeight w:val="136"/>
          <w:jc w:val="center"/>
        </w:trPr>
        <w:tc>
          <w:tcPr>
            <w:tcW w:w="1750" w:type="dxa"/>
            <w:vMerge/>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both"/>
              <w:rPr>
                <w:rFonts w:ascii="Times New Roman" w:hAnsi="Times New Roman"/>
                <w:bCs/>
                <w:sz w:val="24"/>
                <w:szCs w:val="24"/>
              </w:rPr>
            </w:pPr>
          </w:p>
        </w:tc>
        <w:tc>
          <w:tcPr>
            <w:tcW w:w="2693" w:type="dxa"/>
            <w:vMerge/>
            <w:tcBorders>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r>
      <w:tr w:rsidR="00A034B8" w:rsidRPr="00AA7633" w:rsidTr="00177C1F">
        <w:trPr>
          <w:trHeight w:val="425"/>
          <w:jc w:val="center"/>
        </w:trPr>
        <w:tc>
          <w:tcPr>
            <w:tcW w:w="1750" w:type="dxa"/>
            <w:vMerge w:val="restart"/>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2016-2018 годы»</w:t>
            </w:r>
          </w:p>
        </w:tc>
        <w:tc>
          <w:tcPr>
            <w:tcW w:w="1559" w:type="dxa"/>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МКУ ДО ДШИ КГО</w:t>
            </w:r>
          </w:p>
        </w:tc>
        <w:tc>
          <w:tcPr>
            <w:tcW w:w="2693" w:type="dxa"/>
            <w:tcBorders>
              <w:top w:val="single" w:sz="4" w:space="0" w:color="auto"/>
              <w:left w:val="single" w:sz="4" w:space="0" w:color="auto"/>
              <w:bottom w:val="single" w:sz="4" w:space="0" w:color="auto"/>
              <w:right w:val="single" w:sz="4" w:space="0" w:color="auto"/>
            </w:tcBorders>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Приобретение музыкальных инструментов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FC740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r w:rsidR="00A034B8" w:rsidRPr="00AA7633" w:rsidTr="00177C1F">
        <w:trPr>
          <w:trHeight w:val="136"/>
          <w:jc w:val="center"/>
        </w:trPr>
        <w:tc>
          <w:tcPr>
            <w:tcW w:w="1750" w:type="dxa"/>
            <w:vMerge/>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МКУ ДО ДШИ КГО</w:t>
            </w:r>
          </w:p>
        </w:tc>
        <w:tc>
          <w:tcPr>
            <w:tcW w:w="2693" w:type="dxa"/>
            <w:tcBorders>
              <w:top w:val="single" w:sz="4" w:space="0" w:color="auto"/>
              <w:left w:val="single" w:sz="4" w:space="0" w:color="auto"/>
              <w:bottom w:val="single" w:sz="4" w:space="0" w:color="auto"/>
              <w:right w:val="single" w:sz="4" w:space="0" w:color="auto"/>
            </w:tcBorders>
          </w:tcPr>
          <w:p w:rsidR="00A034B8" w:rsidRPr="00AA7633" w:rsidRDefault="00A034B8"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Приобретение </w:t>
            </w:r>
            <w:proofErr w:type="gramStart"/>
            <w:r w:rsidRPr="00AA7633">
              <w:rPr>
                <w:rFonts w:ascii="Times New Roman" w:hAnsi="Times New Roman"/>
                <w:bCs/>
                <w:sz w:val="24"/>
                <w:szCs w:val="24"/>
              </w:rPr>
              <w:t xml:space="preserve">технологического,   </w:t>
            </w:r>
            <w:proofErr w:type="gramEnd"/>
            <w:r w:rsidRPr="00AA7633">
              <w:rPr>
                <w:rFonts w:ascii="Times New Roman" w:hAnsi="Times New Roman"/>
                <w:bCs/>
                <w:sz w:val="24"/>
                <w:szCs w:val="24"/>
              </w:rPr>
              <w:t xml:space="preserve">                    свето-музыкального оборудования, инвентаря                   для обеспечения образовательного процесса, приобретения мебели для классов   и помещений школы.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841B7F">
            <w:pPr>
              <w:widowControl w:val="0"/>
              <w:autoSpaceDE w:val="0"/>
              <w:autoSpaceDN w:val="0"/>
              <w:adjustRightInd w:val="0"/>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841B7F">
            <w:pPr>
              <w:widowControl w:val="0"/>
              <w:autoSpaceDE w:val="0"/>
              <w:autoSpaceDN w:val="0"/>
              <w:adjustRightInd w:val="0"/>
              <w:spacing w:after="0" w:line="240" w:lineRule="auto"/>
              <w:jc w:val="center"/>
              <w:rPr>
                <w:rFonts w:ascii="Times New Roman" w:hAnsi="Times New Roman"/>
                <w:bCs/>
                <w:sz w:val="24"/>
                <w:szCs w:val="24"/>
              </w:rPr>
            </w:pPr>
          </w:p>
        </w:tc>
      </w:tr>
      <w:tr w:rsidR="00A034B8" w:rsidRPr="00AA7633" w:rsidTr="00177C1F">
        <w:trPr>
          <w:trHeight w:val="214"/>
          <w:jc w:val="center"/>
        </w:trPr>
        <w:tc>
          <w:tcPr>
            <w:tcW w:w="1750" w:type="dxa"/>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c>
          <w:tcPr>
            <w:tcW w:w="2693" w:type="dxa"/>
            <w:tcBorders>
              <w:top w:val="single" w:sz="4" w:space="0" w:color="auto"/>
              <w:left w:val="single" w:sz="4" w:space="0" w:color="auto"/>
              <w:bottom w:val="single" w:sz="4" w:space="0" w:color="auto"/>
              <w:right w:val="single" w:sz="4" w:space="0" w:color="auto"/>
            </w:tcBorders>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4B8" w:rsidRPr="00AA7633" w:rsidRDefault="00A034B8"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bl>
    <w:p w:rsidR="00A034B8" w:rsidRPr="00AA7633" w:rsidRDefault="00A034B8" w:rsidP="002F7EE4">
      <w:pPr>
        <w:widowControl w:val="0"/>
        <w:autoSpaceDE w:val="0"/>
        <w:autoSpaceDN w:val="0"/>
        <w:adjustRightInd w:val="0"/>
        <w:spacing w:after="0"/>
        <w:ind w:firstLine="540"/>
        <w:jc w:val="both"/>
        <w:rPr>
          <w:rFonts w:ascii="Times New Roman" w:hAnsi="Times New Roman"/>
          <w:bCs/>
          <w:sz w:val="24"/>
          <w:szCs w:val="24"/>
        </w:rPr>
      </w:pP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Важнейшие приоритеты государственной политики в области образования в сфере культуры и искусства определены следующими стратегическими документами:</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Федеральный от 29 декабря 2012 года N 273-ФЗ "Об образовании в Российской Федерации";</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Челябинской области от 29.08.2013 г. N 515-ЗО "Об образовании в Челябинской области".</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Приоритетными направлениями государственной политики в сфере  культуры и искусства являются:</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повышение качества образования, расширение спектра образовательных услуг;</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обеспечение доступности образования в сфере культуры и искусства для всех граждан, независимо от места их проживания и социально-экономического положения;</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модернизация системы образования в сфере культуры и искусства;</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совершенствование системы подготовки кадров и их социального обеспечения.</w:t>
      </w:r>
    </w:p>
    <w:p w:rsidR="00A034B8" w:rsidRPr="00AA7633" w:rsidRDefault="00A034B8"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 xml:space="preserve"> Реализация подпрограммы позволит устранить выявленные проблемы и добиться стабилизации основных показателей системы профессионального образования в сфере культуры и искусства в Карабашского городского округа.</w:t>
      </w:r>
    </w:p>
    <w:p w:rsidR="00A034B8" w:rsidRPr="00AA7633" w:rsidRDefault="00A034B8" w:rsidP="00DA5122">
      <w:pPr>
        <w:widowControl w:val="0"/>
        <w:autoSpaceDE w:val="0"/>
        <w:autoSpaceDN w:val="0"/>
        <w:adjustRightInd w:val="0"/>
        <w:spacing w:before="240" w:after="0" w:line="240" w:lineRule="auto"/>
        <w:jc w:val="center"/>
        <w:rPr>
          <w:rFonts w:ascii="Times New Roman" w:hAnsi="Times New Roman"/>
          <w:bCs/>
          <w:sz w:val="24"/>
          <w:szCs w:val="24"/>
        </w:rPr>
      </w:pPr>
      <w:r w:rsidRPr="00AA7633">
        <w:rPr>
          <w:rFonts w:ascii="Times New Roman" w:hAnsi="Times New Roman"/>
          <w:bCs/>
          <w:sz w:val="24"/>
          <w:szCs w:val="24"/>
        </w:rPr>
        <w:t>Раздел II. ОСНОВНЫЕ ЦЕЛИ И ЗАДАЧИ ПОДПРОГРАММЫ</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sz w:val="24"/>
          <w:szCs w:val="24"/>
        </w:rPr>
        <w:t xml:space="preserve">         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w:t>
      </w:r>
      <w:r w:rsidRPr="00AA7633">
        <w:rPr>
          <w:rFonts w:ascii="Times New Roman" w:hAnsi="Times New Roman"/>
          <w:sz w:val="24"/>
          <w:szCs w:val="24"/>
        </w:rPr>
        <w:lastRenderedPageBreak/>
        <w:t xml:space="preserve">развития и творческого труда, профессионального самоопределения.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Основными задачами школы являются: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обучение и воспитание детей, достижение обучающимися определённых стандартов дополнительного образования;</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адаптация детей к жизни в обществе;</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организация содержательного досуга;</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профессиональное самоопределение детей.</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воспитание гражданственности, трудолюбия, патриотизма, уважения к правам и свободам человека, любви к окружающей природе; </w:t>
      </w:r>
    </w:p>
    <w:p w:rsidR="00A034B8" w:rsidRPr="00AA7633" w:rsidRDefault="00A034B8"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формирование общей культуры, </w:t>
      </w:r>
    </w:p>
    <w:p w:rsidR="00A034B8" w:rsidRPr="00AA7633" w:rsidRDefault="00A034B8"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для чего подпрограммой предусмотрены следующие мероприятия, которые будут проведены в I этап: 2016  – 2018 год</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III. СРОКИ И ЭТАПЫ РЕАЛИЗАЦИИ ПОДПРОГРАММЫ</w:t>
      </w:r>
    </w:p>
    <w:p w:rsidR="00A034B8" w:rsidRPr="00AA7633" w:rsidRDefault="00A034B8" w:rsidP="00A80133">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 xml:space="preserve">Для достижения цели, в порядке, установленном действующим законодательством Российской Федерации, учреждение  осуществляет  следующие основные виды деятельности: </w:t>
      </w:r>
    </w:p>
    <w:p w:rsidR="00A034B8" w:rsidRPr="00AA7633" w:rsidRDefault="00A034B8" w:rsidP="00A80133">
      <w:pPr>
        <w:pStyle w:val="af5"/>
        <w:tabs>
          <w:tab w:val="left" w:pos="0"/>
        </w:tabs>
        <w:spacing w:before="0" w:beforeAutospacing="0" w:after="0" w:afterAutospacing="0"/>
        <w:ind w:firstLine="720"/>
        <w:jc w:val="both"/>
      </w:pPr>
      <w:r w:rsidRPr="00AA7633">
        <w:t xml:space="preserve">       1) образовательная деятельность:</w:t>
      </w:r>
    </w:p>
    <w:p w:rsidR="00A034B8" w:rsidRPr="00AA7633" w:rsidRDefault="00A034B8" w:rsidP="00A80133">
      <w:pPr>
        <w:pStyle w:val="af5"/>
        <w:tabs>
          <w:tab w:val="left" w:pos="0"/>
        </w:tabs>
        <w:spacing w:before="0" w:beforeAutospacing="0" w:after="0" w:afterAutospacing="0"/>
        <w:jc w:val="both"/>
      </w:pPr>
      <w:r w:rsidRPr="00AA7633">
        <w:t>- реализация дополнительных предпрофессиональных общеобразовательных программ в области искусств;</w:t>
      </w:r>
    </w:p>
    <w:p w:rsidR="00A034B8" w:rsidRPr="00AA7633" w:rsidRDefault="00A034B8" w:rsidP="00A80133">
      <w:pPr>
        <w:pStyle w:val="af5"/>
        <w:tabs>
          <w:tab w:val="left" w:pos="0"/>
        </w:tabs>
        <w:spacing w:before="0" w:beforeAutospacing="0" w:after="0" w:afterAutospacing="0"/>
        <w:jc w:val="both"/>
      </w:pPr>
      <w:r w:rsidRPr="00AA7633">
        <w:t>- реализация дополнительных общеразвивающих общеобразовательных программ, в области музыкального искусства и в области изобразительного искусства.</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sz w:val="24"/>
          <w:szCs w:val="24"/>
        </w:rPr>
        <w:t xml:space="preserve">        </w:t>
      </w:r>
      <w:r w:rsidRPr="00AA7633">
        <w:rPr>
          <w:rFonts w:ascii="Times New Roman" w:hAnsi="Times New Roman"/>
          <w:sz w:val="24"/>
          <w:szCs w:val="24"/>
        </w:rPr>
        <w:t>2)</w:t>
      </w:r>
      <w:r w:rsidRPr="00AA7633">
        <w:rPr>
          <w:rFonts w:ascii="Times New Roman" w:hAnsi="Times New Roman"/>
          <w:b/>
          <w:sz w:val="24"/>
          <w:szCs w:val="24"/>
        </w:rPr>
        <w:t xml:space="preserve"> </w:t>
      </w:r>
      <w:r w:rsidRPr="00AA7633">
        <w:rPr>
          <w:rFonts w:ascii="Times New Roman" w:hAnsi="Times New Roman"/>
          <w:sz w:val="24"/>
          <w:szCs w:val="24"/>
        </w:rPr>
        <w:t>финансово-хозяйственная деятельность</w:t>
      </w:r>
      <w:r w:rsidRPr="00AA7633">
        <w:rPr>
          <w:rFonts w:ascii="Times New Roman" w:hAnsi="Times New Roman"/>
          <w:b/>
          <w:sz w:val="24"/>
          <w:szCs w:val="24"/>
        </w:rPr>
        <w:t xml:space="preserve">, </w:t>
      </w:r>
      <w:r w:rsidRPr="00AA7633">
        <w:rPr>
          <w:rFonts w:ascii="Times New Roman" w:hAnsi="Times New Roman"/>
          <w:sz w:val="24"/>
          <w:szCs w:val="24"/>
        </w:rPr>
        <w:t>д</w:t>
      </w:r>
      <w:r w:rsidRPr="00AA7633">
        <w:rPr>
          <w:rFonts w:ascii="Times New Roman" w:hAnsi="Times New Roman"/>
          <w:bCs/>
          <w:sz w:val="24"/>
          <w:szCs w:val="24"/>
        </w:rPr>
        <w:t>ля чего подпрограммой предусмотрены следующие мероприятия, которые будут проведены в I этап: 2016  – 2018 год.</w:t>
      </w:r>
    </w:p>
    <w:p w:rsidR="00A034B8" w:rsidRPr="00AA7633" w:rsidRDefault="00A034B8"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A034B8" w:rsidRPr="00AA7633" w:rsidRDefault="00A034B8"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IV. СИСТЕМА МЕРОПРИЯТИЙ ПОДПРОГРАММЫ</w:t>
      </w:r>
    </w:p>
    <w:tbl>
      <w:tblPr>
        <w:tblW w:w="10029" w:type="dxa"/>
        <w:tblInd w:w="488" w:type="dxa"/>
        <w:tblLayout w:type="fixed"/>
        <w:tblCellMar>
          <w:top w:w="75" w:type="dxa"/>
          <w:left w:w="0" w:type="dxa"/>
          <w:bottom w:w="75" w:type="dxa"/>
          <w:right w:w="0" w:type="dxa"/>
        </w:tblCellMar>
        <w:tblLook w:val="0000" w:firstRow="0" w:lastRow="0" w:firstColumn="0" w:lastColumn="0" w:noHBand="0" w:noVBand="0"/>
      </w:tblPr>
      <w:tblGrid>
        <w:gridCol w:w="7587"/>
        <w:gridCol w:w="880"/>
        <w:gridCol w:w="781"/>
        <w:gridCol w:w="781"/>
      </w:tblGrid>
      <w:tr w:rsidR="00A034B8" w:rsidRPr="00AA7633" w:rsidTr="00500423">
        <w:trPr>
          <w:trHeight w:val="468"/>
        </w:trPr>
        <w:tc>
          <w:tcPr>
            <w:tcW w:w="7587" w:type="dxa"/>
            <w:tcMar>
              <w:top w:w="102" w:type="dxa"/>
              <w:left w:w="62" w:type="dxa"/>
              <w:bottom w:w="102" w:type="dxa"/>
              <w:right w:w="62" w:type="dxa"/>
            </w:tcMar>
          </w:tcPr>
          <w:p w:rsidR="00A034B8" w:rsidRPr="00AA7633" w:rsidRDefault="00A034B8" w:rsidP="009D3B2C">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
                <w:bCs/>
                <w:sz w:val="24"/>
                <w:szCs w:val="24"/>
              </w:rPr>
              <w:t>Подпрограмма «Дополнительное образование в Детской школе искусств на 2016-2018 годы»</w:t>
            </w:r>
          </w:p>
          <w:p w:rsidR="00A034B8" w:rsidRPr="00AA7633" w:rsidRDefault="00A034B8"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A034B8" w:rsidRPr="00AA7633" w:rsidRDefault="00A034B8"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A034B8" w:rsidRPr="00AA7633" w:rsidRDefault="00A034B8"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A034B8" w:rsidRPr="00AA7633" w:rsidRDefault="00A034B8"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A034B8" w:rsidRPr="00AA7633" w:rsidRDefault="00A034B8"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Оплата </w:t>
            </w:r>
            <w:proofErr w:type="spellStart"/>
            <w:r w:rsidRPr="00AA7633">
              <w:rPr>
                <w:rFonts w:ascii="Times New Roman" w:hAnsi="Times New Roman"/>
                <w:bCs/>
                <w:sz w:val="24"/>
                <w:szCs w:val="24"/>
              </w:rPr>
              <w:t>ТЭРов</w:t>
            </w:r>
            <w:proofErr w:type="spellEnd"/>
          </w:p>
          <w:p w:rsidR="00A034B8" w:rsidRPr="00AA7633" w:rsidRDefault="00A034B8"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Прочие расходы</w:t>
            </w:r>
          </w:p>
        </w:tc>
        <w:tc>
          <w:tcPr>
            <w:tcW w:w="880" w:type="dxa"/>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5 507,2</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4382,7</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48,6</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5,0</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1066,1</w:t>
            </w:r>
          </w:p>
        </w:tc>
        <w:tc>
          <w:tcPr>
            <w:tcW w:w="781" w:type="dxa"/>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11822,8</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4928,2</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52,0</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4,5</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6830,6</w:t>
            </w:r>
          </w:p>
        </w:tc>
        <w:tc>
          <w:tcPr>
            <w:tcW w:w="781" w:type="dxa"/>
          </w:tcPr>
          <w:p w:rsidR="00A034B8" w:rsidRPr="00AA7633" w:rsidRDefault="00A034B8" w:rsidP="009D3B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8633,2</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6212,3</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57,9</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1182,0</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680,0</w:t>
            </w:r>
          </w:p>
          <w:p w:rsidR="00A034B8" w:rsidRPr="00AA7633" w:rsidRDefault="00A034B8"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501,0</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Реализацию мероприятий подпрограммы планируется осуществлять за счет средств областного и местного бюджетов.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211"/>
        <w:gridCol w:w="1871"/>
        <w:gridCol w:w="1361"/>
        <w:gridCol w:w="1361"/>
        <w:gridCol w:w="1361"/>
        <w:gridCol w:w="1661"/>
      </w:tblGrid>
      <w:tr w:rsidR="00A034B8" w:rsidRPr="00AA7633" w:rsidTr="00C375AE">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A034B8" w:rsidRPr="00AA7633" w:rsidTr="00C375AE">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A034B8" w:rsidRPr="00AA7633" w:rsidTr="00C375AE">
        <w:trPr>
          <w:trHeight w:val="275"/>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 на 2016-2018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B178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11 822,8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8 633,2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B178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25 963,2</w:t>
            </w:r>
          </w:p>
        </w:tc>
      </w:tr>
      <w:tr w:rsidR="00A034B8" w:rsidRPr="00AA7633" w:rsidTr="00C375AE">
        <w:trPr>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B178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r w:rsidR="00A034B8" w:rsidRPr="00AA7633" w:rsidTr="00C375AE">
        <w:trPr>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6 045,4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8 633,2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4B8" w:rsidRPr="00AA7633" w:rsidRDefault="00A034B8" w:rsidP="007B178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20 185,8</w:t>
            </w:r>
          </w:p>
        </w:tc>
      </w:tr>
    </w:tbl>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ВЫПОЛНЕНИЯ</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A034B8" w:rsidRPr="00AA7633" w:rsidRDefault="00A034B8" w:rsidP="00DA5122">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 ДО ДШИ КГО.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w:t>
      </w:r>
      <w:proofErr w:type="gramStart"/>
      <w:r w:rsidRPr="00AA7633">
        <w:rPr>
          <w:rFonts w:ascii="Times New Roman" w:hAnsi="Times New Roman"/>
          <w:bCs/>
          <w:sz w:val="24"/>
          <w:szCs w:val="24"/>
        </w:rPr>
        <w:t>следующего  за</w:t>
      </w:r>
      <w:proofErr w:type="gramEnd"/>
      <w:r w:rsidRPr="00AA7633">
        <w:rPr>
          <w:rFonts w:ascii="Times New Roman" w:hAnsi="Times New Roman"/>
          <w:bCs/>
          <w:sz w:val="24"/>
          <w:szCs w:val="24"/>
        </w:rPr>
        <w:t xml:space="preserve"> отчетным;</w:t>
      </w:r>
    </w:p>
    <w:p w:rsidR="00A034B8" w:rsidRPr="00AA7633" w:rsidRDefault="00A034B8" w:rsidP="0045486B">
      <w:pPr>
        <w:pStyle w:val="af"/>
        <w:jc w:val="both"/>
        <w:rPr>
          <w:rFonts w:ascii="Times New Roman" w:hAnsi="Times New Roman"/>
          <w:bCs/>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 xml:space="preserve">и направляет                            </w:t>
      </w:r>
    </w:p>
    <w:p w:rsidR="00A034B8" w:rsidRPr="00AA7633" w:rsidRDefault="00A034B8" w:rsidP="0045486B">
      <w:pPr>
        <w:pStyle w:val="af"/>
        <w:jc w:val="both"/>
        <w:rPr>
          <w:rFonts w:ascii="Times New Roman" w:hAnsi="Times New Roman"/>
          <w:sz w:val="24"/>
          <w:szCs w:val="24"/>
        </w:rPr>
      </w:pPr>
      <w:r w:rsidRPr="00AA7633">
        <w:rPr>
          <w:rFonts w:ascii="Times New Roman" w:hAnsi="Times New Roman"/>
          <w:bCs/>
          <w:sz w:val="24"/>
          <w:szCs w:val="24"/>
        </w:rPr>
        <w:t>его в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Реализация муниципальной программы осуществляется в соответствии с планом реализации </w:t>
      </w:r>
      <w:r w:rsidRPr="00AA7633">
        <w:rPr>
          <w:rFonts w:ascii="Times New Roman" w:hAnsi="Times New Roman"/>
          <w:bCs/>
          <w:sz w:val="24"/>
          <w:szCs w:val="24"/>
        </w:rPr>
        <w:lastRenderedPageBreak/>
        <w:t>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A034B8" w:rsidRPr="00AA7633" w:rsidRDefault="00A034B8"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A034B8" w:rsidRPr="00AA7633" w:rsidRDefault="00A034B8"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отдел экономического развития администрации Карабашского городского округа.</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A034B8" w:rsidRPr="00AA7633" w:rsidRDefault="00A034B8"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20"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A034B8" w:rsidRPr="00AA7633" w:rsidRDefault="00A034B8"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A034B8" w:rsidRPr="00AA7633" w:rsidRDefault="00A034B8"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Контингент учащихся (человек)</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121</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A034B8" w:rsidRPr="00AA7633" w:rsidRDefault="00A034B8"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A034B8" w:rsidRPr="00AA7633" w:rsidRDefault="00A034B8" w:rsidP="00910509">
      <w:pPr>
        <w:widowControl w:val="0"/>
        <w:autoSpaceDE w:val="0"/>
        <w:autoSpaceDN w:val="0"/>
        <w:adjustRightInd w:val="0"/>
        <w:spacing w:after="0" w:line="240" w:lineRule="auto"/>
        <w:outlineLvl w:val="2"/>
        <w:rPr>
          <w:rFonts w:ascii="Times New Roman" w:hAnsi="Times New Roman"/>
          <w:bCs/>
          <w:sz w:val="24"/>
          <w:szCs w:val="24"/>
        </w:rPr>
      </w:pPr>
      <w:r w:rsidRPr="00AA7633">
        <w:rPr>
          <w:rFonts w:ascii="Times New Roman" w:hAnsi="Times New Roman"/>
          <w:bCs/>
          <w:sz w:val="24"/>
          <w:szCs w:val="24"/>
        </w:rPr>
        <w:t>2018 – 9,1</w:t>
      </w: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A034B8" w:rsidRPr="00AA7633" w:rsidRDefault="00A034B8"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A034B8" w:rsidRPr="00AA7633" w:rsidRDefault="00A034B8" w:rsidP="0042035A">
      <w:pPr>
        <w:pStyle w:val="ConsPlusNormal"/>
        <w:spacing w:before="240"/>
        <w:ind w:firstLine="540"/>
        <w:jc w:val="both"/>
        <w:rPr>
          <w:b w:val="0"/>
          <w:sz w:val="24"/>
          <w:szCs w:val="24"/>
        </w:rPr>
      </w:pPr>
      <w:r w:rsidRPr="00AA7633">
        <w:rPr>
          <w:b w:val="0"/>
          <w:sz w:val="24"/>
          <w:szCs w:val="24"/>
        </w:rPr>
        <w:t xml:space="preserve">Общий объем финансирования </w:t>
      </w:r>
      <w:proofErr w:type="gramStart"/>
      <w:r w:rsidRPr="00AA7633">
        <w:rPr>
          <w:b w:val="0"/>
          <w:sz w:val="24"/>
          <w:szCs w:val="24"/>
        </w:rPr>
        <w:t>подпрограммы</w:t>
      </w:r>
      <w:r w:rsidRPr="00AA7633">
        <w:rPr>
          <w:b w:val="0"/>
          <w:color w:val="FF0000"/>
          <w:sz w:val="24"/>
          <w:szCs w:val="24"/>
        </w:rPr>
        <w:t xml:space="preserve">  </w:t>
      </w:r>
      <w:r>
        <w:rPr>
          <w:b w:val="0"/>
          <w:bCs w:val="0"/>
          <w:sz w:val="24"/>
          <w:szCs w:val="24"/>
        </w:rPr>
        <w:t>25</w:t>
      </w:r>
      <w:proofErr w:type="gramEnd"/>
      <w:r>
        <w:rPr>
          <w:b w:val="0"/>
          <w:bCs w:val="0"/>
          <w:sz w:val="24"/>
          <w:szCs w:val="24"/>
        </w:rPr>
        <w:t> 963,2</w:t>
      </w:r>
      <w:r w:rsidRPr="00AA7633">
        <w:rPr>
          <w:b w:val="0"/>
          <w:bCs w:val="0"/>
          <w:sz w:val="24"/>
          <w:szCs w:val="24"/>
        </w:rPr>
        <w:t xml:space="preserve"> тыс. руб., в том числе по годам </w:t>
      </w:r>
      <w:r w:rsidRPr="00AA7633">
        <w:rPr>
          <w:b w:val="0"/>
          <w:sz w:val="24"/>
          <w:szCs w:val="24"/>
        </w:rPr>
        <w:t xml:space="preserve">2016г. – 5 507,2 тыс. руб.; 2017г. – 11 822,8 тыс. руб., в том числе: областной бюджет – 5 777,4 </w:t>
      </w:r>
      <w:proofErr w:type="spellStart"/>
      <w:r w:rsidRPr="00AA7633">
        <w:rPr>
          <w:b w:val="0"/>
          <w:sz w:val="24"/>
          <w:szCs w:val="24"/>
        </w:rPr>
        <w:t>тыс.руб</w:t>
      </w:r>
      <w:proofErr w:type="spellEnd"/>
      <w:r w:rsidRPr="00AA7633">
        <w:rPr>
          <w:b w:val="0"/>
          <w:sz w:val="24"/>
          <w:szCs w:val="24"/>
        </w:rPr>
        <w:t xml:space="preserve">., местный бюджет – 6 045,4 </w:t>
      </w:r>
      <w:proofErr w:type="spellStart"/>
      <w:r w:rsidRPr="00AA7633">
        <w:rPr>
          <w:b w:val="0"/>
          <w:sz w:val="24"/>
          <w:szCs w:val="24"/>
        </w:rPr>
        <w:t>тыс.руб</w:t>
      </w:r>
      <w:proofErr w:type="spellEnd"/>
      <w:r w:rsidRPr="00AA7633">
        <w:rPr>
          <w:b w:val="0"/>
          <w:sz w:val="24"/>
          <w:szCs w:val="24"/>
        </w:rPr>
        <w:t xml:space="preserve">.;  2018г. – </w:t>
      </w:r>
      <w:r>
        <w:rPr>
          <w:b w:val="0"/>
          <w:sz w:val="24"/>
          <w:szCs w:val="24"/>
        </w:rPr>
        <w:t>8 633,2</w:t>
      </w:r>
      <w:r w:rsidRPr="00AA7633">
        <w:rPr>
          <w:b w:val="0"/>
          <w:sz w:val="24"/>
          <w:szCs w:val="24"/>
        </w:rPr>
        <w:t xml:space="preserve"> тыс. руб. </w:t>
      </w:r>
    </w:p>
    <w:p w:rsidR="00A034B8" w:rsidRPr="00AA7633" w:rsidRDefault="00A034B8" w:rsidP="0045486B">
      <w:pPr>
        <w:pStyle w:val="ConsPlusNormal"/>
        <w:ind w:firstLine="540"/>
        <w:jc w:val="both"/>
        <w:rPr>
          <w:b w:val="0"/>
          <w:sz w:val="24"/>
          <w:szCs w:val="24"/>
        </w:rPr>
      </w:pPr>
      <w:r w:rsidRPr="00AA7633">
        <w:rPr>
          <w:b w:val="0"/>
          <w:sz w:val="24"/>
          <w:szCs w:val="24"/>
        </w:rPr>
        <w:t xml:space="preserve">Денежные средства, заложенные в программе необходимы для осуществления текущей деятельности </w:t>
      </w:r>
      <w:r w:rsidRPr="00AA7633">
        <w:rPr>
          <w:b w:val="0"/>
          <w:bCs w:val="0"/>
          <w:sz w:val="24"/>
          <w:szCs w:val="24"/>
        </w:rPr>
        <w:t>МКУ ДО ДШИ КГО</w:t>
      </w:r>
      <w:r w:rsidRPr="00AA7633">
        <w:rPr>
          <w:b w:val="0"/>
          <w:sz w:val="24"/>
          <w:szCs w:val="24"/>
        </w:rPr>
        <w:t>: ФОТ, коммунальные услуги, уплату налогов, охрану, услуги связи, информационные услуги, приобретение материальных запасов, аренду помещений, проведение мероприятий, приобретение  новых музыкальных инструментов и технологического оборудования при открытии нового здания школы, прочие услуги.</w:t>
      </w:r>
    </w:p>
    <w:p w:rsidR="00A034B8" w:rsidRPr="00AA7633" w:rsidRDefault="00A034B8" w:rsidP="00EF03E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b/>
          <w:bCs/>
          <w:i/>
          <w:sz w:val="24"/>
          <w:szCs w:val="24"/>
        </w:rPr>
        <w:t>Подпрограмма «Дополнительное образование в Детской школе искусств на 2016-2018 годы»</w:t>
      </w:r>
      <w:r w:rsidRPr="00AA7633">
        <w:rPr>
          <w:rFonts w:ascii="Times New Roman" w:hAnsi="Times New Roman"/>
          <w:bCs/>
          <w:i/>
          <w:sz w:val="24"/>
          <w:szCs w:val="24"/>
        </w:rPr>
        <w:t xml:space="preserve"> </w:t>
      </w:r>
      <w:r w:rsidRPr="00AA7633">
        <w:rPr>
          <w:rFonts w:ascii="Times New Roman" w:hAnsi="Times New Roman"/>
          <w:bCs/>
          <w:sz w:val="24"/>
          <w:szCs w:val="24"/>
        </w:rPr>
        <w:t xml:space="preserve">всего </w:t>
      </w:r>
      <w:r>
        <w:rPr>
          <w:rFonts w:ascii="Times New Roman" w:hAnsi="Times New Roman"/>
          <w:bCs/>
          <w:sz w:val="24"/>
          <w:szCs w:val="24"/>
        </w:rPr>
        <w:t>25 963,2</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5 507,2 тыс. руб.; 2017г. – 11822,8 тыс. руб.: областной бюджет – 5777,4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xml:space="preserve">., местный бюджет – 6045,4 </w:t>
      </w:r>
      <w:proofErr w:type="spellStart"/>
      <w:r w:rsidRPr="00AA7633">
        <w:rPr>
          <w:rFonts w:ascii="Times New Roman" w:hAnsi="Times New Roman"/>
          <w:sz w:val="24"/>
          <w:szCs w:val="24"/>
        </w:rPr>
        <w:t>тыс.руб</w:t>
      </w:r>
      <w:proofErr w:type="spellEnd"/>
      <w:r w:rsidRPr="00AA7633">
        <w:rPr>
          <w:rFonts w:ascii="Times New Roman" w:hAnsi="Times New Roman"/>
          <w:sz w:val="24"/>
          <w:szCs w:val="24"/>
        </w:rPr>
        <w:t xml:space="preserve">.; 2018г. – </w:t>
      </w:r>
      <w:r>
        <w:rPr>
          <w:rFonts w:ascii="Times New Roman" w:hAnsi="Times New Roman"/>
          <w:sz w:val="24"/>
          <w:szCs w:val="24"/>
        </w:rPr>
        <w:t>8 633,2</w:t>
      </w:r>
      <w:r w:rsidRPr="00AA7633">
        <w:rPr>
          <w:rFonts w:ascii="Times New Roman" w:hAnsi="Times New Roman"/>
          <w:sz w:val="24"/>
          <w:szCs w:val="24"/>
        </w:rPr>
        <w:t>тыс. руб.</w:t>
      </w:r>
      <w:r>
        <w:rPr>
          <w:rFonts w:ascii="Times New Roman" w:hAnsi="Times New Roman"/>
          <w:sz w:val="24"/>
          <w:szCs w:val="24"/>
        </w:rPr>
        <w:t>, местный бюджет – 8 </w:t>
      </w:r>
      <w:proofErr w:type="gramStart"/>
      <w:r>
        <w:rPr>
          <w:rFonts w:ascii="Times New Roman" w:hAnsi="Times New Roman"/>
          <w:sz w:val="24"/>
          <w:szCs w:val="24"/>
        </w:rPr>
        <w:t>633,2тыс.руб.</w:t>
      </w:r>
      <w:proofErr w:type="gramEnd"/>
      <w:r>
        <w:rPr>
          <w:rFonts w:ascii="Times New Roman" w:hAnsi="Times New Roman"/>
          <w:sz w:val="24"/>
          <w:szCs w:val="24"/>
        </w:rPr>
        <w:t>,</w:t>
      </w:r>
    </w:p>
    <w:p w:rsidR="00A034B8" w:rsidRDefault="00A034B8" w:rsidP="00EE6D2B">
      <w:pPr>
        <w:widowControl w:val="0"/>
        <w:autoSpaceDE w:val="0"/>
        <w:autoSpaceDN w:val="0"/>
        <w:adjustRightInd w:val="0"/>
        <w:spacing w:after="0" w:line="240" w:lineRule="auto"/>
        <w:jc w:val="both"/>
        <w:rPr>
          <w:rFonts w:ascii="Times New Roman" w:hAnsi="Times New Roman"/>
          <w:b/>
          <w:sz w:val="24"/>
          <w:szCs w:val="24"/>
        </w:rPr>
      </w:pPr>
      <w:r w:rsidRPr="007C30D6">
        <w:rPr>
          <w:rFonts w:ascii="Times New Roman" w:hAnsi="Times New Roman"/>
          <w:b/>
          <w:sz w:val="24"/>
          <w:szCs w:val="24"/>
        </w:rPr>
        <w:t>2016г.</w:t>
      </w:r>
    </w:p>
    <w:p w:rsidR="00A034B8" w:rsidRPr="005D791B" w:rsidRDefault="00A034B8" w:rsidP="00EE6D2B">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Выплата заработной платы – </w:t>
      </w:r>
      <w:proofErr w:type="gramStart"/>
      <w:r w:rsidRPr="005D791B">
        <w:rPr>
          <w:rFonts w:ascii="Times New Roman" w:hAnsi="Times New Roman"/>
          <w:sz w:val="24"/>
          <w:szCs w:val="24"/>
        </w:rPr>
        <w:t>4382,7тыс.руб.</w:t>
      </w:r>
      <w:proofErr w:type="gramEnd"/>
      <w:r w:rsidRPr="005D791B">
        <w:rPr>
          <w:rFonts w:ascii="Times New Roman" w:hAnsi="Times New Roman"/>
          <w:sz w:val="24"/>
          <w:szCs w:val="24"/>
        </w:rPr>
        <w:t xml:space="preserve">, услуги связи – 4,05*12мес.,=48,6тыс.руб., </w:t>
      </w:r>
      <w:proofErr w:type="spellStart"/>
      <w:r w:rsidRPr="005D791B">
        <w:rPr>
          <w:rFonts w:ascii="Times New Roman" w:hAnsi="Times New Roman"/>
          <w:sz w:val="24"/>
          <w:szCs w:val="24"/>
        </w:rPr>
        <w:t>ТЭРы</w:t>
      </w:r>
      <w:proofErr w:type="spellEnd"/>
      <w:r w:rsidRPr="005D791B">
        <w:rPr>
          <w:rFonts w:ascii="Times New Roman" w:hAnsi="Times New Roman"/>
          <w:sz w:val="24"/>
          <w:szCs w:val="24"/>
        </w:rPr>
        <w:t xml:space="preserve"> – 416,67*12мес.=5,0тыс.руб., уплата налогов – 1,2*4кварт.=4,8тыс.руб.,</w:t>
      </w:r>
    </w:p>
    <w:p w:rsidR="00A034B8" w:rsidRPr="005D791B" w:rsidRDefault="00A034B8" w:rsidP="00EE6D2B">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Прочие расходы в сумме </w:t>
      </w:r>
      <w:proofErr w:type="gramStart"/>
      <w:r>
        <w:rPr>
          <w:rFonts w:ascii="Times New Roman" w:hAnsi="Times New Roman"/>
          <w:sz w:val="24"/>
          <w:szCs w:val="24"/>
        </w:rPr>
        <w:t>1066,1</w:t>
      </w:r>
      <w:r w:rsidRPr="005D791B">
        <w:rPr>
          <w:rFonts w:ascii="Times New Roman" w:hAnsi="Times New Roman"/>
          <w:sz w:val="24"/>
          <w:szCs w:val="24"/>
        </w:rPr>
        <w:t>тыс.руб.</w:t>
      </w:r>
      <w:proofErr w:type="gramEnd"/>
      <w:r w:rsidRPr="005D791B">
        <w:rPr>
          <w:rFonts w:ascii="Times New Roman" w:hAnsi="Times New Roman"/>
          <w:sz w:val="24"/>
          <w:szCs w:val="24"/>
        </w:rPr>
        <w:t>, в том числе:</w:t>
      </w:r>
    </w:p>
    <w:p w:rsidR="00A034B8" w:rsidRDefault="00A034B8" w:rsidP="00EE6D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5D791B">
        <w:rPr>
          <w:rFonts w:ascii="Times New Roman" w:hAnsi="Times New Roman"/>
          <w:sz w:val="24"/>
          <w:szCs w:val="24"/>
        </w:rPr>
        <w:t xml:space="preserve">ренда помещения – 62466,67руб.,*12мес.=749,6тыс.руб., </w:t>
      </w:r>
      <w:proofErr w:type="spellStart"/>
      <w:r>
        <w:rPr>
          <w:rFonts w:ascii="Times New Roman" w:hAnsi="Times New Roman"/>
          <w:sz w:val="24"/>
          <w:szCs w:val="24"/>
        </w:rPr>
        <w:t>х</w:t>
      </w:r>
      <w:r w:rsidRPr="005D791B">
        <w:rPr>
          <w:rFonts w:ascii="Times New Roman" w:hAnsi="Times New Roman"/>
          <w:sz w:val="24"/>
          <w:szCs w:val="24"/>
        </w:rPr>
        <w:t>оз.товары</w:t>
      </w:r>
      <w:proofErr w:type="spellEnd"/>
      <w:r w:rsidRPr="005D791B">
        <w:rPr>
          <w:rFonts w:ascii="Times New Roman" w:hAnsi="Times New Roman"/>
          <w:sz w:val="24"/>
          <w:szCs w:val="24"/>
        </w:rPr>
        <w:t xml:space="preserve"> – 8,7тыс.руб., приобретение печати – 0,9тыс.руб., канц. товары – 5,0тыс.руб., огнетушитель – 1*0,85=0,85тыс.руб., шкаф пожарный – 1шт.*1,5=1,5тыс.руб., обслуживание ПАК «Стрелец-мониторинг» - 12мес.,*1,0=12,0тыс.руб., техническое обслуживание ТСО – 516,42*12мес.=6,2тыс.руб., пожарные мероприятия, ремонт путей эвакуации – 173,15тыс.руб., замена счетчиков учета эл/энергии – 8,3 </w:t>
      </w:r>
      <w:proofErr w:type="spellStart"/>
      <w:r w:rsidRPr="005D791B">
        <w:rPr>
          <w:rFonts w:ascii="Times New Roman" w:hAnsi="Times New Roman"/>
          <w:sz w:val="24"/>
          <w:szCs w:val="24"/>
        </w:rPr>
        <w:t>тыс.руб</w:t>
      </w:r>
      <w:proofErr w:type="spellEnd"/>
      <w:r w:rsidRPr="005D791B">
        <w:rPr>
          <w:rFonts w:ascii="Times New Roman" w:hAnsi="Times New Roman"/>
          <w:sz w:val="24"/>
          <w:szCs w:val="24"/>
        </w:rPr>
        <w:t xml:space="preserve">., охрана объекта – 1,7тыс.руб.,*12=20,4тыс.руб., монтаж ПАК «Стрелец-мониторинг» - 39,0тыс.руб., дооборудование пожарной системы – 6,0тыс.руб., профессиональный </w:t>
      </w:r>
      <w:proofErr w:type="spellStart"/>
      <w:r w:rsidRPr="005D791B">
        <w:rPr>
          <w:rFonts w:ascii="Times New Roman" w:hAnsi="Times New Roman"/>
          <w:sz w:val="24"/>
          <w:szCs w:val="24"/>
        </w:rPr>
        <w:t>мед.осмотр</w:t>
      </w:r>
      <w:proofErr w:type="spellEnd"/>
      <w:r w:rsidRPr="005D791B">
        <w:rPr>
          <w:rFonts w:ascii="Times New Roman" w:hAnsi="Times New Roman"/>
          <w:sz w:val="24"/>
          <w:szCs w:val="24"/>
        </w:rPr>
        <w:t xml:space="preserve"> – 22,4тыс.руб., нотариальные услуги – 1усл.*1,2=1,2тыс.руб., обслуживание сайта «МУЗКУЛЬТ» - 4,9тыс.руб., подключение версии для слабовидящих на сайте «МУЗКУЛЬТ» - 6,0тыс.руб.,</w:t>
      </w:r>
    </w:p>
    <w:p w:rsidR="00A034B8" w:rsidRDefault="00A034B8" w:rsidP="00EE6D2B">
      <w:pPr>
        <w:widowControl w:val="0"/>
        <w:autoSpaceDE w:val="0"/>
        <w:autoSpaceDN w:val="0"/>
        <w:adjustRightInd w:val="0"/>
        <w:spacing w:after="0" w:line="240" w:lineRule="auto"/>
        <w:jc w:val="both"/>
        <w:rPr>
          <w:rFonts w:ascii="Times New Roman" w:hAnsi="Times New Roman"/>
          <w:b/>
          <w:sz w:val="24"/>
          <w:szCs w:val="24"/>
        </w:rPr>
      </w:pPr>
      <w:r w:rsidRPr="005D791B">
        <w:rPr>
          <w:rFonts w:ascii="Times New Roman" w:hAnsi="Times New Roman"/>
          <w:b/>
          <w:sz w:val="24"/>
          <w:szCs w:val="24"/>
        </w:rPr>
        <w:t>2017г.</w:t>
      </w:r>
    </w:p>
    <w:p w:rsidR="00A034B8" w:rsidRDefault="00A034B8" w:rsidP="00EE6D2B">
      <w:pPr>
        <w:widowControl w:val="0"/>
        <w:autoSpaceDE w:val="0"/>
        <w:autoSpaceDN w:val="0"/>
        <w:adjustRightInd w:val="0"/>
        <w:spacing w:after="0" w:line="240" w:lineRule="auto"/>
        <w:jc w:val="both"/>
        <w:rPr>
          <w:rFonts w:ascii="Times New Roman" w:hAnsi="Times New Roman"/>
          <w:sz w:val="24"/>
          <w:szCs w:val="24"/>
        </w:rPr>
      </w:pPr>
      <w:r w:rsidRPr="003D6CAE">
        <w:rPr>
          <w:rFonts w:ascii="Times New Roman" w:hAnsi="Times New Roman"/>
          <w:sz w:val="24"/>
          <w:szCs w:val="24"/>
        </w:rPr>
        <w:t xml:space="preserve">Выплата заработной платы – </w:t>
      </w:r>
      <w:proofErr w:type="gramStart"/>
      <w:r w:rsidRPr="003D6CAE">
        <w:rPr>
          <w:rFonts w:ascii="Times New Roman" w:hAnsi="Times New Roman"/>
          <w:sz w:val="24"/>
          <w:szCs w:val="24"/>
        </w:rPr>
        <w:t>4928,2тыс.руб.</w:t>
      </w:r>
      <w:proofErr w:type="gramEnd"/>
      <w:r w:rsidRPr="003D6CAE">
        <w:rPr>
          <w:rFonts w:ascii="Times New Roman" w:hAnsi="Times New Roman"/>
          <w:sz w:val="24"/>
          <w:szCs w:val="24"/>
        </w:rPr>
        <w:t xml:space="preserve">, услуги связи – 4,3*12мес.,=52,0тыс.руб., </w:t>
      </w:r>
      <w:proofErr w:type="spellStart"/>
      <w:r w:rsidRPr="003D6CAE">
        <w:rPr>
          <w:rFonts w:ascii="Times New Roman" w:hAnsi="Times New Roman"/>
          <w:sz w:val="24"/>
          <w:szCs w:val="24"/>
        </w:rPr>
        <w:t>ТЭРы</w:t>
      </w:r>
      <w:proofErr w:type="spellEnd"/>
      <w:r w:rsidRPr="003D6CAE">
        <w:rPr>
          <w:rFonts w:ascii="Times New Roman" w:hAnsi="Times New Roman"/>
          <w:sz w:val="24"/>
          <w:szCs w:val="24"/>
        </w:rPr>
        <w:t xml:space="preserve"> – 375,0*12мес.=4,5тыс.руб., уплата налогов – 1,875*4кв.=7,5тыс.руб., </w:t>
      </w:r>
    </w:p>
    <w:p w:rsidR="00A034B8" w:rsidRPr="0049177E" w:rsidRDefault="00A034B8" w:rsidP="00EE6D2B">
      <w:pPr>
        <w:widowControl w:val="0"/>
        <w:autoSpaceDE w:val="0"/>
        <w:autoSpaceDN w:val="0"/>
        <w:adjustRightInd w:val="0"/>
        <w:spacing w:after="0" w:line="240" w:lineRule="auto"/>
        <w:jc w:val="both"/>
        <w:rPr>
          <w:rFonts w:ascii="Times New Roman" w:hAnsi="Times New Roman"/>
          <w:sz w:val="24"/>
          <w:szCs w:val="24"/>
        </w:rPr>
      </w:pPr>
      <w:r w:rsidRPr="0049177E">
        <w:rPr>
          <w:rFonts w:ascii="Times New Roman" w:hAnsi="Times New Roman"/>
          <w:sz w:val="24"/>
          <w:szCs w:val="24"/>
        </w:rPr>
        <w:t xml:space="preserve">Прочие расходы в сумме </w:t>
      </w:r>
      <w:proofErr w:type="gramStart"/>
      <w:r w:rsidRPr="0049177E">
        <w:rPr>
          <w:rFonts w:ascii="Times New Roman" w:hAnsi="Times New Roman"/>
          <w:sz w:val="24"/>
          <w:szCs w:val="24"/>
        </w:rPr>
        <w:t>6830,6тыс.руб.</w:t>
      </w:r>
      <w:proofErr w:type="gramEnd"/>
      <w:r w:rsidRPr="0049177E">
        <w:rPr>
          <w:rFonts w:ascii="Times New Roman" w:hAnsi="Times New Roman"/>
          <w:sz w:val="24"/>
          <w:szCs w:val="24"/>
        </w:rPr>
        <w:t>, в том числе:</w:t>
      </w:r>
    </w:p>
    <w:p w:rsidR="00A034B8" w:rsidRPr="000F79DC" w:rsidRDefault="00A034B8" w:rsidP="00EE6D2B">
      <w:pPr>
        <w:widowControl w:val="0"/>
        <w:autoSpaceDE w:val="0"/>
        <w:autoSpaceDN w:val="0"/>
        <w:adjustRightInd w:val="0"/>
        <w:spacing w:after="0" w:line="240" w:lineRule="auto"/>
        <w:jc w:val="both"/>
        <w:rPr>
          <w:rFonts w:ascii="Times New Roman" w:hAnsi="Times New Roman"/>
          <w:b/>
          <w:sz w:val="24"/>
          <w:szCs w:val="24"/>
        </w:rPr>
      </w:pPr>
    </w:p>
    <w:p w:rsidR="00A034B8" w:rsidRPr="000F79DC" w:rsidRDefault="00A034B8" w:rsidP="00EE6D2B">
      <w:pPr>
        <w:widowControl w:val="0"/>
        <w:autoSpaceDE w:val="0"/>
        <w:autoSpaceDN w:val="0"/>
        <w:adjustRightInd w:val="0"/>
        <w:spacing w:after="0" w:line="240" w:lineRule="auto"/>
        <w:jc w:val="both"/>
        <w:rPr>
          <w:rFonts w:ascii="Times New Roman" w:hAnsi="Times New Roman"/>
          <w:b/>
          <w:sz w:val="24"/>
          <w:szCs w:val="24"/>
        </w:rPr>
      </w:pPr>
      <w:r w:rsidRPr="000F79DC">
        <w:rPr>
          <w:rFonts w:ascii="Times New Roman" w:hAnsi="Times New Roman"/>
          <w:b/>
        </w:rPr>
        <w:t>Субсидия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2973"/>
        <w:gridCol w:w="2393"/>
        <w:gridCol w:w="1905"/>
        <w:gridCol w:w="2225"/>
      </w:tblGrid>
      <w:tr w:rsidR="00A034B8" w:rsidRPr="000F79DC" w:rsidTr="002C5189">
        <w:trPr>
          <w:jc w:val="center"/>
        </w:trPr>
        <w:tc>
          <w:tcPr>
            <w:tcW w:w="641" w:type="dxa"/>
            <w:vAlign w:val="center"/>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п/п</w:t>
            </w:r>
          </w:p>
        </w:tc>
        <w:tc>
          <w:tcPr>
            <w:tcW w:w="2973" w:type="dxa"/>
            <w:vAlign w:val="center"/>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Наименование поставщика</w:t>
            </w:r>
          </w:p>
        </w:tc>
        <w:tc>
          <w:tcPr>
            <w:tcW w:w="2393" w:type="dxa"/>
            <w:vAlign w:val="center"/>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Наименование товара</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Дата заключения</w:t>
            </w:r>
          </w:p>
        </w:tc>
        <w:tc>
          <w:tcPr>
            <w:tcW w:w="2225" w:type="dxa"/>
            <w:vAlign w:val="center"/>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Сумма договора (контракта), руб.</w:t>
            </w: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 xml:space="preserve">ООО «Мир музыки – Екатеринбург» </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пианино</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27.07.2017г.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2 156 000,0</w:t>
            </w: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2</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«ФАРВАТЕР-М»</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рояли</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28.07.2017г.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2 089 500,0 </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3</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Усцелемова</w:t>
            </w:r>
            <w:proofErr w:type="spellEnd"/>
            <w:r w:rsidRPr="000F79DC">
              <w:rPr>
                <w:rFonts w:ascii="Times New Roman" w:hAnsi="Times New Roman"/>
              </w:rPr>
              <w:t xml:space="preserve"> Э.В.</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шторы-жалюзи</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311 000,0</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4</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акустическое (звуковое) оборудование</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306 460,0</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5</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осветительное оборудование</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109 642,0</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6</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проекторы и </w:t>
            </w:r>
            <w:r w:rsidRPr="000F79DC">
              <w:rPr>
                <w:rFonts w:ascii="Times New Roman" w:hAnsi="Times New Roman"/>
              </w:rPr>
              <w:lastRenderedPageBreak/>
              <w:t>комплектующие</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lastRenderedPageBreak/>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236 156,0</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trHeight w:val="303"/>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lastRenderedPageBreak/>
              <w:t>7</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Зимин В.И.</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баян</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19.07.2017г.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160 000,0 </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8</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«ЛАМПЭКС»</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20.07.2017г.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83 996,18</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9</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Коренькова</w:t>
            </w:r>
            <w:proofErr w:type="spellEnd"/>
            <w:r w:rsidRPr="000F79DC">
              <w:rPr>
                <w:rFonts w:ascii="Times New Roman" w:hAnsi="Times New Roman"/>
              </w:rPr>
              <w:t xml:space="preserve"> Н.Н.</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багеты </w:t>
            </w:r>
          </w:p>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(фоторамки)</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18.07.2017г.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7 800,0</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10</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«Муляжи»</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муляжи</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17.07.2017г.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9 055,0</w:t>
            </w:r>
          </w:p>
          <w:p w:rsidR="00A034B8" w:rsidRPr="000F79DC" w:rsidRDefault="00A034B8" w:rsidP="00A80133">
            <w:pPr>
              <w:spacing w:after="0" w:line="240" w:lineRule="auto"/>
              <w:jc w:val="center"/>
              <w:rPr>
                <w:rFonts w:ascii="Times New Roman" w:hAnsi="Times New Roman"/>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11</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ЗАО «Планета увлечений»</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гипсовые фигуры</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24.07.2017г.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9 059,82</w:t>
            </w:r>
          </w:p>
          <w:p w:rsidR="00A034B8" w:rsidRPr="000F79DC" w:rsidRDefault="00A034B8" w:rsidP="00A80133">
            <w:pPr>
              <w:spacing w:after="0" w:line="240" w:lineRule="auto"/>
              <w:jc w:val="center"/>
              <w:rPr>
                <w:rFonts w:ascii="Times New Roman" w:hAnsi="Times New Roman"/>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12</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«Абориген»</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таблички</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112 971,0</w:t>
            </w:r>
          </w:p>
          <w:p w:rsidR="00A034B8" w:rsidRPr="000F79DC" w:rsidRDefault="00A034B8" w:rsidP="00A80133">
            <w:pPr>
              <w:spacing w:after="0" w:line="240" w:lineRule="auto"/>
              <w:jc w:val="center"/>
              <w:rPr>
                <w:rFonts w:ascii="Times New Roman" w:hAnsi="Times New Roman"/>
              </w:rPr>
            </w:pP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13</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для монтажа одежды сцены</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47 881,0</w:t>
            </w: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14</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Текстильный декор</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75 029,0</w:t>
            </w:r>
          </w:p>
        </w:tc>
      </w:tr>
      <w:tr w:rsidR="00A034B8" w:rsidRPr="000F79DC" w:rsidTr="002C5189">
        <w:trPr>
          <w:jc w:val="center"/>
        </w:trPr>
        <w:tc>
          <w:tcPr>
            <w:tcW w:w="641"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15</w:t>
            </w:r>
          </w:p>
        </w:tc>
        <w:tc>
          <w:tcPr>
            <w:tcW w:w="2973"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 xml:space="preserve">ИП </w:t>
            </w:r>
            <w:proofErr w:type="spellStart"/>
            <w:r w:rsidRPr="000F79DC">
              <w:rPr>
                <w:rFonts w:ascii="Times New Roman" w:hAnsi="Times New Roman"/>
              </w:rPr>
              <w:t>Гулин</w:t>
            </w:r>
            <w:proofErr w:type="spellEnd"/>
            <w:r w:rsidRPr="000F79DC">
              <w:rPr>
                <w:rFonts w:ascii="Times New Roman" w:hAnsi="Times New Roman"/>
              </w:rPr>
              <w:t xml:space="preserve"> Е.А.</w:t>
            </w:r>
          </w:p>
        </w:tc>
        <w:tc>
          <w:tcPr>
            <w:tcW w:w="2393"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Витрины</w:t>
            </w:r>
          </w:p>
        </w:tc>
        <w:tc>
          <w:tcPr>
            <w:tcW w:w="190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62 880,0</w:t>
            </w:r>
          </w:p>
        </w:tc>
      </w:tr>
      <w:tr w:rsidR="00A034B8" w:rsidRPr="000F79DC" w:rsidTr="002C5189">
        <w:trPr>
          <w:jc w:val="center"/>
        </w:trPr>
        <w:tc>
          <w:tcPr>
            <w:tcW w:w="7912" w:type="dxa"/>
            <w:gridSpan w:val="4"/>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  ИТОГО:</w:t>
            </w:r>
          </w:p>
        </w:tc>
        <w:tc>
          <w:tcPr>
            <w:tcW w:w="222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5 777 430,0</w:t>
            </w:r>
          </w:p>
        </w:tc>
      </w:tr>
    </w:tbl>
    <w:p w:rsidR="00A034B8" w:rsidRPr="000F79DC" w:rsidRDefault="00A034B8" w:rsidP="00EE6D2B">
      <w:pPr>
        <w:rPr>
          <w:rFonts w:ascii="Times New Roman" w:hAnsi="Times New Roman"/>
          <w:b/>
        </w:rPr>
      </w:pPr>
      <w:r w:rsidRPr="000F79DC">
        <w:rPr>
          <w:rFonts w:ascii="Times New Roman" w:hAnsi="Times New Roman"/>
          <w:b/>
        </w:rPr>
        <w:t>Софинансирование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2429"/>
        <w:gridCol w:w="1824"/>
        <w:gridCol w:w="2232"/>
      </w:tblGrid>
      <w:tr w:rsidR="00A034B8" w:rsidRPr="000F79DC" w:rsidTr="002C5189">
        <w:tc>
          <w:tcPr>
            <w:tcW w:w="67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w:t>
            </w:r>
          </w:p>
        </w:tc>
        <w:tc>
          <w:tcPr>
            <w:tcW w:w="2977"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w:t>
            </w:r>
            <w:proofErr w:type="spellStart"/>
            <w:r w:rsidRPr="000F79DC">
              <w:rPr>
                <w:rFonts w:ascii="Times New Roman" w:hAnsi="Times New Roman"/>
              </w:rPr>
              <w:t>Кворус</w:t>
            </w:r>
            <w:proofErr w:type="spellEnd"/>
            <w:r w:rsidRPr="000F79DC">
              <w:rPr>
                <w:rFonts w:ascii="Times New Roman" w:hAnsi="Times New Roman"/>
              </w:rPr>
              <w:t>»</w:t>
            </w:r>
          </w:p>
        </w:tc>
        <w:tc>
          <w:tcPr>
            <w:tcW w:w="242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Доска поворотная</w:t>
            </w:r>
          </w:p>
        </w:tc>
        <w:tc>
          <w:tcPr>
            <w:tcW w:w="1824"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6 790,0</w:t>
            </w:r>
          </w:p>
        </w:tc>
      </w:tr>
      <w:tr w:rsidR="00A034B8" w:rsidRPr="000F79DC" w:rsidTr="002C5189">
        <w:tc>
          <w:tcPr>
            <w:tcW w:w="67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w:t>
            </w:r>
          </w:p>
        </w:tc>
        <w:tc>
          <w:tcPr>
            <w:tcW w:w="2977"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Карелина А.Н.</w:t>
            </w:r>
          </w:p>
        </w:tc>
        <w:tc>
          <w:tcPr>
            <w:tcW w:w="242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Планшеты для худ. отделения</w:t>
            </w:r>
          </w:p>
        </w:tc>
        <w:tc>
          <w:tcPr>
            <w:tcW w:w="1824"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19 760,0</w:t>
            </w:r>
          </w:p>
        </w:tc>
      </w:tr>
      <w:tr w:rsidR="00A034B8" w:rsidRPr="000F79DC" w:rsidTr="002C5189">
        <w:trPr>
          <w:trHeight w:val="241"/>
        </w:trPr>
        <w:tc>
          <w:tcPr>
            <w:tcW w:w="67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3</w:t>
            </w:r>
          </w:p>
        </w:tc>
        <w:tc>
          <w:tcPr>
            <w:tcW w:w="2977"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«Арт-транзит»</w:t>
            </w:r>
          </w:p>
        </w:tc>
        <w:tc>
          <w:tcPr>
            <w:tcW w:w="242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Наглядные пособия</w:t>
            </w:r>
          </w:p>
        </w:tc>
        <w:tc>
          <w:tcPr>
            <w:tcW w:w="1824"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2 620,0</w:t>
            </w:r>
          </w:p>
        </w:tc>
      </w:tr>
      <w:tr w:rsidR="00A034B8" w:rsidRPr="000F79DC" w:rsidTr="002C5189">
        <w:tc>
          <w:tcPr>
            <w:tcW w:w="67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4</w:t>
            </w:r>
          </w:p>
        </w:tc>
        <w:tc>
          <w:tcPr>
            <w:tcW w:w="2977"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Воронин В.Е.</w:t>
            </w:r>
          </w:p>
        </w:tc>
        <w:tc>
          <w:tcPr>
            <w:tcW w:w="242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Светильники для школьной доски</w:t>
            </w:r>
          </w:p>
        </w:tc>
        <w:tc>
          <w:tcPr>
            <w:tcW w:w="1824"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4 580,0</w:t>
            </w:r>
          </w:p>
        </w:tc>
      </w:tr>
      <w:tr w:rsidR="00A034B8" w:rsidRPr="000F79DC" w:rsidTr="002C5189">
        <w:tc>
          <w:tcPr>
            <w:tcW w:w="675"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5</w:t>
            </w:r>
          </w:p>
        </w:tc>
        <w:tc>
          <w:tcPr>
            <w:tcW w:w="2977"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ИП Михайлова И.А.</w:t>
            </w:r>
          </w:p>
        </w:tc>
        <w:tc>
          <w:tcPr>
            <w:tcW w:w="242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торшеры</w:t>
            </w:r>
          </w:p>
        </w:tc>
        <w:tc>
          <w:tcPr>
            <w:tcW w:w="1824"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 xml:space="preserve"> 16.10.2017г.</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26 250,0</w:t>
            </w:r>
          </w:p>
        </w:tc>
      </w:tr>
      <w:tr w:rsidR="00A034B8" w:rsidRPr="000F79DC" w:rsidTr="002C5189">
        <w:tc>
          <w:tcPr>
            <w:tcW w:w="7905" w:type="dxa"/>
            <w:gridSpan w:val="4"/>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ИТОГО:</w:t>
            </w:r>
          </w:p>
        </w:tc>
        <w:tc>
          <w:tcPr>
            <w:tcW w:w="223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60 000,0</w:t>
            </w:r>
          </w:p>
        </w:tc>
      </w:tr>
    </w:tbl>
    <w:p w:rsidR="00A034B8" w:rsidRPr="000F79DC" w:rsidRDefault="00A034B8" w:rsidP="00EE6D2B">
      <w:pPr>
        <w:rPr>
          <w:rFonts w:ascii="Times New Roman" w:hAnsi="Times New Roman"/>
          <w:b/>
        </w:rPr>
      </w:pPr>
      <w:r w:rsidRPr="000F79DC">
        <w:rPr>
          <w:rFonts w:ascii="Times New Roman" w:hAnsi="Times New Roman"/>
          <w:b/>
        </w:rPr>
        <w:t>Дополнительное 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909"/>
        <w:gridCol w:w="2409"/>
        <w:gridCol w:w="1940"/>
        <w:gridCol w:w="2212"/>
      </w:tblGrid>
      <w:tr w:rsidR="00A034B8" w:rsidRPr="000F79DC" w:rsidTr="002C5189">
        <w:trPr>
          <w:trHeight w:val="975"/>
        </w:trPr>
        <w:tc>
          <w:tcPr>
            <w:tcW w:w="667"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w:t>
            </w:r>
          </w:p>
        </w:tc>
        <w:tc>
          <w:tcPr>
            <w:tcW w:w="2909"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«ЛАМПЭКС»</w:t>
            </w:r>
          </w:p>
        </w:tc>
        <w:tc>
          <w:tcPr>
            <w:tcW w:w="240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40"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20.07.2017г.</w:t>
            </w:r>
          </w:p>
        </w:tc>
        <w:tc>
          <w:tcPr>
            <w:tcW w:w="221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74 803,82</w:t>
            </w:r>
          </w:p>
          <w:p w:rsidR="00A034B8" w:rsidRPr="000F79DC" w:rsidRDefault="00A034B8" w:rsidP="00A80133">
            <w:pPr>
              <w:spacing w:after="0" w:line="240" w:lineRule="auto"/>
              <w:jc w:val="center"/>
              <w:rPr>
                <w:rFonts w:ascii="Times New Roman" w:hAnsi="Times New Roman"/>
                <w:sz w:val="16"/>
                <w:szCs w:val="16"/>
              </w:rPr>
            </w:pPr>
          </w:p>
        </w:tc>
      </w:tr>
      <w:tr w:rsidR="00A034B8" w:rsidRPr="000F79DC" w:rsidTr="002C5189">
        <w:tc>
          <w:tcPr>
            <w:tcW w:w="667"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w:t>
            </w:r>
          </w:p>
        </w:tc>
        <w:tc>
          <w:tcPr>
            <w:tcW w:w="2909"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«Арт-транзит»</w:t>
            </w:r>
          </w:p>
        </w:tc>
        <w:tc>
          <w:tcPr>
            <w:tcW w:w="240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Наглядные пособия</w:t>
            </w:r>
          </w:p>
        </w:tc>
        <w:tc>
          <w:tcPr>
            <w:tcW w:w="1940"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16.10.2017г.</w:t>
            </w:r>
          </w:p>
        </w:tc>
        <w:tc>
          <w:tcPr>
            <w:tcW w:w="221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12 837,0</w:t>
            </w:r>
          </w:p>
        </w:tc>
      </w:tr>
      <w:tr w:rsidR="00A034B8" w:rsidRPr="000F79DC" w:rsidTr="002C5189">
        <w:tc>
          <w:tcPr>
            <w:tcW w:w="667"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3</w:t>
            </w:r>
          </w:p>
        </w:tc>
        <w:tc>
          <w:tcPr>
            <w:tcW w:w="2909" w:type="dxa"/>
          </w:tcPr>
          <w:p w:rsidR="00A034B8" w:rsidRPr="000F79DC" w:rsidRDefault="00A034B8" w:rsidP="00A80133">
            <w:pPr>
              <w:spacing w:after="0" w:line="240" w:lineRule="auto"/>
              <w:rPr>
                <w:rFonts w:ascii="Times New Roman" w:hAnsi="Times New Roman"/>
              </w:rPr>
            </w:pPr>
            <w:r w:rsidRPr="000F79DC">
              <w:rPr>
                <w:rFonts w:ascii="Times New Roman" w:hAnsi="Times New Roman"/>
              </w:rPr>
              <w:t>ООО «ПИК АГНИ»</w:t>
            </w:r>
          </w:p>
        </w:tc>
        <w:tc>
          <w:tcPr>
            <w:tcW w:w="2409"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Муфельная печь</w:t>
            </w:r>
          </w:p>
        </w:tc>
        <w:tc>
          <w:tcPr>
            <w:tcW w:w="1940"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25.07.2017г.</w:t>
            </w:r>
          </w:p>
        </w:tc>
        <w:tc>
          <w:tcPr>
            <w:tcW w:w="221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106 128,0</w:t>
            </w:r>
          </w:p>
        </w:tc>
      </w:tr>
      <w:tr w:rsidR="00A034B8" w:rsidRPr="000F79DC" w:rsidTr="002C5189">
        <w:tc>
          <w:tcPr>
            <w:tcW w:w="7925" w:type="dxa"/>
            <w:gridSpan w:val="4"/>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ИТОГО:</w:t>
            </w:r>
          </w:p>
        </w:tc>
        <w:tc>
          <w:tcPr>
            <w:tcW w:w="2212" w:type="dxa"/>
          </w:tcPr>
          <w:p w:rsidR="00A034B8" w:rsidRPr="000F79DC" w:rsidRDefault="00A034B8" w:rsidP="00A80133">
            <w:pPr>
              <w:spacing w:after="0" w:line="240" w:lineRule="auto"/>
              <w:jc w:val="center"/>
              <w:rPr>
                <w:rFonts w:ascii="Times New Roman" w:hAnsi="Times New Roman"/>
              </w:rPr>
            </w:pPr>
            <w:r w:rsidRPr="000F79DC">
              <w:rPr>
                <w:rFonts w:ascii="Times New Roman" w:hAnsi="Times New Roman"/>
              </w:rPr>
              <w:t>193 768,82</w:t>
            </w:r>
          </w:p>
        </w:tc>
      </w:tr>
    </w:tbl>
    <w:p w:rsidR="00A034B8" w:rsidRDefault="00A034B8" w:rsidP="00EE6D2B">
      <w:pPr>
        <w:widowControl w:val="0"/>
        <w:autoSpaceDE w:val="0"/>
        <w:autoSpaceDN w:val="0"/>
        <w:adjustRightInd w:val="0"/>
        <w:spacing w:after="0" w:line="240" w:lineRule="auto"/>
        <w:jc w:val="both"/>
        <w:rPr>
          <w:rFonts w:ascii="Times New Roman" w:hAnsi="Times New Roman"/>
        </w:rPr>
      </w:pPr>
    </w:p>
    <w:p w:rsidR="00A034B8" w:rsidRPr="00EE6D2B" w:rsidRDefault="00A034B8" w:rsidP="00EE6D2B">
      <w:pPr>
        <w:widowControl w:val="0"/>
        <w:autoSpaceDE w:val="0"/>
        <w:autoSpaceDN w:val="0"/>
        <w:adjustRightInd w:val="0"/>
        <w:spacing w:after="0" w:line="240" w:lineRule="auto"/>
        <w:jc w:val="both"/>
        <w:rPr>
          <w:rFonts w:ascii="Times New Roman" w:hAnsi="Times New Roman"/>
          <w:sz w:val="24"/>
          <w:szCs w:val="24"/>
        </w:rPr>
      </w:pPr>
      <w:r w:rsidRPr="00F0384D">
        <w:rPr>
          <w:rFonts w:ascii="Times New Roman" w:hAnsi="Times New Roman"/>
        </w:rPr>
        <w:t xml:space="preserve">Огнетушители – 2*0,78=1,56тыс.руб., знаки, памятки – 3,2тыс.руб., канцелярия (ручки, боксы, бумага, клей) – 30,64тыс.руб., </w:t>
      </w:r>
      <w:proofErr w:type="spellStart"/>
      <w:r w:rsidRPr="00F0384D">
        <w:rPr>
          <w:rFonts w:ascii="Times New Roman" w:hAnsi="Times New Roman"/>
        </w:rPr>
        <w:t>тех.обслуживание</w:t>
      </w:r>
      <w:proofErr w:type="spellEnd"/>
      <w:r w:rsidRPr="00F0384D">
        <w:rPr>
          <w:rFonts w:ascii="Times New Roman" w:hAnsi="Times New Roman"/>
        </w:rPr>
        <w:t xml:space="preserve"> ТСО – 516,41*12мес.=6,2тыс.руб., </w:t>
      </w:r>
      <w:proofErr w:type="spellStart"/>
      <w:r w:rsidRPr="00F0384D">
        <w:rPr>
          <w:rFonts w:ascii="Times New Roman" w:hAnsi="Times New Roman"/>
        </w:rPr>
        <w:t>тех.обслуживание</w:t>
      </w:r>
      <w:proofErr w:type="spellEnd"/>
      <w:r w:rsidRPr="00F0384D">
        <w:rPr>
          <w:rFonts w:ascii="Times New Roman" w:hAnsi="Times New Roman"/>
        </w:rPr>
        <w:t xml:space="preserve"> ПАК «Стрелец-мониторинг» - 1,0*12мес.=12,0тыс.руб., огнезащитная обработка ткани – 6,8тыс.руб., дератизация и дезинсекция – 5,3тыс.руб., </w:t>
      </w:r>
      <w:proofErr w:type="spellStart"/>
      <w:r w:rsidRPr="00F0384D">
        <w:rPr>
          <w:rFonts w:ascii="Times New Roman" w:hAnsi="Times New Roman"/>
        </w:rPr>
        <w:t>клининговые</w:t>
      </w:r>
      <w:proofErr w:type="spellEnd"/>
      <w:r w:rsidRPr="00F0384D">
        <w:rPr>
          <w:rFonts w:ascii="Times New Roman" w:hAnsi="Times New Roman"/>
        </w:rPr>
        <w:t xml:space="preserve"> услуги – 19,9тыс.руб., обеспечение </w:t>
      </w:r>
      <w:proofErr w:type="spellStart"/>
      <w:r w:rsidRPr="00F0384D">
        <w:rPr>
          <w:rFonts w:ascii="Times New Roman" w:hAnsi="Times New Roman"/>
        </w:rPr>
        <w:t>тех.обслужив.сайта</w:t>
      </w:r>
      <w:proofErr w:type="spellEnd"/>
      <w:r w:rsidRPr="00F0384D">
        <w:rPr>
          <w:rFonts w:ascii="Times New Roman" w:hAnsi="Times New Roman"/>
        </w:rPr>
        <w:t xml:space="preserve"> – 4,9тыс.руб., охрана – 1648,36*12мес.=19,8тыс.руб.,  профессиональный </w:t>
      </w:r>
      <w:proofErr w:type="spellStart"/>
      <w:r w:rsidRPr="00F0384D">
        <w:rPr>
          <w:rFonts w:ascii="Times New Roman" w:hAnsi="Times New Roman"/>
        </w:rPr>
        <w:t>мед.осмотр</w:t>
      </w:r>
      <w:proofErr w:type="spellEnd"/>
      <w:r w:rsidRPr="00F0384D">
        <w:rPr>
          <w:rFonts w:ascii="Times New Roman" w:hAnsi="Times New Roman"/>
        </w:rPr>
        <w:t xml:space="preserve"> – 9,6тыс.руб., изготовление плана эвакуации – 10,2тыс.руб., нотариальные услуги – 1,5тыс.руб., изготовление информационных стендов – 2,9тыс.руб., обучение по теплоснабжению – 6,5тыс.руб., монтаж тревожной кнопки – 35,0тыс.руб., оплата по договорам-подряда – 52,3тыс.руб.,  </w:t>
      </w:r>
      <w:r w:rsidRPr="003D6CAE">
        <w:rPr>
          <w:rFonts w:ascii="Times New Roman" w:hAnsi="Times New Roman"/>
          <w:sz w:val="24"/>
          <w:szCs w:val="24"/>
        </w:rPr>
        <w:t>аренда помещения – 571,1тыс.руб.,</w:t>
      </w:r>
    </w:p>
    <w:p w:rsidR="00A034B8" w:rsidRPr="00AA7633" w:rsidRDefault="00A034B8" w:rsidP="00440C97">
      <w:pPr>
        <w:widowControl w:val="0"/>
        <w:autoSpaceDE w:val="0"/>
        <w:autoSpaceDN w:val="0"/>
        <w:adjustRightInd w:val="0"/>
        <w:spacing w:after="0" w:line="240" w:lineRule="auto"/>
        <w:jc w:val="both"/>
        <w:rPr>
          <w:rFonts w:ascii="Times New Roman" w:hAnsi="Times New Roman"/>
          <w:b/>
          <w:sz w:val="24"/>
          <w:szCs w:val="24"/>
        </w:rPr>
      </w:pPr>
      <w:r w:rsidRPr="00AA7633">
        <w:rPr>
          <w:rFonts w:ascii="Times New Roman" w:hAnsi="Times New Roman"/>
          <w:b/>
          <w:sz w:val="24"/>
          <w:szCs w:val="24"/>
        </w:rPr>
        <w:t>2018г.</w:t>
      </w:r>
    </w:p>
    <w:p w:rsidR="00A034B8" w:rsidRPr="00AA7633" w:rsidRDefault="00A034B8" w:rsidP="00440C97">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Выплата заработной платы, в том числе начисления по заработной плате – </w:t>
      </w:r>
      <w:proofErr w:type="gramStart"/>
      <w:r>
        <w:rPr>
          <w:rFonts w:ascii="Times New Roman" w:hAnsi="Times New Roman"/>
          <w:sz w:val="24"/>
          <w:szCs w:val="24"/>
        </w:rPr>
        <w:t>6212,3</w:t>
      </w:r>
      <w:r w:rsidRPr="00AA7633">
        <w:rPr>
          <w:rFonts w:ascii="Times New Roman" w:hAnsi="Times New Roman"/>
          <w:sz w:val="24"/>
          <w:szCs w:val="24"/>
        </w:rPr>
        <w:t>тыс.руб.</w:t>
      </w:r>
      <w:proofErr w:type="gramEnd"/>
      <w:r w:rsidRPr="00AA7633">
        <w:rPr>
          <w:rFonts w:ascii="Times New Roman" w:hAnsi="Times New Roman"/>
          <w:sz w:val="24"/>
          <w:szCs w:val="24"/>
        </w:rPr>
        <w:t>, услуги связи 4,</w:t>
      </w:r>
      <w:r>
        <w:rPr>
          <w:rFonts w:ascii="Times New Roman" w:hAnsi="Times New Roman"/>
          <w:sz w:val="24"/>
          <w:szCs w:val="24"/>
        </w:rPr>
        <w:t>825</w:t>
      </w:r>
      <w:r w:rsidRPr="00AA7633">
        <w:rPr>
          <w:rFonts w:ascii="Times New Roman" w:hAnsi="Times New Roman"/>
          <w:sz w:val="24"/>
          <w:szCs w:val="24"/>
        </w:rPr>
        <w:t>тыс.руб.,*12мес.,=5</w:t>
      </w:r>
      <w:r>
        <w:rPr>
          <w:rFonts w:ascii="Times New Roman" w:hAnsi="Times New Roman"/>
          <w:sz w:val="24"/>
          <w:szCs w:val="24"/>
        </w:rPr>
        <w:t>7,9</w:t>
      </w:r>
      <w:r w:rsidRPr="00AA7633">
        <w:rPr>
          <w:rFonts w:ascii="Times New Roman" w:hAnsi="Times New Roman"/>
          <w:sz w:val="24"/>
          <w:szCs w:val="24"/>
        </w:rPr>
        <w:t xml:space="preserve">тыс.руб., оплата </w:t>
      </w:r>
      <w:proofErr w:type="spellStart"/>
      <w:r w:rsidRPr="00AA7633">
        <w:rPr>
          <w:rFonts w:ascii="Times New Roman" w:hAnsi="Times New Roman"/>
          <w:sz w:val="24"/>
          <w:szCs w:val="24"/>
        </w:rPr>
        <w:t>ТЭРов</w:t>
      </w:r>
      <w:proofErr w:type="spellEnd"/>
      <w:r w:rsidRPr="00AA7633">
        <w:rPr>
          <w:rFonts w:ascii="Times New Roman" w:hAnsi="Times New Roman"/>
          <w:sz w:val="24"/>
          <w:szCs w:val="24"/>
        </w:rPr>
        <w:t xml:space="preserve"> </w:t>
      </w:r>
      <w:r>
        <w:rPr>
          <w:rFonts w:ascii="Times New Roman" w:hAnsi="Times New Roman"/>
          <w:sz w:val="24"/>
          <w:szCs w:val="24"/>
        </w:rPr>
        <w:t>56,666</w:t>
      </w:r>
      <w:r w:rsidRPr="00AA7633">
        <w:rPr>
          <w:rFonts w:ascii="Times New Roman" w:hAnsi="Times New Roman"/>
          <w:sz w:val="24"/>
          <w:szCs w:val="24"/>
        </w:rPr>
        <w:t xml:space="preserve">тыс.руб.,*12мес.= </w:t>
      </w:r>
      <w:r>
        <w:rPr>
          <w:rFonts w:ascii="Times New Roman" w:hAnsi="Times New Roman"/>
          <w:sz w:val="24"/>
          <w:szCs w:val="24"/>
        </w:rPr>
        <w:t>680</w:t>
      </w:r>
      <w:r w:rsidRPr="00AA7633">
        <w:rPr>
          <w:rFonts w:ascii="Times New Roman" w:hAnsi="Times New Roman"/>
          <w:sz w:val="24"/>
          <w:szCs w:val="24"/>
        </w:rPr>
        <w:t xml:space="preserve">,0тыс.руб., уплата налогов  </w:t>
      </w:r>
      <w:r>
        <w:rPr>
          <w:rFonts w:ascii="Times New Roman" w:hAnsi="Times New Roman"/>
          <w:sz w:val="24"/>
          <w:szCs w:val="24"/>
        </w:rPr>
        <w:t>295,5</w:t>
      </w:r>
      <w:r w:rsidRPr="00AA7633">
        <w:rPr>
          <w:rFonts w:ascii="Times New Roman" w:hAnsi="Times New Roman"/>
          <w:sz w:val="24"/>
          <w:szCs w:val="24"/>
        </w:rPr>
        <w:t>тыс.руб.,*4кв.=1</w:t>
      </w:r>
      <w:r>
        <w:rPr>
          <w:rFonts w:ascii="Times New Roman" w:hAnsi="Times New Roman"/>
          <w:sz w:val="24"/>
          <w:szCs w:val="24"/>
        </w:rPr>
        <w:t>182</w:t>
      </w:r>
      <w:r w:rsidRPr="00AA7633">
        <w:rPr>
          <w:rFonts w:ascii="Times New Roman" w:hAnsi="Times New Roman"/>
          <w:sz w:val="24"/>
          <w:szCs w:val="24"/>
        </w:rPr>
        <w:t>,0тыс.руб.,</w:t>
      </w:r>
    </w:p>
    <w:p w:rsidR="00A034B8" w:rsidRPr="00AA7633" w:rsidRDefault="00A034B8" w:rsidP="00440C97">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прочие расходы в сумме </w:t>
      </w:r>
      <w:proofErr w:type="gramStart"/>
      <w:r>
        <w:rPr>
          <w:rFonts w:ascii="Times New Roman" w:hAnsi="Times New Roman"/>
          <w:sz w:val="24"/>
          <w:szCs w:val="24"/>
        </w:rPr>
        <w:t>50</w:t>
      </w:r>
      <w:r w:rsidRPr="00AA7633">
        <w:rPr>
          <w:rFonts w:ascii="Times New Roman" w:hAnsi="Times New Roman"/>
          <w:sz w:val="24"/>
          <w:szCs w:val="24"/>
        </w:rPr>
        <w:t>1,0тыс.руб.</w:t>
      </w:r>
      <w:proofErr w:type="gramEnd"/>
      <w:r w:rsidRPr="00AA7633">
        <w:rPr>
          <w:rFonts w:ascii="Times New Roman" w:hAnsi="Times New Roman"/>
          <w:sz w:val="24"/>
          <w:szCs w:val="24"/>
        </w:rPr>
        <w:t>,в том числе:</w:t>
      </w:r>
    </w:p>
    <w:p w:rsidR="00A034B8" w:rsidRPr="00AA7633" w:rsidRDefault="00A034B8" w:rsidP="00440C97">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(приобретение канцелярских товаров, приобретение основных средств – </w:t>
      </w:r>
      <w:proofErr w:type="gramStart"/>
      <w:r w:rsidRPr="00AA7633">
        <w:rPr>
          <w:rFonts w:ascii="Times New Roman" w:hAnsi="Times New Roman"/>
          <w:sz w:val="24"/>
          <w:szCs w:val="24"/>
        </w:rPr>
        <w:t>264,0тыс.руб.</w:t>
      </w:r>
      <w:proofErr w:type="gramEnd"/>
      <w:r w:rsidRPr="00AA7633">
        <w:rPr>
          <w:rFonts w:ascii="Times New Roman" w:hAnsi="Times New Roman"/>
          <w:sz w:val="24"/>
          <w:szCs w:val="24"/>
        </w:rPr>
        <w:t xml:space="preserve">, оплата за охрану помещений – 5,0тыс.руб.,*12мес.,=60,0тыс.руб., за содержание имущества – 4,167*12мес.,=50,0тыс.руб., оплата по договорам подряда – 3чел.*18,16тыс.руб.,=54,5тыс.руб., обслуживание сайта «МУЗКУЛЬТ» - 5,5тыс.руб., оплата за медосмотр преподавателей ДШИ </w:t>
      </w:r>
      <w:r w:rsidRPr="00AA7633">
        <w:rPr>
          <w:rFonts w:ascii="Times New Roman" w:hAnsi="Times New Roman"/>
          <w:sz w:val="24"/>
          <w:szCs w:val="24"/>
        </w:rPr>
        <w:lastRenderedPageBreak/>
        <w:t>(9преподавателей) – 27,0тыс.руб.,</w:t>
      </w:r>
      <w:r>
        <w:rPr>
          <w:rFonts w:ascii="Times New Roman" w:hAnsi="Times New Roman"/>
          <w:sz w:val="24"/>
          <w:szCs w:val="24"/>
        </w:rPr>
        <w:t xml:space="preserve">  система регулирования теплоснабжения – 13,3*3 мес.=40,0тыс.руб.,</w:t>
      </w:r>
      <w:r w:rsidRPr="00AA7633">
        <w:rPr>
          <w:rFonts w:ascii="Times New Roman" w:hAnsi="Times New Roman"/>
          <w:sz w:val="24"/>
          <w:szCs w:val="24"/>
        </w:rPr>
        <w:t>).</w:t>
      </w:r>
    </w:p>
    <w:p w:rsidR="00A034B8"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A034B8" w:rsidRPr="00AA7633" w:rsidRDefault="00A034B8"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A034B8" w:rsidRPr="00AA7633" w:rsidRDefault="00A034B8"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A034B8" w:rsidRPr="00AA7633" w:rsidRDefault="00A034B8">
      <w:pPr>
        <w:rPr>
          <w:sz w:val="24"/>
          <w:szCs w:val="24"/>
        </w:rPr>
      </w:pPr>
    </w:p>
    <w:sectPr w:rsidR="00A034B8" w:rsidRPr="00AA7633" w:rsidSect="00B86D0C">
      <w:footerReference w:type="even" r:id="rId21"/>
      <w:footerReference w:type="default" r:id="rId22"/>
      <w:pgSz w:w="11905" w:h="16838"/>
      <w:pgMar w:top="567" w:right="567" w:bottom="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35" w:rsidRDefault="008E3F35" w:rsidP="00D77AC3">
      <w:pPr>
        <w:spacing w:after="0" w:line="240" w:lineRule="auto"/>
      </w:pPr>
      <w:r>
        <w:separator/>
      </w:r>
    </w:p>
  </w:endnote>
  <w:endnote w:type="continuationSeparator" w:id="0">
    <w:p w:rsidR="008E3F35" w:rsidRDefault="008E3F35" w:rsidP="00D7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B8" w:rsidRDefault="00A034B8" w:rsidP="004548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A034B8" w:rsidRDefault="00A034B8" w:rsidP="004548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B8" w:rsidRDefault="00A034B8" w:rsidP="004548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35" w:rsidRDefault="008E3F35" w:rsidP="00D77AC3">
      <w:pPr>
        <w:spacing w:after="0" w:line="240" w:lineRule="auto"/>
      </w:pPr>
      <w:r>
        <w:separator/>
      </w:r>
    </w:p>
  </w:footnote>
  <w:footnote w:type="continuationSeparator" w:id="0">
    <w:p w:rsidR="008E3F35" w:rsidRDefault="008E3F35" w:rsidP="00D7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FC1C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847B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A2CA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08E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681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6A4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C7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C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666B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2ABCFC"/>
    <w:lvl w:ilvl="0">
      <w:start w:val="1"/>
      <w:numFmt w:val="bullet"/>
      <w:lvlText w:val=""/>
      <w:lvlJc w:val="left"/>
      <w:pPr>
        <w:tabs>
          <w:tab w:val="num" w:pos="360"/>
        </w:tabs>
        <w:ind w:left="360" w:hanging="360"/>
      </w:pPr>
      <w:rPr>
        <w:rFonts w:ascii="Symbol" w:hAnsi="Symbol" w:hint="default"/>
      </w:rPr>
    </w:lvl>
  </w:abstractNum>
  <w:abstractNum w:abstractNumId="10">
    <w:nsid w:val="0C566F7E"/>
    <w:multiLevelType w:val="hybridMultilevel"/>
    <w:tmpl w:val="13282820"/>
    <w:lvl w:ilvl="0" w:tplc="943C43F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30017C"/>
    <w:multiLevelType w:val="hybridMultilevel"/>
    <w:tmpl w:val="57CCC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5F33FE"/>
    <w:multiLevelType w:val="hybridMultilevel"/>
    <w:tmpl w:val="BB1CA9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286A50"/>
    <w:multiLevelType w:val="hybridMultilevel"/>
    <w:tmpl w:val="E416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DD7A05"/>
    <w:multiLevelType w:val="hybridMultilevel"/>
    <w:tmpl w:val="AB4649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A33C6D"/>
    <w:multiLevelType w:val="hybridMultilevel"/>
    <w:tmpl w:val="04188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46FCB"/>
    <w:multiLevelType w:val="hybridMultilevel"/>
    <w:tmpl w:val="4DE02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734A5"/>
    <w:multiLevelType w:val="multilevel"/>
    <w:tmpl w:val="9D6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F2C83"/>
    <w:multiLevelType w:val="hybridMultilevel"/>
    <w:tmpl w:val="5BDED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8D48F1"/>
    <w:multiLevelType w:val="hybridMultilevel"/>
    <w:tmpl w:val="D77AFC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25C28"/>
    <w:multiLevelType w:val="hybridMultilevel"/>
    <w:tmpl w:val="254898A2"/>
    <w:lvl w:ilvl="0" w:tplc="C5DCFB8E">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42F67B8"/>
    <w:multiLevelType w:val="singleLevel"/>
    <w:tmpl w:val="846E06B2"/>
    <w:lvl w:ilvl="0">
      <w:start w:val="2"/>
      <w:numFmt w:val="bullet"/>
      <w:lvlText w:val="-"/>
      <w:lvlJc w:val="left"/>
      <w:pPr>
        <w:tabs>
          <w:tab w:val="num" w:pos="360"/>
        </w:tabs>
        <w:ind w:left="360" w:hanging="360"/>
      </w:pPr>
      <w:rPr>
        <w:rFonts w:hint="default"/>
      </w:rPr>
    </w:lvl>
  </w:abstractNum>
  <w:abstractNum w:abstractNumId="22">
    <w:nsid w:val="56746C19"/>
    <w:multiLevelType w:val="hybridMultilevel"/>
    <w:tmpl w:val="A1F6E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FD66D0"/>
    <w:multiLevelType w:val="hybridMultilevel"/>
    <w:tmpl w:val="B1442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BD5C43"/>
    <w:multiLevelType w:val="hybridMultilevel"/>
    <w:tmpl w:val="B9FC69D6"/>
    <w:lvl w:ilvl="0" w:tplc="3B7202F4">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24"/>
  </w:num>
  <w:num w:numId="3">
    <w:abstractNumId w:val="21"/>
  </w:num>
  <w:num w:numId="4">
    <w:abstractNumId w:val="17"/>
  </w:num>
  <w:num w:numId="5">
    <w:abstractNumId w:val="11"/>
  </w:num>
  <w:num w:numId="6">
    <w:abstractNumId w:val="14"/>
  </w:num>
  <w:num w:numId="7">
    <w:abstractNumId w:val="12"/>
  </w:num>
  <w:num w:numId="8">
    <w:abstractNumId w:val="23"/>
  </w:num>
  <w:num w:numId="9">
    <w:abstractNumId w:val="16"/>
  </w:num>
  <w:num w:numId="10">
    <w:abstractNumId w:val="13"/>
  </w:num>
  <w:num w:numId="11">
    <w:abstractNumId w:val="19"/>
  </w:num>
  <w:num w:numId="12">
    <w:abstractNumId w:val="22"/>
  </w:num>
  <w:num w:numId="13">
    <w:abstractNumId w:val="15"/>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6B"/>
    <w:rsid w:val="0000061D"/>
    <w:rsid w:val="0000344A"/>
    <w:rsid w:val="00006E7F"/>
    <w:rsid w:val="00007773"/>
    <w:rsid w:val="00011953"/>
    <w:rsid w:val="00021052"/>
    <w:rsid w:val="000221A1"/>
    <w:rsid w:val="00023252"/>
    <w:rsid w:val="00024042"/>
    <w:rsid w:val="00024AC3"/>
    <w:rsid w:val="00024AE3"/>
    <w:rsid w:val="0002517A"/>
    <w:rsid w:val="000258E6"/>
    <w:rsid w:val="00025A4C"/>
    <w:rsid w:val="00027389"/>
    <w:rsid w:val="0002745E"/>
    <w:rsid w:val="000275C4"/>
    <w:rsid w:val="000319B6"/>
    <w:rsid w:val="00034CC9"/>
    <w:rsid w:val="00035ADD"/>
    <w:rsid w:val="00036C28"/>
    <w:rsid w:val="00037822"/>
    <w:rsid w:val="0004447E"/>
    <w:rsid w:val="00044EB2"/>
    <w:rsid w:val="00051F82"/>
    <w:rsid w:val="00052D27"/>
    <w:rsid w:val="000550E8"/>
    <w:rsid w:val="000559EF"/>
    <w:rsid w:val="000576AF"/>
    <w:rsid w:val="00061A91"/>
    <w:rsid w:val="00062F1A"/>
    <w:rsid w:val="00065841"/>
    <w:rsid w:val="0007323E"/>
    <w:rsid w:val="0007412B"/>
    <w:rsid w:val="00074A81"/>
    <w:rsid w:val="00091949"/>
    <w:rsid w:val="0009289F"/>
    <w:rsid w:val="000A086F"/>
    <w:rsid w:val="000A570F"/>
    <w:rsid w:val="000A7EAB"/>
    <w:rsid w:val="000B030E"/>
    <w:rsid w:val="000B048D"/>
    <w:rsid w:val="000B09E2"/>
    <w:rsid w:val="000B0F50"/>
    <w:rsid w:val="000B2CB2"/>
    <w:rsid w:val="000B2FC2"/>
    <w:rsid w:val="000B381F"/>
    <w:rsid w:val="000B3C18"/>
    <w:rsid w:val="000C11EE"/>
    <w:rsid w:val="000C1656"/>
    <w:rsid w:val="000C480A"/>
    <w:rsid w:val="000D06D7"/>
    <w:rsid w:val="000E1FA8"/>
    <w:rsid w:val="000E414B"/>
    <w:rsid w:val="000E6E79"/>
    <w:rsid w:val="000F13D7"/>
    <w:rsid w:val="000F4FD5"/>
    <w:rsid w:val="000F57D3"/>
    <w:rsid w:val="000F69AA"/>
    <w:rsid w:val="000F7693"/>
    <w:rsid w:val="000F79DC"/>
    <w:rsid w:val="001013F5"/>
    <w:rsid w:val="0010750C"/>
    <w:rsid w:val="00112F9E"/>
    <w:rsid w:val="0011621D"/>
    <w:rsid w:val="001230F5"/>
    <w:rsid w:val="00123C6E"/>
    <w:rsid w:val="00126FA1"/>
    <w:rsid w:val="00130E20"/>
    <w:rsid w:val="00134870"/>
    <w:rsid w:val="00134FA2"/>
    <w:rsid w:val="0013755E"/>
    <w:rsid w:val="00140AA7"/>
    <w:rsid w:val="00142769"/>
    <w:rsid w:val="0014697B"/>
    <w:rsid w:val="001558B3"/>
    <w:rsid w:val="0016165C"/>
    <w:rsid w:val="00164E4C"/>
    <w:rsid w:val="00165F88"/>
    <w:rsid w:val="0017117E"/>
    <w:rsid w:val="001712FD"/>
    <w:rsid w:val="0017516C"/>
    <w:rsid w:val="00177C1F"/>
    <w:rsid w:val="00180453"/>
    <w:rsid w:val="00180C04"/>
    <w:rsid w:val="00181521"/>
    <w:rsid w:val="00182EE0"/>
    <w:rsid w:val="0018464D"/>
    <w:rsid w:val="0018539B"/>
    <w:rsid w:val="00187765"/>
    <w:rsid w:val="00194C02"/>
    <w:rsid w:val="00195DFA"/>
    <w:rsid w:val="001A12E4"/>
    <w:rsid w:val="001A1CFB"/>
    <w:rsid w:val="001A523C"/>
    <w:rsid w:val="001B11BF"/>
    <w:rsid w:val="001B398F"/>
    <w:rsid w:val="001B609B"/>
    <w:rsid w:val="001B781E"/>
    <w:rsid w:val="001C50D4"/>
    <w:rsid w:val="001C5AFF"/>
    <w:rsid w:val="001C78C5"/>
    <w:rsid w:val="001C7E0B"/>
    <w:rsid w:val="001D0DA2"/>
    <w:rsid w:val="001D42DF"/>
    <w:rsid w:val="001E07EA"/>
    <w:rsid w:val="001E0A9C"/>
    <w:rsid w:val="001E2C06"/>
    <w:rsid w:val="001E4291"/>
    <w:rsid w:val="001E5301"/>
    <w:rsid w:val="001E6A31"/>
    <w:rsid w:val="001E7699"/>
    <w:rsid w:val="001F2831"/>
    <w:rsid w:val="001F553C"/>
    <w:rsid w:val="001F6177"/>
    <w:rsid w:val="00201360"/>
    <w:rsid w:val="002019DB"/>
    <w:rsid w:val="002020AF"/>
    <w:rsid w:val="002034FE"/>
    <w:rsid w:val="002042A6"/>
    <w:rsid w:val="00211931"/>
    <w:rsid w:val="00212036"/>
    <w:rsid w:val="00220DC1"/>
    <w:rsid w:val="00220F36"/>
    <w:rsid w:val="002230A0"/>
    <w:rsid w:val="0022388C"/>
    <w:rsid w:val="002246F3"/>
    <w:rsid w:val="0022680C"/>
    <w:rsid w:val="00226FB4"/>
    <w:rsid w:val="0022721F"/>
    <w:rsid w:val="00230743"/>
    <w:rsid w:val="00231A48"/>
    <w:rsid w:val="00231D62"/>
    <w:rsid w:val="0023414E"/>
    <w:rsid w:val="0023722A"/>
    <w:rsid w:val="0023765D"/>
    <w:rsid w:val="00240476"/>
    <w:rsid w:val="00240629"/>
    <w:rsid w:val="00240831"/>
    <w:rsid w:val="00240F11"/>
    <w:rsid w:val="00251013"/>
    <w:rsid w:val="00251163"/>
    <w:rsid w:val="00251D11"/>
    <w:rsid w:val="00252ED9"/>
    <w:rsid w:val="0026203A"/>
    <w:rsid w:val="00262468"/>
    <w:rsid w:val="002636E5"/>
    <w:rsid w:val="0026437A"/>
    <w:rsid w:val="002644A5"/>
    <w:rsid w:val="00270C56"/>
    <w:rsid w:val="00271064"/>
    <w:rsid w:val="002720C4"/>
    <w:rsid w:val="00276C51"/>
    <w:rsid w:val="0028290A"/>
    <w:rsid w:val="00283A4F"/>
    <w:rsid w:val="0029165E"/>
    <w:rsid w:val="00291FB3"/>
    <w:rsid w:val="0029262D"/>
    <w:rsid w:val="002970AD"/>
    <w:rsid w:val="002976B1"/>
    <w:rsid w:val="002A0D90"/>
    <w:rsid w:val="002A261F"/>
    <w:rsid w:val="002A3554"/>
    <w:rsid w:val="002A3F56"/>
    <w:rsid w:val="002B3145"/>
    <w:rsid w:val="002C31D2"/>
    <w:rsid w:val="002C5189"/>
    <w:rsid w:val="002C5369"/>
    <w:rsid w:val="002C6D30"/>
    <w:rsid w:val="002D05F2"/>
    <w:rsid w:val="002D0CC0"/>
    <w:rsid w:val="002D4361"/>
    <w:rsid w:val="002D4C45"/>
    <w:rsid w:val="002D7AFE"/>
    <w:rsid w:val="002D7C9A"/>
    <w:rsid w:val="002E3AB8"/>
    <w:rsid w:val="002E52B8"/>
    <w:rsid w:val="002E5AD2"/>
    <w:rsid w:val="002F147A"/>
    <w:rsid w:val="002F295E"/>
    <w:rsid w:val="002F3442"/>
    <w:rsid w:val="002F3957"/>
    <w:rsid w:val="002F7C93"/>
    <w:rsid w:val="002F7EE4"/>
    <w:rsid w:val="00301448"/>
    <w:rsid w:val="00304CA7"/>
    <w:rsid w:val="00305BD7"/>
    <w:rsid w:val="00305CB8"/>
    <w:rsid w:val="00311780"/>
    <w:rsid w:val="00311C38"/>
    <w:rsid w:val="00321BEE"/>
    <w:rsid w:val="003222C6"/>
    <w:rsid w:val="00324C9C"/>
    <w:rsid w:val="0032749A"/>
    <w:rsid w:val="00341C52"/>
    <w:rsid w:val="003430D8"/>
    <w:rsid w:val="0034481A"/>
    <w:rsid w:val="003524FD"/>
    <w:rsid w:val="0035564A"/>
    <w:rsid w:val="0035611C"/>
    <w:rsid w:val="0035611D"/>
    <w:rsid w:val="0035799F"/>
    <w:rsid w:val="00357CE5"/>
    <w:rsid w:val="00360C07"/>
    <w:rsid w:val="003641E2"/>
    <w:rsid w:val="00364F93"/>
    <w:rsid w:val="00370F82"/>
    <w:rsid w:val="00371F02"/>
    <w:rsid w:val="00372177"/>
    <w:rsid w:val="00373CC0"/>
    <w:rsid w:val="00377E70"/>
    <w:rsid w:val="003804FC"/>
    <w:rsid w:val="00380666"/>
    <w:rsid w:val="00382B44"/>
    <w:rsid w:val="003836F2"/>
    <w:rsid w:val="003855C6"/>
    <w:rsid w:val="00385D6F"/>
    <w:rsid w:val="00387B57"/>
    <w:rsid w:val="003918D3"/>
    <w:rsid w:val="00391D6B"/>
    <w:rsid w:val="00393004"/>
    <w:rsid w:val="0039751E"/>
    <w:rsid w:val="003A3592"/>
    <w:rsid w:val="003A5A50"/>
    <w:rsid w:val="003A7F40"/>
    <w:rsid w:val="003B1146"/>
    <w:rsid w:val="003B12A3"/>
    <w:rsid w:val="003B749F"/>
    <w:rsid w:val="003C153B"/>
    <w:rsid w:val="003C1850"/>
    <w:rsid w:val="003C3799"/>
    <w:rsid w:val="003D17C2"/>
    <w:rsid w:val="003D204D"/>
    <w:rsid w:val="003D2B08"/>
    <w:rsid w:val="003D56E0"/>
    <w:rsid w:val="003D6CAE"/>
    <w:rsid w:val="003D6F41"/>
    <w:rsid w:val="003D741A"/>
    <w:rsid w:val="003E0A3A"/>
    <w:rsid w:val="003E1795"/>
    <w:rsid w:val="003E1CD8"/>
    <w:rsid w:val="003E35E9"/>
    <w:rsid w:val="003E3BB7"/>
    <w:rsid w:val="003E4826"/>
    <w:rsid w:val="003E6DA9"/>
    <w:rsid w:val="003F08B8"/>
    <w:rsid w:val="003F2FC8"/>
    <w:rsid w:val="00400656"/>
    <w:rsid w:val="004036A1"/>
    <w:rsid w:val="00410B69"/>
    <w:rsid w:val="00416A06"/>
    <w:rsid w:val="00416A80"/>
    <w:rsid w:val="00420045"/>
    <w:rsid w:val="0042035A"/>
    <w:rsid w:val="00420CA4"/>
    <w:rsid w:val="00421418"/>
    <w:rsid w:val="004214B2"/>
    <w:rsid w:val="004230C4"/>
    <w:rsid w:val="0044014E"/>
    <w:rsid w:val="00440C97"/>
    <w:rsid w:val="00442F8A"/>
    <w:rsid w:val="004432EF"/>
    <w:rsid w:val="00443547"/>
    <w:rsid w:val="004437EF"/>
    <w:rsid w:val="00443CB4"/>
    <w:rsid w:val="004452E3"/>
    <w:rsid w:val="00445D3B"/>
    <w:rsid w:val="0044693F"/>
    <w:rsid w:val="004470B1"/>
    <w:rsid w:val="00451F92"/>
    <w:rsid w:val="0045486B"/>
    <w:rsid w:val="004558C4"/>
    <w:rsid w:val="004568D0"/>
    <w:rsid w:val="00464065"/>
    <w:rsid w:val="00466AE1"/>
    <w:rsid w:val="00476955"/>
    <w:rsid w:val="00477865"/>
    <w:rsid w:val="00477C2F"/>
    <w:rsid w:val="004806F6"/>
    <w:rsid w:val="004821BD"/>
    <w:rsid w:val="004839C1"/>
    <w:rsid w:val="00485865"/>
    <w:rsid w:val="00486D46"/>
    <w:rsid w:val="00487287"/>
    <w:rsid w:val="00487E95"/>
    <w:rsid w:val="0049177E"/>
    <w:rsid w:val="00492A7B"/>
    <w:rsid w:val="004A206C"/>
    <w:rsid w:val="004A218C"/>
    <w:rsid w:val="004A2F98"/>
    <w:rsid w:val="004A467C"/>
    <w:rsid w:val="004A6069"/>
    <w:rsid w:val="004A7910"/>
    <w:rsid w:val="004B3119"/>
    <w:rsid w:val="004B4D7F"/>
    <w:rsid w:val="004B526F"/>
    <w:rsid w:val="004C09F3"/>
    <w:rsid w:val="004C0B77"/>
    <w:rsid w:val="004C2391"/>
    <w:rsid w:val="004C31C0"/>
    <w:rsid w:val="004C36D8"/>
    <w:rsid w:val="004C6BE9"/>
    <w:rsid w:val="004C7971"/>
    <w:rsid w:val="004D01E2"/>
    <w:rsid w:val="004D62F8"/>
    <w:rsid w:val="004E0020"/>
    <w:rsid w:val="004E2862"/>
    <w:rsid w:val="004E3214"/>
    <w:rsid w:val="004E4339"/>
    <w:rsid w:val="004F5654"/>
    <w:rsid w:val="00500423"/>
    <w:rsid w:val="0050219E"/>
    <w:rsid w:val="005064B0"/>
    <w:rsid w:val="00513E3E"/>
    <w:rsid w:val="0051419C"/>
    <w:rsid w:val="00516A77"/>
    <w:rsid w:val="0052302A"/>
    <w:rsid w:val="00523BD3"/>
    <w:rsid w:val="00524033"/>
    <w:rsid w:val="00524C34"/>
    <w:rsid w:val="00532AEC"/>
    <w:rsid w:val="00535750"/>
    <w:rsid w:val="00536F26"/>
    <w:rsid w:val="00543A23"/>
    <w:rsid w:val="00543C01"/>
    <w:rsid w:val="00556502"/>
    <w:rsid w:val="0056005D"/>
    <w:rsid w:val="005609E1"/>
    <w:rsid w:val="0056159F"/>
    <w:rsid w:val="0056703D"/>
    <w:rsid w:val="00572725"/>
    <w:rsid w:val="00586220"/>
    <w:rsid w:val="00586B77"/>
    <w:rsid w:val="00590AEB"/>
    <w:rsid w:val="00592C04"/>
    <w:rsid w:val="0059471B"/>
    <w:rsid w:val="00595710"/>
    <w:rsid w:val="005969A0"/>
    <w:rsid w:val="005A03D3"/>
    <w:rsid w:val="005A3753"/>
    <w:rsid w:val="005A48DD"/>
    <w:rsid w:val="005A4CE5"/>
    <w:rsid w:val="005A5FB9"/>
    <w:rsid w:val="005A70CD"/>
    <w:rsid w:val="005B271A"/>
    <w:rsid w:val="005B38F0"/>
    <w:rsid w:val="005B42A5"/>
    <w:rsid w:val="005B5EE8"/>
    <w:rsid w:val="005B6271"/>
    <w:rsid w:val="005B760C"/>
    <w:rsid w:val="005C034E"/>
    <w:rsid w:val="005C0E5D"/>
    <w:rsid w:val="005C1548"/>
    <w:rsid w:val="005C2BC1"/>
    <w:rsid w:val="005C44C9"/>
    <w:rsid w:val="005C61EA"/>
    <w:rsid w:val="005D064E"/>
    <w:rsid w:val="005D1515"/>
    <w:rsid w:val="005D1E85"/>
    <w:rsid w:val="005D378E"/>
    <w:rsid w:val="005D791B"/>
    <w:rsid w:val="005E0128"/>
    <w:rsid w:val="005E1E0D"/>
    <w:rsid w:val="005E6DA4"/>
    <w:rsid w:val="005F05CC"/>
    <w:rsid w:val="005F36BD"/>
    <w:rsid w:val="005F761A"/>
    <w:rsid w:val="00602DAC"/>
    <w:rsid w:val="00603214"/>
    <w:rsid w:val="006038FA"/>
    <w:rsid w:val="006056A0"/>
    <w:rsid w:val="00606048"/>
    <w:rsid w:val="00607036"/>
    <w:rsid w:val="00607873"/>
    <w:rsid w:val="00612C2E"/>
    <w:rsid w:val="00613E2D"/>
    <w:rsid w:val="00617FF1"/>
    <w:rsid w:val="006209B3"/>
    <w:rsid w:val="00625AB7"/>
    <w:rsid w:val="0062660E"/>
    <w:rsid w:val="00627973"/>
    <w:rsid w:val="006307BB"/>
    <w:rsid w:val="0063084F"/>
    <w:rsid w:val="0063638B"/>
    <w:rsid w:val="00640C4D"/>
    <w:rsid w:val="0064100F"/>
    <w:rsid w:val="00641557"/>
    <w:rsid w:val="00650552"/>
    <w:rsid w:val="00653F1A"/>
    <w:rsid w:val="00654909"/>
    <w:rsid w:val="0065493E"/>
    <w:rsid w:val="00654AE4"/>
    <w:rsid w:val="0065534E"/>
    <w:rsid w:val="006625DD"/>
    <w:rsid w:val="00665E8E"/>
    <w:rsid w:val="0066649F"/>
    <w:rsid w:val="0067688B"/>
    <w:rsid w:val="006823D9"/>
    <w:rsid w:val="006826EB"/>
    <w:rsid w:val="00682F4C"/>
    <w:rsid w:val="00683A6F"/>
    <w:rsid w:val="00683AD1"/>
    <w:rsid w:val="00687D55"/>
    <w:rsid w:val="00690558"/>
    <w:rsid w:val="00690851"/>
    <w:rsid w:val="00695087"/>
    <w:rsid w:val="00696F0A"/>
    <w:rsid w:val="00697A26"/>
    <w:rsid w:val="006A1017"/>
    <w:rsid w:val="006A2759"/>
    <w:rsid w:val="006A358D"/>
    <w:rsid w:val="006A37F7"/>
    <w:rsid w:val="006B2314"/>
    <w:rsid w:val="006C46C8"/>
    <w:rsid w:val="006C473F"/>
    <w:rsid w:val="006C5382"/>
    <w:rsid w:val="006C54FA"/>
    <w:rsid w:val="006C6AEF"/>
    <w:rsid w:val="006C78B4"/>
    <w:rsid w:val="006D1251"/>
    <w:rsid w:val="006D4BD3"/>
    <w:rsid w:val="006D6A1E"/>
    <w:rsid w:val="006D6BC2"/>
    <w:rsid w:val="006E1A12"/>
    <w:rsid w:val="006E4F44"/>
    <w:rsid w:val="006F0B35"/>
    <w:rsid w:val="006F281A"/>
    <w:rsid w:val="006F2F67"/>
    <w:rsid w:val="006F3FE4"/>
    <w:rsid w:val="007005DA"/>
    <w:rsid w:val="00700B3D"/>
    <w:rsid w:val="00703AA2"/>
    <w:rsid w:val="007054D9"/>
    <w:rsid w:val="00705CC1"/>
    <w:rsid w:val="00710B45"/>
    <w:rsid w:val="00710D31"/>
    <w:rsid w:val="00711A67"/>
    <w:rsid w:val="00720064"/>
    <w:rsid w:val="007236EF"/>
    <w:rsid w:val="007257E5"/>
    <w:rsid w:val="007259F6"/>
    <w:rsid w:val="0073036E"/>
    <w:rsid w:val="00730A16"/>
    <w:rsid w:val="00733DE0"/>
    <w:rsid w:val="007368A8"/>
    <w:rsid w:val="00741286"/>
    <w:rsid w:val="00741CE1"/>
    <w:rsid w:val="00742B2B"/>
    <w:rsid w:val="00750457"/>
    <w:rsid w:val="007546BD"/>
    <w:rsid w:val="007572D9"/>
    <w:rsid w:val="0076058C"/>
    <w:rsid w:val="0076188B"/>
    <w:rsid w:val="00764DDB"/>
    <w:rsid w:val="00766218"/>
    <w:rsid w:val="00770E58"/>
    <w:rsid w:val="007710A2"/>
    <w:rsid w:val="00772954"/>
    <w:rsid w:val="00772B31"/>
    <w:rsid w:val="00773A3A"/>
    <w:rsid w:val="0078411B"/>
    <w:rsid w:val="0078672D"/>
    <w:rsid w:val="00786E84"/>
    <w:rsid w:val="00787326"/>
    <w:rsid w:val="00793170"/>
    <w:rsid w:val="00797E5B"/>
    <w:rsid w:val="007A3E54"/>
    <w:rsid w:val="007A50F3"/>
    <w:rsid w:val="007A5D01"/>
    <w:rsid w:val="007A71FE"/>
    <w:rsid w:val="007B1785"/>
    <w:rsid w:val="007C2583"/>
    <w:rsid w:val="007C30D6"/>
    <w:rsid w:val="007D1B9C"/>
    <w:rsid w:val="007D2C69"/>
    <w:rsid w:val="007D3EA8"/>
    <w:rsid w:val="007D5B67"/>
    <w:rsid w:val="007E5CCC"/>
    <w:rsid w:val="007F08C3"/>
    <w:rsid w:val="007F0ED9"/>
    <w:rsid w:val="007F146C"/>
    <w:rsid w:val="007F257C"/>
    <w:rsid w:val="007F52F8"/>
    <w:rsid w:val="007F6792"/>
    <w:rsid w:val="008010AB"/>
    <w:rsid w:val="00801760"/>
    <w:rsid w:val="00801D84"/>
    <w:rsid w:val="0080347E"/>
    <w:rsid w:val="00803FDE"/>
    <w:rsid w:val="00807373"/>
    <w:rsid w:val="0081194C"/>
    <w:rsid w:val="008136D4"/>
    <w:rsid w:val="00814101"/>
    <w:rsid w:val="00817478"/>
    <w:rsid w:val="00831C45"/>
    <w:rsid w:val="0083249C"/>
    <w:rsid w:val="00834EC1"/>
    <w:rsid w:val="00837C57"/>
    <w:rsid w:val="00841B7F"/>
    <w:rsid w:val="00851B7A"/>
    <w:rsid w:val="008573AC"/>
    <w:rsid w:val="008578FD"/>
    <w:rsid w:val="00862093"/>
    <w:rsid w:val="008636D6"/>
    <w:rsid w:val="008676B9"/>
    <w:rsid w:val="00867CE9"/>
    <w:rsid w:val="00867D95"/>
    <w:rsid w:val="0087413A"/>
    <w:rsid w:val="008759A5"/>
    <w:rsid w:val="0088057E"/>
    <w:rsid w:val="00880DE2"/>
    <w:rsid w:val="00883119"/>
    <w:rsid w:val="00884A51"/>
    <w:rsid w:val="00887012"/>
    <w:rsid w:val="008871EE"/>
    <w:rsid w:val="00890621"/>
    <w:rsid w:val="00892BDC"/>
    <w:rsid w:val="00894680"/>
    <w:rsid w:val="008C31E4"/>
    <w:rsid w:val="008C6A1C"/>
    <w:rsid w:val="008D08D8"/>
    <w:rsid w:val="008D5610"/>
    <w:rsid w:val="008D6C7E"/>
    <w:rsid w:val="008E06BE"/>
    <w:rsid w:val="008E301F"/>
    <w:rsid w:val="008E3F35"/>
    <w:rsid w:val="008E5673"/>
    <w:rsid w:val="008E6340"/>
    <w:rsid w:val="008E674B"/>
    <w:rsid w:val="008E7D52"/>
    <w:rsid w:val="008F0344"/>
    <w:rsid w:val="008F117D"/>
    <w:rsid w:val="008F30A3"/>
    <w:rsid w:val="008F38C5"/>
    <w:rsid w:val="008F4225"/>
    <w:rsid w:val="008F566A"/>
    <w:rsid w:val="008F7CFD"/>
    <w:rsid w:val="008F7DD4"/>
    <w:rsid w:val="00900701"/>
    <w:rsid w:val="009042F3"/>
    <w:rsid w:val="00905E8A"/>
    <w:rsid w:val="00910509"/>
    <w:rsid w:val="009113BC"/>
    <w:rsid w:val="00913C39"/>
    <w:rsid w:val="009153A2"/>
    <w:rsid w:val="009163F0"/>
    <w:rsid w:val="009171CA"/>
    <w:rsid w:val="00917200"/>
    <w:rsid w:val="009178D4"/>
    <w:rsid w:val="00921108"/>
    <w:rsid w:val="0092321A"/>
    <w:rsid w:val="00924DB4"/>
    <w:rsid w:val="009276F5"/>
    <w:rsid w:val="00931B5D"/>
    <w:rsid w:val="00932A28"/>
    <w:rsid w:val="009339F0"/>
    <w:rsid w:val="009374D2"/>
    <w:rsid w:val="00937766"/>
    <w:rsid w:val="00943260"/>
    <w:rsid w:val="0094411B"/>
    <w:rsid w:val="0094494F"/>
    <w:rsid w:val="0095057B"/>
    <w:rsid w:val="00954738"/>
    <w:rsid w:val="00954C7E"/>
    <w:rsid w:val="00955783"/>
    <w:rsid w:val="00960253"/>
    <w:rsid w:val="00962111"/>
    <w:rsid w:val="009623A9"/>
    <w:rsid w:val="009647E2"/>
    <w:rsid w:val="00965DB0"/>
    <w:rsid w:val="00980D99"/>
    <w:rsid w:val="00980DA3"/>
    <w:rsid w:val="009831A2"/>
    <w:rsid w:val="009833EE"/>
    <w:rsid w:val="00993C3D"/>
    <w:rsid w:val="009951ED"/>
    <w:rsid w:val="009952EC"/>
    <w:rsid w:val="0099639E"/>
    <w:rsid w:val="009963C4"/>
    <w:rsid w:val="009A34EC"/>
    <w:rsid w:val="009B0E15"/>
    <w:rsid w:val="009B2796"/>
    <w:rsid w:val="009B33E4"/>
    <w:rsid w:val="009B4D65"/>
    <w:rsid w:val="009B6E7C"/>
    <w:rsid w:val="009B714B"/>
    <w:rsid w:val="009B7686"/>
    <w:rsid w:val="009B7923"/>
    <w:rsid w:val="009B7B6E"/>
    <w:rsid w:val="009C12BE"/>
    <w:rsid w:val="009C352F"/>
    <w:rsid w:val="009C38A5"/>
    <w:rsid w:val="009C67D9"/>
    <w:rsid w:val="009D2652"/>
    <w:rsid w:val="009D3B2C"/>
    <w:rsid w:val="009E1208"/>
    <w:rsid w:val="009E2917"/>
    <w:rsid w:val="009E31B3"/>
    <w:rsid w:val="009E5EFE"/>
    <w:rsid w:val="009E730E"/>
    <w:rsid w:val="009F0599"/>
    <w:rsid w:val="009F22B2"/>
    <w:rsid w:val="009F4914"/>
    <w:rsid w:val="009F594D"/>
    <w:rsid w:val="009F79A9"/>
    <w:rsid w:val="00A01F91"/>
    <w:rsid w:val="00A02959"/>
    <w:rsid w:val="00A02AB3"/>
    <w:rsid w:val="00A034B8"/>
    <w:rsid w:val="00A074EA"/>
    <w:rsid w:val="00A14A1C"/>
    <w:rsid w:val="00A14FF3"/>
    <w:rsid w:val="00A15841"/>
    <w:rsid w:val="00A20B54"/>
    <w:rsid w:val="00A213B1"/>
    <w:rsid w:val="00A27470"/>
    <w:rsid w:val="00A308E4"/>
    <w:rsid w:val="00A30C1D"/>
    <w:rsid w:val="00A35EB2"/>
    <w:rsid w:val="00A37FC6"/>
    <w:rsid w:val="00A435AE"/>
    <w:rsid w:val="00A43E36"/>
    <w:rsid w:val="00A4621E"/>
    <w:rsid w:val="00A47CBF"/>
    <w:rsid w:val="00A52BCC"/>
    <w:rsid w:val="00A539C7"/>
    <w:rsid w:val="00A54739"/>
    <w:rsid w:val="00A5595E"/>
    <w:rsid w:val="00A56338"/>
    <w:rsid w:val="00A5753A"/>
    <w:rsid w:val="00A60851"/>
    <w:rsid w:val="00A6275F"/>
    <w:rsid w:val="00A63E19"/>
    <w:rsid w:val="00A65004"/>
    <w:rsid w:val="00A667D9"/>
    <w:rsid w:val="00A6720E"/>
    <w:rsid w:val="00A6740B"/>
    <w:rsid w:val="00A7183B"/>
    <w:rsid w:val="00A72E89"/>
    <w:rsid w:val="00A733C0"/>
    <w:rsid w:val="00A80133"/>
    <w:rsid w:val="00A84FB8"/>
    <w:rsid w:val="00A86159"/>
    <w:rsid w:val="00A916D6"/>
    <w:rsid w:val="00A91F81"/>
    <w:rsid w:val="00A949CF"/>
    <w:rsid w:val="00A95745"/>
    <w:rsid w:val="00A978C7"/>
    <w:rsid w:val="00AA0C9C"/>
    <w:rsid w:val="00AA5950"/>
    <w:rsid w:val="00AA6235"/>
    <w:rsid w:val="00AA7633"/>
    <w:rsid w:val="00AB19AE"/>
    <w:rsid w:val="00AB2721"/>
    <w:rsid w:val="00AB305A"/>
    <w:rsid w:val="00AB6646"/>
    <w:rsid w:val="00AC2293"/>
    <w:rsid w:val="00AC2DCD"/>
    <w:rsid w:val="00AC3ECE"/>
    <w:rsid w:val="00AC63EA"/>
    <w:rsid w:val="00AC7C2C"/>
    <w:rsid w:val="00AD03CB"/>
    <w:rsid w:val="00AD4D98"/>
    <w:rsid w:val="00AE240D"/>
    <w:rsid w:val="00AE4016"/>
    <w:rsid w:val="00AE78D3"/>
    <w:rsid w:val="00AE7DAE"/>
    <w:rsid w:val="00AF22C8"/>
    <w:rsid w:val="00AF657E"/>
    <w:rsid w:val="00AF6CFC"/>
    <w:rsid w:val="00B0152E"/>
    <w:rsid w:val="00B0276D"/>
    <w:rsid w:val="00B03A54"/>
    <w:rsid w:val="00B04FB7"/>
    <w:rsid w:val="00B076B6"/>
    <w:rsid w:val="00B11A96"/>
    <w:rsid w:val="00B11D2C"/>
    <w:rsid w:val="00B13057"/>
    <w:rsid w:val="00B206B8"/>
    <w:rsid w:val="00B216F0"/>
    <w:rsid w:val="00B22F61"/>
    <w:rsid w:val="00B236FE"/>
    <w:rsid w:val="00B31AEC"/>
    <w:rsid w:val="00B341DC"/>
    <w:rsid w:val="00B34713"/>
    <w:rsid w:val="00B36FA6"/>
    <w:rsid w:val="00B37F88"/>
    <w:rsid w:val="00B420E3"/>
    <w:rsid w:val="00B46D36"/>
    <w:rsid w:val="00B50CE7"/>
    <w:rsid w:val="00B52F3C"/>
    <w:rsid w:val="00B666E6"/>
    <w:rsid w:val="00B73563"/>
    <w:rsid w:val="00B73952"/>
    <w:rsid w:val="00B74966"/>
    <w:rsid w:val="00B774C3"/>
    <w:rsid w:val="00B816BF"/>
    <w:rsid w:val="00B84305"/>
    <w:rsid w:val="00B856DE"/>
    <w:rsid w:val="00B86944"/>
    <w:rsid w:val="00B86D0C"/>
    <w:rsid w:val="00B9397B"/>
    <w:rsid w:val="00B94548"/>
    <w:rsid w:val="00B945D2"/>
    <w:rsid w:val="00B955B8"/>
    <w:rsid w:val="00B959A0"/>
    <w:rsid w:val="00B96D7C"/>
    <w:rsid w:val="00B96E88"/>
    <w:rsid w:val="00B97E5E"/>
    <w:rsid w:val="00BA2BA3"/>
    <w:rsid w:val="00BA652E"/>
    <w:rsid w:val="00BA7A7D"/>
    <w:rsid w:val="00BA7D95"/>
    <w:rsid w:val="00BB28E9"/>
    <w:rsid w:val="00BB3A40"/>
    <w:rsid w:val="00BB4A2E"/>
    <w:rsid w:val="00BB6086"/>
    <w:rsid w:val="00BB6812"/>
    <w:rsid w:val="00BB7E91"/>
    <w:rsid w:val="00BC0844"/>
    <w:rsid w:val="00BC0DB5"/>
    <w:rsid w:val="00BC14CF"/>
    <w:rsid w:val="00BC621B"/>
    <w:rsid w:val="00BC72B5"/>
    <w:rsid w:val="00BD1DE4"/>
    <w:rsid w:val="00BD21C1"/>
    <w:rsid w:val="00BD2EBD"/>
    <w:rsid w:val="00BD66DF"/>
    <w:rsid w:val="00BD7EB0"/>
    <w:rsid w:val="00BE0610"/>
    <w:rsid w:val="00BE1D02"/>
    <w:rsid w:val="00BE4B74"/>
    <w:rsid w:val="00BE6221"/>
    <w:rsid w:val="00BE683F"/>
    <w:rsid w:val="00BF00EB"/>
    <w:rsid w:val="00BF034C"/>
    <w:rsid w:val="00BF1491"/>
    <w:rsid w:val="00BF180A"/>
    <w:rsid w:val="00BF3ACF"/>
    <w:rsid w:val="00BF40CF"/>
    <w:rsid w:val="00BF5E1D"/>
    <w:rsid w:val="00C00CD8"/>
    <w:rsid w:val="00C0147A"/>
    <w:rsid w:val="00C0346F"/>
    <w:rsid w:val="00C0416D"/>
    <w:rsid w:val="00C04303"/>
    <w:rsid w:val="00C05980"/>
    <w:rsid w:val="00C117DD"/>
    <w:rsid w:val="00C122B8"/>
    <w:rsid w:val="00C13D3E"/>
    <w:rsid w:val="00C14EF3"/>
    <w:rsid w:val="00C17E5C"/>
    <w:rsid w:val="00C209DD"/>
    <w:rsid w:val="00C24581"/>
    <w:rsid w:val="00C2507E"/>
    <w:rsid w:val="00C2675C"/>
    <w:rsid w:val="00C26926"/>
    <w:rsid w:val="00C3202F"/>
    <w:rsid w:val="00C32980"/>
    <w:rsid w:val="00C33711"/>
    <w:rsid w:val="00C33DC8"/>
    <w:rsid w:val="00C35D94"/>
    <w:rsid w:val="00C375AE"/>
    <w:rsid w:val="00C40DD0"/>
    <w:rsid w:val="00C41166"/>
    <w:rsid w:val="00C45235"/>
    <w:rsid w:val="00C46F68"/>
    <w:rsid w:val="00C47103"/>
    <w:rsid w:val="00C52ED4"/>
    <w:rsid w:val="00C556A9"/>
    <w:rsid w:val="00C61A9E"/>
    <w:rsid w:val="00C640D0"/>
    <w:rsid w:val="00C65421"/>
    <w:rsid w:val="00C66160"/>
    <w:rsid w:val="00C67808"/>
    <w:rsid w:val="00C73AE3"/>
    <w:rsid w:val="00C749E1"/>
    <w:rsid w:val="00C7570A"/>
    <w:rsid w:val="00C768DD"/>
    <w:rsid w:val="00C77DB7"/>
    <w:rsid w:val="00C80212"/>
    <w:rsid w:val="00C802E2"/>
    <w:rsid w:val="00C83F82"/>
    <w:rsid w:val="00C85330"/>
    <w:rsid w:val="00C85742"/>
    <w:rsid w:val="00C925B6"/>
    <w:rsid w:val="00C9366E"/>
    <w:rsid w:val="00C941E4"/>
    <w:rsid w:val="00C96F6C"/>
    <w:rsid w:val="00C971C6"/>
    <w:rsid w:val="00C97ACA"/>
    <w:rsid w:val="00CA0893"/>
    <w:rsid w:val="00CA0FF6"/>
    <w:rsid w:val="00CA13BE"/>
    <w:rsid w:val="00CA1A3A"/>
    <w:rsid w:val="00CA2A11"/>
    <w:rsid w:val="00CA2B69"/>
    <w:rsid w:val="00CA3708"/>
    <w:rsid w:val="00CB160B"/>
    <w:rsid w:val="00CB2C7C"/>
    <w:rsid w:val="00CB5866"/>
    <w:rsid w:val="00CB6C15"/>
    <w:rsid w:val="00CC1DDC"/>
    <w:rsid w:val="00CC3E8F"/>
    <w:rsid w:val="00CC62F4"/>
    <w:rsid w:val="00CC78AA"/>
    <w:rsid w:val="00CD0D26"/>
    <w:rsid w:val="00CD39D3"/>
    <w:rsid w:val="00CD5F1D"/>
    <w:rsid w:val="00CD6423"/>
    <w:rsid w:val="00CD665A"/>
    <w:rsid w:val="00CE4BF3"/>
    <w:rsid w:val="00CE79D2"/>
    <w:rsid w:val="00CF44DA"/>
    <w:rsid w:val="00CF48E4"/>
    <w:rsid w:val="00CF6B25"/>
    <w:rsid w:val="00D0242E"/>
    <w:rsid w:val="00D05B62"/>
    <w:rsid w:val="00D05F2C"/>
    <w:rsid w:val="00D101C3"/>
    <w:rsid w:val="00D10761"/>
    <w:rsid w:val="00D11772"/>
    <w:rsid w:val="00D11AEF"/>
    <w:rsid w:val="00D13250"/>
    <w:rsid w:val="00D15B52"/>
    <w:rsid w:val="00D17308"/>
    <w:rsid w:val="00D17324"/>
    <w:rsid w:val="00D23D73"/>
    <w:rsid w:val="00D26F76"/>
    <w:rsid w:val="00D316AE"/>
    <w:rsid w:val="00D3594F"/>
    <w:rsid w:val="00D4426B"/>
    <w:rsid w:val="00D470FA"/>
    <w:rsid w:val="00D472E5"/>
    <w:rsid w:val="00D52DEB"/>
    <w:rsid w:val="00D53B6F"/>
    <w:rsid w:val="00D55187"/>
    <w:rsid w:val="00D61019"/>
    <w:rsid w:val="00D63146"/>
    <w:rsid w:val="00D67A70"/>
    <w:rsid w:val="00D72470"/>
    <w:rsid w:val="00D72EE9"/>
    <w:rsid w:val="00D7321E"/>
    <w:rsid w:val="00D74F1A"/>
    <w:rsid w:val="00D76178"/>
    <w:rsid w:val="00D77AC3"/>
    <w:rsid w:val="00D77C6A"/>
    <w:rsid w:val="00D8158C"/>
    <w:rsid w:val="00D81CEA"/>
    <w:rsid w:val="00D85DB3"/>
    <w:rsid w:val="00D860A4"/>
    <w:rsid w:val="00D86951"/>
    <w:rsid w:val="00D8762B"/>
    <w:rsid w:val="00D95FD7"/>
    <w:rsid w:val="00DA30D5"/>
    <w:rsid w:val="00DA44AF"/>
    <w:rsid w:val="00DA5122"/>
    <w:rsid w:val="00DA5326"/>
    <w:rsid w:val="00DA6D35"/>
    <w:rsid w:val="00DB27DB"/>
    <w:rsid w:val="00DB2A43"/>
    <w:rsid w:val="00DB2E61"/>
    <w:rsid w:val="00DB4E00"/>
    <w:rsid w:val="00DB7C9A"/>
    <w:rsid w:val="00DC001E"/>
    <w:rsid w:val="00DC0849"/>
    <w:rsid w:val="00DC0988"/>
    <w:rsid w:val="00DC0BBF"/>
    <w:rsid w:val="00DC5461"/>
    <w:rsid w:val="00DD0797"/>
    <w:rsid w:val="00DD6060"/>
    <w:rsid w:val="00DD7EA6"/>
    <w:rsid w:val="00DE0158"/>
    <w:rsid w:val="00DE1177"/>
    <w:rsid w:val="00DE3F2A"/>
    <w:rsid w:val="00DE4D30"/>
    <w:rsid w:val="00DF0A57"/>
    <w:rsid w:val="00DF16D9"/>
    <w:rsid w:val="00E00876"/>
    <w:rsid w:val="00E01F91"/>
    <w:rsid w:val="00E0473B"/>
    <w:rsid w:val="00E04BE6"/>
    <w:rsid w:val="00E079EE"/>
    <w:rsid w:val="00E11523"/>
    <w:rsid w:val="00E134FF"/>
    <w:rsid w:val="00E27491"/>
    <w:rsid w:val="00E2798A"/>
    <w:rsid w:val="00E30DD5"/>
    <w:rsid w:val="00E3222A"/>
    <w:rsid w:val="00E327D6"/>
    <w:rsid w:val="00E32AC7"/>
    <w:rsid w:val="00E37B63"/>
    <w:rsid w:val="00E40F2A"/>
    <w:rsid w:val="00E426A1"/>
    <w:rsid w:val="00E45752"/>
    <w:rsid w:val="00E52CD5"/>
    <w:rsid w:val="00E52E57"/>
    <w:rsid w:val="00E574F3"/>
    <w:rsid w:val="00E63014"/>
    <w:rsid w:val="00E64962"/>
    <w:rsid w:val="00E66B27"/>
    <w:rsid w:val="00E67473"/>
    <w:rsid w:val="00E708CA"/>
    <w:rsid w:val="00E73D93"/>
    <w:rsid w:val="00E745B0"/>
    <w:rsid w:val="00E74ABA"/>
    <w:rsid w:val="00E7603E"/>
    <w:rsid w:val="00E83373"/>
    <w:rsid w:val="00E84C88"/>
    <w:rsid w:val="00E85E4B"/>
    <w:rsid w:val="00E90B02"/>
    <w:rsid w:val="00E9111D"/>
    <w:rsid w:val="00E91ED7"/>
    <w:rsid w:val="00E93248"/>
    <w:rsid w:val="00E93F4B"/>
    <w:rsid w:val="00EA6366"/>
    <w:rsid w:val="00EB5283"/>
    <w:rsid w:val="00EC1AE3"/>
    <w:rsid w:val="00EC37B7"/>
    <w:rsid w:val="00EC4D2A"/>
    <w:rsid w:val="00EC5171"/>
    <w:rsid w:val="00EC5B0A"/>
    <w:rsid w:val="00EC73B7"/>
    <w:rsid w:val="00ED00D2"/>
    <w:rsid w:val="00ED0888"/>
    <w:rsid w:val="00ED194C"/>
    <w:rsid w:val="00ED72ED"/>
    <w:rsid w:val="00ED7C70"/>
    <w:rsid w:val="00EE0004"/>
    <w:rsid w:val="00EE0918"/>
    <w:rsid w:val="00EE438E"/>
    <w:rsid w:val="00EE5B3D"/>
    <w:rsid w:val="00EE626D"/>
    <w:rsid w:val="00EE6D2B"/>
    <w:rsid w:val="00EE7E91"/>
    <w:rsid w:val="00EF03E5"/>
    <w:rsid w:val="00EF3BE7"/>
    <w:rsid w:val="00EF4820"/>
    <w:rsid w:val="00EF77D8"/>
    <w:rsid w:val="00F0384D"/>
    <w:rsid w:val="00F045BD"/>
    <w:rsid w:val="00F04A73"/>
    <w:rsid w:val="00F10B4E"/>
    <w:rsid w:val="00F11FAB"/>
    <w:rsid w:val="00F121E5"/>
    <w:rsid w:val="00F1439E"/>
    <w:rsid w:val="00F1647F"/>
    <w:rsid w:val="00F178AF"/>
    <w:rsid w:val="00F210C0"/>
    <w:rsid w:val="00F22066"/>
    <w:rsid w:val="00F26C48"/>
    <w:rsid w:val="00F26EB9"/>
    <w:rsid w:val="00F30115"/>
    <w:rsid w:val="00F31B4A"/>
    <w:rsid w:val="00F32874"/>
    <w:rsid w:val="00F34A95"/>
    <w:rsid w:val="00F35286"/>
    <w:rsid w:val="00F362AF"/>
    <w:rsid w:val="00F43C48"/>
    <w:rsid w:val="00F44E73"/>
    <w:rsid w:val="00F47850"/>
    <w:rsid w:val="00F50038"/>
    <w:rsid w:val="00F5003B"/>
    <w:rsid w:val="00F51CC0"/>
    <w:rsid w:val="00F51CC4"/>
    <w:rsid w:val="00F542A8"/>
    <w:rsid w:val="00F54347"/>
    <w:rsid w:val="00F54562"/>
    <w:rsid w:val="00F55CA3"/>
    <w:rsid w:val="00F57202"/>
    <w:rsid w:val="00F60584"/>
    <w:rsid w:val="00F65B9D"/>
    <w:rsid w:val="00F6682A"/>
    <w:rsid w:val="00F72364"/>
    <w:rsid w:val="00F72478"/>
    <w:rsid w:val="00F73754"/>
    <w:rsid w:val="00F81DEC"/>
    <w:rsid w:val="00F81F68"/>
    <w:rsid w:val="00F87BD4"/>
    <w:rsid w:val="00F91786"/>
    <w:rsid w:val="00FA148D"/>
    <w:rsid w:val="00FA618D"/>
    <w:rsid w:val="00FA6714"/>
    <w:rsid w:val="00FA7950"/>
    <w:rsid w:val="00FB0DE4"/>
    <w:rsid w:val="00FB3754"/>
    <w:rsid w:val="00FC05D0"/>
    <w:rsid w:val="00FC0D69"/>
    <w:rsid w:val="00FC66E0"/>
    <w:rsid w:val="00FC7407"/>
    <w:rsid w:val="00FD1405"/>
    <w:rsid w:val="00FD2264"/>
    <w:rsid w:val="00FD402A"/>
    <w:rsid w:val="00FD49A7"/>
    <w:rsid w:val="00FE183C"/>
    <w:rsid w:val="00FE2406"/>
    <w:rsid w:val="00FE27D5"/>
    <w:rsid w:val="00FE3264"/>
    <w:rsid w:val="00FE3DDE"/>
    <w:rsid w:val="00FE4D48"/>
    <w:rsid w:val="00FE5365"/>
    <w:rsid w:val="00FE5BF8"/>
    <w:rsid w:val="00FE64EF"/>
    <w:rsid w:val="00FE7737"/>
    <w:rsid w:val="00FE7EE6"/>
    <w:rsid w:val="00FF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AF78D-9A75-4BA9-9BF0-F63A9286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6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45486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486B"/>
    <w:rPr>
      <w:rFonts w:ascii="Cambria" w:hAnsi="Cambria" w:cs="Times New Roman"/>
      <w:b/>
      <w:bCs/>
      <w:color w:val="365F91"/>
      <w:sz w:val="28"/>
      <w:szCs w:val="28"/>
    </w:rPr>
  </w:style>
  <w:style w:type="paragraph" w:styleId="a3">
    <w:name w:val="List Paragraph"/>
    <w:basedOn w:val="a"/>
    <w:uiPriority w:val="99"/>
    <w:qFormat/>
    <w:rsid w:val="0045486B"/>
    <w:pPr>
      <w:ind w:left="720"/>
      <w:contextualSpacing/>
    </w:pPr>
  </w:style>
  <w:style w:type="paragraph" w:styleId="a4">
    <w:name w:val="Body Text Indent"/>
    <w:basedOn w:val="a"/>
    <w:link w:val="a5"/>
    <w:uiPriority w:val="99"/>
    <w:rsid w:val="0045486B"/>
    <w:pPr>
      <w:spacing w:after="0" w:line="240" w:lineRule="auto"/>
      <w:ind w:firstLine="480"/>
      <w:jc w:val="both"/>
    </w:pPr>
    <w:rPr>
      <w:rFonts w:ascii="Times New Roman" w:hAnsi="Times New Roman"/>
      <w:sz w:val="24"/>
      <w:szCs w:val="24"/>
      <w:lang w:eastAsia="ru-RU"/>
    </w:rPr>
  </w:style>
  <w:style w:type="character" w:customStyle="1" w:styleId="a5">
    <w:name w:val="Основной текст с отступом Знак"/>
    <w:link w:val="a4"/>
    <w:uiPriority w:val="99"/>
    <w:locked/>
    <w:rsid w:val="0045486B"/>
    <w:rPr>
      <w:rFonts w:ascii="Times New Roman" w:hAnsi="Times New Roman" w:cs="Times New Roman"/>
      <w:sz w:val="24"/>
      <w:szCs w:val="24"/>
      <w:lang w:eastAsia="ru-RU"/>
    </w:rPr>
  </w:style>
  <w:style w:type="paragraph" w:styleId="a6">
    <w:name w:val="Normal (Web)"/>
    <w:basedOn w:val="a"/>
    <w:link w:val="a7"/>
    <w:uiPriority w:val="99"/>
    <w:rsid w:val="0045486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uiPriority w:val="99"/>
    <w:rsid w:val="0045486B"/>
    <w:pPr>
      <w:tabs>
        <w:tab w:val="center" w:pos="4677"/>
        <w:tab w:val="right" w:pos="9355"/>
      </w:tabs>
    </w:pPr>
  </w:style>
  <w:style w:type="character" w:customStyle="1" w:styleId="a9">
    <w:name w:val="Нижний колонтитул Знак"/>
    <w:link w:val="a8"/>
    <w:uiPriority w:val="99"/>
    <w:locked/>
    <w:rsid w:val="0045486B"/>
    <w:rPr>
      <w:rFonts w:ascii="Calibri" w:hAnsi="Calibri" w:cs="Times New Roman"/>
    </w:rPr>
  </w:style>
  <w:style w:type="character" w:styleId="aa">
    <w:name w:val="page number"/>
    <w:uiPriority w:val="99"/>
    <w:rsid w:val="0045486B"/>
    <w:rPr>
      <w:rFonts w:cs="Times New Roman"/>
    </w:rPr>
  </w:style>
  <w:style w:type="paragraph" w:styleId="ab">
    <w:name w:val="Document Map"/>
    <w:basedOn w:val="a"/>
    <w:link w:val="ac"/>
    <w:uiPriority w:val="99"/>
    <w:semiHidden/>
    <w:rsid w:val="0045486B"/>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45486B"/>
    <w:rPr>
      <w:rFonts w:ascii="Tahoma" w:hAnsi="Tahoma" w:cs="Tahoma"/>
      <w:sz w:val="20"/>
      <w:szCs w:val="20"/>
      <w:shd w:val="clear" w:color="auto" w:fill="000080"/>
    </w:rPr>
  </w:style>
  <w:style w:type="paragraph" w:styleId="ad">
    <w:name w:val="header"/>
    <w:basedOn w:val="a"/>
    <w:link w:val="ae"/>
    <w:uiPriority w:val="99"/>
    <w:rsid w:val="0045486B"/>
    <w:pPr>
      <w:tabs>
        <w:tab w:val="center" w:pos="4677"/>
        <w:tab w:val="right" w:pos="9355"/>
      </w:tabs>
    </w:pPr>
  </w:style>
  <w:style w:type="character" w:customStyle="1" w:styleId="ae">
    <w:name w:val="Верхний колонтитул Знак"/>
    <w:link w:val="ad"/>
    <w:uiPriority w:val="99"/>
    <w:locked/>
    <w:rsid w:val="0045486B"/>
    <w:rPr>
      <w:rFonts w:ascii="Calibri" w:hAnsi="Calibri" w:cs="Times New Roman"/>
    </w:rPr>
  </w:style>
  <w:style w:type="paragraph" w:styleId="3">
    <w:name w:val="Body Text 3"/>
    <w:basedOn w:val="a"/>
    <w:link w:val="30"/>
    <w:uiPriority w:val="99"/>
    <w:rsid w:val="0045486B"/>
    <w:pPr>
      <w:spacing w:after="120"/>
    </w:pPr>
    <w:rPr>
      <w:sz w:val="16"/>
      <w:szCs w:val="16"/>
    </w:rPr>
  </w:style>
  <w:style w:type="character" w:customStyle="1" w:styleId="30">
    <w:name w:val="Основной текст 3 Знак"/>
    <w:link w:val="3"/>
    <w:uiPriority w:val="99"/>
    <w:locked/>
    <w:rsid w:val="0045486B"/>
    <w:rPr>
      <w:rFonts w:ascii="Calibri" w:hAnsi="Calibri" w:cs="Times New Roman"/>
      <w:sz w:val="16"/>
      <w:szCs w:val="16"/>
    </w:rPr>
  </w:style>
  <w:style w:type="paragraph" w:styleId="af">
    <w:name w:val="No Spacing"/>
    <w:link w:val="af0"/>
    <w:uiPriority w:val="99"/>
    <w:qFormat/>
    <w:rsid w:val="0045486B"/>
    <w:rPr>
      <w:rFonts w:eastAsia="Times New Roman"/>
      <w:sz w:val="22"/>
      <w:szCs w:val="22"/>
    </w:rPr>
  </w:style>
  <w:style w:type="character" w:styleId="af1">
    <w:name w:val="Hyperlink"/>
    <w:uiPriority w:val="99"/>
    <w:rsid w:val="0045486B"/>
    <w:rPr>
      <w:rFonts w:cs="Times New Roman"/>
      <w:color w:val="0000FF"/>
      <w:u w:val="single"/>
    </w:rPr>
  </w:style>
  <w:style w:type="paragraph" w:customStyle="1" w:styleId="ConsPlusNormal">
    <w:name w:val="ConsPlusNormal"/>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Nonformat">
    <w:name w:val="ConsPlusNonformat"/>
    <w:uiPriority w:val="99"/>
    <w:rsid w:val="0045486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Cell">
    <w:name w:val="ConsPlusCell"/>
    <w:uiPriority w:val="99"/>
    <w:rsid w:val="0045486B"/>
    <w:pPr>
      <w:widowControl w:val="0"/>
      <w:autoSpaceDE w:val="0"/>
      <w:autoSpaceDN w:val="0"/>
      <w:adjustRightInd w:val="0"/>
    </w:pPr>
    <w:rPr>
      <w:rFonts w:ascii="Times New Roman" w:eastAsia="Times New Roman" w:hAnsi="Times New Roman"/>
      <w:sz w:val="16"/>
      <w:szCs w:val="16"/>
    </w:rPr>
  </w:style>
  <w:style w:type="paragraph" w:styleId="af2">
    <w:name w:val="Body Text"/>
    <w:basedOn w:val="a"/>
    <w:link w:val="af3"/>
    <w:uiPriority w:val="99"/>
    <w:semiHidden/>
    <w:rsid w:val="0045486B"/>
    <w:pPr>
      <w:spacing w:after="120"/>
    </w:pPr>
  </w:style>
  <w:style w:type="character" w:customStyle="1" w:styleId="af3">
    <w:name w:val="Основной текст Знак"/>
    <w:link w:val="af2"/>
    <w:uiPriority w:val="99"/>
    <w:semiHidden/>
    <w:locked/>
    <w:rsid w:val="0045486B"/>
    <w:rPr>
      <w:rFonts w:ascii="Calibri" w:hAnsi="Calibri" w:cs="Times New Roman"/>
    </w:rPr>
  </w:style>
  <w:style w:type="paragraph" w:styleId="2">
    <w:name w:val="Body Text 2"/>
    <w:basedOn w:val="a"/>
    <w:link w:val="20"/>
    <w:uiPriority w:val="99"/>
    <w:rsid w:val="0045486B"/>
    <w:pPr>
      <w:spacing w:after="120" w:line="480" w:lineRule="auto"/>
    </w:pPr>
  </w:style>
  <w:style w:type="character" w:customStyle="1" w:styleId="20">
    <w:name w:val="Основной текст 2 Знак"/>
    <w:link w:val="2"/>
    <w:uiPriority w:val="99"/>
    <w:locked/>
    <w:rsid w:val="0045486B"/>
    <w:rPr>
      <w:rFonts w:ascii="Calibri" w:hAnsi="Calibri" w:cs="Times New Roman"/>
    </w:rPr>
  </w:style>
  <w:style w:type="character" w:customStyle="1" w:styleId="af0">
    <w:name w:val="Без интервала Знак"/>
    <w:link w:val="af"/>
    <w:uiPriority w:val="99"/>
    <w:locked/>
    <w:rsid w:val="0045486B"/>
    <w:rPr>
      <w:rFonts w:eastAsia="Times New Roman" w:cs="Times New Roman"/>
      <w:sz w:val="22"/>
      <w:szCs w:val="22"/>
      <w:lang w:val="ru-RU" w:eastAsia="ru-RU" w:bidi="ar-SA"/>
    </w:rPr>
  </w:style>
  <w:style w:type="character" w:customStyle="1" w:styleId="a7">
    <w:name w:val="Обычный (веб) Знак"/>
    <w:link w:val="a6"/>
    <w:uiPriority w:val="99"/>
    <w:locked/>
    <w:rsid w:val="0045486B"/>
    <w:rPr>
      <w:rFonts w:ascii="Times New Roman" w:hAnsi="Times New Roman" w:cs="Times New Roman"/>
      <w:sz w:val="24"/>
      <w:szCs w:val="24"/>
      <w:lang w:eastAsia="ru-RU"/>
    </w:rPr>
  </w:style>
  <w:style w:type="character" w:styleId="af4">
    <w:name w:val="Strong"/>
    <w:uiPriority w:val="99"/>
    <w:qFormat/>
    <w:rsid w:val="0045486B"/>
    <w:rPr>
      <w:rFonts w:cs="Times New Roman"/>
      <w:b/>
      <w:bCs/>
    </w:rPr>
  </w:style>
  <w:style w:type="character" w:customStyle="1" w:styleId="apple-converted-space">
    <w:name w:val="apple-converted-space"/>
    <w:uiPriority w:val="99"/>
    <w:rsid w:val="0045486B"/>
    <w:rPr>
      <w:rFonts w:cs="Times New Roman"/>
    </w:rPr>
  </w:style>
  <w:style w:type="paragraph" w:customStyle="1" w:styleId="11">
    <w:name w:val="Абзац списка1"/>
    <w:basedOn w:val="a"/>
    <w:uiPriority w:val="99"/>
    <w:rsid w:val="0045486B"/>
    <w:pPr>
      <w:ind w:left="720"/>
      <w:contextualSpacing/>
    </w:pPr>
  </w:style>
  <w:style w:type="character" w:customStyle="1" w:styleId="st">
    <w:name w:val="st"/>
    <w:uiPriority w:val="99"/>
    <w:rsid w:val="0045486B"/>
    <w:rPr>
      <w:rFonts w:cs="Times New Roman"/>
    </w:rPr>
  </w:style>
  <w:style w:type="paragraph" w:styleId="af5">
    <w:name w:val="List"/>
    <w:basedOn w:val="a"/>
    <w:uiPriority w:val="99"/>
    <w:rsid w:val="0045486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5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9D5333048BFC50BB9AC6FECFBBEF04766AA5B5f0R6K" TargetMode="External"/><Relationship Id="rId13" Type="http://schemas.openxmlformats.org/officeDocument/2006/relationships/hyperlink" Target="consultantplus://offline/ref=F70E15403E07A953EA05835E2568D4F758B7C7C9F6CAB3B85F226CF2EA56B741AAfAR7K" TargetMode="External"/><Relationship Id="rId18" Type="http://schemas.openxmlformats.org/officeDocument/2006/relationships/hyperlink" Target="consultantplus://offline/ref=F70E15403E07A953EA059D5333048BFC50BB9EC2F2CEBBEF04766AA5B5f0R6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70E15403E07A953EA05835E2568D4F758B7C7C9F6CAB3B85F226CF2EA56B741AAfAR7K" TargetMode="External"/><Relationship Id="rId12" Type="http://schemas.openxmlformats.org/officeDocument/2006/relationships/hyperlink" Target="consultantplus://offline/ref=F70E15403E07A953EA059D5333048BFC50BB9EC2F2CEBBEF04766AA5B5f0R6K" TargetMode="External"/><Relationship Id="rId17" Type="http://schemas.openxmlformats.org/officeDocument/2006/relationships/hyperlink" Target="consultantplus://offline/ref=F6227AAB9BD4EC0D5B21F7E9293BD022FF73CD59ECC944C1F665FFBEBCBA68259Cg3R5K" TargetMode="External"/><Relationship Id="rId2" Type="http://schemas.openxmlformats.org/officeDocument/2006/relationships/styles" Target="styles.xml"/><Relationship Id="rId16" Type="http://schemas.openxmlformats.org/officeDocument/2006/relationships/hyperlink" Target="consultantplus://offline/ref=F70E15403E07A953EA059D5333048BFC50BB9EC2F2CEBBEF04766AA5B5f0R6K" TargetMode="External"/><Relationship Id="rId20" Type="http://schemas.openxmlformats.org/officeDocument/2006/relationships/hyperlink" Target="consultantplus://offline/ref=F70E15403E07A953EA059D5333048BFC50BB9EC2F2CEBBEF04766AA5B5f0R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0E15403E07A953EA059D5333048BFC53B49EC1FC9DECED552364A0BD56F904A4A2B27B3BF0fBR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0E15403E07A953EA059D5333048BFC50BD99CDF2CCBBEF04766AA5B5f0R6K" TargetMode="External"/><Relationship Id="rId23" Type="http://schemas.openxmlformats.org/officeDocument/2006/relationships/fontTable" Target="fontTable.xml"/><Relationship Id="rId10" Type="http://schemas.openxmlformats.org/officeDocument/2006/relationships/hyperlink" Target="consultantplus://offline/ref=F70E15403E07A953EA05835E2568D4F758B7C7C9F6CAB3B85F226CF2EA56B741AAfAR7K" TargetMode="External"/><Relationship Id="rId19" Type="http://schemas.openxmlformats.org/officeDocument/2006/relationships/hyperlink" Target="consultantplus://offline/ref=F6227AAB9BD4EC0D5B21F7E9293BD022FF73CD59ECC944C1F665FFBEBCBA68259Cg3R5K" TargetMode="External"/><Relationship Id="rId4" Type="http://schemas.openxmlformats.org/officeDocument/2006/relationships/webSettings" Target="webSettings.xml"/><Relationship Id="rId9" Type="http://schemas.openxmlformats.org/officeDocument/2006/relationships/hyperlink" Target="consultantplus://offline/ref=F70E15403E07A953EA059D5333048BFC50BB9EC2F2CEBBEF04766AA5B5f0R6K" TargetMode="External"/><Relationship Id="rId14" Type="http://schemas.openxmlformats.org/officeDocument/2006/relationships/hyperlink" Target="consultantplus://offline/ref=F70E15403E07A953EA059D5333048BFC50BB9EC2F2CEBBEF04766AA5B5f0R6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24326</Words>
  <Characters>138662</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162663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бухгалтерия</dc:creator>
  <cp:keywords/>
  <dc:description/>
  <cp:lastModifiedBy>User</cp:lastModifiedBy>
  <cp:revision>3</cp:revision>
  <cp:lastPrinted>2018-11-14T11:42:00Z</cp:lastPrinted>
  <dcterms:created xsi:type="dcterms:W3CDTF">2018-11-21T15:07:00Z</dcterms:created>
  <dcterms:modified xsi:type="dcterms:W3CDTF">2018-11-21T15:07:00Z</dcterms:modified>
</cp:coreProperties>
</file>