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BC2" w:rsidRDefault="002D6BC2" w:rsidP="002D6BC2">
      <w:pPr>
        <w:pStyle w:val="1"/>
        <w:spacing w:before="0" w:beforeAutospacing="0" w:after="0" w:afterAutospacing="0"/>
        <w:rPr>
          <w:rFonts w:ascii="Times New Roman" w:eastAsia="Times New Roman" w:hAnsi="Times New Roman" w:cs="Times New Roman"/>
          <w:sz w:val="24"/>
          <w:szCs w:val="24"/>
        </w:rPr>
      </w:pPr>
    </w:p>
    <w:p w:rsidR="002D6BC2" w:rsidRPr="002D6BC2" w:rsidRDefault="002D6BC2" w:rsidP="002D6BC2">
      <w:pPr>
        <w:tabs>
          <w:tab w:val="left" w:pos="7560"/>
        </w:tabs>
        <w:jc w:val="center"/>
        <w:rPr>
          <w:rFonts w:eastAsia="Times New Roman"/>
        </w:rPr>
      </w:pPr>
      <w:r w:rsidRPr="002D6BC2">
        <w:rPr>
          <w:rFonts w:eastAsia="Times New Roman"/>
          <w:b/>
          <w:noProof/>
          <w:sz w:val="36"/>
        </w:rPr>
        <w:drawing>
          <wp:inline distT="0" distB="0" distL="0" distR="0">
            <wp:extent cx="638175" cy="790575"/>
            <wp:effectExtent l="0" t="0" r="9525" b="9525"/>
            <wp:docPr id="1" name="Рисунок 1" descr="Карабаш-1-(орел)-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абаш-1-(орел)-ко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p>
    <w:p w:rsidR="002D6BC2" w:rsidRPr="002D6BC2" w:rsidRDefault="002D6BC2" w:rsidP="002D6BC2">
      <w:pPr>
        <w:jc w:val="center"/>
        <w:rPr>
          <w:rFonts w:eastAsia="Times New Roman"/>
        </w:rPr>
      </w:pPr>
    </w:p>
    <w:p w:rsidR="002D6BC2" w:rsidRPr="002D6BC2" w:rsidRDefault="002D6BC2" w:rsidP="002D6BC2">
      <w:pPr>
        <w:jc w:val="center"/>
        <w:outlineLvl w:val="0"/>
        <w:rPr>
          <w:rFonts w:eastAsia="Times New Roman"/>
          <w:b/>
        </w:rPr>
      </w:pPr>
      <w:r w:rsidRPr="002D6BC2">
        <w:rPr>
          <w:rFonts w:eastAsia="Times New Roman"/>
          <w:b/>
        </w:rPr>
        <w:t xml:space="preserve">    УПРАВЛЕНИЕ ФИНАНСОВ АДМИНИСТРАЦИИ  </w:t>
      </w:r>
    </w:p>
    <w:p w:rsidR="002D6BC2" w:rsidRPr="002D6BC2" w:rsidRDefault="002D6BC2" w:rsidP="002D6BC2">
      <w:pPr>
        <w:jc w:val="center"/>
        <w:outlineLvl w:val="0"/>
        <w:rPr>
          <w:rFonts w:eastAsia="Times New Roman"/>
          <w:b/>
        </w:rPr>
      </w:pPr>
      <w:r w:rsidRPr="002D6BC2">
        <w:rPr>
          <w:rFonts w:eastAsia="Times New Roman"/>
          <w:b/>
        </w:rPr>
        <w:t xml:space="preserve"> КАРАБАШСКОГО ГОРОДСКОГО ОКРУГА</w:t>
      </w:r>
    </w:p>
    <w:p w:rsidR="002D6BC2" w:rsidRPr="002D6BC2" w:rsidRDefault="002D6BC2" w:rsidP="002D6BC2">
      <w:pPr>
        <w:jc w:val="center"/>
        <w:outlineLvl w:val="0"/>
        <w:rPr>
          <w:rFonts w:eastAsia="Times New Roman"/>
          <w:b/>
        </w:rPr>
      </w:pPr>
      <w:r w:rsidRPr="002D6BC2">
        <w:rPr>
          <w:rFonts w:eastAsia="Times New Roman"/>
          <w:b/>
        </w:rPr>
        <w:t>Челябинской области</w:t>
      </w:r>
    </w:p>
    <w:p w:rsidR="002D6BC2" w:rsidRPr="002D6BC2" w:rsidRDefault="002D6BC2" w:rsidP="002D6BC2">
      <w:pPr>
        <w:jc w:val="center"/>
        <w:rPr>
          <w:rFonts w:eastAsia="Times New Roman"/>
          <w:b/>
        </w:rPr>
      </w:pPr>
    </w:p>
    <w:p w:rsidR="002D6BC2" w:rsidRPr="002D6BC2" w:rsidRDefault="002D6BC2" w:rsidP="002D6BC2">
      <w:pPr>
        <w:outlineLvl w:val="0"/>
        <w:rPr>
          <w:rFonts w:eastAsia="Times New Roman"/>
        </w:rPr>
      </w:pPr>
    </w:p>
    <w:p w:rsidR="002D6BC2" w:rsidRPr="002D6BC2" w:rsidRDefault="002D6BC2" w:rsidP="002D6BC2">
      <w:pPr>
        <w:jc w:val="center"/>
        <w:outlineLvl w:val="0"/>
        <w:rPr>
          <w:rFonts w:eastAsia="Times New Roman"/>
          <w:b/>
          <w:sz w:val="14"/>
        </w:rPr>
      </w:pPr>
      <w:proofErr w:type="gramStart"/>
      <w:r w:rsidRPr="002D6BC2">
        <w:rPr>
          <w:rFonts w:eastAsia="Times New Roman"/>
          <w:b/>
          <w:sz w:val="28"/>
          <w:szCs w:val="28"/>
        </w:rPr>
        <w:t>П</w:t>
      </w:r>
      <w:proofErr w:type="gramEnd"/>
      <w:r w:rsidRPr="002D6BC2">
        <w:rPr>
          <w:rFonts w:eastAsia="Times New Roman"/>
          <w:b/>
          <w:sz w:val="28"/>
          <w:szCs w:val="28"/>
        </w:rPr>
        <w:t xml:space="preserve"> Р И К А З</w:t>
      </w:r>
      <w:r w:rsidRPr="002D6BC2">
        <w:rPr>
          <w:rFonts w:eastAsia="Times New Roman"/>
          <w:b/>
          <w:sz w:val="14"/>
        </w:rPr>
        <w:t xml:space="preserve"> </w:t>
      </w:r>
    </w:p>
    <w:p w:rsidR="002D6BC2" w:rsidRPr="002D6BC2" w:rsidRDefault="002D6BC2" w:rsidP="002D6BC2">
      <w:pPr>
        <w:tabs>
          <w:tab w:val="center" w:pos="4677"/>
          <w:tab w:val="right" w:pos="9072"/>
          <w:tab w:val="right" w:pos="9355"/>
        </w:tabs>
        <w:ind w:right="279"/>
        <w:rPr>
          <w:rFonts w:eastAsia="Times New Roman"/>
          <w:sz w:val="14"/>
        </w:rPr>
      </w:pPr>
    </w:p>
    <w:p w:rsidR="00B21967" w:rsidRDefault="001B05C5" w:rsidP="00B21967">
      <w:pPr>
        <w:tabs>
          <w:tab w:val="center" w:pos="4677"/>
          <w:tab w:val="right" w:pos="9072"/>
          <w:tab w:val="right" w:pos="9355"/>
        </w:tabs>
        <w:ind w:right="279"/>
        <w:rPr>
          <w:rFonts w:eastAsia="Times New Roman"/>
          <w:smallCaps/>
          <w:sz w:val="16"/>
          <w:u w:val="single"/>
        </w:rPr>
      </w:pPr>
      <w:r>
        <w:rPr>
          <w:rFonts w:eastAsia="Times New Roman"/>
          <w:sz w:val="28"/>
        </w:rPr>
        <w:t>от «</w:t>
      </w:r>
      <w:r w:rsidRPr="001B05C5">
        <w:rPr>
          <w:rFonts w:eastAsia="Times New Roman"/>
          <w:sz w:val="28"/>
          <w:u w:val="single"/>
        </w:rPr>
        <w:t>26</w:t>
      </w:r>
      <w:r>
        <w:rPr>
          <w:rFonts w:eastAsia="Times New Roman"/>
          <w:sz w:val="28"/>
        </w:rPr>
        <w:t xml:space="preserve">»  </w:t>
      </w:r>
      <w:r w:rsidRPr="001B05C5">
        <w:rPr>
          <w:rFonts w:eastAsia="Times New Roman"/>
          <w:sz w:val="28"/>
          <w:u w:val="single"/>
        </w:rPr>
        <w:t>августа</w:t>
      </w:r>
      <w:r w:rsidR="002D6BC2" w:rsidRPr="002D6BC2">
        <w:rPr>
          <w:rFonts w:eastAsia="Times New Roman"/>
          <w:sz w:val="28"/>
        </w:rPr>
        <w:t xml:space="preserve"> </w:t>
      </w:r>
      <w:r>
        <w:rPr>
          <w:rFonts w:eastAsia="Times New Roman"/>
          <w:smallCaps/>
          <w:sz w:val="28"/>
        </w:rPr>
        <w:t>2019</w:t>
      </w:r>
      <w:r w:rsidR="002D6BC2">
        <w:rPr>
          <w:rFonts w:eastAsia="Times New Roman"/>
          <w:smallCaps/>
          <w:sz w:val="16"/>
          <w:szCs w:val="16"/>
        </w:rPr>
        <w:t>г</w:t>
      </w:r>
      <w:r w:rsidR="002D6BC2" w:rsidRPr="002D6BC2">
        <w:rPr>
          <w:rFonts w:eastAsia="Times New Roman"/>
          <w:smallCaps/>
          <w:sz w:val="28"/>
        </w:rPr>
        <w:t>.</w:t>
      </w:r>
      <w:r w:rsidR="002D6BC2" w:rsidRPr="002D6BC2">
        <w:rPr>
          <w:rFonts w:eastAsia="Times New Roman"/>
          <w:smallCaps/>
          <w:sz w:val="16"/>
        </w:rPr>
        <w:t xml:space="preserve"> </w:t>
      </w:r>
      <w:r w:rsidR="002D6BC2" w:rsidRPr="002D6BC2">
        <w:rPr>
          <w:rFonts w:eastAsia="Times New Roman"/>
          <w:smallCaps/>
          <w:sz w:val="16"/>
        </w:rPr>
        <w:tab/>
      </w:r>
      <w:r w:rsidR="002D6BC2" w:rsidRPr="002D6BC2">
        <w:rPr>
          <w:rFonts w:eastAsia="Times New Roman"/>
          <w:smallCaps/>
          <w:sz w:val="16"/>
        </w:rPr>
        <w:tab/>
      </w:r>
      <w:r>
        <w:rPr>
          <w:rFonts w:eastAsia="Times New Roman"/>
          <w:smallCaps/>
          <w:sz w:val="26"/>
        </w:rPr>
        <w:t xml:space="preserve">№ </w:t>
      </w:r>
      <w:r w:rsidRPr="001B05C5">
        <w:rPr>
          <w:rFonts w:eastAsia="Times New Roman"/>
          <w:smallCaps/>
          <w:sz w:val="26"/>
          <w:u w:val="single"/>
        </w:rPr>
        <w:t>69</w:t>
      </w:r>
    </w:p>
    <w:p w:rsidR="002D6BC2" w:rsidRDefault="00B21967" w:rsidP="00B21967">
      <w:pPr>
        <w:tabs>
          <w:tab w:val="center" w:pos="4677"/>
          <w:tab w:val="right" w:pos="9072"/>
          <w:tab w:val="right" w:pos="9355"/>
        </w:tabs>
        <w:ind w:right="279"/>
        <w:rPr>
          <w:rFonts w:eastAsia="Times New Roman"/>
        </w:rPr>
      </w:pPr>
      <w:r w:rsidRPr="00B21967">
        <w:rPr>
          <w:rFonts w:eastAsia="Times New Roman"/>
          <w:smallCaps/>
          <w:sz w:val="16"/>
        </w:rPr>
        <w:t xml:space="preserve"> </w:t>
      </w:r>
      <w:r w:rsidRPr="00B21967">
        <w:rPr>
          <w:rFonts w:eastAsia="Times New Roman"/>
        </w:rPr>
        <w:t xml:space="preserve">     </w:t>
      </w:r>
      <w:r>
        <w:rPr>
          <w:rFonts w:eastAsia="Times New Roman"/>
        </w:rPr>
        <w:t xml:space="preserve">        </w:t>
      </w:r>
      <w:r w:rsidRPr="00B21967">
        <w:rPr>
          <w:rFonts w:eastAsia="Times New Roman"/>
        </w:rPr>
        <w:t xml:space="preserve"> </w:t>
      </w:r>
      <w:r>
        <w:rPr>
          <w:rFonts w:eastAsia="Times New Roman"/>
        </w:rPr>
        <w:t>г. Карабаш</w:t>
      </w:r>
    </w:p>
    <w:p w:rsidR="00B21967" w:rsidRPr="00B21967" w:rsidRDefault="00B21967" w:rsidP="00B21967">
      <w:pPr>
        <w:tabs>
          <w:tab w:val="center" w:pos="4677"/>
          <w:tab w:val="right" w:pos="9072"/>
          <w:tab w:val="right" w:pos="9355"/>
        </w:tabs>
        <w:ind w:right="279"/>
        <w:rPr>
          <w:rFonts w:eastAsia="Times New Roman"/>
          <w:smallCaps/>
          <w:sz w:val="16"/>
          <w:u w:val="single"/>
        </w:rPr>
      </w:pPr>
      <w:bookmarkStart w:id="0" w:name="_GoBack"/>
      <w:bookmarkEnd w:id="0"/>
    </w:p>
    <w:p w:rsidR="002D6BC2" w:rsidRDefault="002D6BC2" w:rsidP="002D6BC2">
      <w:pPr>
        <w:pStyle w:val="2"/>
        <w:spacing w:before="0" w:beforeAutospacing="0" w:after="0" w:afterAutospacing="0"/>
        <w:jc w:val="left"/>
        <w:rPr>
          <w:rFonts w:ascii="Times New Roman" w:eastAsia="Times New Roman" w:hAnsi="Times New Roman" w:cs="Times New Roman"/>
          <w:b w:val="0"/>
          <w:i w:val="0"/>
        </w:rPr>
      </w:pPr>
      <w:r>
        <w:rPr>
          <w:rFonts w:ascii="Times New Roman" w:eastAsia="Times New Roman" w:hAnsi="Times New Roman" w:cs="Times New Roman"/>
          <w:b w:val="0"/>
          <w:i w:val="0"/>
        </w:rPr>
        <w:t>О</w:t>
      </w:r>
      <w:r w:rsidRPr="002D6BC2">
        <w:rPr>
          <w:rFonts w:ascii="Times New Roman" w:eastAsia="Times New Roman" w:hAnsi="Times New Roman" w:cs="Times New Roman"/>
          <w:b w:val="0"/>
          <w:i w:val="0"/>
        </w:rPr>
        <w:t>б утверждении учетной политики</w:t>
      </w:r>
    </w:p>
    <w:p w:rsidR="002D6BC2" w:rsidRPr="002D6BC2" w:rsidRDefault="002D6BC2" w:rsidP="002D6BC2">
      <w:pPr>
        <w:pStyle w:val="2"/>
        <w:spacing w:before="0" w:beforeAutospacing="0" w:after="0" w:afterAutospacing="0"/>
        <w:jc w:val="left"/>
        <w:rPr>
          <w:rFonts w:ascii="Times New Roman" w:eastAsia="Times New Roman" w:hAnsi="Times New Roman" w:cs="Times New Roman"/>
          <w:b w:val="0"/>
          <w:i w:val="0"/>
        </w:rPr>
      </w:pPr>
      <w:r w:rsidRPr="002D6BC2">
        <w:rPr>
          <w:rFonts w:ascii="Times New Roman" w:eastAsia="Times New Roman" w:hAnsi="Times New Roman" w:cs="Times New Roman"/>
          <w:b w:val="0"/>
          <w:i w:val="0"/>
        </w:rPr>
        <w:t>для целей бухгалтерского учета</w:t>
      </w:r>
    </w:p>
    <w:p w:rsidR="002D6BC2" w:rsidRDefault="002D6BC2" w:rsidP="002D6BC2">
      <w:pPr>
        <w:pStyle w:val="2"/>
        <w:spacing w:before="0" w:beforeAutospacing="0" w:after="0" w:afterAutospacing="0"/>
        <w:jc w:val="left"/>
        <w:rPr>
          <w:rStyle w:val="printable"/>
          <w:rFonts w:ascii="Times New Roman" w:eastAsia="Times New Roman" w:hAnsi="Times New Roman" w:cs="Times New Roman"/>
          <w:b w:val="0"/>
          <w:i w:val="0"/>
        </w:rPr>
      </w:pPr>
      <w:r w:rsidRPr="002D6BC2">
        <w:rPr>
          <w:rStyle w:val="printable"/>
          <w:rFonts w:ascii="Times New Roman" w:eastAsia="Times New Roman" w:hAnsi="Times New Roman" w:cs="Times New Roman"/>
          <w:b w:val="0"/>
          <w:i w:val="0"/>
        </w:rPr>
        <w:t xml:space="preserve">Управления финансов администрации </w:t>
      </w:r>
    </w:p>
    <w:p w:rsidR="002D6BC2" w:rsidRPr="002D6BC2" w:rsidRDefault="002D6BC2" w:rsidP="002D6BC2">
      <w:pPr>
        <w:pStyle w:val="2"/>
        <w:spacing w:before="0" w:beforeAutospacing="0" w:after="0" w:afterAutospacing="0"/>
        <w:jc w:val="left"/>
        <w:rPr>
          <w:rStyle w:val="printable"/>
          <w:rFonts w:ascii="Times New Roman" w:eastAsia="Times New Roman" w:hAnsi="Times New Roman" w:cs="Times New Roman"/>
          <w:b w:val="0"/>
          <w:i w:val="0"/>
        </w:rPr>
      </w:pPr>
      <w:r w:rsidRPr="002D6BC2">
        <w:rPr>
          <w:rStyle w:val="printable"/>
          <w:rFonts w:ascii="Times New Roman" w:eastAsia="Times New Roman" w:hAnsi="Times New Roman" w:cs="Times New Roman"/>
          <w:b w:val="0"/>
          <w:i w:val="0"/>
        </w:rPr>
        <w:t>Карабашского городского округа</w:t>
      </w:r>
    </w:p>
    <w:p w:rsidR="002D6BC2" w:rsidRPr="002D6BC2" w:rsidRDefault="002D6BC2" w:rsidP="002D6BC2">
      <w:pPr>
        <w:pStyle w:val="1"/>
        <w:spacing w:before="0" w:beforeAutospacing="0" w:after="0" w:afterAutospacing="0"/>
        <w:jc w:val="left"/>
        <w:rPr>
          <w:rFonts w:ascii="Times New Roman" w:eastAsia="Times New Roman" w:hAnsi="Times New Roman" w:cs="Times New Roman"/>
          <w:b w:val="0"/>
          <w:sz w:val="24"/>
          <w:szCs w:val="24"/>
        </w:rPr>
      </w:pPr>
    </w:p>
    <w:p w:rsidR="002D6BC2" w:rsidRPr="002D6BC2" w:rsidRDefault="002D6BC2" w:rsidP="002D6BC2">
      <w:pPr>
        <w:pStyle w:val="a5"/>
        <w:spacing w:before="0" w:beforeAutospacing="0" w:after="0" w:afterAutospacing="0"/>
        <w:divId w:val="1520193789"/>
        <w:rPr>
          <w:rFonts w:ascii="Times New Roman" w:hAnsi="Times New Roman" w:cs="Times New Roman"/>
        </w:rPr>
      </w:pPr>
    </w:p>
    <w:p w:rsidR="00B048DB" w:rsidRPr="002D6BC2" w:rsidRDefault="002D6BC2" w:rsidP="002D6BC2">
      <w:pPr>
        <w:pStyle w:val="a5"/>
        <w:spacing w:before="0" w:beforeAutospacing="0" w:after="0" w:afterAutospacing="0"/>
        <w:divId w:val="1520193789"/>
        <w:rPr>
          <w:rFonts w:ascii="Times New Roman" w:hAnsi="Times New Roman" w:cs="Times New Roman"/>
        </w:rPr>
      </w:pPr>
      <w:r>
        <w:rPr>
          <w:rFonts w:ascii="Times New Roman" w:hAnsi="Times New Roman" w:cs="Times New Roman"/>
        </w:rPr>
        <w:t xml:space="preserve">        </w:t>
      </w:r>
      <w:r w:rsidR="00B048DB" w:rsidRPr="002D6BC2">
        <w:rPr>
          <w:rFonts w:ascii="Times New Roman" w:hAnsi="Times New Roman" w:cs="Times New Roman"/>
        </w:rPr>
        <w:t xml:space="preserve">Руководствуясь </w:t>
      </w:r>
      <w:hyperlink r:id="rId7" w:anchor="/document/70103036/entry/0" w:tgtFrame="_blank" w:tooltip="Открыть документ в системе Гарант" w:history="1">
        <w:r w:rsidR="00B048DB" w:rsidRPr="002D6BC2">
          <w:rPr>
            <w:rStyle w:val="a3"/>
            <w:rFonts w:ascii="Times New Roman" w:hAnsi="Times New Roman" w:cs="Times New Roman"/>
          </w:rPr>
          <w:t>Федеральным законом</w:t>
        </w:r>
      </w:hyperlink>
      <w:r w:rsidR="00B048DB" w:rsidRPr="002D6BC2">
        <w:rPr>
          <w:rFonts w:ascii="Times New Roman" w:hAnsi="Times New Roman" w:cs="Times New Roman"/>
        </w:rPr>
        <w:t xml:space="preserve"> от 06.12.2011 N 402-ФЗ "О </w:t>
      </w:r>
      <w:proofErr w:type="gramStart"/>
      <w:r w:rsidR="00B048DB" w:rsidRPr="002D6BC2">
        <w:rPr>
          <w:rFonts w:ascii="Times New Roman" w:hAnsi="Times New Roman" w:cs="Times New Roman"/>
        </w:rPr>
        <w:t>бухгалтерском</w:t>
      </w:r>
      <w:proofErr w:type="gramEnd"/>
      <w:r w:rsidR="00B048DB" w:rsidRPr="002D6BC2">
        <w:rPr>
          <w:rFonts w:ascii="Times New Roman" w:hAnsi="Times New Roman" w:cs="Times New Roman"/>
        </w:rPr>
        <w:t xml:space="preserve"> </w:t>
      </w:r>
      <w:proofErr w:type="gramStart"/>
      <w:r w:rsidR="00B048DB" w:rsidRPr="002D6BC2">
        <w:rPr>
          <w:rFonts w:ascii="Times New Roman" w:hAnsi="Times New Roman" w:cs="Times New Roman"/>
        </w:rPr>
        <w:t xml:space="preserve">учете", приказами Минфина России от </w:t>
      </w:r>
      <w:hyperlink r:id="rId8" w:anchor="/document/12180849/entry/0" w:tgtFrame="_blank" w:tooltip="Открыть документ в системе Гарант" w:history="1">
        <w:r w:rsidR="00B048DB" w:rsidRPr="002D6BC2">
          <w:rPr>
            <w:rStyle w:val="a3"/>
            <w:rFonts w:ascii="Times New Roman" w:hAnsi="Times New Roman" w:cs="Times New Roman"/>
          </w:rPr>
          <w:t>01.12.2010 N 157н</w:t>
        </w:r>
      </w:hyperlink>
      <w:r w:rsidR="00B048DB" w:rsidRPr="002D6BC2">
        <w:rPr>
          <w:rFonts w:ascii="Times New Roman" w:hAnsi="Times New Roman" w:cs="Times New Roman"/>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hyperlink r:id="rId9" w:anchor="/document/12180897/entry/0" w:tgtFrame="_blank" w:tooltip="Открыть документ в системе Гарант" w:history="1">
        <w:r w:rsidR="00B048DB" w:rsidRPr="002D6BC2">
          <w:rPr>
            <w:rStyle w:val="a3"/>
            <w:rFonts w:ascii="Times New Roman" w:hAnsi="Times New Roman" w:cs="Times New Roman"/>
          </w:rPr>
          <w:t>от 06.12.2010 N 162н</w:t>
        </w:r>
      </w:hyperlink>
      <w:r w:rsidR="00B048DB" w:rsidRPr="002D6BC2">
        <w:rPr>
          <w:rFonts w:ascii="Times New Roman" w:hAnsi="Times New Roman" w:cs="Times New Roman"/>
        </w:rPr>
        <w:t xml:space="preserve"> "Об утверждении Плана счетов бюджетного учета и Инструкции по его применению"</w:t>
      </w:r>
      <w:r w:rsidR="00525C8E">
        <w:rPr>
          <w:rFonts w:ascii="Times New Roman" w:hAnsi="Times New Roman" w:cs="Times New Roman"/>
        </w:rPr>
        <w:t xml:space="preserve">,  </w:t>
      </w:r>
      <w:r w:rsidR="00FD3E49" w:rsidRPr="001E271B">
        <w:rPr>
          <w:rStyle w:val="a9"/>
          <w:rFonts w:ascii="Times New Roman" w:hAnsi="Times New Roman" w:cs="Times New Roman"/>
          <w:i w:val="0"/>
          <w:iCs w:val="0"/>
          <w:color w:val="22272F"/>
        </w:rPr>
        <w:t>Федеральными</w:t>
      </w:r>
      <w:r w:rsidR="00FD3E49" w:rsidRPr="00FD3E49">
        <w:rPr>
          <w:rFonts w:ascii="Times New Roman" w:hAnsi="Times New Roman" w:cs="Times New Roman"/>
          <w:color w:val="22272F"/>
          <w:shd w:val="clear" w:color="auto" w:fill="FFFFFF"/>
        </w:rPr>
        <w:t> </w:t>
      </w:r>
      <w:r w:rsidR="00FD3E49" w:rsidRPr="001E271B">
        <w:rPr>
          <w:rStyle w:val="a9"/>
          <w:rFonts w:ascii="Times New Roman" w:hAnsi="Times New Roman" w:cs="Times New Roman"/>
          <w:i w:val="0"/>
          <w:iCs w:val="0"/>
          <w:color w:val="22272F"/>
        </w:rPr>
        <w:t>стандарты</w:t>
      </w:r>
      <w:r w:rsidR="00FD3E49" w:rsidRPr="00FD3E49">
        <w:rPr>
          <w:rFonts w:ascii="Times New Roman" w:hAnsi="Times New Roman" w:cs="Times New Roman"/>
          <w:color w:val="22272F"/>
          <w:shd w:val="clear" w:color="auto" w:fill="FFFFFF"/>
        </w:rPr>
        <w:t> </w:t>
      </w:r>
      <w:r w:rsidR="00FD3E49" w:rsidRPr="001E271B">
        <w:rPr>
          <w:rStyle w:val="a9"/>
          <w:rFonts w:ascii="Times New Roman" w:hAnsi="Times New Roman" w:cs="Times New Roman"/>
          <w:i w:val="0"/>
          <w:iCs w:val="0"/>
          <w:color w:val="22272F"/>
        </w:rPr>
        <w:t>бухучета</w:t>
      </w:r>
      <w:r w:rsidR="00FD3E49" w:rsidRPr="00FD3E49">
        <w:rPr>
          <w:rFonts w:ascii="Times New Roman" w:hAnsi="Times New Roman" w:cs="Times New Roman"/>
          <w:color w:val="22272F"/>
          <w:shd w:val="clear" w:color="auto" w:fill="FFFFFF"/>
        </w:rPr>
        <w:t> для </w:t>
      </w:r>
      <w:r w:rsidR="00FD3E49" w:rsidRPr="001E271B">
        <w:rPr>
          <w:rStyle w:val="a9"/>
          <w:rFonts w:ascii="Times New Roman" w:hAnsi="Times New Roman" w:cs="Times New Roman"/>
          <w:i w:val="0"/>
          <w:iCs w:val="0"/>
          <w:color w:val="22272F"/>
        </w:rPr>
        <w:t>организаций</w:t>
      </w:r>
      <w:proofErr w:type="gramEnd"/>
      <w:r w:rsidR="00FD3E49" w:rsidRPr="00FD3E49">
        <w:rPr>
          <w:rFonts w:ascii="Times New Roman" w:hAnsi="Times New Roman" w:cs="Times New Roman"/>
          <w:color w:val="22272F"/>
          <w:shd w:val="clear" w:color="auto" w:fill="FFFFFF"/>
        </w:rPr>
        <w:t> </w:t>
      </w:r>
      <w:r w:rsidR="00FD3E49" w:rsidRPr="001E271B">
        <w:rPr>
          <w:rStyle w:val="a9"/>
          <w:rFonts w:ascii="Times New Roman" w:hAnsi="Times New Roman" w:cs="Times New Roman"/>
          <w:i w:val="0"/>
          <w:iCs w:val="0"/>
          <w:color w:val="22272F"/>
        </w:rPr>
        <w:t>госсектора</w:t>
      </w:r>
    </w:p>
    <w:p w:rsidR="002D6BC2" w:rsidRPr="002D6BC2" w:rsidRDefault="002D6BC2" w:rsidP="002D6BC2">
      <w:pPr>
        <w:pStyle w:val="a5"/>
        <w:spacing w:before="0" w:beforeAutospacing="0" w:after="0" w:afterAutospacing="0"/>
        <w:rPr>
          <w:rFonts w:ascii="Times New Roman" w:hAnsi="Times New Roman" w:cs="Times New Roman"/>
        </w:rPr>
      </w:pPr>
    </w:p>
    <w:p w:rsidR="00B048DB" w:rsidRPr="002D6BC2" w:rsidRDefault="00EB3274" w:rsidP="002D6BC2">
      <w:pPr>
        <w:pStyle w:val="a5"/>
        <w:spacing w:before="0" w:beforeAutospacing="0" w:after="0" w:afterAutospacing="0"/>
        <w:rPr>
          <w:rFonts w:ascii="Times New Roman" w:hAnsi="Times New Roman" w:cs="Times New Roman"/>
        </w:rPr>
      </w:pPr>
      <w:r>
        <w:rPr>
          <w:rFonts w:ascii="Times New Roman" w:hAnsi="Times New Roman" w:cs="Times New Roman"/>
        </w:rPr>
        <w:t>ПРИКАЗЫВАЮ</w:t>
      </w:r>
      <w:r w:rsidR="00B048DB" w:rsidRPr="002D6BC2">
        <w:rPr>
          <w:rFonts w:ascii="Times New Roman" w:hAnsi="Times New Roman" w:cs="Times New Roman"/>
        </w:rPr>
        <w:t>:</w:t>
      </w:r>
    </w:p>
    <w:p w:rsidR="002D6BC2" w:rsidRPr="002D6BC2" w:rsidRDefault="002D6BC2" w:rsidP="002D6BC2">
      <w:pPr>
        <w:pStyle w:val="a5"/>
        <w:spacing w:before="0" w:beforeAutospacing="0" w:after="0" w:afterAutospacing="0"/>
        <w:divId w:val="559365939"/>
        <w:rPr>
          <w:rFonts w:ascii="Times New Roman" w:hAnsi="Times New Roman" w:cs="Times New Roman"/>
        </w:rPr>
      </w:pPr>
    </w:p>
    <w:p w:rsidR="002D6BC2" w:rsidRDefault="00551A1C" w:rsidP="002D6BC2">
      <w:pPr>
        <w:pStyle w:val="a5"/>
        <w:spacing w:before="0" w:beforeAutospacing="0" w:after="0" w:afterAutospacing="0"/>
        <w:rPr>
          <w:rFonts w:ascii="Times New Roman" w:hAnsi="Times New Roman" w:cs="Times New Roman"/>
        </w:rPr>
      </w:pPr>
      <w:r w:rsidRPr="002D6BC2">
        <w:rPr>
          <w:rFonts w:ascii="Times New Roman" w:hAnsi="Times New Roman" w:cs="Times New Roman"/>
        </w:rPr>
        <w:t>1. Утвердить учетну</w:t>
      </w:r>
      <w:r w:rsidR="005E4F59" w:rsidRPr="002D6BC2">
        <w:rPr>
          <w:rFonts w:ascii="Times New Roman" w:hAnsi="Times New Roman" w:cs="Times New Roman"/>
        </w:rPr>
        <w:t>ю</w:t>
      </w:r>
      <w:r w:rsidR="00B048DB" w:rsidRPr="002D6BC2">
        <w:rPr>
          <w:rFonts w:ascii="Times New Roman" w:hAnsi="Times New Roman" w:cs="Times New Roman"/>
        </w:rPr>
        <w:t xml:space="preserve"> политик</w:t>
      </w:r>
      <w:r w:rsidR="005E4F59" w:rsidRPr="002D6BC2">
        <w:rPr>
          <w:rFonts w:ascii="Times New Roman" w:hAnsi="Times New Roman" w:cs="Times New Roman"/>
        </w:rPr>
        <w:t>у</w:t>
      </w:r>
      <w:r w:rsidR="00B048DB" w:rsidRPr="002D6BC2">
        <w:rPr>
          <w:rFonts w:ascii="Times New Roman" w:hAnsi="Times New Roman" w:cs="Times New Roman"/>
        </w:rPr>
        <w:t xml:space="preserve"> </w:t>
      </w:r>
      <w:r w:rsidR="00B048DB" w:rsidRPr="002D6BC2">
        <w:rPr>
          <w:rStyle w:val="printable"/>
          <w:rFonts w:ascii="Times New Roman" w:hAnsi="Times New Roman" w:cs="Times New Roman"/>
        </w:rPr>
        <w:t>Управления финансов администрации Карабашского городского округа</w:t>
      </w:r>
      <w:r w:rsidR="00B048DB" w:rsidRPr="002D6BC2">
        <w:rPr>
          <w:rFonts w:ascii="Times New Roman" w:hAnsi="Times New Roman" w:cs="Times New Roman"/>
        </w:rPr>
        <w:t xml:space="preserve"> для целей бухгалтерского учета согласно Приложению к настоящему приказу.</w:t>
      </w:r>
    </w:p>
    <w:p w:rsidR="002D6BC2" w:rsidRDefault="00B048DB" w:rsidP="002D6BC2">
      <w:pPr>
        <w:pStyle w:val="a5"/>
        <w:spacing w:before="0" w:beforeAutospacing="0" w:after="0" w:afterAutospacing="0"/>
        <w:rPr>
          <w:rFonts w:ascii="Times New Roman" w:hAnsi="Times New Roman" w:cs="Times New Roman"/>
        </w:rPr>
      </w:pPr>
      <w:r w:rsidRPr="002D6BC2">
        <w:rPr>
          <w:rFonts w:ascii="Times New Roman" w:hAnsi="Times New Roman" w:cs="Times New Roman"/>
        </w:rPr>
        <w:t xml:space="preserve">2. Приказ применяется в целях ведения бухгалтерского учета </w:t>
      </w:r>
      <w:r w:rsidR="00106D49" w:rsidRPr="002D6BC2">
        <w:rPr>
          <w:rFonts w:ascii="Times New Roman" w:hAnsi="Times New Roman" w:cs="Times New Roman"/>
        </w:rPr>
        <w:t>со дня подписания и рас</w:t>
      </w:r>
      <w:r w:rsidR="002D6BC2">
        <w:rPr>
          <w:rFonts w:ascii="Times New Roman" w:hAnsi="Times New Roman" w:cs="Times New Roman"/>
        </w:rPr>
        <w:t>пространяется на правоотношения</w:t>
      </w:r>
      <w:r w:rsidR="00106D49" w:rsidRPr="002D6BC2">
        <w:rPr>
          <w:rFonts w:ascii="Times New Roman" w:hAnsi="Times New Roman" w:cs="Times New Roman"/>
        </w:rPr>
        <w:t>, возникшие с 1 января 201</w:t>
      </w:r>
      <w:r w:rsidR="00B84CCE">
        <w:rPr>
          <w:rFonts w:ascii="Times New Roman" w:hAnsi="Times New Roman" w:cs="Times New Roman"/>
        </w:rPr>
        <w:t>9</w:t>
      </w:r>
      <w:r w:rsidR="00106D49" w:rsidRPr="002D6BC2">
        <w:rPr>
          <w:rFonts w:ascii="Times New Roman" w:hAnsi="Times New Roman" w:cs="Times New Roman"/>
        </w:rPr>
        <w:t xml:space="preserve"> года.</w:t>
      </w:r>
    </w:p>
    <w:p w:rsidR="00290E05" w:rsidRDefault="00B048DB" w:rsidP="002D6BC2">
      <w:pPr>
        <w:pStyle w:val="a5"/>
        <w:spacing w:before="0" w:beforeAutospacing="0" w:after="0" w:afterAutospacing="0"/>
        <w:rPr>
          <w:rFonts w:ascii="Times New Roman" w:hAnsi="Times New Roman" w:cs="Times New Roman"/>
        </w:rPr>
      </w:pPr>
      <w:r w:rsidRPr="002D6BC2">
        <w:rPr>
          <w:rFonts w:ascii="Times New Roman" w:hAnsi="Times New Roman" w:cs="Times New Roman"/>
        </w:rPr>
        <w:t>3. Ознакомить с настоящим Приказом всех сотрудников учреждения, имеющих отношение к учетному процессу.</w:t>
      </w:r>
    </w:p>
    <w:p w:rsidR="002D6BC2" w:rsidRDefault="00290E05" w:rsidP="002D6BC2">
      <w:pPr>
        <w:pStyle w:val="a5"/>
        <w:spacing w:before="0" w:beforeAutospacing="0" w:after="0" w:afterAutospacing="0"/>
        <w:rPr>
          <w:rFonts w:ascii="Times New Roman" w:hAnsi="Times New Roman" w:cs="Times New Roman"/>
        </w:rPr>
      </w:pPr>
      <w:r>
        <w:rPr>
          <w:rFonts w:ascii="Times New Roman" w:hAnsi="Times New Roman" w:cs="Times New Roman"/>
        </w:rPr>
        <w:t>4. Приказ управления финансов от 13.07.2018г. №</w:t>
      </w:r>
      <w:r w:rsidR="00EB3274">
        <w:rPr>
          <w:rFonts w:ascii="Times New Roman" w:hAnsi="Times New Roman" w:cs="Times New Roman"/>
        </w:rPr>
        <w:t>37 «Об утверждении учетной политики Управления финансов администрации Карабашского городского округа»  считать утратившим силу.</w:t>
      </w:r>
    </w:p>
    <w:p w:rsidR="00B048DB" w:rsidRDefault="00EB3274" w:rsidP="002D6BC2">
      <w:pPr>
        <w:pStyle w:val="a5"/>
        <w:spacing w:before="0" w:beforeAutospacing="0" w:after="0" w:afterAutospacing="0"/>
        <w:rPr>
          <w:rFonts w:ascii="Times New Roman" w:hAnsi="Times New Roman" w:cs="Times New Roman"/>
        </w:rPr>
      </w:pPr>
      <w:r>
        <w:rPr>
          <w:rFonts w:ascii="Times New Roman" w:hAnsi="Times New Roman" w:cs="Times New Roman"/>
        </w:rPr>
        <w:t>5</w:t>
      </w:r>
      <w:r w:rsidR="00B048DB" w:rsidRPr="002D6BC2">
        <w:rPr>
          <w:rFonts w:ascii="Times New Roman" w:hAnsi="Times New Roman" w:cs="Times New Roman"/>
        </w:rPr>
        <w:t>.</w:t>
      </w:r>
      <w:r w:rsidR="00FD3E49">
        <w:rPr>
          <w:rFonts w:ascii="Times New Roman" w:hAnsi="Times New Roman" w:cs="Times New Roman"/>
        </w:rPr>
        <w:t xml:space="preserve"> </w:t>
      </w:r>
      <w:proofErr w:type="gramStart"/>
      <w:r w:rsidR="00B048DB" w:rsidRPr="002D6BC2">
        <w:rPr>
          <w:rFonts w:ascii="Times New Roman" w:hAnsi="Times New Roman" w:cs="Times New Roman"/>
        </w:rPr>
        <w:t>Контроль</w:t>
      </w:r>
      <w:r w:rsidR="005766FB">
        <w:rPr>
          <w:rFonts w:ascii="Times New Roman" w:hAnsi="Times New Roman" w:cs="Times New Roman"/>
        </w:rPr>
        <w:t xml:space="preserve"> </w:t>
      </w:r>
      <w:r w:rsidR="00B048DB" w:rsidRPr="002D6BC2">
        <w:rPr>
          <w:rFonts w:ascii="Times New Roman" w:hAnsi="Times New Roman" w:cs="Times New Roman"/>
        </w:rPr>
        <w:t>за</w:t>
      </w:r>
      <w:proofErr w:type="gramEnd"/>
      <w:r w:rsidR="00B048DB" w:rsidRPr="002D6BC2">
        <w:rPr>
          <w:rFonts w:ascii="Times New Roman" w:hAnsi="Times New Roman" w:cs="Times New Roman"/>
        </w:rPr>
        <w:t xml:space="preserve"> исполнением настоящего приказа возложить на </w:t>
      </w:r>
      <w:r w:rsidR="00B048DB" w:rsidRPr="002D6BC2">
        <w:rPr>
          <w:rStyle w:val="printable"/>
          <w:rFonts w:ascii="Times New Roman" w:hAnsi="Times New Roman" w:cs="Times New Roman"/>
        </w:rPr>
        <w:t xml:space="preserve">главного бухгалтера </w:t>
      </w:r>
      <w:r w:rsidR="00B84CCE">
        <w:rPr>
          <w:rStyle w:val="printable"/>
          <w:rFonts w:ascii="Times New Roman" w:hAnsi="Times New Roman" w:cs="Times New Roman"/>
        </w:rPr>
        <w:t>Юрьеву Е.А.</w:t>
      </w:r>
    </w:p>
    <w:p w:rsidR="00333DB2" w:rsidRPr="002D6BC2" w:rsidRDefault="00333DB2" w:rsidP="002D6BC2">
      <w:pPr>
        <w:pStyle w:val="a5"/>
        <w:spacing w:before="0" w:beforeAutospacing="0" w:after="0" w:afterAutospacing="0"/>
        <w:jc w:val="right"/>
        <w:rPr>
          <w:rFonts w:ascii="Times New Roman" w:hAnsi="Times New Roman" w:cs="Times New Roman"/>
          <w:sz w:val="28"/>
          <w:szCs w:val="28"/>
        </w:rPr>
      </w:pPr>
    </w:p>
    <w:p w:rsidR="002D6BC2" w:rsidRPr="002D6BC2" w:rsidRDefault="002D6BC2" w:rsidP="002D6BC2">
      <w:pPr>
        <w:jc w:val="both"/>
        <w:rPr>
          <w:rFonts w:eastAsia="Times New Roman"/>
        </w:rPr>
      </w:pPr>
      <w:r w:rsidRPr="002D6BC2">
        <w:rPr>
          <w:rFonts w:eastAsia="Times New Roman"/>
        </w:rPr>
        <w:t>Начальник Управления</w:t>
      </w:r>
    </w:p>
    <w:p w:rsidR="002D6BC2" w:rsidRPr="002D6BC2" w:rsidRDefault="002D6BC2" w:rsidP="002D6BC2">
      <w:pPr>
        <w:jc w:val="both"/>
        <w:rPr>
          <w:rFonts w:eastAsia="Times New Roman"/>
        </w:rPr>
      </w:pPr>
      <w:r w:rsidRPr="002D6BC2">
        <w:rPr>
          <w:rFonts w:eastAsia="Times New Roman"/>
        </w:rPr>
        <w:t xml:space="preserve">финансов администрации </w:t>
      </w:r>
    </w:p>
    <w:p w:rsidR="002D6BC2" w:rsidRPr="002D6BC2" w:rsidRDefault="002D6BC2" w:rsidP="002D6BC2">
      <w:pPr>
        <w:jc w:val="both"/>
        <w:rPr>
          <w:rFonts w:eastAsia="Times New Roman"/>
        </w:rPr>
      </w:pPr>
      <w:r w:rsidRPr="002D6BC2">
        <w:rPr>
          <w:rFonts w:eastAsia="Times New Roman"/>
        </w:rPr>
        <w:t>Карабашского городского округа</w:t>
      </w:r>
      <w:r w:rsidRPr="002D6BC2">
        <w:rPr>
          <w:rFonts w:eastAsia="Times New Roman"/>
        </w:rPr>
        <w:tab/>
      </w:r>
      <w:r w:rsidRPr="002D6BC2">
        <w:rPr>
          <w:rFonts w:eastAsia="Times New Roman"/>
        </w:rPr>
        <w:tab/>
        <w:t xml:space="preserve">                     </w:t>
      </w:r>
      <w:r>
        <w:rPr>
          <w:rFonts w:eastAsia="Times New Roman"/>
        </w:rPr>
        <w:t xml:space="preserve">           </w:t>
      </w:r>
      <w:r w:rsidRPr="002D6BC2">
        <w:rPr>
          <w:rFonts w:eastAsia="Times New Roman"/>
        </w:rPr>
        <w:t xml:space="preserve">      </w:t>
      </w:r>
      <w:r>
        <w:rPr>
          <w:rFonts w:eastAsia="Times New Roman"/>
        </w:rPr>
        <w:t xml:space="preserve">     </w:t>
      </w:r>
      <w:r w:rsidRPr="002D6BC2">
        <w:rPr>
          <w:rFonts w:eastAsia="Times New Roman"/>
        </w:rPr>
        <w:t xml:space="preserve">        И.В. </w:t>
      </w:r>
      <w:proofErr w:type="spellStart"/>
      <w:r w:rsidRPr="002D6BC2">
        <w:rPr>
          <w:rFonts w:eastAsia="Times New Roman"/>
        </w:rPr>
        <w:t>Забнина</w:t>
      </w:r>
      <w:proofErr w:type="spellEnd"/>
      <w:r w:rsidRPr="002D6BC2">
        <w:rPr>
          <w:rFonts w:eastAsia="Times New Roman"/>
        </w:rPr>
        <w:t xml:space="preserve">                                       </w:t>
      </w:r>
    </w:p>
    <w:p w:rsidR="00333DB2" w:rsidRPr="002D6BC2" w:rsidRDefault="00333DB2" w:rsidP="002D6BC2">
      <w:pPr>
        <w:pStyle w:val="a5"/>
        <w:spacing w:before="0" w:beforeAutospacing="0" w:after="0" w:afterAutospacing="0"/>
        <w:rPr>
          <w:rFonts w:ascii="Times New Roman" w:hAnsi="Times New Roman" w:cs="Times New Roman"/>
          <w:sz w:val="28"/>
          <w:szCs w:val="28"/>
        </w:rPr>
      </w:pP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0C52BC" w:rsidTr="000C52BC">
        <w:tc>
          <w:tcPr>
            <w:tcW w:w="3793" w:type="dxa"/>
          </w:tcPr>
          <w:p w:rsidR="00930F4F" w:rsidRDefault="00930F4F" w:rsidP="00930F4F">
            <w:pPr>
              <w:pStyle w:val="a5"/>
              <w:spacing w:before="0" w:beforeAutospacing="0" w:after="0" w:afterAutospacing="0"/>
              <w:rPr>
                <w:rFonts w:ascii="Times New Roman"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tblGrid>
            <w:tr w:rsidR="00930F4F" w:rsidRPr="00FA3ECF" w:rsidTr="00930F4F">
              <w:trPr>
                <w:trHeight w:val="1411"/>
              </w:trPr>
              <w:tc>
                <w:tcPr>
                  <w:tcW w:w="3816" w:type="dxa"/>
                </w:tcPr>
                <w:p w:rsidR="00930F4F" w:rsidRPr="00FA3ECF" w:rsidRDefault="00930F4F" w:rsidP="00930F4F">
                  <w:pPr>
                    <w:pStyle w:val="a5"/>
                    <w:spacing w:before="0" w:beforeAutospacing="0" w:after="0" w:afterAutospacing="0"/>
                    <w:rPr>
                      <w:rFonts w:ascii="Times New Roman" w:hAnsi="Times New Roman" w:cs="Times New Roman"/>
                      <w:sz w:val="22"/>
                      <w:szCs w:val="22"/>
                    </w:rPr>
                  </w:pPr>
                  <w:r w:rsidRPr="00FA3ECF">
                    <w:rPr>
                      <w:rFonts w:ascii="Times New Roman" w:hAnsi="Times New Roman" w:cs="Times New Roman"/>
                      <w:sz w:val="22"/>
                      <w:szCs w:val="22"/>
                    </w:rPr>
                    <w:lastRenderedPageBreak/>
                    <w:t xml:space="preserve">Приложение к приказу </w:t>
                  </w:r>
                </w:p>
                <w:p w:rsidR="00930F4F" w:rsidRPr="00FA3ECF" w:rsidRDefault="001B05C5" w:rsidP="00930F4F">
                  <w:pPr>
                    <w:pStyle w:val="a5"/>
                    <w:spacing w:before="0" w:beforeAutospacing="0" w:after="0" w:afterAutospacing="0"/>
                    <w:rPr>
                      <w:rFonts w:ascii="Times New Roman" w:hAnsi="Times New Roman" w:cs="Times New Roman"/>
                      <w:sz w:val="22"/>
                      <w:szCs w:val="22"/>
                    </w:rPr>
                  </w:pPr>
                  <w:r w:rsidRPr="00FA3ECF">
                    <w:rPr>
                      <w:rFonts w:ascii="Times New Roman" w:hAnsi="Times New Roman" w:cs="Times New Roman"/>
                      <w:sz w:val="22"/>
                      <w:szCs w:val="22"/>
                    </w:rPr>
                    <w:t xml:space="preserve">№ </w:t>
                  </w:r>
                  <w:r w:rsidRPr="00FA3ECF">
                    <w:rPr>
                      <w:rFonts w:ascii="Times New Roman" w:hAnsi="Times New Roman" w:cs="Times New Roman"/>
                      <w:sz w:val="22"/>
                      <w:szCs w:val="22"/>
                      <w:u w:val="single"/>
                    </w:rPr>
                    <w:t>69</w:t>
                  </w:r>
                  <w:r w:rsidR="00930F4F" w:rsidRPr="00FA3ECF">
                    <w:rPr>
                      <w:rFonts w:ascii="Times New Roman" w:hAnsi="Times New Roman" w:cs="Times New Roman"/>
                      <w:sz w:val="22"/>
                      <w:szCs w:val="22"/>
                    </w:rPr>
                    <w:t xml:space="preserve"> от </w:t>
                  </w:r>
                  <w:r w:rsidRPr="00FA3ECF">
                    <w:rPr>
                      <w:rFonts w:ascii="Times New Roman" w:eastAsia="Times New Roman" w:hAnsi="Times New Roman" w:cs="Times New Roman"/>
                      <w:sz w:val="22"/>
                      <w:szCs w:val="22"/>
                    </w:rPr>
                    <w:t>«</w:t>
                  </w:r>
                  <w:r w:rsidRPr="00FA3ECF">
                    <w:rPr>
                      <w:rFonts w:ascii="Times New Roman" w:eastAsia="Times New Roman" w:hAnsi="Times New Roman" w:cs="Times New Roman"/>
                      <w:sz w:val="22"/>
                      <w:szCs w:val="22"/>
                      <w:u w:val="single"/>
                    </w:rPr>
                    <w:t>26</w:t>
                  </w:r>
                  <w:r w:rsidRPr="00FA3ECF">
                    <w:rPr>
                      <w:rFonts w:ascii="Times New Roman" w:eastAsia="Times New Roman" w:hAnsi="Times New Roman" w:cs="Times New Roman"/>
                      <w:sz w:val="22"/>
                      <w:szCs w:val="22"/>
                    </w:rPr>
                    <w:t xml:space="preserve">»  </w:t>
                  </w:r>
                  <w:r w:rsidRPr="00FA3ECF">
                    <w:rPr>
                      <w:rFonts w:ascii="Times New Roman" w:eastAsia="Times New Roman" w:hAnsi="Times New Roman" w:cs="Times New Roman"/>
                      <w:sz w:val="22"/>
                      <w:szCs w:val="22"/>
                      <w:u w:val="single"/>
                    </w:rPr>
                    <w:t>августа</w:t>
                  </w:r>
                  <w:r w:rsidRPr="00FA3ECF">
                    <w:rPr>
                      <w:rFonts w:ascii="Times New Roman" w:eastAsia="Times New Roman" w:hAnsi="Times New Roman" w:cs="Times New Roman"/>
                      <w:sz w:val="22"/>
                      <w:szCs w:val="22"/>
                    </w:rPr>
                    <w:t xml:space="preserve"> 2019</w:t>
                  </w:r>
                  <w:r w:rsidR="00930F4F" w:rsidRPr="00FA3ECF">
                    <w:rPr>
                      <w:rFonts w:ascii="Times New Roman" w:eastAsia="Times New Roman" w:hAnsi="Times New Roman" w:cs="Times New Roman"/>
                      <w:smallCaps/>
                      <w:sz w:val="22"/>
                      <w:szCs w:val="22"/>
                    </w:rPr>
                    <w:t>г.</w:t>
                  </w:r>
                </w:p>
                <w:p w:rsidR="00930F4F" w:rsidRPr="00FA3ECF" w:rsidRDefault="00930F4F" w:rsidP="00930F4F">
                  <w:pPr>
                    <w:pStyle w:val="a5"/>
                    <w:spacing w:before="0" w:beforeAutospacing="0" w:after="0" w:afterAutospacing="0"/>
                    <w:jc w:val="left"/>
                    <w:rPr>
                      <w:rFonts w:ascii="Times New Roman" w:hAnsi="Times New Roman" w:cs="Times New Roman"/>
                      <w:sz w:val="22"/>
                      <w:szCs w:val="22"/>
                    </w:rPr>
                  </w:pPr>
                  <w:r w:rsidRPr="00FA3ECF">
                    <w:rPr>
                      <w:rStyle w:val="printable"/>
                      <w:rFonts w:ascii="Times New Roman" w:hAnsi="Times New Roman" w:cs="Times New Roman"/>
                      <w:sz w:val="22"/>
                      <w:szCs w:val="22"/>
                    </w:rPr>
                    <w:t>Управления финансов администрации Карабашского городского округа</w:t>
                  </w:r>
                </w:p>
              </w:tc>
            </w:tr>
          </w:tbl>
          <w:p w:rsidR="000C52BC" w:rsidRDefault="000C52BC" w:rsidP="00930F4F">
            <w:pPr>
              <w:pStyle w:val="a5"/>
              <w:spacing w:before="0" w:beforeAutospacing="0" w:after="0" w:afterAutospacing="0"/>
              <w:rPr>
                <w:rFonts w:ascii="Times New Roman" w:hAnsi="Times New Roman" w:cs="Times New Roman"/>
                <w:sz w:val="28"/>
                <w:szCs w:val="28"/>
              </w:rPr>
            </w:pPr>
          </w:p>
        </w:tc>
      </w:tr>
    </w:tbl>
    <w:p w:rsidR="00333DB2" w:rsidRPr="002D6BC2" w:rsidRDefault="00333DB2" w:rsidP="00930F4F">
      <w:pPr>
        <w:pStyle w:val="a5"/>
        <w:spacing w:before="0" w:beforeAutospacing="0" w:after="0" w:afterAutospacing="0"/>
        <w:jc w:val="center"/>
        <w:rPr>
          <w:rFonts w:ascii="Times New Roman" w:hAnsi="Times New Roman" w:cs="Times New Roman"/>
          <w:sz w:val="28"/>
          <w:szCs w:val="28"/>
        </w:rPr>
      </w:pPr>
    </w:p>
    <w:p w:rsidR="00B048DB" w:rsidRPr="002D6BC2" w:rsidRDefault="00B048DB" w:rsidP="000C52BC">
      <w:pPr>
        <w:pStyle w:val="2"/>
        <w:spacing w:before="0" w:beforeAutospacing="0" w:after="0" w:afterAutospacing="0"/>
        <w:rPr>
          <w:rFonts w:ascii="Times New Roman" w:eastAsia="Times New Roman" w:hAnsi="Times New Roman" w:cs="Times New Roman"/>
          <w:i w:val="0"/>
        </w:rPr>
      </w:pPr>
      <w:r w:rsidRPr="002D6BC2">
        <w:rPr>
          <w:rFonts w:ascii="Times New Roman" w:eastAsia="Times New Roman" w:hAnsi="Times New Roman" w:cs="Times New Roman"/>
          <w:i w:val="0"/>
        </w:rPr>
        <w:t xml:space="preserve">Учетная политика для целей бухгалтерского учета </w:t>
      </w:r>
      <w:r w:rsidRPr="002D6BC2">
        <w:rPr>
          <w:rStyle w:val="printable"/>
          <w:rFonts w:ascii="Times New Roman" w:eastAsia="Times New Roman" w:hAnsi="Times New Roman" w:cs="Times New Roman"/>
          <w:i w:val="0"/>
        </w:rPr>
        <w:t>Управления финансов администрации Карабашского городского округа</w:t>
      </w:r>
    </w:p>
    <w:p w:rsidR="000C52BC" w:rsidRDefault="000C52BC" w:rsidP="002D6BC2">
      <w:pPr>
        <w:pStyle w:val="2"/>
        <w:spacing w:before="0" w:beforeAutospacing="0" w:after="0" w:afterAutospacing="0"/>
        <w:rPr>
          <w:rStyle w:val="enumerated"/>
          <w:rFonts w:ascii="Times New Roman" w:eastAsia="Times New Roman" w:hAnsi="Times New Roman" w:cs="Times New Roman"/>
          <w:i w:val="0"/>
        </w:rPr>
      </w:pPr>
    </w:p>
    <w:p w:rsidR="00B048DB" w:rsidRDefault="00B048DB" w:rsidP="002D6BC2">
      <w:pPr>
        <w:pStyle w:val="2"/>
        <w:spacing w:before="0" w:beforeAutospacing="0" w:after="0" w:afterAutospacing="0"/>
        <w:rPr>
          <w:rFonts w:ascii="Times New Roman" w:eastAsia="Times New Roman" w:hAnsi="Times New Roman" w:cs="Times New Roman"/>
          <w:i w:val="0"/>
        </w:rPr>
      </w:pPr>
      <w:r w:rsidRPr="002D6BC2">
        <w:rPr>
          <w:rStyle w:val="enumerated"/>
          <w:rFonts w:ascii="Times New Roman" w:eastAsia="Times New Roman" w:hAnsi="Times New Roman" w:cs="Times New Roman"/>
          <w:i w:val="0"/>
        </w:rPr>
        <w:t>1.</w:t>
      </w:r>
      <w:r w:rsidRPr="002D6BC2">
        <w:rPr>
          <w:rFonts w:ascii="Times New Roman" w:eastAsia="Times New Roman" w:hAnsi="Times New Roman" w:cs="Times New Roman"/>
          <w:i w:val="0"/>
        </w:rPr>
        <w:t xml:space="preserve"> Общие положения</w:t>
      </w:r>
    </w:p>
    <w:p w:rsidR="000C52BC" w:rsidRPr="002D6BC2" w:rsidRDefault="000C52BC" w:rsidP="002D6BC2">
      <w:pPr>
        <w:pStyle w:val="2"/>
        <w:spacing w:before="0" w:beforeAutospacing="0" w:after="0" w:afterAutospacing="0"/>
        <w:rPr>
          <w:rFonts w:ascii="Times New Roman" w:eastAsia="Times New Roman" w:hAnsi="Times New Roman" w:cs="Times New Roman"/>
          <w:i w:val="0"/>
        </w:rPr>
      </w:pPr>
    </w:p>
    <w:p w:rsidR="00B048DB" w:rsidRPr="002D6BC2" w:rsidRDefault="00B048DB" w:rsidP="000C52BC">
      <w:pPr>
        <w:pStyle w:val="a5"/>
        <w:spacing w:before="0" w:beforeAutospacing="0" w:after="0" w:afterAutospacing="0"/>
        <w:rPr>
          <w:rFonts w:ascii="Times New Roman" w:hAnsi="Times New Roman" w:cs="Times New Roman"/>
        </w:rPr>
      </w:pPr>
      <w:r w:rsidRPr="002D6BC2">
        <w:rPr>
          <w:rStyle w:val="enumerated"/>
          <w:rFonts w:ascii="Times New Roman" w:hAnsi="Times New Roman" w:cs="Times New Roman"/>
        </w:rPr>
        <w:t>1.1.</w:t>
      </w:r>
      <w:r w:rsidRPr="002D6BC2">
        <w:rPr>
          <w:rFonts w:ascii="Times New Roman" w:hAnsi="Times New Roman" w:cs="Times New Roman"/>
        </w:rPr>
        <w:t xml:space="preserve"> Настоящая Учетная политика для целей бухгалтерского учета (далее - учетная политика) разработана в соответствии </w:t>
      </w:r>
      <w:proofErr w:type="gramStart"/>
      <w:r w:rsidRPr="002D6BC2">
        <w:rPr>
          <w:rFonts w:ascii="Times New Roman" w:hAnsi="Times New Roman" w:cs="Times New Roman"/>
        </w:rPr>
        <w:t>с</w:t>
      </w:r>
      <w:proofErr w:type="gramEnd"/>
      <w:r w:rsidRPr="002D6BC2">
        <w:rPr>
          <w:rFonts w:ascii="Times New Roman" w:hAnsi="Times New Roman" w:cs="Times New Roman"/>
        </w:rPr>
        <w:t>:</w:t>
      </w:r>
    </w:p>
    <w:p w:rsidR="00B048DB" w:rsidRPr="002D6BC2" w:rsidRDefault="00B048DB" w:rsidP="000C52BC">
      <w:pPr>
        <w:pStyle w:val="a5"/>
        <w:spacing w:before="0" w:beforeAutospacing="0" w:after="0" w:afterAutospacing="0"/>
        <w:rPr>
          <w:rFonts w:ascii="Times New Roman" w:hAnsi="Times New Roman" w:cs="Times New Roman"/>
        </w:rPr>
      </w:pPr>
      <w:r w:rsidRPr="002D6BC2">
        <w:rPr>
          <w:rFonts w:ascii="Times New Roman" w:hAnsi="Times New Roman" w:cs="Times New Roman"/>
        </w:rPr>
        <w:t xml:space="preserve">- </w:t>
      </w:r>
      <w:hyperlink r:id="rId10" w:anchor="/document/12112604/entry/0" w:tgtFrame="_blank" w:tooltip="Открыть документ в системе Гарант" w:history="1">
        <w:r w:rsidRPr="002D6BC2">
          <w:rPr>
            <w:rStyle w:val="a3"/>
            <w:rFonts w:ascii="Times New Roman" w:hAnsi="Times New Roman" w:cs="Times New Roman"/>
          </w:rPr>
          <w:t>Бюджетным кодексом</w:t>
        </w:r>
      </w:hyperlink>
      <w:r w:rsidRPr="002D6BC2">
        <w:rPr>
          <w:rFonts w:ascii="Times New Roman" w:hAnsi="Times New Roman" w:cs="Times New Roman"/>
        </w:rPr>
        <w:t xml:space="preserve"> Российской Федерации;</w:t>
      </w:r>
    </w:p>
    <w:p w:rsidR="00B048DB" w:rsidRPr="002D6BC2" w:rsidRDefault="00B048DB" w:rsidP="000C52BC">
      <w:pPr>
        <w:pStyle w:val="a5"/>
        <w:spacing w:before="0" w:beforeAutospacing="0" w:after="0" w:afterAutospacing="0"/>
        <w:rPr>
          <w:rFonts w:ascii="Times New Roman" w:hAnsi="Times New Roman" w:cs="Times New Roman"/>
        </w:rPr>
      </w:pPr>
      <w:r w:rsidRPr="002D6BC2">
        <w:rPr>
          <w:rFonts w:ascii="Times New Roman" w:hAnsi="Times New Roman" w:cs="Times New Roman"/>
        </w:rPr>
        <w:t xml:space="preserve">- </w:t>
      </w:r>
      <w:hyperlink r:id="rId11" w:anchor="/document/70103036/entry/0" w:tgtFrame="_blank" w:tooltip="Открыть документ в системе Гарант" w:history="1">
        <w:r w:rsidRPr="002D6BC2">
          <w:rPr>
            <w:rStyle w:val="a3"/>
            <w:rFonts w:ascii="Times New Roman" w:hAnsi="Times New Roman" w:cs="Times New Roman"/>
          </w:rPr>
          <w:t>Федеральным законом</w:t>
        </w:r>
      </w:hyperlink>
      <w:r w:rsidRPr="002D6BC2">
        <w:rPr>
          <w:rFonts w:ascii="Times New Roman" w:hAnsi="Times New Roman" w:cs="Times New Roman"/>
        </w:rPr>
        <w:t xml:space="preserve"> от 06.12.2011 N 402-ФЗ "О бухгалтерском учете";</w:t>
      </w:r>
    </w:p>
    <w:p w:rsidR="00B048DB" w:rsidRPr="002D6BC2" w:rsidRDefault="00B048DB" w:rsidP="000C52BC">
      <w:pPr>
        <w:pStyle w:val="a5"/>
        <w:spacing w:before="0" w:beforeAutospacing="0" w:after="0" w:afterAutospacing="0"/>
        <w:rPr>
          <w:rFonts w:ascii="Times New Roman" w:hAnsi="Times New Roman" w:cs="Times New Roman"/>
        </w:rPr>
      </w:pPr>
      <w:r w:rsidRPr="002D6BC2">
        <w:rPr>
          <w:rFonts w:ascii="Times New Roman" w:hAnsi="Times New Roman" w:cs="Times New Roman"/>
        </w:rPr>
        <w:t xml:space="preserve">- </w:t>
      </w:r>
      <w:hyperlink r:id="rId12" w:anchor="/document/12175589/entry/0" w:tgtFrame="_blank" w:tooltip="Открыть документ в системе Гарант" w:history="1">
        <w:r w:rsidRPr="002D6BC2">
          <w:rPr>
            <w:rStyle w:val="a3"/>
            <w:rFonts w:ascii="Times New Roman" w:hAnsi="Times New Roman" w:cs="Times New Roman"/>
          </w:rPr>
          <w:t>Федеральным законом</w:t>
        </w:r>
      </w:hyperlink>
      <w:r w:rsidRPr="002D6BC2">
        <w:rPr>
          <w:rFonts w:ascii="Times New Roman" w:hAnsi="Times New Roman" w:cs="Times New Roman"/>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B048DB" w:rsidRPr="002D6BC2" w:rsidRDefault="00B048DB" w:rsidP="000C52BC">
      <w:pPr>
        <w:pStyle w:val="a5"/>
        <w:spacing w:before="0" w:beforeAutospacing="0" w:after="0" w:afterAutospacing="0"/>
        <w:rPr>
          <w:rFonts w:ascii="Times New Roman" w:hAnsi="Times New Roman" w:cs="Times New Roman"/>
        </w:rPr>
      </w:pPr>
      <w:r w:rsidRPr="002D6BC2">
        <w:rPr>
          <w:rFonts w:ascii="Times New Roman" w:hAnsi="Times New Roman" w:cs="Times New Roman"/>
        </w:rPr>
        <w:t xml:space="preserve">- </w:t>
      </w:r>
      <w:hyperlink r:id="rId13" w:anchor="/document/10105879/entry/0" w:tgtFrame="_blank" w:tooltip="Открыть документ в системе Гарант" w:history="1">
        <w:r w:rsidRPr="002D6BC2">
          <w:rPr>
            <w:rStyle w:val="a3"/>
            <w:rFonts w:ascii="Times New Roman" w:hAnsi="Times New Roman" w:cs="Times New Roman"/>
          </w:rPr>
          <w:t>Федеральным законом</w:t>
        </w:r>
      </w:hyperlink>
      <w:r w:rsidRPr="002D6BC2">
        <w:rPr>
          <w:rFonts w:ascii="Times New Roman" w:hAnsi="Times New Roman" w:cs="Times New Roman"/>
        </w:rPr>
        <w:t xml:space="preserve"> от 12.01.1996 N 7-ФЗ "О некоммерческих организациях";</w:t>
      </w:r>
    </w:p>
    <w:p w:rsidR="00B048DB" w:rsidRPr="002D6BC2" w:rsidRDefault="00B048DB" w:rsidP="000C52BC">
      <w:pPr>
        <w:pStyle w:val="a5"/>
        <w:spacing w:before="0" w:beforeAutospacing="0" w:after="0" w:afterAutospacing="0"/>
        <w:rPr>
          <w:rFonts w:ascii="Times New Roman" w:hAnsi="Times New Roman" w:cs="Times New Roman"/>
        </w:rPr>
      </w:pPr>
      <w:r w:rsidRPr="002D6BC2">
        <w:rPr>
          <w:rFonts w:ascii="Times New Roman" w:hAnsi="Times New Roman" w:cs="Times New Roman"/>
        </w:rPr>
        <w:t xml:space="preserve">- </w:t>
      </w:r>
      <w:hyperlink r:id="rId14" w:anchor="/document/12180849/entry/2000" w:tgtFrame="_blank" w:tooltip="Открыть документ в системе Гарант" w:history="1">
        <w:r w:rsidRPr="002D6BC2">
          <w:rPr>
            <w:rStyle w:val="a3"/>
            <w:rFonts w:ascii="Times New Roman" w:hAnsi="Times New Roman" w:cs="Times New Roman"/>
          </w:rPr>
          <w:t>Инструкцией</w:t>
        </w:r>
      </w:hyperlink>
      <w:r w:rsidRPr="002D6BC2">
        <w:rPr>
          <w:rFonts w:ascii="Times New Roman" w:hAnsi="Times New Roman" w:cs="Times New Roman"/>
        </w:rPr>
        <w:t xml:space="preserve">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15" w:anchor="/document/12180849/entry/0" w:tgtFrame="_blank" w:tooltip="Открыть документ в системе Гарант" w:history="1">
        <w:r w:rsidRPr="002D6BC2">
          <w:rPr>
            <w:rStyle w:val="a3"/>
            <w:rFonts w:ascii="Times New Roman" w:hAnsi="Times New Roman" w:cs="Times New Roman"/>
          </w:rPr>
          <w:t>приказом</w:t>
        </w:r>
      </w:hyperlink>
      <w:r w:rsidRPr="002D6BC2">
        <w:rPr>
          <w:rFonts w:ascii="Times New Roman" w:hAnsi="Times New Roman" w:cs="Times New Roman"/>
        </w:rPr>
        <w:t xml:space="preserve"> Минфина России от 01.12.2010 N 157н (далее - Инструкция N 157н);</w:t>
      </w:r>
    </w:p>
    <w:p w:rsidR="00B048DB" w:rsidRPr="002D6BC2" w:rsidRDefault="00B048DB" w:rsidP="000C52BC">
      <w:pPr>
        <w:pStyle w:val="a5"/>
        <w:spacing w:before="0" w:beforeAutospacing="0" w:after="0" w:afterAutospacing="0"/>
        <w:rPr>
          <w:rFonts w:ascii="Times New Roman" w:hAnsi="Times New Roman" w:cs="Times New Roman"/>
        </w:rPr>
      </w:pPr>
      <w:r w:rsidRPr="002D6BC2">
        <w:rPr>
          <w:rFonts w:ascii="Times New Roman" w:hAnsi="Times New Roman" w:cs="Times New Roman"/>
        </w:rPr>
        <w:t xml:space="preserve">- </w:t>
      </w:r>
      <w:hyperlink r:id="rId16" w:anchor="/document/70951956/entry/0" w:tgtFrame="_blank" w:tooltip="Открыть документ в системе Гарант" w:history="1">
        <w:r w:rsidRPr="002D6BC2">
          <w:rPr>
            <w:rStyle w:val="a3"/>
            <w:rFonts w:ascii="Times New Roman" w:hAnsi="Times New Roman" w:cs="Times New Roman"/>
          </w:rPr>
          <w:t>приказом</w:t>
        </w:r>
      </w:hyperlink>
      <w:r w:rsidRPr="002D6BC2">
        <w:rPr>
          <w:rFonts w:ascii="Times New Roman" w:hAnsi="Times New Roman" w:cs="Times New Roman"/>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B048DB" w:rsidRPr="002D6BC2" w:rsidRDefault="00B048DB" w:rsidP="000C52BC">
      <w:pPr>
        <w:pStyle w:val="a5"/>
        <w:spacing w:before="0" w:beforeAutospacing="0" w:after="0" w:afterAutospacing="0"/>
        <w:rPr>
          <w:rFonts w:ascii="Times New Roman" w:hAnsi="Times New Roman" w:cs="Times New Roman"/>
        </w:rPr>
      </w:pPr>
      <w:r w:rsidRPr="002D6BC2">
        <w:rPr>
          <w:rFonts w:ascii="Times New Roman" w:hAnsi="Times New Roman" w:cs="Times New Roman"/>
        </w:rPr>
        <w:t xml:space="preserve">- </w:t>
      </w:r>
      <w:hyperlink r:id="rId17" w:anchor="/document/71586636/entry/1000" w:tgtFrame="_blank" w:tooltip="Открыть документ в системе Гарант" w:history="1">
        <w:r w:rsidRPr="002D6BC2">
          <w:rPr>
            <w:rStyle w:val="a3"/>
            <w:rFonts w:ascii="Times New Roman" w:hAnsi="Times New Roman" w:cs="Times New Roman"/>
          </w:rPr>
          <w:t>федеральным стандартом</w:t>
        </w:r>
      </w:hyperlink>
      <w:r w:rsidRPr="002D6BC2">
        <w:rPr>
          <w:rFonts w:ascii="Times New Roman" w:hAnsi="Times New Roman" w:cs="Times New Roman"/>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w:t>
      </w:r>
      <w:hyperlink r:id="rId18" w:anchor="/document/71586636/entry/0" w:tgtFrame="_blank" w:tooltip="Открыть документ в системе Гарант" w:history="1">
        <w:r w:rsidRPr="002D6BC2">
          <w:rPr>
            <w:rStyle w:val="a3"/>
            <w:rFonts w:ascii="Times New Roman" w:hAnsi="Times New Roman" w:cs="Times New Roman"/>
          </w:rPr>
          <w:t>приказом</w:t>
        </w:r>
      </w:hyperlink>
      <w:r w:rsidRPr="002D6BC2">
        <w:rPr>
          <w:rFonts w:ascii="Times New Roman" w:hAnsi="Times New Roman" w:cs="Times New Roman"/>
        </w:rPr>
        <w:t xml:space="preserve"> Минфина России от 31.12.2016 N 256н</w:t>
      </w:r>
      <w:r w:rsidR="003634EF">
        <w:rPr>
          <w:rFonts w:ascii="Times New Roman" w:hAnsi="Times New Roman" w:cs="Times New Roman"/>
        </w:rPr>
        <w:t xml:space="preserve"> (далее Приказ 256н)</w:t>
      </w:r>
      <w:r w:rsidRPr="002D6BC2">
        <w:rPr>
          <w:rFonts w:ascii="Times New Roman" w:hAnsi="Times New Roman" w:cs="Times New Roman"/>
        </w:rPr>
        <w:t>;</w:t>
      </w:r>
    </w:p>
    <w:p w:rsidR="00B048DB" w:rsidRPr="002D6BC2" w:rsidRDefault="00B048DB" w:rsidP="000C52BC">
      <w:pPr>
        <w:pStyle w:val="a5"/>
        <w:spacing w:before="0" w:beforeAutospacing="0" w:after="0" w:afterAutospacing="0"/>
        <w:rPr>
          <w:rFonts w:ascii="Times New Roman" w:hAnsi="Times New Roman" w:cs="Times New Roman"/>
        </w:rPr>
      </w:pPr>
      <w:r w:rsidRPr="002D6BC2">
        <w:rPr>
          <w:rFonts w:ascii="Times New Roman" w:hAnsi="Times New Roman" w:cs="Times New Roman"/>
        </w:rPr>
        <w:t xml:space="preserve">- </w:t>
      </w:r>
      <w:hyperlink r:id="rId19" w:anchor="/document/71589050/entry/1000" w:tgtFrame="_blank" w:tooltip="Открыть документ в системе Гарант" w:history="1">
        <w:r w:rsidRPr="002D6BC2">
          <w:rPr>
            <w:rStyle w:val="a3"/>
            <w:rFonts w:ascii="Times New Roman" w:hAnsi="Times New Roman" w:cs="Times New Roman"/>
          </w:rPr>
          <w:t>федеральным стандартом</w:t>
        </w:r>
      </w:hyperlink>
      <w:r w:rsidRPr="002D6BC2">
        <w:rPr>
          <w:rFonts w:ascii="Times New Roman" w:hAnsi="Times New Roman" w:cs="Times New Roman"/>
        </w:rPr>
        <w:t xml:space="preserve"> бухгалтерского учета для организаций государственного сектора "Основные средства", утвержденным </w:t>
      </w:r>
      <w:hyperlink r:id="rId20" w:anchor="/document/71589050/entry/0" w:tgtFrame="_blank" w:tooltip="Открыть документ в системе Гарант" w:history="1">
        <w:r w:rsidRPr="002D6BC2">
          <w:rPr>
            <w:rStyle w:val="a3"/>
            <w:rFonts w:ascii="Times New Roman" w:hAnsi="Times New Roman" w:cs="Times New Roman"/>
          </w:rPr>
          <w:t>приказом</w:t>
        </w:r>
      </w:hyperlink>
      <w:r w:rsidRPr="002D6BC2">
        <w:rPr>
          <w:rFonts w:ascii="Times New Roman" w:hAnsi="Times New Roman" w:cs="Times New Roman"/>
        </w:rPr>
        <w:t xml:space="preserve"> Минфина России от 31.12.2016 N 257н</w:t>
      </w:r>
      <w:r w:rsidR="003634EF">
        <w:rPr>
          <w:rFonts w:ascii="Times New Roman" w:hAnsi="Times New Roman" w:cs="Times New Roman"/>
        </w:rPr>
        <w:t xml:space="preserve"> (далее Приказ 257н)</w:t>
      </w:r>
      <w:r w:rsidRPr="002D6BC2">
        <w:rPr>
          <w:rFonts w:ascii="Times New Roman" w:hAnsi="Times New Roman" w:cs="Times New Roman"/>
        </w:rPr>
        <w:t>;</w:t>
      </w:r>
    </w:p>
    <w:p w:rsidR="00B048DB" w:rsidRPr="002D6BC2" w:rsidRDefault="00B048DB" w:rsidP="000C52BC">
      <w:pPr>
        <w:pStyle w:val="a5"/>
        <w:spacing w:before="0" w:beforeAutospacing="0" w:after="0" w:afterAutospacing="0"/>
        <w:rPr>
          <w:rFonts w:ascii="Times New Roman" w:hAnsi="Times New Roman" w:cs="Times New Roman"/>
        </w:rPr>
      </w:pPr>
      <w:r w:rsidRPr="002D6BC2">
        <w:rPr>
          <w:rFonts w:ascii="Times New Roman" w:hAnsi="Times New Roman" w:cs="Times New Roman"/>
        </w:rPr>
        <w:t xml:space="preserve">- </w:t>
      </w:r>
      <w:hyperlink r:id="rId21" w:anchor="/document/71588992/entry/1000" w:tgtFrame="_blank" w:tooltip="Открыть документ в системе Гарант" w:history="1">
        <w:r w:rsidRPr="002D6BC2">
          <w:rPr>
            <w:rStyle w:val="a3"/>
            <w:rFonts w:ascii="Times New Roman" w:hAnsi="Times New Roman" w:cs="Times New Roman"/>
          </w:rPr>
          <w:t>федеральным стандартом</w:t>
        </w:r>
      </w:hyperlink>
      <w:r w:rsidRPr="002D6BC2">
        <w:rPr>
          <w:rFonts w:ascii="Times New Roman" w:hAnsi="Times New Roman" w:cs="Times New Roman"/>
        </w:rPr>
        <w:t xml:space="preserve"> бухгалтерского учета для организаций государственного сектора "Аренда", утвержденным </w:t>
      </w:r>
      <w:hyperlink r:id="rId22" w:anchor="/document/71586638/entry/0" w:tgtFrame="_blank" w:tooltip="Открыть документ в системе Гарант" w:history="1">
        <w:r w:rsidRPr="002D6BC2">
          <w:rPr>
            <w:rStyle w:val="a3"/>
            <w:rFonts w:ascii="Times New Roman" w:hAnsi="Times New Roman" w:cs="Times New Roman"/>
          </w:rPr>
          <w:t>приказом</w:t>
        </w:r>
      </w:hyperlink>
      <w:r w:rsidRPr="002D6BC2">
        <w:rPr>
          <w:rFonts w:ascii="Times New Roman" w:hAnsi="Times New Roman" w:cs="Times New Roman"/>
        </w:rPr>
        <w:t xml:space="preserve"> Минфина России от 31.12.2016 N 258н</w:t>
      </w:r>
      <w:r w:rsidR="00172836">
        <w:rPr>
          <w:rFonts w:ascii="Times New Roman" w:hAnsi="Times New Roman" w:cs="Times New Roman"/>
        </w:rPr>
        <w:t xml:space="preserve"> (далее Приказ 258н)</w:t>
      </w:r>
      <w:r w:rsidRPr="002D6BC2">
        <w:rPr>
          <w:rFonts w:ascii="Times New Roman" w:hAnsi="Times New Roman" w:cs="Times New Roman"/>
        </w:rPr>
        <w:t>;</w:t>
      </w:r>
    </w:p>
    <w:p w:rsidR="00B048DB" w:rsidRPr="002D6BC2" w:rsidRDefault="00B048DB" w:rsidP="000C52BC">
      <w:pPr>
        <w:pStyle w:val="a5"/>
        <w:spacing w:before="0" w:beforeAutospacing="0" w:after="0" w:afterAutospacing="0"/>
        <w:rPr>
          <w:rFonts w:ascii="Times New Roman" w:hAnsi="Times New Roman" w:cs="Times New Roman"/>
        </w:rPr>
      </w:pPr>
      <w:r w:rsidRPr="002D6BC2">
        <w:rPr>
          <w:rFonts w:ascii="Times New Roman" w:hAnsi="Times New Roman" w:cs="Times New Roman"/>
        </w:rPr>
        <w:t xml:space="preserve">- </w:t>
      </w:r>
      <w:hyperlink r:id="rId23" w:anchor="/document/71586638/entry/1000" w:tgtFrame="_blank" w:tooltip="Открыть документ в системе Гарант" w:history="1">
        <w:r w:rsidRPr="002D6BC2">
          <w:rPr>
            <w:rStyle w:val="a3"/>
            <w:rFonts w:ascii="Times New Roman" w:hAnsi="Times New Roman" w:cs="Times New Roman"/>
          </w:rPr>
          <w:t>федеральным стандартом</w:t>
        </w:r>
      </w:hyperlink>
      <w:r w:rsidRPr="002D6BC2">
        <w:rPr>
          <w:rFonts w:ascii="Times New Roman" w:hAnsi="Times New Roman" w:cs="Times New Roman"/>
        </w:rPr>
        <w:t xml:space="preserve"> бухгалтерского учета для организаций государственного сектора "Обесценение активов", утвержденным </w:t>
      </w:r>
      <w:hyperlink r:id="rId24" w:anchor="/document/71586638/entry/0" w:tgtFrame="_blank" w:tooltip="Открыть документ в системе Гарант" w:history="1">
        <w:r w:rsidRPr="002D6BC2">
          <w:rPr>
            <w:rStyle w:val="a3"/>
            <w:rFonts w:ascii="Times New Roman" w:hAnsi="Times New Roman" w:cs="Times New Roman"/>
          </w:rPr>
          <w:t>приказом</w:t>
        </w:r>
      </w:hyperlink>
      <w:r w:rsidRPr="002D6BC2">
        <w:rPr>
          <w:rFonts w:ascii="Times New Roman" w:hAnsi="Times New Roman" w:cs="Times New Roman"/>
        </w:rPr>
        <w:t xml:space="preserve"> Минфина России от 31.12.2016 N 259н</w:t>
      </w:r>
      <w:r w:rsidR="003634EF">
        <w:rPr>
          <w:rFonts w:ascii="Times New Roman" w:hAnsi="Times New Roman" w:cs="Times New Roman"/>
        </w:rPr>
        <w:t xml:space="preserve"> (далее </w:t>
      </w:r>
      <w:r w:rsidR="00172836">
        <w:rPr>
          <w:rFonts w:ascii="Times New Roman" w:hAnsi="Times New Roman" w:cs="Times New Roman"/>
        </w:rPr>
        <w:t>П</w:t>
      </w:r>
      <w:r w:rsidR="003634EF">
        <w:rPr>
          <w:rFonts w:ascii="Times New Roman" w:hAnsi="Times New Roman" w:cs="Times New Roman"/>
        </w:rPr>
        <w:t>риказ 259н)</w:t>
      </w:r>
      <w:r w:rsidRPr="002D6BC2">
        <w:rPr>
          <w:rFonts w:ascii="Times New Roman" w:hAnsi="Times New Roman" w:cs="Times New Roman"/>
        </w:rPr>
        <w:t>;</w:t>
      </w:r>
    </w:p>
    <w:p w:rsidR="00B048DB" w:rsidRDefault="00B048DB" w:rsidP="000C52BC">
      <w:pPr>
        <w:pStyle w:val="a5"/>
        <w:spacing w:before="0" w:beforeAutospacing="0" w:after="0" w:afterAutospacing="0"/>
        <w:rPr>
          <w:rFonts w:ascii="Times New Roman" w:hAnsi="Times New Roman" w:cs="Times New Roman"/>
        </w:rPr>
      </w:pPr>
      <w:r w:rsidRPr="002D6BC2">
        <w:rPr>
          <w:rFonts w:ascii="Times New Roman" w:hAnsi="Times New Roman" w:cs="Times New Roman"/>
        </w:rPr>
        <w:t xml:space="preserve">- </w:t>
      </w:r>
      <w:hyperlink r:id="rId25" w:anchor="/document/71588960/entry/1000" w:tgtFrame="_blank" w:tooltip="Открыть документ в системе Гарант" w:history="1">
        <w:r w:rsidRPr="002D6BC2">
          <w:rPr>
            <w:rStyle w:val="a3"/>
            <w:rFonts w:ascii="Times New Roman" w:hAnsi="Times New Roman" w:cs="Times New Roman"/>
          </w:rPr>
          <w:t>федеральным стандартом</w:t>
        </w:r>
      </w:hyperlink>
      <w:r w:rsidRPr="002D6BC2">
        <w:rPr>
          <w:rFonts w:ascii="Times New Roman" w:hAnsi="Times New Roman" w:cs="Times New Roman"/>
        </w:rPr>
        <w:t xml:space="preserve"> бухгалтерского учета для организаций государственного сектора "Представление бухгалтерской (финансовой) отчетности", утвержденным </w:t>
      </w:r>
      <w:hyperlink r:id="rId26" w:anchor="/document/71588960/entry/0" w:tgtFrame="_blank" w:tooltip="Открыть документ в системе Гарант" w:history="1">
        <w:r w:rsidRPr="002D6BC2">
          <w:rPr>
            <w:rStyle w:val="a3"/>
            <w:rFonts w:ascii="Times New Roman" w:hAnsi="Times New Roman" w:cs="Times New Roman"/>
          </w:rPr>
          <w:t>приказом</w:t>
        </w:r>
      </w:hyperlink>
      <w:r w:rsidRPr="002D6BC2">
        <w:rPr>
          <w:rFonts w:ascii="Times New Roman" w:hAnsi="Times New Roman" w:cs="Times New Roman"/>
        </w:rPr>
        <w:t xml:space="preserve"> Минфина России от 31.12.2016 N 260н</w:t>
      </w:r>
      <w:r w:rsidR="003634EF">
        <w:rPr>
          <w:rFonts w:ascii="Times New Roman" w:hAnsi="Times New Roman" w:cs="Times New Roman"/>
        </w:rPr>
        <w:t xml:space="preserve"> (далее </w:t>
      </w:r>
      <w:r w:rsidR="00172836">
        <w:rPr>
          <w:rFonts w:ascii="Times New Roman" w:hAnsi="Times New Roman" w:cs="Times New Roman"/>
        </w:rPr>
        <w:t>П</w:t>
      </w:r>
      <w:r w:rsidR="003634EF">
        <w:rPr>
          <w:rFonts w:ascii="Times New Roman" w:hAnsi="Times New Roman" w:cs="Times New Roman"/>
        </w:rPr>
        <w:t>риказ 260н)</w:t>
      </w:r>
      <w:r w:rsidRPr="002D6BC2">
        <w:rPr>
          <w:rFonts w:ascii="Times New Roman" w:hAnsi="Times New Roman" w:cs="Times New Roman"/>
        </w:rPr>
        <w:t>;</w:t>
      </w:r>
    </w:p>
    <w:p w:rsidR="00FD3E49" w:rsidRDefault="00FD3E49" w:rsidP="00FD3E49">
      <w:pPr>
        <w:pStyle w:val="a5"/>
        <w:spacing w:before="0" w:beforeAutospacing="0" w:after="0" w:afterAutospacing="0"/>
        <w:rPr>
          <w:rFonts w:ascii="Times New Roman" w:hAnsi="Times New Roman" w:cs="Times New Roman"/>
          <w:color w:val="22272F"/>
          <w:shd w:val="clear" w:color="auto" w:fill="FFFFFF"/>
        </w:rPr>
      </w:pPr>
      <w:r>
        <w:rPr>
          <w:rFonts w:ascii="Times New Roman" w:hAnsi="Times New Roman" w:cs="Times New Roman"/>
        </w:rPr>
        <w:t xml:space="preserve">- </w:t>
      </w:r>
      <w:hyperlink r:id="rId27" w:anchor="/document/71588960/entry/1000" w:tgtFrame="_blank" w:tooltip="Открыть документ в системе Гарант" w:history="1">
        <w:r w:rsidRPr="002D6BC2">
          <w:rPr>
            <w:rStyle w:val="a3"/>
            <w:rFonts w:ascii="Times New Roman" w:hAnsi="Times New Roman" w:cs="Times New Roman"/>
          </w:rPr>
          <w:t>федеральным стандартом</w:t>
        </w:r>
      </w:hyperlink>
      <w:r w:rsidRPr="002D6BC2">
        <w:rPr>
          <w:rFonts w:ascii="Times New Roman" w:hAnsi="Times New Roman" w:cs="Times New Roman"/>
        </w:rPr>
        <w:t xml:space="preserve"> бухгалтерского учета для организаций государственного сектора</w:t>
      </w:r>
      <w:r>
        <w:rPr>
          <w:rFonts w:ascii="Times New Roman" w:hAnsi="Times New Roman" w:cs="Times New Roman"/>
        </w:rPr>
        <w:t xml:space="preserve"> </w:t>
      </w:r>
      <w:r w:rsidRPr="00FD3E49">
        <w:rPr>
          <w:rFonts w:ascii="Times New Roman" w:hAnsi="Times New Roman" w:cs="Times New Roman"/>
          <w:color w:val="22272F"/>
          <w:shd w:val="clear" w:color="auto" w:fill="FFFFFF"/>
        </w:rPr>
        <w:t>"События после отчетной даты", утвержденный приказом Минфина России от 30.12.2017г. №275н</w:t>
      </w:r>
      <w:r w:rsidR="003634EF">
        <w:rPr>
          <w:rFonts w:ascii="Times New Roman" w:hAnsi="Times New Roman" w:cs="Times New Roman"/>
          <w:color w:val="22272F"/>
          <w:shd w:val="clear" w:color="auto" w:fill="FFFFFF"/>
        </w:rPr>
        <w:t xml:space="preserve"> (далее </w:t>
      </w:r>
      <w:r w:rsidR="00172836">
        <w:rPr>
          <w:rFonts w:ascii="Times New Roman" w:hAnsi="Times New Roman" w:cs="Times New Roman"/>
          <w:color w:val="22272F"/>
          <w:shd w:val="clear" w:color="auto" w:fill="FFFFFF"/>
        </w:rPr>
        <w:t>П</w:t>
      </w:r>
      <w:r w:rsidR="003634EF">
        <w:rPr>
          <w:rFonts w:ascii="Times New Roman" w:hAnsi="Times New Roman" w:cs="Times New Roman"/>
          <w:color w:val="22272F"/>
          <w:shd w:val="clear" w:color="auto" w:fill="FFFFFF"/>
        </w:rPr>
        <w:t>риказ 275н)</w:t>
      </w:r>
      <w:r w:rsidRPr="00FD3E49">
        <w:rPr>
          <w:rFonts w:ascii="Times New Roman" w:hAnsi="Times New Roman" w:cs="Times New Roman"/>
          <w:color w:val="22272F"/>
          <w:shd w:val="clear" w:color="auto" w:fill="FFFFFF"/>
        </w:rPr>
        <w:t>;</w:t>
      </w:r>
    </w:p>
    <w:p w:rsidR="00FD3E49" w:rsidRDefault="00FD3E49" w:rsidP="00FD3E49">
      <w:pPr>
        <w:pStyle w:val="a5"/>
        <w:spacing w:before="0" w:beforeAutospacing="0" w:after="0" w:afterAutospacing="0"/>
        <w:rPr>
          <w:rFonts w:ascii="Times New Roman" w:hAnsi="Times New Roman" w:cs="Times New Roman"/>
          <w:color w:val="22272F"/>
          <w:shd w:val="clear" w:color="auto" w:fill="FFFFFF"/>
        </w:rPr>
      </w:pPr>
      <w:r w:rsidRPr="00FD3E49">
        <w:rPr>
          <w:rFonts w:ascii="Times New Roman" w:hAnsi="Times New Roman" w:cs="Times New Roman"/>
          <w:color w:val="22272F"/>
          <w:shd w:val="clear" w:color="auto" w:fill="FFFFFF"/>
        </w:rPr>
        <w:lastRenderedPageBreak/>
        <w:t xml:space="preserve">- </w:t>
      </w:r>
      <w:hyperlink r:id="rId28" w:anchor="/document/71588960/entry/1000" w:tgtFrame="_blank" w:tooltip="Открыть документ в системе Гарант" w:history="1">
        <w:r w:rsidRPr="00FD3E49">
          <w:rPr>
            <w:rStyle w:val="a3"/>
            <w:rFonts w:ascii="Times New Roman" w:hAnsi="Times New Roman" w:cs="Times New Roman"/>
          </w:rPr>
          <w:t>федеральным стандартом</w:t>
        </w:r>
      </w:hyperlink>
      <w:r w:rsidRPr="00FD3E49">
        <w:rPr>
          <w:rFonts w:ascii="Times New Roman" w:hAnsi="Times New Roman" w:cs="Times New Roman"/>
        </w:rPr>
        <w:t xml:space="preserve"> бухгалтерского учета для организаций государственного сектора</w:t>
      </w:r>
      <w:hyperlink r:id="rId29" w:anchor="/document/71947650/entry/1000" w:history="1"/>
      <w:r w:rsidRPr="00FD3E49">
        <w:rPr>
          <w:rFonts w:ascii="Times New Roman" w:hAnsi="Times New Roman" w:cs="Times New Roman"/>
          <w:color w:val="22272F"/>
        </w:rPr>
        <w:t xml:space="preserve"> </w:t>
      </w:r>
      <w:r w:rsidRPr="00FD3E49">
        <w:rPr>
          <w:rFonts w:ascii="Times New Roman" w:hAnsi="Times New Roman" w:cs="Times New Roman"/>
          <w:color w:val="22272F"/>
          <w:shd w:val="clear" w:color="auto" w:fill="FFFFFF"/>
        </w:rPr>
        <w:t>"Учетная политика, оценочные значения и ошибки", утвержденным  приказом Минфина России от 30.12.2017г. №274н</w:t>
      </w:r>
      <w:r w:rsidR="003634EF">
        <w:rPr>
          <w:rFonts w:ascii="Times New Roman" w:hAnsi="Times New Roman" w:cs="Times New Roman"/>
          <w:color w:val="22272F"/>
          <w:shd w:val="clear" w:color="auto" w:fill="FFFFFF"/>
        </w:rPr>
        <w:t xml:space="preserve"> (далее </w:t>
      </w:r>
      <w:r w:rsidR="00172836">
        <w:rPr>
          <w:rFonts w:ascii="Times New Roman" w:hAnsi="Times New Roman" w:cs="Times New Roman"/>
          <w:color w:val="22272F"/>
          <w:shd w:val="clear" w:color="auto" w:fill="FFFFFF"/>
        </w:rPr>
        <w:t>П</w:t>
      </w:r>
      <w:r w:rsidR="003634EF">
        <w:rPr>
          <w:rFonts w:ascii="Times New Roman" w:hAnsi="Times New Roman" w:cs="Times New Roman"/>
          <w:color w:val="22272F"/>
          <w:shd w:val="clear" w:color="auto" w:fill="FFFFFF"/>
        </w:rPr>
        <w:t>риказ 274н)</w:t>
      </w:r>
      <w:r w:rsidRPr="00FD3E49">
        <w:rPr>
          <w:rFonts w:ascii="Times New Roman" w:hAnsi="Times New Roman" w:cs="Times New Roman"/>
          <w:color w:val="22272F"/>
          <w:shd w:val="clear" w:color="auto" w:fill="FFFFFF"/>
        </w:rPr>
        <w:t>;</w:t>
      </w:r>
    </w:p>
    <w:p w:rsidR="00FD3E49" w:rsidRDefault="00FD3E49" w:rsidP="00FD3E49">
      <w:pPr>
        <w:pStyle w:val="a5"/>
        <w:spacing w:before="0" w:beforeAutospacing="0" w:after="0" w:afterAutospacing="0"/>
        <w:rPr>
          <w:rFonts w:ascii="Times New Roman" w:hAnsi="Times New Roman" w:cs="Times New Roman"/>
        </w:rPr>
      </w:pPr>
      <w:r w:rsidRPr="00FD3E49">
        <w:rPr>
          <w:rFonts w:ascii="Times New Roman" w:hAnsi="Times New Roman" w:cs="Times New Roman"/>
          <w:color w:val="22272F"/>
          <w:shd w:val="clear" w:color="auto" w:fill="FFFFFF"/>
        </w:rPr>
        <w:t xml:space="preserve">- </w:t>
      </w:r>
      <w:hyperlink r:id="rId30" w:anchor="/document/71588960/entry/1000" w:tgtFrame="_blank" w:tooltip="Открыть документ в системе Гарант" w:history="1">
        <w:r w:rsidRPr="00FD3E49">
          <w:rPr>
            <w:rStyle w:val="a3"/>
            <w:rFonts w:ascii="Times New Roman" w:hAnsi="Times New Roman" w:cs="Times New Roman"/>
          </w:rPr>
          <w:t>федеральным стандартом</w:t>
        </w:r>
      </w:hyperlink>
      <w:r w:rsidRPr="00FD3E49">
        <w:rPr>
          <w:rFonts w:ascii="Times New Roman" w:hAnsi="Times New Roman" w:cs="Times New Roman"/>
        </w:rPr>
        <w:t xml:space="preserve"> бухгалтерского учета для организаций государственного сектора «Доходы», утвержденный приказом Минфина России от </w:t>
      </w:r>
      <w:r w:rsidR="003634EF">
        <w:rPr>
          <w:rFonts w:ascii="Times New Roman" w:hAnsi="Times New Roman" w:cs="Times New Roman"/>
        </w:rPr>
        <w:t>27.</w:t>
      </w:r>
      <w:r w:rsidRPr="00FD3E49">
        <w:rPr>
          <w:rFonts w:ascii="Times New Roman" w:hAnsi="Times New Roman" w:cs="Times New Roman"/>
        </w:rPr>
        <w:t>02.18г. №32н</w:t>
      </w:r>
      <w:r w:rsidR="00172836">
        <w:rPr>
          <w:rFonts w:ascii="Times New Roman" w:hAnsi="Times New Roman" w:cs="Times New Roman"/>
        </w:rPr>
        <w:t xml:space="preserve"> (далее Приказ 32н)</w:t>
      </w:r>
      <w:r w:rsidRPr="00FD3E49">
        <w:rPr>
          <w:rFonts w:ascii="Times New Roman" w:hAnsi="Times New Roman" w:cs="Times New Roman"/>
        </w:rPr>
        <w:t>;</w:t>
      </w:r>
    </w:p>
    <w:p w:rsidR="00FD3E49" w:rsidRPr="002D6BC2" w:rsidRDefault="00FD3E49" w:rsidP="000C52BC">
      <w:pPr>
        <w:pStyle w:val="a5"/>
        <w:spacing w:before="0" w:beforeAutospacing="0" w:after="0" w:afterAutospacing="0"/>
        <w:rPr>
          <w:rFonts w:ascii="Times New Roman" w:hAnsi="Times New Roman" w:cs="Times New Roman"/>
        </w:rPr>
      </w:pPr>
      <w:r w:rsidRPr="00FD3E49">
        <w:rPr>
          <w:rFonts w:ascii="Times New Roman" w:hAnsi="Times New Roman" w:cs="Times New Roman"/>
        </w:rPr>
        <w:t xml:space="preserve">- </w:t>
      </w:r>
      <w:hyperlink r:id="rId31" w:anchor="/document/71588960/entry/1000" w:tgtFrame="_blank" w:tooltip="Открыть документ в системе Гарант" w:history="1">
        <w:r w:rsidRPr="00FD3E49">
          <w:rPr>
            <w:rStyle w:val="a3"/>
            <w:rFonts w:ascii="Times New Roman" w:hAnsi="Times New Roman" w:cs="Times New Roman"/>
          </w:rPr>
          <w:t>федеральным стандартом</w:t>
        </w:r>
      </w:hyperlink>
      <w:r w:rsidRPr="00FD3E49">
        <w:rPr>
          <w:rFonts w:ascii="Times New Roman" w:hAnsi="Times New Roman" w:cs="Times New Roman"/>
        </w:rPr>
        <w:t xml:space="preserve"> бухгалтерского учета для организаций государственного сектора «Отчет о движении денежных средств от 30.12.2017г. №278н</w:t>
      </w:r>
      <w:r w:rsidR="00172836">
        <w:rPr>
          <w:rFonts w:ascii="Times New Roman" w:hAnsi="Times New Roman" w:cs="Times New Roman"/>
        </w:rPr>
        <w:t xml:space="preserve"> (далее Приказ 278н)</w:t>
      </w:r>
      <w:r w:rsidRPr="00FD3E49">
        <w:rPr>
          <w:rFonts w:ascii="Times New Roman" w:hAnsi="Times New Roman" w:cs="Times New Roman"/>
        </w:rPr>
        <w:t>;</w:t>
      </w:r>
    </w:p>
    <w:p w:rsidR="00B048DB" w:rsidRDefault="00B048DB" w:rsidP="000C52BC">
      <w:pPr>
        <w:pStyle w:val="a5"/>
        <w:spacing w:before="0" w:beforeAutospacing="0" w:after="0" w:afterAutospacing="0"/>
        <w:divId w:val="1609659310"/>
        <w:rPr>
          <w:rFonts w:ascii="Times New Roman" w:hAnsi="Times New Roman" w:cs="Times New Roman"/>
        </w:rPr>
      </w:pPr>
      <w:r w:rsidRPr="002D6BC2">
        <w:rPr>
          <w:rFonts w:ascii="Times New Roman" w:hAnsi="Times New Roman" w:cs="Times New Roman"/>
        </w:rPr>
        <w:t xml:space="preserve">- </w:t>
      </w:r>
      <w:hyperlink r:id="rId32" w:anchor="/document/12180897/entry/2000" w:tgtFrame="_blank" w:tooltip="Открыть документ в системе Гарант" w:history="1">
        <w:r w:rsidRPr="002D6BC2">
          <w:rPr>
            <w:rStyle w:val="a3"/>
            <w:rFonts w:ascii="Times New Roman" w:hAnsi="Times New Roman" w:cs="Times New Roman"/>
          </w:rPr>
          <w:t>Инструкцией</w:t>
        </w:r>
      </w:hyperlink>
      <w:r w:rsidRPr="002D6BC2">
        <w:rPr>
          <w:rFonts w:ascii="Times New Roman" w:hAnsi="Times New Roman" w:cs="Times New Roman"/>
        </w:rPr>
        <w:t xml:space="preserve"> по применению Плана счетов бюджетного учета, утвержденной </w:t>
      </w:r>
      <w:hyperlink r:id="rId33" w:anchor="/document/12180897/entry/0" w:tgtFrame="_blank" w:tooltip="Открыть документ в системе Гарант" w:history="1">
        <w:r w:rsidRPr="002D6BC2">
          <w:rPr>
            <w:rStyle w:val="a3"/>
            <w:rFonts w:ascii="Times New Roman" w:hAnsi="Times New Roman" w:cs="Times New Roman"/>
          </w:rPr>
          <w:t>приказом</w:t>
        </w:r>
      </w:hyperlink>
      <w:r w:rsidRPr="002D6BC2">
        <w:rPr>
          <w:rFonts w:ascii="Times New Roman" w:hAnsi="Times New Roman" w:cs="Times New Roman"/>
        </w:rPr>
        <w:t xml:space="preserve"> Минфина России от 06.12.2010 N 162н (далее - Инструкция N 162н);</w:t>
      </w:r>
    </w:p>
    <w:p w:rsidR="009C13DA" w:rsidRDefault="009C13DA" w:rsidP="009C13DA">
      <w:pPr>
        <w:pStyle w:val="a5"/>
        <w:spacing w:before="0" w:beforeAutospacing="0" w:after="0" w:afterAutospacing="0"/>
        <w:rPr>
          <w:rFonts w:ascii="Times New Roman" w:hAnsi="Times New Roman" w:cs="Times New Roman"/>
        </w:rPr>
      </w:pPr>
      <w:r>
        <w:rPr>
          <w:rFonts w:ascii="Times New Roman" w:hAnsi="Times New Roman" w:cs="Times New Roman"/>
        </w:rPr>
        <w:t>- Инструкцией по применению Плана счетов казначейского учета, утвержденной приказом Ми</w:t>
      </w:r>
      <w:r w:rsidRPr="009C13DA">
        <w:rPr>
          <w:rFonts w:ascii="Times New Roman" w:hAnsi="Times New Roman" w:cs="Times New Roman"/>
        </w:rPr>
        <w:t>нфина России от 30 ноября 2015 г. N 184н</w:t>
      </w:r>
      <w:r>
        <w:rPr>
          <w:rFonts w:ascii="Times New Roman" w:hAnsi="Times New Roman" w:cs="Times New Roman"/>
        </w:rPr>
        <w:t xml:space="preserve"> (далее Инструкция №184н);</w:t>
      </w:r>
    </w:p>
    <w:p w:rsidR="001822D4" w:rsidRDefault="001822D4" w:rsidP="009C13DA">
      <w:pPr>
        <w:pStyle w:val="a5"/>
        <w:spacing w:before="0" w:beforeAutospacing="0" w:after="0" w:afterAutospacing="0"/>
        <w:rPr>
          <w:rFonts w:ascii="Times New Roman" w:hAnsi="Times New Roman" w:cs="Times New Roman"/>
        </w:rPr>
      </w:pPr>
      <w:r>
        <w:rPr>
          <w:rFonts w:ascii="Times New Roman" w:hAnsi="Times New Roman" w:cs="Times New Roman"/>
        </w:rPr>
        <w:t>- постановлением администрации Карабашского городского округа от 24.12.2014г. №467 «Об утверждении порядка осуществления распорядителями средств местного бюджета Карабашского городского округа внутреннего финансового контроля и внутреннего финансового аудита»</w:t>
      </w:r>
      <w:r w:rsidR="00B566BF">
        <w:rPr>
          <w:rFonts w:ascii="Times New Roman" w:hAnsi="Times New Roman" w:cs="Times New Roman"/>
        </w:rPr>
        <w:t>;</w:t>
      </w:r>
    </w:p>
    <w:p w:rsidR="00B048DB" w:rsidRPr="002D6BC2" w:rsidRDefault="00B048DB" w:rsidP="009C13DA">
      <w:pPr>
        <w:pStyle w:val="a5"/>
        <w:spacing w:before="0" w:beforeAutospacing="0" w:after="0" w:afterAutospacing="0"/>
        <w:rPr>
          <w:rFonts w:ascii="Times New Roman" w:hAnsi="Times New Roman" w:cs="Times New Roman"/>
        </w:rPr>
      </w:pPr>
      <w:r w:rsidRPr="002D6BC2">
        <w:rPr>
          <w:rFonts w:ascii="Times New Roman" w:hAnsi="Times New Roman" w:cs="Times New Roman"/>
        </w:rPr>
        <w:t>- иными нормативными правовыми актами, регулирующими вопросы организации и ведения бухгалтерского учета.</w:t>
      </w:r>
    </w:p>
    <w:p w:rsidR="005575F2" w:rsidRDefault="00B048DB" w:rsidP="00C75ADC">
      <w:pPr>
        <w:pStyle w:val="a5"/>
        <w:spacing w:before="0" w:beforeAutospacing="0" w:after="0" w:afterAutospacing="0"/>
        <w:ind w:firstLine="567"/>
        <w:divId w:val="215819559"/>
        <w:rPr>
          <w:rFonts w:ascii="Times New Roman" w:hAnsi="Times New Roman" w:cs="Times New Roman"/>
        </w:rPr>
      </w:pPr>
      <w:r w:rsidRPr="002D6BC2">
        <w:rPr>
          <w:rStyle w:val="enumerated"/>
          <w:rFonts w:ascii="Times New Roman" w:hAnsi="Times New Roman" w:cs="Times New Roman"/>
        </w:rPr>
        <w:t>1.2.</w:t>
      </w:r>
      <w:r w:rsidRPr="002D6BC2">
        <w:rPr>
          <w:rFonts w:ascii="Times New Roman" w:hAnsi="Times New Roman" w:cs="Times New Roman"/>
        </w:rPr>
        <w:t xml:space="preserve"> </w:t>
      </w:r>
      <w:r w:rsidR="005575F2" w:rsidRPr="005575F2">
        <w:rPr>
          <w:rFonts w:ascii="Times New Roman" w:hAnsi="Times New Roman" w:cs="Times New Roman"/>
        </w:rPr>
        <w:t xml:space="preserve">Ведение бухгалтерского учета, своевременное представление полной и достоверной бухгалтерской отчетности, формирование Учетной политики </w:t>
      </w:r>
      <w:r w:rsidR="005575F2">
        <w:rPr>
          <w:rFonts w:ascii="Times New Roman" w:hAnsi="Times New Roman" w:cs="Times New Roman"/>
        </w:rPr>
        <w:t xml:space="preserve">в Управлении финансов </w:t>
      </w:r>
      <w:r w:rsidR="005575F2" w:rsidRPr="005575F2">
        <w:rPr>
          <w:rFonts w:ascii="Times New Roman" w:hAnsi="Times New Roman" w:cs="Times New Roman"/>
        </w:rPr>
        <w:t xml:space="preserve"> возложены на главного бухгалтера </w:t>
      </w:r>
      <w:r w:rsidR="005575F2">
        <w:rPr>
          <w:rFonts w:ascii="Times New Roman" w:hAnsi="Times New Roman" w:cs="Times New Roman"/>
        </w:rPr>
        <w:t>Управления финансов.</w:t>
      </w:r>
    </w:p>
    <w:p w:rsidR="00B048DB" w:rsidRPr="002D6BC2" w:rsidRDefault="00B048DB" w:rsidP="00C75ADC">
      <w:pPr>
        <w:pStyle w:val="a5"/>
        <w:spacing w:before="0" w:beforeAutospacing="0" w:after="0" w:afterAutospacing="0"/>
        <w:ind w:firstLine="567"/>
        <w:divId w:val="215819559"/>
        <w:rPr>
          <w:rFonts w:ascii="Times New Roman" w:hAnsi="Times New Roman" w:cs="Times New Roman"/>
        </w:rPr>
      </w:pPr>
      <w:r w:rsidRPr="002D6BC2">
        <w:rPr>
          <w:rFonts w:ascii="Times New Roman" w:hAnsi="Times New Roman" w:cs="Times New Roman"/>
        </w:rPr>
        <w:t>Ведение бухгалтерского учета в</w:t>
      </w:r>
      <w:r w:rsidR="001072EF" w:rsidRPr="002D6BC2">
        <w:rPr>
          <w:rFonts w:ascii="Times New Roman" w:hAnsi="Times New Roman" w:cs="Times New Roman"/>
        </w:rPr>
        <w:t xml:space="preserve"> </w:t>
      </w:r>
      <w:r w:rsidR="001072EF" w:rsidRPr="002D6BC2">
        <w:rPr>
          <w:rStyle w:val="printable"/>
          <w:rFonts w:ascii="Times New Roman" w:hAnsi="Times New Roman" w:cs="Times New Roman"/>
        </w:rPr>
        <w:t>Управлении финансов администрации Карабашского городского округа</w:t>
      </w:r>
      <w:r w:rsidR="001072EF" w:rsidRPr="002D6BC2">
        <w:rPr>
          <w:rFonts w:ascii="Times New Roman" w:hAnsi="Times New Roman" w:cs="Times New Roman"/>
        </w:rPr>
        <w:t xml:space="preserve"> </w:t>
      </w:r>
      <w:r w:rsidRPr="002D6BC2">
        <w:rPr>
          <w:rFonts w:ascii="Times New Roman" w:hAnsi="Times New Roman" w:cs="Times New Roman"/>
        </w:rPr>
        <w:t xml:space="preserve"> осуществляется бухгалтерией.</w:t>
      </w:r>
    </w:p>
    <w:p w:rsidR="00B048DB" w:rsidRDefault="00B048DB" w:rsidP="00C75ADC">
      <w:pPr>
        <w:pStyle w:val="a5"/>
        <w:spacing w:before="0" w:beforeAutospacing="0" w:after="0" w:afterAutospacing="0"/>
        <w:ind w:firstLine="567"/>
        <w:divId w:val="1238979740"/>
        <w:rPr>
          <w:rFonts w:ascii="Times New Roman" w:hAnsi="Times New Roman" w:cs="Times New Roman"/>
        </w:rPr>
      </w:pPr>
      <w:r w:rsidRPr="002D6BC2">
        <w:rPr>
          <w:rFonts w:ascii="Times New Roman" w:hAnsi="Times New Roman" w:cs="Times New Roman"/>
        </w:rPr>
        <w:t>Организацию учетной работы и распределение ее объема осуществляет главный бухгалтер. Все денежные и расчетные документы, финансовые и кредитные обязательства без подписи главного бухгалтера недействительны и к исполнению не принимаются.</w:t>
      </w:r>
    </w:p>
    <w:p w:rsidR="0031414D" w:rsidRPr="002D6BC2" w:rsidRDefault="0031414D" w:rsidP="00C75ADC">
      <w:pPr>
        <w:pStyle w:val="a5"/>
        <w:spacing w:before="0" w:beforeAutospacing="0" w:after="0" w:afterAutospacing="0"/>
        <w:ind w:firstLine="567"/>
        <w:divId w:val="1238979740"/>
        <w:rPr>
          <w:rFonts w:ascii="Times New Roman" w:hAnsi="Times New Roman" w:cs="Times New Roman"/>
        </w:rPr>
      </w:pPr>
      <w:r>
        <w:rPr>
          <w:rFonts w:ascii="Times New Roman" w:hAnsi="Times New Roman" w:cs="Times New Roman"/>
        </w:rPr>
        <w:t>Кассовые операции в учреждении ведутся бухгалтером-экономистом.</w:t>
      </w:r>
    </w:p>
    <w:p w:rsidR="00155FED"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1.3.</w:t>
      </w:r>
      <w:r w:rsidRPr="002D6BC2">
        <w:rPr>
          <w:rFonts w:ascii="Times New Roman" w:hAnsi="Times New Roman" w:cs="Times New Roman"/>
        </w:rPr>
        <w:t xml:space="preserve"> </w:t>
      </w:r>
      <w:proofErr w:type="gramStart"/>
      <w:r w:rsidRPr="002D6BC2">
        <w:rPr>
          <w:rFonts w:ascii="Times New Roman" w:hAnsi="Times New Roman" w:cs="Times New Roman"/>
        </w:rPr>
        <w:t xml:space="preserve">Бухгалтерский учет в </w:t>
      </w:r>
      <w:r w:rsidRPr="002D6BC2">
        <w:rPr>
          <w:rStyle w:val="printable"/>
          <w:rFonts w:ascii="Times New Roman" w:hAnsi="Times New Roman" w:cs="Times New Roman"/>
        </w:rPr>
        <w:t>Управлении финансов администрации Карабашского городского округа</w:t>
      </w:r>
      <w:r w:rsidRPr="002D6BC2">
        <w:rPr>
          <w:rFonts w:ascii="Times New Roman" w:hAnsi="Times New Roman" w:cs="Times New Roman"/>
        </w:rPr>
        <w:t xml:space="preserve"> ведется с применением </w:t>
      </w:r>
      <w:hyperlink r:id="rId34" w:anchor="/document/12180849/entry/1000" w:tgtFrame="_blank" w:tooltip="Открыть документ в системе Гарант" w:history="1">
        <w:r w:rsidRPr="002D6BC2">
          <w:rPr>
            <w:rStyle w:val="a3"/>
            <w:rFonts w:ascii="Times New Roman" w:hAnsi="Times New Roman" w:cs="Times New Roman"/>
          </w:rPr>
          <w:t>Единого плана</w:t>
        </w:r>
      </w:hyperlink>
      <w:r w:rsidRPr="002D6BC2">
        <w:rPr>
          <w:rFonts w:ascii="Times New Roman" w:hAnsi="Times New Roman" w:cs="Times New Roman"/>
        </w:rPr>
        <w:t xml:space="preserve"> счетов, утвержденного </w:t>
      </w:r>
      <w:hyperlink r:id="rId35" w:anchor="/document/12180849/entry/0" w:tgtFrame="_blank" w:tooltip="Открыть документ в системе Гарант" w:history="1">
        <w:r w:rsidRPr="002D6BC2">
          <w:rPr>
            <w:rStyle w:val="a3"/>
            <w:rFonts w:ascii="Times New Roman" w:hAnsi="Times New Roman" w:cs="Times New Roman"/>
          </w:rPr>
          <w:t>приказом</w:t>
        </w:r>
      </w:hyperlink>
      <w:r w:rsidRPr="002D6BC2">
        <w:rPr>
          <w:rFonts w:ascii="Times New Roman" w:hAnsi="Times New Roman" w:cs="Times New Roman"/>
        </w:rPr>
        <w:t xml:space="preserve"> Минфина России от 01.12.2010 N 157н, </w:t>
      </w:r>
      <w:hyperlink r:id="rId36" w:anchor="/document/12180897/entry/1000" w:tgtFrame="_blank" w:tooltip="Открыть документ в системе Гарант" w:history="1">
        <w:r w:rsidRPr="002D6BC2">
          <w:rPr>
            <w:rStyle w:val="a3"/>
            <w:rFonts w:ascii="Times New Roman" w:hAnsi="Times New Roman" w:cs="Times New Roman"/>
          </w:rPr>
          <w:t>Плана</w:t>
        </w:r>
      </w:hyperlink>
      <w:r w:rsidRPr="002D6BC2">
        <w:rPr>
          <w:rFonts w:ascii="Times New Roman" w:hAnsi="Times New Roman" w:cs="Times New Roman"/>
        </w:rPr>
        <w:t xml:space="preserve"> счетов бюджетного учета</w:t>
      </w:r>
      <w:r w:rsidR="00A072FE">
        <w:rPr>
          <w:rFonts w:ascii="Times New Roman" w:hAnsi="Times New Roman" w:cs="Times New Roman"/>
        </w:rPr>
        <w:t xml:space="preserve">, утвержденного приказом Минфина России от 06.12.2010 №162н, Плана счетов казначейского учета, утвержденного приказом Минфина России от 30.11.2015г. №184н </w:t>
      </w:r>
      <w:r w:rsidRPr="002D6BC2">
        <w:rPr>
          <w:rFonts w:ascii="Times New Roman" w:hAnsi="Times New Roman" w:cs="Times New Roman"/>
        </w:rPr>
        <w:t xml:space="preserve"> и разработанного на их основе Рабочего плана счетов (Приложение </w:t>
      </w:r>
      <w:r w:rsidR="00F41917">
        <w:rPr>
          <w:rFonts w:ascii="Times New Roman" w:hAnsi="Times New Roman" w:cs="Times New Roman"/>
        </w:rPr>
        <w:t>№</w:t>
      </w:r>
      <w:r w:rsidRPr="002D6BC2">
        <w:rPr>
          <w:rFonts w:ascii="Times New Roman" w:hAnsi="Times New Roman" w:cs="Times New Roman"/>
        </w:rPr>
        <w:t xml:space="preserve"> </w:t>
      </w:r>
      <w:r w:rsidRPr="002D6BC2">
        <w:rPr>
          <w:rStyle w:val="printable"/>
          <w:rFonts w:ascii="Times New Roman" w:hAnsi="Times New Roman" w:cs="Times New Roman"/>
        </w:rPr>
        <w:t>1</w:t>
      </w:r>
      <w:r w:rsidRPr="002D6BC2">
        <w:rPr>
          <w:rFonts w:ascii="Times New Roman" w:hAnsi="Times New Roman" w:cs="Times New Roman"/>
        </w:rPr>
        <w:t>)</w:t>
      </w:r>
      <w:r w:rsidR="00155FED" w:rsidRPr="002D6BC2">
        <w:rPr>
          <w:rFonts w:ascii="Times New Roman" w:hAnsi="Times New Roman" w:cs="Times New Roman"/>
        </w:rPr>
        <w:t xml:space="preserve">, </w:t>
      </w:r>
      <w:r w:rsidR="00A072FE">
        <w:rPr>
          <w:rFonts w:ascii="Times New Roman" w:hAnsi="Times New Roman" w:cs="Times New Roman"/>
        </w:rPr>
        <w:t>Рабочего плана счетов по</w:t>
      </w:r>
      <w:proofErr w:type="gramEnd"/>
      <w:r w:rsidR="00A072FE">
        <w:rPr>
          <w:rFonts w:ascii="Times New Roman" w:hAnsi="Times New Roman" w:cs="Times New Roman"/>
        </w:rPr>
        <w:t xml:space="preserve"> казначейскому учету</w:t>
      </w:r>
      <w:r w:rsidR="00155FED" w:rsidRPr="002D6BC2">
        <w:rPr>
          <w:rFonts w:ascii="Times New Roman" w:hAnsi="Times New Roman" w:cs="Times New Roman"/>
        </w:rPr>
        <w:t xml:space="preserve"> </w:t>
      </w:r>
      <w:r w:rsidR="00E63F84" w:rsidRPr="002D6BC2">
        <w:rPr>
          <w:rFonts w:ascii="Times New Roman" w:hAnsi="Times New Roman" w:cs="Times New Roman"/>
        </w:rPr>
        <w:t>(</w:t>
      </w:r>
      <w:r w:rsidR="00155FED" w:rsidRPr="002D6BC2">
        <w:rPr>
          <w:rFonts w:ascii="Times New Roman" w:hAnsi="Times New Roman" w:cs="Times New Roman"/>
        </w:rPr>
        <w:t xml:space="preserve">Приложение </w:t>
      </w:r>
      <w:r w:rsidR="00F41917">
        <w:rPr>
          <w:rFonts w:ascii="Times New Roman" w:hAnsi="Times New Roman" w:cs="Times New Roman"/>
        </w:rPr>
        <w:t xml:space="preserve">№ </w:t>
      </w:r>
      <w:r w:rsidR="00E63F84" w:rsidRPr="002D6BC2">
        <w:rPr>
          <w:rFonts w:ascii="Times New Roman" w:hAnsi="Times New Roman" w:cs="Times New Roman"/>
        </w:rPr>
        <w:t>2).</w:t>
      </w:r>
    </w:p>
    <w:p w:rsidR="00B048DB"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1.4.</w:t>
      </w:r>
      <w:r w:rsidRPr="002D6BC2">
        <w:rPr>
          <w:rFonts w:ascii="Times New Roman" w:hAnsi="Times New Roman" w:cs="Times New Roman"/>
        </w:rPr>
        <w:t xml:space="preserve"> В целях ведения бухгалтерского учета применяются</w:t>
      </w:r>
      <w:r w:rsidR="00B84CCE">
        <w:rPr>
          <w:rFonts w:ascii="Times New Roman" w:hAnsi="Times New Roman" w:cs="Times New Roman"/>
        </w:rPr>
        <w:t xml:space="preserve"> </w:t>
      </w:r>
      <w:r w:rsidRPr="002D6BC2">
        <w:rPr>
          <w:rFonts w:ascii="Times New Roman" w:hAnsi="Times New Roman" w:cs="Times New Roman"/>
        </w:rPr>
        <w:t xml:space="preserve">унифицированные формы первичных учетных документов и регистров бухгалтерского учета, включенные в перечни, утвержденные </w:t>
      </w:r>
      <w:hyperlink r:id="rId37" w:anchor="/document/70951956/entry/0" w:tgtFrame="_blank" w:tooltip="Открыть документ в системе Гарант" w:history="1">
        <w:r w:rsidRPr="002D6BC2">
          <w:rPr>
            <w:rStyle w:val="a3"/>
            <w:rFonts w:ascii="Times New Roman" w:hAnsi="Times New Roman" w:cs="Times New Roman"/>
          </w:rPr>
          <w:t>Приказом</w:t>
        </w:r>
      </w:hyperlink>
      <w:r w:rsidRPr="002D6BC2">
        <w:rPr>
          <w:rFonts w:ascii="Times New Roman" w:hAnsi="Times New Roman" w:cs="Times New Roman"/>
        </w:rPr>
        <w:t xml:space="preserve"> N 52н, а также формы, утвержденны</w:t>
      </w:r>
      <w:r w:rsidR="00B84CCE">
        <w:rPr>
          <w:rFonts w:ascii="Times New Roman" w:hAnsi="Times New Roman" w:cs="Times New Roman"/>
        </w:rPr>
        <w:t>е непосредственно этим Приказом:</w:t>
      </w:r>
    </w:p>
    <w:p w:rsidR="00B84CCE" w:rsidRDefault="00B84CCE"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 Акт о ликвидации (уничтожении) основного средства</w:t>
      </w:r>
      <w:r w:rsidR="00B27987">
        <w:rPr>
          <w:rFonts w:ascii="Times New Roman" w:hAnsi="Times New Roman" w:cs="Times New Roman"/>
        </w:rPr>
        <w:t xml:space="preserve"> (приложение №</w:t>
      </w:r>
      <w:r w:rsidR="009B0F7B">
        <w:rPr>
          <w:rFonts w:ascii="Times New Roman" w:hAnsi="Times New Roman" w:cs="Times New Roman"/>
        </w:rPr>
        <w:t>3</w:t>
      </w:r>
      <w:r w:rsidR="00B27987">
        <w:rPr>
          <w:rFonts w:ascii="Times New Roman" w:hAnsi="Times New Roman" w:cs="Times New Roman"/>
        </w:rPr>
        <w:t>)</w:t>
      </w:r>
      <w:r>
        <w:rPr>
          <w:rFonts w:ascii="Times New Roman" w:hAnsi="Times New Roman" w:cs="Times New Roman"/>
        </w:rPr>
        <w:t>;</w:t>
      </w:r>
    </w:p>
    <w:p w:rsidR="00B84CCE" w:rsidRDefault="00B84CCE"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 акт о выводе основного средства из эксплуатации</w:t>
      </w:r>
      <w:r w:rsidR="00B27987">
        <w:rPr>
          <w:rFonts w:ascii="Times New Roman" w:hAnsi="Times New Roman" w:cs="Times New Roman"/>
        </w:rPr>
        <w:t xml:space="preserve"> (приложение №</w:t>
      </w:r>
      <w:r w:rsidR="009B0F7B">
        <w:rPr>
          <w:rFonts w:ascii="Times New Roman" w:hAnsi="Times New Roman" w:cs="Times New Roman"/>
        </w:rPr>
        <w:t>4</w:t>
      </w:r>
      <w:r w:rsidR="00B27987">
        <w:rPr>
          <w:rFonts w:ascii="Times New Roman" w:hAnsi="Times New Roman" w:cs="Times New Roman"/>
        </w:rPr>
        <w:t>)</w:t>
      </w:r>
      <w:r>
        <w:rPr>
          <w:rFonts w:ascii="Times New Roman" w:hAnsi="Times New Roman" w:cs="Times New Roman"/>
        </w:rPr>
        <w:t>;</w:t>
      </w:r>
    </w:p>
    <w:p w:rsidR="00B84CCE" w:rsidRDefault="00B84CCE"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 xml:space="preserve">- </w:t>
      </w:r>
      <w:r w:rsidR="00B27987">
        <w:rPr>
          <w:rFonts w:ascii="Times New Roman" w:hAnsi="Times New Roman" w:cs="Times New Roman"/>
        </w:rPr>
        <w:t>ведомость начисления амортизации (приложение №</w:t>
      </w:r>
      <w:r w:rsidR="009B0F7B">
        <w:rPr>
          <w:rFonts w:ascii="Times New Roman" w:hAnsi="Times New Roman" w:cs="Times New Roman"/>
        </w:rPr>
        <w:t>5</w:t>
      </w:r>
      <w:r w:rsidR="00B27987">
        <w:rPr>
          <w:rFonts w:ascii="Times New Roman" w:hAnsi="Times New Roman" w:cs="Times New Roman"/>
        </w:rPr>
        <w:t>);</w:t>
      </w:r>
    </w:p>
    <w:p w:rsidR="00B84CCE" w:rsidRDefault="00B27987"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 путевой лист (приложение №</w:t>
      </w:r>
      <w:r w:rsidR="009B0F7B">
        <w:rPr>
          <w:rFonts w:ascii="Times New Roman" w:hAnsi="Times New Roman" w:cs="Times New Roman"/>
        </w:rPr>
        <w:t>6</w:t>
      </w:r>
      <w:r w:rsidR="00797B06">
        <w:rPr>
          <w:rFonts w:ascii="Times New Roman" w:hAnsi="Times New Roman" w:cs="Times New Roman"/>
        </w:rPr>
        <w:t>);</w:t>
      </w:r>
    </w:p>
    <w:p w:rsidR="00797B06" w:rsidRDefault="00797B06"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 лист учета ГСМ (приложение №7);</w:t>
      </w:r>
    </w:p>
    <w:p w:rsidR="00797B06" w:rsidRDefault="00797B06"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 свод по заработной плате (приложение №8);</w:t>
      </w:r>
    </w:p>
    <w:p w:rsidR="00797B06" w:rsidRPr="002D6BC2" w:rsidRDefault="00797B06"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 карточка учета  начисленных выплат и иных вознаграждений и сумм начисленных страховых взносов (приложение №9).</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1.5.</w:t>
      </w:r>
      <w:r w:rsidRPr="002D6BC2">
        <w:rPr>
          <w:rFonts w:ascii="Times New Roman" w:hAnsi="Times New Roman" w:cs="Times New Roman"/>
        </w:rPr>
        <w:t xml:space="preserve"> Предоставить право подписи первичных учетных документов должностным лицам согласно Приложению </w:t>
      </w:r>
      <w:r w:rsidR="00F41917">
        <w:rPr>
          <w:rFonts w:ascii="Times New Roman" w:hAnsi="Times New Roman" w:cs="Times New Roman"/>
        </w:rPr>
        <w:t>№</w:t>
      </w:r>
      <w:r w:rsidR="001A55EA">
        <w:rPr>
          <w:rFonts w:ascii="Times New Roman" w:hAnsi="Times New Roman" w:cs="Times New Roman"/>
        </w:rPr>
        <w:t>10</w:t>
      </w:r>
      <w:r w:rsidRPr="002D6BC2">
        <w:rPr>
          <w:rFonts w:ascii="Times New Roman" w:hAnsi="Times New Roman" w:cs="Times New Roman"/>
        </w:rPr>
        <w:t>.</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1.6.</w:t>
      </w:r>
      <w:r w:rsidRPr="002D6BC2">
        <w:rPr>
          <w:rFonts w:ascii="Times New Roman" w:hAnsi="Times New Roman" w:cs="Times New Roman"/>
        </w:rPr>
        <w:t xml:space="preserve"> Обработку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осуществлять с применением </w:t>
      </w:r>
      <w:r w:rsidR="000C52BC">
        <w:rPr>
          <w:rFonts w:ascii="Times New Roman" w:hAnsi="Times New Roman" w:cs="Times New Roman"/>
        </w:rPr>
        <w:t>программного комплекса «1-С</w:t>
      </w:r>
      <w:r w:rsidR="00187785" w:rsidRPr="002D6BC2">
        <w:rPr>
          <w:rFonts w:ascii="Times New Roman" w:hAnsi="Times New Roman" w:cs="Times New Roman"/>
        </w:rPr>
        <w:t>: Предприятие»</w:t>
      </w:r>
      <w:r w:rsidR="009F4D0D">
        <w:rPr>
          <w:rFonts w:ascii="Times New Roman" w:hAnsi="Times New Roman" w:cs="Times New Roman"/>
        </w:rPr>
        <w:t>, программного комплекса АЦК-финансы</w:t>
      </w:r>
      <w:r w:rsidRPr="002D6BC2">
        <w:rPr>
          <w:rFonts w:ascii="Times New Roman" w:hAnsi="Times New Roman" w:cs="Times New Roman"/>
        </w:rPr>
        <w:t>.</w:t>
      </w:r>
    </w:p>
    <w:p w:rsidR="00B048DB" w:rsidRPr="002D6BC2" w:rsidRDefault="00B048DB" w:rsidP="00C75ADC">
      <w:pPr>
        <w:pStyle w:val="a5"/>
        <w:spacing w:before="0" w:beforeAutospacing="0" w:after="0" w:afterAutospacing="0"/>
        <w:ind w:firstLine="567"/>
        <w:divId w:val="1142576638"/>
        <w:rPr>
          <w:rFonts w:ascii="Times New Roman" w:hAnsi="Times New Roman" w:cs="Times New Roman"/>
        </w:rPr>
      </w:pPr>
      <w:r w:rsidRPr="002D6BC2">
        <w:rPr>
          <w:rFonts w:ascii="Times New Roman" w:hAnsi="Times New Roman" w:cs="Times New Roman"/>
        </w:rPr>
        <w:lastRenderedPageBreak/>
        <w:t xml:space="preserve">Первичные учетные документы </w:t>
      </w:r>
      <w:r w:rsidR="00172836">
        <w:rPr>
          <w:rFonts w:ascii="Times New Roman" w:hAnsi="Times New Roman" w:cs="Times New Roman"/>
        </w:rPr>
        <w:t xml:space="preserve">формируются в программных комплексах и распечатываются </w:t>
      </w:r>
      <w:r w:rsidRPr="002D6BC2">
        <w:rPr>
          <w:rFonts w:ascii="Times New Roman" w:hAnsi="Times New Roman" w:cs="Times New Roman"/>
        </w:rPr>
        <w:t xml:space="preserve"> на бумажных носителях.</w:t>
      </w:r>
    </w:p>
    <w:p w:rsidR="00B048DB" w:rsidRPr="002D6BC2" w:rsidRDefault="00B048DB" w:rsidP="00C75ADC">
      <w:pPr>
        <w:pStyle w:val="a5"/>
        <w:spacing w:before="0" w:beforeAutospacing="0" w:after="0" w:afterAutospacing="0"/>
        <w:ind w:firstLine="567"/>
        <w:divId w:val="521090280"/>
        <w:rPr>
          <w:rFonts w:ascii="Times New Roman" w:hAnsi="Times New Roman" w:cs="Times New Roman"/>
        </w:rPr>
      </w:pPr>
      <w:r w:rsidRPr="002D6BC2">
        <w:rPr>
          <w:rFonts w:ascii="Times New Roman" w:hAnsi="Times New Roman" w:cs="Times New Roman"/>
        </w:rPr>
        <w:t xml:space="preserve">Регистры </w:t>
      </w:r>
      <w:proofErr w:type="gramStart"/>
      <w:r w:rsidRPr="002D6BC2">
        <w:rPr>
          <w:rFonts w:ascii="Times New Roman" w:hAnsi="Times New Roman" w:cs="Times New Roman"/>
        </w:rPr>
        <w:t>бухгалтерского</w:t>
      </w:r>
      <w:proofErr w:type="gramEnd"/>
      <w:r w:rsidRPr="002D6BC2">
        <w:rPr>
          <w:rFonts w:ascii="Times New Roman" w:hAnsi="Times New Roman" w:cs="Times New Roman"/>
        </w:rPr>
        <w:t xml:space="preserve"> </w:t>
      </w:r>
      <w:r w:rsidR="00172836">
        <w:rPr>
          <w:rFonts w:ascii="Times New Roman" w:hAnsi="Times New Roman" w:cs="Times New Roman"/>
        </w:rPr>
        <w:t>формируются в программных комплексах</w:t>
      </w:r>
      <w:r w:rsidR="00172836" w:rsidRPr="002D6BC2">
        <w:rPr>
          <w:rFonts w:ascii="Times New Roman" w:hAnsi="Times New Roman" w:cs="Times New Roman"/>
        </w:rPr>
        <w:t xml:space="preserve"> </w:t>
      </w:r>
      <w:r w:rsidR="00172836">
        <w:rPr>
          <w:rFonts w:ascii="Times New Roman" w:hAnsi="Times New Roman" w:cs="Times New Roman"/>
        </w:rPr>
        <w:t xml:space="preserve">и распечатываются </w:t>
      </w:r>
      <w:r w:rsidRPr="002D6BC2">
        <w:rPr>
          <w:rFonts w:ascii="Times New Roman" w:hAnsi="Times New Roman" w:cs="Times New Roman"/>
        </w:rPr>
        <w:t>на бумажных носителях.</w:t>
      </w:r>
    </w:p>
    <w:p w:rsidR="00B048DB" w:rsidRPr="002D6BC2" w:rsidRDefault="00B048DB" w:rsidP="00C75ADC">
      <w:pPr>
        <w:pStyle w:val="a5"/>
        <w:spacing w:before="0" w:beforeAutospacing="0" w:after="0" w:afterAutospacing="0"/>
        <w:ind w:firstLine="567"/>
        <w:divId w:val="847258066"/>
        <w:rPr>
          <w:rFonts w:ascii="Times New Roman" w:hAnsi="Times New Roman" w:cs="Times New Roman"/>
        </w:rPr>
      </w:pPr>
      <w:r w:rsidRPr="002D6BC2">
        <w:rPr>
          <w:rFonts w:ascii="Times New Roman" w:hAnsi="Times New Roman" w:cs="Times New Roman"/>
        </w:rPr>
        <w:t xml:space="preserve">Регистры бухгалтерского учета оформляются на бумажных носителях (распечатываются) не позднее </w:t>
      </w:r>
      <w:r w:rsidR="00187785" w:rsidRPr="002D6BC2">
        <w:rPr>
          <w:rFonts w:ascii="Times New Roman" w:hAnsi="Times New Roman" w:cs="Times New Roman"/>
        </w:rPr>
        <w:t xml:space="preserve">8 </w:t>
      </w:r>
      <w:r w:rsidRPr="002D6BC2">
        <w:rPr>
          <w:rFonts w:ascii="Times New Roman" w:hAnsi="Times New Roman" w:cs="Times New Roman"/>
        </w:rPr>
        <w:t>числа месяца, следующего за отчетным периодом.</w:t>
      </w:r>
    </w:p>
    <w:p w:rsidR="00B048DB" w:rsidRDefault="00E63F84"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Н</w:t>
      </w:r>
      <w:r w:rsidR="00B048DB" w:rsidRPr="002D6BC2">
        <w:rPr>
          <w:rFonts w:ascii="Times New Roman" w:hAnsi="Times New Roman" w:cs="Times New Roman"/>
        </w:rPr>
        <w:t xml:space="preserve">умерация Журналов операций осуществляется согласно Приложению </w:t>
      </w:r>
      <w:r w:rsidR="00F41917">
        <w:rPr>
          <w:rFonts w:ascii="Times New Roman" w:hAnsi="Times New Roman" w:cs="Times New Roman"/>
        </w:rPr>
        <w:t>№</w:t>
      </w:r>
      <w:r w:rsidR="00B048DB" w:rsidRPr="002D6BC2">
        <w:rPr>
          <w:rFonts w:ascii="Times New Roman" w:hAnsi="Times New Roman" w:cs="Times New Roman"/>
        </w:rPr>
        <w:t xml:space="preserve"> </w:t>
      </w:r>
      <w:r w:rsidR="001A55EA">
        <w:rPr>
          <w:rFonts w:ascii="Times New Roman" w:hAnsi="Times New Roman" w:cs="Times New Roman"/>
        </w:rPr>
        <w:t>11</w:t>
      </w:r>
      <w:r w:rsidR="00B048DB" w:rsidRPr="002D6BC2">
        <w:rPr>
          <w:rFonts w:ascii="Times New Roman" w:hAnsi="Times New Roman" w:cs="Times New Roman"/>
        </w:rPr>
        <w:t>.</w:t>
      </w:r>
    </w:p>
    <w:p w:rsidR="001F7105" w:rsidRDefault="001F7105"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В учреждении вед</w:t>
      </w:r>
      <w:r w:rsidR="00C0597B">
        <w:rPr>
          <w:rFonts w:ascii="Times New Roman" w:hAnsi="Times New Roman" w:cs="Times New Roman"/>
        </w:rPr>
        <w:t>утся</w:t>
      </w:r>
      <w:r w:rsidR="00E13071">
        <w:rPr>
          <w:rFonts w:ascii="Times New Roman" w:hAnsi="Times New Roman" w:cs="Times New Roman"/>
        </w:rPr>
        <w:t xml:space="preserve"> </w:t>
      </w:r>
      <w:r w:rsidR="00C0597B">
        <w:rPr>
          <w:rFonts w:ascii="Times New Roman" w:hAnsi="Times New Roman" w:cs="Times New Roman"/>
        </w:rPr>
        <w:t xml:space="preserve"> главные книги:</w:t>
      </w:r>
    </w:p>
    <w:p w:rsidR="00E13071" w:rsidRDefault="00C0597B"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 xml:space="preserve">- Главная книга </w:t>
      </w:r>
      <w:r w:rsidR="00E13071">
        <w:rPr>
          <w:rFonts w:ascii="Times New Roman" w:hAnsi="Times New Roman" w:cs="Times New Roman"/>
        </w:rPr>
        <w:t>по учету финансово-хозяйственной деятельности учреждения,</w:t>
      </w:r>
      <w:r w:rsidR="00172836">
        <w:rPr>
          <w:rFonts w:ascii="Times New Roman" w:hAnsi="Times New Roman" w:cs="Times New Roman"/>
        </w:rPr>
        <w:t xml:space="preserve"> ведется с применением программного комплекса «1-С</w:t>
      </w:r>
      <w:proofErr w:type="gramStart"/>
      <w:r w:rsidR="00172836">
        <w:rPr>
          <w:rFonts w:ascii="Times New Roman" w:hAnsi="Times New Roman" w:cs="Times New Roman"/>
        </w:rPr>
        <w:t>:П</w:t>
      </w:r>
      <w:proofErr w:type="gramEnd"/>
      <w:r w:rsidR="00172836">
        <w:rPr>
          <w:rFonts w:ascii="Times New Roman" w:hAnsi="Times New Roman" w:cs="Times New Roman"/>
        </w:rPr>
        <w:t>редприятие»;</w:t>
      </w:r>
    </w:p>
    <w:p w:rsidR="00C0597B" w:rsidRDefault="00E13071"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 Главная книга по учету средств  на счетах бюджета</w:t>
      </w:r>
      <w:r w:rsidR="00172836">
        <w:rPr>
          <w:rFonts w:ascii="Times New Roman" w:hAnsi="Times New Roman" w:cs="Times New Roman"/>
        </w:rPr>
        <w:t>, ведется с применением программного комплекса «АЦК-финансы»</w:t>
      </w:r>
      <w:r>
        <w:rPr>
          <w:rFonts w:ascii="Times New Roman" w:hAnsi="Times New Roman" w:cs="Times New Roman"/>
        </w:rPr>
        <w:t>,</w:t>
      </w:r>
    </w:p>
    <w:p w:rsidR="00E13071" w:rsidRDefault="00E13071"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 Главная книга по казначейскому исполнению бюджета,</w:t>
      </w:r>
      <w:r w:rsidR="00172836" w:rsidRPr="00172836">
        <w:rPr>
          <w:rFonts w:ascii="Times New Roman" w:hAnsi="Times New Roman" w:cs="Times New Roman"/>
        </w:rPr>
        <w:t xml:space="preserve"> </w:t>
      </w:r>
      <w:r w:rsidR="00172836">
        <w:rPr>
          <w:rFonts w:ascii="Times New Roman" w:hAnsi="Times New Roman" w:cs="Times New Roman"/>
        </w:rPr>
        <w:t>ведется с применением программного комплекса «АЦК-финансы»;</w:t>
      </w:r>
    </w:p>
    <w:p w:rsidR="00E13071" w:rsidRDefault="00E13071"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 Главная книга по санкционированию финансового органа,</w:t>
      </w:r>
      <w:r w:rsidR="00172836" w:rsidRPr="00172836">
        <w:rPr>
          <w:rFonts w:ascii="Times New Roman" w:hAnsi="Times New Roman" w:cs="Times New Roman"/>
        </w:rPr>
        <w:t xml:space="preserve"> </w:t>
      </w:r>
      <w:r w:rsidR="00172836">
        <w:rPr>
          <w:rFonts w:ascii="Times New Roman" w:hAnsi="Times New Roman" w:cs="Times New Roman"/>
        </w:rPr>
        <w:t>ведется с применением программного комплекса «АЦК-финансы»;</w:t>
      </w:r>
    </w:p>
    <w:p w:rsidR="00E13071" w:rsidRPr="00E13071" w:rsidRDefault="00E13071"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 xml:space="preserve">- Главная книга по учету </w:t>
      </w:r>
      <w:r w:rsidRPr="00172836">
        <w:rPr>
          <w:rFonts w:ascii="Times New Roman" w:hAnsi="Times New Roman" w:cs="Times New Roman"/>
          <w:shd w:val="clear" w:color="auto" w:fill="FFFFFF"/>
        </w:rPr>
        <w:t>распределенных доходов, администрирование которых осуществляется соответствующим администратором доходов иного бюджета</w:t>
      </w:r>
      <w:r w:rsidR="00172836">
        <w:rPr>
          <w:rFonts w:ascii="Times New Roman" w:hAnsi="Times New Roman" w:cs="Times New Roman"/>
          <w:shd w:val="clear" w:color="auto" w:fill="FFFFFF"/>
        </w:rPr>
        <w:t xml:space="preserve">, </w:t>
      </w:r>
      <w:r w:rsidR="00172836">
        <w:rPr>
          <w:rFonts w:ascii="Times New Roman" w:hAnsi="Times New Roman" w:cs="Times New Roman"/>
        </w:rPr>
        <w:t>ведется с применением программного комплекса «АЦК-финансы».</w:t>
      </w:r>
    </w:p>
    <w:p w:rsidR="00172836" w:rsidRDefault="003F33DE"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 xml:space="preserve">Создание архивных копий программного обеспечения системы «1-С: Предприятие» осуществляется, </w:t>
      </w:r>
      <w:proofErr w:type="gramStart"/>
      <w:r>
        <w:rPr>
          <w:rFonts w:ascii="Times New Roman" w:hAnsi="Times New Roman" w:cs="Times New Roman"/>
        </w:rPr>
        <w:t>согласно договора</w:t>
      </w:r>
      <w:proofErr w:type="gramEnd"/>
      <w:r>
        <w:rPr>
          <w:rFonts w:ascii="Times New Roman" w:hAnsi="Times New Roman" w:cs="Times New Roman"/>
        </w:rPr>
        <w:t>, перед каждым обновлением системы специалистом  по сопровождению системы</w:t>
      </w:r>
      <w:r w:rsidR="00172836">
        <w:rPr>
          <w:rFonts w:ascii="Times New Roman" w:hAnsi="Times New Roman" w:cs="Times New Roman"/>
        </w:rPr>
        <w:t>.</w:t>
      </w:r>
    </w:p>
    <w:p w:rsidR="00B048DB" w:rsidRPr="002D6BC2" w:rsidRDefault="00172836"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 xml:space="preserve"> </w:t>
      </w:r>
      <w:r w:rsidR="00B048DB" w:rsidRPr="002D6BC2">
        <w:rPr>
          <w:rStyle w:val="enumerated"/>
          <w:rFonts w:ascii="Times New Roman" w:hAnsi="Times New Roman" w:cs="Times New Roman"/>
        </w:rPr>
        <w:t>1.7.</w:t>
      </w:r>
      <w:r w:rsidR="00B048DB" w:rsidRPr="002D6BC2">
        <w:rPr>
          <w:rFonts w:ascii="Times New Roman" w:hAnsi="Times New Roman" w:cs="Times New Roman"/>
        </w:rPr>
        <w:t xml:space="preserve"> Проверка правильности записей, произведенных по счетам аналитического учета, с данными счетов учета основных средств, непроизведенных, нематериальных активов, материалов по Главной книге (</w:t>
      </w:r>
      <w:hyperlink r:id="rId38" w:anchor="/document/70951956/entry/4330" w:tgtFrame="_blank" w:tooltip="Открыть документ в системе Гарант" w:history="1">
        <w:r w:rsidR="00B048DB" w:rsidRPr="002D6BC2">
          <w:rPr>
            <w:rStyle w:val="a3"/>
            <w:rFonts w:ascii="Times New Roman" w:hAnsi="Times New Roman" w:cs="Times New Roman"/>
          </w:rPr>
          <w:t>ф.0504072</w:t>
        </w:r>
      </w:hyperlink>
      <w:r w:rsidR="00B048DB" w:rsidRPr="002D6BC2">
        <w:rPr>
          <w:rFonts w:ascii="Times New Roman" w:hAnsi="Times New Roman" w:cs="Times New Roman"/>
        </w:rPr>
        <w:t>) осуществляется ежеквартально путем составления Оборотной ведомости (</w:t>
      </w:r>
      <w:hyperlink r:id="rId39" w:anchor="/document/70951956/entry/4050" w:tgtFrame="_blank" w:tooltip="Открыть документ в системе Гарант" w:history="1">
        <w:r w:rsidR="00B048DB" w:rsidRPr="002D6BC2">
          <w:rPr>
            <w:rStyle w:val="a3"/>
            <w:rFonts w:ascii="Times New Roman" w:hAnsi="Times New Roman" w:cs="Times New Roman"/>
          </w:rPr>
          <w:t>ф.0504035</w:t>
        </w:r>
      </w:hyperlink>
      <w:r w:rsidR="00B048DB" w:rsidRPr="002D6BC2">
        <w:rPr>
          <w:rFonts w:ascii="Times New Roman" w:hAnsi="Times New Roman" w:cs="Times New Roman"/>
        </w:rPr>
        <w:t>). Сверка аналитических данных по счетам учета финансовых активов и обязательств</w:t>
      </w:r>
      <w:r w:rsidR="00FD3383">
        <w:rPr>
          <w:rFonts w:ascii="Times New Roman" w:hAnsi="Times New Roman" w:cs="Times New Roman"/>
        </w:rPr>
        <w:t xml:space="preserve"> </w:t>
      </w:r>
      <w:r w:rsidR="00B048DB" w:rsidRPr="002D6BC2">
        <w:rPr>
          <w:rFonts w:ascii="Times New Roman" w:hAnsi="Times New Roman" w:cs="Times New Roman"/>
        </w:rPr>
        <w:t>с данными Главной книги (</w:t>
      </w:r>
      <w:hyperlink r:id="rId40" w:anchor="/document/70951956/entry/4330" w:tgtFrame="_blank" w:tooltip="Открыть документ в системе Гарант" w:history="1">
        <w:r w:rsidR="00B048DB" w:rsidRPr="002D6BC2">
          <w:rPr>
            <w:rStyle w:val="a3"/>
            <w:rFonts w:ascii="Times New Roman" w:hAnsi="Times New Roman" w:cs="Times New Roman"/>
          </w:rPr>
          <w:t>ф.0504072</w:t>
        </w:r>
      </w:hyperlink>
      <w:r w:rsidR="00B048DB" w:rsidRPr="002D6BC2">
        <w:rPr>
          <w:rFonts w:ascii="Times New Roman" w:hAnsi="Times New Roman" w:cs="Times New Roman"/>
        </w:rPr>
        <w:t xml:space="preserve">) осуществляется по мере необходимости путем составления Оборотной ведомости </w:t>
      </w:r>
      <w:r w:rsidR="00D50C65">
        <w:rPr>
          <w:rFonts w:ascii="Times New Roman" w:hAnsi="Times New Roman" w:cs="Times New Roman"/>
        </w:rPr>
        <w:t xml:space="preserve">                       </w:t>
      </w:r>
      <w:r w:rsidR="00B048DB" w:rsidRPr="002D6BC2">
        <w:rPr>
          <w:rFonts w:ascii="Times New Roman" w:hAnsi="Times New Roman" w:cs="Times New Roman"/>
        </w:rPr>
        <w:t>(</w:t>
      </w:r>
      <w:hyperlink r:id="rId41" w:anchor="/document/70951956/entry/4060" w:tgtFrame="_blank" w:tooltip="Открыть документ в системе Гарант" w:history="1">
        <w:r w:rsidR="00B048DB" w:rsidRPr="002D6BC2">
          <w:rPr>
            <w:rStyle w:val="a3"/>
            <w:rFonts w:ascii="Times New Roman" w:hAnsi="Times New Roman" w:cs="Times New Roman"/>
          </w:rPr>
          <w:t>ф. 0504036</w:t>
        </w:r>
      </w:hyperlink>
      <w:r w:rsidR="00B048DB" w:rsidRPr="002D6BC2">
        <w:rPr>
          <w:rFonts w:ascii="Times New Roman" w:hAnsi="Times New Roman" w:cs="Times New Roman"/>
        </w:rPr>
        <w:t>).</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1.8.</w:t>
      </w:r>
      <w:r w:rsidRPr="002D6BC2">
        <w:rPr>
          <w:rFonts w:ascii="Times New Roman" w:hAnsi="Times New Roman" w:cs="Times New Roman"/>
        </w:rPr>
        <w:t xml:space="preserve"> При обнаружении в выходных формах документов ошибок осуществляется анализ ошибочных данных, их исправление и получение выходных форм документов с учетом исправлений.</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Без соответствующего документального оформления исправления в электронных базах данных не допускаются.</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1.9.</w:t>
      </w:r>
      <w:r w:rsidRPr="002D6BC2">
        <w:rPr>
          <w:rFonts w:ascii="Times New Roman" w:hAnsi="Times New Roman" w:cs="Times New Roman"/>
        </w:rPr>
        <w:t xml:space="preserve">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w:t>
      </w:r>
      <w:hyperlink r:id="rId42" w:anchor="/document/55725742/entry/0" w:tgtFrame="_blank" w:tooltip="Открыть документ в системе Гарант" w:history="1">
        <w:r w:rsidRPr="002D6BC2">
          <w:rPr>
            <w:rStyle w:val="a3"/>
            <w:rFonts w:ascii="Times New Roman" w:hAnsi="Times New Roman" w:cs="Times New Roman"/>
          </w:rPr>
          <w:t>Приложение</w:t>
        </w:r>
      </w:hyperlink>
      <w:r w:rsidRPr="002D6BC2">
        <w:rPr>
          <w:rFonts w:ascii="Times New Roman" w:hAnsi="Times New Roman" w:cs="Times New Roman"/>
        </w:rPr>
        <w:t xml:space="preserve"> </w:t>
      </w:r>
      <w:r w:rsidR="00F41917">
        <w:rPr>
          <w:rFonts w:ascii="Times New Roman" w:hAnsi="Times New Roman" w:cs="Times New Roman"/>
        </w:rPr>
        <w:t>№</w:t>
      </w:r>
      <w:r w:rsidRPr="002D6BC2">
        <w:rPr>
          <w:rFonts w:ascii="Times New Roman" w:hAnsi="Times New Roman" w:cs="Times New Roman"/>
        </w:rPr>
        <w:t xml:space="preserve"> </w:t>
      </w:r>
      <w:r w:rsidR="001A55EA">
        <w:rPr>
          <w:rFonts w:ascii="Times New Roman" w:hAnsi="Times New Roman" w:cs="Times New Roman"/>
        </w:rPr>
        <w:t>12</w:t>
      </w:r>
      <w:r w:rsidRPr="002D6BC2">
        <w:rPr>
          <w:rFonts w:ascii="Times New Roman" w:hAnsi="Times New Roman" w:cs="Times New Roman"/>
        </w:rPr>
        <w:t>).</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B048DB" w:rsidRPr="002D6BC2" w:rsidRDefault="00B048DB" w:rsidP="00C75ADC">
      <w:pPr>
        <w:pStyle w:val="a5"/>
        <w:spacing w:before="0" w:beforeAutospacing="0" w:after="0" w:afterAutospacing="0"/>
        <w:ind w:firstLine="567"/>
        <w:divId w:val="2080445667"/>
        <w:rPr>
          <w:rFonts w:ascii="Times New Roman" w:hAnsi="Times New Roman" w:cs="Times New Roman"/>
        </w:rPr>
      </w:pPr>
      <w:r w:rsidRPr="002D6BC2">
        <w:rPr>
          <w:rFonts w:ascii="Times New Roman" w:hAnsi="Times New Roman" w:cs="Times New Roman"/>
        </w:rPr>
        <w:t>1) при поступлении документов более поздней датой в этом же месяце факт хозяйственной жизни отражается в учете датой выставления документа;</w:t>
      </w:r>
    </w:p>
    <w:p w:rsidR="00B048DB" w:rsidRPr="002D6BC2" w:rsidRDefault="00B048DB" w:rsidP="00C75ADC">
      <w:pPr>
        <w:pStyle w:val="a5"/>
        <w:spacing w:before="0" w:beforeAutospacing="0" w:after="0" w:afterAutospacing="0"/>
        <w:ind w:firstLine="567"/>
        <w:divId w:val="1221594232"/>
        <w:rPr>
          <w:rFonts w:ascii="Times New Roman" w:hAnsi="Times New Roman" w:cs="Times New Roman"/>
        </w:rPr>
      </w:pPr>
      <w:r w:rsidRPr="002D6BC2">
        <w:rPr>
          <w:rFonts w:ascii="Times New Roman" w:hAnsi="Times New Roman" w:cs="Times New Roman"/>
        </w:rPr>
        <w:t xml:space="preserve">2) при поступлении документов в начале месяца, следующего за </w:t>
      </w:r>
      <w:proofErr w:type="gramStart"/>
      <w:r w:rsidRPr="002D6BC2">
        <w:rPr>
          <w:rFonts w:ascii="Times New Roman" w:hAnsi="Times New Roman" w:cs="Times New Roman"/>
        </w:rPr>
        <w:t>отчетным</w:t>
      </w:r>
      <w:proofErr w:type="gramEnd"/>
      <w:r w:rsidRPr="002D6BC2">
        <w:rPr>
          <w:rFonts w:ascii="Times New Roman" w:hAnsi="Times New Roman" w:cs="Times New Roman"/>
        </w:rPr>
        <w:t xml:space="preserve"> (до закрытия месяца) факт хозяйственной жизни отражается в учете датой выставления документа;</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lastRenderedPageBreak/>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1.10.</w:t>
      </w:r>
      <w:r w:rsidRPr="002D6BC2">
        <w:rPr>
          <w:rFonts w:ascii="Times New Roman" w:hAnsi="Times New Roman" w:cs="Times New Roman"/>
        </w:rPr>
        <w:t xml:space="preserve">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Ошибки прошлых лет учитываются в учете обособлено в целях раскрытия информации в отчетности в установленном порядке.</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1.11.</w:t>
      </w:r>
      <w:r w:rsidRPr="002D6BC2">
        <w:rPr>
          <w:rFonts w:ascii="Times New Roman" w:hAnsi="Times New Roman" w:cs="Times New Roman"/>
        </w:rPr>
        <w:t xml:space="preserve"> Первичные учетные документы систематизируются по датам совершения операций (в хронологическом порядке) по соответствующим счетам бухгалтерского учета с учетом следующих особенностей:</w:t>
      </w:r>
    </w:p>
    <w:tbl>
      <w:tblPr>
        <w:tblStyle w:val="a8"/>
        <w:tblW w:w="9923" w:type="dxa"/>
        <w:tblInd w:w="-176" w:type="dxa"/>
        <w:tblLook w:val="04A0" w:firstRow="1" w:lastRow="0" w:firstColumn="1" w:lastColumn="0" w:noHBand="0" w:noVBand="1"/>
      </w:tblPr>
      <w:tblGrid>
        <w:gridCol w:w="3261"/>
        <w:gridCol w:w="3544"/>
        <w:gridCol w:w="3118"/>
      </w:tblGrid>
      <w:tr w:rsidR="00520D46" w:rsidRPr="002D6BC2" w:rsidTr="00B4061F">
        <w:tc>
          <w:tcPr>
            <w:tcW w:w="3261" w:type="dxa"/>
          </w:tcPr>
          <w:p w:rsidR="005A4583" w:rsidRPr="002D6BC2" w:rsidRDefault="005A4583"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Вид документов</w:t>
            </w:r>
          </w:p>
        </w:tc>
        <w:tc>
          <w:tcPr>
            <w:tcW w:w="3544" w:type="dxa"/>
          </w:tcPr>
          <w:p w:rsidR="005A4583" w:rsidRPr="002D6BC2" w:rsidRDefault="005A4583"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Журнал операций, к которому относятся документы</w:t>
            </w:r>
          </w:p>
        </w:tc>
        <w:tc>
          <w:tcPr>
            <w:tcW w:w="3118" w:type="dxa"/>
          </w:tcPr>
          <w:p w:rsidR="005A4583" w:rsidRPr="002D6BC2" w:rsidRDefault="005A4583"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Особенности систематизации документов</w:t>
            </w:r>
          </w:p>
        </w:tc>
      </w:tr>
      <w:tr w:rsidR="00520D46" w:rsidRPr="002D6BC2" w:rsidTr="00B4061F">
        <w:tc>
          <w:tcPr>
            <w:tcW w:w="3261" w:type="dxa"/>
          </w:tcPr>
          <w:p w:rsidR="005A4583" w:rsidRPr="002D6BC2" w:rsidRDefault="00B4061F" w:rsidP="005575F2">
            <w:pPr>
              <w:pStyle w:val="a5"/>
              <w:spacing w:before="0" w:beforeAutospacing="0" w:after="0" w:afterAutospacing="0"/>
              <w:ind w:firstLine="567"/>
              <w:jc w:val="left"/>
              <w:rPr>
                <w:rFonts w:ascii="Times New Roman" w:hAnsi="Times New Roman" w:cs="Times New Roman"/>
              </w:rPr>
            </w:pPr>
            <w:proofErr w:type="gramStart"/>
            <w:r>
              <w:rPr>
                <w:rFonts w:ascii="Times New Roman" w:hAnsi="Times New Roman" w:cs="Times New Roman"/>
              </w:rPr>
              <w:t>Полученные</w:t>
            </w:r>
            <w:proofErr w:type="gramEnd"/>
            <w:r>
              <w:rPr>
                <w:rFonts w:ascii="Times New Roman" w:hAnsi="Times New Roman" w:cs="Times New Roman"/>
              </w:rPr>
              <w:t xml:space="preserve"> от </w:t>
            </w:r>
            <w:r w:rsidR="00DD562B">
              <w:rPr>
                <w:rFonts w:ascii="Times New Roman" w:hAnsi="Times New Roman" w:cs="Times New Roman"/>
              </w:rPr>
              <w:t xml:space="preserve">поставщиков </w:t>
            </w:r>
            <w:r w:rsidR="00520D46" w:rsidRPr="002D6BC2">
              <w:rPr>
                <w:rFonts w:ascii="Times New Roman" w:hAnsi="Times New Roman" w:cs="Times New Roman"/>
              </w:rPr>
              <w:t>исполнителей, подрядчиков</w:t>
            </w:r>
          </w:p>
        </w:tc>
        <w:tc>
          <w:tcPr>
            <w:tcW w:w="3544" w:type="dxa"/>
          </w:tcPr>
          <w:p w:rsidR="005A4583" w:rsidRPr="002D6BC2" w:rsidRDefault="00520D46"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Журнал операций расчетов с пос</w:t>
            </w:r>
            <w:r w:rsidR="00B4061F">
              <w:rPr>
                <w:rFonts w:ascii="Times New Roman" w:hAnsi="Times New Roman" w:cs="Times New Roman"/>
              </w:rPr>
              <w:t xml:space="preserve">тавщиками и </w:t>
            </w:r>
            <w:r w:rsidRPr="002D6BC2">
              <w:rPr>
                <w:rFonts w:ascii="Times New Roman" w:hAnsi="Times New Roman" w:cs="Times New Roman"/>
              </w:rPr>
              <w:t>подрядчиками</w:t>
            </w:r>
          </w:p>
        </w:tc>
        <w:tc>
          <w:tcPr>
            <w:tcW w:w="3118" w:type="dxa"/>
          </w:tcPr>
          <w:p w:rsidR="005A4583" w:rsidRPr="002D6BC2" w:rsidRDefault="00672C16"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В ра</w:t>
            </w:r>
            <w:r w:rsidR="00B4061F">
              <w:rPr>
                <w:rFonts w:ascii="Times New Roman" w:hAnsi="Times New Roman" w:cs="Times New Roman"/>
              </w:rPr>
              <w:t xml:space="preserve">зрезе поставщиков исполнителей, </w:t>
            </w:r>
            <w:r w:rsidRPr="002D6BC2">
              <w:rPr>
                <w:rFonts w:ascii="Times New Roman" w:hAnsi="Times New Roman" w:cs="Times New Roman"/>
              </w:rPr>
              <w:t>подрядчиков</w:t>
            </w:r>
          </w:p>
        </w:tc>
      </w:tr>
      <w:tr w:rsidR="00520D46" w:rsidRPr="002D6BC2" w:rsidTr="00B4061F">
        <w:trPr>
          <w:trHeight w:val="416"/>
        </w:trPr>
        <w:tc>
          <w:tcPr>
            <w:tcW w:w="3261" w:type="dxa"/>
          </w:tcPr>
          <w:p w:rsidR="005A4583" w:rsidRPr="002D6BC2" w:rsidRDefault="00672C16" w:rsidP="005575F2">
            <w:pPr>
              <w:pStyle w:val="a5"/>
              <w:spacing w:before="0" w:beforeAutospacing="0" w:after="0" w:afterAutospacing="0"/>
              <w:ind w:firstLine="567"/>
              <w:jc w:val="left"/>
              <w:rPr>
                <w:rFonts w:ascii="Times New Roman" w:hAnsi="Times New Roman" w:cs="Times New Roman"/>
              </w:rPr>
            </w:pPr>
            <w:proofErr w:type="gramStart"/>
            <w:r w:rsidRPr="002D6BC2">
              <w:rPr>
                <w:rFonts w:ascii="Times New Roman" w:hAnsi="Times New Roman" w:cs="Times New Roman"/>
              </w:rPr>
              <w:t>Полученные</w:t>
            </w:r>
            <w:proofErr w:type="gramEnd"/>
            <w:r w:rsidRPr="002D6BC2">
              <w:rPr>
                <w:rFonts w:ascii="Times New Roman" w:hAnsi="Times New Roman" w:cs="Times New Roman"/>
              </w:rPr>
              <w:t xml:space="preserve"> от</w:t>
            </w:r>
            <w:r w:rsidR="005575F2">
              <w:rPr>
                <w:rFonts w:ascii="Times New Roman" w:hAnsi="Times New Roman" w:cs="Times New Roman"/>
              </w:rPr>
              <w:t xml:space="preserve"> по</w:t>
            </w:r>
            <w:r w:rsidRPr="002D6BC2">
              <w:rPr>
                <w:rFonts w:ascii="Times New Roman" w:hAnsi="Times New Roman" w:cs="Times New Roman"/>
              </w:rPr>
              <w:t>дотчетных лиц</w:t>
            </w:r>
          </w:p>
        </w:tc>
        <w:tc>
          <w:tcPr>
            <w:tcW w:w="3544" w:type="dxa"/>
          </w:tcPr>
          <w:p w:rsidR="005A4583" w:rsidRPr="002D6BC2" w:rsidRDefault="00672C16"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Журнал операций расчетов с подотчетными лицами</w:t>
            </w:r>
          </w:p>
        </w:tc>
        <w:tc>
          <w:tcPr>
            <w:tcW w:w="3118" w:type="dxa"/>
          </w:tcPr>
          <w:p w:rsidR="00672C16" w:rsidRPr="002D6BC2" w:rsidRDefault="000C52BC" w:rsidP="00C75ADC">
            <w:pPr>
              <w:pStyle w:val="a5"/>
              <w:spacing w:before="0" w:beforeAutospacing="0" w:after="0" w:afterAutospacing="0"/>
              <w:ind w:firstLine="567"/>
              <w:jc w:val="left"/>
              <w:rPr>
                <w:rFonts w:ascii="Times New Roman" w:hAnsi="Times New Roman" w:cs="Times New Roman"/>
              </w:rPr>
            </w:pPr>
            <w:r>
              <w:rPr>
                <w:rFonts w:ascii="Times New Roman" w:hAnsi="Times New Roman" w:cs="Times New Roman"/>
              </w:rPr>
              <w:t>В расчете</w:t>
            </w:r>
            <w:r w:rsidR="00672C16" w:rsidRPr="002D6BC2">
              <w:rPr>
                <w:rFonts w:ascii="Times New Roman" w:hAnsi="Times New Roman" w:cs="Times New Roman"/>
              </w:rPr>
              <w:t>: подотчетных лиц, счетов расчетов с подотчетными лицами</w:t>
            </w:r>
          </w:p>
        </w:tc>
      </w:tr>
      <w:tr w:rsidR="00672C16" w:rsidRPr="002D6BC2" w:rsidTr="00B4061F">
        <w:trPr>
          <w:trHeight w:val="416"/>
        </w:trPr>
        <w:tc>
          <w:tcPr>
            <w:tcW w:w="3261" w:type="dxa"/>
          </w:tcPr>
          <w:p w:rsidR="00672C16" w:rsidRPr="002D6BC2" w:rsidRDefault="00672C16"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Выписки из лицевых счетов и прилагаемые к ним документы</w:t>
            </w:r>
          </w:p>
        </w:tc>
        <w:tc>
          <w:tcPr>
            <w:tcW w:w="3544" w:type="dxa"/>
          </w:tcPr>
          <w:p w:rsidR="00672C16" w:rsidRPr="002D6BC2" w:rsidRDefault="00672C16"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Журнал операций с безналичными денежными средствами</w:t>
            </w:r>
          </w:p>
        </w:tc>
        <w:tc>
          <w:tcPr>
            <w:tcW w:w="3118" w:type="dxa"/>
          </w:tcPr>
          <w:p w:rsidR="00672C16" w:rsidRPr="002D6BC2" w:rsidRDefault="00672C16"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В разрезе счетов учета</w:t>
            </w:r>
          </w:p>
        </w:tc>
      </w:tr>
    </w:tbl>
    <w:p w:rsidR="00B048DB"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Данные проверенных и принятых к учету первичных учетных документов отражаются в регистрах бухгалтерского учета накопительным способом.</w:t>
      </w:r>
    </w:p>
    <w:p w:rsidR="00B566BF" w:rsidRPr="002D6BC2" w:rsidRDefault="00B566BF"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Первичные документы принимаются к бухгалтерскому учету по результатам внутреннего финансового контроля (Приложение №1</w:t>
      </w:r>
      <w:r w:rsidR="00F36252">
        <w:rPr>
          <w:rFonts w:ascii="Times New Roman" w:hAnsi="Times New Roman" w:cs="Times New Roman"/>
        </w:rPr>
        <w:t>3</w:t>
      </w:r>
      <w:r>
        <w:rPr>
          <w:rFonts w:ascii="Times New Roman" w:hAnsi="Times New Roman" w:cs="Times New Roman"/>
        </w:rPr>
        <w:t>).</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Формирование регистров бухгалтерского учета осуществляется в следующем порядке:</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инвентарная карточка учета нефинансовых активов (ф. 0504031)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формируется</w:t>
      </w:r>
      <w:r w:rsidR="00A95D25" w:rsidRPr="002D6BC2">
        <w:rPr>
          <w:rFonts w:ascii="Times New Roman" w:hAnsi="Times New Roman" w:cs="Times New Roman"/>
        </w:rPr>
        <w:t xml:space="preserve"> по со</w:t>
      </w:r>
      <w:r w:rsidR="0094683D" w:rsidRPr="002D6BC2">
        <w:rPr>
          <w:rFonts w:ascii="Times New Roman" w:hAnsi="Times New Roman" w:cs="Times New Roman"/>
        </w:rPr>
        <w:t>с</w:t>
      </w:r>
      <w:r w:rsidR="00A95D25" w:rsidRPr="002D6BC2">
        <w:rPr>
          <w:rFonts w:ascii="Times New Roman" w:hAnsi="Times New Roman" w:cs="Times New Roman"/>
        </w:rPr>
        <w:t>тоянию</w:t>
      </w:r>
      <w:r w:rsidR="0094683D" w:rsidRPr="002D6BC2">
        <w:rPr>
          <w:rFonts w:ascii="Times New Roman" w:hAnsi="Times New Roman" w:cs="Times New Roman"/>
        </w:rPr>
        <w:t xml:space="preserve"> на 1 января года, следующего за отчетным годом </w:t>
      </w:r>
      <w:r w:rsidRPr="002D6BC2">
        <w:rPr>
          <w:rFonts w:ascii="Times New Roman" w:hAnsi="Times New Roman" w:cs="Times New Roman"/>
        </w:rPr>
        <w:t xml:space="preserve">со сведениями о начисленной амортизации; </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xml:space="preserve">- инвентарная карточка группового учета нефинансовых активов (ф. 0504032) оформляется при принятии объектов к учету, по мере внесения изменений и при выбытии; </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xml:space="preserve">- опись инвентарных карточек по учету нефинансовых активов (ф. 0504033), инвентарный список нефинансовых активов (ф. 0504034) формируются </w:t>
      </w:r>
      <w:r w:rsidR="0094683D" w:rsidRPr="002D6BC2">
        <w:rPr>
          <w:rFonts w:ascii="Times New Roman" w:hAnsi="Times New Roman" w:cs="Times New Roman"/>
        </w:rPr>
        <w:t xml:space="preserve">по состоянию на 1 января года, </w:t>
      </w:r>
      <w:r w:rsidR="000C52BC">
        <w:rPr>
          <w:rFonts w:ascii="Times New Roman" w:hAnsi="Times New Roman" w:cs="Times New Roman"/>
        </w:rPr>
        <w:t>следующего за отчетным годом</w:t>
      </w:r>
      <w:r w:rsidRPr="002D6BC2">
        <w:rPr>
          <w:rFonts w:ascii="Times New Roman" w:hAnsi="Times New Roman" w:cs="Times New Roman"/>
        </w:rPr>
        <w:t xml:space="preserve">. Опись инвентарных карточек (ф. 0504033) составляется без включения информации </w:t>
      </w:r>
      <w:proofErr w:type="gramStart"/>
      <w:r w:rsidRPr="002D6BC2">
        <w:rPr>
          <w:rFonts w:ascii="Times New Roman" w:hAnsi="Times New Roman" w:cs="Times New Roman"/>
        </w:rPr>
        <w:t>об</w:t>
      </w:r>
      <w:proofErr w:type="gramEnd"/>
      <w:r w:rsidRPr="002D6BC2">
        <w:rPr>
          <w:rFonts w:ascii="Times New Roman" w:hAnsi="Times New Roman" w:cs="Times New Roman"/>
        </w:rPr>
        <w:t xml:space="preserve"> инвентарных объекта, выбывших до начала установленного периода;</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другие регистры, не указанные выше, формируются с установленной нормативными правовыми документами периодичностью на последний день периода, а если периодичность и срок не установлены - по мере необходимости.</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1.12.</w:t>
      </w:r>
      <w:r w:rsidRPr="002D6BC2">
        <w:rPr>
          <w:rFonts w:ascii="Times New Roman" w:hAnsi="Times New Roman" w:cs="Times New Roman"/>
        </w:rPr>
        <w:t xml:space="preserve"> По истечении каждого </w:t>
      </w:r>
      <w:r w:rsidR="00672C16" w:rsidRPr="002D6BC2">
        <w:rPr>
          <w:rFonts w:ascii="Times New Roman" w:hAnsi="Times New Roman" w:cs="Times New Roman"/>
        </w:rPr>
        <w:t>месяца</w:t>
      </w:r>
      <w:r w:rsidRPr="002D6BC2">
        <w:rPr>
          <w:rFonts w:ascii="Times New Roman" w:hAnsi="Times New Roman" w:cs="Times New Roman"/>
        </w:rPr>
        <w:t xml:space="preserve"> подобранные и систематизированные первичные учетные документы, сформированные на бумажном носителе и относящиеся к соот</w:t>
      </w:r>
      <w:r w:rsidR="000C52BC">
        <w:rPr>
          <w:rFonts w:ascii="Times New Roman" w:hAnsi="Times New Roman" w:cs="Times New Roman"/>
        </w:rPr>
        <w:t xml:space="preserve">ветствующим Журналам операций, </w:t>
      </w:r>
      <w:proofErr w:type="spellStart"/>
      <w:r w:rsidR="0008618E">
        <w:rPr>
          <w:rFonts w:ascii="Times New Roman" w:hAnsi="Times New Roman" w:cs="Times New Roman"/>
        </w:rPr>
        <w:t>с</w:t>
      </w:r>
      <w:r w:rsidRPr="002D6BC2">
        <w:rPr>
          <w:rFonts w:ascii="Times New Roman" w:hAnsi="Times New Roman" w:cs="Times New Roman"/>
        </w:rPr>
        <w:t>брошюровываются</w:t>
      </w:r>
      <w:proofErr w:type="spellEnd"/>
      <w:r w:rsidRPr="002D6BC2">
        <w:rPr>
          <w:rFonts w:ascii="Times New Roman" w:hAnsi="Times New Roman" w:cs="Times New Roman"/>
        </w:rPr>
        <w:t xml:space="preserve"> в папку. На обложке папки указывается:</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наименование учреждения;</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название и порядковый номер папки;</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период, за который сформирован Журнал операций, с указанием года и месяца;</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lastRenderedPageBreak/>
        <w:t>- наименование Журнала операций, с указанием при наличии его номера;</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xml:space="preserve">При незначительном количестве документов в течение нескольких месяцев одного финансового года допускается их подшивка в одну папку. Порядок хранения первичных  учетных документов, регистров бухгалтерского учета и бухгалтерской отчетности устанавливается в соответствии с </w:t>
      </w:r>
      <w:hyperlink r:id="rId43" w:anchor="/document/71183090/entry/1000" w:tgtFrame="_blank" w:tooltip="Открыть документ в системе Гарант" w:history="1">
        <w:r w:rsidRPr="002D6BC2">
          <w:rPr>
            <w:rStyle w:val="a3"/>
            <w:rFonts w:ascii="Times New Roman" w:hAnsi="Times New Roman" w:cs="Times New Roman"/>
          </w:rPr>
          <w:t>Правилами</w:t>
        </w:r>
      </w:hyperlink>
      <w:r w:rsidRPr="002D6BC2">
        <w:rPr>
          <w:rFonts w:ascii="Times New Roman" w:hAnsi="Times New Roman" w:cs="Times New Roman"/>
        </w:rPr>
        <w:t xml:space="preserve"> организации хранения, комплектования, учета и использования документов Архивного фонда РФ и других архивных документов в органах </w:t>
      </w:r>
      <w:proofErr w:type="spellStart"/>
      <w:r w:rsidRPr="002D6BC2">
        <w:rPr>
          <w:rFonts w:ascii="Times New Roman" w:hAnsi="Times New Roman" w:cs="Times New Roman"/>
        </w:rPr>
        <w:t>госвласти</w:t>
      </w:r>
      <w:proofErr w:type="spellEnd"/>
      <w:r w:rsidRPr="002D6BC2">
        <w:rPr>
          <w:rFonts w:ascii="Times New Roman" w:hAnsi="Times New Roman" w:cs="Times New Roman"/>
        </w:rPr>
        <w:t xml:space="preserve">, местного самоуправления и организациях, утв. </w:t>
      </w:r>
      <w:hyperlink r:id="rId44" w:anchor="/document/71183090/entry/0" w:tgtFrame="_blank" w:tooltip="Открыть документ в системе Гарант" w:history="1">
        <w:r w:rsidRPr="002D6BC2">
          <w:rPr>
            <w:rStyle w:val="a3"/>
            <w:rFonts w:ascii="Times New Roman" w:hAnsi="Times New Roman" w:cs="Times New Roman"/>
          </w:rPr>
          <w:t>приказом</w:t>
        </w:r>
      </w:hyperlink>
      <w:r w:rsidRPr="002D6BC2">
        <w:rPr>
          <w:rFonts w:ascii="Times New Roman" w:hAnsi="Times New Roman" w:cs="Times New Roman"/>
        </w:rPr>
        <w:t xml:space="preserve"> Минкультуры России от 31.03.2015 N 526.</w:t>
      </w:r>
    </w:p>
    <w:p w:rsidR="00B048DB"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xml:space="preserve">Сроки хранения указанных документов определяются согласно </w:t>
      </w:r>
      <w:hyperlink r:id="rId45" w:anchor="/document/199315/entry/140041" w:tgtFrame="_blank" w:tooltip="Открыть документ в системе Гарант" w:history="1">
        <w:r w:rsidRPr="002D6BC2">
          <w:rPr>
            <w:rStyle w:val="a3"/>
            <w:rFonts w:ascii="Times New Roman" w:hAnsi="Times New Roman" w:cs="Times New Roman"/>
          </w:rPr>
          <w:t>п. 4.1</w:t>
        </w:r>
      </w:hyperlink>
      <w:r w:rsidRPr="002D6BC2">
        <w:rPr>
          <w:rFonts w:ascii="Times New Roman" w:hAnsi="Times New Roman" w:cs="Times New Roman"/>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w:t>
      </w:r>
      <w:hyperlink r:id="rId46" w:anchor="/document/199315/entry/0" w:tgtFrame="_blank" w:tooltip="Открыть документ в системе Гарант" w:history="1">
        <w:r w:rsidRPr="002D6BC2">
          <w:rPr>
            <w:rStyle w:val="a3"/>
            <w:rFonts w:ascii="Times New Roman" w:hAnsi="Times New Roman" w:cs="Times New Roman"/>
          </w:rPr>
          <w:t>Приказом</w:t>
        </w:r>
      </w:hyperlink>
      <w:r w:rsidRPr="002D6BC2">
        <w:rPr>
          <w:rFonts w:ascii="Times New Roman" w:hAnsi="Times New Roman" w:cs="Times New Roman"/>
        </w:rPr>
        <w:t xml:space="preserve"> Минкультуры России от 25.08.2010 N 558, но не менее 5 лет.</w:t>
      </w:r>
    </w:p>
    <w:p w:rsidR="00B048DB" w:rsidRPr="002D6BC2" w:rsidRDefault="00B048DB" w:rsidP="00C75ADC">
      <w:pPr>
        <w:pStyle w:val="a5"/>
        <w:spacing w:before="0" w:beforeAutospacing="0" w:after="0" w:afterAutospacing="0"/>
        <w:ind w:firstLine="567"/>
        <w:divId w:val="127205661"/>
        <w:rPr>
          <w:rFonts w:ascii="Times New Roman" w:hAnsi="Times New Roman" w:cs="Times New Roman"/>
        </w:rPr>
      </w:pPr>
      <w:r w:rsidRPr="002D6BC2">
        <w:rPr>
          <w:rStyle w:val="enumerated"/>
          <w:rFonts w:ascii="Times New Roman" w:hAnsi="Times New Roman" w:cs="Times New Roman"/>
        </w:rPr>
        <w:t>1.13.</w:t>
      </w:r>
      <w:r w:rsidRPr="002D6BC2">
        <w:rPr>
          <w:rFonts w:ascii="Times New Roman" w:hAnsi="Times New Roman" w:cs="Times New Roman"/>
        </w:rPr>
        <w:t xml:space="preserve"> Персональный состав комиссий, создаваемых в учреждении, ответственные должностные лица определяются данной учетной политикой.</w:t>
      </w:r>
    </w:p>
    <w:p w:rsidR="00B048DB" w:rsidRPr="002D6BC2" w:rsidRDefault="00B048DB" w:rsidP="00C3048C">
      <w:pPr>
        <w:pStyle w:val="a5"/>
        <w:spacing w:before="0" w:beforeAutospacing="0" w:after="0" w:afterAutospacing="0"/>
        <w:ind w:firstLine="567"/>
        <w:divId w:val="127205661"/>
        <w:rPr>
          <w:rFonts w:ascii="Times New Roman" w:hAnsi="Times New Roman" w:cs="Times New Roman"/>
        </w:rPr>
      </w:pPr>
      <w:r w:rsidRPr="002D6BC2">
        <w:rPr>
          <w:rStyle w:val="enumerated"/>
          <w:rFonts w:ascii="Times New Roman" w:hAnsi="Times New Roman" w:cs="Times New Roman"/>
        </w:rPr>
        <w:t>1.14.</w:t>
      </w:r>
      <w:r w:rsidR="00C3048C">
        <w:rPr>
          <w:rFonts w:ascii="Times New Roman" w:hAnsi="Times New Roman" w:cs="Times New Roman"/>
        </w:rPr>
        <w:t xml:space="preserve"> П</w:t>
      </w:r>
      <w:r w:rsidRPr="002D6BC2">
        <w:rPr>
          <w:rFonts w:ascii="Times New Roman" w:hAnsi="Times New Roman" w:cs="Times New Roman"/>
        </w:rPr>
        <w:t>остоянно</w:t>
      </w:r>
      <w:r w:rsidR="00C3048C">
        <w:rPr>
          <w:rFonts w:ascii="Times New Roman" w:hAnsi="Times New Roman" w:cs="Times New Roman"/>
        </w:rPr>
        <w:t xml:space="preserve"> действующий состав </w:t>
      </w:r>
      <w:r w:rsidRPr="002D6BC2">
        <w:rPr>
          <w:rFonts w:ascii="Times New Roman" w:hAnsi="Times New Roman" w:cs="Times New Roman"/>
        </w:rPr>
        <w:t xml:space="preserve"> комисси</w:t>
      </w:r>
      <w:r w:rsidR="00C3048C">
        <w:rPr>
          <w:rFonts w:ascii="Times New Roman" w:hAnsi="Times New Roman" w:cs="Times New Roman"/>
        </w:rPr>
        <w:t>и</w:t>
      </w:r>
      <w:r w:rsidRPr="002D6BC2">
        <w:rPr>
          <w:rFonts w:ascii="Times New Roman" w:hAnsi="Times New Roman" w:cs="Times New Roman"/>
        </w:rPr>
        <w:t xml:space="preserve"> по поступлению и выбытию активов </w:t>
      </w:r>
      <w:r w:rsidR="00C3048C">
        <w:rPr>
          <w:rFonts w:ascii="Times New Roman" w:hAnsi="Times New Roman" w:cs="Times New Roman"/>
        </w:rPr>
        <w:t>утверждается учетной политикой.</w:t>
      </w:r>
    </w:p>
    <w:p w:rsidR="00B048DB" w:rsidRPr="002D6BC2" w:rsidRDefault="00B048DB" w:rsidP="00C75ADC">
      <w:pPr>
        <w:pStyle w:val="a5"/>
        <w:spacing w:before="0" w:beforeAutospacing="0" w:after="0" w:afterAutospacing="0"/>
        <w:ind w:firstLine="567"/>
        <w:divId w:val="127205661"/>
        <w:rPr>
          <w:rFonts w:ascii="Times New Roman" w:hAnsi="Times New Roman" w:cs="Times New Roman"/>
        </w:rPr>
      </w:pPr>
      <w:r w:rsidRPr="002D6BC2">
        <w:rPr>
          <w:rFonts w:ascii="Times New Roman" w:hAnsi="Times New Roman" w:cs="Times New Roman"/>
        </w:rPr>
        <w:t>Комиссия по поступлению и выбытию активов осущес</w:t>
      </w:r>
      <w:r w:rsidR="00266FB1" w:rsidRPr="002D6BC2">
        <w:rPr>
          <w:rFonts w:ascii="Times New Roman" w:hAnsi="Times New Roman" w:cs="Times New Roman"/>
        </w:rPr>
        <w:t>т</w:t>
      </w:r>
      <w:r w:rsidRPr="002D6BC2">
        <w:rPr>
          <w:rFonts w:ascii="Times New Roman" w:hAnsi="Times New Roman" w:cs="Times New Roman"/>
        </w:rPr>
        <w:t>вляет свою деятельность в соответствии с Положением (</w:t>
      </w:r>
      <w:hyperlink r:id="rId47" w:tooltip="Перейти на страницу в интернет" w:history="1">
        <w:r w:rsidRPr="002D6BC2">
          <w:rPr>
            <w:rStyle w:val="a3"/>
            <w:rFonts w:ascii="Times New Roman" w:hAnsi="Times New Roman" w:cs="Times New Roman"/>
          </w:rPr>
          <w:t>Приложение</w:t>
        </w:r>
      </w:hyperlink>
      <w:r w:rsidRPr="002D6BC2">
        <w:rPr>
          <w:rFonts w:ascii="Times New Roman" w:hAnsi="Times New Roman" w:cs="Times New Roman"/>
        </w:rPr>
        <w:t xml:space="preserve"> </w:t>
      </w:r>
      <w:r w:rsidR="00F41917">
        <w:rPr>
          <w:rFonts w:ascii="Times New Roman" w:hAnsi="Times New Roman" w:cs="Times New Roman"/>
        </w:rPr>
        <w:t>№</w:t>
      </w:r>
      <w:r w:rsidRPr="002D6BC2">
        <w:rPr>
          <w:rFonts w:ascii="Times New Roman" w:hAnsi="Times New Roman" w:cs="Times New Roman"/>
        </w:rPr>
        <w:t xml:space="preserve"> </w:t>
      </w:r>
      <w:r w:rsidR="0008618E">
        <w:rPr>
          <w:rFonts w:ascii="Times New Roman" w:hAnsi="Times New Roman" w:cs="Times New Roman"/>
        </w:rPr>
        <w:t>1</w:t>
      </w:r>
      <w:r w:rsidR="00F36252">
        <w:rPr>
          <w:rFonts w:ascii="Times New Roman" w:hAnsi="Times New Roman" w:cs="Times New Roman"/>
        </w:rPr>
        <w:t>4</w:t>
      </w:r>
      <w:r w:rsidRPr="002D6BC2">
        <w:rPr>
          <w:rFonts w:ascii="Times New Roman" w:hAnsi="Times New Roman" w:cs="Times New Roman"/>
        </w:rPr>
        <w:t>)</w:t>
      </w:r>
      <w:r w:rsidR="00F36252">
        <w:rPr>
          <w:rFonts w:ascii="Times New Roman" w:hAnsi="Times New Roman" w:cs="Times New Roman"/>
        </w:rPr>
        <w:t>.</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1.15.</w:t>
      </w:r>
      <w:r w:rsidRPr="002D6BC2">
        <w:rPr>
          <w:rFonts w:ascii="Times New Roman" w:hAnsi="Times New Roman" w:cs="Times New Roman"/>
        </w:rPr>
        <w:t xml:space="preserve"> В целях обеспечения достоверности данных бухгалтерского учета и годовой бухгалтерской отчетности годовая инвентаризация имущества и обязатель</w:t>
      </w:r>
      <w:proofErr w:type="gramStart"/>
      <w:r w:rsidRPr="002D6BC2">
        <w:rPr>
          <w:rFonts w:ascii="Times New Roman" w:hAnsi="Times New Roman" w:cs="Times New Roman"/>
        </w:rPr>
        <w:t>ств пр</w:t>
      </w:r>
      <w:proofErr w:type="gramEnd"/>
      <w:r w:rsidRPr="002D6BC2">
        <w:rPr>
          <w:rFonts w:ascii="Times New Roman" w:hAnsi="Times New Roman" w:cs="Times New Roman"/>
        </w:rPr>
        <w:t>оводится не ранее чем по состоянию на 1 октября отчетного года. Инвентаризации проводятся согласно Положению об инвентаризации (</w:t>
      </w:r>
      <w:hyperlink r:id="rId48" w:tooltip="Перейти на страницу в интернет" w:history="1">
        <w:r w:rsidRPr="002D6BC2">
          <w:rPr>
            <w:rStyle w:val="a3"/>
            <w:rFonts w:ascii="Times New Roman" w:hAnsi="Times New Roman" w:cs="Times New Roman"/>
          </w:rPr>
          <w:t>Приложение</w:t>
        </w:r>
      </w:hyperlink>
      <w:r w:rsidRPr="002D6BC2">
        <w:rPr>
          <w:rFonts w:ascii="Times New Roman" w:hAnsi="Times New Roman" w:cs="Times New Roman"/>
        </w:rPr>
        <w:t xml:space="preserve"> </w:t>
      </w:r>
      <w:r w:rsidR="00F41917">
        <w:rPr>
          <w:rFonts w:ascii="Times New Roman" w:hAnsi="Times New Roman" w:cs="Times New Roman"/>
        </w:rPr>
        <w:t>№</w:t>
      </w:r>
      <w:r w:rsidRPr="002D6BC2">
        <w:rPr>
          <w:rFonts w:ascii="Times New Roman" w:hAnsi="Times New Roman" w:cs="Times New Roman"/>
        </w:rPr>
        <w:t xml:space="preserve"> </w:t>
      </w:r>
      <w:r w:rsidR="0008618E">
        <w:rPr>
          <w:rFonts w:ascii="Times New Roman" w:hAnsi="Times New Roman" w:cs="Times New Roman"/>
        </w:rPr>
        <w:t>1</w:t>
      </w:r>
      <w:r w:rsidR="00767D10">
        <w:rPr>
          <w:rFonts w:ascii="Times New Roman" w:hAnsi="Times New Roman" w:cs="Times New Roman"/>
        </w:rPr>
        <w:t>5</w:t>
      </w:r>
      <w:r w:rsidRPr="002D6BC2">
        <w:rPr>
          <w:rFonts w:ascii="Times New Roman" w:hAnsi="Times New Roman" w:cs="Times New Roman"/>
        </w:rPr>
        <w:t>).</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1.1</w:t>
      </w:r>
      <w:r w:rsidR="00266FB1" w:rsidRPr="002D6BC2">
        <w:rPr>
          <w:rStyle w:val="enumerated"/>
          <w:rFonts w:ascii="Times New Roman" w:hAnsi="Times New Roman" w:cs="Times New Roman"/>
        </w:rPr>
        <w:t>6</w:t>
      </w:r>
      <w:r w:rsidRPr="002D6BC2">
        <w:rPr>
          <w:rStyle w:val="enumerated"/>
          <w:rFonts w:ascii="Times New Roman" w:hAnsi="Times New Roman" w:cs="Times New Roman"/>
        </w:rPr>
        <w:t>.</w:t>
      </w:r>
      <w:r w:rsidRPr="002D6BC2">
        <w:rPr>
          <w:rFonts w:ascii="Times New Roman" w:hAnsi="Times New Roman" w:cs="Times New Roman"/>
        </w:rPr>
        <w:t xml:space="preserve"> Месячная, квартальная и годовая бухгалтерская отчетность в порядке и сроки, установленные соответствующими нормативными правовыми актами Минфина России</w:t>
      </w:r>
      <w:r w:rsidR="00551A1C" w:rsidRPr="002D6BC2">
        <w:rPr>
          <w:rFonts w:ascii="Times New Roman" w:hAnsi="Times New Roman" w:cs="Times New Roman"/>
        </w:rPr>
        <w:t>, письмами Министерства финансов Челябинской области</w:t>
      </w:r>
      <w:r w:rsidRPr="002D6BC2">
        <w:rPr>
          <w:rFonts w:ascii="Times New Roman" w:hAnsi="Times New Roman" w:cs="Times New Roman"/>
        </w:rPr>
        <w:t xml:space="preserve">, </w:t>
      </w:r>
      <w:r w:rsidR="00551A1C" w:rsidRPr="002D6BC2">
        <w:rPr>
          <w:rFonts w:ascii="Times New Roman" w:hAnsi="Times New Roman" w:cs="Times New Roman"/>
        </w:rPr>
        <w:t xml:space="preserve"> распоряжениями главы Карабашского городского округа, письмами Управления финансов  администрации Карабашского городского округа, </w:t>
      </w:r>
      <w:r w:rsidRPr="002D6BC2">
        <w:rPr>
          <w:rFonts w:ascii="Times New Roman" w:hAnsi="Times New Roman" w:cs="Times New Roman"/>
        </w:rPr>
        <w:t xml:space="preserve">формируется на бумажных носителях и в электронном виде с применением </w:t>
      </w:r>
      <w:r w:rsidR="00266FB1" w:rsidRPr="002D6BC2">
        <w:rPr>
          <w:rFonts w:ascii="Times New Roman" w:hAnsi="Times New Roman" w:cs="Times New Roman"/>
        </w:rPr>
        <w:t>программного комплекса СКИФ</w:t>
      </w:r>
      <w:r w:rsidRPr="002D6BC2">
        <w:rPr>
          <w:rFonts w:ascii="Times New Roman" w:hAnsi="Times New Roman" w:cs="Times New Roman"/>
        </w:rPr>
        <w:t>. После утверждения руководителем учреждения отчетность в установленные сроки представляется в</w:t>
      </w:r>
      <w:r w:rsidR="00551A1C" w:rsidRPr="002D6BC2">
        <w:rPr>
          <w:rFonts w:ascii="Times New Roman" w:hAnsi="Times New Roman" w:cs="Times New Roman"/>
        </w:rPr>
        <w:t xml:space="preserve"> Управление финансов администрации Карабашского городского округа</w:t>
      </w:r>
      <w:r w:rsidRPr="002D6BC2">
        <w:rPr>
          <w:rFonts w:ascii="Times New Roman" w:hAnsi="Times New Roman" w:cs="Times New Roman"/>
        </w:rPr>
        <w:t xml:space="preserve"> на бумажных носителях и </w:t>
      </w:r>
      <w:r w:rsidR="00266FB1" w:rsidRPr="002D6BC2">
        <w:rPr>
          <w:rFonts w:ascii="Times New Roman" w:hAnsi="Times New Roman" w:cs="Times New Roman"/>
        </w:rPr>
        <w:t xml:space="preserve"> в электронном виде</w:t>
      </w:r>
      <w:r w:rsidR="00922CC8" w:rsidRPr="002D6BC2">
        <w:rPr>
          <w:rFonts w:ascii="Times New Roman" w:hAnsi="Times New Roman" w:cs="Times New Roman"/>
        </w:rPr>
        <w:t>.</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1.1</w:t>
      </w:r>
      <w:r w:rsidR="0061452D">
        <w:rPr>
          <w:rStyle w:val="enumerated"/>
          <w:rFonts w:ascii="Times New Roman" w:hAnsi="Times New Roman" w:cs="Times New Roman"/>
        </w:rPr>
        <w:t>7</w:t>
      </w:r>
      <w:r w:rsidRPr="002D6BC2">
        <w:rPr>
          <w:rStyle w:val="enumerated"/>
          <w:rFonts w:ascii="Times New Roman" w:hAnsi="Times New Roman" w:cs="Times New Roman"/>
        </w:rPr>
        <w:t>.</w:t>
      </w:r>
      <w:r w:rsidRPr="002D6BC2">
        <w:rPr>
          <w:rFonts w:ascii="Times New Roman" w:hAnsi="Times New Roman" w:cs="Times New Roman"/>
        </w:rPr>
        <w:t xml:space="preserve"> События после отчетной даты отражаются в учете и отчетности в соответствии с </w:t>
      </w:r>
      <w:hyperlink r:id="rId49" w:tooltip="Перейти на страницу в интернет" w:history="1">
        <w:r w:rsidRPr="002D6BC2">
          <w:rPr>
            <w:rStyle w:val="a3"/>
            <w:rFonts w:ascii="Times New Roman" w:hAnsi="Times New Roman" w:cs="Times New Roman"/>
          </w:rPr>
          <w:t>Приложением</w:t>
        </w:r>
      </w:hyperlink>
      <w:r w:rsidRPr="002D6BC2">
        <w:rPr>
          <w:rFonts w:ascii="Times New Roman" w:hAnsi="Times New Roman" w:cs="Times New Roman"/>
        </w:rPr>
        <w:t xml:space="preserve"> N</w:t>
      </w:r>
      <w:r w:rsidR="00876524" w:rsidRPr="002D6BC2">
        <w:rPr>
          <w:rFonts w:ascii="Times New Roman" w:hAnsi="Times New Roman" w:cs="Times New Roman"/>
        </w:rPr>
        <w:t xml:space="preserve"> </w:t>
      </w:r>
      <w:r w:rsidR="003B3ACA">
        <w:rPr>
          <w:rFonts w:ascii="Times New Roman" w:hAnsi="Times New Roman" w:cs="Times New Roman"/>
        </w:rPr>
        <w:t>1</w:t>
      </w:r>
      <w:r w:rsidR="00767D10">
        <w:rPr>
          <w:rFonts w:ascii="Times New Roman" w:hAnsi="Times New Roman" w:cs="Times New Roman"/>
        </w:rPr>
        <w:t>6</w:t>
      </w:r>
      <w:r w:rsidRPr="002D6BC2">
        <w:rPr>
          <w:rFonts w:ascii="Times New Roman" w:hAnsi="Times New Roman" w:cs="Times New Roman"/>
        </w:rPr>
        <w:t xml:space="preserve"> к учетной политике.</w:t>
      </w:r>
    </w:p>
    <w:p w:rsidR="00B048DB" w:rsidRDefault="00B048DB" w:rsidP="00C75ADC">
      <w:pPr>
        <w:pStyle w:val="a5"/>
        <w:spacing w:before="0" w:beforeAutospacing="0" w:after="0" w:afterAutospacing="0"/>
        <w:ind w:firstLine="567"/>
        <w:divId w:val="304699363"/>
        <w:rPr>
          <w:rFonts w:ascii="Times New Roman" w:hAnsi="Times New Roman" w:cs="Times New Roman"/>
        </w:rPr>
      </w:pPr>
      <w:r w:rsidRPr="002D6BC2">
        <w:rPr>
          <w:rStyle w:val="enumerated"/>
          <w:rFonts w:ascii="Times New Roman" w:hAnsi="Times New Roman" w:cs="Times New Roman"/>
        </w:rPr>
        <w:t>1.</w:t>
      </w:r>
      <w:r w:rsidR="0061452D">
        <w:rPr>
          <w:rStyle w:val="enumerated"/>
          <w:rFonts w:ascii="Times New Roman" w:hAnsi="Times New Roman" w:cs="Times New Roman"/>
        </w:rPr>
        <w:t>18</w:t>
      </w:r>
      <w:r w:rsidRPr="002D6BC2">
        <w:rPr>
          <w:rStyle w:val="enumerated"/>
          <w:rFonts w:ascii="Times New Roman" w:hAnsi="Times New Roman" w:cs="Times New Roman"/>
        </w:rPr>
        <w:t>.</w:t>
      </w:r>
      <w:r w:rsidRPr="002D6BC2">
        <w:rPr>
          <w:rFonts w:ascii="Times New Roman" w:hAnsi="Times New Roman" w:cs="Times New Roman"/>
        </w:rPr>
        <w:t xml:space="preserve"> В табеле учета использования рабочего времени (</w:t>
      </w:r>
      <w:hyperlink r:id="rId50" w:anchor="/document/70951956/entry/2210" w:tgtFrame="_blank" w:tooltip="Открыть документ в системе Гарант" w:history="1">
        <w:r w:rsidRPr="002D6BC2">
          <w:rPr>
            <w:rStyle w:val="a3"/>
            <w:rFonts w:ascii="Times New Roman" w:hAnsi="Times New Roman" w:cs="Times New Roman"/>
          </w:rPr>
          <w:t>форма 0504421</w:t>
        </w:r>
      </w:hyperlink>
      <w:r w:rsidRPr="002D6BC2">
        <w:rPr>
          <w:rFonts w:ascii="Times New Roman" w:hAnsi="Times New Roman" w:cs="Times New Roman"/>
        </w:rPr>
        <w:t xml:space="preserve">) регистрируются </w:t>
      </w:r>
      <w:r w:rsidR="003C497E">
        <w:rPr>
          <w:rFonts w:ascii="Times New Roman" w:hAnsi="Times New Roman" w:cs="Times New Roman"/>
        </w:rPr>
        <w:t>фактические затраты рабочего времени</w:t>
      </w:r>
      <w:r w:rsidRPr="002D6BC2">
        <w:rPr>
          <w:rFonts w:ascii="Times New Roman" w:hAnsi="Times New Roman" w:cs="Times New Roman"/>
        </w:rPr>
        <w:t>.</w:t>
      </w:r>
    </w:p>
    <w:p w:rsidR="008F1120" w:rsidRPr="002D6BC2" w:rsidRDefault="008F1120" w:rsidP="00C75ADC">
      <w:pPr>
        <w:pStyle w:val="a5"/>
        <w:spacing w:before="0" w:beforeAutospacing="0" w:after="0" w:afterAutospacing="0"/>
        <w:ind w:firstLine="567"/>
        <w:divId w:val="304699363"/>
        <w:rPr>
          <w:rFonts w:ascii="Times New Roman" w:hAnsi="Times New Roman" w:cs="Times New Roman"/>
        </w:rPr>
      </w:pPr>
      <w:r>
        <w:rPr>
          <w:rFonts w:ascii="Times New Roman" w:hAnsi="Times New Roman" w:cs="Times New Roman"/>
        </w:rPr>
        <w:t xml:space="preserve">1.19. Порядок передачи документов  бухгалтерского учета  при смене руководителя и главного бухгалтера осуществляется в соответствии с </w:t>
      </w:r>
      <w:r w:rsidRPr="001570A8">
        <w:rPr>
          <w:rFonts w:ascii="Times New Roman" w:hAnsi="Times New Roman" w:cs="Times New Roman"/>
        </w:rPr>
        <w:t>приложением №</w:t>
      </w:r>
      <w:r w:rsidR="003C497E">
        <w:rPr>
          <w:rFonts w:ascii="Times New Roman" w:hAnsi="Times New Roman" w:cs="Times New Roman"/>
        </w:rPr>
        <w:t>1</w:t>
      </w:r>
      <w:r w:rsidR="00767D10">
        <w:rPr>
          <w:rFonts w:ascii="Times New Roman" w:hAnsi="Times New Roman" w:cs="Times New Roman"/>
        </w:rPr>
        <w:t>7</w:t>
      </w:r>
      <w:r w:rsidRPr="001570A8">
        <w:rPr>
          <w:rFonts w:ascii="Times New Roman" w:hAnsi="Times New Roman" w:cs="Times New Roman"/>
        </w:rPr>
        <w:t>.</w:t>
      </w:r>
    </w:p>
    <w:p w:rsidR="000C52BC" w:rsidRDefault="000C52BC" w:rsidP="00C75ADC">
      <w:pPr>
        <w:pStyle w:val="2"/>
        <w:spacing w:before="0" w:beforeAutospacing="0" w:after="0" w:afterAutospacing="0"/>
        <w:ind w:firstLine="567"/>
        <w:rPr>
          <w:rStyle w:val="enumerated"/>
          <w:rFonts w:ascii="Times New Roman" w:eastAsia="Times New Roman" w:hAnsi="Times New Roman" w:cs="Times New Roman"/>
        </w:rPr>
      </w:pPr>
    </w:p>
    <w:p w:rsidR="00735E48" w:rsidRDefault="00735E48" w:rsidP="00C75ADC">
      <w:pPr>
        <w:pStyle w:val="2"/>
        <w:spacing w:before="0" w:beforeAutospacing="0" w:after="0" w:afterAutospacing="0"/>
        <w:ind w:firstLine="567"/>
        <w:rPr>
          <w:rStyle w:val="enumerated"/>
          <w:rFonts w:ascii="Times New Roman" w:eastAsia="Times New Roman" w:hAnsi="Times New Roman" w:cs="Times New Roman"/>
        </w:rPr>
      </w:pPr>
    </w:p>
    <w:p w:rsidR="00B048DB" w:rsidRDefault="00B048DB" w:rsidP="00C75ADC">
      <w:pPr>
        <w:pStyle w:val="2"/>
        <w:spacing w:before="0" w:beforeAutospacing="0" w:after="0" w:afterAutospacing="0"/>
        <w:ind w:firstLine="567"/>
        <w:rPr>
          <w:rFonts w:ascii="Times New Roman" w:eastAsia="Times New Roman" w:hAnsi="Times New Roman" w:cs="Times New Roman"/>
        </w:rPr>
      </w:pPr>
      <w:r w:rsidRPr="002D6BC2">
        <w:rPr>
          <w:rStyle w:val="enumerated"/>
          <w:rFonts w:ascii="Times New Roman" w:eastAsia="Times New Roman" w:hAnsi="Times New Roman" w:cs="Times New Roman"/>
        </w:rPr>
        <w:t>2.</w:t>
      </w:r>
      <w:r w:rsidRPr="002D6BC2">
        <w:rPr>
          <w:rFonts w:ascii="Times New Roman" w:eastAsia="Times New Roman" w:hAnsi="Times New Roman" w:cs="Times New Roman"/>
        </w:rPr>
        <w:t xml:space="preserve"> Учет нефинансовых активов</w:t>
      </w:r>
    </w:p>
    <w:p w:rsidR="000C52BC" w:rsidRPr="002D6BC2" w:rsidRDefault="000C52BC" w:rsidP="00C75ADC">
      <w:pPr>
        <w:pStyle w:val="2"/>
        <w:spacing w:before="0" w:beforeAutospacing="0" w:after="0" w:afterAutospacing="0"/>
        <w:ind w:firstLine="567"/>
        <w:rPr>
          <w:rFonts w:ascii="Times New Roman" w:eastAsia="Times New Roman" w:hAnsi="Times New Roman" w:cs="Times New Roman"/>
        </w:rPr>
      </w:pP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2.1.</w:t>
      </w:r>
      <w:r w:rsidRPr="002D6BC2">
        <w:rPr>
          <w:rFonts w:ascii="Times New Roman" w:hAnsi="Times New Roman" w:cs="Times New Roman"/>
        </w:rPr>
        <w:t xml:space="preserve"> Выдача доверенностей на получение товарно-материальных ценностей (далее - ТМЦ) осуществляется в соответствии с Положением о порядке </w:t>
      </w:r>
      <w:r w:rsidR="00B964FD">
        <w:rPr>
          <w:rFonts w:ascii="Times New Roman" w:hAnsi="Times New Roman" w:cs="Times New Roman"/>
        </w:rPr>
        <w:t xml:space="preserve">выдачи </w:t>
      </w:r>
      <w:r w:rsidRPr="002D6BC2">
        <w:rPr>
          <w:rFonts w:ascii="Times New Roman" w:hAnsi="Times New Roman" w:cs="Times New Roman"/>
        </w:rPr>
        <w:t>доверенностей на получение ТМЦ (</w:t>
      </w:r>
      <w:hyperlink r:id="rId51" w:anchor="/document/58070922" w:tgtFrame="_blank" w:tooltip="Открыть документ в системе Гарант" w:history="1">
        <w:r w:rsidRPr="002D6BC2">
          <w:rPr>
            <w:rStyle w:val="a3"/>
            <w:rFonts w:ascii="Times New Roman" w:hAnsi="Times New Roman" w:cs="Times New Roman"/>
          </w:rPr>
          <w:t>Приложение</w:t>
        </w:r>
      </w:hyperlink>
      <w:r w:rsidRPr="002D6BC2">
        <w:rPr>
          <w:rFonts w:ascii="Times New Roman" w:hAnsi="Times New Roman" w:cs="Times New Roman"/>
        </w:rPr>
        <w:t xml:space="preserve"> </w:t>
      </w:r>
      <w:r w:rsidR="00F41917">
        <w:rPr>
          <w:rFonts w:ascii="Times New Roman" w:hAnsi="Times New Roman" w:cs="Times New Roman"/>
        </w:rPr>
        <w:t>№</w:t>
      </w:r>
      <w:r w:rsidRPr="002D6BC2">
        <w:rPr>
          <w:rFonts w:ascii="Times New Roman" w:hAnsi="Times New Roman" w:cs="Times New Roman"/>
        </w:rPr>
        <w:t xml:space="preserve"> </w:t>
      </w:r>
      <w:r w:rsidR="00876524" w:rsidRPr="002D6BC2">
        <w:rPr>
          <w:rFonts w:ascii="Times New Roman" w:hAnsi="Times New Roman" w:cs="Times New Roman"/>
        </w:rPr>
        <w:t>1</w:t>
      </w:r>
      <w:r w:rsidR="00D24606">
        <w:rPr>
          <w:rFonts w:ascii="Times New Roman" w:hAnsi="Times New Roman" w:cs="Times New Roman"/>
        </w:rPr>
        <w:t>8</w:t>
      </w:r>
      <w:r w:rsidRPr="002D6BC2">
        <w:rPr>
          <w:rFonts w:ascii="Times New Roman" w:hAnsi="Times New Roman" w:cs="Times New Roman"/>
        </w:rPr>
        <w:t>). Данным положением также определяется перечень должностных лиц, имеющих право:</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подписи доверенностей;</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получения доверенностей.</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2.2.</w:t>
      </w:r>
      <w:r w:rsidRPr="002D6BC2">
        <w:rPr>
          <w:rFonts w:ascii="Times New Roman" w:hAnsi="Times New Roman" w:cs="Times New Roman"/>
        </w:rPr>
        <w:t xml:space="preserve"> При поступлении объект</w:t>
      </w:r>
      <w:r w:rsidR="00CC71E6" w:rsidRPr="002D6BC2">
        <w:rPr>
          <w:rFonts w:ascii="Times New Roman" w:hAnsi="Times New Roman" w:cs="Times New Roman"/>
        </w:rPr>
        <w:t>ы</w:t>
      </w:r>
      <w:r w:rsidRPr="002D6BC2">
        <w:rPr>
          <w:rFonts w:ascii="Times New Roman" w:hAnsi="Times New Roman" w:cs="Times New Roman"/>
        </w:rPr>
        <w:t xml:space="preserve"> нефинансовых активов, полученных безвозмездно, в том числе по договорам дарения (пожертвования) от юридических и физических лиц, оприходовании неучтенного имущества, выявленного при инвентаризации,</w:t>
      </w:r>
      <w:r w:rsidR="00CC71E6" w:rsidRPr="002D6BC2">
        <w:rPr>
          <w:rFonts w:ascii="Times New Roman" w:hAnsi="Times New Roman" w:cs="Times New Roman"/>
        </w:rPr>
        <w:t xml:space="preserve"> отражаются в </w:t>
      </w:r>
      <w:r w:rsidR="00CC71E6" w:rsidRPr="002D6BC2">
        <w:rPr>
          <w:rFonts w:ascii="Times New Roman" w:hAnsi="Times New Roman" w:cs="Times New Roman"/>
        </w:rPr>
        <w:lastRenderedPageBreak/>
        <w:t xml:space="preserve">учете по </w:t>
      </w:r>
      <w:r w:rsidRPr="002D6BC2">
        <w:rPr>
          <w:rFonts w:ascii="Times New Roman" w:hAnsi="Times New Roman" w:cs="Times New Roman"/>
        </w:rPr>
        <w:t xml:space="preserve"> справедлив</w:t>
      </w:r>
      <w:r w:rsidR="00CC71E6" w:rsidRPr="002D6BC2">
        <w:rPr>
          <w:rFonts w:ascii="Times New Roman" w:hAnsi="Times New Roman" w:cs="Times New Roman"/>
        </w:rPr>
        <w:t>ой</w:t>
      </w:r>
      <w:r w:rsidRPr="002D6BC2">
        <w:rPr>
          <w:rFonts w:ascii="Times New Roman" w:hAnsi="Times New Roman" w:cs="Times New Roman"/>
        </w:rPr>
        <w:t xml:space="preserve"> стоимост</w:t>
      </w:r>
      <w:r w:rsidR="00CC71E6" w:rsidRPr="002D6BC2">
        <w:rPr>
          <w:rFonts w:ascii="Times New Roman" w:hAnsi="Times New Roman" w:cs="Times New Roman"/>
        </w:rPr>
        <w:t>и</w:t>
      </w:r>
      <w:r w:rsidRPr="002D6BC2">
        <w:rPr>
          <w:rFonts w:ascii="Times New Roman" w:hAnsi="Times New Roman" w:cs="Times New Roman"/>
        </w:rPr>
        <w:t xml:space="preserve"> нефинансовых активов</w:t>
      </w:r>
      <w:r w:rsidR="00CC71E6" w:rsidRPr="002D6BC2">
        <w:rPr>
          <w:rFonts w:ascii="Times New Roman" w:hAnsi="Times New Roman" w:cs="Times New Roman"/>
        </w:rPr>
        <w:t>,</w:t>
      </w:r>
      <w:r w:rsidRPr="002D6BC2">
        <w:rPr>
          <w:rFonts w:ascii="Times New Roman" w:hAnsi="Times New Roman" w:cs="Times New Roman"/>
        </w:rPr>
        <w:t xml:space="preserve"> определяе</w:t>
      </w:r>
      <w:r w:rsidR="00CC71E6" w:rsidRPr="002D6BC2">
        <w:rPr>
          <w:rFonts w:ascii="Times New Roman" w:hAnsi="Times New Roman" w:cs="Times New Roman"/>
        </w:rPr>
        <w:t>мой</w:t>
      </w:r>
      <w:r w:rsidR="00551A1C" w:rsidRPr="002D6BC2">
        <w:rPr>
          <w:rFonts w:ascii="Times New Roman" w:hAnsi="Times New Roman" w:cs="Times New Roman"/>
        </w:rPr>
        <w:t xml:space="preserve"> </w:t>
      </w:r>
      <w:r w:rsidR="00815A9D" w:rsidRPr="002D6BC2">
        <w:rPr>
          <w:rFonts w:ascii="Times New Roman" w:hAnsi="Times New Roman" w:cs="Times New Roman"/>
        </w:rPr>
        <w:t>методом рыночных цен.</w:t>
      </w:r>
    </w:p>
    <w:p w:rsidR="00B048DB" w:rsidRPr="002D6BC2" w:rsidRDefault="00B048DB" w:rsidP="00C75ADC">
      <w:pPr>
        <w:pStyle w:val="a5"/>
        <w:spacing w:before="0" w:beforeAutospacing="0" w:after="0" w:afterAutospacing="0"/>
        <w:ind w:firstLine="567"/>
        <w:divId w:val="1209368296"/>
        <w:rPr>
          <w:rFonts w:ascii="Times New Roman" w:hAnsi="Times New Roman" w:cs="Times New Roman"/>
        </w:rPr>
      </w:pPr>
      <w:r w:rsidRPr="002D6BC2">
        <w:rPr>
          <w:rStyle w:val="enumerated"/>
          <w:rFonts w:ascii="Times New Roman" w:hAnsi="Times New Roman" w:cs="Times New Roman"/>
        </w:rPr>
        <w:t>2.3.</w:t>
      </w:r>
      <w:r w:rsidRPr="002D6BC2">
        <w:rPr>
          <w:rFonts w:ascii="Times New Roman" w:hAnsi="Times New Roman" w:cs="Times New Roman"/>
        </w:rPr>
        <w:t xml:space="preserve"> При частичной ликвидации (</w:t>
      </w:r>
      <w:proofErr w:type="spellStart"/>
      <w:r w:rsidRPr="002D6BC2">
        <w:rPr>
          <w:rFonts w:ascii="Times New Roman" w:hAnsi="Times New Roman" w:cs="Times New Roman"/>
        </w:rPr>
        <w:t>разукомплектации</w:t>
      </w:r>
      <w:proofErr w:type="spellEnd"/>
      <w:r w:rsidRPr="002D6BC2">
        <w:rPr>
          <w:rFonts w:ascii="Times New Roman" w:hAnsi="Times New Roman" w:cs="Times New Roman"/>
        </w:rPr>
        <w:t>) объекта нефинансовых активов расчет стоимости ликвидируемой части объекта осуществляется в процентном отношении к стоимости всего объекта, определенном комиссией по поступлению и выбытию активов.</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2.4.</w:t>
      </w:r>
      <w:r w:rsidRPr="002D6BC2">
        <w:rPr>
          <w:rFonts w:ascii="Times New Roman" w:hAnsi="Times New Roman" w:cs="Times New Roman"/>
        </w:rPr>
        <w:t xml:space="preserve"> </w:t>
      </w:r>
      <w:proofErr w:type="gramStart"/>
      <w:r w:rsidRPr="002D6BC2">
        <w:rPr>
          <w:rFonts w:ascii="Times New Roman" w:hAnsi="Times New Roman" w:cs="Times New Roman"/>
        </w:rPr>
        <w:t>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w:t>
      </w:r>
      <w:hyperlink r:id="rId52" w:anchor="/document/55722474/entry/0" w:tgtFrame="_blank" w:tooltip="Открыть документ в системе Гарант" w:history="1">
        <w:r w:rsidRPr="002D6BC2">
          <w:rPr>
            <w:rStyle w:val="a3"/>
            <w:rFonts w:ascii="Times New Roman" w:hAnsi="Times New Roman" w:cs="Times New Roman"/>
          </w:rPr>
          <w:t xml:space="preserve">Приложение </w:t>
        </w:r>
        <w:r w:rsidR="00F41917">
          <w:rPr>
            <w:rStyle w:val="a3"/>
            <w:rFonts w:ascii="Times New Roman" w:hAnsi="Times New Roman" w:cs="Times New Roman"/>
          </w:rPr>
          <w:t>№</w:t>
        </w:r>
      </w:hyperlink>
      <w:r w:rsidRPr="002D6BC2">
        <w:rPr>
          <w:rFonts w:ascii="Times New Roman" w:hAnsi="Times New Roman" w:cs="Times New Roman"/>
        </w:rPr>
        <w:t xml:space="preserve"> </w:t>
      </w:r>
      <w:r w:rsidR="00983E95">
        <w:rPr>
          <w:rFonts w:ascii="Times New Roman" w:hAnsi="Times New Roman" w:cs="Times New Roman"/>
        </w:rPr>
        <w:t>4</w:t>
      </w:r>
      <w:r w:rsidRPr="002D6BC2">
        <w:rPr>
          <w:rFonts w:ascii="Times New Roman" w:hAnsi="Times New Roman" w:cs="Times New Roman"/>
        </w:rPr>
        <w:t xml:space="preserve">),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w:t>
      </w:r>
      <w:hyperlink r:id="rId53" w:anchor="/document/12180849/entry/2" w:tgtFrame="_blank" w:tooltip="Открыть документ в системе Гарант" w:history="1">
        <w:r w:rsidRPr="002D6BC2">
          <w:rPr>
            <w:rStyle w:val="a3"/>
            <w:rFonts w:ascii="Times New Roman" w:hAnsi="Times New Roman" w:cs="Times New Roman"/>
          </w:rPr>
          <w:t>счете 02</w:t>
        </w:r>
        <w:proofErr w:type="gramEnd"/>
      </w:hyperlink>
      <w:r w:rsidRPr="002D6BC2">
        <w:rPr>
          <w:rFonts w:ascii="Times New Roman" w:hAnsi="Times New Roman" w:cs="Times New Roman"/>
        </w:rPr>
        <w:t xml:space="preserve"> "Материальные ценности, принятые на хранение".</w:t>
      </w:r>
    </w:p>
    <w:p w:rsidR="00B048DB" w:rsidRPr="002D6BC2" w:rsidRDefault="00B048DB" w:rsidP="00C75ADC">
      <w:pPr>
        <w:pStyle w:val="a5"/>
        <w:spacing w:before="0" w:beforeAutospacing="0" w:after="0" w:afterAutospacing="0"/>
        <w:ind w:firstLine="567"/>
        <w:divId w:val="842283755"/>
        <w:rPr>
          <w:rFonts w:ascii="Times New Roman" w:hAnsi="Times New Roman" w:cs="Times New Roman"/>
        </w:rPr>
      </w:pPr>
      <w:r w:rsidRPr="002D6BC2">
        <w:rPr>
          <w:rStyle w:val="enumerated"/>
          <w:rFonts w:ascii="Times New Roman" w:hAnsi="Times New Roman" w:cs="Times New Roman"/>
        </w:rPr>
        <w:t>2.5.</w:t>
      </w:r>
      <w:r w:rsidRPr="002D6BC2">
        <w:rPr>
          <w:rFonts w:ascii="Times New Roman" w:hAnsi="Times New Roman" w:cs="Times New Roman"/>
        </w:rPr>
        <w:t xml:space="preserve">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активов как сумма денежных средств, которая необходима для восстановления указанных активов.</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2.6.</w:t>
      </w:r>
      <w:r w:rsidRPr="002D6BC2">
        <w:rPr>
          <w:rFonts w:ascii="Times New Roman" w:hAnsi="Times New Roman" w:cs="Times New Roman"/>
        </w:rPr>
        <w:t xml:space="preserve"> Поступление </w:t>
      </w:r>
      <w:r w:rsidR="00824B14">
        <w:rPr>
          <w:rFonts w:ascii="Times New Roman" w:hAnsi="Times New Roman" w:cs="Times New Roman"/>
        </w:rPr>
        <w:t>основных сре</w:t>
      </w:r>
      <w:proofErr w:type="gramStart"/>
      <w:r w:rsidR="00824B14">
        <w:rPr>
          <w:rFonts w:ascii="Times New Roman" w:hAnsi="Times New Roman" w:cs="Times New Roman"/>
        </w:rPr>
        <w:t>дств</w:t>
      </w:r>
      <w:r w:rsidRPr="002D6BC2">
        <w:rPr>
          <w:rFonts w:ascii="Times New Roman" w:hAnsi="Times New Roman" w:cs="Times New Roman"/>
        </w:rPr>
        <w:t xml:space="preserve"> пр</w:t>
      </w:r>
      <w:proofErr w:type="gramEnd"/>
      <w:r w:rsidRPr="002D6BC2">
        <w:rPr>
          <w:rFonts w:ascii="Times New Roman" w:hAnsi="Times New Roman" w:cs="Times New Roman"/>
        </w:rPr>
        <w:t>и их приобретении (безвозмездном получении) оформляется Актом о приеме-передаче объектов нефинансовых активов (</w:t>
      </w:r>
      <w:hyperlink r:id="rId54" w:anchor="/document/70951956/entry/2010" w:tgtFrame="_blank" w:tooltip="Открыть документ в системе Гарант" w:history="1">
        <w:r w:rsidRPr="002D6BC2">
          <w:rPr>
            <w:rStyle w:val="a3"/>
            <w:rFonts w:ascii="Times New Roman" w:hAnsi="Times New Roman" w:cs="Times New Roman"/>
          </w:rPr>
          <w:t>ф. 0504101</w:t>
        </w:r>
      </w:hyperlink>
      <w:r w:rsidRPr="002D6BC2">
        <w:rPr>
          <w:rFonts w:ascii="Times New Roman" w:hAnsi="Times New Roman" w:cs="Times New Roman"/>
        </w:rPr>
        <w:t xml:space="preserve">). </w:t>
      </w:r>
    </w:p>
    <w:p w:rsidR="000C52BC" w:rsidRDefault="000C52BC" w:rsidP="00C75ADC">
      <w:pPr>
        <w:pStyle w:val="2"/>
        <w:spacing w:before="0" w:beforeAutospacing="0" w:after="0" w:afterAutospacing="0"/>
        <w:ind w:firstLine="567"/>
        <w:rPr>
          <w:rStyle w:val="enumerated"/>
          <w:rFonts w:ascii="Times New Roman" w:eastAsia="Times New Roman" w:hAnsi="Times New Roman" w:cs="Times New Roman"/>
        </w:rPr>
      </w:pPr>
    </w:p>
    <w:p w:rsidR="00B048DB" w:rsidRDefault="00B048DB" w:rsidP="00C75ADC">
      <w:pPr>
        <w:pStyle w:val="2"/>
        <w:spacing w:before="0" w:beforeAutospacing="0" w:after="0" w:afterAutospacing="0"/>
        <w:ind w:firstLine="567"/>
        <w:rPr>
          <w:rFonts w:ascii="Times New Roman" w:eastAsia="Times New Roman" w:hAnsi="Times New Roman" w:cs="Times New Roman"/>
        </w:rPr>
      </w:pPr>
      <w:r w:rsidRPr="002D6BC2">
        <w:rPr>
          <w:rStyle w:val="enumerated"/>
          <w:rFonts w:ascii="Times New Roman" w:eastAsia="Times New Roman" w:hAnsi="Times New Roman" w:cs="Times New Roman"/>
        </w:rPr>
        <w:t>3.</w:t>
      </w:r>
      <w:r w:rsidRPr="002D6BC2">
        <w:rPr>
          <w:rFonts w:ascii="Times New Roman" w:eastAsia="Times New Roman" w:hAnsi="Times New Roman" w:cs="Times New Roman"/>
        </w:rPr>
        <w:t xml:space="preserve"> Учет основных средств</w:t>
      </w:r>
    </w:p>
    <w:p w:rsidR="000C52BC" w:rsidRPr="002D6BC2" w:rsidRDefault="000C52BC" w:rsidP="00C75ADC">
      <w:pPr>
        <w:pStyle w:val="2"/>
        <w:spacing w:before="0" w:beforeAutospacing="0" w:after="0" w:afterAutospacing="0"/>
        <w:ind w:firstLine="567"/>
        <w:rPr>
          <w:rFonts w:ascii="Times New Roman" w:eastAsia="Times New Roman" w:hAnsi="Times New Roman" w:cs="Times New Roman"/>
        </w:rPr>
      </w:pPr>
    </w:p>
    <w:p w:rsidR="00401199" w:rsidRDefault="00B048DB" w:rsidP="001D6A29">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3.1.</w:t>
      </w:r>
      <w:r w:rsidRPr="002D6BC2">
        <w:rPr>
          <w:rFonts w:ascii="Times New Roman" w:hAnsi="Times New Roman" w:cs="Times New Roman"/>
        </w:rPr>
        <w:t xml:space="preserve"> </w:t>
      </w:r>
      <w:r w:rsidR="00401199" w:rsidRPr="00401199">
        <w:rPr>
          <w:rFonts w:ascii="Times New Roman" w:hAnsi="Times New Roman" w:cs="Times New Roman"/>
        </w:rPr>
        <w:t>Материальные ценности классифицируются как объекты основных сре</w:t>
      </w:r>
      <w:proofErr w:type="gramStart"/>
      <w:r w:rsidR="00401199" w:rsidRPr="00401199">
        <w:rPr>
          <w:rFonts w:ascii="Times New Roman" w:hAnsi="Times New Roman" w:cs="Times New Roman"/>
        </w:rPr>
        <w:t>дств в с</w:t>
      </w:r>
      <w:proofErr w:type="gramEnd"/>
      <w:r w:rsidR="00401199" w:rsidRPr="00401199">
        <w:rPr>
          <w:rFonts w:ascii="Times New Roman" w:hAnsi="Times New Roman" w:cs="Times New Roman"/>
        </w:rPr>
        <w:t xml:space="preserve">оответствии с требованиями п. 7 СГС "Основные средства". В составе основных средств на счете 101 00 подлежат балансовому учету объекты при условии, что по ним прогнозируется получение экономических выгод или полезного потенциала, а также первоначальную </w:t>
      </w:r>
      <w:proofErr w:type="gramStart"/>
      <w:r w:rsidR="00401199" w:rsidRPr="00401199">
        <w:rPr>
          <w:rFonts w:ascii="Times New Roman" w:hAnsi="Times New Roman" w:cs="Times New Roman"/>
        </w:rPr>
        <w:t>стоимость</w:t>
      </w:r>
      <w:proofErr w:type="gramEnd"/>
      <w:r w:rsidR="00401199" w:rsidRPr="00401199">
        <w:rPr>
          <w:rFonts w:ascii="Times New Roman" w:hAnsi="Times New Roman" w:cs="Times New Roman"/>
        </w:rPr>
        <w:t xml:space="preserve"> которых можно надежно оценить.</w:t>
      </w:r>
    </w:p>
    <w:p w:rsidR="00B048DB" w:rsidRPr="002D6BC2" w:rsidRDefault="00401199" w:rsidP="001D6A29">
      <w:pPr>
        <w:pStyle w:val="a5"/>
        <w:spacing w:before="0" w:beforeAutospacing="0" w:after="0" w:afterAutospacing="0"/>
        <w:ind w:firstLine="567"/>
        <w:rPr>
          <w:rFonts w:ascii="Times New Roman" w:hAnsi="Times New Roman" w:cs="Times New Roman"/>
        </w:rPr>
      </w:pPr>
      <w:proofErr w:type="gramStart"/>
      <w:r w:rsidRPr="00401199">
        <w:rPr>
          <w:rFonts w:ascii="Times New Roman" w:hAnsi="Times New Roman" w:cs="Times New Roman"/>
        </w:rPr>
        <w:t xml:space="preserve">К основным средствам относятся материальные ценности независимо от их стоимости со сроком полезного использования более 12 месяцев, предназначенные для неоднократного или постоянного использования </w:t>
      </w:r>
      <w:r>
        <w:rPr>
          <w:rFonts w:ascii="Times New Roman" w:hAnsi="Times New Roman" w:cs="Times New Roman"/>
        </w:rPr>
        <w:t xml:space="preserve">Управлением финансов </w:t>
      </w:r>
      <w:r w:rsidRPr="00401199">
        <w:rPr>
          <w:rFonts w:ascii="Times New Roman" w:hAnsi="Times New Roman" w:cs="Times New Roman"/>
        </w:rPr>
        <w:t xml:space="preserve"> на праве оперативного управления (праве владения и (или) пользования имуществом, возникающем по договору аренды (имущественного найма) либо договору безвозмездного пользования) в целях выполнения им государственных полномочий (функций), а также для управленческих нужд.</w:t>
      </w:r>
      <w:proofErr w:type="gramEnd"/>
    </w:p>
    <w:p w:rsidR="00B048DB" w:rsidRPr="002D6BC2" w:rsidRDefault="00B048DB" w:rsidP="001D6A29">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3.</w:t>
      </w:r>
      <w:r w:rsidR="00E12E15">
        <w:rPr>
          <w:rStyle w:val="enumerated"/>
          <w:rFonts w:ascii="Times New Roman" w:hAnsi="Times New Roman" w:cs="Times New Roman"/>
        </w:rPr>
        <w:t>2.</w:t>
      </w:r>
      <w:r w:rsidRPr="002D6BC2">
        <w:rPr>
          <w:rFonts w:ascii="Times New Roman" w:hAnsi="Times New Roman" w:cs="Times New Roman"/>
        </w:rPr>
        <w:t xml:space="preserve">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3.</w:t>
      </w:r>
      <w:r w:rsidR="00E12E15">
        <w:rPr>
          <w:rStyle w:val="enumerated"/>
          <w:rFonts w:ascii="Times New Roman" w:hAnsi="Times New Roman" w:cs="Times New Roman"/>
        </w:rPr>
        <w:t>3</w:t>
      </w:r>
      <w:r w:rsidRPr="002D6BC2">
        <w:rPr>
          <w:rStyle w:val="enumerated"/>
          <w:rFonts w:ascii="Times New Roman" w:hAnsi="Times New Roman" w:cs="Times New Roman"/>
        </w:rPr>
        <w:t>.</w:t>
      </w:r>
      <w:r w:rsidRPr="002D6BC2">
        <w:rPr>
          <w:rFonts w:ascii="Times New Roman" w:hAnsi="Times New Roman" w:cs="Times New Roman"/>
        </w:rPr>
        <w:t xml:space="preserve">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r w:rsidR="008B2616">
        <w:rPr>
          <w:rFonts w:ascii="Times New Roman" w:hAnsi="Times New Roman" w:cs="Times New Roman"/>
        </w:rPr>
        <w:t>которые эксплуатировались</w:t>
      </w:r>
      <w:r w:rsidRPr="002D6BC2">
        <w:rPr>
          <w:rFonts w:ascii="Times New Roman" w:hAnsi="Times New Roman" w:cs="Times New Roman"/>
        </w:rPr>
        <w:t xml:space="preserve"> в </w:t>
      </w:r>
      <w:r w:rsidR="008B2616">
        <w:rPr>
          <w:rFonts w:ascii="Times New Roman" w:hAnsi="Times New Roman" w:cs="Times New Roman"/>
        </w:rPr>
        <w:t>других</w:t>
      </w:r>
      <w:r w:rsidRPr="002D6BC2">
        <w:rPr>
          <w:rFonts w:ascii="Times New Roman" w:hAnsi="Times New Roman" w:cs="Times New Roman"/>
        </w:rPr>
        <w:t xml:space="preserve">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3.</w:t>
      </w:r>
      <w:r w:rsidR="00E12E15">
        <w:rPr>
          <w:rStyle w:val="enumerated"/>
          <w:rFonts w:ascii="Times New Roman" w:hAnsi="Times New Roman" w:cs="Times New Roman"/>
        </w:rPr>
        <w:t>4</w:t>
      </w:r>
      <w:r w:rsidRPr="002D6BC2">
        <w:rPr>
          <w:rStyle w:val="enumerated"/>
          <w:rFonts w:ascii="Times New Roman" w:hAnsi="Times New Roman" w:cs="Times New Roman"/>
        </w:rPr>
        <w:t>.</w:t>
      </w:r>
      <w:r w:rsidRPr="002D6BC2">
        <w:rPr>
          <w:rFonts w:ascii="Times New Roman" w:hAnsi="Times New Roman" w:cs="Times New Roman"/>
        </w:rPr>
        <w:t xml:space="preserve"> Инвентарный номер основного средства состоит из</w:t>
      </w:r>
      <w:r w:rsidR="002E2B88" w:rsidRPr="002D6BC2">
        <w:rPr>
          <w:rFonts w:ascii="Times New Roman" w:hAnsi="Times New Roman" w:cs="Times New Roman"/>
        </w:rPr>
        <w:t xml:space="preserve"> 14</w:t>
      </w:r>
      <w:r w:rsidRPr="002D6BC2">
        <w:rPr>
          <w:rFonts w:ascii="Times New Roman" w:hAnsi="Times New Roman" w:cs="Times New Roman"/>
        </w:rPr>
        <w:t xml:space="preserve"> знаков и формируется по следующим правилам:</w:t>
      </w:r>
    </w:p>
    <w:p w:rsidR="00B048DB" w:rsidRPr="002D6BC2" w:rsidRDefault="00B048DB" w:rsidP="00C75ADC">
      <w:pPr>
        <w:pStyle w:val="a5"/>
        <w:spacing w:before="0" w:beforeAutospacing="0" w:after="0" w:afterAutospacing="0"/>
        <w:ind w:firstLine="567"/>
        <w:divId w:val="1261331427"/>
        <w:rPr>
          <w:rFonts w:ascii="Times New Roman" w:hAnsi="Times New Roman" w:cs="Times New Roman"/>
        </w:rPr>
      </w:pPr>
      <w:r w:rsidRPr="002D6BC2">
        <w:rPr>
          <w:rFonts w:ascii="Times New Roman" w:hAnsi="Times New Roman" w:cs="Times New Roman"/>
        </w:rPr>
        <w:t>- в первых пяти знаках указывается синтетический счет объекта учета, в последующих знаках указывается порядковый номер основного средства в рамках соответствующей аналитической группы.</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xml:space="preserve">Регистрация инвентарных номеров основных средств ведется в </w:t>
      </w:r>
      <w:r w:rsidR="002E2B88" w:rsidRPr="002D6BC2">
        <w:rPr>
          <w:rFonts w:ascii="Times New Roman" w:hAnsi="Times New Roman" w:cs="Times New Roman"/>
        </w:rPr>
        <w:t xml:space="preserve">программном комплексе </w:t>
      </w:r>
      <w:r w:rsidR="007051ED">
        <w:rPr>
          <w:rFonts w:ascii="Times New Roman" w:hAnsi="Times New Roman" w:cs="Times New Roman"/>
        </w:rPr>
        <w:t>«1-С</w:t>
      </w:r>
      <w:r w:rsidR="000C52BC">
        <w:rPr>
          <w:rFonts w:ascii="Times New Roman" w:hAnsi="Times New Roman" w:cs="Times New Roman"/>
        </w:rPr>
        <w:t>: Предприятие»</w:t>
      </w:r>
      <w:r w:rsidR="002E2B88" w:rsidRPr="002D6BC2">
        <w:rPr>
          <w:rFonts w:ascii="Times New Roman" w:hAnsi="Times New Roman" w:cs="Times New Roman"/>
        </w:rPr>
        <w:t>,</w:t>
      </w:r>
      <w:r w:rsidR="000C52BC">
        <w:rPr>
          <w:rFonts w:ascii="Times New Roman" w:hAnsi="Times New Roman" w:cs="Times New Roman"/>
        </w:rPr>
        <w:t xml:space="preserve"> </w:t>
      </w:r>
      <w:r w:rsidR="002E2B88" w:rsidRPr="002D6BC2">
        <w:rPr>
          <w:rFonts w:ascii="Times New Roman" w:hAnsi="Times New Roman" w:cs="Times New Roman"/>
        </w:rPr>
        <w:t>ф.0504034 Инвентарный список НФА</w:t>
      </w:r>
      <w:r w:rsidR="00E31D92" w:rsidRPr="002D6BC2">
        <w:rPr>
          <w:rFonts w:ascii="Times New Roman" w:hAnsi="Times New Roman" w:cs="Times New Roman"/>
        </w:rPr>
        <w:t>.</w:t>
      </w:r>
    </w:p>
    <w:p w:rsidR="00B048DB" w:rsidRDefault="00B048DB" w:rsidP="00C75ADC">
      <w:pPr>
        <w:pStyle w:val="a5"/>
        <w:spacing w:before="0" w:beforeAutospacing="0" w:after="0" w:afterAutospacing="0"/>
        <w:ind w:firstLine="567"/>
        <w:divId w:val="400522143"/>
        <w:rPr>
          <w:rFonts w:ascii="Times New Roman" w:hAnsi="Times New Roman" w:cs="Times New Roman"/>
        </w:rPr>
      </w:pPr>
      <w:r w:rsidRPr="002D6BC2">
        <w:rPr>
          <w:rFonts w:ascii="Times New Roman" w:hAnsi="Times New Roman" w:cs="Times New Roman"/>
        </w:rPr>
        <w:lastRenderedPageBreak/>
        <w:t xml:space="preserve">Ответственный за присвоение и регистрацию инвентарных номеров вновь поступающим объектам основных </w:t>
      </w:r>
      <w:r w:rsidR="002E2B88" w:rsidRPr="002D6BC2">
        <w:rPr>
          <w:rFonts w:ascii="Times New Roman" w:hAnsi="Times New Roman" w:cs="Times New Roman"/>
        </w:rPr>
        <w:t>–</w:t>
      </w:r>
      <w:r w:rsidRPr="002D6BC2">
        <w:rPr>
          <w:rFonts w:ascii="Times New Roman" w:hAnsi="Times New Roman" w:cs="Times New Roman"/>
        </w:rPr>
        <w:t xml:space="preserve"> </w:t>
      </w:r>
      <w:r w:rsidR="002E2B88" w:rsidRPr="002D6BC2">
        <w:rPr>
          <w:rFonts w:ascii="Times New Roman" w:hAnsi="Times New Roman" w:cs="Times New Roman"/>
        </w:rPr>
        <w:t>бухгалтер-экономист</w:t>
      </w:r>
      <w:r w:rsidR="00E31D92" w:rsidRPr="002D6BC2">
        <w:rPr>
          <w:rFonts w:ascii="Times New Roman" w:hAnsi="Times New Roman" w:cs="Times New Roman"/>
        </w:rPr>
        <w:t>.</w:t>
      </w:r>
    </w:p>
    <w:p w:rsidR="00C8406D" w:rsidRDefault="00C8406D" w:rsidP="00C8406D">
      <w:pPr>
        <w:pStyle w:val="a5"/>
        <w:spacing w:before="0" w:beforeAutospacing="0" w:after="0" w:afterAutospacing="0"/>
        <w:ind w:firstLine="567"/>
        <w:divId w:val="400522143"/>
        <w:rPr>
          <w:rFonts w:ascii="Times New Roman" w:hAnsi="Times New Roman" w:cs="Times New Roman"/>
        </w:rPr>
      </w:pPr>
      <w:r w:rsidRPr="00C8406D">
        <w:rPr>
          <w:rFonts w:ascii="Times New Roman" w:hAnsi="Times New Roman" w:cs="Times New Roman"/>
        </w:rPr>
        <w:t>Присвоенный объекту инвентарный номер должен быть обозначен материально ответственным лицом в присутствии уполномоченного члена комиссии по поступлению и выбытию активов путем прикрепления к нему жетона, нанесения на объект учета краской или иным способом, обеспечивающим сохранность маркировки. Допускается при невозможности обозначения инвентарного номера на объекте основных сре</w:t>
      </w:r>
      <w:proofErr w:type="gramStart"/>
      <w:r w:rsidRPr="00C8406D">
        <w:rPr>
          <w:rFonts w:ascii="Times New Roman" w:hAnsi="Times New Roman" w:cs="Times New Roman"/>
        </w:rPr>
        <w:t>дств в сл</w:t>
      </w:r>
      <w:proofErr w:type="gramEnd"/>
      <w:r w:rsidRPr="00C8406D">
        <w:rPr>
          <w:rFonts w:ascii="Times New Roman" w:hAnsi="Times New Roman" w:cs="Times New Roman"/>
        </w:rPr>
        <w:t>учаях, определенных требованиями его эксплуатации, применять его только при отражении в соответствующих регистрах бухгалтерского учета без нанесения его на объект основного средства. Инвентарный номер, присвоенный объекту основных средств, сохраняется за ним на весь период его нахождения в учреждении. Инвентарные номера выбывших с балансового учета инвентарных объектов основных средств вновь принятым к учету объектам не присваиваются.</w:t>
      </w:r>
    </w:p>
    <w:p w:rsidR="00C8406D" w:rsidRPr="002D6BC2" w:rsidRDefault="00C8406D" w:rsidP="00C8406D">
      <w:pPr>
        <w:pStyle w:val="a5"/>
        <w:spacing w:before="0" w:beforeAutospacing="0" w:after="0" w:afterAutospacing="0"/>
        <w:ind w:firstLine="567"/>
        <w:divId w:val="400522143"/>
        <w:rPr>
          <w:rFonts w:ascii="Times New Roman" w:hAnsi="Times New Roman" w:cs="Times New Roman"/>
        </w:rPr>
      </w:pPr>
      <w:r w:rsidRPr="00C8406D">
        <w:rPr>
          <w:rFonts w:ascii="Times New Roman" w:hAnsi="Times New Roman" w:cs="Times New Roman"/>
        </w:rPr>
        <w:t>Когда объект является сложным, т.е. включает те или иные обособленные элементы, составляющие вместе с ним одно целое, на каждом таком элементе должен быть обозначен тот же инвентарный номер, что на основном, объединяющем их объекте.</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3.</w:t>
      </w:r>
      <w:r w:rsidR="00E12E15">
        <w:rPr>
          <w:rStyle w:val="enumerated"/>
          <w:rFonts w:ascii="Times New Roman" w:hAnsi="Times New Roman" w:cs="Times New Roman"/>
        </w:rPr>
        <w:t>5</w:t>
      </w:r>
      <w:r w:rsidRPr="002D6BC2">
        <w:rPr>
          <w:rStyle w:val="enumerated"/>
          <w:rFonts w:ascii="Times New Roman" w:hAnsi="Times New Roman" w:cs="Times New Roman"/>
        </w:rPr>
        <w:t>.</w:t>
      </w:r>
      <w:r w:rsidRPr="002D6BC2">
        <w:rPr>
          <w:rFonts w:ascii="Times New Roman" w:hAnsi="Times New Roman" w:cs="Times New Roman"/>
        </w:rPr>
        <w:t xml:space="preserve">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наименование объекта в учете состоит из наименования вида объекта и наименования марки (модели);</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3.</w:t>
      </w:r>
      <w:r w:rsidR="00E12E15">
        <w:rPr>
          <w:rStyle w:val="enumerated"/>
          <w:rFonts w:ascii="Times New Roman" w:hAnsi="Times New Roman" w:cs="Times New Roman"/>
        </w:rPr>
        <w:t>6</w:t>
      </w:r>
      <w:r w:rsidRPr="002D6BC2">
        <w:rPr>
          <w:rStyle w:val="enumerated"/>
          <w:rFonts w:ascii="Times New Roman" w:hAnsi="Times New Roman" w:cs="Times New Roman"/>
        </w:rPr>
        <w:t>.</w:t>
      </w:r>
      <w:r w:rsidRPr="002D6BC2">
        <w:rPr>
          <w:rFonts w:ascii="Times New Roman" w:hAnsi="Times New Roman" w:cs="Times New Roman"/>
        </w:rPr>
        <w:t xml:space="preserve"> Документы, подтверждающие факт государственной регистрации автотранспортных средств, подлежат хранению в </w:t>
      </w:r>
      <w:r w:rsidR="002E2B88" w:rsidRPr="002D6BC2">
        <w:rPr>
          <w:rFonts w:ascii="Times New Roman" w:hAnsi="Times New Roman" w:cs="Times New Roman"/>
        </w:rPr>
        <w:t>сейфе</w:t>
      </w:r>
      <w:r w:rsidRPr="002D6BC2">
        <w:rPr>
          <w:rFonts w:ascii="Times New Roman" w:hAnsi="Times New Roman" w:cs="Times New Roman"/>
        </w:rPr>
        <w:t>.</w:t>
      </w:r>
    </w:p>
    <w:p w:rsidR="00B048DB" w:rsidRPr="002D6BC2" w:rsidRDefault="00B048DB" w:rsidP="00C75ADC">
      <w:pPr>
        <w:pStyle w:val="a5"/>
        <w:spacing w:before="0" w:beforeAutospacing="0" w:after="0" w:afterAutospacing="0"/>
        <w:ind w:firstLine="567"/>
        <w:divId w:val="579027249"/>
        <w:rPr>
          <w:rFonts w:ascii="Times New Roman" w:hAnsi="Times New Roman" w:cs="Times New Roman"/>
        </w:rPr>
      </w:pPr>
      <w:r w:rsidRPr="002D6BC2">
        <w:rPr>
          <w:rFonts w:ascii="Times New Roman" w:hAnsi="Times New Roman" w:cs="Times New Roman"/>
        </w:rPr>
        <w:t>Ответственные за сохранность этих документов:</w:t>
      </w:r>
      <w:r w:rsidR="002E2B88" w:rsidRPr="002D6BC2">
        <w:rPr>
          <w:rFonts w:ascii="Times New Roman" w:hAnsi="Times New Roman" w:cs="Times New Roman"/>
        </w:rPr>
        <w:t xml:space="preserve"> </w:t>
      </w:r>
      <w:r w:rsidR="00FE2E73" w:rsidRPr="002D6BC2">
        <w:rPr>
          <w:rFonts w:ascii="Times New Roman" w:hAnsi="Times New Roman" w:cs="Times New Roman"/>
        </w:rPr>
        <w:t xml:space="preserve"> материально-ответственные лица, за которыми закреплены основные средства.</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B048DB"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w:t>
      </w:r>
      <w:r w:rsidR="007051ED">
        <w:rPr>
          <w:rFonts w:ascii="Times New Roman" w:hAnsi="Times New Roman" w:cs="Times New Roman"/>
        </w:rPr>
        <w:t>действия гарантии производителя</w:t>
      </w:r>
      <w:r w:rsidR="00E31D92" w:rsidRPr="002D6BC2">
        <w:rPr>
          <w:rFonts w:ascii="Times New Roman" w:hAnsi="Times New Roman" w:cs="Times New Roman"/>
        </w:rPr>
        <w:t>.</w:t>
      </w:r>
    </w:p>
    <w:p w:rsidR="00791387" w:rsidRDefault="00791387" w:rsidP="00791387">
      <w:pPr>
        <w:ind w:firstLine="567"/>
        <w:jc w:val="both"/>
      </w:pPr>
      <w:r>
        <w:t>3.7. Переоценка объектов основных сре</w:t>
      </w:r>
      <w:proofErr w:type="gramStart"/>
      <w:r>
        <w:t>дств пр</w:t>
      </w:r>
      <w:proofErr w:type="gramEnd"/>
      <w:r>
        <w:t xml:space="preserve">оводится в порядке и в сроки, установленные Правительством Российской Федерации. </w:t>
      </w:r>
      <w:proofErr w:type="gramStart"/>
      <w:r>
        <w:t>При переоценке объекта основных средств (в том числе объектов основных средств, отчуждаемых не в пользу организаций государственного сектора) сумма накопленной амортизации, исчисленная на дату переоценки, учитывается следующим способом</w:t>
      </w:r>
      <w:bookmarkStart w:id="1" w:name="sub_17161"/>
      <w:r>
        <w:t xml:space="preserve"> пересчета накопленной амортизации, при котором накопленная амортизация,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roofErr w:type="gramEnd"/>
      <w:r>
        <w:t xml:space="preserve"> Указанный способ предусматривает увеличение (умножение) балансовой </w:t>
      </w:r>
      <w:r>
        <w:lastRenderedPageBreak/>
        <w:t>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w:t>
      </w:r>
    </w:p>
    <w:p w:rsidR="001D7EA3" w:rsidRDefault="001D7EA3" w:rsidP="001D7EA3">
      <w:pPr>
        <w:ind w:firstLine="567"/>
        <w:jc w:val="both"/>
      </w:pPr>
      <w:r>
        <w:t>3.8. Принятие решений по вопросам обесценения активов</w:t>
      </w:r>
    </w:p>
    <w:p w:rsidR="001D7EA3" w:rsidRDefault="001D7EA3" w:rsidP="001D7EA3">
      <w:pPr>
        <w:ind w:firstLine="567"/>
        <w:jc w:val="both"/>
      </w:pPr>
      <w:r>
        <w:t>При выявлении инвентаризационной комиссией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1D7EA3" w:rsidRDefault="001D7EA3" w:rsidP="001D7EA3">
      <w:pPr>
        <w:ind w:firstLine="567"/>
        <w:jc w:val="both"/>
      </w:pPr>
      <w:r>
        <w:t>Если по результатам рассмотрения выявленные признаки обесценения (снижения убытка) признаны существенными, комиссия по поступлению и выбытию активов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1D7EA3" w:rsidRDefault="001D7EA3" w:rsidP="001D7EA3">
      <w:pPr>
        <w:ind w:firstLine="567"/>
        <w:jc w:val="both"/>
      </w:pPr>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1D7EA3" w:rsidRDefault="001D7EA3" w:rsidP="001D7EA3">
      <w:pPr>
        <w:ind w:firstLine="567"/>
        <w:jc w:val="both"/>
      </w:pPr>
      <w:r>
        <w:t>В случае если предлагается решение о проведении оценки, также указывается оптимальный метод определения справедливой стоимости актива.</w:t>
      </w:r>
    </w:p>
    <w:p w:rsidR="001D7EA3" w:rsidRDefault="001D7EA3" w:rsidP="001D7EA3">
      <w:pPr>
        <w:ind w:firstLine="567"/>
        <w:jc w:val="both"/>
      </w:pPr>
      <w:r>
        <w:t>При определении справедливой стоимости актива также оценивается необходимость изменения оставшегося срока полезного использования актива.</w:t>
      </w:r>
    </w:p>
    <w:p w:rsidR="001D7EA3" w:rsidRDefault="001D7EA3" w:rsidP="001D7EA3">
      <w:pPr>
        <w:ind w:firstLine="567"/>
        <w:jc w:val="both"/>
      </w:pPr>
      <w:r>
        <w:t>Заключение о необходимости (отсутствии необходимости) определить справедливую стоимость и о применяемом для этого методе оформляется протоколом комиссии.</w:t>
      </w:r>
    </w:p>
    <w:p w:rsidR="001D7EA3" w:rsidRDefault="001D7EA3" w:rsidP="001D7EA3">
      <w:pPr>
        <w:ind w:firstLine="567"/>
        <w:jc w:val="both"/>
      </w:pPr>
      <w:r>
        <w:t>В протокол могут быть включены рекомендации комиссии по дальнейшему использованию имущества.</w:t>
      </w:r>
    </w:p>
    <w:p w:rsidR="001D7EA3" w:rsidRDefault="001D7EA3" w:rsidP="001D7EA3">
      <w:pPr>
        <w:ind w:firstLine="567"/>
        <w:jc w:val="both"/>
      </w:pPr>
      <w:r>
        <w:t>Если по результатам определения справедливой стоимости актива выявлен убыток от обесценения, то он подлежит признанию в учете.</w:t>
      </w:r>
    </w:p>
    <w:p w:rsidR="001D7EA3" w:rsidRDefault="001D7EA3" w:rsidP="001D7EA3">
      <w:pPr>
        <w:ind w:firstLine="567"/>
        <w:jc w:val="both"/>
      </w:pPr>
      <w:r>
        <w:t>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55" w:history="1">
        <w:r w:rsidRPr="001D7EA3">
          <w:rPr>
            <w:rStyle w:val="aa"/>
            <w:rFonts w:cs="Times New Roman CYR"/>
            <w:color w:val="auto"/>
          </w:rPr>
          <w:t>ф. 0504833</w:t>
        </w:r>
      </w:hyperlink>
      <w:r>
        <w:t>).</w:t>
      </w:r>
    </w:p>
    <w:p w:rsidR="001D7EA3" w:rsidRDefault="001D7EA3" w:rsidP="001D7EA3">
      <w:pPr>
        <w:ind w:firstLine="567"/>
        <w:jc w:val="both"/>
      </w:pPr>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1D7EA3" w:rsidRDefault="001D7EA3" w:rsidP="001D7EA3">
      <w:pPr>
        <w:ind w:firstLine="567"/>
        <w:jc w:val="both"/>
      </w:pPr>
      <w:r>
        <w:t>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56" w:history="1">
        <w:r w:rsidRPr="001D7EA3">
          <w:rPr>
            <w:rStyle w:val="aa"/>
            <w:rFonts w:cs="Times New Roman CYR"/>
            <w:color w:val="auto"/>
          </w:rPr>
          <w:t>ф. 0504833</w:t>
        </w:r>
      </w:hyperlink>
      <w:r>
        <w:t>).</w:t>
      </w:r>
    </w:p>
    <w:bookmarkEnd w:id="1"/>
    <w:p w:rsidR="008038A0" w:rsidRDefault="00676619" w:rsidP="008038A0">
      <w:pPr>
        <w:ind w:firstLine="567"/>
        <w:jc w:val="both"/>
      </w:pPr>
      <w:r w:rsidRPr="002D6BC2">
        <w:t>3.</w:t>
      </w:r>
      <w:r w:rsidR="001D7EA3">
        <w:t>9</w:t>
      </w:r>
      <w:r w:rsidRPr="002D6BC2">
        <w:t xml:space="preserve">. </w:t>
      </w:r>
      <w:r w:rsidR="008038A0">
        <w:t>К реконструкции объектов основных средств относится изменение их параметров, составных частей (высоты, количества этажей, площади, показателей производственной мощности, объема) и качества инженерно-технического обеспечения. Реконструкция и модернизация основных сре</w:t>
      </w:r>
      <w:proofErr w:type="gramStart"/>
      <w:r w:rsidR="008038A0">
        <w:t>дств пр</w:t>
      </w:r>
      <w:proofErr w:type="gramEnd"/>
      <w:r w:rsidR="008038A0">
        <w:t>иводят к увеличению их балансовой стоимости.</w:t>
      </w:r>
    </w:p>
    <w:p w:rsidR="008038A0" w:rsidRDefault="008038A0" w:rsidP="008038A0">
      <w:pPr>
        <w:ind w:firstLine="567"/>
        <w:jc w:val="both"/>
      </w:pPr>
      <w:r>
        <w:t>Основанием для записей в аналитическом регистре по учету затрат на реконструкцию и модернизацию объектов основных сре</w:t>
      </w:r>
      <w:proofErr w:type="gramStart"/>
      <w:r>
        <w:t>дств сл</w:t>
      </w:r>
      <w:proofErr w:type="gramEnd"/>
      <w:r>
        <w:t>ужат акты приемки выполненных работ (</w:t>
      </w:r>
      <w:hyperlink r:id="rId57" w:history="1">
        <w:r w:rsidRPr="008038A0">
          <w:rPr>
            <w:rStyle w:val="aa"/>
            <w:rFonts w:cs="Times New Roman CYR"/>
            <w:color w:val="auto"/>
          </w:rPr>
          <w:t>КС-2</w:t>
        </w:r>
      </w:hyperlink>
      <w:r>
        <w:t>), справка о стоимости выполненных работ (</w:t>
      </w:r>
      <w:hyperlink r:id="rId58" w:history="1">
        <w:r w:rsidRPr="008038A0">
          <w:rPr>
            <w:rStyle w:val="aa"/>
            <w:rFonts w:cs="Times New Roman CYR"/>
            <w:color w:val="auto"/>
          </w:rPr>
          <w:t>КС-3</w:t>
        </w:r>
      </w:hyperlink>
      <w:r>
        <w:t>).</w:t>
      </w:r>
    </w:p>
    <w:p w:rsidR="008038A0" w:rsidRDefault="008038A0" w:rsidP="008038A0">
      <w:pPr>
        <w:ind w:firstLine="567"/>
        <w:jc w:val="both"/>
      </w:pPr>
      <w:r>
        <w:t>Увеличение стоимости объектов основных сре</w:t>
      </w:r>
      <w:proofErr w:type="gramStart"/>
      <w:r>
        <w:t>дств в б</w:t>
      </w:r>
      <w:proofErr w:type="gramEnd"/>
      <w:r>
        <w:t>ухгалтерском учете осуществляется на основании решения комиссии, оформленного актом ввода в эксплуатацию реконструированного, модернизированного объекта.</w:t>
      </w:r>
    </w:p>
    <w:p w:rsidR="008038A0" w:rsidRDefault="008038A0" w:rsidP="008038A0">
      <w:pPr>
        <w:ind w:firstLine="567"/>
        <w:jc w:val="both"/>
      </w:pPr>
      <w:r>
        <w:t>После проведенной реконструкции основных средств комиссия пересматривает срок его полезного использования.</w:t>
      </w:r>
    </w:p>
    <w:p w:rsidR="00F1148E" w:rsidRDefault="00676619" w:rsidP="00F1148E">
      <w:pPr>
        <w:ind w:firstLine="567"/>
        <w:jc w:val="both"/>
      </w:pPr>
      <w:r w:rsidRPr="002D6BC2">
        <w:t>3</w:t>
      </w:r>
      <w:r w:rsidR="00BB2D68">
        <w:t>.10</w:t>
      </w:r>
      <w:r w:rsidRPr="002D6BC2">
        <w:t xml:space="preserve">. </w:t>
      </w:r>
      <w:r w:rsidR="00F1148E">
        <w:t>Порядок проведения ремонта, обслуживания, реконструкции, модернизации, дооборудования, монтажа объектов основных средств.</w:t>
      </w:r>
    </w:p>
    <w:p w:rsidR="00F1148E" w:rsidRDefault="00F1148E" w:rsidP="00F1148E">
      <w:pPr>
        <w:ind w:firstLine="567"/>
        <w:jc w:val="both"/>
      </w:pPr>
      <w:r>
        <w:t xml:space="preserve">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w:t>
      </w:r>
      <w:r>
        <w:lastRenderedPageBreak/>
        <w:t>пользовательских характеристик основных средств. Расходы на ремонт и обслуживание не увеличивают балансовую стоимость основных средств.</w:t>
      </w:r>
    </w:p>
    <w:p w:rsidR="00F1148E" w:rsidRDefault="00F1148E" w:rsidP="00F1148E">
      <w:pPr>
        <w:ind w:firstLine="567"/>
        <w:jc w:val="both"/>
      </w:pPr>
      <w:r>
        <w:t>Результат работ по ремонту основных средств подлежит отражению в Инвентарной карточке объекта без отражения на счетах бухгалтерского учета.</w:t>
      </w:r>
    </w:p>
    <w:p w:rsidR="00F1148E" w:rsidRDefault="00F1148E" w:rsidP="00F1148E">
      <w:pPr>
        <w:ind w:firstLine="567"/>
        <w:jc w:val="both"/>
      </w:pPr>
      <w:r>
        <w:t>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rsidR="00B048DB" w:rsidRPr="002D6BC2" w:rsidRDefault="00B048DB" w:rsidP="00C75ADC">
      <w:pPr>
        <w:pStyle w:val="a5"/>
        <w:spacing w:before="0" w:beforeAutospacing="0" w:after="0" w:afterAutospacing="0"/>
        <w:ind w:firstLine="567"/>
        <w:divId w:val="745230628"/>
        <w:rPr>
          <w:rFonts w:ascii="Times New Roman" w:hAnsi="Times New Roman" w:cs="Times New Roman"/>
        </w:rPr>
      </w:pPr>
      <w:r w:rsidRPr="002D6BC2">
        <w:rPr>
          <w:rStyle w:val="enumerated"/>
          <w:rFonts w:ascii="Times New Roman" w:hAnsi="Times New Roman" w:cs="Times New Roman"/>
        </w:rPr>
        <w:t>3.</w:t>
      </w:r>
      <w:r w:rsidR="00C076AC">
        <w:rPr>
          <w:rStyle w:val="enumerated"/>
          <w:rFonts w:ascii="Times New Roman" w:hAnsi="Times New Roman" w:cs="Times New Roman"/>
        </w:rPr>
        <w:t>1</w:t>
      </w:r>
      <w:r w:rsidR="00BB2D68">
        <w:rPr>
          <w:rStyle w:val="enumerated"/>
          <w:rFonts w:ascii="Times New Roman" w:hAnsi="Times New Roman" w:cs="Times New Roman"/>
        </w:rPr>
        <w:t>1</w:t>
      </w:r>
      <w:r w:rsidRPr="002D6BC2">
        <w:rPr>
          <w:rStyle w:val="enumerated"/>
          <w:rFonts w:ascii="Times New Roman" w:hAnsi="Times New Roman" w:cs="Times New Roman"/>
        </w:rPr>
        <w:t>.</w:t>
      </w:r>
      <w:r w:rsidRPr="002D6BC2">
        <w:rPr>
          <w:rFonts w:ascii="Times New Roman" w:hAnsi="Times New Roman" w:cs="Times New Roman"/>
        </w:rPr>
        <w:t xml:space="preserve"> Решение комиссии по поступлению и выбытию активов по вопросу о нецелесообразности (невозможности) дальнейшего использования имущества оформляется в виде отдельного документа.</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внешних признаков неисправности устройства;</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наименований и заводских маркировок узлов, деталей и составных частей, вышедших из строя.</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К решению комиссии прилагаются:</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заключения сотрудников организации, имеющих документально подтвержденную квалификацию для проведения технической экспертизы по соответствующему типу объектов;</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3.</w:t>
      </w:r>
      <w:r w:rsidR="008D476C" w:rsidRPr="002D6BC2">
        <w:rPr>
          <w:rStyle w:val="enumerated"/>
          <w:rFonts w:ascii="Times New Roman" w:hAnsi="Times New Roman" w:cs="Times New Roman"/>
        </w:rPr>
        <w:t>1</w:t>
      </w:r>
      <w:r w:rsidR="00BB2D68">
        <w:rPr>
          <w:rStyle w:val="enumerated"/>
          <w:rFonts w:ascii="Times New Roman" w:hAnsi="Times New Roman" w:cs="Times New Roman"/>
        </w:rPr>
        <w:t>2</w:t>
      </w:r>
      <w:r w:rsidRPr="002D6BC2">
        <w:rPr>
          <w:rStyle w:val="enumerated"/>
          <w:rFonts w:ascii="Times New Roman" w:hAnsi="Times New Roman" w:cs="Times New Roman"/>
        </w:rPr>
        <w:t>.</w:t>
      </w:r>
      <w:r w:rsidRPr="002D6BC2">
        <w:rPr>
          <w:rFonts w:ascii="Times New Roman" w:hAnsi="Times New Roman" w:cs="Times New Roman"/>
        </w:rPr>
        <w:t xml:space="preserve"> 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w:t>
      </w:r>
    </w:p>
    <w:p w:rsidR="00B048DB"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3.</w:t>
      </w:r>
      <w:r w:rsidR="00C076AC">
        <w:rPr>
          <w:rStyle w:val="enumerated"/>
          <w:rFonts w:ascii="Times New Roman" w:hAnsi="Times New Roman" w:cs="Times New Roman"/>
        </w:rPr>
        <w:t>1</w:t>
      </w:r>
      <w:r w:rsidR="00BB2D68">
        <w:rPr>
          <w:rStyle w:val="enumerated"/>
          <w:rFonts w:ascii="Times New Roman" w:hAnsi="Times New Roman" w:cs="Times New Roman"/>
        </w:rPr>
        <w:t>3</w:t>
      </w:r>
      <w:r w:rsidR="004232B6" w:rsidRPr="002D6BC2">
        <w:rPr>
          <w:rStyle w:val="enumerated"/>
          <w:rFonts w:ascii="Times New Roman" w:hAnsi="Times New Roman" w:cs="Times New Roman"/>
        </w:rPr>
        <w:t>.</w:t>
      </w:r>
      <w:r w:rsidRPr="002D6BC2">
        <w:rPr>
          <w:rFonts w:ascii="Times New Roman" w:hAnsi="Times New Roman" w:cs="Times New Roman"/>
        </w:rPr>
        <w:t xml:space="preserve"> При ликвидации объекта силами организации составляется Акт о ликвидации (уничтожении) основного средства (</w:t>
      </w:r>
      <w:hyperlink r:id="rId59" w:anchor="/document/58070402/entry/0" w:tgtFrame="_blank" w:tooltip="Открыть документ в системе Гарант" w:history="1">
        <w:r w:rsidRPr="002D6BC2">
          <w:rPr>
            <w:rStyle w:val="a3"/>
            <w:rFonts w:ascii="Times New Roman" w:hAnsi="Times New Roman" w:cs="Times New Roman"/>
          </w:rPr>
          <w:t xml:space="preserve">Приложение </w:t>
        </w:r>
        <w:r w:rsidR="00F41917">
          <w:rPr>
            <w:rStyle w:val="a3"/>
            <w:rFonts w:ascii="Times New Roman" w:hAnsi="Times New Roman" w:cs="Times New Roman"/>
          </w:rPr>
          <w:t>№</w:t>
        </w:r>
      </w:hyperlink>
      <w:r w:rsidRPr="002D6BC2">
        <w:rPr>
          <w:rFonts w:ascii="Times New Roman" w:hAnsi="Times New Roman" w:cs="Times New Roman"/>
        </w:rPr>
        <w:t xml:space="preserve"> </w:t>
      </w:r>
      <w:r w:rsidR="003D1C6F">
        <w:rPr>
          <w:rFonts w:ascii="Times New Roman" w:hAnsi="Times New Roman" w:cs="Times New Roman"/>
        </w:rPr>
        <w:t>3</w:t>
      </w:r>
      <w:r w:rsidRPr="002D6BC2">
        <w:rPr>
          <w:rFonts w:ascii="Times New Roman" w:hAnsi="Times New Roman" w:cs="Times New Roman"/>
        </w:rPr>
        <w:t>). 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фотоотчет.</w:t>
      </w:r>
    </w:p>
    <w:p w:rsidR="008038A0" w:rsidRDefault="008038A0" w:rsidP="008038A0">
      <w:pPr>
        <w:ind w:firstLine="567"/>
      </w:pPr>
      <w:r>
        <w:t>Разборка и демонтаж основных средств до согласования списания не допускается.</w:t>
      </w:r>
    </w:p>
    <w:p w:rsidR="00767B46"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3.</w:t>
      </w:r>
      <w:r w:rsidR="00C076AC">
        <w:rPr>
          <w:rStyle w:val="enumerated"/>
          <w:rFonts w:ascii="Times New Roman" w:hAnsi="Times New Roman" w:cs="Times New Roman"/>
        </w:rPr>
        <w:t>1</w:t>
      </w:r>
      <w:r w:rsidR="00BB2D68">
        <w:rPr>
          <w:rStyle w:val="enumerated"/>
          <w:rFonts w:ascii="Times New Roman" w:hAnsi="Times New Roman" w:cs="Times New Roman"/>
        </w:rPr>
        <w:t>4</w:t>
      </w:r>
      <w:r w:rsidRPr="002D6BC2">
        <w:rPr>
          <w:rStyle w:val="enumerated"/>
          <w:rFonts w:ascii="Times New Roman" w:hAnsi="Times New Roman" w:cs="Times New Roman"/>
        </w:rPr>
        <w:t>.</w:t>
      </w:r>
      <w:r w:rsidRPr="002D6BC2">
        <w:rPr>
          <w:rFonts w:ascii="Times New Roman" w:hAnsi="Times New Roman" w:cs="Times New Roman"/>
        </w:rPr>
        <w:t xml:space="preserve"> Основные средства, непригодные для дальнейшего использования в деятельности учреждения, выводятся из эксплуатации на основании Акта (</w:t>
      </w:r>
      <w:hyperlink r:id="rId60" w:anchor="/document/55722474/entry/0" w:tgtFrame="_blank" w:tooltip="Открыть документ в системе Гарант" w:history="1">
        <w:r w:rsidRPr="002D6BC2">
          <w:rPr>
            <w:rStyle w:val="a3"/>
            <w:rFonts w:ascii="Times New Roman" w:hAnsi="Times New Roman" w:cs="Times New Roman"/>
          </w:rPr>
          <w:t xml:space="preserve">Приложение </w:t>
        </w:r>
        <w:r w:rsidR="00F41917">
          <w:rPr>
            <w:rStyle w:val="a3"/>
            <w:rFonts w:ascii="Times New Roman" w:hAnsi="Times New Roman" w:cs="Times New Roman"/>
          </w:rPr>
          <w:t>№</w:t>
        </w:r>
      </w:hyperlink>
      <w:r w:rsidRPr="002D6BC2">
        <w:rPr>
          <w:rFonts w:ascii="Times New Roman" w:hAnsi="Times New Roman" w:cs="Times New Roman"/>
        </w:rPr>
        <w:t xml:space="preserve"> </w:t>
      </w:r>
      <w:r w:rsidR="003D1C6F">
        <w:rPr>
          <w:rFonts w:ascii="Times New Roman" w:hAnsi="Times New Roman" w:cs="Times New Roman"/>
        </w:rPr>
        <w:t>4</w:t>
      </w:r>
      <w:r w:rsidRPr="002D6BC2">
        <w:rPr>
          <w:rFonts w:ascii="Times New Roman" w:hAnsi="Times New Roman" w:cs="Times New Roman"/>
        </w:rPr>
        <w:t>), списываются с балансового учета и до оформления их списания, а также реализации мероприятий, предусмотренных Актом о списании имущества</w:t>
      </w:r>
      <w:r w:rsidR="003D1C6F">
        <w:rPr>
          <w:rFonts w:ascii="Times New Roman" w:hAnsi="Times New Roman" w:cs="Times New Roman"/>
        </w:rPr>
        <w:t xml:space="preserve">, учитываются на </w:t>
      </w:r>
      <w:proofErr w:type="spellStart"/>
      <w:r w:rsidR="003D1C6F">
        <w:rPr>
          <w:rFonts w:ascii="Times New Roman" w:hAnsi="Times New Roman" w:cs="Times New Roman"/>
        </w:rPr>
        <w:t>забалансовом</w:t>
      </w:r>
      <w:proofErr w:type="spellEnd"/>
      <w:r w:rsidR="003D1C6F">
        <w:rPr>
          <w:rFonts w:ascii="Times New Roman" w:hAnsi="Times New Roman" w:cs="Times New Roman"/>
        </w:rPr>
        <w:t xml:space="preserve"> счете 02 «Материальные ценности на хранении».</w:t>
      </w:r>
      <w:r w:rsidRPr="002D6BC2">
        <w:rPr>
          <w:rFonts w:ascii="Times New Roman" w:hAnsi="Times New Roman" w:cs="Times New Roman"/>
        </w:rPr>
        <w:t xml:space="preserve"> </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3</w:t>
      </w:r>
      <w:r w:rsidR="004232B6" w:rsidRPr="002D6BC2">
        <w:rPr>
          <w:rStyle w:val="enumerated"/>
          <w:rFonts w:ascii="Times New Roman" w:hAnsi="Times New Roman" w:cs="Times New Roman"/>
        </w:rPr>
        <w:t>.</w:t>
      </w:r>
      <w:r w:rsidR="00C076AC">
        <w:rPr>
          <w:rStyle w:val="enumerated"/>
          <w:rFonts w:ascii="Times New Roman" w:hAnsi="Times New Roman" w:cs="Times New Roman"/>
        </w:rPr>
        <w:t>1</w:t>
      </w:r>
      <w:r w:rsidR="00BB2D68">
        <w:rPr>
          <w:rStyle w:val="enumerated"/>
          <w:rFonts w:ascii="Times New Roman" w:hAnsi="Times New Roman" w:cs="Times New Roman"/>
        </w:rPr>
        <w:t>5</w:t>
      </w:r>
      <w:r w:rsidR="004232B6" w:rsidRPr="002D6BC2">
        <w:rPr>
          <w:rStyle w:val="enumerated"/>
          <w:rFonts w:ascii="Times New Roman" w:hAnsi="Times New Roman" w:cs="Times New Roman"/>
        </w:rPr>
        <w:t>.</w:t>
      </w:r>
      <w:r w:rsidRPr="002D6BC2">
        <w:rPr>
          <w:rFonts w:ascii="Times New Roman" w:hAnsi="Times New Roman" w:cs="Times New Roman"/>
        </w:rPr>
        <w:t xml:space="preserve"> Особенности учета персональных компьютеров и иной вычислительной техники</w:t>
      </w:r>
      <w:r w:rsidR="00FE583C">
        <w:rPr>
          <w:rFonts w:ascii="Times New Roman" w:hAnsi="Times New Roman" w:cs="Times New Roman"/>
        </w:rPr>
        <w:t>.</w:t>
      </w:r>
    </w:p>
    <w:p w:rsidR="00B048DB" w:rsidRDefault="000C52BC" w:rsidP="00FE583C">
      <w:pPr>
        <w:pStyle w:val="a5"/>
        <w:spacing w:before="0" w:beforeAutospacing="0" w:after="0" w:afterAutospacing="0"/>
        <w:rPr>
          <w:rFonts w:ascii="Times New Roman" w:hAnsi="Times New Roman" w:cs="Times New Roman"/>
        </w:rPr>
      </w:pPr>
      <w:r>
        <w:rPr>
          <w:rFonts w:ascii="Times New Roman" w:hAnsi="Times New Roman" w:cs="Times New Roman"/>
        </w:rPr>
        <w:t>Мониторы, системные блоки</w:t>
      </w:r>
      <w:r w:rsidR="00767B46" w:rsidRPr="002D6BC2">
        <w:rPr>
          <w:rFonts w:ascii="Times New Roman" w:hAnsi="Times New Roman" w:cs="Times New Roman"/>
        </w:rPr>
        <w:t>, источники бесперебойного питания, мышь, клавиатуры,</w:t>
      </w:r>
      <w:r w:rsidR="00B048DB" w:rsidRPr="002D6BC2">
        <w:rPr>
          <w:rFonts w:ascii="Times New Roman" w:hAnsi="Times New Roman" w:cs="Times New Roman"/>
        </w:rPr>
        <w:t xml:space="preserve"> </w:t>
      </w:r>
      <w:r w:rsidR="00767B46" w:rsidRPr="002D6BC2">
        <w:rPr>
          <w:rFonts w:ascii="Times New Roman" w:hAnsi="Times New Roman" w:cs="Times New Roman"/>
        </w:rPr>
        <w:t xml:space="preserve"> колонки </w:t>
      </w:r>
      <w:r w:rsidR="00B048DB" w:rsidRPr="002D6BC2">
        <w:rPr>
          <w:rFonts w:ascii="Times New Roman" w:hAnsi="Times New Roman" w:cs="Times New Roman"/>
        </w:rPr>
        <w:t>учитываются в составе единых инвентарных объектов — автоматизированных рабочих мест (АРМ).</w:t>
      </w:r>
    </w:p>
    <w:p w:rsidR="00FD6920" w:rsidRPr="002D6BC2" w:rsidRDefault="00FD6920" w:rsidP="00FD6920">
      <w:pPr>
        <w:pStyle w:val="a5"/>
        <w:spacing w:before="0" w:beforeAutospacing="0" w:after="0" w:afterAutospacing="0"/>
        <w:ind w:firstLine="567"/>
        <w:rPr>
          <w:rFonts w:ascii="Times New Roman" w:hAnsi="Times New Roman" w:cs="Times New Roman"/>
        </w:rPr>
      </w:pPr>
      <w:r w:rsidRPr="00FD6920">
        <w:rPr>
          <w:rFonts w:ascii="Times New Roman" w:hAnsi="Times New Roman" w:cs="Times New Roman"/>
        </w:rPr>
        <w:t>При замене отдельных частей объекта (монитор, системный блок), замена отражается в учете приобретением и заменой запасных частей.</w:t>
      </w:r>
    </w:p>
    <w:p w:rsidR="00B048DB" w:rsidRPr="002D6BC2" w:rsidRDefault="00C076AC"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С</w:t>
      </w:r>
      <w:r w:rsidR="00B048DB" w:rsidRPr="002D6BC2">
        <w:rPr>
          <w:rFonts w:ascii="Times New Roman" w:hAnsi="Times New Roman" w:cs="Times New Roman"/>
        </w:rPr>
        <w:t>остав АРМ приводится в Инвентарной карточке с указанием технических характеристик и заводских номеров. На каждую компоненту наносится инвентарный номер соответствующего АРМ.</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lastRenderedPageBreak/>
        <w:t>3.</w:t>
      </w:r>
      <w:r w:rsidR="005D2B6D">
        <w:rPr>
          <w:rStyle w:val="enumerated"/>
          <w:rFonts w:ascii="Times New Roman" w:hAnsi="Times New Roman" w:cs="Times New Roman"/>
        </w:rPr>
        <w:t>1</w:t>
      </w:r>
      <w:r w:rsidR="00BB2D68">
        <w:rPr>
          <w:rStyle w:val="enumerated"/>
          <w:rFonts w:ascii="Times New Roman" w:hAnsi="Times New Roman" w:cs="Times New Roman"/>
        </w:rPr>
        <w:t>6</w:t>
      </w:r>
      <w:r w:rsidRPr="002D6BC2">
        <w:rPr>
          <w:rStyle w:val="enumerated"/>
          <w:rFonts w:ascii="Times New Roman" w:hAnsi="Times New Roman" w:cs="Times New Roman"/>
        </w:rPr>
        <w:t>.</w:t>
      </w:r>
      <w:r w:rsidRPr="002D6BC2">
        <w:rPr>
          <w:rFonts w:ascii="Times New Roman" w:hAnsi="Times New Roman" w:cs="Times New Roman"/>
        </w:rPr>
        <w:t xml:space="preserve"> Внешние носители информации </w:t>
      </w:r>
      <w:r w:rsidR="00EB75E1" w:rsidRPr="002D6BC2">
        <w:rPr>
          <w:rFonts w:ascii="Times New Roman" w:hAnsi="Times New Roman" w:cs="Times New Roman"/>
        </w:rPr>
        <w:t xml:space="preserve"> флэш–память </w:t>
      </w:r>
      <w:r w:rsidRPr="002D6BC2">
        <w:rPr>
          <w:rFonts w:ascii="Times New Roman" w:hAnsi="Times New Roman" w:cs="Times New Roman"/>
        </w:rPr>
        <w:t xml:space="preserve">подлежат учету </w:t>
      </w:r>
      <w:r w:rsidR="00EB75E1" w:rsidRPr="002D6BC2">
        <w:rPr>
          <w:rFonts w:ascii="Times New Roman" w:hAnsi="Times New Roman" w:cs="Times New Roman"/>
        </w:rPr>
        <w:t xml:space="preserve">на </w:t>
      </w:r>
      <w:proofErr w:type="spellStart"/>
      <w:r w:rsidR="00EB75E1" w:rsidRPr="002D6BC2">
        <w:rPr>
          <w:rFonts w:ascii="Times New Roman" w:hAnsi="Times New Roman" w:cs="Times New Roman"/>
        </w:rPr>
        <w:t>забалансовом</w:t>
      </w:r>
      <w:proofErr w:type="spellEnd"/>
      <w:r w:rsidR="00EB75E1" w:rsidRPr="002D6BC2">
        <w:rPr>
          <w:rFonts w:ascii="Times New Roman" w:hAnsi="Times New Roman" w:cs="Times New Roman"/>
        </w:rPr>
        <w:t xml:space="preserve"> счете 21.</w:t>
      </w:r>
    </w:p>
    <w:p w:rsidR="00B048DB" w:rsidRPr="002D6BC2" w:rsidRDefault="00B048DB" w:rsidP="00FE583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3.</w:t>
      </w:r>
      <w:r w:rsidR="005D2B6D">
        <w:rPr>
          <w:rStyle w:val="enumerated"/>
          <w:rFonts w:ascii="Times New Roman" w:hAnsi="Times New Roman" w:cs="Times New Roman"/>
        </w:rPr>
        <w:t>1</w:t>
      </w:r>
      <w:r w:rsidR="00BB2D68">
        <w:rPr>
          <w:rStyle w:val="enumerated"/>
          <w:rFonts w:ascii="Times New Roman" w:hAnsi="Times New Roman" w:cs="Times New Roman"/>
        </w:rPr>
        <w:t>7</w:t>
      </w:r>
      <w:r w:rsidRPr="002D6BC2">
        <w:rPr>
          <w:rStyle w:val="enumerated"/>
          <w:rFonts w:ascii="Times New Roman" w:hAnsi="Times New Roman" w:cs="Times New Roman"/>
        </w:rPr>
        <w:t>.</w:t>
      </w:r>
      <w:r w:rsidRPr="002D6BC2">
        <w:rPr>
          <w:rFonts w:ascii="Times New Roman" w:hAnsi="Times New Roman" w:cs="Times New Roman"/>
        </w:rPr>
        <w:t xml:space="preserve"> Особенности учета автотранспорта</w:t>
      </w:r>
      <w:r w:rsidR="00FE583C">
        <w:rPr>
          <w:rFonts w:ascii="Times New Roman" w:hAnsi="Times New Roman" w:cs="Times New Roman"/>
        </w:rPr>
        <w:t xml:space="preserve">. </w:t>
      </w:r>
      <w:proofErr w:type="gramStart"/>
      <w:r w:rsidRPr="002D6BC2">
        <w:rPr>
          <w:rFonts w:ascii="Times New Roman" w:hAnsi="Times New Roman" w:cs="Times New Roman"/>
        </w:rPr>
        <w:t>Контроль за</w:t>
      </w:r>
      <w:proofErr w:type="gramEnd"/>
      <w:r w:rsidRPr="002D6BC2">
        <w:rPr>
          <w:rFonts w:ascii="Times New Roman" w:hAnsi="Times New Roman" w:cs="Times New Roman"/>
        </w:rPr>
        <w:t xml:space="preserve"> сроками и объемами работ по плановому техническому обслуживанию автомобил</w:t>
      </w:r>
      <w:r w:rsidR="0015243E" w:rsidRPr="002D6BC2">
        <w:rPr>
          <w:rFonts w:ascii="Times New Roman" w:hAnsi="Times New Roman" w:cs="Times New Roman"/>
        </w:rPr>
        <w:t>я</w:t>
      </w:r>
      <w:r w:rsidRPr="002D6BC2">
        <w:rPr>
          <w:rFonts w:ascii="Times New Roman" w:hAnsi="Times New Roman" w:cs="Times New Roman"/>
        </w:rPr>
        <w:t xml:space="preserve"> возложить на </w:t>
      </w:r>
      <w:r w:rsidRPr="002D6BC2">
        <w:rPr>
          <w:rStyle w:val="printable"/>
          <w:rFonts w:ascii="Times New Roman" w:hAnsi="Times New Roman" w:cs="Times New Roman"/>
        </w:rPr>
        <w:t>водителя Петрова А.В.</w:t>
      </w:r>
      <w:r w:rsidRPr="002D6BC2">
        <w:rPr>
          <w:rFonts w:ascii="Times New Roman" w:hAnsi="Times New Roman" w:cs="Times New Roman"/>
        </w:rPr>
        <w:t>.</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3.</w:t>
      </w:r>
      <w:r w:rsidR="00CA4B0C">
        <w:rPr>
          <w:rStyle w:val="enumerated"/>
          <w:rFonts w:ascii="Times New Roman" w:hAnsi="Times New Roman" w:cs="Times New Roman"/>
        </w:rPr>
        <w:t>1</w:t>
      </w:r>
      <w:r w:rsidR="00BB2D68">
        <w:rPr>
          <w:rStyle w:val="enumerated"/>
          <w:rFonts w:ascii="Times New Roman" w:hAnsi="Times New Roman" w:cs="Times New Roman"/>
        </w:rPr>
        <w:t>8</w:t>
      </w:r>
      <w:r w:rsidRPr="002D6BC2">
        <w:rPr>
          <w:rStyle w:val="enumerated"/>
          <w:rFonts w:ascii="Times New Roman" w:hAnsi="Times New Roman" w:cs="Times New Roman"/>
        </w:rPr>
        <w:t>.</w:t>
      </w:r>
      <w:r w:rsidRPr="002D6BC2">
        <w:rPr>
          <w:rFonts w:ascii="Times New Roman" w:hAnsi="Times New Roman" w:cs="Times New Roman"/>
        </w:rPr>
        <w:t xml:space="preserve"> Организация учета основных средств. </w:t>
      </w:r>
      <w:r w:rsidR="00FE583C">
        <w:rPr>
          <w:rFonts w:ascii="Times New Roman" w:hAnsi="Times New Roman" w:cs="Times New Roman"/>
        </w:rPr>
        <w:t>В</w:t>
      </w:r>
      <w:r w:rsidRPr="002D6BC2">
        <w:rPr>
          <w:rFonts w:ascii="Times New Roman" w:hAnsi="Times New Roman" w:cs="Times New Roman"/>
        </w:rPr>
        <w:t>вод в эксплуатацию объектов основных сре</w:t>
      </w:r>
      <w:proofErr w:type="gramStart"/>
      <w:r w:rsidRPr="002D6BC2">
        <w:rPr>
          <w:rFonts w:ascii="Times New Roman" w:hAnsi="Times New Roman" w:cs="Times New Roman"/>
        </w:rPr>
        <w:t>дств</w:t>
      </w:r>
      <w:r w:rsidR="00260E49">
        <w:rPr>
          <w:rFonts w:ascii="Times New Roman" w:hAnsi="Times New Roman" w:cs="Times New Roman"/>
        </w:rPr>
        <w:t xml:space="preserve"> </w:t>
      </w:r>
      <w:r w:rsidRPr="002D6BC2">
        <w:rPr>
          <w:rFonts w:ascii="Times New Roman" w:hAnsi="Times New Roman" w:cs="Times New Roman"/>
        </w:rPr>
        <w:t>ст</w:t>
      </w:r>
      <w:proofErr w:type="gramEnd"/>
      <w:r w:rsidRPr="002D6BC2">
        <w:rPr>
          <w:rFonts w:ascii="Times New Roman" w:hAnsi="Times New Roman" w:cs="Times New Roman"/>
        </w:rPr>
        <w:t>оимостью до 10 000 руб. включительно отражается в учете на основании Ведомости выдачи материальных ценностей на нужды учреждения (</w:t>
      </w:r>
      <w:hyperlink r:id="rId61" w:anchor="/document/70951956/entry/4100" w:tgtFrame="_blank" w:tooltip="Открыть документ в системе Гарант" w:history="1">
        <w:r w:rsidRPr="002D6BC2">
          <w:rPr>
            <w:rStyle w:val="a3"/>
            <w:rFonts w:ascii="Times New Roman" w:hAnsi="Times New Roman" w:cs="Times New Roman"/>
          </w:rPr>
          <w:t>ф. 0504210</w:t>
        </w:r>
      </w:hyperlink>
      <w:r w:rsidRPr="002D6BC2">
        <w:rPr>
          <w:rFonts w:ascii="Times New Roman" w:hAnsi="Times New Roman" w:cs="Times New Roman"/>
        </w:rPr>
        <w:t>).</w:t>
      </w:r>
    </w:p>
    <w:p w:rsidR="00B048DB" w:rsidRPr="002D6BC2" w:rsidRDefault="00B048DB" w:rsidP="00C75ADC">
      <w:pPr>
        <w:pStyle w:val="a5"/>
        <w:spacing w:before="0" w:beforeAutospacing="0" w:after="0" w:afterAutospacing="0"/>
        <w:ind w:firstLine="567"/>
        <w:divId w:val="550920461"/>
        <w:rPr>
          <w:rFonts w:ascii="Times New Roman" w:hAnsi="Times New Roman" w:cs="Times New Roman"/>
        </w:rPr>
      </w:pPr>
      <w:r w:rsidRPr="002D6BC2">
        <w:rPr>
          <w:rFonts w:ascii="Times New Roman" w:hAnsi="Times New Roman" w:cs="Times New Roman"/>
        </w:rPr>
        <w:t xml:space="preserve">Учет объектов на </w:t>
      </w:r>
      <w:proofErr w:type="spellStart"/>
      <w:r w:rsidRPr="002D6BC2">
        <w:rPr>
          <w:rFonts w:ascii="Times New Roman" w:hAnsi="Times New Roman" w:cs="Times New Roman"/>
        </w:rPr>
        <w:t>забалансовом</w:t>
      </w:r>
      <w:proofErr w:type="spellEnd"/>
      <w:r w:rsidRPr="002D6BC2">
        <w:rPr>
          <w:rFonts w:ascii="Times New Roman" w:hAnsi="Times New Roman" w:cs="Times New Roman"/>
        </w:rPr>
        <w:t xml:space="preserve"> счете </w:t>
      </w:r>
      <w:hyperlink r:id="rId62" w:anchor="/document/12180849/entry/21" w:tgtFrame="_blank" w:tooltip="Открыть документ в системе Гарант" w:history="1">
        <w:r w:rsidRPr="002D6BC2">
          <w:rPr>
            <w:rStyle w:val="a3"/>
            <w:rFonts w:ascii="Times New Roman" w:hAnsi="Times New Roman" w:cs="Times New Roman"/>
          </w:rPr>
          <w:t>21</w:t>
        </w:r>
      </w:hyperlink>
      <w:r w:rsidRPr="002D6BC2">
        <w:rPr>
          <w:rFonts w:ascii="Times New Roman" w:hAnsi="Times New Roman" w:cs="Times New Roman"/>
        </w:rPr>
        <w:t xml:space="preserve"> ведется в условной оценке: один объект, один рубль.</w:t>
      </w:r>
    </w:p>
    <w:p w:rsidR="00B048DB" w:rsidRPr="002D6BC2" w:rsidRDefault="00B048DB" w:rsidP="00C75ADC">
      <w:pPr>
        <w:pStyle w:val="a5"/>
        <w:spacing w:before="0" w:beforeAutospacing="0" w:after="0" w:afterAutospacing="0"/>
        <w:ind w:firstLine="567"/>
        <w:divId w:val="620190254"/>
        <w:rPr>
          <w:rFonts w:ascii="Times New Roman" w:hAnsi="Times New Roman" w:cs="Times New Roman"/>
        </w:rPr>
      </w:pPr>
      <w:r w:rsidRPr="002D6BC2">
        <w:rPr>
          <w:rStyle w:val="enumerated"/>
          <w:rFonts w:ascii="Times New Roman" w:hAnsi="Times New Roman" w:cs="Times New Roman"/>
        </w:rPr>
        <w:t>3.</w:t>
      </w:r>
      <w:r w:rsidR="00CA4B0C">
        <w:rPr>
          <w:rStyle w:val="enumerated"/>
          <w:rFonts w:ascii="Times New Roman" w:hAnsi="Times New Roman" w:cs="Times New Roman"/>
        </w:rPr>
        <w:t>1</w:t>
      </w:r>
      <w:r w:rsidR="00BB2D68">
        <w:rPr>
          <w:rStyle w:val="enumerated"/>
          <w:rFonts w:ascii="Times New Roman" w:hAnsi="Times New Roman" w:cs="Times New Roman"/>
        </w:rPr>
        <w:t>9</w:t>
      </w:r>
      <w:r w:rsidRPr="002D6BC2">
        <w:rPr>
          <w:rStyle w:val="enumerated"/>
          <w:rFonts w:ascii="Times New Roman" w:hAnsi="Times New Roman" w:cs="Times New Roman"/>
        </w:rPr>
        <w:t>.</w:t>
      </w:r>
      <w:r w:rsidRPr="002D6BC2">
        <w:rPr>
          <w:rFonts w:ascii="Times New Roman" w:hAnsi="Times New Roman" w:cs="Times New Roman"/>
        </w:rPr>
        <w:t xml:space="preserve"> Учет операций по выбытию и перемещению объектов основных средств ведется в Журнале операций по выбытию и перемещению нефинансовых активов (</w:t>
      </w:r>
      <w:hyperlink r:id="rId63" w:anchor="/document/70951956/entry/4320" w:tgtFrame="_blank" w:tooltip="Открыть документ в системе Гарант" w:history="1">
        <w:r w:rsidRPr="002D6BC2">
          <w:rPr>
            <w:rStyle w:val="a3"/>
            <w:rFonts w:ascii="Times New Roman" w:hAnsi="Times New Roman" w:cs="Times New Roman"/>
          </w:rPr>
          <w:t>ф. 0504071</w:t>
        </w:r>
      </w:hyperlink>
      <w:r w:rsidRPr="002D6BC2">
        <w:rPr>
          <w:rFonts w:ascii="Times New Roman" w:hAnsi="Times New Roman" w:cs="Times New Roman"/>
        </w:rPr>
        <w:t>). В организации ведется единый Журнал для отражения операций по основным средствам и материальным запасам.</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3.</w:t>
      </w:r>
      <w:r w:rsidR="00BB2D68">
        <w:rPr>
          <w:rStyle w:val="enumerated"/>
          <w:rFonts w:ascii="Times New Roman" w:hAnsi="Times New Roman" w:cs="Times New Roman"/>
        </w:rPr>
        <w:t>20</w:t>
      </w:r>
      <w:r w:rsidRPr="002D6BC2">
        <w:rPr>
          <w:rStyle w:val="enumerated"/>
          <w:rFonts w:ascii="Times New Roman" w:hAnsi="Times New Roman" w:cs="Times New Roman"/>
        </w:rPr>
        <w:t>.</w:t>
      </w:r>
      <w:r w:rsidRPr="002D6BC2">
        <w:rPr>
          <w:rFonts w:ascii="Times New Roman" w:hAnsi="Times New Roman" w:cs="Times New Roman"/>
        </w:rPr>
        <w:t xml:space="preserve"> Операции по поступлению, выбытию, внутреннему перемещению основных средств дополнительно отражаются в Оборотной ведомости по нефинансовым активам </w:t>
      </w:r>
      <w:r w:rsidR="003D1C6F">
        <w:rPr>
          <w:rFonts w:ascii="Times New Roman" w:hAnsi="Times New Roman" w:cs="Times New Roman"/>
        </w:rPr>
        <w:t xml:space="preserve"> </w:t>
      </w:r>
      <w:r w:rsidRPr="002D6BC2">
        <w:rPr>
          <w:rFonts w:ascii="Times New Roman" w:hAnsi="Times New Roman" w:cs="Times New Roman"/>
        </w:rPr>
        <w:t>(</w:t>
      </w:r>
      <w:hyperlink r:id="rId64" w:anchor="/document/70951956/entry/4050" w:tgtFrame="_blank" w:tooltip="Открыть документ в системе Гарант" w:history="1">
        <w:r w:rsidRPr="002D6BC2">
          <w:rPr>
            <w:rStyle w:val="a3"/>
            <w:rFonts w:ascii="Times New Roman" w:hAnsi="Times New Roman" w:cs="Times New Roman"/>
          </w:rPr>
          <w:t>ф. 0504035</w:t>
        </w:r>
      </w:hyperlink>
      <w:r w:rsidRPr="002D6BC2">
        <w:rPr>
          <w:rFonts w:ascii="Times New Roman" w:hAnsi="Times New Roman" w:cs="Times New Roman"/>
        </w:rPr>
        <w:t>).</w:t>
      </w:r>
    </w:p>
    <w:p w:rsidR="000C52BC" w:rsidRDefault="000C52BC" w:rsidP="00C75ADC">
      <w:pPr>
        <w:pStyle w:val="2"/>
        <w:spacing w:before="0" w:beforeAutospacing="0" w:after="0" w:afterAutospacing="0"/>
        <w:ind w:firstLine="567"/>
        <w:rPr>
          <w:rStyle w:val="enumerated"/>
          <w:rFonts w:ascii="Times New Roman" w:eastAsia="Times New Roman" w:hAnsi="Times New Roman" w:cs="Times New Roman"/>
        </w:rPr>
      </w:pPr>
    </w:p>
    <w:p w:rsidR="00B048DB" w:rsidRDefault="00B048DB" w:rsidP="00C75ADC">
      <w:pPr>
        <w:pStyle w:val="2"/>
        <w:spacing w:before="0" w:beforeAutospacing="0" w:after="0" w:afterAutospacing="0"/>
        <w:ind w:firstLine="567"/>
        <w:rPr>
          <w:rFonts w:ascii="Times New Roman" w:eastAsia="Times New Roman" w:hAnsi="Times New Roman" w:cs="Times New Roman"/>
        </w:rPr>
      </w:pPr>
      <w:r w:rsidRPr="002D6BC2">
        <w:rPr>
          <w:rStyle w:val="enumerated"/>
          <w:rFonts w:ascii="Times New Roman" w:eastAsia="Times New Roman" w:hAnsi="Times New Roman" w:cs="Times New Roman"/>
        </w:rPr>
        <w:t>4.</w:t>
      </w:r>
      <w:r w:rsidRPr="002D6BC2">
        <w:rPr>
          <w:rFonts w:ascii="Times New Roman" w:eastAsia="Times New Roman" w:hAnsi="Times New Roman" w:cs="Times New Roman"/>
        </w:rPr>
        <w:t xml:space="preserve"> Учет нематериальных активов</w:t>
      </w:r>
    </w:p>
    <w:p w:rsidR="000C52BC" w:rsidRPr="002D6BC2" w:rsidRDefault="000C52BC" w:rsidP="00C75ADC">
      <w:pPr>
        <w:pStyle w:val="2"/>
        <w:spacing w:before="0" w:beforeAutospacing="0" w:after="0" w:afterAutospacing="0"/>
        <w:ind w:firstLine="567"/>
        <w:rPr>
          <w:rFonts w:ascii="Times New Roman" w:eastAsia="Times New Roman" w:hAnsi="Times New Roman" w:cs="Times New Roman"/>
        </w:rPr>
      </w:pPr>
    </w:p>
    <w:p w:rsidR="00B048DB"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4.1.</w:t>
      </w:r>
      <w:r w:rsidRPr="002D6BC2">
        <w:rPr>
          <w:rFonts w:ascii="Times New Roman" w:hAnsi="Times New Roman" w:cs="Times New Roman"/>
        </w:rPr>
        <w:t xml:space="preserve"> 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w:t>
      </w:r>
      <w:hyperlink r:id="rId65" w:anchor="/document/12180849/entry/2056" w:tgtFrame="_blank" w:tooltip="Открыть документ в системе Гарант" w:history="1">
        <w:r w:rsidRPr="002D6BC2">
          <w:rPr>
            <w:rStyle w:val="a3"/>
            <w:rFonts w:ascii="Times New Roman" w:hAnsi="Times New Roman" w:cs="Times New Roman"/>
          </w:rPr>
          <w:t>п. 56</w:t>
        </w:r>
      </w:hyperlink>
      <w:r w:rsidRPr="002D6BC2">
        <w:rPr>
          <w:rFonts w:ascii="Times New Roman" w:hAnsi="Times New Roman" w:cs="Times New Roman"/>
        </w:rPr>
        <w:t xml:space="preserve"> Инструкции N 157н.</w:t>
      </w:r>
    </w:p>
    <w:p w:rsidR="00A81A48" w:rsidRDefault="00A81A48" w:rsidP="00A81A48">
      <w:pPr>
        <w:ind w:firstLine="567"/>
        <w:jc w:val="both"/>
      </w:pPr>
      <w:r>
        <w:t>Отражение в бухгалтерском учете операций по поступлению объектов нематериальных активов осуществляется на основании решения комиссии по приемке и списанию нефинансовых активов, оформленного соответствующим первичным учетным документом, предусмотренным для учета основных средств, с указанием срока его полезного использования.</w:t>
      </w:r>
    </w:p>
    <w:p w:rsidR="00A81A48" w:rsidRDefault="00A81A48" w:rsidP="00A81A48">
      <w:pPr>
        <w:ind w:firstLine="567"/>
        <w:jc w:val="both"/>
      </w:pPr>
      <w:r>
        <w:t xml:space="preserve">Срок полезного использования нематериальных активов в целях принятия объекта к бюджетному учету и начисления амортизации определяется комиссией по приемке и списанию нефинансовых активов, исходя </w:t>
      </w:r>
      <w:proofErr w:type="gramStart"/>
      <w:r>
        <w:t>из</w:t>
      </w:r>
      <w:proofErr w:type="gramEnd"/>
      <w:r>
        <w:t>:</w:t>
      </w:r>
    </w:p>
    <w:p w:rsidR="00A81A48" w:rsidRDefault="00A81A48" w:rsidP="00A81A48">
      <w:pPr>
        <w:ind w:firstLine="567"/>
        <w:jc w:val="both"/>
      </w:pPr>
      <w:r>
        <w:t>срока действия прав на результат интеллектуальной деятельности;</w:t>
      </w:r>
    </w:p>
    <w:p w:rsidR="00A81A48" w:rsidRDefault="00A81A48" w:rsidP="00A81A48">
      <w:pPr>
        <w:ind w:firstLine="567"/>
        <w:jc w:val="both"/>
      </w:pPr>
      <w: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A81A48" w:rsidRDefault="00A81A48" w:rsidP="00A81A48">
      <w:pPr>
        <w:ind w:firstLine="567"/>
        <w:jc w:val="both"/>
      </w:pPr>
      <w:r>
        <w:t>ожидаемого срока использования актива, в течение которого Управление финансов предполагает использовать актив в деятельности, направленной на достижение целей, предусмотренных законодательством Российской Федерации.</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4.2.</w:t>
      </w:r>
      <w:r w:rsidRPr="002D6BC2">
        <w:rPr>
          <w:rFonts w:ascii="Times New Roman" w:hAnsi="Times New Roman" w:cs="Times New Roman"/>
        </w:rPr>
        <w:t xml:space="preserve">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w:t>
      </w:r>
      <w:proofErr w:type="gramStart"/>
      <w:r w:rsidRPr="002D6BC2">
        <w:rPr>
          <w:rFonts w:ascii="Times New Roman" w:hAnsi="Times New Roman" w:cs="Times New Roman"/>
        </w:rPr>
        <w:t>К таким объектам (нос</w:t>
      </w:r>
      <w:r w:rsidR="000C52BC">
        <w:rPr>
          <w:rFonts w:ascii="Times New Roman" w:hAnsi="Times New Roman" w:cs="Times New Roman"/>
        </w:rPr>
        <w:t xml:space="preserve">ителям) относятся, в частности </w:t>
      </w:r>
      <w:r w:rsidRPr="002D6BC2">
        <w:rPr>
          <w:rFonts w:ascii="Times New Roman" w:hAnsi="Times New Roman" w:cs="Times New Roman"/>
        </w:rPr>
        <w:t>CD и DVD диски, документы на бумажных носителях (книги, брошюры), схемы, макеты.</w:t>
      </w:r>
      <w:proofErr w:type="gramEnd"/>
    </w:p>
    <w:p w:rsidR="00B048DB"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 если при передаче учреждению нематериальных активов эти материальные носители передавались с указанием стоимости.</w:t>
      </w:r>
    </w:p>
    <w:p w:rsidR="00C415E8" w:rsidRDefault="00C415E8" w:rsidP="00C415E8">
      <w:pPr>
        <w:ind w:firstLine="567"/>
        <w:jc w:val="both"/>
      </w:pPr>
      <w:r>
        <w:t xml:space="preserve">4.3. В целях организации и ведения аналитического учета каждому инвентарному объекту нематериальных активов присваивается уникальный инвентарный порядковый номер, который используется исключительно в регистрах учета. Инвентарный номер, присвоенный объекту нематериального актива, сохраняется за ним на весь период его учета. Инвентарные номера выбывших (списанных) инвентарных объектов </w:t>
      </w:r>
      <w:r>
        <w:lastRenderedPageBreak/>
        <w:t>нематериальных активов вновь принятым к учету объектам нефинансовых активов не присваиваются</w:t>
      </w:r>
    </w:p>
    <w:p w:rsidR="00C415E8" w:rsidRDefault="00C415E8" w:rsidP="00C415E8">
      <w:pPr>
        <w:ind w:firstLine="567"/>
        <w:jc w:val="both"/>
      </w:pPr>
      <w:bookmarkStart w:id="2" w:name="sub_1088"/>
      <w:r>
        <w:t>4.4. Аналитический учет объектов нематериальных активов ведется в Инвентарной карточке учета основных средств (</w:t>
      </w:r>
      <w:hyperlink r:id="rId66" w:history="1">
        <w:r w:rsidRPr="00C415E8">
          <w:rPr>
            <w:rStyle w:val="aa"/>
            <w:rFonts w:cs="Times New Roman CYR"/>
            <w:color w:val="auto"/>
          </w:rPr>
          <w:t>ф. 0504031</w:t>
        </w:r>
      </w:hyperlink>
      <w:r>
        <w:t>).</w:t>
      </w:r>
    </w:p>
    <w:p w:rsidR="00C415E8" w:rsidRDefault="00C415E8" w:rsidP="00C415E8">
      <w:pPr>
        <w:ind w:firstLine="567"/>
        <w:jc w:val="both"/>
      </w:pPr>
      <w:bookmarkStart w:id="3" w:name="sub_1089"/>
      <w:bookmarkEnd w:id="2"/>
      <w:r>
        <w:t>4.5. Погашение стоимости нематериальных активов производится по мере начисления амортизации линейным способом в соответствии со сроками полезного использования.</w:t>
      </w:r>
    </w:p>
    <w:p w:rsidR="00C415E8" w:rsidRDefault="00C415E8" w:rsidP="00C415E8">
      <w:pPr>
        <w:ind w:firstLine="567"/>
        <w:jc w:val="both"/>
      </w:pPr>
      <w:bookmarkStart w:id="4" w:name="sub_1810"/>
      <w:bookmarkEnd w:id="3"/>
      <w:r>
        <w:t>4.6. 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w:t>
      </w:r>
    </w:p>
    <w:bookmarkEnd w:id="4"/>
    <w:p w:rsidR="00C415E8" w:rsidRPr="002D6BC2" w:rsidRDefault="00C415E8" w:rsidP="00C75ADC">
      <w:pPr>
        <w:pStyle w:val="a5"/>
        <w:spacing w:before="0" w:beforeAutospacing="0" w:after="0" w:afterAutospacing="0"/>
        <w:ind w:firstLine="567"/>
        <w:rPr>
          <w:rFonts w:ascii="Times New Roman" w:hAnsi="Times New Roman" w:cs="Times New Roman"/>
        </w:rPr>
      </w:pPr>
    </w:p>
    <w:p w:rsidR="000C52BC" w:rsidRDefault="000C52BC" w:rsidP="00C75ADC">
      <w:pPr>
        <w:pStyle w:val="2"/>
        <w:spacing w:before="0" w:beforeAutospacing="0" w:after="0" w:afterAutospacing="0"/>
        <w:ind w:firstLine="567"/>
        <w:rPr>
          <w:rStyle w:val="enumerated"/>
          <w:rFonts w:ascii="Times New Roman" w:eastAsia="Times New Roman" w:hAnsi="Times New Roman" w:cs="Times New Roman"/>
        </w:rPr>
      </w:pPr>
    </w:p>
    <w:p w:rsidR="00B048DB" w:rsidRDefault="00B048DB" w:rsidP="00C75ADC">
      <w:pPr>
        <w:pStyle w:val="2"/>
        <w:spacing w:before="0" w:beforeAutospacing="0" w:after="0" w:afterAutospacing="0"/>
        <w:ind w:firstLine="567"/>
        <w:rPr>
          <w:rFonts w:ascii="Times New Roman" w:eastAsia="Times New Roman" w:hAnsi="Times New Roman" w:cs="Times New Roman"/>
        </w:rPr>
      </w:pPr>
      <w:r w:rsidRPr="002D6BC2">
        <w:rPr>
          <w:rStyle w:val="enumerated"/>
          <w:rFonts w:ascii="Times New Roman" w:eastAsia="Times New Roman" w:hAnsi="Times New Roman" w:cs="Times New Roman"/>
        </w:rPr>
        <w:t>5.</w:t>
      </w:r>
      <w:r w:rsidRPr="002D6BC2">
        <w:rPr>
          <w:rFonts w:ascii="Times New Roman" w:eastAsia="Times New Roman" w:hAnsi="Times New Roman" w:cs="Times New Roman"/>
        </w:rPr>
        <w:t xml:space="preserve"> Амортизация</w:t>
      </w:r>
    </w:p>
    <w:p w:rsidR="000C52BC" w:rsidRPr="002D6BC2" w:rsidRDefault="000C52BC" w:rsidP="00C75ADC">
      <w:pPr>
        <w:pStyle w:val="2"/>
        <w:spacing w:before="0" w:beforeAutospacing="0" w:after="0" w:afterAutospacing="0"/>
        <w:ind w:firstLine="567"/>
        <w:rPr>
          <w:rFonts w:ascii="Times New Roman" w:eastAsia="Times New Roman" w:hAnsi="Times New Roman" w:cs="Times New Roman"/>
        </w:rPr>
      </w:pPr>
    </w:p>
    <w:p w:rsidR="00B048DB" w:rsidRPr="002D6BC2" w:rsidRDefault="00B048DB" w:rsidP="00C75ADC">
      <w:pPr>
        <w:pStyle w:val="a5"/>
        <w:spacing w:before="0" w:beforeAutospacing="0" w:after="0" w:afterAutospacing="0"/>
        <w:ind w:firstLine="567"/>
        <w:divId w:val="916672922"/>
        <w:rPr>
          <w:rFonts w:ascii="Times New Roman" w:hAnsi="Times New Roman" w:cs="Times New Roman"/>
        </w:rPr>
      </w:pPr>
      <w:r w:rsidRPr="002D6BC2">
        <w:rPr>
          <w:rStyle w:val="enumerated"/>
          <w:rFonts w:ascii="Times New Roman" w:hAnsi="Times New Roman" w:cs="Times New Roman"/>
        </w:rPr>
        <w:t>5.1.</w:t>
      </w:r>
      <w:r w:rsidRPr="002D6BC2">
        <w:rPr>
          <w:rFonts w:ascii="Times New Roman" w:hAnsi="Times New Roman" w:cs="Times New Roman"/>
        </w:rPr>
        <w:t xml:space="preserve"> </w:t>
      </w:r>
      <w:r w:rsidR="001B59DC">
        <w:rPr>
          <w:rFonts w:ascii="Times New Roman" w:hAnsi="Times New Roman" w:cs="Times New Roman"/>
        </w:rPr>
        <w:t xml:space="preserve">Начисление </w:t>
      </w:r>
      <w:r w:rsidRPr="002D6BC2">
        <w:rPr>
          <w:rFonts w:ascii="Times New Roman" w:hAnsi="Times New Roman" w:cs="Times New Roman"/>
        </w:rPr>
        <w:t>амортизации осуществляется линейным методом.</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5.2.</w:t>
      </w:r>
      <w:r w:rsidRPr="002D6BC2">
        <w:rPr>
          <w:rFonts w:ascii="Times New Roman" w:hAnsi="Times New Roman" w:cs="Times New Roman"/>
        </w:rPr>
        <w:t xml:space="preserve"> </w:t>
      </w:r>
      <w:proofErr w:type="gramStart"/>
      <w:r w:rsidRPr="002D6BC2">
        <w:rPr>
          <w:rFonts w:ascii="Times New Roman" w:hAnsi="Times New Roman" w:cs="Times New Roman"/>
        </w:rPr>
        <w:t>Расходы на амортизацию основных средств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 "Амортизация").</w:t>
      </w:r>
      <w:proofErr w:type="gramEnd"/>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5.3.</w:t>
      </w:r>
      <w:r w:rsidRPr="002D6BC2">
        <w:rPr>
          <w:rFonts w:ascii="Times New Roman" w:hAnsi="Times New Roman" w:cs="Times New Roman"/>
        </w:rPr>
        <w:t xml:space="preserve"> По результатам достройки, дооборудования, реконструкции, модернизации объекта основных средств комиссией могут приниматься решения:</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2) об отсутствии оснований для пересмотра срока полезного использования объекта.</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w:t>
      </w:r>
      <w:hyperlink r:id="rId67" w:anchor="/document/12180849/entry/2085" w:tgtFrame="_blank" w:tooltip="Открыть документ в системе Гарант" w:history="1">
        <w:r w:rsidRPr="002D6BC2">
          <w:rPr>
            <w:rStyle w:val="a3"/>
            <w:rFonts w:ascii="Times New Roman" w:hAnsi="Times New Roman" w:cs="Times New Roman"/>
          </w:rPr>
          <w:t>п. 85</w:t>
        </w:r>
      </w:hyperlink>
      <w:r w:rsidRPr="002D6BC2">
        <w:rPr>
          <w:rFonts w:ascii="Times New Roman" w:hAnsi="Times New Roman" w:cs="Times New Roman"/>
        </w:rPr>
        <w:t xml:space="preserve"> Инструкции N 157н.</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из остаточной стоимости, увеличенной на затраты по модернизации (достройке, дооборудованию, реконструкции);</w:t>
      </w:r>
    </w:p>
    <w:p w:rsidR="00B048DB"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из оставшегося срока полезного использования.</w:t>
      </w:r>
    </w:p>
    <w:p w:rsidR="008D74E3" w:rsidRDefault="008D74E3" w:rsidP="00C75ADC">
      <w:pPr>
        <w:pStyle w:val="a5"/>
        <w:spacing w:before="0" w:beforeAutospacing="0" w:after="0" w:afterAutospacing="0"/>
        <w:ind w:firstLine="567"/>
        <w:rPr>
          <w:rFonts w:ascii="Times New Roman" w:hAnsi="Times New Roman" w:cs="Times New Roman"/>
          <w:color w:val="22272F"/>
          <w:shd w:val="clear" w:color="auto" w:fill="FFFFFF"/>
        </w:rPr>
      </w:pPr>
      <w:r>
        <w:rPr>
          <w:rFonts w:ascii="Times New Roman" w:hAnsi="Times New Roman" w:cs="Times New Roman"/>
        </w:rPr>
        <w:t>5.4.</w:t>
      </w:r>
      <w:r w:rsidRPr="008D74E3">
        <w:rPr>
          <w:rFonts w:ascii="Times New Roman" w:hAnsi="Times New Roman" w:cs="Times New Roman"/>
        </w:rPr>
        <w:t xml:space="preserve"> </w:t>
      </w:r>
      <w:r w:rsidRPr="008D74E3">
        <w:rPr>
          <w:rFonts w:ascii="Times New Roman" w:hAnsi="Times New Roman" w:cs="Times New Roman"/>
          <w:color w:val="22272F"/>
          <w:shd w:val="clear" w:color="auto" w:fill="FFFFFF"/>
        </w:rPr>
        <w:t>При совпадении срока полезного использования и метода начисления амортизации структурных частей объекта основных средств, составляющих совместно со структурными частями объекта основных средств единый объект имущества, суммы амортизации таких частей объединяются.</w:t>
      </w:r>
    </w:p>
    <w:p w:rsidR="00C055FB" w:rsidRDefault="00C055FB" w:rsidP="00C75ADC">
      <w:pPr>
        <w:pStyle w:val="a5"/>
        <w:spacing w:before="0" w:beforeAutospacing="0" w:after="0" w:afterAutospacing="0"/>
        <w:ind w:firstLine="567"/>
        <w:rPr>
          <w:rFonts w:ascii="Times New Roman" w:hAnsi="Times New Roman" w:cs="Times New Roman"/>
          <w:color w:val="22272F"/>
          <w:shd w:val="clear" w:color="auto" w:fill="FFFFFF"/>
        </w:rPr>
      </w:pPr>
      <w:r>
        <w:rPr>
          <w:rFonts w:ascii="Times New Roman" w:hAnsi="Times New Roman" w:cs="Times New Roman"/>
          <w:color w:val="22272F"/>
          <w:shd w:val="clear" w:color="auto" w:fill="FFFFFF"/>
        </w:rPr>
        <w:t xml:space="preserve">5.5. </w:t>
      </w:r>
      <w:proofErr w:type="gramStart"/>
      <w:r w:rsidRPr="00C055FB">
        <w:rPr>
          <w:rFonts w:ascii="Times New Roman" w:hAnsi="Times New Roman" w:cs="Times New Roman"/>
          <w:color w:val="22272F"/>
          <w:shd w:val="clear" w:color="auto" w:fill="FFFFFF"/>
        </w:rPr>
        <w:t>При переоценке объекта основных средств (в том числе объектов основных средств, отчуждаемых не в пользу организаций государственного сектора) сумма накопленной амортизации, исчисленная на дату переоценки, учитывается способом пересчета накопленной амортизации, при котором накопленная амортизация,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roofErr w:type="gramEnd"/>
      <w:r w:rsidRPr="00C055FB">
        <w:rPr>
          <w:rFonts w:ascii="Times New Roman" w:hAnsi="Times New Roman" w:cs="Times New Roman"/>
          <w:color w:val="22272F"/>
          <w:shd w:val="clear" w:color="auto" w:fill="FFFFFF"/>
        </w:rPr>
        <w:t xml:space="preserve"> Указанный способ предусматривает увеличение (умножение)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w:t>
      </w:r>
    </w:p>
    <w:p w:rsidR="009D272D" w:rsidRPr="009D272D" w:rsidRDefault="009D272D" w:rsidP="00C75ADC">
      <w:pPr>
        <w:pStyle w:val="a5"/>
        <w:spacing w:before="0" w:beforeAutospacing="0" w:after="0" w:afterAutospacing="0"/>
        <w:ind w:firstLine="567"/>
        <w:rPr>
          <w:rFonts w:ascii="Times New Roman" w:hAnsi="Times New Roman" w:cs="Times New Roman"/>
        </w:rPr>
      </w:pPr>
      <w:r w:rsidRPr="009D272D">
        <w:rPr>
          <w:rFonts w:ascii="Times New Roman" w:hAnsi="Times New Roman" w:cs="Times New Roman"/>
          <w:color w:val="22272F"/>
          <w:shd w:val="clear" w:color="auto" w:fill="FFFFFF"/>
        </w:rPr>
        <w:lastRenderedPageBreak/>
        <w:t>Величина корректировки, возникающая при пересчете сумм накопленной амортизации, образует часть суммы увеличения или уменьшения остаточной стоимости основных средств, подлежащей отражению в бухгалтерском учете.</w:t>
      </w:r>
    </w:p>
    <w:p w:rsidR="005F1ACE" w:rsidRPr="002D6BC2" w:rsidRDefault="005F1ACE" w:rsidP="005F1ACE">
      <w:pPr>
        <w:pStyle w:val="a5"/>
        <w:spacing w:before="0" w:beforeAutospacing="0" w:after="0" w:afterAutospacing="0"/>
        <w:ind w:firstLine="567"/>
        <w:rPr>
          <w:rFonts w:ascii="Times New Roman" w:hAnsi="Times New Roman" w:cs="Times New Roman"/>
        </w:rPr>
      </w:pPr>
      <w:r>
        <w:rPr>
          <w:rStyle w:val="enumerated"/>
          <w:rFonts w:ascii="Times New Roman" w:hAnsi="Times New Roman" w:cs="Times New Roman"/>
        </w:rPr>
        <w:t>5.6.</w:t>
      </w:r>
      <w:r w:rsidRPr="002D6BC2">
        <w:rPr>
          <w:rFonts w:ascii="Times New Roman" w:hAnsi="Times New Roman" w:cs="Times New Roman"/>
        </w:rPr>
        <w:t xml:space="preserve"> Начисление амортизации по основным средствам ежемесячно отражается в Ведомости начисления амортизации (</w:t>
      </w:r>
      <w:hyperlink r:id="rId68" w:anchor="/document/58070322/entry/0" w:tgtFrame="_blank" w:tooltip="Открыть документ в системе Гарант" w:history="1">
        <w:r w:rsidRPr="002D6BC2">
          <w:rPr>
            <w:rStyle w:val="a3"/>
            <w:rFonts w:ascii="Times New Roman" w:hAnsi="Times New Roman" w:cs="Times New Roman"/>
          </w:rPr>
          <w:t>Приложение N</w:t>
        </w:r>
      </w:hyperlink>
      <w:r w:rsidRPr="002D6BC2">
        <w:rPr>
          <w:rFonts w:ascii="Times New Roman" w:hAnsi="Times New Roman" w:cs="Times New Roman"/>
        </w:rPr>
        <w:t>5).</w:t>
      </w:r>
    </w:p>
    <w:p w:rsidR="000C52BC" w:rsidRDefault="000C52BC" w:rsidP="00C75ADC">
      <w:pPr>
        <w:pStyle w:val="2"/>
        <w:spacing w:before="0" w:beforeAutospacing="0" w:after="0" w:afterAutospacing="0"/>
        <w:ind w:firstLine="567"/>
        <w:rPr>
          <w:rStyle w:val="enumerated"/>
          <w:rFonts w:ascii="Times New Roman" w:eastAsia="Times New Roman" w:hAnsi="Times New Roman" w:cs="Times New Roman"/>
        </w:rPr>
      </w:pPr>
    </w:p>
    <w:p w:rsidR="005F1ACE" w:rsidRDefault="005F1ACE" w:rsidP="00C75ADC">
      <w:pPr>
        <w:pStyle w:val="2"/>
        <w:spacing w:before="0" w:beforeAutospacing="0" w:after="0" w:afterAutospacing="0"/>
        <w:ind w:firstLine="567"/>
        <w:rPr>
          <w:rStyle w:val="enumerated"/>
          <w:rFonts w:ascii="Times New Roman" w:eastAsia="Times New Roman" w:hAnsi="Times New Roman" w:cs="Times New Roman"/>
        </w:rPr>
      </w:pPr>
    </w:p>
    <w:p w:rsidR="00B048DB" w:rsidRDefault="00B048DB" w:rsidP="00C75ADC">
      <w:pPr>
        <w:pStyle w:val="2"/>
        <w:spacing w:before="0" w:beforeAutospacing="0" w:after="0" w:afterAutospacing="0"/>
        <w:ind w:firstLine="567"/>
        <w:rPr>
          <w:rFonts w:ascii="Times New Roman" w:eastAsia="Times New Roman" w:hAnsi="Times New Roman" w:cs="Times New Roman"/>
        </w:rPr>
      </w:pPr>
      <w:r w:rsidRPr="002D6BC2">
        <w:rPr>
          <w:rStyle w:val="enumerated"/>
          <w:rFonts w:ascii="Times New Roman" w:eastAsia="Times New Roman" w:hAnsi="Times New Roman" w:cs="Times New Roman"/>
        </w:rPr>
        <w:t>6.</w:t>
      </w:r>
      <w:r w:rsidRPr="002D6BC2">
        <w:rPr>
          <w:rFonts w:ascii="Times New Roman" w:eastAsia="Times New Roman" w:hAnsi="Times New Roman" w:cs="Times New Roman"/>
        </w:rPr>
        <w:t xml:space="preserve"> Учет материальных запасов</w:t>
      </w:r>
    </w:p>
    <w:p w:rsidR="000C52BC" w:rsidRPr="002D6BC2" w:rsidRDefault="000C52BC" w:rsidP="00C75ADC">
      <w:pPr>
        <w:pStyle w:val="2"/>
        <w:spacing w:before="0" w:beforeAutospacing="0" w:after="0" w:afterAutospacing="0"/>
        <w:ind w:firstLine="567"/>
        <w:rPr>
          <w:rFonts w:ascii="Times New Roman" w:eastAsia="Times New Roman" w:hAnsi="Times New Roman" w:cs="Times New Roman"/>
        </w:rPr>
      </w:pP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6.1.</w:t>
      </w:r>
      <w:r w:rsidRPr="002D6BC2">
        <w:rPr>
          <w:rFonts w:ascii="Times New Roman" w:hAnsi="Times New Roman" w:cs="Times New Roman"/>
        </w:rPr>
        <w:t xml:space="preserve"> </w:t>
      </w:r>
      <w:r w:rsidR="00A34020" w:rsidRPr="002D6BC2">
        <w:rPr>
          <w:rFonts w:ascii="Times New Roman" w:hAnsi="Times New Roman" w:cs="Times New Roman"/>
        </w:rPr>
        <w:t xml:space="preserve">К материальным запасам относятся предметы, используемые </w:t>
      </w:r>
      <w:r w:rsidR="00301AC1">
        <w:rPr>
          <w:rFonts w:ascii="Times New Roman" w:hAnsi="Times New Roman" w:cs="Times New Roman"/>
        </w:rPr>
        <w:t xml:space="preserve">в </w:t>
      </w:r>
      <w:r w:rsidR="00A34020" w:rsidRPr="002D6BC2">
        <w:rPr>
          <w:rFonts w:ascii="Times New Roman" w:hAnsi="Times New Roman" w:cs="Times New Roman"/>
        </w:rPr>
        <w:t>деятельности учреждения в течени</w:t>
      </w:r>
      <w:r w:rsidR="00260E49">
        <w:rPr>
          <w:rFonts w:ascii="Times New Roman" w:hAnsi="Times New Roman" w:cs="Times New Roman"/>
        </w:rPr>
        <w:t>е</w:t>
      </w:r>
      <w:r w:rsidR="00A34020" w:rsidRPr="002D6BC2">
        <w:rPr>
          <w:rFonts w:ascii="Times New Roman" w:hAnsi="Times New Roman" w:cs="Times New Roman"/>
        </w:rPr>
        <w:t xml:space="preserve"> </w:t>
      </w:r>
      <w:proofErr w:type="gramStart"/>
      <w:r w:rsidR="009D378A">
        <w:rPr>
          <w:rFonts w:ascii="Times New Roman" w:hAnsi="Times New Roman" w:cs="Times New Roman"/>
        </w:rPr>
        <w:t>периода</w:t>
      </w:r>
      <w:proofErr w:type="gramEnd"/>
      <w:r w:rsidR="00A34020" w:rsidRPr="002D6BC2">
        <w:rPr>
          <w:rFonts w:ascii="Times New Roman" w:hAnsi="Times New Roman" w:cs="Times New Roman"/>
        </w:rPr>
        <w:t xml:space="preserve"> не превышающ</w:t>
      </w:r>
      <w:r w:rsidR="009D378A">
        <w:rPr>
          <w:rFonts w:ascii="Times New Roman" w:hAnsi="Times New Roman" w:cs="Times New Roman"/>
        </w:rPr>
        <w:t>его</w:t>
      </w:r>
      <w:r w:rsidR="00A34020" w:rsidRPr="002D6BC2">
        <w:rPr>
          <w:rFonts w:ascii="Times New Roman" w:hAnsi="Times New Roman" w:cs="Times New Roman"/>
        </w:rPr>
        <w:t xml:space="preserve"> 12 месяцев, независимо от</w:t>
      </w:r>
      <w:r w:rsidR="001B07D6" w:rsidRPr="002D6BC2">
        <w:rPr>
          <w:rFonts w:ascii="Times New Roman" w:hAnsi="Times New Roman" w:cs="Times New Roman"/>
        </w:rPr>
        <w:t xml:space="preserve"> </w:t>
      </w:r>
      <w:r w:rsidR="00A34020" w:rsidRPr="002D6BC2">
        <w:rPr>
          <w:rFonts w:ascii="Times New Roman" w:hAnsi="Times New Roman" w:cs="Times New Roman"/>
        </w:rPr>
        <w:t>стоимости.</w:t>
      </w:r>
      <w:r w:rsidR="000F6221">
        <w:rPr>
          <w:rFonts w:ascii="Times New Roman" w:hAnsi="Times New Roman" w:cs="Times New Roman"/>
        </w:rPr>
        <w:t xml:space="preserve"> Печати и штампы учитываются в составе материальных запасов на протяжении всего времени их использования.</w:t>
      </w:r>
    </w:p>
    <w:p w:rsidR="0061479B" w:rsidRDefault="0061479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6.</w:t>
      </w:r>
      <w:r w:rsidR="002950B7" w:rsidRPr="002D6BC2">
        <w:rPr>
          <w:rFonts w:ascii="Times New Roman" w:hAnsi="Times New Roman" w:cs="Times New Roman"/>
        </w:rPr>
        <w:t>2</w:t>
      </w:r>
      <w:r w:rsidRPr="002D6BC2">
        <w:rPr>
          <w:rFonts w:ascii="Times New Roman" w:hAnsi="Times New Roman" w:cs="Times New Roman"/>
        </w:rPr>
        <w:t>. Материальные запасы принимаются к бухгалтерскому</w:t>
      </w:r>
      <w:r w:rsidR="007C72BC">
        <w:rPr>
          <w:rFonts w:ascii="Times New Roman" w:hAnsi="Times New Roman" w:cs="Times New Roman"/>
        </w:rPr>
        <w:t xml:space="preserve"> учету по фактической стоимости на основании</w:t>
      </w:r>
      <w:r w:rsidR="000F7131">
        <w:rPr>
          <w:rFonts w:ascii="Times New Roman" w:hAnsi="Times New Roman" w:cs="Times New Roman"/>
        </w:rPr>
        <w:t xml:space="preserve"> товарных</w:t>
      </w:r>
      <w:r w:rsidR="007C72BC">
        <w:rPr>
          <w:rFonts w:ascii="Times New Roman" w:hAnsi="Times New Roman" w:cs="Times New Roman"/>
        </w:rPr>
        <w:t xml:space="preserve"> накладных, кассовых чеков, </w:t>
      </w:r>
      <w:r w:rsidR="00BD75B6">
        <w:rPr>
          <w:rFonts w:ascii="Times New Roman" w:hAnsi="Times New Roman" w:cs="Times New Roman"/>
        </w:rPr>
        <w:t>приходных ордеров на приемку материальных ценностей (форма 0504207).</w:t>
      </w:r>
      <w:r w:rsidR="00D71253">
        <w:rPr>
          <w:rFonts w:ascii="Times New Roman" w:hAnsi="Times New Roman" w:cs="Times New Roman"/>
        </w:rPr>
        <w:t xml:space="preserve"> </w:t>
      </w:r>
    </w:p>
    <w:p w:rsidR="00D71253" w:rsidRDefault="00D71253"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Приходный ордер на приемку материальных ценностей применяется при отсутствии иных первичных документов (поступление товаров без сопроводительных документов, оприходовании излишков материальных запасов и</w:t>
      </w:r>
      <w:r w:rsidR="00D17A33">
        <w:rPr>
          <w:rFonts w:ascii="Times New Roman" w:hAnsi="Times New Roman" w:cs="Times New Roman"/>
        </w:rPr>
        <w:t xml:space="preserve"> </w:t>
      </w:r>
      <w:r>
        <w:rPr>
          <w:rFonts w:ascii="Times New Roman" w:hAnsi="Times New Roman" w:cs="Times New Roman"/>
        </w:rPr>
        <w:t>т.п.).</w:t>
      </w:r>
    </w:p>
    <w:p w:rsidR="0055259E" w:rsidRPr="002D6BC2" w:rsidRDefault="0055259E"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В целях своевременного отражения операций по списанию ГСМ, оприходование ГСМ при отсутствии сопроводительных документов поставщика</w:t>
      </w:r>
      <w:r w:rsidR="00C4499C">
        <w:rPr>
          <w:rFonts w:ascii="Times New Roman" w:hAnsi="Times New Roman" w:cs="Times New Roman"/>
        </w:rPr>
        <w:t>,</w:t>
      </w:r>
      <w:r>
        <w:rPr>
          <w:rFonts w:ascii="Times New Roman" w:hAnsi="Times New Roman" w:cs="Times New Roman"/>
        </w:rPr>
        <w:t xml:space="preserve"> осуществляется на основании путевых листов, кассовых  чеков, подтверждающих объем полученного ГСМ и цены ГСМ, установленной </w:t>
      </w:r>
      <w:r w:rsidR="00C4499C">
        <w:rPr>
          <w:rFonts w:ascii="Times New Roman" w:hAnsi="Times New Roman" w:cs="Times New Roman"/>
        </w:rPr>
        <w:t>муниципальным контрактом (договором)</w:t>
      </w:r>
      <w:r>
        <w:rPr>
          <w:rFonts w:ascii="Times New Roman" w:hAnsi="Times New Roman" w:cs="Times New Roman"/>
        </w:rPr>
        <w:t>. При поступлении сопроводительных документов поставщика в случае установления  расхождений, количество и стоимость поступившего ГСМ корректируется бухгалтерской справкой</w:t>
      </w:r>
      <w:r w:rsidR="00CE3852">
        <w:rPr>
          <w:rFonts w:ascii="Times New Roman" w:hAnsi="Times New Roman" w:cs="Times New Roman"/>
        </w:rPr>
        <w:t>.</w:t>
      </w:r>
    </w:p>
    <w:p w:rsidR="00B048DB" w:rsidRPr="002D6BC2" w:rsidRDefault="00C4499C" w:rsidP="00C75ADC">
      <w:pPr>
        <w:pStyle w:val="a5"/>
        <w:spacing w:before="0" w:beforeAutospacing="0" w:after="0" w:afterAutospacing="0"/>
        <w:ind w:firstLine="567"/>
        <w:rPr>
          <w:rStyle w:val="enumerated"/>
          <w:rFonts w:ascii="Times New Roman" w:hAnsi="Times New Roman" w:cs="Times New Roman"/>
        </w:rPr>
      </w:pPr>
      <w:r>
        <w:rPr>
          <w:rStyle w:val="enumerated"/>
          <w:rFonts w:ascii="Times New Roman" w:hAnsi="Times New Roman" w:cs="Times New Roman"/>
        </w:rPr>
        <w:t>6.3.Бухгалтерский у</w:t>
      </w:r>
      <w:r w:rsidR="002950B7" w:rsidRPr="002D6BC2">
        <w:rPr>
          <w:rStyle w:val="enumerated"/>
          <w:rFonts w:ascii="Times New Roman" w:hAnsi="Times New Roman" w:cs="Times New Roman"/>
        </w:rPr>
        <w:t>чет операций по выбытию и перемещению материальных запасов ведется в Журнале операций по выбытию и перемещению нефинансовых активов.</w:t>
      </w:r>
      <w:r>
        <w:rPr>
          <w:rStyle w:val="enumerated"/>
          <w:rFonts w:ascii="Times New Roman" w:hAnsi="Times New Roman" w:cs="Times New Roman"/>
        </w:rPr>
        <w:t xml:space="preserve"> Учет фактического движения материальных запасов ведется в оборотной ведомости по нефинансовым активам (код формы 0504035) в разрезе материально ответственных лиц. </w:t>
      </w:r>
    </w:p>
    <w:p w:rsidR="002C3C3D" w:rsidRDefault="00D55300" w:rsidP="002C3C3D">
      <w:pPr>
        <w:ind w:firstLine="567"/>
        <w:jc w:val="both"/>
      </w:pPr>
      <w:r w:rsidRPr="002D6BC2">
        <w:rPr>
          <w:rStyle w:val="enumerated"/>
        </w:rPr>
        <w:t xml:space="preserve">6.4. </w:t>
      </w:r>
      <w:r w:rsidR="002C3C3D">
        <w:t>Аналитический учет материальных запасов ведется по их группам (видам), наименованиям, сортам и количеству, в разрезе материально ответственных лиц и (или) мест хранения.</w:t>
      </w:r>
    </w:p>
    <w:p w:rsidR="001B59DC" w:rsidRDefault="001B59DC"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6.</w:t>
      </w:r>
      <w:r w:rsidR="002C3C3D">
        <w:rPr>
          <w:rFonts w:ascii="Times New Roman" w:hAnsi="Times New Roman" w:cs="Times New Roman"/>
        </w:rPr>
        <w:t>5</w:t>
      </w:r>
      <w:r>
        <w:rPr>
          <w:rFonts w:ascii="Times New Roman" w:hAnsi="Times New Roman" w:cs="Times New Roman"/>
        </w:rPr>
        <w:t>. Единицей учета материальных запасов является  однородная группа.</w:t>
      </w:r>
    </w:p>
    <w:p w:rsidR="00D17A33" w:rsidRDefault="001B59DC" w:rsidP="00D17A33">
      <w:pPr>
        <w:pStyle w:val="a5"/>
        <w:spacing w:before="0" w:beforeAutospacing="0" w:after="0" w:afterAutospacing="0"/>
        <w:ind w:firstLine="567"/>
        <w:rPr>
          <w:rFonts w:ascii="Times New Roman" w:hAnsi="Times New Roman" w:cs="Times New Roman"/>
        </w:rPr>
      </w:pPr>
      <w:r>
        <w:rPr>
          <w:rFonts w:ascii="Times New Roman" w:hAnsi="Times New Roman" w:cs="Times New Roman"/>
        </w:rPr>
        <w:t>6.</w:t>
      </w:r>
      <w:r w:rsidR="002C3C3D">
        <w:rPr>
          <w:rFonts w:ascii="Times New Roman" w:hAnsi="Times New Roman" w:cs="Times New Roman"/>
        </w:rPr>
        <w:t>6</w:t>
      </w:r>
      <w:r>
        <w:rPr>
          <w:rFonts w:ascii="Times New Roman" w:hAnsi="Times New Roman" w:cs="Times New Roman"/>
        </w:rPr>
        <w:t>. Выбытие материальных запасов производится по средней фактической стоимости.</w:t>
      </w:r>
    </w:p>
    <w:p w:rsidR="00D17A33" w:rsidRDefault="00D17A33" w:rsidP="00D17A33">
      <w:pPr>
        <w:pStyle w:val="a5"/>
        <w:spacing w:before="0" w:beforeAutospacing="0" w:after="0" w:afterAutospacing="0"/>
        <w:ind w:firstLine="567"/>
        <w:rPr>
          <w:rFonts w:ascii="Times New Roman" w:hAnsi="Times New Roman" w:cs="Times New Roman"/>
        </w:rPr>
      </w:pPr>
      <w:r>
        <w:rPr>
          <w:rFonts w:ascii="Times New Roman" w:hAnsi="Times New Roman" w:cs="Times New Roman"/>
        </w:rPr>
        <w:t xml:space="preserve">Списание канцелярских, хозяйственных товаров на нужды учреждения осуществляется на основании </w:t>
      </w:r>
      <w:r w:rsidRPr="00D17A33">
        <w:rPr>
          <w:rFonts w:ascii="Times New Roman" w:hAnsi="Times New Roman" w:cs="Times New Roman"/>
        </w:rPr>
        <w:t>Ведомост</w:t>
      </w:r>
      <w:r>
        <w:rPr>
          <w:rFonts w:ascii="Times New Roman" w:hAnsi="Times New Roman" w:cs="Times New Roman"/>
        </w:rPr>
        <w:t>и</w:t>
      </w:r>
      <w:r w:rsidRPr="00D17A33">
        <w:rPr>
          <w:rFonts w:ascii="Times New Roman" w:hAnsi="Times New Roman" w:cs="Times New Roman"/>
        </w:rPr>
        <w:t xml:space="preserve"> выдачи материальных ценностей на нужды учреждения</w:t>
      </w:r>
      <w:r>
        <w:rPr>
          <w:rFonts w:ascii="Times New Roman" w:hAnsi="Times New Roman" w:cs="Times New Roman"/>
        </w:rPr>
        <w:t xml:space="preserve"> </w:t>
      </w:r>
      <w:r w:rsidRPr="00D17A33">
        <w:rPr>
          <w:rFonts w:ascii="Times New Roman" w:hAnsi="Times New Roman" w:cs="Times New Roman"/>
        </w:rPr>
        <w:t>(код формы 0504210)</w:t>
      </w:r>
      <w:r>
        <w:rPr>
          <w:rFonts w:ascii="Times New Roman" w:hAnsi="Times New Roman" w:cs="Times New Roman"/>
        </w:rPr>
        <w:t>, ведение которой осуществляет секретарь-машинистка. Списание материалов на нужды учреждения осуществляется актом</w:t>
      </w:r>
      <w:r w:rsidR="007B1353">
        <w:rPr>
          <w:rFonts w:ascii="Times New Roman" w:hAnsi="Times New Roman" w:cs="Times New Roman"/>
        </w:rPr>
        <w:t xml:space="preserve"> о списании материальных запасов (код формы 0504230).</w:t>
      </w:r>
    </w:p>
    <w:p w:rsidR="007B1353" w:rsidRDefault="007B1353" w:rsidP="00D17A33">
      <w:pPr>
        <w:pStyle w:val="a5"/>
        <w:spacing w:before="0" w:beforeAutospacing="0" w:after="0" w:afterAutospacing="0"/>
        <w:ind w:firstLine="567"/>
        <w:rPr>
          <w:rFonts w:ascii="Times New Roman" w:hAnsi="Times New Roman" w:cs="Times New Roman"/>
        </w:rPr>
      </w:pPr>
      <w:r w:rsidRPr="007B1353">
        <w:rPr>
          <w:rFonts w:ascii="Times New Roman" w:hAnsi="Times New Roman" w:cs="Times New Roman"/>
        </w:rPr>
        <w:t>Для учета и контроля работы транспортных средств и водителей применяются путевые листы</w:t>
      </w:r>
      <w:r w:rsidR="0055259E">
        <w:rPr>
          <w:rFonts w:ascii="Times New Roman" w:hAnsi="Times New Roman" w:cs="Times New Roman"/>
        </w:rPr>
        <w:t xml:space="preserve"> (приложение №</w:t>
      </w:r>
      <w:r w:rsidR="00CA093F">
        <w:rPr>
          <w:rFonts w:ascii="Times New Roman" w:hAnsi="Times New Roman" w:cs="Times New Roman"/>
        </w:rPr>
        <w:t>6</w:t>
      </w:r>
      <w:r w:rsidR="0055259E">
        <w:rPr>
          <w:rFonts w:ascii="Times New Roman" w:hAnsi="Times New Roman" w:cs="Times New Roman"/>
        </w:rPr>
        <w:t>)</w:t>
      </w:r>
      <w:r w:rsidRPr="007B1353">
        <w:rPr>
          <w:rFonts w:ascii="Times New Roman" w:hAnsi="Times New Roman" w:cs="Times New Roman"/>
        </w:rPr>
        <w:t>.</w:t>
      </w:r>
      <w:r w:rsidR="0055259E">
        <w:rPr>
          <w:rFonts w:ascii="Times New Roman" w:hAnsi="Times New Roman" w:cs="Times New Roman"/>
        </w:rPr>
        <w:t xml:space="preserve"> </w:t>
      </w:r>
      <w:r w:rsidR="00CB5B46" w:rsidRPr="00CB5B46">
        <w:rPr>
          <w:rFonts w:ascii="Times New Roman" w:hAnsi="Times New Roman" w:cs="Times New Roman"/>
        </w:rPr>
        <w:t>В путевом листе ежедневно ставятся отметки о проведении контроля технического состояния транспортных средств перед выездом с места стоянки и по возвращении о технической исправности (неисправности) транспортных средств.</w:t>
      </w:r>
      <w:r w:rsidR="00CA093F">
        <w:rPr>
          <w:rFonts w:ascii="Times New Roman" w:hAnsi="Times New Roman" w:cs="Times New Roman"/>
        </w:rPr>
        <w:t xml:space="preserve"> </w:t>
      </w:r>
      <w:r w:rsidR="0055259E">
        <w:rPr>
          <w:rFonts w:ascii="Times New Roman" w:hAnsi="Times New Roman" w:cs="Times New Roman"/>
        </w:rPr>
        <w:t>Данные путевых листов группируются в Листке учета ГСМ, на основании которого осуществляется списание ГСМ актом о списании материальных запасов (код формы 0504230).</w:t>
      </w:r>
    </w:p>
    <w:p w:rsidR="00C80315" w:rsidRDefault="00CB5B46" w:rsidP="00C80315">
      <w:pPr>
        <w:pStyle w:val="a5"/>
        <w:spacing w:before="0" w:beforeAutospacing="0" w:after="0" w:afterAutospacing="0"/>
        <w:ind w:firstLine="567"/>
        <w:rPr>
          <w:rFonts w:ascii="Times New Roman" w:hAnsi="Times New Roman" w:cs="Times New Roman"/>
        </w:rPr>
      </w:pPr>
      <w:r>
        <w:rPr>
          <w:rStyle w:val="enumerated"/>
          <w:rFonts w:ascii="Times New Roman" w:hAnsi="Times New Roman" w:cs="Times New Roman"/>
        </w:rPr>
        <w:t>Списание ГСМ осуществляется в соответствии с</w:t>
      </w:r>
      <w:r w:rsidR="00D17A33" w:rsidRPr="002D6BC2">
        <w:rPr>
          <w:rFonts w:ascii="Times New Roman" w:hAnsi="Times New Roman" w:cs="Times New Roman"/>
        </w:rPr>
        <w:t xml:space="preserve"> </w:t>
      </w:r>
      <w:r>
        <w:rPr>
          <w:rFonts w:ascii="Times New Roman" w:hAnsi="Times New Roman" w:cs="Times New Roman"/>
        </w:rPr>
        <w:t>н</w:t>
      </w:r>
      <w:r w:rsidR="00D17A33" w:rsidRPr="002D6BC2">
        <w:rPr>
          <w:rFonts w:ascii="Times New Roman" w:hAnsi="Times New Roman" w:cs="Times New Roman"/>
        </w:rPr>
        <w:t>орм</w:t>
      </w:r>
      <w:r>
        <w:rPr>
          <w:rFonts w:ascii="Times New Roman" w:hAnsi="Times New Roman" w:cs="Times New Roman"/>
        </w:rPr>
        <w:t>ами</w:t>
      </w:r>
      <w:r w:rsidR="00D17A33" w:rsidRPr="002D6BC2">
        <w:rPr>
          <w:rFonts w:ascii="Times New Roman" w:hAnsi="Times New Roman" w:cs="Times New Roman"/>
        </w:rPr>
        <w:t xml:space="preserve"> списания горюче-смазочных материалов (ГСМ), утвержденны</w:t>
      </w:r>
      <w:r>
        <w:rPr>
          <w:rFonts w:ascii="Times New Roman" w:hAnsi="Times New Roman" w:cs="Times New Roman"/>
        </w:rPr>
        <w:t xml:space="preserve">х </w:t>
      </w:r>
      <w:r w:rsidR="00D17A33" w:rsidRPr="002D6BC2">
        <w:rPr>
          <w:rFonts w:ascii="Times New Roman" w:hAnsi="Times New Roman" w:cs="Times New Roman"/>
        </w:rPr>
        <w:t xml:space="preserve"> постановлением главы от 24.11.2017г.N </w:t>
      </w:r>
      <w:r w:rsidR="00D17A33">
        <w:rPr>
          <w:rFonts w:ascii="Times New Roman" w:hAnsi="Times New Roman" w:cs="Times New Roman"/>
        </w:rPr>
        <w:t>912 «</w:t>
      </w:r>
      <w:r w:rsidR="00D17A33" w:rsidRPr="002D6BC2">
        <w:rPr>
          <w:rFonts w:ascii="Times New Roman" w:hAnsi="Times New Roman" w:cs="Times New Roman"/>
        </w:rPr>
        <w:t>Об установлении лимита на ГСМ».</w:t>
      </w:r>
      <w:bookmarkStart w:id="5" w:name="sub_11200"/>
    </w:p>
    <w:p w:rsidR="00C80315" w:rsidRPr="00C80315" w:rsidRDefault="00C80315" w:rsidP="00C80315">
      <w:pPr>
        <w:pStyle w:val="a5"/>
        <w:spacing w:before="0" w:beforeAutospacing="0" w:after="0" w:afterAutospacing="0"/>
        <w:ind w:firstLine="567"/>
        <w:jc w:val="center"/>
        <w:rPr>
          <w:rFonts w:ascii="Times New Roman" w:hAnsi="Times New Roman" w:cs="Times New Roman"/>
          <w:b/>
        </w:rPr>
      </w:pPr>
    </w:p>
    <w:p w:rsidR="00C80315" w:rsidRPr="00C80315" w:rsidRDefault="00C80315" w:rsidP="00C80315">
      <w:pPr>
        <w:pStyle w:val="a5"/>
        <w:spacing w:before="0" w:beforeAutospacing="0" w:after="0" w:afterAutospacing="0"/>
        <w:ind w:firstLine="567"/>
        <w:jc w:val="center"/>
        <w:rPr>
          <w:rFonts w:ascii="Times New Roman" w:hAnsi="Times New Roman" w:cs="Times New Roman"/>
          <w:b/>
          <w:i/>
        </w:rPr>
      </w:pPr>
      <w:r>
        <w:rPr>
          <w:rFonts w:ascii="Times New Roman" w:hAnsi="Times New Roman" w:cs="Times New Roman"/>
          <w:b/>
          <w:i/>
        </w:rPr>
        <w:t>7</w:t>
      </w:r>
      <w:r w:rsidRPr="00C80315">
        <w:rPr>
          <w:rFonts w:ascii="Times New Roman" w:hAnsi="Times New Roman" w:cs="Times New Roman"/>
          <w:b/>
          <w:i/>
        </w:rPr>
        <w:t>. Учет неисключительных прав</w:t>
      </w:r>
    </w:p>
    <w:bookmarkEnd w:id="5"/>
    <w:p w:rsidR="00C80315" w:rsidRPr="00C80315" w:rsidRDefault="00C80315" w:rsidP="00C80315">
      <w:pPr>
        <w:ind w:firstLine="567"/>
        <w:jc w:val="both"/>
      </w:pPr>
    </w:p>
    <w:p w:rsidR="00C80315" w:rsidRPr="00C80315" w:rsidRDefault="00C80315" w:rsidP="00C80315">
      <w:pPr>
        <w:ind w:firstLine="567"/>
        <w:jc w:val="both"/>
      </w:pPr>
      <w:bookmarkStart w:id="6" w:name="sub_1121"/>
      <w:r>
        <w:lastRenderedPageBreak/>
        <w:t>7</w:t>
      </w:r>
      <w:r w:rsidRPr="00C80315">
        <w:t xml:space="preserve">.1. Программное обеспечение, полученное в пользование на условиях простой (неисключительной) лицензии, необходимо учитывать на </w:t>
      </w:r>
      <w:proofErr w:type="spellStart"/>
      <w:r w:rsidRPr="00C80315">
        <w:t>забалансовом</w:t>
      </w:r>
      <w:proofErr w:type="spellEnd"/>
      <w:r w:rsidRPr="00C80315">
        <w:t xml:space="preserve"> </w:t>
      </w:r>
      <w:hyperlink r:id="rId69" w:history="1">
        <w:r w:rsidRPr="00C80315">
          <w:rPr>
            <w:rStyle w:val="aa"/>
            <w:color w:val="auto"/>
          </w:rPr>
          <w:t>счете 01</w:t>
        </w:r>
      </w:hyperlink>
      <w:r w:rsidRPr="00C80315">
        <w:t xml:space="preserve"> "Имущество, полученное в пользование".</w:t>
      </w:r>
    </w:p>
    <w:p w:rsidR="00C80315" w:rsidRPr="00C80315" w:rsidRDefault="00C80315" w:rsidP="00C80315">
      <w:pPr>
        <w:ind w:firstLine="567"/>
        <w:jc w:val="both"/>
      </w:pPr>
      <w:bookmarkStart w:id="7" w:name="sub_1122"/>
      <w:bookmarkEnd w:id="6"/>
      <w:r>
        <w:t>7</w:t>
      </w:r>
      <w:r w:rsidRPr="00C80315">
        <w:t>.2. Полученный объект учитывается на основании акта приема-передачи (иного документа, подтверждающего получение имущества или права его пользования) по стоимости, указанной передающей стороной.</w:t>
      </w:r>
    </w:p>
    <w:p w:rsidR="00C80315" w:rsidRPr="00C80315" w:rsidRDefault="00C80315" w:rsidP="00C80315">
      <w:pPr>
        <w:ind w:firstLine="567"/>
        <w:jc w:val="both"/>
      </w:pPr>
      <w:bookmarkStart w:id="8" w:name="sub_1123"/>
      <w:bookmarkEnd w:id="7"/>
      <w:r>
        <w:t>7</w:t>
      </w:r>
      <w:r w:rsidRPr="00C80315">
        <w:t>.3. По каждому объекту должна быть открыта Карточка количественно-суммового учета материальных ценностей (</w:t>
      </w:r>
      <w:hyperlink r:id="rId70" w:history="1">
        <w:r w:rsidRPr="00C80315">
          <w:rPr>
            <w:rStyle w:val="aa"/>
            <w:color w:val="auto"/>
          </w:rPr>
          <w:t>ф. 0504041</w:t>
        </w:r>
      </w:hyperlink>
      <w:r w:rsidRPr="00C80315">
        <w:t>).</w:t>
      </w:r>
    </w:p>
    <w:p w:rsidR="00C80315" w:rsidRPr="00C80315" w:rsidRDefault="00C80315" w:rsidP="00C80315">
      <w:pPr>
        <w:ind w:firstLine="567"/>
        <w:jc w:val="both"/>
      </w:pPr>
      <w:bookmarkStart w:id="9" w:name="sub_1124"/>
      <w:bookmarkEnd w:id="8"/>
      <w:r>
        <w:t>7</w:t>
      </w:r>
      <w:r w:rsidRPr="00C80315">
        <w:t>.4. Затраты на приобретение неисключительного права пользования программным обеспечением, срок действия которого не превышает 12 месяцев, относятся на финансовый результат в составе расходов текущего финансового года. В бюджетном учете необходимо отразить следующие корреспонденции счетов:</w:t>
      </w:r>
    </w:p>
    <w:bookmarkEnd w:id="9"/>
    <w:p w:rsidR="00C80315" w:rsidRPr="00C80315" w:rsidRDefault="00C80315" w:rsidP="00C80315">
      <w:pPr>
        <w:ind w:firstLine="567"/>
        <w:jc w:val="both"/>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59"/>
        <w:gridCol w:w="2129"/>
        <w:gridCol w:w="2129"/>
        <w:gridCol w:w="1597"/>
      </w:tblGrid>
      <w:tr w:rsidR="00C80315" w:rsidRPr="00C80315" w:rsidTr="00C80315">
        <w:tc>
          <w:tcPr>
            <w:tcW w:w="1986" w:type="pct"/>
            <w:tcBorders>
              <w:top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Содержание операций</w:t>
            </w: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Дебет</w:t>
            </w: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Кредит</w:t>
            </w:r>
          </w:p>
        </w:tc>
        <w:tc>
          <w:tcPr>
            <w:tcW w:w="822" w:type="pct"/>
            <w:tcBorders>
              <w:top w:val="single" w:sz="4" w:space="0" w:color="auto"/>
              <w:left w:val="single" w:sz="4" w:space="0" w:color="auto"/>
              <w:bottom w:val="single" w:sz="4" w:space="0" w:color="auto"/>
            </w:tcBorders>
          </w:tcPr>
          <w:p w:rsidR="00C80315" w:rsidRPr="00C80315" w:rsidRDefault="00C80315" w:rsidP="00C80315">
            <w:pPr>
              <w:pStyle w:val="ab"/>
              <w:rPr>
                <w:rFonts w:ascii="Times New Roman" w:hAnsi="Times New Roman" w:cs="Times New Roman"/>
              </w:rPr>
            </w:pPr>
            <w:r w:rsidRPr="00C80315">
              <w:rPr>
                <w:rFonts w:ascii="Times New Roman" w:hAnsi="Times New Roman" w:cs="Times New Roman"/>
              </w:rPr>
              <w:t>Сумма, руб.</w:t>
            </w:r>
          </w:p>
        </w:tc>
      </w:tr>
      <w:tr w:rsidR="00C80315" w:rsidRPr="00C80315" w:rsidTr="00C80315">
        <w:tc>
          <w:tcPr>
            <w:tcW w:w="1986" w:type="pct"/>
            <w:tcBorders>
              <w:top w:val="single" w:sz="4" w:space="0" w:color="auto"/>
              <w:bottom w:val="single" w:sz="4" w:space="0" w:color="auto"/>
              <w:right w:val="single" w:sz="4" w:space="0" w:color="auto"/>
            </w:tcBorders>
          </w:tcPr>
          <w:p w:rsidR="00C80315" w:rsidRPr="00C80315" w:rsidRDefault="00C80315" w:rsidP="00C80315">
            <w:pPr>
              <w:pStyle w:val="ac"/>
              <w:ind w:firstLine="567"/>
              <w:jc w:val="both"/>
              <w:rPr>
                <w:rFonts w:ascii="Times New Roman" w:hAnsi="Times New Roman" w:cs="Times New Roman"/>
              </w:rPr>
            </w:pPr>
            <w:r w:rsidRPr="00C80315">
              <w:rPr>
                <w:rFonts w:ascii="Times New Roman" w:hAnsi="Times New Roman" w:cs="Times New Roman"/>
              </w:rPr>
              <w:t>Отражены расходы на приобретение лицензии на программное обеспечение</w:t>
            </w: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1 401 20 226</w:t>
            </w: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1 302 26 730</w:t>
            </w:r>
          </w:p>
        </w:tc>
        <w:tc>
          <w:tcPr>
            <w:tcW w:w="822" w:type="pct"/>
            <w:tcBorders>
              <w:top w:val="single" w:sz="4" w:space="0" w:color="auto"/>
              <w:left w:val="single" w:sz="4" w:space="0" w:color="auto"/>
              <w:bottom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17 000</w:t>
            </w:r>
          </w:p>
        </w:tc>
      </w:tr>
      <w:tr w:rsidR="00C80315" w:rsidRPr="00C80315" w:rsidTr="00C80315">
        <w:tc>
          <w:tcPr>
            <w:tcW w:w="1986" w:type="pct"/>
            <w:tcBorders>
              <w:top w:val="single" w:sz="4" w:space="0" w:color="auto"/>
              <w:bottom w:val="single" w:sz="4" w:space="0" w:color="auto"/>
              <w:right w:val="single" w:sz="4" w:space="0" w:color="auto"/>
            </w:tcBorders>
          </w:tcPr>
          <w:p w:rsidR="00C80315" w:rsidRPr="00C80315" w:rsidRDefault="00C80315" w:rsidP="00C80315">
            <w:pPr>
              <w:pStyle w:val="ac"/>
              <w:ind w:firstLine="567"/>
              <w:jc w:val="both"/>
              <w:rPr>
                <w:rFonts w:ascii="Times New Roman" w:hAnsi="Times New Roman" w:cs="Times New Roman"/>
              </w:rPr>
            </w:pPr>
            <w:r w:rsidRPr="00C80315">
              <w:rPr>
                <w:rFonts w:ascii="Times New Roman" w:hAnsi="Times New Roman" w:cs="Times New Roman"/>
              </w:rPr>
              <w:t xml:space="preserve">Принято неисключительное право на использование программы на </w:t>
            </w:r>
            <w:proofErr w:type="spellStart"/>
            <w:r w:rsidRPr="00C80315">
              <w:rPr>
                <w:rFonts w:ascii="Times New Roman" w:hAnsi="Times New Roman" w:cs="Times New Roman"/>
              </w:rPr>
              <w:t>забалансовый</w:t>
            </w:r>
            <w:proofErr w:type="spellEnd"/>
            <w:r w:rsidRPr="00C80315">
              <w:rPr>
                <w:rFonts w:ascii="Times New Roman" w:hAnsi="Times New Roman" w:cs="Times New Roman"/>
              </w:rPr>
              <w:t xml:space="preserve"> учет</w:t>
            </w: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B21967" w:rsidP="00C80315">
            <w:pPr>
              <w:pStyle w:val="ab"/>
              <w:ind w:firstLine="567"/>
              <w:rPr>
                <w:rFonts w:ascii="Times New Roman" w:hAnsi="Times New Roman" w:cs="Times New Roman"/>
              </w:rPr>
            </w:pPr>
            <w:hyperlink r:id="rId71" w:history="1">
              <w:r w:rsidR="00C80315" w:rsidRPr="00C80315">
                <w:rPr>
                  <w:rStyle w:val="aa"/>
                  <w:rFonts w:ascii="Times New Roman" w:hAnsi="Times New Roman"/>
                  <w:color w:val="auto"/>
                </w:rPr>
                <w:t>01</w:t>
              </w:r>
            </w:hyperlink>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p>
        </w:tc>
        <w:tc>
          <w:tcPr>
            <w:tcW w:w="822" w:type="pct"/>
            <w:tcBorders>
              <w:top w:val="single" w:sz="4" w:space="0" w:color="auto"/>
              <w:left w:val="single" w:sz="4" w:space="0" w:color="auto"/>
              <w:bottom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17 000</w:t>
            </w:r>
          </w:p>
        </w:tc>
      </w:tr>
      <w:tr w:rsidR="00C80315" w:rsidRPr="00C80315" w:rsidTr="00C80315">
        <w:tc>
          <w:tcPr>
            <w:tcW w:w="1986" w:type="pct"/>
            <w:tcBorders>
              <w:top w:val="single" w:sz="4" w:space="0" w:color="auto"/>
              <w:bottom w:val="single" w:sz="4" w:space="0" w:color="auto"/>
              <w:right w:val="single" w:sz="4" w:space="0" w:color="auto"/>
            </w:tcBorders>
          </w:tcPr>
          <w:p w:rsidR="00C80315" w:rsidRPr="00C80315" w:rsidRDefault="00C80315" w:rsidP="00C80315">
            <w:pPr>
              <w:pStyle w:val="ac"/>
              <w:ind w:firstLine="567"/>
              <w:jc w:val="both"/>
              <w:rPr>
                <w:rFonts w:ascii="Times New Roman" w:hAnsi="Times New Roman" w:cs="Times New Roman"/>
              </w:rPr>
            </w:pPr>
            <w:r w:rsidRPr="00C80315">
              <w:rPr>
                <w:rFonts w:ascii="Times New Roman" w:hAnsi="Times New Roman" w:cs="Times New Roman"/>
              </w:rPr>
              <w:t>Оплачена лицензия</w:t>
            </w: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1 302 26 830</w:t>
            </w: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1 304 05 226</w:t>
            </w:r>
          </w:p>
        </w:tc>
        <w:tc>
          <w:tcPr>
            <w:tcW w:w="822" w:type="pct"/>
            <w:tcBorders>
              <w:top w:val="single" w:sz="4" w:space="0" w:color="auto"/>
              <w:left w:val="single" w:sz="4" w:space="0" w:color="auto"/>
              <w:bottom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17 000</w:t>
            </w:r>
          </w:p>
        </w:tc>
      </w:tr>
      <w:tr w:rsidR="00C80315" w:rsidRPr="00C80315" w:rsidTr="00C80315">
        <w:tc>
          <w:tcPr>
            <w:tcW w:w="5000" w:type="pct"/>
            <w:gridSpan w:val="4"/>
            <w:tcBorders>
              <w:top w:val="single" w:sz="4" w:space="0" w:color="auto"/>
              <w:bottom w:val="single" w:sz="4" w:space="0" w:color="auto"/>
            </w:tcBorders>
          </w:tcPr>
          <w:p w:rsidR="00C80315" w:rsidRPr="00C80315" w:rsidRDefault="00C80315" w:rsidP="00C80315">
            <w:pPr>
              <w:pStyle w:val="1"/>
              <w:ind w:firstLine="567"/>
              <w:jc w:val="both"/>
              <w:rPr>
                <w:rFonts w:ascii="Times New Roman" w:hAnsi="Times New Roman" w:cs="Times New Roman"/>
                <w:color w:val="auto"/>
                <w:sz w:val="24"/>
                <w:szCs w:val="24"/>
              </w:rPr>
            </w:pPr>
            <w:r w:rsidRPr="00C80315">
              <w:rPr>
                <w:rFonts w:ascii="Times New Roman" w:hAnsi="Times New Roman" w:cs="Times New Roman"/>
                <w:color w:val="auto"/>
                <w:sz w:val="24"/>
                <w:szCs w:val="24"/>
              </w:rPr>
              <w:t>По окончании срока действия лицензионного договора</w:t>
            </w:r>
          </w:p>
        </w:tc>
      </w:tr>
      <w:tr w:rsidR="00C80315" w:rsidRPr="00C80315" w:rsidTr="00C80315">
        <w:tc>
          <w:tcPr>
            <w:tcW w:w="1986" w:type="pct"/>
            <w:tcBorders>
              <w:top w:val="single" w:sz="4" w:space="0" w:color="auto"/>
              <w:bottom w:val="single" w:sz="4" w:space="0" w:color="auto"/>
              <w:right w:val="single" w:sz="4" w:space="0" w:color="auto"/>
            </w:tcBorders>
          </w:tcPr>
          <w:p w:rsidR="00C80315" w:rsidRPr="00C80315" w:rsidRDefault="00C80315" w:rsidP="00C80315">
            <w:pPr>
              <w:pStyle w:val="ac"/>
              <w:ind w:firstLine="567"/>
              <w:jc w:val="both"/>
              <w:rPr>
                <w:rFonts w:ascii="Times New Roman" w:hAnsi="Times New Roman" w:cs="Times New Roman"/>
              </w:rPr>
            </w:pPr>
            <w:r w:rsidRPr="00C80315">
              <w:rPr>
                <w:rFonts w:ascii="Times New Roman" w:hAnsi="Times New Roman" w:cs="Times New Roman"/>
              </w:rPr>
              <w:t xml:space="preserve">Списана стоимость неисключительного права на программное обеспечение с </w:t>
            </w:r>
            <w:proofErr w:type="spellStart"/>
            <w:r w:rsidRPr="00C80315">
              <w:rPr>
                <w:rFonts w:ascii="Times New Roman" w:hAnsi="Times New Roman" w:cs="Times New Roman"/>
              </w:rPr>
              <w:t>забалансового</w:t>
            </w:r>
            <w:proofErr w:type="spellEnd"/>
            <w:r w:rsidRPr="00C80315">
              <w:rPr>
                <w:rFonts w:ascii="Times New Roman" w:hAnsi="Times New Roman" w:cs="Times New Roman"/>
              </w:rPr>
              <w:t xml:space="preserve"> счета</w:t>
            </w: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B21967" w:rsidP="00C80315">
            <w:pPr>
              <w:pStyle w:val="ab"/>
              <w:ind w:firstLine="567"/>
              <w:rPr>
                <w:rFonts w:ascii="Times New Roman" w:hAnsi="Times New Roman" w:cs="Times New Roman"/>
              </w:rPr>
            </w:pPr>
            <w:hyperlink r:id="rId72" w:history="1">
              <w:r w:rsidR="00C80315" w:rsidRPr="00C80315">
                <w:rPr>
                  <w:rStyle w:val="aa"/>
                  <w:rFonts w:ascii="Times New Roman" w:hAnsi="Times New Roman"/>
                  <w:color w:val="auto"/>
                </w:rPr>
                <w:t>01</w:t>
              </w:r>
            </w:hyperlink>
          </w:p>
        </w:tc>
        <w:tc>
          <w:tcPr>
            <w:tcW w:w="822" w:type="pct"/>
            <w:tcBorders>
              <w:top w:val="single" w:sz="4" w:space="0" w:color="auto"/>
              <w:left w:val="single" w:sz="4" w:space="0" w:color="auto"/>
              <w:bottom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17 000</w:t>
            </w:r>
          </w:p>
        </w:tc>
      </w:tr>
    </w:tbl>
    <w:p w:rsidR="00C80315" w:rsidRPr="00C80315" w:rsidRDefault="00C80315" w:rsidP="00C80315">
      <w:pPr>
        <w:ind w:firstLine="567"/>
        <w:jc w:val="both"/>
      </w:pPr>
      <w:bookmarkStart w:id="10" w:name="sub_1125"/>
      <w:r>
        <w:t>7</w:t>
      </w:r>
      <w:r w:rsidRPr="00C80315">
        <w:t>.5. Затраты на приобретение неисключительного права пользования программным обеспечением, срок действия которого превышает 12 месяцев, отражаются как расходы будущих периодов и подлежат отнесению на финансовый результат текущего финансового года равномерно по месяцам в течение всего срока действия лицензионного договора. В бюджетном учете необходимо отразить следующие корреспонденции счетов:</w:t>
      </w:r>
    </w:p>
    <w:bookmarkEnd w:id="10"/>
    <w:p w:rsidR="00C80315" w:rsidRPr="00C80315" w:rsidRDefault="00C80315" w:rsidP="00C80315">
      <w:pPr>
        <w:ind w:firstLine="567"/>
        <w:jc w:val="both"/>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59"/>
        <w:gridCol w:w="2129"/>
        <w:gridCol w:w="2129"/>
        <w:gridCol w:w="1597"/>
      </w:tblGrid>
      <w:tr w:rsidR="00C80315" w:rsidRPr="00C80315" w:rsidTr="00C80315">
        <w:tc>
          <w:tcPr>
            <w:tcW w:w="1986" w:type="pct"/>
            <w:tcBorders>
              <w:top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Содержание операций</w:t>
            </w: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Дебет</w:t>
            </w: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Кредит</w:t>
            </w:r>
          </w:p>
        </w:tc>
        <w:tc>
          <w:tcPr>
            <w:tcW w:w="822" w:type="pct"/>
            <w:tcBorders>
              <w:top w:val="single" w:sz="4" w:space="0" w:color="auto"/>
              <w:left w:val="single" w:sz="4" w:space="0" w:color="auto"/>
              <w:bottom w:val="single" w:sz="4" w:space="0" w:color="auto"/>
            </w:tcBorders>
          </w:tcPr>
          <w:p w:rsidR="00C80315" w:rsidRPr="00C80315" w:rsidRDefault="00C80315" w:rsidP="00C80315">
            <w:pPr>
              <w:pStyle w:val="ab"/>
              <w:rPr>
                <w:rFonts w:ascii="Times New Roman" w:hAnsi="Times New Roman" w:cs="Times New Roman"/>
              </w:rPr>
            </w:pPr>
            <w:r w:rsidRPr="00C80315">
              <w:rPr>
                <w:rFonts w:ascii="Times New Roman" w:hAnsi="Times New Roman" w:cs="Times New Roman"/>
              </w:rPr>
              <w:t>Сумма, руб.</w:t>
            </w:r>
          </w:p>
        </w:tc>
      </w:tr>
      <w:tr w:rsidR="00C80315" w:rsidRPr="00C80315" w:rsidTr="00C80315">
        <w:tc>
          <w:tcPr>
            <w:tcW w:w="1986" w:type="pct"/>
            <w:tcBorders>
              <w:top w:val="single" w:sz="4" w:space="0" w:color="auto"/>
              <w:bottom w:val="single" w:sz="4" w:space="0" w:color="auto"/>
              <w:right w:val="single" w:sz="4" w:space="0" w:color="auto"/>
            </w:tcBorders>
          </w:tcPr>
          <w:p w:rsidR="00C80315" w:rsidRPr="00C80315" w:rsidRDefault="00C80315" w:rsidP="00C80315">
            <w:pPr>
              <w:pStyle w:val="ac"/>
              <w:ind w:firstLine="567"/>
              <w:jc w:val="both"/>
              <w:rPr>
                <w:rFonts w:ascii="Times New Roman" w:hAnsi="Times New Roman" w:cs="Times New Roman"/>
              </w:rPr>
            </w:pPr>
            <w:r w:rsidRPr="00C80315">
              <w:rPr>
                <w:rFonts w:ascii="Times New Roman" w:hAnsi="Times New Roman" w:cs="Times New Roman"/>
              </w:rPr>
              <w:t>Отражены расходы будущих периодов на право пользования программой</w:t>
            </w: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1 401 50 000</w:t>
            </w: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1 302 26 730</w:t>
            </w:r>
          </w:p>
        </w:tc>
        <w:tc>
          <w:tcPr>
            <w:tcW w:w="822" w:type="pct"/>
            <w:tcBorders>
              <w:top w:val="single" w:sz="4" w:space="0" w:color="auto"/>
              <w:left w:val="single" w:sz="4" w:space="0" w:color="auto"/>
              <w:bottom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17 000</w:t>
            </w:r>
          </w:p>
        </w:tc>
      </w:tr>
      <w:tr w:rsidR="00C80315" w:rsidRPr="00C80315" w:rsidTr="00C80315">
        <w:tc>
          <w:tcPr>
            <w:tcW w:w="1986" w:type="pct"/>
            <w:tcBorders>
              <w:top w:val="single" w:sz="4" w:space="0" w:color="auto"/>
              <w:bottom w:val="single" w:sz="4" w:space="0" w:color="auto"/>
              <w:right w:val="single" w:sz="4" w:space="0" w:color="auto"/>
            </w:tcBorders>
          </w:tcPr>
          <w:p w:rsidR="00C80315" w:rsidRPr="00C80315" w:rsidRDefault="00C80315" w:rsidP="00C80315">
            <w:pPr>
              <w:pStyle w:val="ac"/>
              <w:ind w:firstLine="567"/>
              <w:jc w:val="both"/>
              <w:rPr>
                <w:rFonts w:ascii="Times New Roman" w:hAnsi="Times New Roman" w:cs="Times New Roman"/>
              </w:rPr>
            </w:pPr>
            <w:r w:rsidRPr="00C80315">
              <w:rPr>
                <w:rFonts w:ascii="Times New Roman" w:hAnsi="Times New Roman" w:cs="Times New Roman"/>
              </w:rPr>
              <w:t>Оплачена программа</w:t>
            </w: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1 302 26 830</w:t>
            </w: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1 304 05 226</w:t>
            </w:r>
          </w:p>
        </w:tc>
        <w:tc>
          <w:tcPr>
            <w:tcW w:w="822" w:type="pct"/>
            <w:tcBorders>
              <w:top w:val="single" w:sz="4" w:space="0" w:color="auto"/>
              <w:left w:val="single" w:sz="4" w:space="0" w:color="auto"/>
              <w:bottom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17 000</w:t>
            </w:r>
          </w:p>
        </w:tc>
      </w:tr>
      <w:tr w:rsidR="00C80315" w:rsidRPr="00C80315" w:rsidTr="00C80315">
        <w:tc>
          <w:tcPr>
            <w:tcW w:w="1986" w:type="pct"/>
            <w:tcBorders>
              <w:top w:val="single" w:sz="4" w:space="0" w:color="auto"/>
              <w:bottom w:val="single" w:sz="4" w:space="0" w:color="auto"/>
              <w:right w:val="single" w:sz="4" w:space="0" w:color="auto"/>
            </w:tcBorders>
          </w:tcPr>
          <w:p w:rsidR="00C80315" w:rsidRPr="00C80315" w:rsidRDefault="00C80315" w:rsidP="00C80315">
            <w:pPr>
              <w:pStyle w:val="ac"/>
              <w:ind w:firstLine="567"/>
              <w:jc w:val="both"/>
              <w:rPr>
                <w:rFonts w:ascii="Times New Roman" w:hAnsi="Times New Roman" w:cs="Times New Roman"/>
              </w:rPr>
            </w:pPr>
            <w:r w:rsidRPr="00C80315">
              <w:rPr>
                <w:rFonts w:ascii="Times New Roman" w:hAnsi="Times New Roman" w:cs="Times New Roman"/>
              </w:rPr>
              <w:t xml:space="preserve">Принято неисключительное право на использование программы на </w:t>
            </w:r>
            <w:proofErr w:type="spellStart"/>
            <w:r w:rsidRPr="00C80315">
              <w:rPr>
                <w:rFonts w:ascii="Times New Roman" w:hAnsi="Times New Roman" w:cs="Times New Roman"/>
              </w:rPr>
              <w:t>забалансовый</w:t>
            </w:r>
            <w:proofErr w:type="spellEnd"/>
            <w:r w:rsidRPr="00C80315">
              <w:rPr>
                <w:rFonts w:ascii="Times New Roman" w:hAnsi="Times New Roman" w:cs="Times New Roman"/>
              </w:rPr>
              <w:t xml:space="preserve"> учет</w:t>
            </w: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B21967" w:rsidP="00C80315">
            <w:pPr>
              <w:pStyle w:val="ab"/>
              <w:ind w:firstLine="567"/>
              <w:rPr>
                <w:rFonts w:ascii="Times New Roman" w:hAnsi="Times New Roman" w:cs="Times New Roman"/>
              </w:rPr>
            </w:pPr>
            <w:hyperlink r:id="rId73" w:history="1">
              <w:r w:rsidR="00C80315" w:rsidRPr="00C80315">
                <w:rPr>
                  <w:rStyle w:val="aa"/>
                  <w:rFonts w:ascii="Times New Roman" w:hAnsi="Times New Roman"/>
                  <w:color w:val="auto"/>
                </w:rPr>
                <w:t>01</w:t>
              </w:r>
            </w:hyperlink>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p>
        </w:tc>
        <w:tc>
          <w:tcPr>
            <w:tcW w:w="822" w:type="pct"/>
            <w:tcBorders>
              <w:top w:val="single" w:sz="4" w:space="0" w:color="auto"/>
              <w:left w:val="single" w:sz="4" w:space="0" w:color="auto"/>
              <w:bottom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17 000</w:t>
            </w:r>
          </w:p>
        </w:tc>
      </w:tr>
      <w:tr w:rsidR="00C80315" w:rsidRPr="00C80315" w:rsidTr="00C80315">
        <w:tc>
          <w:tcPr>
            <w:tcW w:w="5000" w:type="pct"/>
            <w:gridSpan w:val="4"/>
            <w:tcBorders>
              <w:top w:val="single" w:sz="4" w:space="0" w:color="auto"/>
              <w:bottom w:val="single" w:sz="4" w:space="0" w:color="auto"/>
            </w:tcBorders>
          </w:tcPr>
          <w:p w:rsidR="00C80315" w:rsidRPr="00C80315" w:rsidRDefault="00C80315" w:rsidP="00C80315">
            <w:pPr>
              <w:pStyle w:val="1"/>
              <w:ind w:firstLine="567"/>
              <w:jc w:val="both"/>
              <w:rPr>
                <w:rFonts w:ascii="Times New Roman" w:hAnsi="Times New Roman" w:cs="Times New Roman"/>
                <w:color w:val="auto"/>
                <w:sz w:val="24"/>
                <w:szCs w:val="24"/>
              </w:rPr>
            </w:pPr>
            <w:r w:rsidRPr="00C80315">
              <w:rPr>
                <w:rFonts w:ascii="Times New Roman" w:hAnsi="Times New Roman" w:cs="Times New Roman"/>
                <w:color w:val="auto"/>
                <w:sz w:val="24"/>
                <w:szCs w:val="24"/>
              </w:rPr>
              <w:t>Ежемесячно в период действия лицензионного договора</w:t>
            </w:r>
          </w:p>
        </w:tc>
      </w:tr>
      <w:tr w:rsidR="00C80315" w:rsidRPr="00C80315" w:rsidTr="00C80315">
        <w:tc>
          <w:tcPr>
            <w:tcW w:w="1986" w:type="pct"/>
            <w:tcBorders>
              <w:top w:val="single" w:sz="4" w:space="0" w:color="auto"/>
              <w:bottom w:val="single" w:sz="4" w:space="0" w:color="auto"/>
              <w:right w:val="single" w:sz="4" w:space="0" w:color="auto"/>
            </w:tcBorders>
          </w:tcPr>
          <w:p w:rsidR="00C80315" w:rsidRPr="00C80315" w:rsidRDefault="00C80315" w:rsidP="00C80315">
            <w:pPr>
              <w:pStyle w:val="ac"/>
              <w:ind w:firstLine="567"/>
              <w:jc w:val="both"/>
              <w:rPr>
                <w:rFonts w:ascii="Times New Roman" w:hAnsi="Times New Roman" w:cs="Times New Roman"/>
              </w:rPr>
            </w:pPr>
            <w:r w:rsidRPr="00C80315">
              <w:rPr>
                <w:rFonts w:ascii="Times New Roman" w:hAnsi="Times New Roman" w:cs="Times New Roman"/>
              </w:rPr>
              <w:t>Отнесены расходы будущих периодов на финансовый результат текущего года (17 000 руб./N мес.)</w:t>
            </w: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1 401 20 226</w:t>
            </w: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1 401 50 000</w:t>
            </w:r>
          </w:p>
        </w:tc>
        <w:tc>
          <w:tcPr>
            <w:tcW w:w="822" w:type="pct"/>
            <w:tcBorders>
              <w:top w:val="single" w:sz="4" w:space="0" w:color="auto"/>
              <w:left w:val="single" w:sz="4" w:space="0" w:color="auto"/>
              <w:bottom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708,33</w:t>
            </w:r>
          </w:p>
        </w:tc>
      </w:tr>
      <w:tr w:rsidR="00C80315" w:rsidRPr="00C80315" w:rsidTr="00C80315">
        <w:tc>
          <w:tcPr>
            <w:tcW w:w="5000" w:type="pct"/>
            <w:gridSpan w:val="4"/>
            <w:tcBorders>
              <w:top w:val="single" w:sz="4" w:space="0" w:color="auto"/>
              <w:bottom w:val="single" w:sz="4" w:space="0" w:color="auto"/>
            </w:tcBorders>
          </w:tcPr>
          <w:p w:rsidR="00C80315" w:rsidRPr="00C80315" w:rsidRDefault="00C80315" w:rsidP="00C80315">
            <w:pPr>
              <w:pStyle w:val="1"/>
              <w:ind w:firstLine="567"/>
              <w:jc w:val="both"/>
              <w:rPr>
                <w:rFonts w:ascii="Times New Roman" w:hAnsi="Times New Roman" w:cs="Times New Roman"/>
                <w:color w:val="auto"/>
                <w:sz w:val="24"/>
                <w:szCs w:val="24"/>
              </w:rPr>
            </w:pPr>
            <w:r w:rsidRPr="00C80315">
              <w:rPr>
                <w:rFonts w:ascii="Times New Roman" w:hAnsi="Times New Roman" w:cs="Times New Roman"/>
                <w:color w:val="auto"/>
                <w:sz w:val="24"/>
                <w:szCs w:val="24"/>
              </w:rPr>
              <w:t>По окончании срока действия лицензионного договора</w:t>
            </w:r>
          </w:p>
        </w:tc>
      </w:tr>
      <w:tr w:rsidR="00C80315" w:rsidRPr="00C80315" w:rsidTr="00C80315">
        <w:tc>
          <w:tcPr>
            <w:tcW w:w="1986" w:type="pct"/>
            <w:tcBorders>
              <w:top w:val="single" w:sz="4" w:space="0" w:color="auto"/>
              <w:bottom w:val="single" w:sz="4" w:space="0" w:color="auto"/>
              <w:right w:val="single" w:sz="4" w:space="0" w:color="auto"/>
            </w:tcBorders>
          </w:tcPr>
          <w:p w:rsidR="00C80315" w:rsidRPr="00C80315" w:rsidRDefault="00C80315" w:rsidP="00C80315">
            <w:pPr>
              <w:pStyle w:val="ac"/>
              <w:ind w:firstLine="567"/>
              <w:jc w:val="both"/>
              <w:rPr>
                <w:rFonts w:ascii="Times New Roman" w:hAnsi="Times New Roman" w:cs="Times New Roman"/>
              </w:rPr>
            </w:pPr>
            <w:r w:rsidRPr="00C80315">
              <w:rPr>
                <w:rFonts w:ascii="Times New Roman" w:hAnsi="Times New Roman" w:cs="Times New Roman"/>
              </w:rPr>
              <w:t xml:space="preserve">Списана стоимость неисключительного права на программное обеспечение с </w:t>
            </w:r>
            <w:proofErr w:type="spellStart"/>
            <w:r w:rsidRPr="00C80315">
              <w:rPr>
                <w:rFonts w:ascii="Times New Roman" w:hAnsi="Times New Roman" w:cs="Times New Roman"/>
              </w:rPr>
              <w:t>забалансового</w:t>
            </w:r>
            <w:proofErr w:type="spellEnd"/>
            <w:r w:rsidRPr="00C80315">
              <w:rPr>
                <w:rFonts w:ascii="Times New Roman" w:hAnsi="Times New Roman" w:cs="Times New Roman"/>
              </w:rPr>
              <w:t xml:space="preserve"> счета</w:t>
            </w: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C80315" w:rsidP="00C80315">
            <w:pPr>
              <w:pStyle w:val="ab"/>
              <w:ind w:firstLine="567"/>
              <w:rPr>
                <w:rFonts w:ascii="Times New Roman" w:hAnsi="Times New Roman" w:cs="Times New Roman"/>
              </w:rPr>
            </w:pPr>
          </w:p>
        </w:tc>
        <w:tc>
          <w:tcPr>
            <w:tcW w:w="1096" w:type="pct"/>
            <w:tcBorders>
              <w:top w:val="single" w:sz="4" w:space="0" w:color="auto"/>
              <w:left w:val="single" w:sz="4" w:space="0" w:color="auto"/>
              <w:bottom w:val="single" w:sz="4" w:space="0" w:color="auto"/>
              <w:right w:val="single" w:sz="4" w:space="0" w:color="auto"/>
            </w:tcBorders>
          </w:tcPr>
          <w:p w:rsidR="00C80315" w:rsidRPr="00C80315" w:rsidRDefault="00B21967" w:rsidP="00C80315">
            <w:pPr>
              <w:pStyle w:val="ab"/>
              <w:ind w:firstLine="567"/>
              <w:rPr>
                <w:rFonts w:ascii="Times New Roman" w:hAnsi="Times New Roman" w:cs="Times New Roman"/>
              </w:rPr>
            </w:pPr>
            <w:hyperlink r:id="rId74" w:history="1">
              <w:r w:rsidR="00C80315" w:rsidRPr="00C80315">
                <w:rPr>
                  <w:rStyle w:val="aa"/>
                  <w:rFonts w:ascii="Times New Roman" w:hAnsi="Times New Roman"/>
                  <w:color w:val="auto"/>
                </w:rPr>
                <w:t>01</w:t>
              </w:r>
            </w:hyperlink>
          </w:p>
        </w:tc>
        <w:tc>
          <w:tcPr>
            <w:tcW w:w="822" w:type="pct"/>
            <w:tcBorders>
              <w:top w:val="single" w:sz="4" w:space="0" w:color="auto"/>
              <w:left w:val="single" w:sz="4" w:space="0" w:color="auto"/>
              <w:bottom w:val="single" w:sz="4" w:space="0" w:color="auto"/>
            </w:tcBorders>
          </w:tcPr>
          <w:p w:rsidR="00C80315" w:rsidRPr="00C80315" w:rsidRDefault="00C80315" w:rsidP="00C80315">
            <w:pPr>
              <w:pStyle w:val="ab"/>
              <w:ind w:firstLine="567"/>
              <w:rPr>
                <w:rFonts w:ascii="Times New Roman" w:hAnsi="Times New Roman" w:cs="Times New Roman"/>
              </w:rPr>
            </w:pPr>
            <w:r w:rsidRPr="00C80315">
              <w:rPr>
                <w:rFonts w:ascii="Times New Roman" w:hAnsi="Times New Roman" w:cs="Times New Roman"/>
              </w:rPr>
              <w:t>17 000</w:t>
            </w:r>
          </w:p>
        </w:tc>
      </w:tr>
    </w:tbl>
    <w:p w:rsidR="00D17A33" w:rsidRDefault="00D17A33" w:rsidP="00C75ADC">
      <w:pPr>
        <w:pStyle w:val="2"/>
        <w:spacing w:before="0" w:beforeAutospacing="0" w:after="0" w:afterAutospacing="0"/>
        <w:ind w:firstLine="567"/>
        <w:rPr>
          <w:rStyle w:val="enumerated"/>
          <w:rFonts w:ascii="Times New Roman" w:eastAsia="Times New Roman" w:hAnsi="Times New Roman" w:cs="Times New Roman"/>
        </w:rPr>
      </w:pPr>
    </w:p>
    <w:p w:rsidR="00B048DB" w:rsidRDefault="00D916BE" w:rsidP="00C75ADC">
      <w:pPr>
        <w:pStyle w:val="2"/>
        <w:spacing w:before="0" w:beforeAutospacing="0" w:after="0" w:afterAutospacing="0"/>
        <w:ind w:firstLine="567"/>
        <w:rPr>
          <w:rFonts w:ascii="Times New Roman" w:eastAsia="Times New Roman" w:hAnsi="Times New Roman" w:cs="Times New Roman"/>
        </w:rPr>
      </w:pPr>
      <w:r>
        <w:rPr>
          <w:rStyle w:val="enumerated"/>
          <w:rFonts w:ascii="Times New Roman" w:eastAsia="Times New Roman" w:hAnsi="Times New Roman" w:cs="Times New Roman"/>
        </w:rPr>
        <w:t>8</w:t>
      </w:r>
      <w:r w:rsidR="00B048DB" w:rsidRPr="002D6BC2">
        <w:rPr>
          <w:rStyle w:val="enumerated"/>
          <w:rFonts w:ascii="Times New Roman" w:eastAsia="Times New Roman" w:hAnsi="Times New Roman" w:cs="Times New Roman"/>
        </w:rPr>
        <w:t>.</w:t>
      </w:r>
      <w:r w:rsidR="00B048DB" w:rsidRPr="002D6BC2">
        <w:rPr>
          <w:rFonts w:ascii="Times New Roman" w:eastAsia="Times New Roman" w:hAnsi="Times New Roman" w:cs="Times New Roman"/>
        </w:rPr>
        <w:t xml:space="preserve"> Учет денежных средств</w:t>
      </w:r>
    </w:p>
    <w:p w:rsidR="000C52BC" w:rsidRPr="002D6BC2" w:rsidRDefault="000C52BC" w:rsidP="00C75ADC">
      <w:pPr>
        <w:pStyle w:val="2"/>
        <w:spacing w:before="0" w:beforeAutospacing="0" w:after="0" w:afterAutospacing="0"/>
        <w:ind w:firstLine="567"/>
        <w:rPr>
          <w:rFonts w:ascii="Times New Roman" w:eastAsia="Times New Roman" w:hAnsi="Times New Roman" w:cs="Times New Roman"/>
        </w:rPr>
      </w:pPr>
    </w:p>
    <w:p w:rsidR="00B048DB" w:rsidRPr="002D6BC2" w:rsidRDefault="00A0327E"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lastRenderedPageBreak/>
        <w:t>8</w:t>
      </w:r>
      <w:r w:rsidR="00191392" w:rsidRPr="002D6BC2">
        <w:rPr>
          <w:rFonts w:ascii="Times New Roman" w:hAnsi="Times New Roman" w:cs="Times New Roman"/>
        </w:rPr>
        <w:t>.1</w:t>
      </w:r>
      <w:r w:rsidR="004528E8">
        <w:rPr>
          <w:rFonts w:ascii="Times New Roman" w:hAnsi="Times New Roman" w:cs="Times New Roman"/>
        </w:rPr>
        <w:t>.</w:t>
      </w:r>
      <w:r w:rsidR="00806D95">
        <w:rPr>
          <w:rFonts w:ascii="Times New Roman" w:hAnsi="Times New Roman" w:cs="Times New Roman"/>
        </w:rPr>
        <w:t xml:space="preserve"> </w:t>
      </w:r>
      <w:r w:rsidR="00191392" w:rsidRPr="002D6BC2">
        <w:rPr>
          <w:rFonts w:ascii="Times New Roman" w:hAnsi="Times New Roman" w:cs="Times New Roman"/>
        </w:rPr>
        <w:t>Учет денежных средств осуществляется в соответствии с требованиями, установленными Порядком ведения кассовых операций.</w:t>
      </w:r>
    </w:p>
    <w:p w:rsidR="00BE0EC5" w:rsidRPr="002D6BC2" w:rsidRDefault="00A0327E" w:rsidP="00C75ADC">
      <w:pPr>
        <w:pStyle w:val="a5"/>
        <w:spacing w:before="0" w:beforeAutospacing="0" w:after="0" w:afterAutospacing="0"/>
        <w:ind w:firstLine="567"/>
        <w:rPr>
          <w:rFonts w:ascii="Times New Roman" w:hAnsi="Times New Roman" w:cs="Times New Roman"/>
        </w:rPr>
      </w:pPr>
      <w:r>
        <w:rPr>
          <w:rFonts w:ascii="Times New Roman" w:hAnsi="Times New Roman" w:cs="Times New Roman"/>
        </w:rPr>
        <w:t>8</w:t>
      </w:r>
      <w:r w:rsidR="00CF2B88" w:rsidRPr="002D6BC2">
        <w:rPr>
          <w:rFonts w:ascii="Times New Roman" w:hAnsi="Times New Roman" w:cs="Times New Roman"/>
        </w:rPr>
        <w:t>.2</w:t>
      </w:r>
      <w:r w:rsidR="004528E8">
        <w:rPr>
          <w:rFonts w:ascii="Times New Roman" w:hAnsi="Times New Roman" w:cs="Times New Roman"/>
        </w:rPr>
        <w:t>.</w:t>
      </w:r>
      <w:r w:rsidR="00806D95">
        <w:rPr>
          <w:rFonts w:ascii="Times New Roman" w:hAnsi="Times New Roman" w:cs="Times New Roman"/>
        </w:rPr>
        <w:t xml:space="preserve"> </w:t>
      </w:r>
      <w:r w:rsidR="00CF2B88" w:rsidRPr="002D6BC2">
        <w:rPr>
          <w:rFonts w:ascii="Times New Roman" w:hAnsi="Times New Roman" w:cs="Times New Roman"/>
        </w:rPr>
        <w:t>Кассовая книга  (ф.050</w:t>
      </w:r>
      <w:r w:rsidR="00191392" w:rsidRPr="002D6BC2">
        <w:rPr>
          <w:rFonts w:ascii="Times New Roman" w:hAnsi="Times New Roman" w:cs="Times New Roman"/>
        </w:rPr>
        <w:t>4514) оформляется на бумажном носителе</w:t>
      </w:r>
      <w:r w:rsidR="00CF2B88" w:rsidRPr="002D6BC2">
        <w:rPr>
          <w:rFonts w:ascii="Times New Roman" w:hAnsi="Times New Roman" w:cs="Times New Roman"/>
        </w:rPr>
        <w:t xml:space="preserve"> с применен</w:t>
      </w:r>
      <w:r w:rsidR="000C52BC">
        <w:rPr>
          <w:rFonts w:ascii="Times New Roman" w:hAnsi="Times New Roman" w:cs="Times New Roman"/>
        </w:rPr>
        <w:t>ием программного комплекса «1-С</w:t>
      </w:r>
      <w:r w:rsidR="00CF2B88" w:rsidRPr="002D6BC2">
        <w:rPr>
          <w:rFonts w:ascii="Times New Roman" w:hAnsi="Times New Roman" w:cs="Times New Roman"/>
        </w:rPr>
        <w:t>: Предприятие».</w:t>
      </w:r>
    </w:p>
    <w:p w:rsidR="00BE0EC5" w:rsidRDefault="00A0327E" w:rsidP="00C75ADC">
      <w:pPr>
        <w:pStyle w:val="a5"/>
        <w:spacing w:before="0" w:beforeAutospacing="0" w:after="0" w:afterAutospacing="0"/>
        <w:ind w:firstLine="567"/>
        <w:rPr>
          <w:rFonts w:ascii="Times New Roman" w:eastAsia="Times New Roman" w:hAnsi="Times New Roman" w:cs="Times New Roman"/>
        </w:rPr>
      </w:pPr>
      <w:r>
        <w:rPr>
          <w:rFonts w:ascii="Times New Roman" w:hAnsi="Times New Roman" w:cs="Times New Roman"/>
        </w:rPr>
        <w:t>8</w:t>
      </w:r>
      <w:r w:rsidR="00BE0EC5" w:rsidRPr="002D6BC2">
        <w:rPr>
          <w:rFonts w:ascii="Times New Roman" w:hAnsi="Times New Roman" w:cs="Times New Roman"/>
        </w:rPr>
        <w:t>.3</w:t>
      </w:r>
      <w:r w:rsidR="004528E8">
        <w:rPr>
          <w:rFonts w:ascii="Times New Roman" w:hAnsi="Times New Roman" w:cs="Times New Roman"/>
        </w:rPr>
        <w:t>.</w:t>
      </w:r>
      <w:r w:rsidR="00806D95">
        <w:rPr>
          <w:rFonts w:ascii="Times New Roman" w:hAnsi="Times New Roman" w:cs="Times New Roman"/>
        </w:rPr>
        <w:t xml:space="preserve"> </w:t>
      </w:r>
      <w:r w:rsidR="00CF2B88" w:rsidRPr="002D6BC2">
        <w:rPr>
          <w:rFonts w:ascii="Times New Roman" w:eastAsia="Times New Roman" w:hAnsi="Times New Roman" w:cs="Times New Roman"/>
        </w:rPr>
        <w:t xml:space="preserve">Учет операций по движению наличных денежных средств на счете </w:t>
      </w:r>
      <w:r w:rsidR="00B641F4" w:rsidRPr="002D6BC2">
        <w:rPr>
          <w:rFonts w:ascii="Times New Roman" w:eastAsia="Times New Roman" w:hAnsi="Times New Roman" w:cs="Times New Roman"/>
        </w:rPr>
        <w:t xml:space="preserve">ведется в Журнале  операций </w:t>
      </w:r>
      <w:r w:rsidR="00CF2B88" w:rsidRPr="002D6BC2">
        <w:rPr>
          <w:rFonts w:ascii="Times New Roman" w:eastAsia="Times New Roman" w:hAnsi="Times New Roman" w:cs="Times New Roman"/>
        </w:rPr>
        <w:t>по счету "Касса" на основании документов, прилагаемых к отчетам кассира.</w:t>
      </w:r>
    </w:p>
    <w:p w:rsidR="00806D95" w:rsidRDefault="00806D95" w:rsidP="00C75ADC">
      <w:pPr>
        <w:pStyle w:val="2"/>
        <w:spacing w:before="0" w:beforeAutospacing="0" w:after="0" w:afterAutospacing="0"/>
        <w:ind w:firstLine="567"/>
        <w:rPr>
          <w:rStyle w:val="enumerated"/>
          <w:rFonts w:ascii="Times New Roman" w:eastAsia="Times New Roman" w:hAnsi="Times New Roman" w:cs="Times New Roman"/>
        </w:rPr>
      </w:pPr>
    </w:p>
    <w:p w:rsidR="00806D95" w:rsidRDefault="00A0327E" w:rsidP="004528E8">
      <w:pPr>
        <w:pStyle w:val="2"/>
        <w:spacing w:before="0" w:beforeAutospacing="0" w:after="0" w:afterAutospacing="0"/>
        <w:ind w:firstLine="567"/>
        <w:rPr>
          <w:rFonts w:ascii="Times New Roman" w:eastAsia="Times New Roman" w:hAnsi="Times New Roman" w:cs="Times New Roman"/>
        </w:rPr>
      </w:pPr>
      <w:r>
        <w:rPr>
          <w:rStyle w:val="enumerated"/>
          <w:rFonts w:ascii="Times New Roman" w:eastAsia="Times New Roman" w:hAnsi="Times New Roman" w:cs="Times New Roman"/>
        </w:rPr>
        <w:t>9</w:t>
      </w:r>
      <w:r w:rsidR="00806D95" w:rsidRPr="002D6BC2">
        <w:rPr>
          <w:rStyle w:val="enumerated"/>
          <w:rFonts w:ascii="Times New Roman" w:eastAsia="Times New Roman" w:hAnsi="Times New Roman" w:cs="Times New Roman"/>
        </w:rPr>
        <w:t>.</w:t>
      </w:r>
      <w:r w:rsidR="00806D95" w:rsidRPr="002D6BC2">
        <w:rPr>
          <w:rFonts w:ascii="Times New Roman" w:eastAsia="Times New Roman" w:hAnsi="Times New Roman" w:cs="Times New Roman"/>
        </w:rPr>
        <w:t xml:space="preserve"> Учет денежных </w:t>
      </w:r>
      <w:r w:rsidR="00806D95">
        <w:rPr>
          <w:rFonts w:ascii="Times New Roman" w:eastAsia="Times New Roman" w:hAnsi="Times New Roman" w:cs="Times New Roman"/>
        </w:rPr>
        <w:t>документов</w:t>
      </w:r>
    </w:p>
    <w:p w:rsidR="008D28DE" w:rsidRDefault="00A0327E" w:rsidP="004528E8">
      <w:pPr>
        <w:pStyle w:val="2"/>
        <w:spacing w:before="0" w:beforeAutospacing="0" w:after="0" w:afterAutospacing="0"/>
        <w:ind w:firstLine="567"/>
        <w:jc w:val="both"/>
        <w:rPr>
          <w:rFonts w:ascii="Times New Roman" w:eastAsia="Times New Roman" w:hAnsi="Times New Roman" w:cs="Times New Roman"/>
          <w:b w:val="0"/>
          <w:i w:val="0"/>
        </w:rPr>
      </w:pPr>
      <w:r>
        <w:rPr>
          <w:rFonts w:ascii="Times New Roman" w:eastAsia="Times New Roman" w:hAnsi="Times New Roman" w:cs="Times New Roman"/>
          <w:b w:val="0"/>
          <w:i w:val="0"/>
        </w:rPr>
        <w:t>9</w:t>
      </w:r>
      <w:r w:rsidR="008D28DE">
        <w:rPr>
          <w:rFonts w:ascii="Times New Roman" w:eastAsia="Times New Roman" w:hAnsi="Times New Roman" w:cs="Times New Roman"/>
          <w:b w:val="0"/>
          <w:i w:val="0"/>
        </w:rPr>
        <w:t>.1</w:t>
      </w:r>
      <w:r w:rsidR="004528E8">
        <w:rPr>
          <w:rFonts w:ascii="Times New Roman" w:eastAsia="Times New Roman" w:hAnsi="Times New Roman" w:cs="Times New Roman"/>
          <w:b w:val="0"/>
          <w:i w:val="0"/>
        </w:rPr>
        <w:t>.</w:t>
      </w:r>
      <w:r w:rsidR="008D28DE">
        <w:rPr>
          <w:rFonts w:ascii="Times New Roman" w:eastAsia="Times New Roman" w:hAnsi="Times New Roman" w:cs="Times New Roman"/>
          <w:b w:val="0"/>
          <w:i w:val="0"/>
        </w:rPr>
        <w:t xml:space="preserve"> К объектам учета денежных документов относятся почтовые марки, </w:t>
      </w:r>
      <w:r w:rsidR="00146E5B">
        <w:rPr>
          <w:rFonts w:ascii="Times New Roman" w:eastAsia="Times New Roman" w:hAnsi="Times New Roman" w:cs="Times New Roman"/>
          <w:b w:val="0"/>
          <w:i w:val="0"/>
        </w:rPr>
        <w:t>маркированные конверты</w:t>
      </w:r>
      <w:r w:rsidR="008D28DE">
        <w:rPr>
          <w:rFonts w:ascii="Times New Roman" w:eastAsia="Times New Roman" w:hAnsi="Times New Roman" w:cs="Times New Roman"/>
          <w:b w:val="0"/>
          <w:i w:val="0"/>
        </w:rPr>
        <w:t>.</w:t>
      </w:r>
    </w:p>
    <w:p w:rsidR="008D28DE" w:rsidRDefault="00A0327E" w:rsidP="004528E8">
      <w:pPr>
        <w:pStyle w:val="2"/>
        <w:spacing w:before="0" w:beforeAutospacing="0" w:after="0" w:afterAutospacing="0"/>
        <w:ind w:firstLine="567"/>
        <w:jc w:val="both"/>
        <w:rPr>
          <w:rFonts w:ascii="Times New Roman" w:eastAsia="Times New Roman" w:hAnsi="Times New Roman" w:cs="Times New Roman"/>
          <w:b w:val="0"/>
          <w:i w:val="0"/>
        </w:rPr>
      </w:pPr>
      <w:r>
        <w:rPr>
          <w:rFonts w:ascii="Times New Roman" w:eastAsia="Times New Roman" w:hAnsi="Times New Roman" w:cs="Times New Roman"/>
          <w:b w:val="0"/>
          <w:i w:val="0"/>
        </w:rPr>
        <w:t>9</w:t>
      </w:r>
      <w:r w:rsidR="008D28DE">
        <w:rPr>
          <w:rFonts w:ascii="Times New Roman" w:eastAsia="Times New Roman" w:hAnsi="Times New Roman" w:cs="Times New Roman"/>
          <w:b w:val="0"/>
          <w:i w:val="0"/>
        </w:rPr>
        <w:t>.2</w:t>
      </w:r>
      <w:r w:rsidR="004528E8">
        <w:rPr>
          <w:rFonts w:ascii="Times New Roman" w:eastAsia="Times New Roman" w:hAnsi="Times New Roman" w:cs="Times New Roman"/>
          <w:b w:val="0"/>
          <w:i w:val="0"/>
        </w:rPr>
        <w:t xml:space="preserve">. </w:t>
      </w:r>
      <w:r w:rsidR="008D28DE">
        <w:rPr>
          <w:rFonts w:ascii="Times New Roman" w:eastAsia="Times New Roman" w:hAnsi="Times New Roman" w:cs="Times New Roman"/>
          <w:b w:val="0"/>
          <w:i w:val="0"/>
        </w:rPr>
        <w:t xml:space="preserve"> Денежные документы хранятся в кассе.</w:t>
      </w:r>
    </w:p>
    <w:p w:rsidR="008D28DE" w:rsidRDefault="00A0327E" w:rsidP="004528E8">
      <w:pPr>
        <w:pStyle w:val="2"/>
        <w:spacing w:before="0" w:beforeAutospacing="0" w:after="0" w:afterAutospacing="0"/>
        <w:ind w:firstLine="567"/>
        <w:jc w:val="both"/>
        <w:rPr>
          <w:rFonts w:ascii="Times New Roman" w:eastAsia="Times New Roman" w:hAnsi="Times New Roman" w:cs="Times New Roman"/>
          <w:b w:val="0"/>
          <w:i w:val="0"/>
        </w:rPr>
      </w:pPr>
      <w:r>
        <w:rPr>
          <w:rFonts w:ascii="Times New Roman" w:eastAsia="Times New Roman" w:hAnsi="Times New Roman" w:cs="Times New Roman"/>
          <w:b w:val="0"/>
          <w:i w:val="0"/>
        </w:rPr>
        <w:t>9</w:t>
      </w:r>
      <w:r w:rsidR="008D28DE">
        <w:rPr>
          <w:rFonts w:ascii="Times New Roman" w:eastAsia="Times New Roman" w:hAnsi="Times New Roman" w:cs="Times New Roman"/>
          <w:b w:val="0"/>
          <w:i w:val="0"/>
        </w:rPr>
        <w:t>.3</w:t>
      </w:r>
      <w:r w:rsidR="004528E8">
        <w:rPr>
          <w:rFonts w:ascii="Times New Roman" w:eastAsia="Times New Roman" w:hAnsi="Times New Roman" w:cs="Times New Roman"/>
          <w:b w:val="0"/>
          <w:i w:val="0"/>
        </w:rPr>
        <w:t>.</w:t>
      </w:r>
      <w:r w:rsidR="008D28DE">
        <w:rPr>
          <w:rFonts w:ascii="Times New Roman" w:eastAsia="Times New Roman" w:hAnsi="Times New Roman" w:cs="Times New Roman"/>
          <w:b w:val="0"/>
          <w:i w:val="0"/>
        </w:rPr>
        <w:t xml:space="preserve">  Прием в кассу и выдача из кассы денежных документов оформляются приходными кассовыми ордерами (ф.0310001) и расходными кассовыми ордерами (ф.0310002)</w:t>
      </w:r>
      <w:r w:rsidR="00160301">
        <w:rPr>
          <w:rFonts w:ascii="Times New Roman" w:eastAsia="Times New Roman" w:hAnsi="Times New Roman" w:cs="Times New Roman"/>
          <w:b w:val="0"/>
          <w:i w:val="0"/>
        </w:rPr>
        <w:t xml:space="preserve"> с оформлением на них записи «Фондовый».</w:t>
      </w:r>
    </w:p>
    <w:p w:rsidR="00146E5B" w:rsidRPr="008D28DE" w:rsidRDefault="00146E5B" w:rsidP="004528E8">
      <w:pPr>
        <w:pStyle w:val="2"/>
        <w:spacing w:before="0" w:beforeAutospacing="0" w:after="0" w:afterAutospacing="0"/>
        <w:ind w:firstLine="567"/>
        <w:jc w:val="both"/>
        <w:rPr>
          <w:rFonts w:ascii="Times New Roman" w:eastAsia="Times New Roman" w:hAnsi="Times New Roman" w:cs="Times New Roman"/>
          <w:b w:val="0"/>
          <w:i w:val="0"/>
        </w:rPr>
      </w:pPr>
      <w:r>
        <w:rPr>
          <w:rFonts w:ascii="Times New Roman" w:eastAsia="Times New Roman" w:hAnsi="Times New Roman" w:cs="Times New Roman"/>
          <w:b w:val="0"/>
          <w:i w:val="0"/>
        </w:rPr>
        <w:t>При наличии в один рабочий день операций по приобретению маркированных конвертов, почтовых  марок и операций по их использованию, денежные документы в кассу не приходуются</w:t>
      </w:r>
      <w:r w:rsidR="001F0B05">
        <w:rPr>
          <w:rFonts w:ascii="Times New Roman" w:eastAsia="Times New Roman" w:hAnsi="Times New Roman" w:cs="Times New Roman"/>
          <w:b w:val="0"/>
          <w:i w:val="0"/>
        </w:rPr>
        <w:t>, расходы на их приобретение учитываются в составе расходов на услуги связи.</w:t>
      </w:r>
    </w:p>
    <w:p w:rsidR="00A0327E" w:rsidRDefault="00A0327E" w:rsidP="00A0327E">
      <w:pPr>
        <w:ind w:firstLine="567"/>
        <w:jc w:val="both"/>
      </w:pPr>
      <w:r>
        <w:rPr>
          <w:rFonts w:eastAsia="Times New Roman"/>
        </w:rPr>
        <w:t>9</w:t>
      </w:r>
      <w:r w:rsidR="00806D95" w:rsidRPr="00160301">
        <w:rPr>
          <w:rFonts w:eastAsia="Times New Roman"/>
        </w:rPr>
        <w:t>.</w:t>
      </w:r>
      <w:r w:rsidR="00160301">
        <w:rPr>
          <w:rFonts w:eastAsia="Times New Roman"/>
        </w:rPr>
        <w:t>4</w:t>
      </w:r>
      <w:r w:rsidR="004528E8">
        <w:rPr>
          <w:rFonts w:eastAsia="Times New Roman"/>
        </w:rPr>
        <w:t>.</w:t>
      </w:r>
      <w:r w:rsidR="00806D95" w:rsidRPr="00160301">
        <w:rPr>
          <w:rFonts w:eastAsia="Times New Roman"/>
        </w:rPr>
        <w:t xml:space="preserve"> Учет операций с  денежными документами </w:t>
      </w:r>
      <w:r w:rsidR="00160301" w:rsidRPr="00160301">
        <w:rPr>
          <w:rFonts w:eastAsia="Times New Roman"/>
        </w:rPr>
        <w:t>ведется на отдельных листах кассовой книги с проставлением на них записи «Фондовый».</w:t>
      </w:r>
      <w:r w:rsidRPr="00A0327E">
        <w:t xml:space="preserve"> </w:t>
      </w:r>
      <w:r>
        <w:t>Денежные документы принимаются в кассу и учитываются по фактической стоимости с учетом всех налогов, в том числе возмещаемых.</w:t>
      </w:r>
    </w:p>
    <w:p w:rsidR="00D07CE4" w:rsidRPr="00160301" w:rsidRDefault="00A0327E" w:rsidP="004528E8">
      <w:pPr>
        <w:pStyle w:val="2"/>
        <w:spacing w:before="0" w:beforeAutospacing="0" w:after="0" w:afterAutospacing="0"/>
        <w:ind w:firstLine="567"/>
        <w:jc w:val="both"/>
        <w:rPr>
          <w:rFonts w:ascii="Times New Roman" w:eastAsia="Times New Roman" w:hAnsi="Times New Roman" w:cs="Times New Roman"/>
          <w:b w:val="0"/>
          <w:i w:val="0"/>
        </w:rPr>
      </w:pPr>
      <w:r>
        <w:rPr>
          <w:rFonts w:ascii="Times New Roman" w:eastAsia="Times New Roman" w:hAnsi="Times New Roman" w:cs="Times New Roman"/>
          <w:b w:val="0"/>
          <w:i w:val="0"/>
        </w:rPr>
        <w:t>9</w:t>
      </w:r>
      <w:r w:rsidR="00D07CE4">
        <w:rPr>
          <w:rFonts w:ascii="Times New Roman" w:eastAsia="Times New Roman" w:hAnsi="Times New Roman" w:cs="Times New Roman"/>
          <w:b w:val="0"/>
          <w:i w:val="0"/>
        </w:rPr>
        <w:t>.5</w:t>
      </w:r>
      <w:r w:rsidR="004528E8">
        <w:rPr>
          <w:rFonts w:ascii="Times New Roman" w:eastAsia="Times New Roman" w:hAnsi="Times New Roman" w:cs="Times New Roman"/>
          <w:b w:val="0"/>
          <w:i w:val="0"/>
        </w:rPr>
        <w:t>.</w:t>
      </w:r>
      <w:r w:rsidR="00D07CE4">
        <w:rPr>
          <w:rFonts w:ascii="Times New Roman" w:eastAsia="Times New Roman" w:hAnsi="Times New Roman" w:cs="Times New Roman"/>
          <w:b w:val="0"/>
          <w:i w:val="0"/>
        </w:rPr>
        <w:t xml:space="preserve"> Учет операций с денежными документами ведется в журнале по прочим операциям на основании документов, прилагаемых к отчетам кассира.</w:t>
      </w:r>
    </w:p>
    <w:p w:rsidR="000C52BC" w:rsidRPr="00160301" w:rsidRDefault="000C52BC" w:rsidP="00C75ADC">
      <w:pPr>
        <w:pStyle w:val="a5"/>
        <w:spacing w:before="0" w:beforeAutospacing="0" w:after="0" w:afterAutospacing="0"/>
        <w:ind w:firstLine="567"/>
        <w:rPr>
          <w:rStyle w:val="enumerated"/>
          <w:rFonts w:ascii="Times New Roman" w:eastAsia="Times New Roman" w:hAnsi="Times New Roman" w:cs="Times New Roman"/>
        </w:rPr>
      </w:pPr>
    </w:p>
    <w:p w:rsidR="000C52BC" w:rsidRPr="002D6BC2" w:rsidRDefault="0093424A" w:rsidP="00C75ADC">
      <w:pPr>
        <w:pStyle w:val="2"/>
        <w:spacing w:before="0" w:beforeAutospacing="0" w:after="0" w:afterAutospacing="0"/>
        <w:ind w:firstLine="567"/>
        <w:rPr>
          <w:rFonts w:ascii="Times New Roman" w:eastAsia="Times New Roman" w:hAnsi="Times New Roman" w:cs="Times New Roman"/>
        </w:rPr>
      </w:pPr>
      <w:r>
        <w:rPr>
          <w:rStyle w:val="enumerated"/>
          <w:rFonts w:ascii="Times New Roman" w:eastAsia="Times New Roman" w:hAnsi="Times New Roman" w:cs="Times New Roman"/>
        </w:rPr>
        <w:t>10</w:t>
      </w:r>
      <w:r w:rsidR="00C15D87" w:rsidRPr="002D6BC2">
        <w:rPr>
          <w:rStyle w:val="enumerated"/>
          <w:rFonts w:ascii="Times New Roman" w:eastAsia="Times New Roman" w:hAnsi="Times New Roman" w:cs="Times New Roman"/>
        </w:rPr>
        <w:t>.</w:t>
      </w:r>
      <w:r w:rsidR="00C15D87" w:rsidRPr="002D6BC2">
        <w:rPr>
          <w:rFonts w:ascii="Times New Roman" w:eastAsia="Times New Roman" w:hAnsi="Times New Roman" w:cs="Times New Roman"/>
        </w:rPr>
        <w:t xml:space="preserve"> Учет расчетов по доходам</w:t>
      </w:r>
    </w:p>
    <w:p w:rsidR="00C15D87" w:rsidRPr="002D6BC2" w:rsidRDefault="00A1467F" w:rsidP="00A1467F">
      <w:pPr>
        <w:pStyle w:val="2"/>
        <w:spacing w:before="0" w:beforeAutospacing="0" w:after="0" w:afterAutospacing="0"/>
        <w:ind w:firstLine="567"/>
        <w:jc w:val="both"/>
        <w:rPr>
          <w:rFonts w:ascii="Times New Roman" w:eastAsia="Times New Roman" w:hAnsi="Times New Roman" w:cs="Times New Roman"/>
          <w:b w:val="0"/>
          <w:i w:val="0"/>
        </w:rPr>
      </w:pPr>
      <w:r>
        <w:rPr>
          <w:rFonts w:ascii="Times New Roman" w:eastAsia="Times New Roman" w:hAnsi="Times New Roman" w:cs="Times New Roman"/>
          <w:b w:val="0"/>
          <w:i w:val="0"/>
        </w:rPr>
        <w:t>10</w:t>
      </w:r>
      <w:r w:rsidR="00C15D87" w:rsidRPr="002D6BC2">
        <w:rPr>
          <w:rFonts w:ascii="Times New Roman" w:eastAsia="Times New Roman" w:hAnsi="Times New Roman" w:cs="Times New Roman"/>
          <w:b w:val="0"/>
          <w:i w:val="0"/>
        </w:rPr>
        <w:t>.1.</w:t>
      </w:r>
      <w:r w:rsidR="004528E8">
        <w:rPr>
          <w:rFonts w:ascii="Times New Roman" w:eastAsia="Times New Roman" w:hAnsi="Times New Roman" w:cs="Times New Roman"/>
          <w:b w:val="0"/>
          <w:i w:val="0"/>
        </w:rPr>
        <w:t xml:space="preserve"> </w:t>
      </w:r>
      <w:r w:rsidR="00FD2283" w:rsidRPr="002D6BC2">
        <w:rPr>
          <w:rFonts w:ascii="Times New Roman" w:eastAsia="Times New Roman" w:hAnsi="Times New Roman" w:cs="Times New Roman"/>
          <w:b w:val="0"/>
          <w:i w:val="0"/>
        </w:rPr>
        <w:t>Учет доходов бюджета, администрируемых Управлением финансов</w:t>
      </w:r>
      <w:r w:rsidR="00014EB9" w:rsidRPr="002D6BC2">
        <w:rPr>
          <w:rFonts w:ascii="Times New Roman" w:eastAsia="Times New Roman" w:hAnsi="Times New Roman" w:cs="Times New Roman"/>
          <w:b w:val="0"/>
          <w:i w:val="0"/>
        </w:rPr>
        <w:t>, осуществляется</w:t>
      </w:r>
      <w:r w:rsidR="00FD2283" w:rsidRPr="002D6BC2">
        <w:rPr>
          <w:rFonts w:ascii="Times New Roman" w:eastAsia="Times New Roman" w:hAnsi="Times New Roman" w:cs="Times New Roman"/>
          <w:b w:val="0"/>
          <w:i w:val="0"/>
        </w:rPr>
        <w:t xml:space="preserve"> в рамках выполнения полномочий администратора доходов.</w:t>
      </w:r>
    </w:p>
    <w:p w:rsidR="00FD2283" w:rsidRDefault="00A1467F" w:rsidP="00A1467F">
      <w:pPr>
        <w:pStyle w:val="2"/>
        <w:spacing w:before="0" w:beforeAutospacing="0" w:after="0" w:afterAutospacing="0"/>
        <w:ind w:firstLine="567"/>
        <w:jc w:val="both"/>
        <w:rPr>
          <w:rFonts w:ascii="Times New Roman" w:eastAsia="Times New Roman" w:hAnsi="Times New Roman" w:cs="Times New Roman"/>
          <w:b w:val="0"/>
          <w:i w:val="0"/>
        </w:rPr>
      </w:pPr>
      <w:r>
        <w:rPr>
          <w:rFonts w:ascii="Times New Roman" w:eastAsia="Times New Roman" w:hAnsi="Times New Roman" w:cs="Times New Roman"/>
          <w:b w:val="0"/>
          <w:i w:val="0"/>
        </w:rPr>
        <w:t>10</w:t>
      </w:r>
      <w:r w:rsidR="00307A71">
        <w:rPr>
          <w:rFonts w:ascii="Times New Roman" w:eastAsia="Times New Roman" w:hAnsi="Times New Roman" w:cs="Times New Roman"/>
          <w:b w:val="0"/>
          <w:i w:val="0"/>
        </w:rPr>
        <w:t>.2.</w:t>
      </w:r>
      <w:r w:rsidR="0093424A">
        <w:rPr>
          <w:rFonts w:ascii="Times New Roman" w:eastAsia="Times New Roman" w:hAnsi="Times New Roman" w:cs="Times New Roman"/>
          <w:b w:val="0"/>
          <w:i w:val="0"/>
        </w:rPr>
        <w:t xml:space="preserve"> </w:t>
      </w:r>
      <w:r w:rsidR="00FD2283" w:rsidRPr="002D6BC2">
        <w:rPr>
          <w:rFonts w:ascii="Times New Roman" w:eastAsia="Times New Roman" w:hAnsi="Times New Roman" w:cs="Times New Roman"/>
          <w:b w:val="0"/>
          <w:i w:val="0"/>
        </w:rPr>
        <w:t>Отражение операций по учету  администрируемых доходов осуществляется в Журнале операций расчетов по доходам</w:t>
      </w:r>
      <w:r w:rsidR="004528E8">
        <w:rPr>
          <w:rFonts w:ascii="Times New Roman" w:eastAsia="Times New Roman" w:hAnsi="Times New Roman" w:cs="Times New Roman"/>
          <w:b w:val="0"/>
          <w:i w:val="0"/>
        </w:rPr>
        <w:t xml:space="preserve"> в разрезе вида доходов и плательщиков.</w:t>
      </w:r>
    </w:p>
    <w:p w:rsidR="00A1467F" w:rsidRDefault="00A1467F" w:rsidP="00A1467F">
      <w:pPr>
        <w:ind w:firstLine="567"/>
        <w:jc w:val="both"/>
      </w:pPr>
      <w:r>
        <w:t>Администрирование доходов бюджетов осуществляется по кодам бюджетной классификации закрепленным приказами Управления финансов.</w:t>
      </w:r>
    </w:p>
    <w:p w:rsidR="00A1467F" w:rsidRDefault="00A1467F" w:rsidP="00A1467F">
      <w:pPr>
        <w:ind w:firstLine="567"/>
        <w:jc w:val="both"/>
      </w:pPr>
      <w:bookmarkStart w:id="11" w:name="sub_10213"/>
      <w:r>
        <w:t>10.3. Прогнозирование поступлений доходов в бюджеты осуществляется в соответствии с утвержденной приказом Управления финансов  Методикой прогнозирования поступлений доходов в бюджеты бюджетной системы Российской Федерации, администрируемых Управлением финансов.</w:t>
      </w:r>
    </w:p>
    <w:p w:rsidR="00A1467F" w:rsidRDefault="00A1467F" w:rsidP="00A1467F">
      <w:pPr>
        <w:ind w:firstLine="567"/>
        <w:jc w:val="both"/>
      </w:pPr>
      <w:bookmarkStart w:id="12" w:name="sub_10215"/>
      <w:bookmarkEnd w:id="11"/>
      <w:r>
        <w:t>10.4. Отражение операций по перечислению поступлений в доходы бюджетов осуществляется на основании выписки из лицевого счета администратора доходов бюджета (</w:t>
      </w:r>
      <w:hyperlink r:id="rId75" w:history="1">
        <w:r w:rsidRPr="00A1467F">
          <w:rPr>
            <w:rStyle w:val="aa"/>
            <w:rFonts w:cs="Times New Roman CYR"/>
            <w:color w:val="auto"/>
          </w:rPr>
          <w:t>ф. 0531761</w:t>
        </w:r>
      </w:hyperlink>
      <w:r>
        <w:t>) и справки о перечислении поступлений в бюджеты (</w:t>
      </w:r>
      <w:hyperlink r:id="rId76" w:history="1">
        <w:r w:rsidRPr="00A1467F">
          <w:rPr>
            <w:rStyle w:val="aa"/>
            <w:rFonts w:cs="Times New Roman CYR"/>
            <w:color w:val="auto"/>
          </w:rPr>
          <w:t>ф. 0531468</w:t>
        </w:r>
      </w:hyperlink>
      <w:r>
        <w:t>).</w:t>
      </w:r>
    </w:p>
    <w:p w:rsidR="00E56776" w:rsidRDefault="00A1467F" w:rsidP="00A1467F">
      <w:pPr>
        <w:ind w:firstLine="567"/>
        <w:jc w:val="both"/>
      </w:pPr>
      <w:bookmarkStart w:id="13" w:name="sub_10216"/>
      <w:bookmarkEnd w:id="12"/>
      <w:r>
        <w:t xml:space="preserve">10.5. Начисление администрируемых </w:t>
      </w:r>
      <w:bookmarkStart w:id="14" w:name="sub_12166"/>
      <w:bookmarkEnd w:id="13"/>
      <w:r w:rsidR="00E56776">
        <w:t>безвозмездных поступлений от бюджетов осуществляется:</w:t>
      </w:r>
    </w:p>
    <w:p w:rsidR="00E56776" w:rsidRDefault="00E56776" w:rsidP="00A1467F">
      <w:pPr>
        <w:ind w:firstLine="567"/>
        <w:jc w:val="both"/>
      </w:pPr>
      <w:r>
        <w:t>- по дотации на  выравнивание бюджетной обеспеченности – на основании Закона Челябинской области о бюджете на очередной финансовый год и на плановый период;</w:t>
      </w:r>
    </w:p>
    <w:p w:rsidR="00E56776" w:rsidRDefault="00E56776" w:rsidP="00A1467F">
      <w:pPr>
        <w:ind w:firstLine="567"/>
        <w:jc w:val="both"/>
      </w:pPr>
      <w:r>
        <w:t>- по дотации на сбалансированность – на основании распоряжения Правительства Челябинской области;</w:t>
      </w:r>
    </w:p>
    <w:p w:rsidR="00A1467F" w:rsidRDefault="00E56776" w:rsidP="00A1467F">
      <w:pPr>
        <w:ind w:firstLine="567"/>
        <w:jc w:val="both"/>
        <w:rPr>
          <w:color w:val="22272F"/>
          <w:shd w:val="clear" w:color="auto" w:fill="FFFFFF"/>
        </w:rPr>
      </w:pPr>
      <w:proofErr w:type="gramStart"/>
      <w:r>
        <w:t xml:space="preserve">- </w:t>
      </w:r>
      <w:r w:rsidRPr="009F52FB">
        <w:t xml:space="preserve">по </w:t>
      </w:r>
      <w:r w:rsidR="009F52FB" w:rsidRPr="009F52FB">
        <w:t>субсидии</w:t>
      </w:r>
      <w:r w:rsidR="009F52FB" w:rsidRPr="009F52FB">
        <w:rPr>
          <w:color w:val="22272F"/>
          <w:shd w:val="clear" w:color="auto" w:fill="FFFFFF"/>
        </w:rPr>
        <w:t xml:space="preserve"> местным бюджетам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w:t>
      </w:r>
      <w:r w:rsidR="009F52FB">
        <w:rPr>
          <w:color w:val="22272F"/>
          <w:shd w:val="clear" w:color="auto" w:fill="FFFFFF"/>
        </w:rPr>
        <w:t xml:space="preserve"> – на основании уведомления  по расчетам между бюджетами (код формы 050</w:t>
      </w:r>
      <w:r w:rsidR="00F53C40">
        <w:rPr>
          <w:color w:val="22272F"/>
          <w:shd w:val="clear" w:color="auto" w:fill="FFFFFF"/>
        </w:rPr>
        <w:t>48</w:t>
      </w:r>
      <w:r w:rsidR="009F52FB">
        <w:rPr>
          <w:color w:val="22272F"/>
          <w:shd w:val="clear" w:color="auto" w:fill="FFFFFF"/>
        </w:rPr>
        <w:t>17).</w:t>
      </w:r>
      <w:proofErr w:type="gramEnd"/>
    </w:p>
    <w:p w:rsidR="00A1467F" w:rsidRDefault="00DD2C2D" w:rsidP="00A1467F">
      <w:pPr>
        <w:ind w:firstLine="567"/>
        <w:jc w:val="both"/>
      </w:pPr>
      <w:bookmarkStart w:id="15" w:name="sub_10217"/>
      <w:bookmarkEnd w:id="14"/>
      <w:r>
        <w:lastRenderedPageBreak/>
        <w:t>10.6.</w:t>
      </w:r>
      <w:r w:rsidR="00A1467F">
        <w:t xml:space="preserve"> </w:t>
      </w:r>
      <w:proofErr w:type="gramStart"/>
      <w:r w:rsidR="00A1467F">
        <w:t xml:space="preserve">Отражение на счетах бюджетного учета сметных (плановых, прогнозных) назначений </w:t>
      </w:r>
      <w:r>
        <w:t xml:space="preserve">по доходам </w:t>
      </w:r>
      <w:r w:rsidR="00A1467F">
        <w:t xml:space="preserve"> осуществляется на основании показателей, предусмотренных (учтенных при формировании) </w:t>
      </w:r>
      <w:r>
        <w:t xml:space="preserve">решением Собрания депутатов Карабашского </w:t>
      </w:r>
      <w:proofErr w:type="spellStart"/>
      <w:r>
        <w:t>нородского</w:t>
      </w:r>
      <w:proofErr w:type="spellEnd"/>
      <w:r>
        <w:t xml:space="preserve"> округа </w:t>
      </w:r>
      <w:r w:rsidR="00A1467F">
        <w:t xml:space="preserve"> на очередной финансовый год и на плановый период, доведенных до </w:t>
      </w:r>
      <w:r>
        <w:t>Управления финансов</w:t>
      </w:r>
      <w:r w:rsidR="00A1467F">
        <w:t xml:space="preserve"> в порядке, установленном</w:t>
      </w:r>
      <w:r w:rsidR="00A1467F" w:rsidRPr="00DD2C2D">
        <w:t xml:space="preserve"> </w:t>
      </w:r>
      <w:hyperlink r:id="rId77" w:history="1">
        <w:r w:rsidR="00A1467F" w:rsidRPr="00DD2C2D">
          <w:rPr>
            <w:rStyle w:val="aa"/>
            <w:rFonts w:cs="Times New Roman CYR"/>
            <w:color w:val="auto"/>
          </w:rPr>
          <w:t>приказом</w:t>
        </w:r>
      </w:hyperlink>
      <w:r w:rsidR="00A1467F">
        <w:t xml:space="preserve"> </w:t>
      </w:r>
      <w:r>
        <w:t>Управления финансов</w:t>
      </w:r>
      <w:r w:rsidR="00A1467F">
        <w:t xml:space="preserve"> "О Порядке составления и ведения кассового плана исполнения бюджета</w:t>
      </w:r>
      <w:r>
        <w:t xml:space="preserve"> Карабашского городского округа</w:t>
      </w:r>
      <w:r w:rsidR="00A1467F">
        <w:t>".</w:t>
      </w:r>
      <w:proofErr w:type="gramEnd"/>
    </w:p>
    <w:bookmarkEnd w:id="15"/>
    <w:p w:rsidR="00A1467F" w:rsidRDefault="00A1467F" w:rsidP="004528E8">
      <w:pPr>
        <w:pStyle w:val="2"/>
        <w:spacing w:before="0" w:beforeAutospacing="0" w:after="0" w:afterAutospacing="0"/>
        <w:ind w:firstLine="567"/>
        <w:jc w:val="both"/>
        <w:rPr>
          <w:rFonts w:ascii="Times New Roman" w:eastAsia="Times New Roman" w:hAnsi="Times New Roman" w:cs="Times New Roman"/>
          <w:b w:val="0"/>
          <w:i w:val="0"/>
        </w:rPr>
      </w:pPr>
    </w:p>
    <w:p w:rsidR="0093424A" w:rsidRPr="002D6BC2" w:rsidRDefault="0093424A" w:rsidP="004528E8">
      <w:pPr>
        <w:pStyle w:val="2"/>
        <w:spacing w:before="0" w:beforeAutospacing="0" w:after="0" w:afterAutospacing="0"/>
        <w:ind w:firstLine="567"/>
        <w:jc w:val="both"/>
        <w:rPr>
          <w:rFonts w:ascii="Times New Roman" w:eastAsia="Times New Roman" w:hAnsi="Times New Roman" w:cs="Times New Roman"/>
          <w:b w:val="0"/>
          <w:i w:val="0"/>
        </w:rPr>
      </w:pPr>
    </w:p>
    <w:p w:rsidR="00B048DB" w:rsidRDefault="00D07CE4" w:rsidP="00C75ADC">
      <w:pPr>
        <w:pStyle w:val="2"/>
        <w:spacing w:before="0" w:beforeAutospacing="0" w:after="0" w:afterAutospacing="0"/>
        <w:ind w:firstLine="567"/>
        <w:rPr>
          <w:rFonts w:ascii="Times New Roman" w:eastAsia="Times New Roman" w:hAnsi="Times New Roman" w:cs="Times New Roman"/>
        </w:rPr>
      </w:pPr>
      <w:r>
        <w:rPr>
          <w:rStyle w:val="enumerated"/>
          <w:rFonts w:ascii="Times New Roman" w:eastAsia="Times New Roman" w:hAnsi="Times New Roman" w:cs="Times New Roman"/>
        </w:rPr>
        <w:t>1</w:t>
      </w:r>
      <w:r w:rsidR="00D409D3">
        <w:rPr>
          <w:rStyle w:val="enumerated"/>
          <w:rFonts w:ascii="Times New Roman" w:eastAsia="Times New Roman" w:hAnsi="Times New Roman" w:cs="Times New Roman"/>
        </w:rPr>
        <w:t>1</w:t>
      </w:r>
      <w:r w:rsidR="00B048DB" w:rsidRPr="002D6BC2">
        <w:rPr>
          <w:rStyle w:val="enumerated"/>
          <w:rFonts w:ascii="Times New Roman" w:eastAsia="Times New Roman" w:hAnsi="Times New Roman" w:cs="Times New Roman"/>
        </w:rPr>
        <w:t>.</w:t>
      </w:r>
      <w:r w:rsidR="00B048DB" w:rsidRPr="002D6BC2">
        <w:rPr>
          <w:rFonts w:ascii="Times New Roman" w:eastAsia="Times New Roman" w:hAnsi="Times New Roman" w:cs="Times New Roman"/>
        </w:rPr>
        <w:t xml:space="preserve"> Учет расчетов с подотчетными лицами</w:t>
      </w:r>
    </w:p>
    <w:p w:rsidR="00D10520" w:rsidRDefault="00422AC4" w:rsidP="00D10520">
      <w:pPr>
        <w:pStyle w:val="a5"/>
        <w:spacing w:before="0" w:beforeAutospacing="0" w:after="0" w:afterAutospacing="0"/>
        <w:ind w:firstLine="567"/>
        <w:rPr>
          <w:rStyle w:val="enumerated"/>
          <w:rFonts w:ascii="Times New Roman" w:hAnsi="Times New Roman" w:cs="Times New Roman"/>
        </w:rPr>
      </w:pPr>
      <w:r>
        <w:rPr>
          <w:rStyle w:val="enumerated"/>
          <w:rFonts w:ascii="Times New Roman" w:hAnsi="Times New Roman" w:cs="Times New Roman"/>
        </w:rPr>
        <w:t>1</w:t>
      </w:r>
      <w:r w:rsidR="00894BFB">
        <w:rPr>
          <w:rStyle w:val="enumerated"/>
          <w:rFonts w:ascii="Times New Roman" w:hAnsi="Times New Roman" w:cs="Times New Roman"/>
        </w:rPr>
        <w:t>1</w:t>
      </w:r>
      <w:r>
        <w:rPr>
          <w:rStyle w:val="enumerated"/>
          <w:rFonts w:ascii="Times New Roman" w:hAnsi="Times New Roman" w:cs="Times New Roman"/>
        </w:rPr>
        <w:t xml:space="preserve">.1. </w:t>
      </w:r>
      <w:r w:rsidRPr="00422AC4">
        <w:rPr>
          <w:rStyle w:val="enumerated"/>
          <w:rFonts w:ascii="Times New Roman" w:hAnsi="Times New Roman" w:cs="Times New Roman"/>
        </w:rPr>
        <w:t xml:space="preserve">Денежные средства и денежные документы выдаются под отчет работникам </w:t>
      </w:r>
      <w:r>
        <w:rPr>
          <w:rStyle w:val="enumerated"/>
          <w:rFonts w:ascii="Times New Roman" w:hAnsi="Times New Roman" w:cs="Times New Roman"/>
        </w:rPr>
        <w:t>Управления финансов</w:t>
      </w:r>
      <w:r w:rsidRPr="00422AC4">
        <w:rPr>
          <w:rStyle w:val="enumerated"/>
          <w:rFonts w:ascii="Times New Roman" w:hAnsi="Times New Roman" w:cs="Times New Roman"/>
        </w:rPr>
        <w:t xml:space="preserve"> (далее - подотчетные лица) на командировочные расходы и хозяйственно-операционные нужды. Денежные средства на командировочные и хозяйственные нужды выда</w:t>
      </w:r>
      <w:r>
        <w:rPr>
          <w:rStyle w:val="enumerated"/>
          <w:rFonts w:ascii="Times New Roman" w:hAnsi="Times New Roman" w:cs="Times New Roman"/>
        </w:rPr>
        <w:t>ются</w:t>
      </w:r>
      <w:r w:rsidRPr="00422AC4">
        <w:rPr>
          <w:rStyle w:val="enumerated"/>
          <w:rFonts w:ascii="Times New Roman" w:hAnsi="Times New Roman" w:cs="Times New Roman"/>
        </w:rPr>
        <w:t xml:space="preserve"> безналичным способом на основании письменного заявления подотчетного лица, содержащего согласующую резолюцию </w:t>
      </w:r>
      <w:r>
        <w:rPr>
          <w:rStyle w:val="enumerated"/>
          <w:rFonts w:ascii="Times New Roman" w:hAnsi="Times New Roman" w:cs="Times New Roman"/>
        </w:rPr>
        <w:t>руководителя</w:t>
      </w:r>
      <w:r w:rsidRPr="00422AC4">
        <w:rPr>
          <w:rStyle w:val="enumerated"/>
          <w:rFonts w:ascii="Times New Roman" w:hAnsi="Times New Roman" w:cs="Times New Roman"/>
        </w:rPr>
        <w:t>. Основанием для выплаты денежных средств на командировочные расходы служит приказ о направлении в командировку. Денежные средства и денежные документы на хозяйственно - операционные нужды выдаются материально-ответственным лицам - работникам, опр</w:t>
      </w:r>
      <w:r>
        <w:rPr>
          <w:rStyle w:val="enumerated"/>
          <w:rFonts w:ascii="Times New Roman" w:hAnsi="Times New Roman" w:cs="Times New Roman"/>
        </w:rPr>
        <w:t>еделенным приказом руководителя.</w:t>
      </w:r>
    </w:p>
    <w:p w:rsidR="00422AC4" w:rsidRPr="00422AC4" w:rsidRDefault="00422AC4" w:rsidP="00D10520">
      <w:pPr>
        <w:pStyle w:val="a5"/>
        <w:spacing w:before="0" w:beforeAutospacing="0" w:after="0" w:afterAutospacing="0"/>
        <w:ind w:firstLine="567"/>
        <w:rPr>
          <w:rStyle w:val="enumerated"/>
          <w:rFonts w:ascii="Times New Roman" w:hAnsi="Times New Roman" w:cs="Times New Roman"/>
        </w:rPr>
      </w:pPr>
      <w:r w:rsidRPr="00422AC4">
        <w:rPr>
          <w:rStyle w:val="enumerated"/>
          <w:rFonts w:ascii="Times New Roman" w:hAnsi="Times New Roman" w:cs="Times New Roman"/>
        </w:rPr>
        <w:t>1</w:t>
      </w:r>
      <w:r w:rsidR="00CD6F92">
        <w:rPr>
          <w:rStyle w:val="enumerated"/>
          <w:rFonts w:ascii="Times New Roman" w:hAnsi="Times New Roman" w:cs="Times New Roman"/>
        </w:rPr>
        <w:t>1</w:t>
      </w:r>
      <w:r w:rsidRPr="00422AC4">
        <w:rPr>
          <w:rStyle w:val="enumerated"/>
          <w:rFonts w:ascii="Times New Roman" w:hAnsi="Times New Roman" w:cs="Times New Roman"/>
        </w:rPr>
        <w:t xml:space="preserve">.2. Денежные средства под отчет выдаются только сотрудникам </w:t>
      </w:r>
      <w:r>
        <w:rPr>
          <w:rStyle w:val="enumerated"/>
          <w:rFonts w:ascii="Times New Roman" w:hAnsi="Times New Roman" w:cs="Times New Roman"/>
        </w:rPr>
        <w:t>Управления финансов</w:t>
      </w:r>
      <w:r w:rsidRPr="00422AC4">
        <w:rPr>
          <w:rStyle w:val="enumerated"/>
          <w:rFonts w:ascii="Times New Roman" w:hAnsi="Times New Roman" w:cs="Times New Roman"/>
        </w:rPr>
        <w:t xml:space="preserve"> и расходуются строго по целевому назначению, предусмотренному при их выплате.</w:t>
      </w:r>
    </w:p>
    <w:p w:rsidR="00422AC4" w:rsidRPr="00422AC4" w:rsidRDefault="00422AC4" w:rsidP="00D10520">
      <w:pPr>
        <w:pStyle w:val="a5"/>
        <w:spacing w:before="0" w:beforeAutospacing="0" w:after="0" w:afterAutospacing="0"/>
        <w:ind w:firstLine="567"/>
        <w:rPr>
          <w:rStyle w:val="enumerated"/>
          <w:rFonts w:ascii="Times New Roman" w:hAnsi="Times New Roman" w:cs="Times New Roman"/>
        </w:rPr>
      </w:pPr>
      <w:r>
        <w:rPr>
          <w:rStyle w:val="enumerated"/>
          <w:rFonts w:ascii="Times New Roman" w:hAnsi="Times New Roman" w:cs="Times New Roman"/>
        </w:rPr>
        <w:t>1</w:t>
      </w:r>
      <w:r w:rsidR="00CD6F92">
        <w:rPr>
          <w:rStyle w:val="enumerated"/>
          <w:rFonts w:ascii="Times New Roman" w:hAnsi="Times New Roman" w:cs="Times New Roman"/>
        </w:rPr>
        <w:t>1</w:t>
      </w:r>
      <w:r w:rsidRPr="00422AC4">
        <w:rPr>
          <w:rStyle w:val="enumerated"/>
          <w:rFonts w:ascii="Times New Roman" w:hAnsi="Times New Roman" w:cs="Times New Roman"/>
        </w:rPr>
        <w:t xml:space="preserve">.3. </w:t>
      </w:r>
      <w:proofErr w:type="gramStart"/>
      <w:r w:rsidRPr="00422AC4">
        <w:rPr>
          <w:rStyle w:val="enumerated"/>
          <w:rFonts w:ascii="Times New Roman" w:hAnsi="Times New Roman" w:cs="Times New Roman"/>
        </w:rPr>
        <w:t>Выдача денежных средств под отчет производится при условии полного отчета конкретного подотчетного лица по ранее выданному авансу или если срок отчета за ранее выданный аванс не наступил (при продлении командировки, если новая командировка началась ранее трех дней по возвращении из прежней (или перерыв между командировками пришелся на выходные, праздничные дни).</w:t>
      </w:r>
      <w:proofErr w:type="gramEnd"/>
    </w:p>
    <w:p w:rsidR="00422AC4" w:rsidRPr="00422AC4" w:rsidRDefault="00422AC4" w:rsidP="00D10520">
      <w:pPr>
        <w:pStyle w:val="a5"/>
        <w:spacing w:before="0" w:beforeAutospacing="0" w:after="0" w:afterAutospacing="0"/>
        <w:ind w:firstLine="567"/>
        <w:rPr>
          <w:rStyle w:val="enumerated"/>
          <w:rFonts w:ascii="Times New Roman" w:hAnsi="Times New Roman" w:cs="Times New Roman"/>
        </w:rPr>
      </w:pPr>
      <w:r w:rsidRPr="00422AC4">
        <w:rPr>
          <w:rStyle w:val="enumerated"/>
          <w:rFonts w:ascii="Times New Roman" w:hAnsi="Times New Roman" w:cs="Times New Roman"/>
        </w:rPr>
        <w:t>1</w:t>
      </w:r>
      <w:r w:rsidR="00CD6F92">
        <w:rPr>
          <w:rStyle w:val="enumerated"/>
          <w:rFonts w:ascii="Times New Roman" w:hAnsi="Times New Roman" w:cs="Times New Roman"/>
        </w:rPr>
        <w:t>1</w:t>
      </w:r>
      <w:r w:rsidRPr="00422AC4">
        <w:rPr>
          <w:rStyle w:val="enumerated"/>
          <w:rFonts w:ascii="Times New Roman" w:hAnsi="Times New Roman" w:cs="Times New Roman"/>
        </w:rPr>
        <w:t xml:space="preserve">.4. В исключительных случаях сотрудникам разрешается использовать личные денежные средства на иные расходы, связанные с приобретением товаров, работ (услуг) для </w:t>
      </w:r>
      <w:r w:rsidR="00D10520">
        <w:rPr>
          <w:rStyle w:val="enumerated"/>
          <w:rFonts w:ascii="Times New Roman" w:hAnsi="Times New Roman" w:cs="Times New Roman"/>
        </w:rPr>
        <w:t>Управления финансов</w:t>
      </w:r>
      <w:r w:rsidRPr="00422AC4">
        <w:rPr>
          <w:rStyle w:val="enumerated"/>
          <w:rFonts w:ascii="Times New Roman" w:hAnsi="Times New Roman" w:cs="Times New Roman"/>
        </w:rPr>
        <w:t xml:space="preserve"> при нахождении в командировках. Израсходованные на эти цели средства компенсируются работнику после предоставления авансового отчета и оправдательных документов.</w:t>
      </w:r>
    </w:p>
    <w:p w:rsidR="00422AC4" w:rsidRPr="00422AC4" w:rsidRDefault="00422AC4" w:rsidP="00D10520">
      <w:pPr>
        <w:pStyle w:val="a5"/>
        <w:spacing w:before="0" w:beforeAutospacing="0" w:after="0" w:afterAutospacing="0"/>
        <w:ind w:firstLine="567"/>
        <w:rPr>
          <w:rStyle w:val="enumerated"/>
          <w:rFonts w:ascii="Times New Roman" w:hAnsi="Times New Roman" w:cs="Times New Roman"/>
        </w:rPr>
      </w:pPr>
      <w:r w:rsidRPr="00422AC4">
        <w:rPr>
          <w:rStyle w:val="enumerated"/>
          <w:rFonts w:ascii="Times New Roman" w:hAnsi="Times New Roman" w:cs="Times New Roman"/>
        </w:rPr>
        <w:t>1</w:t>
      </w:r>
      <w:r w:rsidR="00D10520">
        <w:rPr>
          <w:rStyle w:val="enumerated"/>
          <w:rFonts w:ascii="Times New Roman" w:hAnsi="Times New Roman" w:cs="Times New Roman"/>
        </w:rPr>
        <w:t>0</w:t>
      </w:r>
      <w:r w:rsidRPr="00422AC4">
        <w:rPr>
          <w:rStyle w:val="enumerated"/>
          <w:rFonts w:ascii="Times New Roman" w:hAnsi="Times New Roman" w:cs="Times New Roman"/>
        </w:rPr>
        <w:t>.5. К иным расходам относятся:</w:t>
      </w:r>
    </w:p>
    <w:p w:rsidR="00422AC4" w:rsidRPr="00422AC4" w:rsidRDefault="00422AC4" w:rsidP="00D10520">
      <w:pPr>
        <w:pStyle w:val="a5"/>
        <w:spacing w:before="0" w:beforeAutospacing="0" w:after="0" w:afterAutospacing="0"/>
        <w:ind w:firstLine="567"/>
        <w:rPr>
          <w:rStyle w:val="enumerated"/>
          <w:rFonts w:ascii="Times New Roman" w:hAnsi="Times New Roman" w:cs="Times New Roman"/>
        </w:rPr>
      </w:pPr>
      <w:r w:rsidRPr="00422AC4">
        <w:rPr>
          <w:rStyle w:val="enumerated"/>
          <w:rFonts w:ascii="Times New Roman" w:hAnsi="Times New Roman" w:cs="Times New Roman"/>
        </w:rPr>
        <w:t>- приобретение горюче-смазочных материалов за наличный расчет при нахождении в служебной командировке (вне зоны действия контракта на заправку автомобилей</w:t>
      </w:r>
      <w:r w:rsidR="00D10520">
        <w:rPr>
          <w:rStyle w:val="enumerated"/>
          <w:rFonts w:ascii="Times New Roman" w:hAnsi="Times New Roman" w:cs="Times New Roman"/>
        </w:rPr>
        <w:t>)</w:t>
      </w:r>
      <w:r w:rsidRPr="00422AC4">
        <w:rPr>
          <w:rStyle w:val="enumerated"/>
          <w:rFonts w:ascii="Times New Roman" w:hAnsi="Times New Roman" w:cs="Times New Roman"/>
        </w:rPr>
        <w:t>;</w:t>
      </w:r>
    </w:p>
    <w:p w:rsidR="00422AC4" w:rsidRPr="00422AC4" w:rsidRDefault="00422AC4" w:rsidP="00D10520">
      <w:pPr>
        <w:pStyle w:val="a5"/>
        <w:spacing w:before="0" w:beforeAutospacing="0" w:after="0" w:afterAutospacing="0"/>
        <w:ind w:firstLine="567"/>
        <w:rPr>
          <w:rStyle w:val="enumerated"/>
          <w:rFonts w:ascii="Times New Roman" w:hAnsi="Times New Roman" w:cs="Times New Roman"/>
        </w:rPr>
      </w:pPr>
      <w:r w:rsidRPr="00422AC4">
        <w:rPr>
          <w:rStyle w:val="enumerated"/>
          <w:rFonts w:ascii="Times New Roman" w:hAnsi="Times New Roman" w:cs="Times New Roman"/>
        </w:rPr>
        <w:t>- оплата стоянки служебного автомобиля при нахождении в служебной командировке;</w:t>
      </w:r>
    </w:p>
    <w:p w:rsidR="00422AC4" w:rsidRPr="00422AC4" w:rsidRDefault="00422AC4" w:rsidP="00D10520">
      <w:pPr>
        <w:pStyle w:val="a5"/>
        <w:spacing w:before="0" w:beforeAutospacing="0" w:after="0" w:afterAutospacing="0"/>
        <w:ind w:firstLine="567"/>
        <w:rPr>
          <w:rStyle w:val="enumerated"/>
          <w:rFonts w:ascii="Times New Roman" w:hAnsi="Times New Roman" w:cs="Times New Roman"/>
        </w:rPr>
      </w:pPr>
      <w:r w:rsidRPr="00422AC4">
        <w:rPr>
          <w:rStyle w:val="enumerated"/>
          <w:rFonts w:ascii="Times New Roman" w:hAnsi="Times New Roman" w:cs="Times New Roman"/>
        </w:rPr>
        <w:t xml:space="preserve">- оплата услуг </w:t>
      </w:r>
      <w:proofErr w:type="spellStart"/>
      <w:r w:rsidRPr="00422AC4">
        <w:rPr>
          <w:rStyle w:val="enumerated"/>
          <w:rFonts w:ascii="Times New Roman" w:hAnsi="Times New Roman" w:cs="Times New Roman"/>
        </w:rPr>
        <w:t>шиномонтажа</w:t>
      </w:r>
      <w:proofErr w:type="spellEnd"/>
      <w:r w:rsidRPr="00422AC4">
        <w:rPr>
          <w:rStyle w:val="enumerated"/>
          <w:rFonts w:ascii="Times New Roman" w:hAnsi="Times New Roman" w:cs="Times New Roman"/>
        </w:rPr>
        <w:t xml:space="preserve"> при нахождении в служебной командировке;</w:t>
      </w:r>
    </w:p>
    <w:p w:rsidR="00422AC4" w:rsidRPr="00422AC4" w:rsidRDefault="00422AC4" w:rsidP="00D10520">
      <w:pPr>
        <w:pStyle w:val="a5"/>
        <w:spacing w:before="0" w:beforeAutospacing="0" w:after="0" w:afterAutospacing="0"/>
        <w:ind w:firstLine="567"/>
        <w:rPr>
          <w:rStyle w:val="enumerated"/>
          <w:rFonts w:ascii="Times New Roman" w:hAnsi="Times New Roman" w:cs="Times New Roman"/>
        </w:rPr>
      </w:pPr>
      <w:r w:rsidRPr="00422AC4">
        <w:rPr>
          <w:rStyle w:val="enumerated"/>
          <w:rFonts w:ascii="Times New Roman" w:hAnsi="Times New Roman" w:cs="Times New Roman"/>
        </w:rPr>
        <w:t>- оплата услуг за паромную переправу при нахождении в служебной командировке;</w:t>
      </w:r>
    </w:p>
    <w:p w:rsidR="00422AC4" w:rsidRPr="00422AC4" w:rsidRDefault="00422AC4" w:rsidP="00D10520">
      <w:pPr>
        <w:pStyle w:val="a5"/>
        <w:spacing w:before="0" w:beforeAutospacing="0" w:after="0" w:afterAutospacing="0"/>
        <w:ind w:firstLine="567"/>
        <w:rPr>
          <w:rStyle w:val="enumerated"/>
          <w:rFonts w:ascii="Times New Roman" w:hAnsi="Times New Roman" w:cs="Times New Roman"/>
        </w:rPr>
      </w:pPr>
      <w:r w:rsidRPr="00422AC4">
        <w:rPr>
          <w:rStyle w:val="enumerated"/>
          <w:rFonts w:ascii="Times New Roman" w:hAnsi="Times New Roman" w:cs="Times New Roman"/>
        </w:rPr>
        <w:t>- оплата проезда по платной автодороге при нахождении в служебной командировке.</w:t>
      </w:r>
    </w:p>
    <w:p w:rsidR="00422AC4" w:rsidRPr="00422AC4" w:rsidRDefault="00422AC4" w:rsidP="00D10520">
      <w:pPr>
        <w:pStyle w:val="a5"/>
        <w:spacing w:before="0" w:beforeAutospacing="0" w:after="0" w:afterAutospacing="0"/>
        <w:ind w:firstLine="567"/>
        <w:rPr>
          <w:rStyle w:val="enumerated"/>
          <w:rFonts w:ascii="Times New Roman" w:hAnsi="Times New Roman" w:cs="Times New Roman"/>
        </w:rPr>
      </w:pPr>
      <w:r w:rsidRPr="00422AC4">
        <w:rPr>
          <w:rStyle w:val="enumerated"/>
          <w:rFonts w:ascii="Times New Roman" w:hAnsi="Times New Roman" w:cs="Times New Roman"/>
        </w:rPr>
        <w:t>1</w:t>
      </w:r>
      <w:r w:rsidR="00CD6F92">
        <w:rPr>
          <w:rStyle w:val="enumerated"/>
          <w:rFonts w:ascii="Times New Roman" w:hAnsi="Times New Roman" w:cs="Times New Roman"/>
        </w:rPr>
        <w:t>1</w:t>
      </w:r>
      <w:r w:rsidRPr="00422AC4">
        <w:rPr>
          <w:rStyle w:val="enumerated"/>
          <w:rFonts w:ascii="Times New Roman" w:hAnsi="Times New Roman" w:cs="Times New Roman"/>
        </w:rPr>
        <w:t>.6. Срок предоставления авансовых отчетов по суммам, выданным под отчет (за исключением сумм, выданных в связи с командировкой) составляет 30 календарных дней.</w:t>
      </w:r>
    </w:p>
    <w:p w:rsidR="00422AC4" w:rsidRPr="00422AC4" w:rsidRDefault="00422AC4" w:rsidP="00D10520">
      <w:pPr>
        <w:pStyle w:val="a5"/>
        <w:spacing w:before="0" w:beforeAutospacing="0" w:after="0" w:afterAutospacing="0"/>
        <w:ind w:firstLine="567"/>
        <w:rPr>
          <w:rStyle w:val="enumerated"/>
          <w:rFonts w:ascii="Times New Roman" w:hAnsi="Times New Roman" w:cs="Times New Roman"/>
        </w:rPr>
      </w:pPr>
      <w:r w:rsidRPr="00422AC4">
        <w:rPr>
          <w:rStyle w:val="enumerated"/>
          <w:rFonts w:ascii="Times New Roman" w:hAnsi="Times New Roman" w:cs="Times New Roman"/>
        </w:rPr>
        <w:t>1</w:t>
      </w:r>
      <w:r w:rsidR="00CD6F92">
        <w:rPr>
          <w:rStyle w:val="enumerated"/>
          <w:rFonts w:ascii="Times New Roman" w:hAnsi="Times New Roman" w:cs="Times New Roman"/>
        </w:rPr>
        <w:t>1</w:t>
      </w:r>
      <w:r w:rsidRPr="00422AC4">
        <w:rPr>
          <w:rStyle w:val="enumerated"/>
          <w:rFonts w:ascii="Times New Roman" w:hAnsi="Times New Roman" w:cs="Times New Roman"/>
        </w:rPr>
        <w:t xml:space="preserve">.7. Работники, получившие денежные средства под отчет на командировочные расходы обязаны в течение трех рабочих дней после дня истечения срока, на который выданы подотчетные суммы, или со дня выхода на работу </w:t>
      </w:r>
      <w:proofErr w:type="gramStart"/>
      <w:r w:rsidRPr="00422AC4">
        <w:rPr>
          <w:rStyle w:val="enumerated"/>
          <w:rFonts w:ascii="Times New Roman" w:hAnsi="Times New Roman" w:cs="Times New Roman"/>
        </w:rPr>
        <w:t>предоставить авансовый отчет</w:t>
      </w:r>
      <w:proofErr w:type="gramEnd"/>
      <w:r w:rsidRPr="00422AC4">
        <w:rPr>
          <w:rStyle w:val="enumerated"/>
          <w:rFonts w:ascii="Times New Roman" w:hAnsi="Times New Roman" w:cs="Times New Roman"/>
        </w:rPr>
        <w:t xml:space="preserve"> об израсходованных суммах, с прилагаемыми подтверждающими документами. По денежным документам авансовый отчет предоставляется в течени</w:t>
      </w:r>
      <w:proofErr w:type="gramStart"/>
      <w:r w:rsidRPr="00422AC4">
        <w:rPr>
          <w:rStyle w:val="enumerated"/>
          <w:rFonts w:ascii="Times New Roman" w:hAnsi="Times New Roman" w:cs="Times New Roman"/>
        </w:rPr>
        <w:t>и</w:t>
      </w:r>
      <w:proofErr w:type="gramEnd"/>
      <w:r w:rsidRPr="00422AC4">
        <w:rPr>
          <w:rStyle w:val="enumerated"/>
          <w:rFonts w:ascii="Times New Roman" w:hAnsi="Times New Roman" w:cs="Times New Roman"/>
        </w:rPr>
        <w:t xml:space="preserve"> 3 рабочих дня по окончании отчетного месяца.</w:t>
      </w:r>
    </w:p>
    <w:p w:rsidR="00422AC4" w:rsidRPr="00422AC4" w:rsidRDefault="00422AC4" w:rsidP="00D10520">
      <w:pPr>
        <w:pStyle w:val="a5"/>
        <w:spacing w:before="0" w:beforeAutospacing="0" w:after="0" w:afterAutospacing="0"/>
        <w:ind w:firstLine="567"/>
        <w:rPr>
          <w:rStyle w:val="enumerated"/>
          <w:rFonts w:ascii="Times New Roman" w:hAnsi="Times New Roman" w:cs="Times New Roman"/>
        </w:rPr>
      </w:pPr>
      <w:r w:rsidRPr="00422AC4">
        <w:rPr>
          <w:rStyle w:val="enumerated"/>
          <w:rFonts w:ascii="Times New Roman" w:hAnsi="Times New Roman" w:cs="Times New Roman"/>
        </w:rPr>
        <w:t>1</w:t>
      </w:r>
      <w:r w:rsidR="00CD6F92">
        <w:rPr>
          <w:rStyle w:val="enumerated"/>
          <w:rFonts w:ascii="Times New Roman" w:hAnsi="Times New Roman" w:cs="Times New Roman"/>
        </w:rPr>
        <w:t>1</w:t>
      </w:r>
      <w:r w:rsidRPr="00422AC4">
        <w:rPr>
          <w:rStyle w:val="enumerated"/>
          <w:rFonts w:ascii="Times New Roman" w:hAnsi="Times New Roman" w:cs="Times New Roman"/>
        </w:rPr>
        <w:t xml:space="preserve">.8. В исключительных случаях срок предоставления авансового отчета может быть продлен на основании служебной записки работника с указанием причин, согласованной </w:t>
      </w:r>
      <w:r w:rsidR="00D10520">
        <w:rPr>
          <w:rStyle w:val="enumerated"/>
          <w:rFonts w:ascii="Times New Roman" w:hAnsi="Times New Roman" w:cs="Times New Roman"/>
        </w:rPr>
        <w:t>руководителем</w:t>
      </w:r>
      <w:r w:rsidRPr="00422AC4">
        <w:rPr>
          <w:rStyle w:val="enumerated"/>
          <w:rFonts w:ascii="Times New Roman" w:hAnsi="Times New Roman" w:cs="Times New Roman"/>
        </w:rPr>
        <w:t>.</w:t>
      </w:r>
    </w:p>
    <w:p w:rsidR="00422AC4" w:rsidRPr="00422AC4" w:rsidRDefault="00422AC4" w:rsidP="00D10520">
      <w:pPr>
        <w:pStyle w:val="a5"/>
        <w:spacing w:before="0" w:beforeAutospacing="0" w:after="0" w:afterAutospacing="0"/>
        <w:ind w:firstLine="567"/>
        <w:rPr>
          <w:rStyle w:val="enumerated"/>
          <w:rFonts w:ascii="Times New Roman" w:hAnsi="Times New Roman" w:cs="Times New Roman"/>
        </w:rPr>
      </w:pPr>
      <w:r w:rsidRPr="00422AC4">
        <w:rPr>
          <w:rStyle w:val="enumerated"/>
          <w:rFonts w:ascii="Times New Roman" w:hAnsi="Times New Roman" w:cs="Times New Roman"/>
        </w:rPr>
        <w:lastRenderedPageBreak/>
        <w:t>1</w:t>
      </w:r>
      <w:r w:rsidR="00CD6F92">
        <w:rPr>
          <w:rStyle w:val="enumerated"/>
          <w:rFonts w:ascii="Times New Roman" w:hAnsi="Times New Roman" w:cs="Times New Roman"/>
        </w:rPr>
        <w:t>1</w:t>
      </w:r>
      <w:r w:rsidRPr="00422AC4">
        <w:rPr>
          <w:rStyle w:val="enumerated"/>
          <w:rFonts w:ascii="Times New Roman" w:hAnsi="Times New Roman" w:cs="Times New Roman"/>
        </w:rPr>
        <w:t>.9. Основанием для выплаты работнику перерасхода или внесение им в кассу неиспользованных подотчетных средств, служит утвержденный руководителем авансовый отчет и прилагаемые к нему документы.</w:t>
      </w:r>
    </w:p>
    <w:p w:rsidR="00422AC4" w:rsidRPr="00422AC4" w:rsidRDefault="00422AC4" w:rsidP="00D10520">
      <w:pPr>
        <w:pStyle w:val="a5"/>
        <w:spacing w:before="0" w:beforeAutospacing="0" w:after="0" w:afterAutospacing="0"/>
        <w:ind w:firstLine="567"/>
        <w:rPr>
          <w:rStyle w:val="enumerated"/>
          <w:rFonts w:ascii="Times New Roman" w:hAnsi="Times New Roman" w:cs="Times New Roman"/>
        </w:rPr>
      </w:pPr>
      <w:r w:rsidRPr="00422AC4">
        <w:rPr>
          <w:rStyle w:val="enumerated"/>
          <w:rFonts w:ascii="Times New Roman" w:hAnsi="Times New Roman" w:cs="Times New Roman"/>
        </w:rPr>
        <w:t>1</w:t>
      </w:r>
      <w:r w:rsidR="00CD6F92">
        <w:rPr>
          <w:rStyle w:val="enumerated"/>
          <w:rFonts w:ascii="Times New Roman" w:hAnsi="Times New Roman" w:cs="Times New Roman"/>
        </w:rPr>
        <w:t>1</w:t>
      </w:r>
      <w:r w:rsidRPr="00422AC4">
        <w:rPr>
          <w:rStyle w:val="enumerated"/>
          <w:rFonts w:ascii="Times New Roman" w:hAnsi="Times New Roman" w:cs="Times New Roman"/>
        </w:rPr>
        <w:t>.10. Основанием для выплаты работнику денежных средств, превышающих установленные нормы на командировочные расходы, является служебная (докладная) записка на имя руководителя с его резолюцией об оплате при наличии экономии бюджетных средств по расходуемым статьям.</w:t>
      </w:r>
    </w:p>
    <w:p w:rsidR="00422AC4" w:rsidRPr="00422AC4" w:rsidRDefault="00422AC4" w:rsidP="00D10520">
      <w:pPr>
        <w:pStyle w:val="a5"/>
        <w:spacing w:before="0" w:beforeAutospacing="0" w:after="0" w:afterAutospacing="0"/>
        <w:ind w:firstLine="567"/>
        <w:rPr>
          <w:rStyle w:val="enumerated"/>
          <w:rFonts w:ascii="Times New Roman" w:hAnsi="Times New Roman" w:cs="Times New Roman"/>
        </w:rPr>
      </w:pPr>
      <w:r w:rsidRPr="00422AC4">
        <w:rPr>
          <w:rStyle w:val="enumerated"/>
          <w:rFonts w:ascii="Times New Roman" w:hAnsi="Times New Roman" w:cs="Times New Roman"/>
        </w:rPr>
        <w:t>1</w:t>
      </w:r>
      <w:r w:rsidR="00CD6F92">
        <w:rPr>
          <w:rStyle w:val="enumerated"/>
          <w:rFonts w:ascii="Times New Roman" w:hAnsi="Times New Roman" w:cs="Times New Roman"/>
        </w:rPr>
        <w:t>1</w:t>
      </w:r>
      <w:r w:rsidRPr="00422AC4">
        <w:rPr>
          <w:rStyle w:val="enumerated"/>
          <w:rFonts w:ascii="Times New Roman" w:hAnsi="Times New Roman" w:cs="Times New Roman"/>
        </w:rPr>
        <w:t>.11. В случае, когда Авансовый отчет не представлен работником в установленный срок или остаток неиспользованного аванса не возвращен им в кассу, данная задолженность может быть удержана из заработной платы работника (ч. 2 ст. 137 ТК РФ).</w:t>
      </w:r>
    </w:p>
    <w:p w:rsidR="00422AC4" w:rsidRPr="00422AC4" w:rsidRDefault="00422AC4" w:rsidP="00D10520">
      <w:pPr>
        <w:pStyle w:val="a5"/>
        <w:spacing w:before="0" w:beforeAutospacing="0" w:after="0" w:afterAutospacing="0"/>
        <w:ind w:firstLine="567"/>
        <w:rPr>
          <w:rStyle w:val="enumerated"/>
          <w:rFonts w:ascii="Times New Roman" w:hAnsi="Times New Roman" w:cs="Times New Roman"/>
        </w:rPr>
      </w:pPr>
      <w:r w:rsidRPr="00422AC4">
        <w:rPr>
          <w:rStyle w:val="enumerated"/>
          <w:rFonts w:ascii="Times New Roman" w:hAnsi="Times New Roman" w:cs="Times New Roman"/>
        </w:rPr>
        <w:t>1</w:t>
      </w:r>
      <w:r w:rsidR="00CD6F92">
        <w:rPr>
          <w:rStyle w:val="enumerated"/>
          <w:rFonts w:ascii="Times New Roman" w:hAnsi="Times New Roman" w:cs="Times New Roman"/>
        </w:rPr>
        <w:t>1</w:t>
      </w:r>
      <w:r w:rsidRPr="00422AC4">
        <w:rPr>
          <w:rStyle w:val="enumerated"/>
          <w:rFonts w:ascii="Times New Roman" w:hAnsi="Times New Roman" w:cs="Times New Roman"/>
        </w:rPr>
        <w:t>.12. Решение об удержании принимается руководителем не позднее одного месяца со дня окончания срока, установленного для возвращения аванса, и при условии, что работник не оспаривает оснований и размеров удержания (ч. 3 ст. 137 ТК РФ).</w:t>
      </w:r>
    </w:p>
    <w:p w:rsidR="00422AC4" w:rsidRPr="00422AC4" w:rsidRDefault="00422AC4" w:rsidP="00D10520">
      <w:pPr>
        <w:pStyle w:val="a5"/>
        <w:spacing w:before="0" w:beforeAutospacing="0" w:after="0" w:afterAutospacing="0"/>
        <w:ind w:firstLine="567"/>
        <w:rPr>
          <w:rStyle w:val="enumerated"/>
          <w:rFonts w:ascii="Times New Roman" w:hAnsi="Times New Roman" w:cs="Times New Roman"/>
        </w:rPr>
      </w:pPr>
      <w:r w:rsidRPr="00422AC4">
        <w:rPr>
          <w:rStyle w:val="enumerated"/>
          <w:rFonts w:ascii="Times New Roman" w:hAnsi="Times New Roman" w:cs="Times New Roman"/>
        </w:rPr>
        <w:t>1</w:t>
      </w:r>
      <w:r w:rsidR="00CD6F92">
        <w:rPr>
          <w:rStyle w:val="enumerated"/>
          <w:rFonts w:ascii="Times New Roman" w:hAnsi="Times New Roman" w:cs="Times New Roman"/>
        </w:rPr>
        <w:t>1</w:t>
      </w:r>
      <w:r w:rsidRPr="00422AC4">
        <w:rPr>
          <w:rStyle w:val="enumerated"/>
          <w:rFonts w:ascii="Times New Roman" w:hAnsi="Times New Roman" w:cs="Times New Roman"/>
        </w:rPr>
        <w:t>.13. Авансовый отчет (ф. 0504505) составляется подотчетным лицом на основании пронумерованных им в порядке отчетности первичных документов, подтверждающих произведенные расходы с учетом требований нормативных актов, в том числе, о размерах возмещения расходов, связанных со служебными командировками, а также, требований к составу и реквизитам первичных учетных документов. Авансовые отчеты с приложенными к нему документами утверждаются руководителем. Нумерация авансовых отчетов осуществляется бухгалтерской службой.</w:t>
      </w:r>
    </w:p>
    <w:p w:rsidR="00422AC4" w:rsidRPr="00422AC4" w:rsidRDefault="00422AC4" w:rsidP="00D10520">
      <w:pPr>
        <w:pStyle w:val="a5"/>
        <w:spacing w:before="0" w:beforeAutospacing="0" w:after="0" w:afterAutospacing="0"/>
        <w:ind w:firstLine="567"/>
        <w:rPr>
          <w:rStyle w:val="enumerated"/>
          <w:rFonts w:ascii="Times New Roman" w:hAnsi="Times New Roman" w:cs="Times New Roman"/>
        </w:rPr>
      </w:pPr>
      <w:r w:rsidRPr="00422AC4">
        <w:rPr>
          <w:rStyle w:val="enumerated"/>
          <w:rFonts w:ascii="Times New Roman" w:hAnsi="Times New Roman" w:cs="Times New Roman"/>
        </w:rPr>
        <w:t>1</w:t>
      </w:r>
      <w:r w:rsidR="00CD6F92">
        <w:rPr>
          <w:rStyle w:val="enumerated"/>
          <w:rFonts w:ascii="Times New Roman" w:hAnsi="Times New Roman" w:cs="Times New Roman"/>
        </w:rPr>
        <w:t>1</w:t>
      </w:r>
      <w:r w:rsidRPr="00422AC4">
        <w:rPr>
          <w:rStyle w:val="enumerated"/>
          <w:rFonts w:ascii="Times New Roman" w:hAnsi="Times New Roman" w:cs="Times New Roman"/>
        </w:rPr>
        <w:t>.14. Учет операций с подотчетными лицами ведется в журнале операций расчетов с подотчетными лицами на основании утвержденных авансовых отчетов в разрезе подотчетных лиц, с указанием фамилии и инициалов подотчетного лица, сумм выданных под отчет, в возмещении перерасхода или возврата неиспользованного аванса, а также сумм расходов согласно утвержденному авансовому отчету.</w:t>
      </w:r>
    </w:p>
    <w:p w:rsidR="00422AC4" w:rsidRDefault="00422AC4" w:rsidP="00D10520">
      <w:pPr>
        <w:pStyle w:val="a5"/>
        <w:spacing w:before="0" w:beforeAutospacing="0" w:after="0" w:afterAutospacing="0"/>
        <w:ind w:firstLine="567"/>
        <w:rPr>
          <w:rStyle w:val="enumerated"/>
          <w:rFonts w:ascii="Times New Roman" w:hAnsi="Times New Roman" w:cs="Times New Roman"/>
        </w:rPr>
      </w:pPr>
      <w:r w:rsidRPr="00422AC4">
        <w:rPr>
          <w:rStyle w:val="enumerated"/>
          <w:rFonts w:ascii="Times New Roman" w:hAnsi="Times New Roman" w:cs="Times New Roman"/>
        </w:rPr>
        <w:t>1</w:t>
      </w:r>
      <w:r w:rsidR="00CD6F92">
        <w:rPr>
          <w:rStyle w:val="enumerated"/>
          <w:rFonts w:ascii="Times New Roman" w:hAnsi="Times New Roman" w:cs="Times New Roman"/>
        </w:rPr>
        <w:t>1</w:t>
      </w:r>
      <w:r w:rsidRPr="00422AC4">
        <w:rPr>
          <w:rStyle w:val="enumerated"/>
          <w:rFonts w:ascii="Times New Roman" w:hAnsi="Times New Roman" w:cs="Times New Roman"/>
        </w:rPr>
        <w:t xml:space="preserve">.15. Организация служебных командировок осуществляется в соответствии с Положением </w:t>
      </w:r>
      <w:r w:rsidR="004125FD">
        <w:rPr>
          <w:rStyle w:val="enumerated"/>
          <w:rFonts w:ascii="Times New Roman" w:hAnsi="Times New Roman" w:cs="Times New Roman"/>
        </w:rPr>
        <w:t xml:space="preserve"> о порядке оформления служебных командировок и возмещения расходов, связанных со служебными командировками муниципальных служащих Карабашского городского округа, утвержденным Постановлением администрации Карабашского городского округа от 23.10.2017г. №384</w:t>
      </w:r>
      <w:r w:rsidRPr="00422AC4">
        <w:rPr>
          <w:rStyle w:val="enumerated"/>
          <w:rFonts w:ascii="Times New Roman" w:hAnsi="Times New Roman" w:cs="Times New Roman"/>
        </w:rPr>
        <w:t>.</w:t>
      </w:r>
    </w:p>
    <w:p w:rsidR="00422AC4" w:rsidRDefault="00422AC4" w:rsidP="00C75ADC">
      <w:pPr>
        <w:pStyle w:val="a5"/>
        <w:spacing w:before="0" w:beforeAutospacing="0" w:after="0" w:afterAutospacing="0"/>
        <w:ind w:firstLine="567"/>
        <w:rPr>
          <w:rStyle w:val="enumerated"/>
          <w:rFonts w:ascii="Times New Roman" w:hAnsi="Times New Roman" w:cs="Times New Roman"/>
        </w:rPr>
      </w:pPr>
    </w:p>
    <w:p w:rsidR="009A59AC" w:rsidRDefault="009A59AC" w:rsidP="00C75ADC">
      <w:pPr>
        <w:pStyle w:val="2"/>
        <w:spacing w:before="0" w:beforeAutospacing="0" w:after="0" w:afterAutospacing="0"/>
        <w:ind w:firstLine="567"/>
        <w:rPr>
          <w:rStyle w:val="enumerated"/>
          <w:rFonts w:ascii="Times New Roman" w:eastAsia="Times New Roman" w:hAnsi="Times New Roman" w:cs="Times New Roman"/>
        </w:rPr>
      </w:pPr>
    </w:p>
    <w:p w:rsidR="009A59AC" w:rsidRDefault="009A59AC" w:rsidP="00C75ADC">
      <w:pPr>
        <w:pStyle w:val="2"/>
        <w:spacing w:before="0" w:beforeAutospacing="0" w:after="0" w:afterAutospacing="0"/>
        <w:ind w:firstLine="567"/>
        <w:rPr>
          <w:rStyle w:val="enumerated"/>
          <w:rFonts w:ascii="Times New Roman" w:eastAsia="Times New Roman" w:hAnsi="Times New Roman" w:cs="Times New Roman"/>
        </w:rPr>
      </w:pPr>
      <w:r>
        <w:rPr>
          <w:rStyle w:val="enumerated"/>
          <w:rFonts w:ascii="Times New Roman" w:eastAsia="Times New Roman" w:hAnsi="Times New Roman" w:cs="Times New Roman"/>
        </w:rPr>
        <w:t>1</w:t>
      </w:r>
      <w:r w:rsidR="00C03633">
        <w:rPr>
          <w:rStyle w:val="enumerated"/>
          <w:rFonts w:ascii="Times New Roman" w:eastAsia="Times New Roman" w:hAnsi="Times New Roman" w:cs="Times New Roman"/>
        </w:rPr>
        <w:t>2</w:t>
      </w:r>
      <w:r>
        <w:rPr>
          <w:rStyle w:val="enumerated"/>
          <w:rFonts w:ascii="Times New Roman" w:eastAsia="Times New Roman" w:hAnsi="Times New Roman" w:cs="Times New Roman"/>
        </w:rPr>
        <w:t>. Учет расчетов по оплате труда</w:t>
      </w:r>
    </w:p>
    <w:p w:rsidR="00FC1195" w:rsidRDefault="00FC1195" w:rsidP="00C75ADC">
      <w:pPr>
        <w:pStyle w:val="2"/>
        <w:spacing w:before="0" w:beforeAutospacing="0" w:after="0" w:afterAutospacing="0"/>
        <w:ind w:firstLine="567"/>
        <w:rPr>
          <w:rStyle w:val="enumerated"/>
          <w:rFonts w:ascii="Times New Roman" w:eastAsia="Times New Roman" w:hAnsi="Times New Roman" w:cs="Times New Roman"/>
        </w:rPr>
      </w:pPr>
    </w:p>
    <w:p w:rsidR="009A59AC" w:rsidRDefault="00C03633" w:rsidP="009A59AC">
      <w:pPr>
        <w:pStyle w:val="2"/>
        <w:spacing w:before="0" w:beforeAutospacing="0" w:after="0" w:afterAutospacing="0"/>
        <w:ind w:firstLine="567"/>
        <w:jc w:val="both"/>
        <w:rPr>
          <w:rStyle w:val="enumerated"/>
          <w:rFonts w:ascii="Times New Roman" w:eastAsia="Times New Roman" w:hAnsi="Times New Roman" w:cs="Times New Roman"/>
          <w:b w:val="0"/>
          <w:i w:val="0"/>
        </w:rPr>
      </w:pPr>
      <w:r>
        <w:rPr>
          <w:rStyle w:val="enumerated"/>
          <w:rFonts w:ascii="Times New Roman" w:eastAsia="Times New Roman" w:hAnsi="Times New Roman" w:cs="Times New Roman"/>
          <w:b w:val="0"/>
          <w:i w:val="0"/>
        </w:rPr>
        <w:t xml:space="preserve">12.1. </w:t>
      </w:r>
      <w:r w:rsidR="009A59AC">
        <w:rPr>
          <w:rStyle w:val="enumerated"/>
          <w:rFonts w:ascii="Times New Roman" w:eastAsia="Times New Roman" w:hAnsi="Times New Roman" w:cs="Times New Roman"/>
          <w:b w:val="0"/>
          <w:i w:val="0"/>
        </w:rPr>
        <w:t xml:space="preserve">Начисление заработной платы, пособия по временной нетрудоспособности  осуществляется на основании табеля учета рабочего времени, трудовых договоров, приказов руководителя, больничных листов  в </w:t>
      </w:r>
      <w:r w:rsidR="00FF5246">
        <w:rPr>
          <w:rStyle w:val="enumerated"/>
          <w:rFonts w:ascii="Times New Roman" w:eastAsia="Times New Roman" w:hAnsi="Times New Roman" w:cs="Times New Roman"/>
          <w:b w:val="0"/>
          <w:i w:val="0"/>
        </w:rPr>
        <w:t>карточках-справках формы 0504417</w:t>
      </w:r>
      <w:r w:rsidR="00FC1195">
        <w:rPr>
          <w:rStyle w:val="enumerated"/>
          <w:rFonts w:ascii="Times New Roman" w:eastAsia="Times New Roman" w:hAnsi="Times New Roman" w:cs="Times New Roman"/>
          <w:b w:val="0"/>
          <w:i w:val="0"/>
        </w:rPr>
        <w:t xml:space="preserve">. В </w:t>
      </w:r>
      <w:r w:rsidR="00FF5246">
        <w:rPr>
          <w:rStyle w:val="enumerated"/>
          <w:rFonts w:ascii="Times New Roman" w:eastAsia="Times New Roman" w:hAnsi="Times New Roman" w:cs="Times New Roman"/>
          <w:b w:val="0"/>
          <w:i w:val="0"/>
        </w:rPr>
        <w:t xml:space="preserve">карточках-справках </w:t>
      </w:r>
      <w:r w:rsidR="00FC1195">
        <w:rPr>
          <w:rStyle w:val="enumerated"/>
          <w:rFonts w:ascii="Times New Roman" w:eastAsia="Times New Roman" w:hAnsi="Times New Roman" w:cs="Times New Roman"/>
          <w:b w:val="0"/>
          <w:i w:val="0"/>
        </w:rPr>
        <w:t xml:space="preserve"> отражается исчисление налога на доходы физических лиц. Данные из </w:t>
      </w:r>
      <w:r w:rsidR="00EE7E51">
        <w:rPr>
          <w:rStyle w:val="enumerated"/>
          <w:rFonts w:ascii="Times New Roman" w:eastAsia="Times New Roman" w:hAnsi="Times New Roman" w:cs="Times New Roman"/>
          <w:b w:val="0"/>
          <w:i w:val="0"/>
        </w:rPr>
        <w:t>карточек-справок</w:t>
      </w:r>
      <w:r w:rsidR="00FC1195">
        <w:rPr>
          <w:rStyle w:val="enumerated"/>
          <w:rFonts w:ascii="Times New Roman" w:eastAsia="Times New Roman" w:hAnsi="Times New Roman" w:cs="Times New Roman"/>
          <w:b w:val="0"/>
          <w:i w:val="0"/>
        </w:rPr>
        <w:t xml:space="preserve">  </w:t>
      </w:r>
      <w:r w:rsidR="00FF5246">
        <w:rPr>
          <w:rStyle w:val="enumerated"/>
          <w:rFonts w:ascii="Times New Roman" w:eastAsia="Times New Roman" w:hAnsi="Times New Roman" w:cs="Times New Roman"/>
          <w:b w:val="0"/>
          <w:i w:val="0"/>
        </w:rPr>
        <w:t>группируются в расчетной ведомости формы 0504402.</w:t>
      </w:r>
      <w:r w:rsidR="00FC1195">
        <w:rPr>
          <w:rStyle w:val="enumerated"/>
          <w:rFonts w:ascii="Times New Roman" w:eastAsia="Times New Roman" w:hAnsi="Times New Roman" w:cs="Times New Roman"/>
          <w:b w:val="0"/>
          <w:i w:val="0"/>
        </w:rPr>
        <w:t xml:space="preserve"> </w:t>
      </w:r>
    </w:p>
    <w:p w:rsidR="00FC1195" w:rsidRDefault="00FC1195" w:rsidP="009A59AC">
      <w:pPr>
        <w:pStyle w:val="2"/>
        <w:spacing w:before="0" w:beforeAutospacing="0" w:after="0" w:afterAutospacing="0"/>
        <w:ind w:firstLine="567"/>
        <w:jc w:val="both"/>
        <w:rPr>
          <w:rStyle w:val="enumerated"/>
          <w:rFonts w:ascii="Times New Roman" w:eastAsia="Times New Roman" w:hAnsi="Times New Roman" w:cs="Times New Roman"/>
          <w:b w:val="0"/>
          <w:i w:val="0"/>
        </w:rPr>
      </w:pPr>
      <w:r>
        <w:rPr>
          <w:rStyle w:val="enumerated"/>
          <w:rFonts w:ascii="Times New Roman" w:eastAsia="Times New Roman" w:hAnsi="Times New Roman" w:cs="Times New Roman"/>
          <w:b w:val="0"/>
          <w:i w:val="0"/>
        </w:rPr>
        <w:t>Данные платежной ведомости группируются в своде по начисленной заработной плате в разрезе видов начислений</w:t>
      </w:r>
      <w:r w:rsidR="00FF5246">
        <w:rPr>
          <w:rStyle w:val="enumerated"/>
          <w:rFonts w:ascii="Times New Roman" w:eastAsia="Times New Roman" w:hAnsi="Times New Roman" w:cs="Times New Roman"/>
          <w:b w:val="0"/>
          <w:i w:val="0"/>
        </w:rPr>
        <w:t xml:space="preserve"> (Приложение №</w:t>
      </w:r>
      <w:r w:rsidR="00EE7E51">
        <w:rPr>
          <w:rStyle w:val="enumerated"/>
          <w:rFonts w:ascii="Times New Roman" w:eastAsia="Times New Roman" w:hAnsi="Times New Roman" w:cs="Times New Roman"/>
          <w:b w:val="0"/>
          <w:i w:val="0"/>
        </w:rPr>
        <w:t>8</w:t>
      </w:r>
      <w:r w:rsidR="00FF5246">
        <w:rPr>
          <w:rStyle w:val="enumerated"/>
          <w:rFonts w:ascii="Times New Roman" w:eastAsia="Times New Roman" w:hAnsi="Times New Roman" w:cs="Times New Roman"/>
          <w:b w:val="0"/>
          <w:i w:val="0"/>
        </w:rPr>
        <w:t>)</w:t>
      </w:r>
      <w:r>
        <w:rPr>
          <w:rStyle w:val="enumerated"/>
          <w:rFonts w:ascii="Times New Roman" w:eastAsia="Times New Roman" w:hAnsi="Times New Roman" w:cs="Times New Roman"/>
          <w:b w:val="0"/>
          <w:i w:val="0"/>
        </w:rPr>
        <w:t xml:space="preserve">. </w:t>
      </w:r>
    </w:p>
    <w:p w:rsidR="00FC1195" w:rsidRDefault="00FC1195" w:rsidP="009A59AC">
      <w:pPr>
        <w:pStyle w:val="2"/>
        <w:spacing w:before="0" w:beforeAutospacing="0" w:after="0" w:afterAutospacing="0"/>
        <w:ind w:firstLine="567"/>
        <w:jc w:val="both"/>
        <w:rPr>
          <w:rStyle w:val="enumerated"/>
          <w:rFonts w:ascii="Times New Roman" w:eastAsia="Times New Roman" w:hAnsi="Times New Roman" w:cs="Times New Roman"/>
          <w:b w:val="0"/>
          <w:i w:val="0"/>
        </w:rPr>
      </w:pPr>
      <w:r>
        <w:rPr>
          <w:rStyle w:val="enumerated"/>
          <w:rFonts w:ascii="Times New Roman" w:eastAsia="Times New Roman" w:hAnsi="Times New Roman" w:cs="Times New Roman"/>
          <w:b w:val="0"/>
          <w:i w:val="0"/>
        </w:rPr>
        <w:t>Данные свода заносятся в программный продукт «1-С: Предприятие» бухгалтерской справкой в разрезе начислений и удержаний.</w:t>
      </w:r>
    </w:p>
    <w:p w:rsidR="00C03633" w:rsidRDefault="00C03633" w:rsidP="009A59AC">
      <w:pPr>
        <w:pStyle w:val="2"/>
        <w:spacing w:before="0" w:beforeAutospacing="0" w:after="0" w:afterAutospacing="0"/>
        <w:ind w:firstLine="567"/>
        <w:jc w:val="both"/>
        <w:rPr>
          <w:rFonts w:ascii="Times New Roman" w:hAnsi="Times New Roman" w:cs="Times New Roman"/>
          <w:b w:val="0"/>
          <w:i w:val="0"/>
          <w:color w:val="auto"/>
        </w:rPr>
      </w:pPr>
      <w:r>
        <w:rPr>
          <w:rStyle w:val="enumerated"/>
          <w:rFonts w:ascii="Times New Roman" w:eastAsia="Times New Roman" w:hAnsi="Times New Roman" w:cs="Times New Roman"/>
          <w:b w:val="0"/>
          <w:i w:val="0"/>
        </w:rPr>
        <w:t>12.2.</w:t>
      </w:r>
      <w:r w:rsidR="00304DCB" w:rsidRPr="00304DCB">
        <w:t xml:space="preserve"> </w:t>
      </w:r>
      <w:r w:rsidR="00304DCB" w:rsidRPr="00304DCB">
        <w:rPr>
          <w:rFonts w:ascii="Times New Roman" w:hAnsi="Times New Roman" w:cs="Times New Roman"/>
          <w:b w:val="0"/>
          <w:i w:val="0"/>
          <w:color w:val="auto"/>
        </w:rPr>
        <w:t>Основание для отражения операций расчетов по оплате труда являются следующие первичные учетные документы: табель учета использования рабочего времени (</w:t>
      </w:r>
      <w:hyperlink r:id="rId78" w:history="1">
        <w:r w:rsidR="00304DCB" w:rsidRPr="00304DCB">
          <w:rPr>
            <w:rStyle w:val="aa"/>
            <w:rFonts w:ascii="Times New Roman" w:hAnsi="Times New Roman"/>
            <w:b w:val="0"/>
            <w:i w:val="0"/>
            <w:color w:val="auto"/>
          </w:rPr>
          <w:t>ф. 0504421</w:t>
        </w:r>
      </w:hyperlink>
      <w:r w:rsidR="00304DCB" w:rsidRPr="00304DCB">
        <w:rPr>
          <w:rFonts w:ascii="Times New Roman" w:hAnsi="Times New Roman" w:cs="Times New Roman"/>
          <w:b w:val="0"/>
          <w:i w:val="0"/>
          <w:color w:val="auto"/>
        </w:rPr>
        <w:t>), приказы по кадрам, документы на право получения государственных пособий, выплат, компенсаций, договоры гражданско-правового характера и акты об их выполнении, расчетные ведомости (</w:t>
      </w:r>
      <w:hyperlink r:id="rId79" w:history="1">
        <w:r w:rsidR="00304DCB" w:rsidRPr="00304DCB">
          <w:rPr>
            <w:rStyle w:val="aa"/>
            <w:rFonts w:ascii="Times New Roman" w:hAnsi="Times New Roman"/>
            <w:b w:val="0"/>
            <w:i w:val="0"/>
            <w:color w:val="auto"/>
          </w:rPr>
          <w:t>ф. 0504402</w:t>
        </w:r>
      </w:hyperlink>
      <w:r w:rsidR="00304DCB" w:rsidRPr="00304DCB">
        <w:rPr>
          <w:rFonts w:ascii="Times New Roman" w:hAnsi="Times New Roman" w:cs="Times New Roman"/>
          <w:b w:val="0"/>
          <w:i w:val="0"/>
          <w:color w:val="auto"/>
        </w:rPr>
        <w:t>), платежные ведомости (</w:t>
      </w:r>
      <w:hyperlink r:id="rId80" w:history="1">
        <w:r w:rsidR="00304DCB" w:rsidRPr="00304DCB">
          <w:rPr>
            <w:rStyle w:val="aa"/>
            <w:rFonts w:ascii="Times New Roman" w:hAnsi="Times New Roman"/>
            <w:b w:val="0"/>
            <w:i w:val="0"/>
            <w:color w:val="auto"/>
          </w:rPr>
          <w:t>ф. 0504403</w:t>
        </w:r>
      </w:hyperlink>
      <w:r w:rsidR="00304DCB" w:rsidRPr="00304DCB">
        <w:rPr>
          <w:rFonts w:ascii="Times New Roman" w:hAnsi="Times New Roman" w:cs="Times New Roman"/>
          <w:b w:val="0"/>
          <w:i w:val="0"/>
          <w:color w:val="auto"/>
        </w:rPr>
        <w:t>)</w:t>
      </w:r>
      <w:r w:rsidR="00304DCB">
        <w:rPr>
          <w:rFonts w:ascii="Times New Roman" w:hAnsi="Times New Roman" w:cs="Times New Roman"/>
          <w:b w:val="0"/>
          <w:i w:val="0"/>
          <w:color w:val="auto"/>
        </w:rPr>
        <w:t>.</w:t>
      </w:r>
    </w:p>
    <w:p w:rsidR="00304DCB" w:rsidRPr="00304DCB" w:rsidRDefault="00304DCB" w:rsidP="00304DCB">
      <w:pPr>
        <w:ind w:firstLine="567"/>
        <w:jc w:val="both"/>
      </w:pPr>
      <w:r w:rsidRPr="00304DCB">
        <w:t>12.3.</w:t>
      </w:r>
      <w:r w:rsidRPr="00304DCB">
        <w:rPr>
          <w:b/>
          <w:i/>
        </w:rPr>
        <w:t xml:space="preserve"> </w:t>
      </w:r>
      <w:r w:rsidRPr="00304DCB">
        <w:t>Перечисление заработной платы сотрудникам осуществляется на счета работников в банке, в том числе на счета банковских (зарплатных) ка</w:t>
      </w:r>
      <w:proofErr w:type="gramStart"/>
      <w:r w:rsidRPr="00304DCB">
        <w:t>рт в ср</w:t>
      </w:r>
      <w:proofErr w:type="gramEnd"/>
      <w:r w:rsidRPr="00304DCB">
        <w:t>оки, уста</w:t>
      </w:r>
      <w:r>
        <w:t>новленные Служебным распорядком.</w:t>
      </w:r>
      <w:r w:rsidRPr="00304DCB">
        <w:t xml:space="preserve"> Перечисление заработной платы на банковские </w:t>
      </w:r>
      <w:r w:rsidRPr="00304DCB">
        <w:lastRenderedPageBreak/>
        <w:t>карты работников осуществляется только с использованием национальных платежных инструментов - банковских карт "Мир".</w:t>
      </w:r>
    </w:p>
    <w:p w:rsidR="005A6334" w:rsidRDefault="005A6334" w:rsidP="005A6334">
      <w:pPr>
        <w:ind w:firstLine="567"/>
        <w:jc w:val="both"/>
      </w:pPr>
      <w:r>
        <w:t>Выплата за вторую половину декабря текущего финансового года осуществляется досрочно, в соответствии с нормативными актами Управления финансов в соответствии с порядком завершения текущего финансового года.</w:t>
      </w:r>
    </w:p>
    <w:p w:rsidR="003E7AED" w:rsidRDefault="005A6334" w:rsidP="003E7AED">
      <w:pPr>
        <w:ind w:firstLine="567"/>
        <w:jc w:val="both"/>
      </w:pPr>
      <w:bookmarkStart w:id="16" w:name="sub_1227"/>
      <w:r>
        <w:t>12.4. Расчетные листки сотрудники получают самостоятельно.</w:t>
      </w:r>
      <w:bookmarkEnd w:id="16"/>
    </w:p>
    <w:p w:rsidR="000C52BC" w:rsidRDefault="00545F7C" w:rsidP="003E7AED">
      <w:pPr>
        <w:ind w:firstLine="567"/>
        <w:jc w:val="center"/>
        <w:rPr>
          <w:rFonts w:eastAsia="Times New Roman"/>
        </w:rPr>
      </w:pPr>
      <w:r w:rsidRPr="003E7AED">
        <w:rPr>
          <w:rStyle w:val="enumerated"/>
          <w:rFonts w:eastAsia="Times New Roman"/>
          <w:b/>
          <w:i/>
        </w:rPr>
        <w:t>1</w:t>
      </w:r>
      <w:r w:rsidR="003E7AED">
        <w:rPr>
          <w:rStyle w:val="enumerated"/>
          <w:rFonts w:eastAsia="Times New Roman"/>
          <w:b/>
          <w:i/>
        </w:rPr>
        <w:t>3</w:t>
      </w:r>
      <w:r w:rsidR="00B048DB" w:rsidRPr="003E7AED">
        <w:rPr>
          <w:rStyle w:val="enumerated"/>
          <w:rFonts w:eastAsia="Times New Roman"/>
          <w:b/>
          <w:i/>
        </w:rPr>
        <w:t>.</w:t>
      </w:r>
      <w:r w:rsidR="00B048DB" w:rsidRPr="003E7AED">
        <w:rPr>
          <w:rFonts w:eastAsia="Times New Roman"/>
          <w:b/>
          <w:i/>
        </w:rPr>
        <w:t xml:space="preserve"> Учет расчетов по налогам и взносам</w:t>
      </w:r>
    </w:p>
    <w:p w:rsidR="00D139C4" w:rsidRPr="00D139C4" w:rsidRDefault="00D139C4" w:rsidP="00D139C4">
      <w:pPr>
        <w:pStyle w:val="2"/>
        <w:spacing w:before="0" w:beforeAutospacing="0" w:after="0" w:afterAutospacing="0"/>
        <w:ind w:firstLine="567"/>
        <w:jc w:val="both"/>
        <w:rPr>
          <w:rFonts w:ascii="Times New Roman" w:eastAsia="Times New Roman" w:hAnsi="Times New Roman" w:cs="Times New Roman"/>
          <w:b w:val="0"/>
          <w:i w:val="0"/>
        </w:rPr>
      </w:pPr>
      <w:r>
        <w:rPr>
          <w:rFonts w:ascii="Times New Roman" w:eastAsia="Times New Roman" w:hAnsi="Times New Roman" w:cs="Times New Roman"/>
          <w:b w:val="0"/>
          <w:i w:val="0"/>
        </w:rPr>
        <w:t>1</w:t>
      </w:r>
      <w:r w:rsidR="003E7AED">
        <w:rPr>
          <w:rFonts w:ascii="Times New Roman" w:eastAsia="Times New Roman" w:hAnsi="Times New Roman" w:cs="Times New Roman"/>
          <w:b w:val="0"/>
          <w:i w:val="0"/>
        </w:rPr>
        <w:t>3</w:t>
      </w:r>
      <w:r>
        <w:rPr>
          <w:rFonts w:ascii="Times New Roman" w:eastAsia="Times New Roman" w:hAnsi="Times New Roman" w:cs="Times New Roman"/>
          <w:b w:val="0"/>
          <w:i w:val="0"/>
        </w:rPr>
        <w:t>.1. Учреждение является плательщиком налога на прибыль, налога на добавленную стоимость, налога на имущество, земельного налога, является налоговым агентом по налогу на доходы физических лиц, плательщиком страховых взносов</w:t>
      </w:r>
      <w:r w:rsidR="00023377">
        <w:rPr>
          <w:rFonts w:ascii="Times New Roman" w:eastAsia="Times New Roman" w:hAnsi="Times New Roman" w:cs="Times New Roman"/>
          <w:b w:val="0"/>
          <w:i w:val="0"/>
        </w:rPr>
        <w:t>.</w:t>
      </w:r>
    </w:p>
    <w:p w:rsidR="000C7B39" w:rsidRPr="002D6BC2" w:rsidRDefault="00545F7C" w:rsidP="00C75ADC">
      <w:pPr>
        <w:pStyle w:val="a5"/>
        <w:spacing w:before="0" w:beforeAutospacing="0" w:after="0" w:afterAutospacing="0"/>
        <w:ind w:firstLine="567"/>
        <w:divId w:val="1852063300"/>
        <w:rPr>
          <w:rFonts w:ascii="Times New Roman" w:hAnsi="Times New Roman" w:cs="Times New Roman"/>
        </w:rPr>
      </w:pPr>
      <w:r w:rsidRPr="002D6BC2">
        <w:rPr>
          <w:rStyle w:val="enumerated"/>
          <w:rFonts w:ascii="Times New Roman" w:hAnsi="Times New Roman" w:cs="Times New Roman"/>
        </w:rPr>
        <w:t>1</w:t>
      </w:r>
      <w:r w:rsidR="003E7AED">
        <w:rPr>
          <w:rStyle w:val="enumerated"/>
          <w:rFonts w:ascii="Times New Roman" w:hAnsi="Times New Roman" w:cs="Times New Roman"/>
        </w:rPr>
        <w:t>3</w:t>
      </w:r>
      <w:r w:rsidR="00B048DB" w:rsidRPr="002D6BC2">
        <w:rPr>
          <w:rStyle w:val="enumerated"/>
          <w:rFonts w:ascii="Times New Roman" w:hAnsi="Times New Roman" w:cs="Times New Roman"/>
        </w:rPr>
        <w:t>.</w:t>
      </w:r>
      <w:r w:rsidR="00D139C4">
        <w:rPr>
          <w:rStyle w:val="enumerated"/>
          <w:rFonts w:ascii="Times New Roman" w:hAnsi="Times New Roman" w:cs="Times New Roman"/>
        </w:rPr>
        <w:t>2</w:t>
      </w:r>
      <w:r w:rsidR="00B048DB" w:rsidRPr="002D6BC2">
        <w:rPr>
          <w:rStyle w:val="enumerated"/>
          <w:rFonts w:ascii="Times New Roman" w:hAnsi="Times New Roman" w:cs="Times New Roman"/>
        </w:rPr>
        <w:t>.</w:t>
      </w:r>
      <w:r w:rsidR="00B048DB" w:rsidRPr="002D6BC2">
        <w:rPr>
          <w:rFonts w:ascii="Times New Roman" w:hAnsi="Times New Roman" w:cs="Times New Roman"/>
        </w:rPr>
        <w:t xml:space="preserve"> Любые пени, штрафы и иные санкции, перечисляемые в бюджеты, в том числе по страховым взносам, учитываются на счете </w:t>
      </w:r>
      <w:r w:rsidR="00307A71">
        <w:rPr>
          <w:rFonts w:ascii="Times New Roman" w:hAnsi="Times New Roman" w:cs="Times New Roman"/>
        </w:rPr>
        <w:t xml:space="preserve">1 </w:t>
      </w:r>
      <w:r w:rsidR="00B048DB" w:rsidRPr="002D6BC2">
        <w:rPr>
          <w:rFonts w:ascii="Times New Roman" w:hAnsi="Times New Roman" w:cs="Times New Roman"/>
        </w:rPr>
        <w:t>303 05 "Расчеты по прочим платежам в бюджет".</w:t>
      </w:r>
    </w:p>
    <w:p w:rsidR="00B048DB" w:rsidRDefault="00545F7C" w:rsidP="00C75ADC">
      <w:pPr>
        <w:pStyle w:val="a5"/>
        <w:spacing w:before="0" w:beforeAutospacing="0" w:after="0" w:afterAutospacing="0"/>
        <w:ind w:firstLine="567"/>
        <w:divId w:val="1852063300"/>
        <w:rPr>
          <w:rFonts w:ascii="Times New Roman" w:hAnsi="Times New Roman" w:cs="Times New Roman"/>
        </w:rPr>
      </w:pPr>
      <w:r w:rsidRPr="002D6BC2">
        <w:rPr>
          <w:rStyle w:val="enumerated"/>
          <w:rFonts w:ascii="Times New Roman" w:hAnsi="Times New Roman" w:cs="Times New Roman"/>
        </w:rPr>
        <w:t>1</w:t>
      </w:r>
      <w:r w:rsidR="003E7AED">
        <w:rPr>
          <w:rStyle w:val="enumerated"/>
          <w:rFonts w:ascii="Times New Roman" w:hAnsi="Times New Roman" w:cs="Times New Roman"/>
        </w:rPr>
        <w:t>3</w:t>
      </w:r>
      <w:r w:rsidR="00B048DB" w:rsidRPr="002D6BC2">
        <w:rPr>
          <w:rStyle w:val="enumerated"/>
          <w:rFonts w:ascii="Times New Roman" w:hAnsi="Times New Roman" w:cs="Times New Roman"/>
        </w:rPr>
        <w:t>.</w:t>
      </w:r>
      <w:r w:rsidR="00D139C4">
        <w:rPr>
          <w:rStyle w:val="enumerated"/>
          <w:rFonts w:ascii="Times New Roman" w:hAnsi="Times New Roman" w:cs="Times New Roman"/>
        </w:rPr>
        <w:t>3</w:t>
      </w:r>
      <w:r w:rsidR="00B048DB" w:rsidRPr="002D6BC2">
        <w:rPr>
          <w:rStyle w:val="enumerated"/>
          <w:rFonts w:ascii="Times New Roman" w:hAnsi="Times New Roman" w:cs="Times New Roman"/>
        </w:rPr>
        <w:t>.</w:t>
      </w:r>
      <w:r w:rsidR="00B048DB" w:rsidRPr="002D6BC2">
        <w:rPr>
          <w:rFonts w:ascii="Times New Roman" w:hAnsi="Times New Roman" w:cs="Times New Roman"/>
        </w:rPr>
        <w:t xml:space="preserve"> Начисление налогов (авансовых платежей по налогам) за налоговый (отчетный) период отражается в учете последним днем налогового (отчетного) периода</w:t>
      </w:r>
      <w:r w:rsidR="00D139C4">
        <w:rPr>
          <w:rFonts w:ascii="Times New Roman" w:hAnsi="Times New Roman" w:cs="Times New Roman"/>
        </w:rPr>
        <w:t xml:space="preserve"> на основании</w:t>
      </w:r>
      <w:r w:rsidR="00023377">
        <w:rPr>
          <w:rFonts w:ascii="Times New Roman" w:hAnsi="Times New Roman" w:cs="Times New Roman"/>
        </w:rPr>
        <w:t xml:space="preserve"> налоговых деклараций, налоговых расчетов по авансовым платежам</w:t>
      </w:r>
      <w:r w:rsidR="00B048DB" w:rsidRPr="002D6BC2">
        <w:rPr>
          <w:rFonts w:ascii="Times New Roman" w:hAnsi="Times New Roman" w:cs="Times New Roman"/>
        </w:rPr>
        <w:t>.</w:t>
      </w:r>
    </w:p>
    <w:p w:rsidR="00023377" w:rsidRDefault="00023377" w:rsidP="00C75ADC">
      <w:pPr>
        <w:pStyle w:val="a5"/>
        <w:spacing w:before="0" w:beforeAutospacing="0" w:after="0" w:afterAutospacing="0"/>
        <w:ind w:firstLine="567"/>
        <w:divId w:val="1852063300"/>
        <w:rPr>
          <w:rFonts w:ascii="Times New Roman" w:hAnsi="Times New Roman" w:cs="Times New Roman"/>
        </w:rPr>
      </w:pPr>
      <w:r>
        <w:rPr>
          <w:rFonts w:ascii="Times New Roman" w:hAnsi="Times New Roman" w:cs="Times New Roman"/>
        </w:rPr>
        <w:t>Начисление страховых взносов отражается в учете ежемесячно на основании свода</w:t>
      </w:r>
      <w:r w:rsidR="003E7AED">
        <w:rPr>
          <w:rFonts w:ascii="Times New Roman" w:hAnsi="Times New Roman" w:cs="Times New Roman"/>
        </w:rPr>
        <w:t xml:space="preserve"> (приложение №8)</w:t>
      </w:r>
      <w:r>
        <w:rPr>
          <w:rFonts w:ascii="Times New Roman" w:hAnsi="Times New Roman" w:cs="Times New Roman"/>
        </w:rPr>
        <w:t xml:space="preserve">. Ежеквартально осуществляется сверка данных о начисленных  страховых взносах по данным сводов и </w:t>
      </w:r>
      <w:r w:rsidR="00A73C90">
        <w:rPr>
          <w:rFonts w:ascii="Times New Roman" w:hAnsi="Times New Roman" w:cs="Times New Roman"/>
        </w:rPr>
        <w:t>расчета по страховым взносам.</w:t>
      </w:r>
      <w:r w:rsidR="00FC39BC">
        <w:rPr>
          <w:rFonts w:ascii="Times New Roman" w:hAnsi="Times New Roman" w:cs="Times New Roman"/>
        </w:rPr>
        <w:t xml:space="preserve"> При наличии расхождений – данные  учета корректируются последним днем </w:t>
      </w:r>
      <w:r w:rsidR="00F4020B">
        <w:rPr>
          <w:rFonts w:ascii="Times New Roman" w:hAnsi="Times New Roman" w:cs="Times New Roman"/>
        </w:rPr>
        <w:t xml:space="preserve">последнего </w:t>
      </w:r>
      <w:r w:rsidR="00FC39BC">
        <w:rPr>
          <w:rFonts w:ascii="Times New Roman" w:hAnsi="Times New Roman" w:cs="Times New Roman"/>
        </w:rPr>
        <w:t>месяца отчетного квартала.</w:t>
      </w:r>
    </w:p>
    <w:p w:rsidR="000E0B78" w:rsidRDefault="00A73C90" w:rsidP="000E0B78">
      <w:pPr>
        <w:pStyle w:val="a5"/>
        <w:spacing w:before="0" w:beforeAutospacing="0" w:after="0" w:afterAutospacing="0"/>
        <w:ind w:firstLine="567"/>
        <w:divId w:val="1852063300"/>
        <w:rPr>
          <w:rFonts w:ascii="Times New Roman" w:hAnsi="Times New Roman" w:cs="Times New Roman"/>
        </w:rPr>
      </w:pPr>
      <w:r>
        <w:rPr>
          <w:rFonts w:ascii="Times New Roman" w:hAnsi="Times New Roman" w:cs="Times New Roman"/>
        </w:rPr>
        <w:t>1</w:t>
      </w:r>
      <w:r w:rsidR="003E7AED">
        <w:rPr>
          <w:rFonts w:ascii="Times New Roman" w:hAnsi="Times New Roman" w:cs="Times New Roman"/>
        </w:rPr>
        <w:t>3</w:t>
      </w:r>
      <w:r>
        <w:rPr>
          <w:rFonts w:ascii="Times New Roman" w:hAnsi="Times New Roman" w:cs="Times New Roman"/>
        </w:rPr>
        <w:t>.4. Формирование налоговых расчетов, налоговых деклараций, расчетов по страховым взносам осуществляется с помощью программного продукта «Налогоплательщик».</w:t>
      </w:r>
    </w:p>
    <w:p w:rsidR="000E0B78" w:rsidRDefault="003539C0" w:rsidP="000E0B78">
      <w:pPr>
        <w:pStyle w:val="a5"/>
        <w:spacing w:before="0" w:beforeAutospacing="0" w:after="0" w:afterAutospacing="0"/>
        <w:ind w:firstLine="567"/>
        <w:divId w:val="1852063300"/>
        <w:rPr>
          <w:rFonts w:ascii="Times New Roman" w:hAnsi="Times New Roman" w:cs="Times New Roman"/>
        </w:rPr>
      </w:pPr>
      <w:r>
        <w:rPr>
          <w:rFonts w:ascii="Times New Roman" w:hAnsi="Times New Roman" w:cs="Times New Roman"/>
        </w:rPr>
        <w:t xml:space="preserve">Учет удержанного и перечисленного налога на доходы физических лиц осуществляется в </w:t>
      </w:r>
      <w:r w:rsidR="00F4020B">
        <w:rPr>
          <w:rFonts w:ascii="Times New Roman" w:hAnsi="Times New Roman" w:cs="Times New Roman"/>
        </w:rPr>
        <w:t xml:space="preserve">налоговых карточках по учету доходов и налога на доходы  физических лиц (форма 1-НДФЛ, утвержденная приказом ФНС РФ </w:t>
      </w:r>
      <w:r w:rsidR="00F4020B" w:rsidRPr="00F4020B">
        <w:rPr>
          <w:rFonts w:ascii="Times New Roman" w:hAnsi="Times New Roman" w:cs="Times New Roman"/>
        </w:rPr>
        <w:t>от 31.10.2003 № БГ-3-04/583</w:t>
      </w:r>
      <w:r w:rsidR="00F4020B">
        <w:rPr>
          <w:rFonts w:ascii="Times New Roman" w:hAnsi="Times New Roman" w:cs="Times New Roman"/>
        </w:rPr>
        <w:t>).</w:t>
      </w:r>
    </w:p>
    <w:p w:rsidR="003539C0" w:rsidRDefault="00DE3548" w:rsidP="000E0B78">
      <w:pPr>
        <w:pStyle w:val="a5"/>
        <w:spacing w:before="0" w:beforeAutospacing="0" w:after="0" w:afterAutospacing="0"/>
        <w:ind w:firstLine="567"/>
        <w:divId w:val="1852063300"/>
        <w:rPr>
          <w:rFonts w:ascii="Times New Roman" w:hAnsi="Times New Roman" w:cs="Times New Roman"/>
        </w:rPr>
      </w:pPr>
      <w:r>
        <w:rPr>
          <w:rFonts w:ascii="Times New Roman" w:hAnsi="Times New Roman" w:cs="Times New Roman"/>
        </w:rPr>
        <w:t xml:space="preserve">Учет начисленных страховых взносов в отношении каждого физического </w:t>
      </w:r>
      <w:r w:rsidRPr="000E0B78">
        <w:rPr>
          <w:rFonts w:ascii="Times New Roman" w:hAnsi="Times New Roman" w:cs="Times New Roman"/>
        </w:rPr>
        <w:t>лица осуществляется в</w:t>
      </w:r>
      <w:r w:rsidR="000E0B78">
        <w:rPr>
          <w:rFonts w:ascii="Times New Roman" w:hAnsi="Times New Roman" w:cs="Times New Roman"/>
        </w:rPr>
        <w:t xml:space="preserve"> карточке учета сумм начисленных выплат и иных вознаграждений и сумм начисленных страховых взносов</w:t>
      </w:r>
      <w:r w:rsidR="003E7AED">
        <w:rPr>
          <w:rFonts w:ascii="Times New Roman" w:hAnsi="Times New Roman" w:cs="Times New Roman"/>
        </w:rPr>
        <w:t xml:space="preserve"> (Приложение №9)</w:t>
      </w:r>
      <w:r w:rsidRPr="000E0B78">
        <w:rPr>
          <w:rFonts w:ascii="Times New Roman" w:hAnsi="Times New Roman" w:cs="Times New Roman"/>
        </w:rPr>
        <w:t>.</w:t>
      </w:r>
    </w:p>
    <w:p w:rsidR="00B77DDF" w:rsidRDefault="00B77DDF" w:rsidP="00B77DDF">
      <w:pPr>
        <w:ind w:firstLine="567"/>
        <w:jc w:val="both"/>
        <w:divId w:val="1852063300"/>
      </w:pPr>
      <w:bookmarkStart w:id="17" w:name="sub_1258"/>
      <w:r>
        <w:t>13.5. На предоставление стандартных налоговых вычетов сотрудниками оформляется заявление.</w:t>
      </w:r>
    </w:p>
    <w:p w:rsidR="00B77DDF" w:rsidRDefault="00B77DDF" w:rsidP="00B77DDF">
      <w:pPr>
        <w:ind w:firstLine="567"/>
        <w:jc w:val="both"/>
        <w:divId w:val="1852063300"/>
      </w:pPr>
      <w:bookmarkStart w:id="18" w:name="sub_1259"/>
      <w:bookmarkEnd w:id="17"/>
      <w:r>
        <w:t>13.6. Лицом, ответственным за ведение регистров налогового учета по НДФЛ установленной формы,</w:t>
      </w:r>
      <w:r w:rsidRPr="00B77DDF">
        <w:t xml:space="preserve"> </w:t>
      </w:r>
      <w:r>
        <w:t>за ведение карточек учета страховых взносов в государственные внебюджетные фонды является работник бухгалтерской службы, на которого возложены обязанности по начислению оплаты труда.</w:t>
      </w:r>
    </w:p>
    <w:bookmarkEnd w:id="18"/>
    <w:p w:rsidR="000C52BC" w:rsidRDefault="000C52BC" w:rsidP="00C75ADC">
      <w:pPr>
        <w:pStyle w:val="2"/>
        <w:spacing w:before="0" w:beforeAutospacing="0" w:after="0" w:afterAutospacing="0"/>
        <w:ind w:firstLine="567"/>
        <w:rPr>
          <w:rStyle w:val="enumerated"/>
          <w:rFonts w:ascii="Times New Roman" w:eastAsia="Times New Roman" w:hAnsi="Times New Roman" w:cs="Times New Roman"/>
        </w:rPr>
      </w:pPr>
    </w:p>
    <w:p w:rsidR="00DB63BD" w:rsidRDefault="00B048DB" w:rsidP="00322FFF">
      <w:pPr>
        <w:pStyle w:val="2"/>
        <w:spacing w:before="0" w:beforeAutospacing="0" w:after="0" w:afterAutospacing="0"/>
        <w:ind w:firstLine="567"/>
        <w:divId w:val="1190952235"/>
        <w:rPr>
          <w:rStyle w:val="enumerated"/>
          <w:rFonts w:ascii="Times New Roman" w:hAnsi="Times New Roman" w:cs="Times New Roman"/>
        </w:rPr>
      </w:pPr>
      <w:r w:rsidRPr="002D6BC2">
        <w:rPr>
          <w:rStyle w:val="enumerated"/>
          <w:rFonts w:ascii="Times New Roman" w:eastAsia="Times New Roman" w:hAnsi="Times New Roman" w:cs="Times New Roman"/>
        </w:rPr>
        <w:t>1</w:t>
      </w:r>
      <w:r w:rsidR="00322FFF">
        <w:rPr>
          <w:rStyle w:val="enumerated"/>
          <w:rFonts w:ascii="Times New Roman" w:eastAsia="Times New Roman" w:hAnsi="Times New Roman" w:cs="Times New Roman"/>
        </w:rPr>
        <w:t>4</w:t>
      </w:r>
      <w:r w:rsidRPr="002D6BC2">
        <w:rPr>
          <w:rStyle w:val="enumerated"/>
          <w:rFonts w:ascii="Times New Roman" w:eastAsia="Times New Roman" w:hAnsi="Times New Roman" w:cs="Times New Roman"/>
        </w:rPr>
        <w:t>.</w:t>
      </w:r>
      <w:r w:rsidRPr="002D6BC2">
        <w:rPr>
          <w:rFonts w:ascii="Times New Roman" w:eastAsia="Times New Roman" w:hAnsi="Times New Roman" w:cs="Times New Roman"/>
        </w:rPr>
        <w:t xml:space="preserve"> Учет расчетов с различными дебиторами и кредиторами</w:t>
      </w:r>
    </w:p>
    <w:p w:rsidR="00B048DB" w:rsidRPr="002D6BC2" w:rsidRDefault="00E31D92" w:rsidP="00C75ADC">
      <w:pPr>
        <w:pStyle w:val="a5"/>
        <w:spacing w:before="0" w:beforeAutospacing="0" w:after="0" w:afterAutospacing="0"/>
        <w:ind w:firstLine="567"/>
        <w:divId w:val="1190952235"/>
        <w:rPr>
          <w:rFonts w:ascii="Times New Roman" w:hAnsi="Times New Roman" w:cs="Times New Roman"/>
        </w:rPr>
      </w:pPr>
      <w:r w:rsidRPr="002D6BC2">
        <w:rPr>
          <w:rStyle w:val="enumerated"/>
          <w:rFonts w:ascii="Times New Roman" w:hAnsi="Times New Roman" w:cs="Times New Roman"/>
        </w:rPr>
        <w:t>1</w:t>
      </w:r>
      <w:r w:rsidR="003C1079">
        <w:rPr>
          <w:rStyle w:val="enumerated"/>
          <w:rFonts w:ascii="Times New Roman" w:hAnsi="Times New Roman" w:cs="Times New Roman"/>
        </w:rPr>
        <w:t>4</w:t>
      </w:r>
      <w:r w:rsidR="00B048DB" w:rsidRPr="002D6BC2">
        <w:rPr>
          <w:rStyle w:val="enumerated"/>
          <w:rFonts w:ascii="Times New Roman" w:hAnsi="Times New Roman" w:cs="Times New Roman"/>
        </w:rPr>
        <w:t>.</w:t>
      </w:r>
      <w:r w:rsidR="00DB63BD">
        <w:rPr>
          <w:rStyle w:val="enumerated"/>
          <w:rFonts w:ascii="Times New Roman" w:hAnsi="Times New Roman" w:cs="Times New Roman"/>
        </w:rPr>
        <w:t>1</w:t>
      </w:r>
      <w:r w:rsidR="00B048DB" w:rsidRPr="002D6BC2">
        <w:rPr>
          <w:rStyle w:val="enumerated"/>
          <w:rFonts w:ascii="Times New Roman" w:hAnsi="Times New Roman" w:cs="Times New Roman"/>
        </w:rPr>
        <w:t>.</w:t>
      </w:r>
      <w:r w:rsidR="00B048DB" w:rsidRPr="002D6BC2">
        <w:rPr>
          <w:rFonts w:ascii="Times New Roman" w:hAnsi="Times New Roman" w:cs="Times New Roman"/>
        </w:rPr>
        <w:t xml:space="preserve"> В бюджетном учете и отчетности возврат дебиторской задолженности прошлых лет отражается в разрезе тех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w:t>
      </w:r>
      <w:proofErr w:type="gramStart"/>
      <w:r w:rsidR="00B048DB" w:rsidRPr="002D6BC2">
        <w:rPr>
          <w:rFonts w:ascii="Times New Roman" w:hAnsi="Times New Roman" w:cs="Times New Roman"/>
        </w:rPr>
        <w:t>применения кодов классификации расходов бюджетов</w:t>
      </w:r>
      <w:proofErr w:type="gramEnd"/>
      <w:r w:rsidR="00B048DB" w:rsidRPr="002D6BC2">
        <w:rPr>
          <w:rFonts w:ascii="Times New Roman" w:hAnsi="Times New Roman" w:cs="Times New Roman"/>
        </w:rPr>
        <w:t>.</w:t>
      </w:r>
    </w:p>
    <w:p w:rsidR="003C1079" w:rsidRDefault="003C1079" w:rsidP="003C1079">
      <w:pPr>
        <w:ind w:firstLine="567"/>
        <w:jc w:val="both"/>
        <w:divId w:val="1190952235"/>
      </w:pPr>
      <w:bookmarkStart w:id="19" w:name="sub_1171"/>
      <w:r>
        <w:t>14.2. Списание дебиторской и кредиторской задолженности с балансовых счетов по доходам и расходам бюджета производится в соответствии с законодательством Российской Федерации.</w:t>
      </w:r>
    </w:p>
    <w:p w:rsidR="003C1079" w:rsidRDefault="003C1079" w:rsidP="003C1079">
      <w:pPr>
        <w:ind w:firstLine="567"/>
        <w:jc w:val="both"/>
        <w:divId w:val="1190952235"/>
      </w:pPr>
      <w:bookmarkStart w:id="20" w:name="sub_1172"/>
      <w:bookmarkEnd w:id="19"/>
      <w:r>
        <w:t>14.3. Дебиторская и кредиторская задолженность подтверждается результатами проведенной инвентаризации.</w:t>
      </w:r>
    </w:p>
    <w:p w:rsidR="003C1079" w:rsidRDefault="003C1079" w:rsidP="003C1079">
      <w:pPr>
        <w:ind w:firstLine="567"/>
        <w:jc w:val="both"/>
        <w:divId w:val="1190952235"/>
      </w:pPr>
      <w:bookmarkStart w:id="21" w:name="sub_1173"/>
      <w:bookmarkEnd w:id="20"/>
      <w:r>
        <w:lastRenderedPageBreak/>
        <w:t xml:space="preserve">14.4. Решение о признании безнадежной к взысканию задолженности по платежам в бюджет и о ее списании (восстановлении) принимается в соответствии со </w:t>
      </w:r>
      <w:hyperlink r:id="rId81" w:history="1">
        <w:r w:rsidRPr="003C1079">
          <w:rPr>
            <w:rStyle w:val="aa"/>
            <w:rFonts w:cs="Times New Roman CYR"/>
            <w:color w:val="auto"/>
          </w:rPr>
          <w:t>статьей 47.2</w:t>
        </w:r>
      </w:hyperlink>
      <w:r>
        <w:t xml:space="preserve"> Бюджетного кодекса Российской Федерации.</w:t>
      </w:r>
    </w:p>
    <w:p w:rsidR="003C1079" w:rsidRDefault="003C1079" w:rsidP="003C1079">
      <w:pPr>
        <w:ind w:firstLine="567"/>
        <w:jc w:val="both"/>
        <w:divId w:val="1190952235"/>
      </w:pPr>
      <w:bookmarkStart w:id="22" w:name="sub_1174"/>
      <w:bookmarkEnd w:id="21"/>
      <w:r>
        <w:t>14.5. Списание задолженности осуществляется по каждому обязательству.</w:t>
      </w:r>
    </w:p>
    <w:p w:rsidR="003C1079" w:rsidRDefault="003C1079" w:rsidP="003C1079">
      <w:pPr>
        <w:ind w:firstLine="567"/>
        <w:jc w:val="both"/>
        <w:divId w:val="1190952235"/>
      </w:pPr>
      <w:bookmarkStart w:id="23" w:name="sub_1175"/>
      <w:bookmarkEnd w:id="22"/>
      <w:r>
        <w:t>14.6. Списание с балансовых счетов задолженности производится в случае ее признания безнадежной к взысканию и (или) по истечению срока исковой давности.</w:t>
      </w:r>
    </w:p>
    <w:p w:rsidR="003C1079" w:rsidRDefault="003C1079" w:rsidP="003C1079">
      <w:pPr>
        <w:ind w:firstLine="567"/>
        <w:jc w:val="both"/>
        <w:divId w:val="1190952235"/>
      </w:pPr>
      <w:bookmarkStart w:id="24" w:name="sub_1176"/>
      <w:bookmarkEnd w:id="23"/>
      <w:r>
        <w:t xml:space="preserve">14.7. Срок исковой давности исчисляется в соответствии с </w:t>
      </w:r>
      <w:hyperlink r:id="rId82" w:history="1">
        <w:r w:rsidRPr="003C1079">
          <w:rPr>
            <w:rStyle w:val="aa"/>
            <w:rFonts w:cs="Times New Roman CYR"/>
            <w:color w:val="auto"/>
          </w:rPr>
          <w:t>главой 12</w:t>
        </w:r>
      </w:hyperlink>
      <w:r>
        <w:t xml:space="preserve"> Гражданского кодекса Российской Федерации и составляет три года.</w:t>
      </w:r>
    </w:p>
    <w:bookmarkEnd w:id="24"/>
    <w:p w:rsidR="003C1079" w:rsidRDefault="003C1079" w:rsidP="003C1079">
      <w:pPr>
        <w:ind w:firstLine="567"/>
        <w:jc w:val="both"/>
        <w:divId w:val="1190952235"/>
      </w:pPr>
      <w:proofErr w:type="gramStart"/>
      <w:r>
        <w:t>Документами, подтверждающими истечение срока исковой давности, являются первичные (сводные) учетные документы (договоры, акты, счета, платежные документы, выписки из лицевых счетов и иные документы).</w:t>
      </w:r>
      <w:proofErr w:type="gramEnd"/>
    </w:p>
    <w:p w:rsidR="003C1079" w:rsidRDefault="003C1079" w:rsidP="003C1079">
      <w:pPr>
        <w:ind w:firstLine="567"/>
        <w:jc w:val="both"/>
        <w:divId w:val="1190952235"/>
      </w:pPr>
      <w:bookmarkStart w:id="25" w:name="sub_1177"/>
      <w:r>
        <w:t>14.8. Первичным учетным документом, в котором отражается списание задолженности с балансовых счетов, является бухгалтерская справка. Задолженность списывается на финансовый результат текущего финансового года.</w:t>
      </w:r>
    </w:p>
    <w:bookmarkEnd w:id="25"/>
    <w:p w:rsidR="003C1079" w:rsidRDefault="003C1079" w:rsidP="003C1079">
      <w:pPr>
        <w:ind w:firstLine="567"/>
        <w:jc w:val="both"/>
        <w:divId w:val="1190952235"/>
      </w:pPr>
      <w:r>
        <w:t>Списание задолженности с балансовых счетов отражается следующими бухгалтерскими записями:</w:t>
      </w:r>
    </w:p>
    <w:p w:rsidR="003C1079" w:rsidRDefault="003C1079" w:rsidP="003C1079">
      <w:pPr>
        <w:ind w:firstLine="567"/>
        <w:jc w:val="both"/>
        <w:divId w:val="1190952235"/>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56"/>
        <w:gridCol w:w="1863"/>
        <w:gridCol w:w="1995"/>
      </w:tblGrid>
      <w:tr w:rsidR="003C1079" w:rsidTr="003C1079">
        <w:trPr>
          <w:divId w:val="1190952235"/>
        </w:trPr>
        <w:tc>
          <w:tcPr>
            <w:tcW w:w="3014" w:type="pct"/>
            <w:tcBorders>
              <w:top w:val="single" w:sz="4" w:space="0" w:color="auto"/>
              <w:bottom w:val="single" w:sz="4" w:space="0" w:color="auto"/>
              <w:right w:val="single" w:sz="4" w:space="0" w:color="auto"/>
            </w:tcBorders>
          </w:tcPr>
          <w:p w:rsidR="003C1079" w:rsidRDefault="003C1079" w:rsidP="003C1079">
            <w:pPr>
              <w:pStyle w:val="ab"/>
              <w:ind w:firstLine="567"/>
            </w:pPr>
            <w:r>
              <w:t>Содержание операций</w:t>
            </w:r>
          </w:p>
        </w:tc>
        <w:tc>
          <w:tcPr>
            <w:tcW w:w="959" w:type="pct"/>
            <w:tcBorders>
              <w:top w:val="single" w:sz="4" w:space="0" w:color="auto"/>
              <w:left w:val="single" w:sz="4" w:space="0" w:color="auto"/>
              <w:bottom w:val="single" w:sz="4" w:space="0" w:color="auto"/>
              <w:right w:val="single" w:sz="4" w:space="0" w:color="auto"/>
            </w:tcBorders>
          </w:tcPr>
          <w:p w:rsidR="003C1079" w:rsidRDefault="003C1079" w:rsidP="003C1079">
            <w:pPr>
              <w:pStyle w:val="ab"/>
              <w:ind w:firstLine="567"/>
            </w:pPr>
            <w:r>
              <w:t>Дебет</w:t>
            </w:r>
          </w:p>
        </w:tc>
        <w:tc>
          <w:tcPr>
            <w:tcW w:w="1027" w:type="pct"/>
            <w:tcBorders>
              <w:top w:val="single" w:sz="4" w:space="0" w:color="auto"/>
              <w:left w:val="single" w:sz="4" w:space="0" w:color="auto"/>
              <w:bottom w:val="single" w:sz="4" w:space="0" w:color="auto"/>
            </w:tcBorders>
          </w:tcPr>
          <w:p w:rsidR="003C1079" w:rsidRDefault="003C1079" w:rsidP="003C1079">
            <w:pPr>
              <w:pStyle w:val="ab"/>
              <w:ind w:firstLine="567"/>
            </w:pPr>
            <w:r>
              <w:t>Кредит</w:t>
            </w:r>
          </w:p>
        </w:tc>
      </w:tr>
      <w:tr w:rsidR="003C1079" w:rsidTr="003C1079">
        <w:trPr>
          <w:divId w:val="1190952235"/>
        </w:trPr>
        <w:tc>
          <w:tcPr>
            <w:tcW w:w="3014" w:type="pct"/>
            <w:tcBorders>
              <w:top w:val="single" w:sz="4" w:space="0" w:color="auto"/>
              <w:bottom w:val="single" w:sz="4" w:space="0" w:color="auto"/>
              <w:right w:val="single" w:sz="4" w:space="0" w:color="auto"/>
            </w:tcBorders>
          </w:tcPr>
          <w:p w:rsidR="003C1079" w:rsidRDefault="003C1079" w:rsidP="003C1079">
            <w:pPr>
              <w:pStyle w:val="ac"/>
              <w:ind w:firstLine="567"/>
              <w:jc w:val="both"/>
            </w:pPr>
            <w:r>
              <w:t>Списание дебиторской задолженности по платежам в бюджет (расчеты по доходам)</w:t>
            </w:r>
          </w:p>
        </w:tc>
        <w:tc>
          <w:tcPr>
            <w:tcW w:w="959" w:type="pct"/>
            <w:tcBorders>
              <w:top w:val="single" w:sz="4" w:space="0" w:color="auto"/>
              <w:left w:val="single" w:sz="4" w:space="0" w:color="auto"/>
              <w:bottom w:val="single" w:sz="4" w:space="0" w:color="auto"/>
              <w:right w:val="single" w:sz="4" w:space="0" w:color="auto"/>
            </w:tcBorders>
          </w:tcPr>
          <w:p w:rsidR="003C1079" w:rsidRDefault="003C1079" w:rsidP="003C1079">
            <w:pPr>
              <w:pStyle w:val="ab"/>
            </w:pPr>
            <w:r>
              <w:t>1 401 10 173</w:t>
            </w:r>
          </w:p>
        </w:tc>
        <w:tc>
          <w:tcPr>
            <w:tcW w:w="1027" w:type="pct"/>
            <w:tcBorders>
              <w:top w:val="single" w:sz="4" w:space="0" w:color="auto"/>
              <w:left w:val="single" w:sz="4" w:space="0" w:color="auto"/>
              <w:bottom w:val="single" w:sz="4" w:space="0" w:color="auto"/>
            </w:tcBorders>
          </w:tcPr>
          <w:p w:rsidR="003C1079" w:rsidRDefault="003C1079" w:rsidP="003C1079">
            <w:pPr>
              <w:pStyle w:val="ab"/>
            </w:pPr>
            <w:r>
              <w:t>1 205 00 661</w:t>
            </w:r>
          </w:p>
        </w:tc>
      </w:tr>
      <w:tr w:rsidR="003C1079" w:rsidTr="003C1079">
        <w:trPr>
          <w:divId w:val="1190952235"/>
        </w:trPr>
        <w:tc>
          <w:tcPr>
            <w:tcW w:w="3014" w:type="pct"/>
            <w:tcBorders>
              <w:top w:val="single" w:sz="4" w:space="0" w:color="auto"/>
              <w:bottom w:val="single" w:sz="4" w:space="0" w:color="auto"/>
              <w:right w:val="single" w:sz="4" w:space="0" w:color="auto"/>
            </w:tcBorders>
          </w:tcPr>
          <w:p w:rsidR="003C1079" w:rsidRDefault="003C1079" w:rsidP="003C1079">
            <w:pPr>
              <w:pStyle w:val="ac"/>
              <w:ind w:firstLine="567"/>
              <w:jc w:val="both"/>
            </w:pPr>
            <w:r>
              <w:t>Списание дебиторской задолженности по платежам в бюджет (расчеты по ущербу и иным доходам)</w:t>
            </w:r>
          </w:p>
        </w:tc>
        <w:tc>
          <w:tcPr>
            <w:tcW w:w="959" w:type="pct"/>
            <w:tcBorders>
              <w:top w:val="single" w:sz="4" w:space="0" w:color="auto"/>
              <w:left w:val="single" w:sz="4" w:space="0" w:color="auto"/>
              <w:bottom w:val="single" w:sz="4" w:space="0" w:color="auto"/>
              <w:right w:val="single" w:sz="4" w:space="0" w:color="auto"/>
            </w:tcBorders>
          </w:tcPr>
          <w:p w:rsidR="003C1079" w:rsidRDefault="003C1079" w:rsidP="003C1079">
            <w:pPr>
              <w:pStyle w:val="ab"/>
            </w:pPr>
            <w:r>
              <w:t>1 401 10 173</w:t>
            </w:r>
          </w:p>
        </w:tc>
        <w:tc>
          <w:tcPr>
            <w:tcW w:w="1027" w:type="pct"/>
            <w:tcBorders>
              <w:top w:val="single" w:sz="4" w:space="0" w:color="auto"/>
              <w:left w:val="single" w:sz="4" w:space="0" w:color="auto"/>
              <w:bottom w:val="single" w:sz="4" w:space="0" w:color="auto"/>
            </w:tcBorders>
          </w:tcPr>
          <w:p w:rsidR="003C1079" w:rsidRDefault="003C1079" w:rsidP="003C1079">
            <w:pPr>
              <w:pStyle w:val="ab"/>
            </w:pPr>
            <w:r>
              <w:t>1 209 00 661</w:t>
            </w:r>
          </w:p>
        </w:tc>
      </w:tr>
      <w:tr w:rsidR="003C1079" w:rsidTr="003C1079">
        <w:trPr>
          <w:divId w:val="1190952235"/>
        </w:trPr>
        <w:tc>
          <w:tcPr>
            <w:tcW w:w="3014" w:type="pct"/>
            <w:tcBorders>
              <w:top w:val="single" w:sz="4" w:space="0" w:color="auto"/>
              <w:bottom w:val="single" w:sz="4" w:space="0" w:color="auto"/>
              <w:right w:val="single" w:sz="4" w:space="0" w:color="auto"/>
            </w:tcBorders>
          </w:tcPr>
          <w:p w:rsidR="003C1079" w:rsidRDefault="003C1079" w:rsidP="003C1079">
            <w:pPr>
              <w:pStyle w:val="ac"/>
              <w:ind w:firstLine="567"/>
              <w:jc w:val="both"/>
            </w:pPr>
            <w:r>
              <w:t>Списание кредиторской задолженности по платежам в бюджет (расчеты по доходам)</w:t>
            </w:r>
          </w:p>
        </w:tc>
        <w:tc>
          <w:tcPr>
            <w:tcW w:w="959" w:type="pct"/>
            <w:tcBorders>
              <w:top w:val="single" w:sz="4" w:space="0" w:color="auto"/>
              <w:left w:val="single" w:sz="4" w:space="0" w:color="auto"/>
              <w:bottom w:val="single" w:sz="4" w:space="0" w:color="auto"/>
              <w:right w:val="single" w:sz="4" w:space="0" w:color="auto"/>
            </w:tcBorders>
          </w:tcPr>
          <w:p w:rsidR="003C1079" w:rsidRDefault="003C1079" w:rsidP="003C1079">
            <w:pPr>
              <w:pStyle w:val="ab"/>
            </w:pPr>
            <w:r>
              <w:t>1 205 00 561</w:t>
            </w:r>
          </w:p>
        </w:tc>
        <w:tc>
          <w:tcPr>
            <w:tcW w:w="1027" w:type="pct"/>
            <w:tcBorders>
              <w:top w:val="single" w:sz="4" w:space="0" w:color="auto"/>
              <w:left w:val="single" w:sz="4" w:space="0" w:color="auto"/>
              <w:bottom w:val="single" w:sz="4" w:space="0" w:color="auto"/>
            </w:tcBorders>
          </w:tcPr>
          <w:p w:rsidR="003C1079" w:rsidRDefault="003C1079" w:rsidP="003C1079">
            <w:pPr>
              <w:pStyle w:val="ab"/>
            </w:pPr>
            <w:r>
              <w:t>1 401 10 173</w:t>
            </w:r>
          </w:p>
        </w:tc>
      </w:tr>
      <w:tr w:rsidR="003C1079" w:rsidTr="003C1079">
        <w:trPr>
          <w:divId w:val="1190952235"/>
        </w:trPr>
        <w:tc>
          <w:tcPr>
            <w:tcW w:w="3014" w:type="pct"/>
            <w:tcBorders>
              <w:top w:val="single" w:sz="4" w:space="0" w:color="auto"/>
              <w:bottom w:val="single" w:sz="4" w:space="0" w:color="auto"/>
              <w:right w:val="single" w:sz="4" w:space="0" w:color="auto"/>
            </w:tcBorders>
          </w:tcPr>
          <w:p w:rsidR="003C1079" w:rsidRDefault="003C1079" w:rsidP="003C1079">
            <w:pPr>
              <w:pStyle w:val="ac"/>
              <w:ind w:firstLine="567"/>
              <w:jc w:val="both"/>
            </w:pPr>
            <w:r>
              <w:t>Списание кредиторской задолженности по платежам в бюджет (расчеты по ущербу и иным доходам)</w:t>
            </w:r>
          </w:p>
        </w:tc>
        <w:tc>
          <w:tcPr>
            <w:tcW w:w="959" w:type="pct"/>
            <w:tcBorders>
              <w:top w:val="single" w:sz="4" w:space="0" w:color="auto"/>
              <w:left w:val="single" w:sz="4" w:space="0" w:color="auto"/>
              <w:bottom w:val="single" w:sz="4" w:space="0" w:color="auto"/>
              <w:right w:val="single" w:sz="4" w:space="0" w:color="auto"/>
            </w:tcBorders>
          </w:tcPr>
          <w:p w:rsidR="003C1079" w:rsidRDefault="003C1079" w:rsidP="003C1079">
            <w:pPr>
              <w:pStyle w:val="ab"/>
            </w:pPr>
            <w:r>
              <w:t>1 209 00 561</w:t>
            </w:r>
          </w:p>
        </w:tc>
        <w:tc>
          <w:tcPr>
            <w:tcW w:w="1027" w:type="pct"/>
            <w:tcBorders>
              <w:top w:val="single" w:sz="4" w:space="0" w:color="auto"/>
              <w:left w:val="single" w:sz="4" w:space="0" w:color="auto"/>
              <w:bottom w:val="single" w:sz="4" w:space="0" w:color="auto"/>
            </w:tcBorders>
          </w:tcPr>
          <w:p w:rsidR="003C1079" w:rsidRDefault="003C1079" w:rsidP="003C1079">
            <w:pPr>
              <w:pStyle w:val="ab"/>
            </w:pPr>
            <w:r>
              <w:t>1 401 10 173</w:t>
            </w:r>
          </w:p>
        </w:tc>
      </w:tr>
      <w:tr w:rsidR="003C1079" w:rsidTr="003C1079">
        <w:trPr>
          <w:divId w:val="1190952235"/>
        </w:trPr>
        <w:tc>
          <w:tcPr>
            <w:tcW w:w="3014" w:type="pct"/>
            <w:tcBorders>
              <w:top w:val="single" w:sz="4" w:space="0" w:color="auto"/>
              <w:bottom w:val="single" w:sz="4" w:space="0" w:color="auto"/>
              <w:right w:val="single" w:sz="4" w:space="0" w:color="auto"/>
            </w:tcBorders>
          </w:tcPr>
          <w:p w:rsidR="003C1079" w:rsidRDefault="003C1079" w:rsidP="003C1079">
            <w:pPr>
              <w:pStyle w:val="ac"/>
              <w:ind w:firstLine="567"/>
              <w:jc w:val="both"/>
            </w:pPr>
            <w:r>
              <w:t>Списание дебиторской задолженности по выданным авансам</w:t>
            </w:r>
          </w:p>
        </w:tc>
        <w:tc>
          <w:tcPr>
            <w:tcW w:w="959" w:type="pct"/>
            <w:tcBorders>
              <w:top w:val="single" w:sz="4" w:space="0" w:color="auto"/>
              <w:left w:val="single" w:sz="4" w:space="0" w:color="auto"/>
              <w:bottom w:val="single" w:sz="4" w:space="0" w:color="auto"/>
              <w:right w:val="single" w:sz="4" w:space="0" w:color="auto"/>
            </w:tcBorders>
          </w:tcPr>
          <w:p w:rsidR="003C1079" w:rsidRDefault="003C1079" w:rsidP="003C1079">
            <w:pPr>
              <w:pStyle w:val="ab"/>
            </w:pPr>
            <w:r>
              <w:t>1 401 20 000</w:t>
            </w:r>
          </w:p>
        </w:tc>
        <w:tc>
          <w:tcPr>
            <w:tcW w:w="1027" w:type="pct"/>
            <w:tcBorders>
              <w:top w:val="single" w:sz="4" w:space="0" w:color="auto"/>
              <w:left w:val="single" w:sz="4" w:space="0" w:color="auto"/>
              <w:bottom w:val="single" w:sz="4" w:space="0" w:color="auto"/>
            </w:tcBorders>
          </w:tcPr>
          <w:p w:rsidR="003C1079" w:rsidRDefault="003C1079" w:rsidP="003C1079">
            <w:pPr>
              <w:pStyle w:val="ab"/>
            </w:pPr>
            <w:r>
              <w:t>1 206 00 000</w:t>
            </w:r>
          </w:p>
        </w:tc>
      </w:tr>
      <w:tr w:rsidR="003C1079" w:rsidTr="003C1079">
        <w:trPr>
          <w:divId w:val="1190952235"/>
        </w:trPr>
        <w:tc>
          <w:tcPr>
            <w:tcW w:w="3014" w:type="pct"/>
            <w:tcBorders>
              <w:top w:val="single" w:sz="4" w:space="0" w:color="auto"/>
              <w:bottom w:val="single" w:sz="4" w:space="0" w:color="auto"/>
              <w:right w:val="single" w:sz="4" w:space="0" w:color="auto"/>
            </w:tcBorders>
          </w:tcPr>
          <w:p w:rsidR="003C1079" w:rsidRDefault="003C1079" w:rsidP="003C1079">
            <w:pPr>
              <w:pStyle w:val="ac"/>
              <w:ind w:firstLine="567"/>
              <w:jc w:val="both"/>
            </w:pPr>
            <w:r>
              <w:t>Списание дебиторской задолженности подотчетных лиц</w:t>
            </w:r>
          </w:p>
        </w:tc>
        <w:tc>
          <w:tcPr>
            <w:tcW w:w="959" w:type="pct"/>
            <w:tcBorders>
              <w:top w:val="single" w:sz="4" w:space="0" w:color="auto"/>
              <w:left w:val="single" w:sz="4" w:space="0" w:color="auto"/>
              <w:bottom w:val="single" w:sz="4" w:space="0" w:color="auto"/>
              <w:right w:val="single" w:sz="4" w:space="0" w:color="auto"/>
            </w:tcBorders>
          </w:tcPr>
          <w:p w:rsidR="003C1079" w:rsidRDefault="003C1079" w:rsidP="003C1079">
            <w:pPr>
              <w:pStyle w:val="ab"/>
            </w:pPr>
            <w:r>
              <w:t>1 401 20 000</w:t>
            </w:r>
          </w:p>
        </w:tc>
        <w:tc>
          <w:tcPr>
            <w:tcW w:w="1027" w:type="pct"/>
            <w:tcBorders>
              <w:top w:val="single" w:sz="4" w:space="0" w:color="auto"/>
              <w:left w:val="single" w:sz="4" w:space="0" w:color="auto"/>
              <w:bottom w:val="single" w:sz="4" w:space="0" w:color="auto"/>
            </w:tcBorders>
          </w:tcPr>
          <w:p w:rsidR="003C1079" w:rsidRDefault="003C1079" w:rsidP="003C1079">
            <w:pPr>
              <w:pStyle w:val="ab"/>
            </w:pPr>
            <w:r>
              <w:t>1 208 00 000</w:t>
            </w:r>
          </w:p>
        </w:tc>
      </w:tr>
    </w:tbl>
    <w:p w:rsidR="003C1079" w:rsidRDefault="003C1079" w:rsidP="003C1079">
      <w:pPr>
        <w:ind w:firstLine="567"/>
        <w:jc w:val="both"/>
        <w:divId w:val="1190952235"/>
      </w:pPr>
      <w:bookmarkStart w:id="26" w:name="sub_1178"/>
      <w:r>
        <w:t>1</w:t>
      </w:r>
      <w:r w:rsidR="00235401">
        <w:t>4</w:t>
      </w:r>
      <w:r>
        <w:t>.</w:t>
      </w:r>
      <w:r w:rsidR="00235401">
        <w:t>9</w:t>
      </w:r>
      <w:r>
        <w:t xml:space="preserve">. 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задолженность, признанная безнадежной к взысканию к </w:t>
      </w:r>
      <w:proofErr w:type="spellStart"/>
      <w:r>
        <w:t>забалансовому</w:t>
      </w:r>
      <w:proofErr w:type="spellEnd"/>
      <w:r>
        <w:t xml:space="preserve"> учету не принимается.</w:t>
      </w:r>
    </w:p>
    <w:p w:rsidR="003C1079" w:rsidRDefault="003C1079" w:rsidP="003C1079">
      <w:pPr>
        <w:ind w:firstLine="567"/>
        <w:jc w:val="both"/>
        <w:divId w:val="1190952235"/>
      </w:pPr>
      <w:bookmarkStart w:id="27" w:name="sub_1179"/>
      <w:bookmarkEnd w:id="26"/>
      <w:r>
        <w:t>1</w:t>
      </w:r>
      <w:r w:rsidR="00235401">
        <w:t>4</w:t>
      </w:r>
      <w:r>
        <w:t>.</w:t>
      </w:r>
      <w:r w:rsidR="00235401">
        <w:t>10</w:t>
      </w:r>
      <w:r>
        <w:t xml:space="preserve">. При наличии оснований возможного возобновления процедуры взыскания задолженности, предусмотренных законодательством Российской Федерации, задолженность подлежит учету на </w:t>
      </w:r>
      <w:proofErr w:type="spellStart"/>
      <w:r>
        <w:t>забалансовых</w:t>
      </w:r>
      <w:proofErr w:type="spellEnd"/>
      <w:r>
        <w:t xml:space="preserve"> счетах в течение срока исковой давности.</w:t>
      </w:r>
    </w:p>
    <w:p w:rsidR="003C1079" w:rsidRDefault="003C1079" w:rsidP="003C1079">
      <w:pPr>
        <w:ind w:firstLine="567"/>
        <w:jc w:val="both"/>
        <w:divId w:val="1190952235"/>
      </w:pPr>
      <w:bookmarkStart w:id="28" w:name="sub_11710"/>
      <w:bookmarkEnd w:id="27"/>
      <w:r>
        <w:t>1</w:t>
      </w:r>
      <w:r w:rsidR="00235401">
        <w:t>4</w:t>
      </w:r>
      <w:r>
        <w:t>.1</w:t>
      </w:r>
      <w:r w:rsidR="00235401">
        <w:t>1</w:t>
      </w:r>
      <w:r>
        <w:t xml:space="preserve">. Списанная с балансовых счетов дебиторская задолженность учитывается на </w:t>
      </w:r>
      <w:proofErr w:type="spellStart"/>
      <w:r>
        <w:t>забалансовом</w:t>
      </w:r>
      <w:proofErr w:type="spellEnd"/>
      <w:r>
        <w:t xml:space="preserve"> счете 04 "Задолженность неплатежеспособных дебиторов" в течение установленного срока. Операция принятия к учету списанной задолженности отражается по дебету </w:t>
      </w:r>
      <w:proofErr w:type="spellStart"/>
      <w:r>
        <w:t>забалансового</w:t>
      </w:r>
      <w:proofErr w:type="spellEnd"/>
      <w:r w:rsidRPr="00235401">
        <w:t xml:space="preserve"> </w:t>
      </w:r>
      <w:hyperlink r:id="rId83" w:history="1">
        <w:r w:rsidRPr="00235401">
          <w:rPr>
            <w:rStyle w:val="aa"/>
            <w:rFonts w:cs="Times New Roman CYR"/>
            <w:color w:val="auto"/>
          </w:rPr>
          <w:t>счета 04</w:t>
        </w:r>
      </w:hyperlink>
      <w:r>
        <w:t xml:space="preserve"> "Задолженность неплатежеспособных дебиторов".</w:t>
      </w:r>
    </w:p>
    <w:bookmarkEnd w:id="28"/>
    <w:p w:rsidR="003C1079" w:rsidRDefault="003C1079" w:rsidP="003C1079">
      <w:pPr>
        <w:ind w:firstLine="567"/>
        <w:jc w:val="both"/>
        <w:divId w:val="1190952235"/>
      </w:pPr>
      <w:r>
        <w:t xml:space="preserve">Аналитический учет по </w:t>
      </w:r>
      <w:proofErr w:type="spellStart"/>
      <w:r>
        <w:t>забалансовому</w:t>
      </w:r>
      <w:proofErr w:type="spellEnd"/>
      <w:r>
        <w:t xml:space="preserve"> </w:t>
      </w:r>
      <w:hyperlink r:id="rId84" w:history="1">
        <w:r w:rsidRPr="00235401">
          <w:rPr>
            <w:rStyle w:val="aa"/>
            <w:rFonts w:cs="Times New Roman CYR"/>
            <w:color w:val="auto"/>
          </w:rPr>
          <w:t>счету 04</w:t>
        </w:r>
      </w:hyperlink>
      <w:r>
        <w:t xml:space="preserve"> "Задолженность неплатежеспособных дебиторов" ведется в разрезе видов поступлений (выплат), по которым на балансе учитывалась задолженность дебиторов, по дебиторам (должникам) с указанием полного наименования, а также иных реквизитов, необходимых для определения задолженности (дебитора) в целях возможного ее взыскания.</w:t>
      </w:r>
    </w:p>
    <w:p w:rsidR="003C1079" w:rsidRDefault="003C1079" w:rsidP="003C1079">
      <w:pPr>
        <w:ind w:firstLine="567"/>
        <w:jc w:val="both"/>
        <w:divId w:val="1190952235"/>
      </w:pPr>
      <w:bookmarkStart w:id="29" w:name="sub_11711"/>
      <w:r>
        <w:t>1</w:t>
      </w:r>
      <w:r w:rsidR="00235401">
        <w:t>4</w:t>
      </w:r>
      <w:r>
        <w:t>.1</w:t>
      </w:r>
      <w:r w:rsidR="00235401">
        <w:t>2</w:t>
      </w:r>
      <w:r>
        <w:t xml:space="preserve">. Списанная с балансовых счетов кредиторская задолженность учитывается на </w:t>
      </w:r>
      <w:proofErr w:type="spellStart"/>
      <w:r w:rsidRPr="00235401">
        <w:t>забалансовом</w:t>
      </w:r>
      <w:proofErr w:type="spellEnd"/>
      <w:r w:rsidRPr="00235401">
        <w:t xml:space="preserve"> </w:t>
      </w:r>
      <w:hyperlink r:id="rId85" w:history="1">
        <w:r w:rsidRPr="00235401">
          <w:rPr>
            <w:rStyle w:val="aa"/>
            <w:rFonts w:cs="Times New Roman CYR"/>
            <w:color w:val="auto"/>
          </w:rPr>
          <w:t>счете 20</w:t>
        </w:r>
      </w:hyperlink>
      <w:r>
        <w:t xml:space="preserve"> "Задолженность, невостребованная кредиторами" для наблюдения в течение срока исковой давности (три года) в сумме задолженности, списанной с </w:t>
      </w:r>
      <w:r>
        <w:lastRenderedPageBreak/>
        <w:t>балансового учета. Операция принятия к учету списанной кредиторской задолженности отражается по дебету счета 20 "Задолженность, невостребованная кредиторами".</w:t>
      </w:r>
    </w:p>
    <w:bookmarkEnd w:id="29"/>
    <w:p w:rsidR="003C1079" w:rsidRDefault="003C1079" w:rsidP="003C1079">
      <w:pPr>
        <w:ind w:firstLine="567"/>
        <w:jc w:val="both"/>
        <w:divId w:val="1190952235"/>
      </w:pPr>
      <w:r>
        <w:t xml:space="preserve">Аналитический учет по </w:t>
      </w:r>
      <w:proofErr w:type="spellStart"/>
      <w:r>
        <w:t>забалансовому</w:t>
      </w:r>
      <w:proofErr w:type="spellEnd"/>
      <w:r>
        <w:t xml:space="preserve"> </w:t>
      </w:r>
      <w:hyperlink r:id="rId86" w:history="1">
        <w:r w:rsidRPr="00235401">
          <w:rPr>
            <w:rStyle w:val="aa"/>
            <w:rFonts w:cs="Times New Roman CYR"/>
            <w:color w:val="auto"/>
          </w:rPr>
          <w:t>счету 20</w:t>
        </w:r>
      </w:hyperlink>
      <w:r>
        <w:t xml:space="preserve"> "Задолженность, невостребованная кредиторами" ведется в разрезе видов выплат (поступлений), по которым на балансе учитывалась задолженность по кредиторам, с указанием полного наименования, а также иных реквизитов, необходимых для определения кредитора.</w:t>
      </w:r>
    </w:p>
    <w:p w:rsidR="003C1079" w:rsidRDefault="003C1079" w:rsidP="003C1079">
      <w:pPr>
        <w:ind w:firstLine="567"/>
        <w:jc w:val="both"/>
        <w:divId w:val="1190952235"/>
      </w:pPr>
      <w:bookmarkStart w:id="30" w:name="sub_11712"/>
      <w:r>
        <w:t>1</w:t>
      </w:r>
      <w:r w:rsidR="001163BE">
        <w:t>4</w:t>
      </w:r>
      <w:r>
        <w:t>.1</w:t>
      </w:r>
      <w:r w:rsidR="001163BE">
        <w:t>3</w:t>
      </w:r>
      <w:r>
        <w:t>. При возобновлении процедуры взыскания задолженности или поступлении сре</w:t>
      </w:r>
      <w:proofErr w:type="gramStart"/>
      <w:r>
        <w:t>дств в п</w:t>
      </w:r>
      <w:proofErr w:type="gramEnd"/>
      <w:r>
        <w:t>огашение задолженности, операция по восстановлению задолженности на балансовых счетах отражается на дату возобновления взыскания или на дату зачисления указанных поступлений.</w:t>
      </w:r>
    </w:p>
    <w:p w:rsidR="003C1079" w:rsidRDefault="003C1079" w:rsidP="003C1079">
      <w:pPr>
        <w:ind w:firstLine="567"/>
        <w:jc w:val="both"/>
        <w:divId w:val="1190952235"/>
      </w:pPr>
      <w:bookmarkStart w:id="31" w:name="sub_11713"/>
      <w:bookmarkEnd w:id="30"/>
      <w:r>
        <w:t>1</w:t>
      </w:r>
      <w:r w:rsidR="001163BE">
        <w:t>4</w:t>
      </w:r>
      <w:r>
        <w:t>.1</w:t>
      </w:r>
      <w:r w:rsidR="001163BE">
        <w:t>4</w:t>
      </w:r>
      <w:r>
        <w:t xml:space="preserve">. Решение о списании задолженности с учета принимается постоянно действующей комиссией. Основанием для списания задолженности с балансового и </w:t>
      </w:r>
      <w:proofErr w:type="spellStart"/>
      <w:r>
        <w:t>забалансового</w:t>
      </w:r>
      <w:proofErr w:type="spellEnd"/>
      <w:r>
        <w:t xml:space="preserve"> учета является акт соответствующей комис</w:t>
      </w:r>
      <w:r w:rsidR="00235401">
        <w:t>сии, утвержденный руководителем.</w:t>
      </w:r>
    </w:p>
    <w:bookmarkEnd w:id="31"/>
    <w:p w:rsidR="003C1079" w:rsidRPr="002D6BC2" w:rsidRDefault="003C1079" w:rsidP="00C75ADC">
      <w:pPr>
        <w:pStyle w:val="a5"/>
        <w:spacing w:before="0" w:beforeAutospacing="0" w:after="0" w:afterAutospacing="0"/>
        <w:ind w:firstLine="567"/>
        <w:divId w:val="1190952235"/>
        <w:rPr>
          <w:rFonts w:ascii="Times New Roman" w:hAnsi="Times New Roman" w:cs="Times New Roman"/>
        </w:rPr>
      </w:pPr>
    </w:p>
    <w:p w:rsidR="00B4061F" w:rsidRDefault="00B4061F" w:rsidP="00C75ADC">
      <w:pPr>
        <w:pStyle w:val="2"/>
        <w:spacing w:before="0" w:beforeAutospacing="0" w:after="0" w:afterAutospacing="0"/>
        <w:ind w:firstLine="567"/>
        <w:divId w:val="1190952235"/>
        <w:rPr>
          <w:rStyle w:val="enumerated"/>
          <w:rFonts w:ascii="Times New Roman" w:eastAsia="Times New Roman" w:hAnsi="Times New Roman" w:cs="Times New Roman"/>
        </w:rPr>
      </w:pPr>
    </w:p>
    <w:p w:rsidR="00B4061F" w:rsidRDefault="00B4061F" w:rsidP="00C75ADC">
      <w:pPr>
        <w:pStyle w:val="2"/>
        <w:spacing w:before="0" w:beforeAutospacing="0" w:after="0" w:afterAutospacing="0"/>
        <w:ind w:firstLine="567"/>
        <w:divId w:val="1190952235"/>
        <w:rPr>
          <w:rStyle w:val="enumerated"/>
          <w:rFonts w:ascii="Times New Roman" w:eastAsia="Times New Roman" w:hAnsi="Times New Roman" w:cs="Times New Roman"/>
        </w:rPr>
      </w:pPr>
    </w:p>
    <w:p w:rsidR="004528E8" w:rsidRDefault="004528E8" w:rsidP="00C75ADC">
      <w:pPr>
        <w:pStyle w:val="2"/>
        <w:spacing w:before="0" w:beforeAutospacing="0" w:after="0" w:afterAutospacing="0"/>
        <w:ind w:firstLine="567"/>
        <w:divId w:val="1190952235"/>
        <w:rPr>
          <w:rStyle w:val="enumerated"/>
          <w:rFonts w:ascii="Times New Roman" w:eastAsia="Times New Roman" w:hAnsi="Times New Roman" w:cs="Times New Roman"/>
        </w:rPr>
      </w:pPr>
      <w:r>
        <w:rPr>
          <w:rStyle w:val="enumerated"/>
          <w:rFonts w:ascii="Times New Roman" w:eastAsia="Times New Roman" w:hAnsi="Times New Roman" w:cs="Times New Roman"/>
        </w:rPr>
        <w:t>1</w:t>
      </w:r>
      <w:r w:rsidR="00E6158C">
        <w:rPr>
          <w:rStyle w:val="enumerated"/>
          <w:rFonts w:ascii="Times New Roman" w:eastAsia="Times New Roman" w:hAnsi="Times New Roman" w:cs="Times New Roman"/>
        </w:rPr>
        <w:t>5</w:t>
      </w:r>
      <w:r>
        <w:rPr>
          <w:rStyle w:val="enumerated"/>
          <w:rFonts w:ascii="Times New Roman" w:eastAsia="Times New Roman" w:hAnsi="Times New Roman" w:cs="Times New Roman"/>
        </w:rPr>
        <w:t>. Резервы</w:t>
      </w:r>
    </w:p>
    <w:p w:rsidR="00693294" w:rsidRDefault="004528E8" w:rsidP="00693294">
      <w:pPr>
        <w:ind w:firstLine="567"/>
        <w:jc w:val="both"/>
        <w:divId w:val="1190952235"/>
      </w:pPr>
      <w:r>
        <w:rPr>
          <w:rStyle w:val="enumerated"/>
          <w:rFonts w:eastAsia="Times New Roman"/>
        </w:rPr>
        <w:t>1</w:t>
      </w:r>
      <w:r w:rsidR="00E6158C" w:rsidRPr="00693294">
        <w:rPr>
          <w:rStyle w:val="enumerated"/>
          <w:rFonts w:eastAsia="Times New Roman"/>
        </w:rPr>
        <w:t>5</w:t>
      </w:r>
      <w:r>
        <w:rPr>
          <w:rStyle w:val="enumerated"/>
          <w:rFonts w:eastAsia="Times New Roman"/>
        </w:rPr>
        <w:t xml:space="preserve">.1. </w:t>
      </w:r>
      <w:r w:rsidR="00693294">
        <w:t>Формирование резерва предстоящих расходов формируется Управлением финансов на оплату отпусков.</w:t>
      </w:r>
    </w:p>
    <w:p w:rsidR="001973B6" w:rsidRDefault="001973B6" w:rsidP="001973B6">
      <w:pPr>
        <w:ind w:firstLine="567"/>
        <w:jc w:val="both"/>
        <w:divId w:val="1190952235"/>
      </w:pPr>
      <w:r>
        <w:t xml:space="preserve">15.2. </w:t>
      </w:r>
      <w:proofErr w:type="gramStart"/>
      <w:r>
        <w:t>Оценочное обязательство в виде резерва на оплату отпусков за фактически отработанное время определяется один раз в год не позднее 31 декабря текущего года, исходя из данных количества дней неиспользованного отпуска по всем сотрудникам на указанную дату, включая суммы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w:t>
      </w:r>
      <w:proofErr w:type="gramEnd"/>
      <w:r>
        <w:t xml:space="preserve"> социальное страхование от несчастных случаев на производстве и профессиональных заболеваний.</w:t>
      </w:r>
    </w:p>
    <w:p w:rsidR="001973B6" w:rsidRDefault="001973B6" w:rsidP="001973B6">
      <w:pPr>
        <w:ind w:firstLine="567"/>
        <w:jc w:val="both"/>
        <w:divId w:val="1190952235"/>
      </w:pPr>
      <w:bookmarkStart w:id="32" w:name="sub_1183"/>
      <w:r>
        <w:t>15.3. Сумма расходов на оплату предстоящих отпусков определяется следующим образом.</w:t>
      </w:r>
    </w:p>
    <w:bookmarkEnd w:id="32"/>
    <w:p w:rsidR="001973B6" w:rsidRDefault="001973B6" w:rsidP="001973B6">
      <w:pPr>
        <w:ind w:firstLine="567"/>
        <w:jc w:val="both"/>
        <w:divId w:val="1190952235"/>
      </w:pPr>
      <w:r>
        <w:t xml:space="preserve">Расчет производится </w:t>
      </w:r>
      <w:r w:rsidR="0016663C">
        <w:t>в целом по учреждению:</w:t>
      </w:r>
    </w:p>
    <w:p w:rsidR="0016663C" w:rsidRPr="0016663C" w:rsidRDefault="00B21967" w:rsidP="0016663C">
      <w:pPr>
        <w:pStyle w:val="s1"/>
        <w:spacing w:before="0" w:beforeAutospacing="0" w:after="0" w:afterAutospacing="0"/>
        <w:ind w:firstLine="567"/>
        <w:divId w:val="1190952235"/>
      </w:pPr>
      <w:r>
        <w:rPr>
          <w:color w:val="464C55"/>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25pt;height:18pt"/>
        </w:pict>
      </w:r>
      <w:r w:rsidR="0016663C" w:rsidRPr="0016663C">
        <w:t xml:space="preserve"> Резерв отпусков = ФОТ / (12 х 29,3 х Ч) х N,</w:t>
      </w:r>
    </w:p>
    <w:p w:rsidR="0016663C" w:rsidRPr="0016663C" w:rsidRDefault="0016663C" w:rsidP="0016663C">
      <w:pPr>
        <w:pStyle w:val="s1"/>
        <w:spacing w:before="0" w:beforeAutospacing="0" w:after="0" w:afterAutospacing="0"/>
        <w:ind w:firstLine="567"/>
        <w:divId w:val="1190952235"/>
      </w:pPr>
      <w:r w:rsidRPr="0016663C">
        <w:t>где:</w:t>
      </w:r>
    </w:p>
    <w:p w:rsidR="0016663C" w:rsidRPr="0016663C" w:rsidRDefault="0016663C" w:rsidP="0016663C">
      <w:pPr>
        <w:pStyle w:val="s1"/>
        <w:spacing w:before="0" w:beforeAutospacing="0" w:after="0" w:afterAutospacing="0"/>
        <w:ind w:firstLine="567"/>
        <w:divId w:val="1190952235"/>
      </w:pPr>
      <w:r>
        <w:t>Резерв отпусков</w:t>
      </w:r>
      <w:r w:rsidRPr="0016663C">
        <w:t> - резерв в части средств на предстоящую оплату отпусков;</w:t>
      </w:r>
    </w:p>
    <w:p w:rsidR="0016663C" w:rsidRPr="0016663C" w:rsidRDefault="0016663C" w:rsidP="0016663C">
      <w:pPr>
        <w:pStyle w:val="s1"/>
        <w:spacing w:before="0" w:beforeAutospacing="0" w:after="0" w:afterAutospacing="0"/>
        <w:ind w:firstLine="567"/>
        <w:divId w:val="1190952235"/>
      </w:pPr>
      <w:r w:rsidRPr="0016663C">
        <w:t xml:space="preserve">ФОТ - общая сумма оплаты труда </w:t>
      </w:r>
      <w:proofErr w:type="gramStart"/>
      <w:r w:rsidRPr="0016663C">
        <w:t>за</w:t>
      </w:r>
      <w:proofErr w:type="gramEnd"/>
      <w:r w:rsidRPr="0016663C">
        <w:t xml:space="preserve"> предшествующие 12 месяцев;</w:t>
      </w:r>
    </w:p>
    <w:p w:rsidR="0016663C" w:rsidRPr="0016663C" w:rsidRDefault="0016663C" w:rsidP="0016663C">
      <w:pPr>
        <w:pStyle w:val="s1"/>
        <w:spacing w:before="0" w:beforeAutospacing="0" w:after="0" w:afterAutospacing="0"/>
        <w:ind w:firstLine="567"/>
        <w:divId w:val="1190952235"/>
      </w:pPr>
      <w:r w:rsidRPr="0016663C">
        <w:t>Ч - среднесписочная численность сотрудников;</w:t>
      </w:r>
    </w:p>
    <w:p w:rsidR="001973B6" w:rsidRPr="0016663C" w:rsidRDefault="0016663C" w:rsidP="0016663C">
      <w:pPr>
        <w:pStyle w:val="s1"/>
        <w:spacing w:before="0" w:beforeAutospacing="0" w:after="0" w:afterAutospacing="0"/>
        <w:ind w:firstLine="567"/>
        <w:divId w:val="1190952235"/>
      </w:pPr>
      <w:r w:rsidRPr="0016663C">
        <w:t>N - общее количество причитающихся дней отпуска сотрудников</w:t>
      </w:r>
      <w:proofErr w:type="gramStart"/>
      <w:r>
        <w:t>.</w:t>
      </w:r>
      <w:r w:rsidR="001973B6" w:rsidRPr="0016663C">
        <w:t>.</w:t>
      </w:r>
      <w:proofErr w:type="gramEnd"/>
    </w:p>
    <w:p w:rsidR="001973B6" w:rsidRDefault="001973B6" w:rsidP="001973B6">
      <w:pPr>
        <w:ind w:firstLine="567"/>
        <w:jc w:val="both"/>
        <w:divId w:val="1190952235"/>
      </w:pPr>
      <w:r>
        <w:t xml:space="preserve">Резерв </w:t>
      </w:r>
      <w:proofErr w:type="spellStart"/>
      <w:r>
        <w:t>стр</w:t>
      </w:r>
      <w:proofErr w:type="gramStart"/>
      <w:r>
        <w:t>.в</w:t>
      </w:r>
      <w:proofErr w:type="gramEnd"/>
      <w:r>
        <w:t>зн</w:t>
      </w:r>
      <w:proofErr w:type="spellEnd"/>
      <w:r>
        <w:t>. = Резерв отпусков х</w:t>
      </w:r>
      <w:proofErr w:type="gramStart"/>
      <w:r>
        <w:t xml:space="preserve"> С</w:t>
      </w:r>
      <w:proofErr w:type="gramEnd"/>
      <w:r>
        <w:t>, где</w:t>
      </w:r>
    </w:p>
    <w:p w:rsidR="001973B6" w:rsidRDefault="001973B6" w:rsidP="001973B6">
      <w:pPr>
        <w:ind w:firstLine="567"/>
        <w:jc w:val="both"/>
        <w:divId w:val="1190952235"/>
      </w:pPr>
      <w:proofErr w:type="gramStart"/>
      <w:r>
        <w:t>С</w:t>
      </w:r>
      <w:proofErr w:type="gramEnd"/>
      <w:r>
        <w:t xml:space="preserve"> - ставка страховых взносов.</w:t>
      </w:r>
    </w:p>
    <w:p w:rsidR="001973B6" w:rsidRDefault="001973B6" w:rsidP="001973B6">
      <w:pPr>
        <w:ind w:firstLine="567"/>
        <w:jc w:val="both"/>
        <w:divId w:val="1190952235"/>
      </w:pPr>
      <w:bookmarkStart w:id="33" w:name="sub_1184"/>
      <w:r>
        <w:t xml:space="preserve">15.4. Уточнение ранее сформированного резерва на оплату отпусков </w:t>
      </w:r>
      <w:proofErr w:type="gramStart"/>
      <w:r>
        <w:t>отражается на дату</w:t>
      </w:r>
      <w:proofErr w:type="gramEnd"/>
      <w:r>
        <w:t xml:space="preserve"> его расчета бухгалтерской записью (увеличение ранее сформированного резерва), или бухгалтерской записью, оформленной по способу "Красное </w:t>
      </w:r>
      <w:proofErr w:type="spellStart"/>
      <w:r>
        <w:t>сторно</w:t>
      </w:r>
      <w:proofErr w:type="spellEnd"/>
      <w:r>
        <w:t>" (уменьшение ранее сформированного резерва).</w:t>
      </w:r>
    </w:p>
    <w:bookmarkEnd w:id="33"/>
    <w:p w:rsidR="004528E8" w:rsidRDefault="004528E8" w:rsidP="001973B6">
      <w:pPr>
        <w:pStyle w:val="2"/>
        <w:spacing w:before="0" w:beforeAutospacing="0" w:after="0" w:afterAutospacing="0"/>
        <w:ind w:firstLine="567"/>
        <w:jc w:val="both"/>
        <w:divId w:val="1190952235"/>
        <w:rPr>
          <w:rStyle w:val="enumerated"/>
          <w:rFonts w:ascii="Times New Roman" w:eastAsia="Times New Roman" w:hAnsi="Times New Roman" w:cs="Times New Roman"/>
          <w:b w:val="0"/>
          <w:i w:val="0"/>
        </w:rPr>
      </w:pPr>
    </w:p>
    <w:p w:rsidR="004528E8" w:rsidRPr="004528E8" w:rsidRDefault="004528E8" w:rsidP="004528E8">
      <w:pPr>
        <w:pStyle w:val="2"/>
        <w:spacing w:before="0" w:beforeAutospacing="0" w:after="0" w:afterAutospacing="0"/>
        <w:ind w:firstLine="567"/>
        <w:jc w:val="both"/>
        <w:divId w:val="1190952235"/>
        <w:rPr>
          <w:rStyle w:val="enumerated"/>
          <w:rFonts w:ascii="Times New Roman" w:eastAsia="Times New Roman" w:hAnsi="Times New Roman" w:cs="Times New Roman"/>
          <w:b w:val="0"/>
          <w:i w:val="0"/>
        </w:rPr>
      </w:pPr>
      <w:r>
        <w:rPr>
          <w:rStyle w:val="enumerated"/>
          <w:rFonts w:ascii="Times New Roman" w:eastAsia="Times New Roman" w:hAnsi="Times New Roman" w:cs="Times New Roman"/>
          <w:b w:val="0"/>
          <w:i w:val="0"/>
        </w:rPr>
        <w:t xml:space="preserve"> </w:t>
      </w:r>
    </w:p>
    <w:p w:rsidR="00B4061F" w:rsidRPr="002D6BC2" w:rsidRDefault="00263213" w:rsidP="00C75ADC">
      <w:pPr>
        <w:pStyle w:val="2"/>
        <w:spacing w:before="0" w:beforeAutospacing="0" w:after="0" w:afterAutospacing="0"/>
        <w:ind w:firstLine="567"/>
        <w:divId w:val="1190952235"/>
        <w:rPr>
          <w:rFonts w:ascii="Times New Roman" w:eastAsia="Times New Roman" w:hAnsi="Times New Roman" w:cs="Times New Roman"/>
        </w:rPr>
      </w:pPr>
      <w:r w:rsidRPr="002D6BC2">
        <w:rPr>
          <w:rStyle w:val="enumerated"/>
          <w:rFonts w:ascii="Times New Roman" w:eastAsia="Times New Roman" w:hAnsi="Times New Roman" w:cs="Times New Roman"/>
        </w:rPr>
        <w:t>1</w:t>
      </w:r>
      <w:r w:rsidR="00701EB6">
        <w:rPr>
          <w:rStyle w:val="enumerated"/>
          <w:rFonts w:ascii="Times New Roman" w:eastAsia="Times New Roman" w:hAnsi="Times New Roman" w:cs="Times New Roman"/>
        </w:rPr>
        <w:t>6</w:t>
      </w:r>
      <w:r w:rsidRPr="002D6BC2">
        <w:rPr>
          <w:rStyle w:val="enumerated"/>
          <w:rFonts w:ascii="Times New Roman" w:eastAsia="Times New Roman" w:hAnsi="Times New Roman" w:cs="Times New Roman"/>
        </w:rPr>
        <w:t>.</w:t>
      </w:r>
      <w:r w:rsidRPr="002D6BC2">
        <w:rPr>
          <w:rFonts w:ascii="Times New Roman" w:eastAsia="Times New Roman" w:hAnsi="Times New Roman" w:cs="Times New Roman"/>
        </w:rPr>
        <w:t xml:space="preserve"> Учет расходов будущих периодов</w:t>
      </w:r>
    </w:p>
    <w:p w:rsidR="00263213" w:rsidRPr="002D6BC2" w:rsidRDefault="00263213" w:rsidP="004528E8">
      <w:pPr>
        <w:pStyle w:val="2"/>
        <w:spacing w:before="0" w:beforeAutospacing="0" w:after="0" w:afterAutospacing="0"/>
        <w:ind w:firstLine="567"/>
        <w:jc w:val="both"/>
        <w:divId w:val="1190952235"/>
        <w:rPr>
          <w:rFonts w:ascii="Times New Roman" w:eastAsia="Times New Roman" w:hAnsi="Times New Roman" w:cs="Times New Roman"/>
          <w:b w:val="0"/>
          <w:i w:val="0"/>
        </w:rPr>
      </w:pPr>
      <w:r w:rsidRPr="002D6BC2">
        <w:rPr>
          <w:rFonts w:ascii="Times New Roman" w:eastAsia="Times New Roman" w:hAnsi="Times New Roman" w:cs="Times New Roman"/>
          <w:b w:val="0"/>
          <w:i w:val="0"/>
        </w:rPr>
        <w:t>1</w:t>
      </w:r>
      <w:r w:rsidR="00701EB6">
        <w:rPr>
          <w:rFonts w:ascii="Times New Roman" w:eastAsia="Times New Roman" w:hAnsi="Times New Roman" w:cs="Times New Roman"/>
          <w:b w:val="0"/>
          <w:i w:val="0"/>
        </w:rPr>
        <w:t>6</w:t>
      </w:r>
      <w:r w:rsidR="004528E8">
        <w:rPr>
          <w:rFonts w:ascii="Times New Roman" w:eastAsia="Times New Roman" w:hAnsi="Times New Roman" w:cs="Times New Roman"/>
          <w:b w:val="0"/>
          <w:i w:val="0"/>
        </w:rPr>
        <w:t>.1. Затраты</w:t>
      </w:r>
      <w:r w:rsidRPr="002D6BC2">
        <w:rPr>
          <w:rFonts w:ascii="Times New Roman" w:eastAsia="Times New Roman" w:hAnsi="Times New Roman" w:cs="Times New Roman"/>
          <w:b w:val="0"/>
          <w:i w:val="0"/>
        </w:rPr>
        <w:t xml:space="preserve">, произведенные учреждением в отчетном периоде, но относящиеся к следующим </w:t>
      </w:r>
      <w:r w:rsidR="004528E8">
        <w:rPr>
          <w:rFonts w:ascii="Times New Roman" w:eastAsia="Times New Roman" w:hAnsi="Times New Roman" w:cs="Times New Roman"/>
          <w:b w:val="0"/>
          <w:i w:val="0"/>
        </w:rPr>
        <w:t>отчетным периодам</w:t>
      </w:r>
      <w:r w:rsidRPr="002D6BC2">
        <w:rPr>
          <w:rFonts w:ascii="Times New Roman" w:eastAsia="Times New Roman" w:hAnsi="Times New Roman" w:cs="Times New Roman"/>
          <w:b w:val="0"/>
          <w:i w:val="0"/>
        </w:rPr>
        <w:t>:</w:t>
      </w:r>
    </w:p>
    <w:p w:rsidR="00263213" w:rsidRPr="002D6BC2" w:rsidRDefault="00263213" w:rsidP="004528E8">
      <w:pPr>
        <w:pStyle w:val="2"/>
        <w:spacing w:before="0" w:beforeAutospacing="0" w:after="0" w:afterAutospacing="0"/>
        <w:ind w:firstLine="567"/>
        <w:jc w:val="both"/>
        <w:divId w:val="1190952235"/>
        <w:rPr>
          <w:rFonts w:ascii="Times New Roman" w:eastAsia="Times New Roman" w:hAnsi="Times New Roman" w:cs="Times New Roman"/>
          <w:b w:val="0"/>
          <w:i w:val="0"/>
        </w:rPr>
      </w:pPr>
      <w:r w:rsidRPr="002D6BC2">
        <w:rPr>
          <w:rFonts w:ascii="Times New Roman" w:eastAsia="Times New Roman" w:hAnsi="Times New Roman" w:cs="Times New Roman"/>
          <w:b w:val="0"/>
          <w:i w:val="0"/>
        </w:rPr>
        <w:t>- страхование автогражданской ответственности;</w:t>
      </w:r>
    </w:p>
    <w:p w:rsidR="008D273E" w:rsidRDefault="00EB32C1" w:rsidP="00EB32C1">
      <w:pPr>
        <w:pStyle w:val="2"/>
        <w:spacing w:before="0" w:beforeAutospacing="0" w:after="0" w:afterAutospacing="0"/>
        <w:ind w:firstLine="567"/>
        <w:jc w:val="both"/>
        <w:rPr>
          <w:rFonts w:ascii="Times New Roman" w:hAnsi="Times New Roman" w:cs="Times New Roman"/>
          <w:b w:val="0"/>
          <w:i w:val="0"/>
        </w:rPr>
      </w:pPr>
      <w:r>
        <w:rPr>
          <w:rFonts w:ascii="Times New Roman" w:eastAsia="Times New Roman" w:hAnsi="Times New Roman" w:cs="Times New Roman"/>
          <w:b w:val="0"/>
          <w:i w:val="0"/>
        </w:rPr>
        <w:t xml:space="preserve">- </w:t>
      </w:r>
      <w:r w:rsidR="00EF2C04">
        <w:rPr>
          <w:rFonts w:ascii="Times New Roman" w:hAnsi="Times New Roman" w:cs="Times New Roman"/>
          <w:b w:val="0"/>
          <w:i w:val="0"/>
        </w:rPr>
        <w:t>р</w:t>
      </w:r>
      <w:r w:rsidRPr="00EB32C1">
        <w:rPr>
          <w:rFonts w:ascii="Times New Roman" w:hAnsi="Times New Roman" w:cs="Times New Roman"/>
          <w:b w:val="0"/>
          <w:i w:val="0"/>
        </w:rPr>
        <w:t>асходы на приобретение программного обесп</w:t>
      </w:r>
      <w:r>
        <w:rPr>
          <w:rFonts w:ascii="Times New Roman" w:hAnsi="Times New Roman" w:cs="Times New Roman"/>
          <w:b w:val="0"/>
          <w:i w:val="0"/>
        </w:rPr>
        <w:t>ечения (неисключительные права).</w:t>
      </w:r>
    </w:p>
    <w:p w:rsidR="00EF2C04" w:rsidRDefault="00EF2C04" w:rsidP="00EB32C1">
      <w:pPr>
        <w:pStyle w:val="2"/>
        <w:spacing w:before="0" w:beforeAutospacing="0" w:after="0" w:afterAutospacing="0"/>
        <w:ind w:firstLine="567"/>
        <w:jc w:val="both"/>
        <w:rPr>
          <w:rFonts w:ascii="Times New Roman" w:hAnsi="Times New Roman" w:cs="Times New Roman"/>
          <w:b w:val="0"/>
          <w:i w:val="0"/>
        </w:rPr>
      </w:pPr>
      <w:r>
        <w:rPr>
          <w:rFonts w:ascii="Times New Roman" w:hAnsi="Times New Roman" w:cs="Times New Roman"/>
          <w:b w:val="0"/>
          <w:i w:val="0"/>
        </w:rPr>
        <w:t>Аналитический учет ведется по каждому виду расходов.</w:t>
      </w:r>
    </w:p>
    <w:p w:rsidR="00EF2C04" w:rsidRDefault="00EF2C04" w:rsidP="00EF2C04">
      <w:pPr>
        <w:ind w:firstLine="567"/>
        <w:jc w:val="both"/>
      </w:pPr>
      <w:r w:rsidRPr="00EF2C04">
        <w:lastRenderedPageBreak/>
        <w:t>16.2.</w:t>
      </w:r>
      <w:r>
        <w:rPr>
          <w:b/>
          <w:i/>
        </w:rPr>
        <w:t xml:space="preserve"> </w:t>
      </w:r>
      <w:r>
        <w:t xml:space="preserve">Затраты, произведенные в отчетном периоде (текущем финансовом году), но относящиеся к следующим отчетным периодам, отражаются по дебету </w:t>
      </w:r>
      <w:hyperlink r:id="rId87" w:history="1">
        <w:r w:rsidRPr="007C3AE7">
          <w:rPr>
            <w:rStyle w:val="aa"/>
            <w:rFonts w:cs="Times New Roman CYR"/>
            <w:color w:val="auto"/>
          </w:rPr>
          <w:t>счета 40150</w:t>
        </w:r>
      </w:hyperlink>
      <w:r w:rsidRPr="007C3AE7">
        <w:t xml:space="preserve"> как расходы будущих периодов на основании первичных (сводных) учетных документов по соответствующим операциям и объектам учета. В следующем финансовом периоде подлежат отнесению на финансовый результат </w:t>
      </w:r>
      <w:hyperlink r:id="rId88" w:history="1">
        <w:r w:rsidRPr="007C3AE7">
          <w:rPr>
            <w:rStyle w:val="aa"/>
            <w:rFonts w:cs="Times New Roman CYR"/>
            <w:color w:val="auto"/>
          </w:rPr>
          <w:t>40120</w:t>
        </w:r>
      </w:hyperlink>
      <w:r w:rsidRPr="007C3AE7">
        <w:t xml:space="preserve"> по кредиту счета 401</w:t>
      </w:r>
      <w:r>
        <w:t xml:space="preserve">50 равномерно, пропорционально </w:t>
      </w:r>
      <w:r w:rsidR="007C3AE7">
        <w:t>календарным дням использования</w:t>
      </w:r>
      <w:r>
        <w:t xml:space="preserve"> в течение периода, к которому они относятся.</w:t>
      </w:r>
    </w:p>
    <w:p w:rsidR="00EF2C04" w:rsidRDefault="00EF2C04" w:rsidP="00EB32C1">
      <w:pPr>
        <w:pStyle w:val="2"/>
        <w:spacing w:before="0" w:beforeAutospacing="0" w:after="0" w:afterAutospacing="0"/>
        <w:ind w:firstLine="567"/>
        <w:jc w:val="both"/>
        <w:rPr>
          <w:rFonts w:ascii="Times New Roman" w:hAnsi="Times New Roman" w:cs="Times New Roman"/>
          <w:b w:val="0"/>
          <w:i w:val="0"/>
        </w:rPr>
      </w:pPr>
    </w:p>
    <w:p w:rsidR="00EB32C1" w:rsidRPr="00EB32C1" w:rsidRDefault="00EB32C1" w:rsidP="00EB32C1">
      <w:pPr>
        <w:pStyle w:val="2"/>
        <w:spacing w:before="0" w:beforeAutospacing="0" w:after="0" w:afterAutospacing="0"/>
        <w:ind w:firstLine="567"/>
        <w:jc w:val="both"/>
        <w:rPr>
          <w:rFonts w:ascii="Times New Roman" w:eastAsia="Times New Roman" w:hAnsi="Times New Roman" w:cs="Times New Roman"/>
          <w:b w:val="0"/>
          <w:i w:val="0"/>
        </w:rPr>
      </w:pPr>
    </w:p>
    <w:p w:rsidR="00B048DB" w:rsidRDefault="00263213" w:rsidP="00C75ADC">
      <w:pPr>
        <w:pStyle w:val="2"/>
        <w:spacing w:before="0" w:beforeAutospacing="0" w:after="0" w:afterAutospacing="0"/>
        <w:ind w:firstLine="567"/>
        <w:rPr>
          <w:rFonts w:ascii="Times New Roman" w:eastAsia="Times New Roman" w:hAnsi="Times New Roman" w:cs="Times New Roman"/>
        </w:rPr>
      </w:pPr>
      <w:r w:rsidRPr="002D6BC2">
        <w:rPr>
          <w:rStyle w:val="enumerated"/>
          <w:rFonts w:ascii="Times New Roman" w:eastAsia="Times New Roman" w:hAnsi="Times New Roman" w:cs="Times New Roman"/>
        </w:rPr>
        <w:t>1</w:t>
      </w:r>
      <w:r w:rsidR="008302A8">
        <w:rPr>
          <w:rStyle w:val="enumerated"/>
          <w:rFonts w:ascii="Times New Roman" w:eastAsia="Times New Roman" w:hAnsi="Times New Roman" w:cs="Times New Roman"/>
        </w:rPr>
        <w:t>7</w:t>
      </w:r>
      <w:r w:rsidRPr="002D6BC2">
        <w:rPr>
          <w:rStyle w:val="enumerated"/>
          <w:rFonts w:ascii="Times New Roman" w:eastAsia="Times New Roman" w:hAnsi="Times New Roman" w:cs="Times New Roman"/>
        </w:rPr>
        <w:t>.</w:t>
      </w:r>
      <w:r w:rsidR="00B048DB" w:rsidRPr="002D6BC2">
        <w:rPr>
          <w:rFonts w:ascii="Times New Roman" w:eastAsia="Times New Roman" w:hAnsi="Times New Roman" w:cs="Times New Roman"/>
        </w:rPr>
        <w:t xml:space="preserve"> Санкционирование расходов</w:t>
      </w:r>
    </w:p>
    <w:p w:rsidR="004528E8" w:rsidRPr="002D6BC2" w:rsidRDefault="004528E8" w:rsidP="00C75ADC">
      <w:pPr>
        <w:pStyle w:val="2"/>
        <w:spacing w:before="0" w:beforeAutospacing="0" w:after="0" w:afterAutospacing="0"/>
        <w:ind w:firstLine="567"/>
        <w:rPr>
          <w:rFonts w:ascii="Times New Roman" w:eastAsia="Times New Roman" w:hAnsi="Times New Roman" w:cs="Times New Roman"/>
        </w:rPr>
      </w:pPr>
    </w:p>
    <w:p w:rsidR="00B048DB" w:rsidRPr="002D6BC2" w:rsidRDefault="00B048DB" w:rsidP="00C75ADC">
      <w:pPr>
        <w:pStyle w:val="a5"/>
        <w:spacing w:before="0" w:beforeAutospacing="0" w:after="0" w:afterAutospacing="0"/>
        <w:ind w:firstLine="567"/>
        <w:divId w:val="836268365"/>
        <w:rPr>
          <w:rFonts w:ascii="Times New Roman" w:hAnsi="Times New Roman" w:cs="Times New Roman"/>
        </w:rPr>
      </w:pPr>
      <w:r w:rsidRPr="002D6BC2">
        <w:rPr>
          <w:rStyle w:val="enumerated"/>
          <w:rFonts w:ascii="Times New Roman" w:hAnsi="Times New Roman" w:cs="Times New Roman"/>
        </w:rPr>
        <w:t>1</w:t>
      </w:r>
      <w:r w:rsidR="008302A8">
        <w:rPr>
          <w:rStyle w:val="enumerated"/>
          <w:rFonts w:ascii="Times New Roman" w:hAnsi="Times New Roman" w:cs="Times New Roman"/>
        </w:rPr>
        <w:t>7</w:t>
      </w:r>
      <w:r w:rsidRPr="002D6BC2">
        <w:rPr>
          <w:rStyle w:val="enumerated"/>
          <w:rFonts w:ascii="Times New Roman" w:hAnsi="Times New Roman" w:cs="Times New Roman"/>
        </w:rPr>
        <w:t>.1.</w:t>
      </w:r>
      <w:r w:rsidRPr="002D6BC2">
        <w:rPr>
          <w:rFonts w:ascii="Times New Roman" w:hAnsi="Times New Roman" w:cs="Times New Roman"/>
        </w:rPr>
        <w:t xml:space="preserve"> Учет бюджетных и денежных обязательств</w:t>
      </w:r>
      <w:r w:rsidR="00962E66">
        <w:rPr>
          <w:rFonts w:ascii="Times New Roman" w:hAnsi="Times New Roman" w:cs="Times New Roman"/>
        </w:rPr>
        <w:t xml:space="preserve"> Управления финансов как получателя бюджетных средств (далее по тексту ПБС) </w:t>
      </w:r>
      <w:r w:rsidRPr="002D6BC2">
        <w:rPr>
          <w:rFonts w:ascii="Times New Roman" w:hAnsi="Times New Roman" w:cs="Times New Roman"/>
        </w:rPr>
        <w:t xml:space="preserve"> осуществляется на основании следующих документов, подтверждающих их принятие:</w:t>
      </w:r>
    </w:p>
    <w:tbl>
      <w:tblPr>
        <w:tblStyle w:val="a8"/>
        <w:tblW w:w="0" w:type="auto"/>
        <w:tblInd w:w="-318" w:type="dxa"/>
        <w:tblLook w:val="04A0" w:firstRow="1" w:lastRow="0" w:firstColumn="1" w:lastColumn="0" w:noHBand="0" w:noVBand="1"/>
      </w:tblPr>
      <w:tblGrid>
        <w:gridCol w:w="568"/>
        <w:gridCol w:w="5387"/>
        <w:gridCol w:w="3934"/>
      </w:tblGrid>
      <w:tr w:rsidR="00853C3E" w:rsidRPr="002D6BC2" w:rsidTr="00B4061F">
        <w:trPr>
          <w:divId w:val="836268365"/>
        </w:trPr>
        <w:tc>
          <w:tcPr>
            <w:tcW w:w="568" w:type="dxa"/>
          </w:tcPr>
          <w:p w:rsidR="00853C3E" w:rsidRPr="002D6BC2" w:rsidRDefault="00853C3E" w:rsidP="00C75ADC">
            <w:pPr>
              <w:ind w:firstLine="567"/>
            </w:pPr>
            <w:r w:rsidRPr="002D6BC2">
              <w:t xml:space="preserve">№ </w:t>
            </w:r>
            <w:proofErr w:type="gramStart"/>
            <w:r w:rsidRPr="002D6BC2">
              <w:t>п</w:t>
            </w:r>
            <w:proofErr w:type="gramEnd"/>
            <w:r w:rsidRPr="002D6BC2">
              <w:t>/п</w:t>
            </w:r>
          </w:p>
        </w:tc>
        <w:tc>
          <w:tcPr>
            <w:tcW w:w="5387" w:type="dxa"/>
          </w:tcPr>
          <w:p w:rsidR="00853C3E" w:rsidRPr="002D6BC2" w:rsidRDefault="00853C3E" w:rsidP="00C75ADC">
            <w:pPr>
              <w:ind w:firstLine="567"/>
            </w:pPr>
            <w:r w:rsidRPr="002D6BC2">
              <w:t xml:space="preserve">Документ, подтверждающий возникновение </w:t>
            </w:r>
            <w:r w:rsidR="0061452D">
              <w:t xml:space="preserve">бюджетного </w:t>
            </w:r>
            <w:r w:rsidRPr="002D6BC2">
              <w:t>обязательства</w:t>
            </w:r>
          </w:p>
        </w:tc>
        <w:tc>
          <w:tcPr>
            <w:tcW w:w="3934" w:type="dxa"/>
          </w:tcPr>
          <w:p w:rsidR="00853C3E" w:rsidRPr="002D6BC2" w:rsidRDefault="00853C3E"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Документ, подтверждающий возникновение денежного обязательства</w:t>
            </w:r>
          </w:p>
        </w:tc>
      </w:tr>
      <w:tr w:rsidR="00853C3E" w:rsidRPr="002D6BC2" w:rsidTr="00B4061F">
        <w:trPr>
          <w:divId w:val="836268365"/>
          <w:trHeight w:val="473"/>
        </w:trPr>
        <w:tc>
          <w:tcPr>
            <w:tcW w:w="568" w:type="dxa"/>
          </w:tcPr>
          <w:p w:rsidR="00853C3E" w:rsidRPr="002D6BC2" w:rsidRDefault="00853C3E" w:rsidP="002352D8">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1</w:t>
            </w:r>
            <w:r w:rsidR="002352D8">
              <w:rPr>
                <w:rFonts w:ascii="Times New Roman" w:hAnsi="Times New Roman" w:cs="Times New Roman"/>
              </w:rPr>
              <w:t>1.</w:t>
            </w:r>
          </w:p>
        </w:tc>
        <w:tc>
          <w:tcPr>
            <w:tcW w:w="5387" w:type="dxa"/>
          </w:tcPr>
          <w:p w:rsidR="00853C3E" w:rsidRDefault="00C578A9" w:rsidP="00C75ADC">
            <w:pPr>
              <w:pStyle w:val="a5"/>
              <w:spacing w:before="0" w:beforeAutospacing="0" w:after="0" w:afterAutospacing="0"/>
              <w:ind w:firstLine="567"/>
              <w:jc w:val="left"/>
              <w:rPr>
                <w:rFonts w:ascii="Times New Roman" w:hAnsi="Times New Roman" w:cs="Times New Roman"/>
              </w:rPr>
            </w:pPr>
            <w:r>
              <w:rPr>
                <w:rFonts w:ascii="Times New Roman" w:hAnsi="Times New Roman" w:cs="Times New Roman"/>
              </w:rPr>
              <w:t>Муниципальный</w:t>
            </w:r>
            <w:r w:rsidR="00853C3E" w:rsidRPr="002D6BC2">
              <w:rPr>
                <w:rFonts w:ascii="Times New Roman" w:hAnsi="Times New Roman" w:cs="Times New Roman"/>
              </w:rPr>
              <w:t xml:space="preserve"> контракт на поставку товаров, выполнение</w:t>
            </w:r>
            <w:r w:rsidR="00FB3F64" w:rsidRPr="002D6BC2">
              <w:rPr>
                <w:rFonts w:ascii="Times New Roman" w:hAnsi="Times New Roman" w:cs="Times New Roman"/>
              </w:rPr>
              <w:t xml:space="preserve"> </w:t>
            </w:r>
            <w:r w:rsidR="00853C3E" w:rsidRPr="002D6BC2">
              <w:rPr>
                <w:rFonts w:ascii="Times New Roman" w:hAnsi="Times New Roman" w:cs="Times New Roman"/>
              </w:rPr>
              <w:t>работ, оказания услуг</w:t>
            </w:r>
            <w:r w:rsidR="00FB3F64" w:rsidRPr="002D6BC2">
              <w:rPr>
                <w:rFonts w:ascii="Times New Roman" w:hAnsi="Times New Roman" w:cs="Times New Roman"/>
              </w:rPr>
              <w:t>.</w:t>
            </w:r>
          </w:p>
          <w:p w:rsidR="000930E3" w:rsidRPr="000930E3" w:rsidRDefault="000930E3" w:rsidP="000930E3">
            <w:pPr>
              <w:pStyle w:val="a5"/>
              <w:spacing w:before="0" w:beforeAutospacing="0" w:after="0" w:afterAutospacing="0"/>
              <w:ind w:firstLine="567"/>
              <w:jc w:val="left"/>
              <w:rPr>
                <w:rFonts w:ascii="Times New Roman" w:hAnsi="Times New Roman" w:cs="Times New Roman"/>
              </w:rPr>
            </w:pPr>
            <w:r>
              <w:rPr>
                <w:rFonts w:ascii="Times New Roman" w:hAnsi="Times New Roman" w:cs="Times New Roman"/>
              </w:rPr>
              <w:t>Д</w:t>
            </w:r>
            <w:r w:rsidRPr="000930E3">
              <w:rPr>
                <w:rFonts w:ascii="Times New Roman" w:hAnsi="Times New Roman" w:cs="Times New Roman"/>
              </w:rPr>
              <w:t>окумент</w:t>
            </w:r>
            <w:r>
              <w:rPr>
                <w:rFonts w:ascii="Times New Roman" w:hAnsi="Times New Roman" w:cs="Times New Roman"/>
              </w:rPr>
              <w:t>ы</w:t>
            </w:r>
            <w:r w:rsidRPr="000930E3">
              <w:rPr>
                <w:rFonts w:ascii="Times New Roman" w:hAnsi="Times New Roman" w:cs="Times New Roman"/>
              </w:rPr>
              <w:t xml:space="preserve"> о фактически произведенных расходах</w:t>
            </w:r>
            <w:r>
              <w:rPr>
                <w:rFonts w:ascii="Times New Roman" w:hAnsi="Times New Roman" w:cs="Times New Roman"/>
              </w:rPr>
              <w:t xml:space="preserve"> </w:t>
            </w:r>
            <w:r w:rsidRPr="000930E3">
              <w:rPr>
                <w:rFonts w:ascii="Times New Roman" w:hAnsi="Times New Roman" w:cs="Times New Roman"/>
              </w:rPr>
              <w:t>(по разовым сделкам без заключения договоров на основании документов о фактически произведенных расходах)</w:t>
            </w:r>
          </w:p>
        </w:tc>
        <w:tc>
          <w:tcPr>
            <w:tcW w:w="3934" w:type="dxa"/>
          </w:tcPr>
          <w:p w:rsidR="00853C3E" w:rsidRPr="002D6BC2" w:rsidRDefault="00FB3F64" w:rsidP="00C578A9">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xml:space="preserve">Акт выполненных работ, акт оказания услуг, акт </w:t>
            </w:r>
            <w:proofErr w:type="gramStart"/>
            <w:r w:rsidRPr="002D6BC2">
              <w:rPr>
                <w:rFonts w:ascii="Times New Roman" w:hAnsi="Times New Roman" w:cs="Times New Roman"/>
              </w:rPr>
              <w:t>пр</w:t>
            </w:r>
            <w:r w:rsidR="00C578A9">
              <w:rPr>
                <w:rFonts w:ascii="Times New Roman" w:hAnsi="Times New Roman" w:cs="Times New Roman"/>
              </w:rPr>
              <w:t>иема-передач</w:t>
            </w:r>
            <w:proofErr w:type="gramEnd"/>
            <w:r w:rsidR="00C578A9">
              <w:rPr>
                <w:rFonts w:ascii="Times New Roman" w:hAnsi="Times New Roman" w:cs="Times New Roman"/>
              </w:rPr>
              <w:t xml:space="preserve">, </w:t>
            </w:r>
            <w:r w:rsidR="00B4061F">
              <w:rPr>
                <w:rFonts w:ascii="Times New Roman" w:hAnsi="Times New Roman" w:cs="Times New Roman"/>
              </w:rPr>
              <w:t>муниципальный</w:t>
            </w:r>
            <w:r w:rsidR="00C578A9">
              <w:rPr>
                <w:rFonts w:ascii="Times New Roman" w:hAnsi="Times New Roman" w:cs="Times New Roman"/>
              </w:rPr>
              <w:t xml:space="preserve"> </w:t>
            </w:r>
            <w:r w:rsidRPr="002D6BC2">
              <w:rPr>
                <w:rFonts w:ascii="Times New Roman" w:hAnsi="Times New Roman" w:cs="Times New Roman"/>
              </w:rPr>
              <w:t xml:space="preserve"> контракт (в случае осуществления авансовых платежей в соответствии с условиями контракта), счет-фактура</w:t>
            </w:r>
          </w:p>
        </w:tc>
      </w:tr>
      <w:tr w:rsidR="00853C3E" w:rsidRPr="002D6BC2" w:rsidTr="00B4061F">
        <w:trPr>
          <w:divId w:val="836268365"/>
        </w:trPr>
        <w:tc>
          <w:tcPr>
            <w:tcW w:w="568" w:type="dxa"/>
          </w:tcPr>
          <w:p w:rsidR="00853C3E" w:rsidRPr="002D6BC2" w:rsidRDefault="00FB3F64"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2</w:t>
            </w:r>
            <w:r w:rsidR="002352D8">
              <w:rPr>
                <w:rFonts w:ascii="Times New Roman" w:hAnsi="Times New Roman" w:cs="Times New Roman"/>
              </w:rPr>
              <w:t>2</w:t>
            </w:r>
            <w:r w:rsidRPr="002D6BC2">
              <w:rPr>
                <w:rFonts w:ascii="Times New Roman" w:hAnsi="Times New Roman" w:cs="Times New Roman"/>
              </w:rPr>
              <w:t>.</w:t>
            </w:r>
          </w:p>
        </w:tc>
        <w:tc>
          <w:tcPr>
            <w:tcW w:w="5387" w:type="dxa"/>
          </w:tcPr>
          <w:p w:rsidR="00853C3E" w:rsidRPr="002352D8" w:rsidRDefault="002352D8" w:rsidP="00C75ADC">
            <w:pPr>
              <w:pStyle w:val="a5"/>
              <w:spacing w:before="0" w:beforeAutospacing="0" w:after="0" w:afterAutospacing="0"/>
              <w:ind w:firstLine="567"/>
              <w:jc w:val="left"/>
              <w:rPr>
                <w:rFonts w:ascii="Times New Roman" w:hAnsi="Times New Roman" w:cs="Times New Roman"/>
              </w:rPr>
            </w:pPr>
            <w:proofErr w:type="gramStart"/>
            <w:r w:rsidRPr="002352D8">
              <w:rPr>
                <w:rFonts w:ascii="Times New Roman" w:hAnsi="Times New Roman" w:cs="Times New Roman"/>
                <w:shd w:val="clear" w:color="auto" w:fill="FFFFFF"/>
              </w:rPr>
              <w:t>Уведомление о лимитах бюджетных обязательств (бюджетных ассигнованиях)</w:t>
            </w:r>
            <w:r w:rsidRPr="002352D8">
              <w:rPr>
                <w:rFonts w:ascii="Times New Roman" w:hAnsi="Times New Roman" w:cs="Times New Roman"/>
              </w:rPr>
              <w:br/>
            </w:r>
            <w:r w:rsidRPr="002352D8">
              <w:rPr>
                <w:rFonts w:ascii="Times New Roman" w:hAnsi="Times New Roman" w:cs="Times New Roman"/>
                <w:shd w:val="clear" w:color="auto" w:fill="FFFFFF"/>
              </w:rPr>
              <w:t>(код формы </w:t>
            </w:r>
            <w:hyperlink r:id="rId89" w:anchor="/document/70951956/entry/2310" w:history="1">
              <w:r w:rsidRPr="002352D8">
                <w:rPr>
                  <w:rStyle w:val="a3"/>
                  <w:rFonts w:ascii="Times New Roman" w:hAnsi="Times New Roman" w:cs="Times New Roman"/>
                  <w:color w:val="auto"/>
                  <w:shd w:val="clear" w:color="auto" w:fill="FFFFFF"/>
                </w:rPr>
                <w:t>0504822</w:t>
              </w:r>
            </w:hyperlink>
            <w:r w:rsidRPr="002352D8">
              <w:rPr>
                <w:rFonts w:ascii="Times New Roman" w:hAnsi="Times New Roman" w:cs="Times New Roman"/>
                <w:shd w:val="clear" w:color="auto" w:fill="FFFFFF"/>
              </w:rPr>
              <w:t>)</w:t>
            </w:r>
            <w:r w:rsidR="00E1381D" w:rsidRPr="002352D8">
              <w:rPr>
                <w:rFonts w:ascii="Times New Roman" w:hAnsi="Times New Roman" w:cs="Times New Roman"/>
                <w:shd w:val="clear" w:color="auto" w:fill="FFFFFF"/>
              </w:rPr>
              <w:t>)</w:t>
            </w:r>
            <w:r>
              <w:rPr>
                <w:rFonts w:ascii="Times New Roman" w:hAnsi="Times New Roman" w:cs="Times New Roman"/>
                <w:shd w:val="clear" w:color="auto" w:fill="FFFFFF"/>
              </w:rPr>
              <w:t xml:space="preserve"> (в сумме ЛБО на ФОТ)</w:t>
            </w:r>
            <w:proofErr w:type="gramEnd"/>
          </w:p>
        </w:tc>
        <w:tc>
          <w:tcPr>
            <w:tcW w:w="3934" w:type="dxa"/>
          </w:tcPr>
          <w:p w:rsidR="00853C3E" w:rsidRPr="002D6BC2" w:rsidRDefault="00E1381D" w:rsidP="00C578A9">
            <w:pPr>
              <w:pStyle w:val="a5"/>
              <w:spacing w:before="0" w:beforeAutospacing="0" w:after="0" w:afterAutospacing="0"/>
              <w:ind w:firstLine="567"/>
              <w:rPr>
                <w:rFonts w:ascii="Times New Roman" w:hAnsi="Times New Roman" w:cs="Times New Roman"/>
              </w:rPr>
            </w:pPr>
            <w:r>
              <w:rPr>
                <w:rFonts w:ascii="Times New Roman" w:hAnsi="Times New Roman" w:cs="Times New Roman"/>
              </w:rPr>
              <w:t>Расчетная ведомость (код формы 0504402)</w:t>
            </w:r>
          </w:p>
        </w:tc>
      </w:tr>
      <w:tr w:rsidR="00853C3E" w:rsidRPr="002D6BC2" w:rsidTr="00B4061F">
        <w:trPr>
          <w:divId w:val="836268365"/>
        </w:trPr>
        <w:tc>
          <w:tcPr>
            <w:tcW w:w="568" w:type="dxa"/>
          </w:tcPr>
          <w:p w:rsidR="00853C3E" w:rsidRPr="002D6BC2" w:rsidRDefault="00FB3F64"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3</w:t>
            </w:r>
            <w:r w:rsidR="002352D8">
              <w:rPr>
                <w:rFonts w:ascii="Times New Roman" w:hAnsi="Times New Roman" w:cs="Times New Roman"/>
              </w:rPr>
              <w:t>3</w:t>
            </w:r>
            <w:r w:rsidRPr="002D6BC2">
              <w:rPr>
                <w:rFonts w:ascii="Times New Roman" w:hAnsi="Times New Roman" w:cs="Times New Roman"/>
              </w:rPr>
              <w:t>.</w:t>
            </w:r>
          </w:p>
        </w:tc>
        <w:tc>
          <w:tcPr>
            <w:tcW w:w="5387" w:type="dxa"/>
          </w:tcPr>
          <w:p w:rsidR="00853C3E" w:rsidRPr="002D6BC2" w:rsidRDefault="00FB3F64"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Исполнительный документ</w:t>
            </w:r>
          </w:p>
        </w:tc>
        <w:tc>
          <w:tcPr>
            <w:tcW w:w="3934" w:type="dxa"/>
          </w:tcPr>
          <w:p w:rsidR="00853C3E" w:rsidRPr="002D6BC2" w:rsidRDefault="00FB3F64" w:rsidP="00761650">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 xml:space="preserve">Исполнительный </w:t>
            </w:r>
            <w:r w:rsidR="00761650">
              <w:rPr>
                <w:rFonts w:ascii="Times New Roman" w:hAnsi="Times New Roman" w:cs="Times New Roman"/>
              </w:rPr>
              <w:t>документ</w:t>
            </w:r>
            <w:r w:rsidRPr="002D6BC2">
              <w:rPr>
                <w:rFonts w:ascii="Times New Roman" w:hAnsi="Times New Roman" w:cs="Times New Roman"/>
              </w:rPr>
              <w:t>, бухгалтерская справка ф.0504833</w:t>
            </w:r>
          </w:p>
        </w:tc>
      </w:tr>
      <w:tr w:rsidR="00853C3E" w:rsidRPr="002D6BC2" w:rsidTr="00B4061F">
        <w:trPr>
          <w:divId w:val="836268365"/>
        </w:trPr>
        <w:tc>
          <w:tcPr>
            <w:tcW w:w="568" w:type="dxa"/>
          </w:tcPr>
          <w:p w:rsidR="00853C3E" w:rsidRPr="002D6BC2" w:rsidRDefault="00FB3F64"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4</w:t>
            </w:r>
            <w:r w:rsidR="002352D8">
              <w:rPr>
                <w:rFonts w:ascii="Times New Roman" w:hAnsi="Times New Roman" w:cs="Times New Roman"/>
              </w:rPr>
              <w:t>4</w:t>
            </w:r>
            <w:r w:rsidRPr="002D6BC2">
              <w:rPr>
                <w:rFonts w:ascii="Times New Roman" w:hAnsi="Times New Roman" w:cs="Times New Roman"/>
              </w:rPr>
              <w:t>.</w:t>
            </w:r>
          </w:p>
        </w:tc>
        <w:tc>
          <w:tcPr>
            <w:tcW w:w="5387" w:type="dxa"/>
          </w:tcPr>
          <w:p w:rsidR="00853C3E" w:rsidRPr="002D6BC2" w:rsidRDefault="00FB3F64"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Решение налогового органа</w:t>
            </w:r>
            <w:r w:rsidR="00B4061F">
              <w:rPr>
                <w:rFonts w:ascii="Times New Roman" w:hAnsi="Times New Roman" w:cs="Times New Roman"/>
              </w:rPr>
              <w:t xml:space="preserve"> о взыскании налога, сбора</w:t>
            </w:r>
            <w:r w:rsidR="004D020D" w:rsidRPr="002D6BC2">
              <w:rPr>
                <w:rFonts w:ascii="Times New Roman" w:hAnsi="Times New Roman" w:cs="Times New Roman"/>
              </w:rPr>
              <w:t>,</w:t>
            </w:r>
            <w:r w:rsidR="00B4061F">
              <w:rPr>
                <w:rFonts w:ascii="Times New Roman" w:hAnsi="Times New Roman" w:cs="Times New Roman"/>
              </w:rPr>
              <w:t xml:space="preserve"> </w:t>
            </w:r>
            <w:r w:rsidR="004D020D" w:rsidRPr="002D6BC2">
              <w:rPr>
                <w:rFonts w:ascii="Times New Roman" w:hAnsi="Times New Roman" w:cs="Times New Roman"/>
              </w:rPr>
              <w:t>пеней и штрафа</w:t>
            </w:r>
          </w:p>
        </w:tc>
        <w:tc>
          <w:tcPr>
            <w:tcW w:w="3934" w:type="dxa"/>
          </w:tcPr>
          <w:p w:rsidR="00853C3E" w:rsidRPr="002D6BC2" w:rsidRDefault="00B4061F" w:rsidP="00C75ADC">
            <w:pPr>
              <w:pStyle w:val="a5"/>
              <w:spacing w:before="0" w:beforeAutospacing="0" w:after="0" w:afterAutospacing="0"/>
              <w:ind w:firstLine="567"/>
              <w:jc w:val="left"/>
              <w:rPr>
                <w:rFonts w:ascii="Times New Roman" w:hAnsi="Times New Roman" w:cs="Times New Roman"/>
              </w:rPr>
            </w:pPr>
            <w:r>
              <w:rPr>
                <w:rFonts w:ascii="Times New Roman" w:hAnsi="Times New Roman" w:cs="Times New Roman"/>
              </w:rPr>
              <w:t xml:space="preserve">Решение налогового органа, </w:t>
            </w:r>
            <w:r w:rsidR="004D020D" w:rsidRPr="002D6BC2">
              <w:rPr>
                <w:rFonts w:ascii="Times New Roman" w:hAnsi="Times New Roman" w:cs="Times New Roman"/>
              </w:rPr>
              <w:t>бухгалтерская справка ф.0504833</w:t>
            </w:r>
          </w:p>
        </w:tc>
      </w:tr>
      <w:tr w:rsidR="00853C3E" w:rsidRPr="002D6BC2" w:rsidTr="00B4061F">
        <w:trPr>
          <w:divId w:val="836268365"/>
        </w:trPr>
        <w:tc>
          <w:tcPr>
            <w:tcW w:w="568" w:type="dxa"/>
          </w:tcPr>
          <w:p w:rsidR="00853C3E" w:rsidRPr="002D6BC2" w:rsidRDefault="004D020D"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5</w:t>
            </w:r>
            <w:r w:rsidR="002352D8">
              <w:rPr>
                <w:rFonts w:ascii="Times New Roman" w:hAnsi="Times New Roman" w:cs="Times New Roman"/>
              </w:rPr>
              <w:t>5.</w:t>
            </w:r>
          </w:p>
        </w:tc>
        <w:tc>
          <w:tcPr>
            <w:tcW w:w="5387" w:type="dxa"/>
          </w:tcPr>
          <w:p w:rsidR="00853C3E" w:rsidRPr="002D6BC2" w:rsidRDefault="002352D8" w:rsidP="002352D8">
            <w:pPr>
              <w:pStyle w:val="a5"/>
              <w:spacing w:before="0" w:beforeAutospacing="0" w:after="0" w:afterAutospacing="0"/>
              <w:ind w:firstLine="567"/>
              <w:jc w:val="left"/>
              <w:rPr>
                <w:rFonts w:ascii="Times New Roman" w:hAnsi="Times New Roman" w:cs="Times New Roman"/>
              </w:rPr>
            </w:pPr>
            <w:r>
              <w:rPr>
                <w:rFonts w:ascii="Times New Roman" w:hAnsi="Times New Roman" w:cs="Times New Roman"/>
              </w:rPr>
              <w:t xml:space="preserve">Платежное поручение на перечисление денежных средств под отчет, </w:t>
            </w:r>
            <w:r w:rsidRPr="002352D8">
              <w:rPr>
                <w:rFonts w:ascii="Times New Roman" w:hAnsi="Times New Roman" w:cs="Times New Roman"/>
                <w:shd w:val="clear" w:color="auto" w:fill="FFFFFF"/>
              </w:rPr>
              <w:t>Уведомление о лимитах бюджетных обязательств (бюджетных ассигнованиях)</w:t>
            </w:r>
            <w:r>
              <w:rPr>
                <w:rFonts w:ascii="Times New Roman" w:hAnsi="Times New Roman" w:cs="Times New Roman"/>
                <w:shd w:val="clear" w:color="auto" w:fill="FFFFFF"/>
              </w:rPr>
              <w:t xml:space="preserve"> </w:t>
            </w:r>
            <w:r w:rsidRPr="002352D8">
              <w:rPr>
                <w:rFonts w:ascii="Times New Roman" w:hAnsi="Times New Roman" w:cs="Times New Roman"/>
                <w:shd w:val="clear" w:color="auto" w:fill="FFFFFF"/>
              </w:rPr>
              <w:t>(код формы </w:t>
            </w:r>
            <w:hyperlink r:id="rId90" w:anchor="/document/70951956/entry/2310" w:history="1">
              <w:r w:rsidRPr="002352D8">
                <w:rPr>
                  <w:rStyle w:val="a3"/>
                  <w:rFonts w:ascii="Times New Roman" w:hAnsi="Times New Roman" w:cs="Times New Roman"/>
                  <w:color w:val="auto"/>
                  <w:shd w:val="clear" w:color="auto" w:fill="FFFFFF"/>
                </w:rPr>
                <w:t>0504822</w:t>
              </w:r>
            </w:hyperlink>
            <w:r w:rsidRPr="002352D8">
              <w:rPr>
                <w:rFonts w:ascii="Times New Roman" w:hAnsi="Times New Roman" w:cs="Times New Roman"/>
                <w:shd w:val="clear" w:color="auto" w:fill="FFFFFF"/>
              </w:rPr>
              <w:t>)</w:t>
            </w:r>
            <w:r>
              <w:rPr>
                <w:rFonts w:ascii="Times New Roman" w:hAnsi="Times New Roman" w:cs="Times New Roman"/>
                <w:shd w:val="clear" w:color="auto" w:fill="FFFFFF"/>
              </w:rPr>
              <w:t xml:space="preserve"> (в сумме ЛБО на уплату налогов)</w:t>
            </w:r>
          </w:p>
        </w:tc>
        <w:tc>
          <w:tcPr>
            <w:tcW w:w="3934" w:type="dxa"/>
          </w:tcPr>
          <w:p w:rsidR="00853C3E" w:rsidRPr="002D6BC2" w:rsidRDefault="004D020D" w:rsidP="00761650">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Авансовый отчет ф.0504505, налоговая декл</w:t>
            </w:r>
            <w:r w:rsidR="00B4061F">
              <w:rPr>
                <w:rFonts w:ascii="Times New Roman" w:hAnsi="Times New Roman" w:cs="Times New Roman"/>
              </w:rPr>
              <w:t>арация</w:t>
            </w:r>
            <w:r w:rsidRPr="002D6BC2">
              <w:rPr>
                <w:rFonts w:ascii="Times New Roman" w:hAnsi="Times New Roman" w:cs="Times New Roman"/>
              </w:rPr>
              <w:t>, налоговый ра</w:t>
            </w:r>
            <w:r w:rsidR="00B4061F">
              <w:rPr>
                <w:rFonts w:ascii="Times New Roman" w:hAnsi="Times New Roman" w:cs="Times New Roman"/>
              </w:rPr>
              <w:t xml:space="preserve">счет (расчет авансовых </w:t>
            </w:r>
            <w:r w:rsidR="00761650">
              <w:rPr>
                <w:rFonts w:ascii="Times New Roman" w:hAnsi="Times New Roman" w:cs="Times New Roman"/>
              </w:rPr>
              <w:t xml:space="preserve"> п</w:t>
            </w:r>
            <w:r w:rsidR="00B4061F">
              <w:rPr>
                <w:rFonts w:ascii="Times New Roman" w:hAnsi="Times New Roman" w:cs="Times New Roman"/>
              </w:rPr>
              <w:t>латежей</w:t>
            </w:r>
            <w:r w:rsidRPr="002D6BC2">
              <w:rPr>
                <w:rFonts w:ascii="Times New Roman" w:hAnsi="Times New Roman" w:cs="Times New Roman"/>
              </w:rPr>
              <w:t>), расчет по страховым взносам</w:t>
            </w:r>
          </w:p>
        </w:tc>
      </w:tr>
    </w:tbl>
    <w:p w:rsidR="00B4061F" w:rsidRDefault="00B4061F" w:rsidP="00C75ADC">
      <w:pPr>
        <w:pStyle w:val="a5"/>
        <w:spacing w:before="0" w:beforeAutospacing="0" w:after="0" w:afterAutospacing="0"/>
        <w:ind w:firstLine="567"/>
        <w:rPr>
          <w:rStyle w:val="enumerated"/>
          <w:rFonts w:ascii="Times New Roman" w:hAnsi="Times New Roman" w:cs="Times New Roman"/>
        </w:rPr>
      </w:pP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1</w:t>
      </w:r>
      <w:r w:rsidR="009B13BE">
        <w:rPr>
          <w:rStyle w:val="enumerated"/>
          <w:rFonts w:ascii="Times New Roman" w:hAnsi="Times New Roman" w:cs="Times New Roman"/>
        </w:rPr>
        <w:t>7</w:t>
      </w:r>
      <w:r w:rsidRPr="002D6BC2">
        <w:rPr>
          <w:rStyle w:val="enumerated"/>
          <w:rFonts w:ascii="Times New Roman" w:hAnsi="Times New Roman" w:cs="Times New Roman"/>
        </w:rPr>
        <w:t>.2.</w:t>
      </w:r>
      <w:r w:rsidRPr="002D6BC2">
        <w:rPr>
          <w:rFonts w:ascii="Times New Roman" w:hAnsi="Times New Roman" w:cs="Times New Roman"/>
        </w:rPr>
        <w:t xml:space="preserve"> Учет принимаемых обязательств осуществляется на основании следующих документов:</w:t>
      </w:r>
    </w:p>
    <w:tbl>
      <w:tblPr>
        <w:tblStyle w:val="a8"/>
        <w:tblW w:w="0" w:type="auto"/>
        <w:tblInd w:w="-318" w:type="dxa"/>
        <w:tblLook w:val="04A0" w:firstRow="1" w:lastRow="0" w:firstColumn="1" w:lastColumn="0" w:noHBand="0" w:noVBand="1"/>
      </w:tblPr>
      <w:tblGrid>
        <w:gridCol w:w="568"/>
        <w:gridCol w:w="5387"/>
        <w:gridCol w:w="3934"/>
      </w:tblGrid>
      <w:tr w:rsidR="007F7829" w:rsidRPr="002D6BC2" w:rsidTr="00B4061F">
        <w:tc>
          <w:tcPr>
            <w:tcW w:w="568" w:type="dxa"/>
          </w:tcPr>
          <w:p w:rsidR="007F7829" w:rsidRPr="002D6BC2" w:rsidRDefault="007F7829" w:rsidP="00C75ADC">
            <w:pPr>
              <w:pStyle w:val="a5"/>
              <w:spacing w:before="0" w:beforeAutospacing="0" w:after="0" w:afterAutospacing="0"/>
              <w:ind w:firstLine="567"/>
              <w:jc w:val="center"/>
              <w:rPr>
                <w:rFonts w:ascii="Times New Roman" w:hAnsi="Times New Roman" w:cs="Times New Roman"/>
              </w:rPr>
            </w:pPr>
            <w:r w:rsidRPr="002D6BC2">
              <w:rPr>
                <w:rFonts w:ascii="Times New Roman" w:hAnsi="Times New Roman" w:cs="Times New Roman"/>
              </w:rPr>
              <w:t xml:space="preserve">№ </w:t>
            </w:r>
            <w:proofErr w:type="gramStart"/>
            <w:r w:rsidRPr="002D6BC2">
              <w:rPr>
                <w:rFonts w:ascii="Times New Roman" w:hAnsi="Times New Roman" w:cs="Times New Roman"/>
              </w:rPr>
              <w:t>п</w:t>
            </w:r>
            <w:proofErr w:type="gramEnd"/>
            <w:r w:rsidRPr="002D6BC2">
              <w:rPr>
                <w:rFonts w:ascii="Times New Roman" w:hAnsi="Times New Roman" w:cs="Times New Roman"/>
              </w:rPr>
              <w:t>/п</w:t>
            </w:r>
          </w:p>
        </w:tc>
        <w:tc>
          <w:tcPr>
            <w:tcW w:w="5387" w:type="dxa"/>
          </w:tcPr>
          <w:p w:rsidR="007F7829" w:rsidRPr="002D6BC2" w:rsidRDefault="007F7829" w:rsidP="00C75ADC">
            <w:pPr>
              <w:pStyle w:val="a5"/>
              <w:spacing w:before="0" w:beforeAutospacing="0" w:after="0" w:afterAutospacing="0"/>
              <w:ind w:firstLine="567"/>
              <w:jc w:val="center"/>
              <w:rPr>
                <w:rFonts w:ascii="Times New Roman" w:hAnsi="Times New Roman" w:cs="Times New Roman"/>
              </w:rPr>
            </w:pPr>
            <w:r w:rsidRPr="002D6BC2">
              <w:rPr>
                <w:rFonts w:ascii="Times New Roman" w:hAnsi="Times New Roman" w:cs="Times New Roman"/>
              </w:rPr>
              <w:t>Обязательства, отражаемые на счете</w:t>
            </w:r>
            <w:r w:rsidR="000E5453">
              <w:rPr>
                <w:rFonts w:ascii="Times New Roman" w:hAnsi="Times New Roman" w:cs="Times New Roman"/>
              </w:rPr>
              <w:t xml:space="preserve"> 1</w:t>
            </w:r>
            <w:r w:rsidR="00FA5775">
              <w:rPr>
                <w:rFonts w:ascii="Times New Roman" w:hAnsi="Times New Roman" w:cs="Times New Roman"/>
              </w:rPr>
              <w:t> </w:t>
            </w:r>
            <w:r w:rsidR="0061452D">
              <w:rPr>
                <w:rFonts w:ascii="Times New Roman" w:hAnsi="Times New Roman" w:cs="Times New Roman"/>
              </w:rPr>
              <w:t>502</w:t>
            </w:r>
            <w:r w:rsidR="00FA5775">
              <w:rPr>
                <w:rFonts w:ascii="Times New Roman" w:hAnsi="Times New Roman" w:cs="Times New Roman"/>
              </w:rPr>
              <w:t xml:space="preserve"> 0</w:t>
            </w:r>
            <w:r w:rsidR="0061452D">
              <w:rPr>
                <w:rFonts w:ascii="Times New Roman" w:hAnsi="Times New Roman" w:cs="Times New Roman"/>
              </w:rPr>
              <w:t xml:space="preserve">7 </w:t>
            </w:r>
            <w:r w:rsidRPr="002D6BC2">
              <w:rPr>
                <w:rFonts w:ascii="Times New Roman" w:hAnsi="Times New Roman" w:cs="Times New Roman"/>
              </w:rPr>
              <w:t>«Принимаемые обязательства»</w:t>
            </w:r>
          </w:p>
        </w:tc>
        <w:tc>
          <w:tcPr>
            <w:tcW w:w="3934" w:type="dxa"/>
          </w:tcPr>
          <w:p w:rsidR="007F7829" w:rsidRPr="002D6BC2" w:rsidRDefault="007F7829" w:rsidP="00C75ADC">
            <w:pPr>
              <w:pStyle w:val="a5"/>
              <w:tabs>
                <w:tab w:val="left" w:pos="975"/>
              </w:tabs>
              <w:spacing w:before="0" w:beforeAutospacing="0" w:after="0" w:afterAutospacing="0"/>
              <w:ind w:firstLine="567"/>
              <w:jc w:val="center"/>
              <w:rPr>
                <w:rFonts w:ascii="Times New Roman" w:hAnsi="Times New Roman" w:cs="Times New Roman"/>
              </w:rPr>
            </w:pPr>
            <w:r w:rsidRPr="002D6BC2">
              <w:rPr>
                <w:rFonts w:ascii="Times New Roman" w:hAnsi="Times New Roman" w:cs="Times New Roman"/>
              </w:rPr>
              <w:t>Документы</w:t>
            </w:r>
            <w:r w:rsidR="0059095F">
              <w:rPr>
                <w:rFonts w:ascii="Times New Roman" w:hAnsi="Times New Roman" w:cs="Times New Roman"/>
              </w:rPr>
              <w:t xml:space="preserve"> </w:t>
            </w:r>
            <w:r w:rsidRPr="002D6BC2">
              <w:rPr>
                <w:rFonts w:ascii="Times New Roman" w:hAnsi="Times New Roman" w:cs="Times New Roman"/>
              </w:rPr>
              <w:t>- основания для отражения операций</w:t>
            </w:r>
          </w:p>
        </w:tc>
      </w:tr>
      <w:tr w:rsidR="007F7829" w:rsidRPr="002D6BC2" w:rsidTr="00B4061F">
        <w:tc>
          <w:tcPr>
            <w:tcW w:w="568" w:type="dxa"/>
          </w:tcPr>
          <w:p w:rsidR="007F7829" w:rsidRPr="002D6BC2" w:rsidRDefault="007F7829"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1</w:t>
            </w:r>
            <w:r w:rsidR="00054EB7">
              <w:rPr>
                <w:rFonts w:ascii="Times New Roman" w:hAnsi="Times New Roman" w:cs="Times New Roman"/>
              </w:rPr>
              <w:t>1</w:t>
            </w:r>
            <w:r w:rsidRPr="002D6BC2">
              <w:rPr>
                <w:rFonts w:ascii="Times New Roman" w:hAnsi="Times New Roman" w:cs="Times New Roman"/>
              </w:rPr>
              <w:t>.</w:t>
            </w:r>
          </w:p>
        </w:tc>
        <w:tc>
          <w:tcPr>
            <w:tcW w:w="5387" w:type="dxa"/>
          </w:tcPr>
          <w:p w:rsidR="007F7829" w:rsidRPr="002D6BC2" w:rsidRDefault="00B4061F" w:rsidP="00C75ADC">
            <w:pPr>
              <w:pStyle w:val="a5"/>
              <w:spacing w:before="0" w:beforeAutospacing="0" w:after="0" w:afterAutospacing="0"/>
              <w:ind w:firstLine="567"/>
              <w:jc w:val="left"/>
              <w:rPr>
                <w:rFonts w:ascii="Times New Roman" w:hAnsi="Times New Roman" w:cs="Times New Roman"/>
              </w:rPr>
            </w:pPr>
            <w:r>
              <w:rPr>
                <w:rFonts w:ascii="Times New Roman" w:hAnsi="Times New Roman" w:cs="Times New Roman"/>
              </w:rPr>
              <w:t>Обязательства</w:t>
            </w:r>
            <w:r w:rsidR="007F7829" w:rsidRPr="002D6BC2">
              <w:rPr>
                <w:rFonts w:ascii="Times New Roman" w:hAnsi="Times New Roman" w:cs="Times New Roman"/>
              </w:rPr>
              <w:t xml:space="preserve">, возникающие с началом конкурентной процедуры определения поставщика (кредит </w:t>
            </w:r>
            <w:r w:rsidR="000E5453">
              <w:rPr>
                <w:rFonts w:ascii="Times New Roman" w:hAnsi="Times New Roman" w:cs="Times New Roman"/>
              </w:rPr>
              <w:t>1</w:t>
            </w:r>
            <w:r w:rsidR="00FA5775">
              <w:rPr>
                <w:rFonts w:ascii="Times New Roman" w:hAnsi="Times New Roman" w:cs="Times New Roman"/>
              </w:rPr>
              <w:t> </w:t>
            </w:r>
            <w:r w:rsidR="000E5453">
              <w:rPr>
                <w:rFonts w:ascii="Times New Roman" w:hAnsi="Times New Roman" w:cs="Times New Roman"/>
              </w:rPr>
              <w:t>502</w:t>
            </w:r>
            <w:r w:rsidR="00FA5775">
              <w:rPr>
                <w:rFonts w:ascii="Times New Roman" w:hAnsi="Times New Roman" w:cs="Times New Roman"/>
              </w:rPr>
              <w:t xml:space="preserve"> </w:t>
            </w:r>
            <w:r w:rsidR="000E5453">
              <w:rPr>
                <w:rFonts w:ascii="Times New Roman" w:hAnsi="Times New Roman" w:cs="Times New Roman"/>
              </w:rPr>
              <w:t>07</w:t>
            </w:r>
            <w:r w:rsidR="007F7829" w:rsidRPr="002D6BC2">
              <w:rPr>
                <w:rFonts w:ascii="Times New Roman" w:hAnsi="Times New Roman" w:cs="Times New Roman"/>
              </w:rPr>
              <w:t>)</w:t>
            </w:r>
          </w:p>
        </w:tc>
        <w:tc>
          <w:tcPr>
            <w:tcW w:w="3934" w:type="dxa"/>
          </w:tcPr>
          <w:p w:rsidR="007F7829" w:rsidRPr="002D6BC2" w:rsidRDefault="007F7829"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Извещение о проведении конкурса, торгов, запроса котировок, запроса предложений. Приглашение принять участие в определении поставщика.</w:t>
            </w:r>
          </w:p>
        </w:tc>
      </w:tr>
      <w:tr w:rsidR="007F7829" w:rsidRPr="002D6BC2" w:rsidTr="00B4061F">
        <w:tc>
          <w:tcPr>
            <w:tcW w:w="568" w:type="dxa"/>
          </w:tcPr>
          <w:p w:rsidR="007F7829" w:rsidRPr="002D6BC2" w:rsidRDefault="007F7829"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2</w:t>
            </w:r>
            <w:r w:rsidR="00054EB7">
              <w:rPr>
                <w:rFonts w:ascii="Times New Roman" w:hAnsi="Times New Roman" w:cs="Times New Roman"/>
              </w:rPr>
              <w:t>2</w:t>
            </w:r>
            <w:r w:rsidRPr="002D6BC2">
              <w:rPr>
                <w:rFonts w:ascii="Times New Roman" w:hAnsi="Times New Roman" w:cs="Times New Roman"/>
              </w:rPr>
              <w:t>.</w:t>
            </w:r>
          </w:p>
        </w:tc>
        <w:tc>
          <w:tcPr>
            <w:tcW w:w="5387" w:type="dxa"/>
          </w:tcPr>
          <w:p w:rsidR="007F7829" w:rsidRPr="002D6BC2" w:rsidRDefault="007F7829"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 xml:space="preserve">Обязательства, возникающие при заключении контракта (дебет </w:t>
            </w:r>
            <w:r w:rsidR="000E5453">
              <w:rPr>
                <w:rFonts w:ascii="Times New Roman" w:hAnsi="Times New Roman" w:cs="Times New Roman"/>
              </w:rPr>
              <w:t>1</w:t>
            </w:r>
            <w:r w:rsidR="00FA5775">
              <w:rPr>
                <w:rFonts w:ascii="Times New Roman" w:hAnsi="Times New Roman" w:cs="Times New Roman"/>
              </w:rPr>
              <w:t> </w:t>
            </w:r>
            <w:r w:rsidR="000E5453">
              <w:rPr>
                <w:rFonts w:ascii="Times New Roman" w:hAnsi="Times New Roman" w:cs="Times New Roman"/>
              </w:rPr>
              <w:t>502</w:t>
            </w:r>
            <w:r w:rsidR="00FA5775">
              <w:rPr>
                <w:rFonts w:ascii="Times New Roman" w:hAnsi="Times New Roman" w:cs="Times New Roman"/>
              </w:rPr>
              <w:t xml:space="preserve"> </w:t>
            </w:r>
            <w:r w:rsidR="000E5453">
              <w:rPr>
                <w:rFonts w:ascii="Times New Roman" w:hAnsi="Times New Roman" w:cs="Times New Roman"/>
              </w:rPr>
              <w:t>07</w:t>
            </w:r>
            <w:r w:rsidRPr="002D6BC2">
              <w:rPr>
                <w:rFonts w:ascii="Times New Roman" w:hAnsi="Times New Roman" w:cs="Times New Roman"/>
              </w:rPr>
              <w:t>)</w:t>
            </w:r>
          </w:p>
        </w:tc>
        <w:tc>
          <w:tcPr>
            <w:tcW w:w="3934" w:type="dxa"/>
          </w:tcPr>
          <w:p w:rsidR="007F7829" w:rsidRPr="002D6BC2" w:rsidRDefault="00C578A9" w:rsidP="00C578A9">
            <w:pPr>
              <w:pStyle w:val="a5"/>
              <w:spacing w:before="0" w:beforeAutospacing="0" w:after="0" w:afterAutospacing="0"/>
              <w:jc w:val="left"/>
              <w:rPr>
                <w:rFonts w:ascii="Times New Roman" w:hAnsi="Times New Roman" w:cs="Times New Roman"/>
              </w:rPr>
            </w:pPr>
            <w:r>
              <w:rPr>
                <w:rFonts w:ascii="Times New Roman" w:hAnsi="Times New Roman" w:cs="Times New Roman"/>
              </w:rPr>
              <w:t>М</w:t>
            </w:r>
            <w:r w:rsidR="00B4061F">
              <w:rPr>
                <w:rFonts w:ascii="Times New Roman" w:hAnsi="Times New Roman" w:cs="Times New Roman"/>
              </w:rPr>
              <w:t>униципальный</w:t>
            </w:r>
            <w:r>
              <w:rPr>
                <w:rFonts w:ascii="Times New Roman" w:hAnsi="Times New Roman" w:cs="Times New Roman"/>
              </w:rPr>
              <w:t xml:space="preserve"> </w:t>
            </w:r>
            <w:r w:rsidR="007F7829" w:rsidRPr="002D6BC2">
              <w:rPr>
                <w:rFonts w:ascii="Times New Roman" w:hAnsi="Times New Roman" w:cs="Times New Roman"/>
              </w:rPr>
              <w:t xml:space="preserve"> контракт</w:t>
            </w:r>
            <w:r w:rsidR="00DF5CBA" w:rsidRPr="002D6BC2">
              <w:rPr>
                <w:rFonts w:ascii="Times New Roman" w:hAnsi="Times New Roman" w:cs="Times New Roman"/>
              </w:rPr>
              <w:t>, договор</w:t>
            </w:r>
          </w:p>
        </w:tc>
      </w:tr>
      <w:tr w:rsidR="007F7829" w:rsidRPr="002D6BC2" w:rsidTr="00B4061F">
        <w:tc>
          <w:tcPr>
            <w:tcW w:w="568" w:type="dxa"/>
          </w:tcPr>
          <w:p w:rsidR="007F7829" w:rsidRPr="002D6BC2" w:rsidRDefault="00DF5CBA" w:rsidP="00C75ADC">
            <w:pPr>
              <w:pStyle w:val="a5"/>
              <w:spacing w:before="0" w:beforeAutospacing="0" w:after="0" w:afterAutospacing="0"/>
              <w:ind w:firstLine="567"/>
              <w:jc w:val="left"/>
              <w:rPr>
                <w:rFonts w:ascii="Times New Roman" w:hAnsi="Times New Roman" w:cs="Times New Roman"/>
              </w:rPr>
            </w:pPr>
            <w:r w:rsidRPr="002D6BC2">
              <w:rPr>
                <w:rFonts w:ascii="Times New Roman" w:hAnsi="Times New Roman" w:cs="Times New Roman"/>
              </w:rPr>
              <w:t>3</w:t>
            </w:r>
            <w:r w:rsidR="00054EB7">
              <w:rPr>
                <w:rFonts w:ascii="Times New Roman" w:hAnsi="Times New Roman" w:cs="Times New Roman"/>
              </w:rPr>
              <w:t>3</w:t>
            </w:r>
            <w:r w:rsidRPr="002D6BC2">
              <w:rPr>
                <w:rFonts w:ascii="Times New Roman" w:hAnsi="Times New Roman" w:cs="Times New Roman"/>
              </w:rPr>
              <w:t>.</w:t>
            </w:r>
          </w:p>
        </w:tc>
        <w:tc>
          <w:tcPr>
            <w:tcW w:w="5387" w:type="dxa"/>
          </w:tcPr>
          <w:p w:rsidR="007F7829" w:rsidRPr="002D6BC2" w:rsidRDefault="00B4061F" w:rsidP="00C75ADC">
            <w:pPr>
              <w:pStyle w:val="a5"/>
              <w:spacing w:before="0" w:beforeAutospacing="0" w:after="0" w:afterAutospacing="0"/>
              <w:ind w:firstLine="567"/>
              <w:jc w:val="left"/>
              <w:rPr>
                <w:rFonts w:ascii="Times New Roman" w:hAnsi="Times New Roman" w:cs="Times New Roman"/>
              </w:rPr>
            </w:pPr>
            <w:r>
              <w:rPr>
                <w:rFonts w:ascii="Times New Roman" w:hAnsi="Times New Roman" w:cs="Times New Roman"/>
              </w:rPr>
              <w:t>Сторнирование, если закупка не состоялась (</w:t>
            </w:r>
            <w:r w:rsidR="00DF5CBA" w:rsidRPr="002D6BC2">
              <w:rPr>
                <w:rFonts w:ascii="Times New Roman" w:hAnsi="Times New Roman" w:cs="Times New Roman"/>
              </w:rPr>
              <w:t xml:space="preserve">кредит счета </w:t>
            </w:r>
            <w:r w:rsidR="000E5453">
              <w:rPr>
                <w:rFonts w:ascii="Times New Roman" w:hAnsi="Times New Roman" w:cs="Times New Roman"/>
              </w:rPr>
              <w:t>1</w:t>
            </w:r>
            <w:r w:rsidR="00FA5775">
              <w:rPr>
                <w:rFonts w:ascii="Times New Roman" w:hAnsi="Times New Roman" w:cs="Times New Roman"/>
              </w:rPr>
              <w:t> </w:t>
            </w:r>
            <w:r w:rsidR="000E5453">
              <w:rPr>
                <w:rFonts w:ascii="Times New Roman" w:hAnsi="Times New Roman" w:cs="Times New Roman"/>
              </w:rPr>
              <w:t>502</w:t>
            </w:r>
            <w:r w:rsidR="00FA5775">
              <w:rPr>
                <w:rFonts w:ascii="Times New Roman" w:hAnsi="Times New Roman" w:cs="Times New Roman"/>
              </w:rPr>
              <w:t xml:space="preserve"> </w:t>
            </w:r>
            <w:r w:rsidR="000E5453">
              <w:rPr>
                <w:rFonts w:ascii="Times New Roman" w:hAnsi="Times New Roman" w:cs="Times New Roman"/>
              </w:rPr>
              <w:t>07</w:t>
            </w:r>
            <w:r w:rsidR="00DF5CBA" w:rsidRPr="002D6BC2">
              <w:rPr>
                <w:rFonts w:ascii="Times New Roman" w:hAnsi="Times New Roman" w:cs="Times New Roman"/>
              </w:rPr>
              <w:t xml:space="preserve"> методом «</w:t>
            </w:r>
            <w:proofErr w:type="spellStart"/>
            <w:r w:rsidR="00DF5CBA" w:rsidRPr="002D6BC2">
              <w:rPr>
                <w:rFonts w:ascii="Times New Roman" w:hAnsi="Times New Roman" w:cs="Times New Roman"/>
              </w:rPr>
              <w:t>сторно</w:t>
            </w:r>
            <w:proofErr w:type="spellEnd"/>
            <w:r w:rsidR="00DF5CBA" w:rsidRPr="002D6BC2">
              <w:rPr>
                <w:rFonts w:ascii="Times New Roman" w:hAnsi="Times New Roman" w:cs="Times New Roman"/>
              </w:rPr>
              <w:t>»)</w:t>
            </w:r>
          </w:p>
        </w:tc>
        <w:tc>
          <w:tcPr>
            <w:tcW w:w="3934" w:type="dxa"/>
          </w:tcPr>
          <w:p w:rsidR="007F7829" w:rsidRPr="002D6BC2" w:rsidRDefault="00C578A9" w:rsidP="00C578A9">
            <w:pPr>
              <w:pStyle w:val="a5"/>
              <w:spacing w:before="0" w:beforeAutospacing="0" w:after="0" w:afterAutospacing="0"/>
              <w:ind w:firstLine="567"/>
              <w:rPr>
                <w:rFonts w:ascii="Times New Roman" w:hAnsi="Times New Roman" w:cs="Times New Roman"/>
              </w:rPr>
            </w:pPr>
            <w:r>
              <w:rPr>
                <w:rFonts w:ascii="Times New Roman" w:hAnsi="Times New Roman" w:cs="Times New Roman"/>
              </w:rPr>
              <w:t>Протокол комиссии по ос</w:t>
            </w:r>
            <w:r w:rsidR="00DF5CBA" w:rsidRPr="002D6BC2">
              <w:rPr>
                <w:rFonts w:ascii="Times New Roman" w:hAnsi="Times New Roman" w:cs="Times New Roman"/>
              </w:rPr>
              <w:t>уществлению закупок.</w:t>
            </w:r>
          </w:p>
        </w:tc>
      </w:tr>
    </w:tbl>
    <w:p w:rsidR="00B048DB"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lastRenderedPageBreak/>
        <w:t>1</w:t>
      </w:r>
      <w:r w:rsidR="009B13BE">
        <w:rPr>
          <w:rStyle w:val="enumerated"/>
          <w:rFonts w:ascii="Times New Roman" w:hAnsi="Times New Roman" w:cs="Times New Roman"/>
        </w:rPr>
        <w:t>7</w:t>
      </w:r>
      <w:r w:rsidRPr="002D6BC2">
        <w:rPr>
          <w:rStyle w:val="enumerated"/>
          <w:rFonts w:ascii="Times New Roman" w:hAnsi="Times New Roman" w:cs="Times New Roman"/>
        </w:rPr>
        <w:t>.3.</w:t>
      </w:r>
      <w:r w:rsidRPr="002D6BC2">
        <w:rPr>
          <w:rFonts w:ascii="Times New Roman" w:hAnsi="Times New Roman" w:cs="Times New Roman"/>
        </w:rPr>
        <w:t xml:space="preserve"> </w:t>
      </w:r>
      <w:proofErr w:type="gramStart"/>
      <w:r w:rsidRPr="002D6BC2">
        <w:rPr>
          <w:rFonts w:ascii="Times New Roman" w:hAnsi="Times New Roman" w:cs="Times New Roman"/>
        </w:rPr>
        <w:t>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кодов КОСГУ)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КОСГУ), которая предусмотрена</w:t>
      </w:r>
      <w:proofErr w:type="gramEnd"/>
      <w:r w:rsidRPr="002D6BC2">
        <w:rPr>
          <w:rFonts w:ascii="Times New Roman" w:hAnsi="Times New Roman" w:cs="Times New Roman"/>
        </w:rPr>
        <w:t xml:space="preserve"> при доведении (утверждении) плановых назначений (лимитов бюджетных обязательств, бюджетных ассигнований, финансового обеспечения).</w:t>
      </w:r>
    </w:p>
    <w:p w:rsidR="004B202D" w:rsidRDefault="004B202D" w:rsidP="004B202D">
      <w:pPr>
        <w:ind w:firstLine="567"/>
        <w:jc w:val="both"/>
      </w:pPr>
      <w:r>
        <w:t>17.4. Управление финансов как получатель бюджетных сре</w:t>
      </w:r>
      <w:proofErr w:type="gramStart"/>
      <w:r>
        <w:t>дств в т</w:t>
      </w:r>
      <w:proofErr w:type="gramEnd"/>
      <w:r>
        <w:t>ечение текущего финансового года принимает бюджетные обязательства в пределах показателей (лимитов бюджетных обязательств), утвержденных на текущий финансовый год и плановый период в бюджетн</w:t>
      </w:r>
      <w:r w:rsidR="008456E6">
        <w:t>ой</w:t>
      </w:r>
      <w:r>
        <w:t xml:space="preserve"> смет</w:t>
      </w:r>
      <w:r w:rsidR="008456E6">
        <w:t>е</w:t>
      </w:r>
      <w:r>
        <w:t>.</w:t>
      </w:r>
    </w:p>
    <w:p w:rsidR="004B202D" w:rsidRDefault="004B202D" w:rsidP="00C75ADC">
      <w:pPr>
        <w:pStyle w:val="a5"/>
        <w:spacing w:before="0" w:beforeAutospacing="0" w:after="0" w:afterAutospacing="0"/>
        <w:ind w:firstLine="567"/>
        <w:rPr>
          <w:rFonts w:ascii="Times New Roman" w:hAnsi="Times New Roman" w:cs="Times New Roman"/>
        </w:rPr>
      </w:pPr>
    </w:p>
    <w:p w:rsidR="00661376" w:rsidRPr="002D6BC2" w:rsidRDefault="00661376" w:rsidP="00C75ADC">
      <w:pPr>
        <w:pStyle w:val="a5"/>
        <w:spacing w:before="0" w:beforeAutospacing="0" w:after="0" w:afterAutospacing="0"/>
        <w:ind w:firstLine="567"/>
        <w:rPr>
          <w:rFonts w:ascii="Times New Roman" w:hAnsi="Times New Roman" w:cs="Times New Roman"/>
        </w:rPr>
      </w:pPr>
    </w:p>
    <w:p w:rsidR="00B048DB" w:rsidRDefault="00B048DB" w:rsidP="00C75ADC">
      <w:pPr>
        <w:pStyle w:val="2"/>
        <w:spacing w:before="0" w:beforeAutospacing="0" w:after="0" w:afterAutospacing="0"/>
        <w:ind w:firstLine="567"/>
        <w:rPr>
          <w:rFonts w:ascii="Times New Roman" w:eastAsia="Times New Roman" w:hAnsi="Times New Roman" w:cs="Times New Roman"/>
        </w:rPr>
      </w:pPr>
      <w:r w:rsidRPr="002D6BC2">
        <w:rPr>
          <w:rStyle w:val="enumerated"/>
          <w:rFonts w:ascii="Times New Roman" w:eastAsia="Times New Roman" w:hAnsi="Times New Roman" w:cs="Times New Roman"/>
        </w:rPr>
        <w:t>1</w:t>
      </w:r>
      <w:r w:rsidR="00F44266">
        <w:rPr>
          <w:rStyle w:val="enumerated"/>
          <w:rFonts w:ascii="Times New Roman" w:eastAsia="Times New Roman" w:hAnsi="Times New Roman" w:cs="Times New Roman"/>
        </w:rPr>
        <w:t>8</w:t>
      </w:r>
      <w:r w:rsidRPr="002D6BC2">
        <w:rPr>
          <w:rStyle w:val="enumerated"/>
          <w:rFonts w:ascii="Times New Roman" w:eastAsia="Times New Roman" w:hAnsi="Times New Roman" w:cs="Times New Roman"/>
        </w:rPr>
        <w:t>.</w:t>
      </w:r>
      <w:r w:rsidRPr="002D6BC2">
        <w:rPr>
          <w:rFonts w:ascii="Times New Roman" w:eastAsia="Times New Roman" w:hAnsi="Times New Roman" w:cs="Times New Roman"/>
        </w:rPr>
        <w:t xml:space="preserve"> Учет на </w:t>
      </w:r>
      <w:proofErr w:type="spellStart"/>
      <w:r w:rsidRPr="002D6BC2">
        <w:rPr>
          <w:rFonts w:ascii="Times New Roman" w:eastAsia="Times New Roman" w:hAnsi="Times New Roman" w:cs="Times New Roman"/>
        </w:rPr>
        <w:t>забалансовых</w:t>
      </w:r>
      <w:proofErr w:type="spellEnd"/>
      <w:r w:rsidRPr="002D6BC2">
        <w:rPr>
          <w:rFonts w:ascii="Times New Roman" w:eastAsia="Times New Roman" w:hAnsi="Times New Roman" w:cs="Times New Roman"/>
        </w:rPr>
        <w:t xml:space="preserve"> счетах</w:t>
      </w:r>
    </w:p>
    <w:p w:rsidR="00B4061F" w:rsidRPr="002D6BC2" w:rsidRDefault="00B4061F" w:rsidP="00C75ADC">
      <w:pPr>
        <w:pStyle w:val="2"/>
        <w:spacing w:before="0" w:beforeAutospacing="0" w:after="0" w:afterAutospacing="0"/>
        <w:ind w:firstLine="567"/>
        <w:rPr>
          <w:rFonts w:ascii="Times New Roman" w:eastAsia="Times New Roman" w:hAnsi="Times New Roman" w:cs="Times New Roman"/>
        </w:rPr>
      </w:pPr>
    </w:p>
    <w:p w:rsidR="00B048DB" w:rsidRPr="002D6BC2" w:rsidRDefault="00B048DB" w:rsidP="00C578A9">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1</w:t>
      </w:r>
      <w:r w:rsidR="00F44266">
        <w:rPr>
          <w:rStyle w:val="enumerated"/>
          <w:rFonts w:ascii="Times New Roman" w:hAnsi="Times New Roman" w:cs="Times New Roman"/>
        </w:rPr>
        <w:t>8</w:t>
      </w:r>
      <w:r w:rsidRPr="002D6BC2">
        <w:rPr>
          <w:rStyle w:val="enumerated"/>
          <w:rFonts w:ascii="Times New Roman" w:hAnsi="Times New Roman" w:cs="Times New Roman"/>
        </w:rPr>
        <w:t>.1.</w:t>
      </w:r>
      <w:r w:rsidRPr="002D6BC2">
        <w:rPr>
          <w:rFonts w:ascii="Times New Roman" w:hAnsi="Times New Roman" w:cs="Times New Roman"/>
        </w:rPr>
        <w:t xml:space="preserve"> Учет на </w:t>
      </w:r>
      <w:proofErr w:type="spellStart"/>
      <w:r w:rsidRPr="002D6BC2">
        <w:rPr>
          <w:rFonts w:ascii="Times New Roman" w:hAnsi="Times New Roman" w:cs="Times New Roman"/>
        </w:rPr>
        <w:t>забалансовых</w:t>
      </w:r>
      <w:proofErr w:type="spellEnd"/>
      <w:r w:rsidRPr="002D6BC2">
        <w:rPr>
          <w:rFonts w:ascii="Times New Roman" w:hAnsi="Times New Roman" w:cs="Times New Roman"/>
        </w:rPr>
        <w:t xml:space="preserve"> счетах осуществляется в соответствии с требованиями </w:t>
      </w:r>
      <w:hyperlink r:id="rId91" w:anchor="/document/12180849/entry/2332" w:tgtFrame="_blank" w:tooltip="Открыть документ в системе Гарант" w:history="1">
        <w:r w:rsidRPr="002D6BC2">
          <w:rPr>
            <w:rStyle w:val="a3"/>
            <w:rFonts w:ascii="Times New Roman" w:hAnsi="Times New Roman" w:cs="Times New Roman"/>
          </w:rPr>
          <w:t>п. 332 - 394</w:t>
        </w:r>
      </w:hyperlink>
      <w:r w:rsidRPr="002D6BC2">
        <w:rPr>
          <w:rFonts w:ascii="Times New Roman" w:hAnsi="Times New Roman" w:cs="Times New Roman"/>
        </w:rPr>
        <w:t xml:space="preserve"> Инструкции N 157н.</w:t>
      </w:r>
    </w:p>
    <w:p w:rsidR="00B048DB" w:rsidRPr="002D6BC2" w:rsidRDefault="00263213"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1</w:t>
      </w:r>
      <w:r w:rsidR="00F44266">
        <w:rPr>
          <w:rStyle w:val="enumerated"/>
          <w:rFonts w:ascii="Times New Roman" w:hAnsi="Times New Roman" w:cs="Times New Roman"/>
        </w:rPr>
        <w:t>8</w:t>
      </w:r>
      <w:r w:rsidRPr="002D6BC2">
        <w:rPr>
          <w:rStyle w:val="enumerated"/>
          <w:rFonts w:ascii="Times New Roman" w:hAnsi="Times New Roman" w:cs="Times New Roman"/>
        </w:rPr>
        <w:t>.</w:t>
      </w:r>
      <w:r w:rsidR="00545F7C" w:rsidRPr="002D6BC2">
        <w:rPr>
          <w:rStyle w:val="enumerated"/>
          <w:rFonts w:ascii="Times New Roman" w:hAnsi="Times New Roman" w:cs="Times New Roman"/>
        </w:rPr>
        <w:t>2</w:t>
      </w:r>
      <w:r w:rsidR="00B048DB" w:rsidRPr="002D6BC2">
        <w:rPr>
          <w:rStyle w:val="enumerated"/>
          <w:rFonts w:ascii="Times New Roman" w:hAnsi="Times New Roman" w:cs="Times New Roman"/>
        </w:rPr>
        <w:t>.</w:t>
      </w:r>
      <w:r w:rsidR="00B048DB" w:rsidRPr="002D6BC2">
        <w:rPr>
          <w:rFonts w:ascii="Times New Roman" w:hAnsi="Times New Roman" w:cs="Times New Roman"/>
        </w:rPr>
        <w:t xml:space="preserve"> Все материальные ценности, а также иные активы и обязательства, учитываемые на </w:t>
      </w:r>
      <w:proofErr w:type="spellStart"/>
      <w:r w:rsidR="00B048DB" w:rsidRPr="002D6BC2">
        <w:rPr>
          <w:rFonts w:ascii="Times New Roman" w:hAnsi="Times New Roman" w:cs="Times New Roman"/>
        </w:rPr>
        <w:t>забалансовых</w:t>
      </w:r>
      <w:proofErr w:type="spellEnd"/>
      <w:r w:rsidR="00B048DB" w:rsidRPr="002D6BC2">
        <w:rPr>
          <w:rFonts w:ascii="Times New Roman" w:hAnsi="Times New Roman" w:cs="Times New Roman"/>
        </w:rPr>
        <w:t xml:space="preserve"> счетах, инвентаризируются в порядке и в сроки, установленные для объектов, учитываемых на балансе.</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1</w:t>
      </w:r>
      <w:r w:rsidR="00F44266">
        <w:rPr>
          <w:rStyle w:val="enumerated"/>
          <w:rFonts w:ascii="Times New Roman" w:hAnsi="Times New Roman" w:cs="Times New Roman"/>
        </w:rPr>
        <w:t>8</w:t>
      </w:r>
      <w:r w:rsidRPr="002D6BC2">
        <w:rPr>
          <w:rStyle w:val="enumerated"/>
          <w:rFonts w:ascii="Times New Roman" w:hAnsi="Times New Roman" w:cs="Times New Roman"/>
        </w:rPr>
        <w:t>.</w:t>
      </w:r>
      <w:r w:rsidR="00545F7C" w:rsidRPr="002D6BC2">
        <w:rPr>
          <w:rStyle w:val="enumerated"/>
          <w:rFonts w:ascii="Times New Roman" w:hAnsi="Times New Roman" w:cs="Times New Roman"/>
        </w:rPr>
        <w:t>3</w:t>
      </w:r>
      <w:r w:rsidRPr="002D6BC2">
        <w:rPr>
          <w:rStyle w:val="enumerated"/>
          <w:rFonts w:ascii="Times New Roman" w:hAnsi="Times New Roman" w:cs="Times New Roman"/>
        </w:rPr>
        <w:t>.</w:t>
      </w:r>
      <w:r w:rsidRPr="002D6BC2">
        <w:rPr>
          <w:rFonts w:ascii="Times New Roman" w:hAnsi="Times New Roman" w:cs="Times New Roman"/>
        </w:rPr>
        <w:t xml:space="preserve"> Учет полученного (приобретенного) недвижимого имущества в течение времени оформления государственной регистрации прав на него осуществляется на </w:t>
      </w:r>
      <w:proofErr w:type="spellStart"/>
      <w:r w:rsidRPr="002D6BC2">
        <w:rPr>
          <w:rFonts w:ascii="Times New Roman" w:hAnsi="Times New Roman" w:cs="Times New Roman"/>
        </w:rPr>
        <w:t>забалансовом</w:t>
      </w:r>
      <w:proofErr w:type="spellEnd"/>
      <w:r w:rsidRPr="002D6BC2">
        <w:rPr>
          <w:rFonts w:ascii="Times New Roman" w:hAnsi="Times New Roman" w:cs="Times New Roman"/>
        </w:rPr>
        <w:t xml:space="preserve"> счете 01 "Имущество, полученное в пользование".</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Style w:val="enumerated"/>
          <w:rFonts w:ascii="Times New Roman" w:hAnsi="Times New Roman" w:cs="Times New Roman"/>
        </w:rPr>
        <w:t>1</w:t>
      </w:r>
      <w:r w:rsidR="00F44266">
        <w:rPr>
          <w:rStyle w:val="enumerated"/>
          <w:rFonts w:ascii="Times New Roman" w:hAnsi="Times New Roman" w:cs="Times New Roman"/>
        </w:rPr>
        <w:t>8</w:t>
      </w:r>
      <w:r w:rsidRPr="002D6BC2">
        <w:rPr>
          <w:rStyle w:val="enumerated"/>
          <w:rFonts w:ascii="Times New Roman" w:hAnsi="Times New Roman" w:cs="Times New Roman"/>
        </w:rPr>
        <w:t>.</w:t>
      </w:r>
      <w:r w:rsidR="00545F7C" w:rsidRPr="002D6BC2">
        <w:rPr>
          <w:rStyle w:val="enumerated"/>
          <w:rFonts w:ascii="Times New Roman" w:hAnsi="Times New Roman" w:cs="Times New Roman"/>
        </w:rPr>
        <w:t>4</w:t>
      </w:r>
      <w:r w:rsidRPr="002D6BC2">
        <w:rPr>
          <w:rStyle w:val="enumerated"/>
          <w:rFonts w:ascii="Times New Roman" w:hAnsi="Times New Roman" w:cs="Times New Roman"/>
        </w:rPr>
        <w:t>.</w:t>
      </w:r>
      <w:r w:rsidRPr="002D6BC2">
        <w:rPr>
          <w:rFonts w:ascii="Times New Roman" w:hAnsi="Times New Roman" w:cs="Times New Roman"/>
        </w:rPr>
        <w:t xml:space="preserve"> </w:t>
      </w:r>
      <w:proofErr w:type="gramStart"/>
      <w:r w:rsidRPr="002D6BC2">
        <w:rPr>
          <w:rFonts w:ascii="Times New Roman" w:hAnsi="Times New Roman" w:cs="Times New Roman"/>
        </w:rPr>
        <w:t xml:space="preserve">На </w:t>
      </w:r>
      <w:proofErr w:type="spellStart"/>
      <w:r w:rsidRPr="002D6BC2">
        <w:rPr>
          <w:rFonts w:ascii="Times New Roman" w:hAnsi="Times New Roman" w:cs="Times New Roman"/>
        </w:rPr>
        <w:t>забалансовом</w:t>
      </w:r>
      <w:proofErr w:type="spellEnd"/>
      <w:r w:rsidRPr="002D6BC2">
        <w:rPr>
          <w:rFonts w:ascii="Times New Roman" w:hAnsi="Times New Roman" w:cs="Times New Roman"/>
        </w:rPr>
        <w:t xml:space="preserve"> счете 09 "Запасные части к транспортным средствам, выданные взамен изношенных" в целях контроля за их использованием учитываются следующие материальные ценности:</w:t>
      </w:r>
      <w:proofErr w:type="gramEnd"/>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xml:space="preserve">- двигатели; </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аккумуляторы;</w:t>
      </w:r>
    </w:p>
    <w:p w:rsidR="00B048DB" w:rsidRPr="002D6BC2" w:rsidRDefault="00B048DB" w:rsidP="00C75ADC">
      <w:pPr>
        <w:pStyle w:val="a5"/>
        <w:spacing w:before="0" w:beforeAutospacing="0" w:after="0" w:afterAutospacing="0"/>
        <w:ind w:firstLine="567"/>
        <w:rPr>
          <w:rFonts w:ascii="Times New Roman" w:hAnsi="Times New Roman" w:cs="Times New Roman"/>
        </w:rPr>
      </w:pPr>
      <w:r w:rsidRPr="002D6BC2">
        <w:rPr>
          <w:rFonts w:ascii="Times New Roman" w:hAnsi="Times New Roman" w:cs="Times New Roman"/>
        </w:rPr>
        <w:t>- шины и покрышки</w:t>
      </w:r>
      <w:r w:rsidR="002C3C3D" w:rsidRPr="002C3C3D">
        <w:rPr>
          <w:rFonts w:ascii="Times New Roman" w:hAnsi="Times New Roman" w:cs="Times New Roman"/>
        </w:rPr>
        <w:t xml:space="preserve"> в условной оценке 1 (один) рубль за 1 штуку.</w:t>
      </w:r>
    </w:p>
    <w:p w:rsidR="002C3C3D" w:rsidRDefault="00B048DB" w:rsidP="00552053">
      <w:pPr>
        <w:ind w:firstLine="567"/>
        <w:jc w:val="both"/>
      </w:pPr>
      <w:r w:rsidRPr="002D6BC2">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r w:rsidR="002C3C3D" w:rsidRPr="002C3C3D">
        <w:t xml:space="preserve"> </w:t>
      </w:r>
    </w:p>
    <w:p w:rsidR="00761650" w:rsidRDefault="00761650" w:rsidP="00BC5BFE">
      <w:pPr>
        <w:pStyle w:val="a5"/>
        <w:spacing w:before="0" w:beforeAutospacing="0" w:after="0" w:afterAutospacing="0"/>
        <w:ind w:firstLine="567"/>
        <w:rPr>
          <w:rFonts w:ascii="Times New Roman" w:hAnsi="Times New Roman" w:cs="Times New Roman"/>
          <w:color w:val="22272F"/>
          <w:shd w:val="clear" w:color="auto" w:fill="FFFFFF"/>
        </w:rPr>
      </w:pPr>
      <w:r>
        <w:rPr>
          <w:rFonts w:ascii="Times New Roman" w:hAnsi="Times New Roman" w:cs="Times New Roman"/>
        </w:rPr>
        <w:t>1</w:t>
      </w:r>
      <w:r w:rsidR="00F44266">
        <w:rPr>
          <w:rFonts w:ascii="Times New Roman" w:hAnsi="Times New Roman" w:cs="Times New Roman"/>
        </w:rPr>
        <w:t>8</w:t>
      </w:r>
      <w:r>
        <w:rPr>
          <w:rFonts w:ascii="Times New Roman" w:hAnsi="Times New Roman" w:cs="Times New Roman"/>
        </w:rPr>
        <w:t>.5. К бланкам строгой отчетности в учреждении относятся: трудовые книж</w:t>
      </w:r>
      <w:r w:rsidR="00B91C0A">
        <w:rPr>
          <w:rFonts w:ascii="Times New Roman" w:hAnsi="Times New Roman" w:cs="Times New Roman"/>
        </w:rPr>
        <w:t xml:space="preserve">ки, вкладыши к трудовым книжкам. </w:t>
      </w:r>
      <w:r w:rsidR="00B91C0A" w:rsidRPr="00B91C0A">
        <w:rPr>
          <w:rFonts w:ascii="Times New Roman" w:hAnsi="Times New Roman" w:cs="Times New Roman"/>
          <w:color w:val="22272F"/>
          <w:shd w:val="clear" w:color="auto" w:fill="FFFFFF"/>
        </w:rPr>
        <w:t xml:space="preserve">Бланки строгой отчетности учитываются на </w:t>
      </w:r>
      <w:proofErr w:type="spellStart"/>
      <w:r w:rsidR="00B91C0A" w:rsidRPr="00B91C0A">
        <w:rPr>
          <w:rFonts w:ascii="Times New Roman" w:hAnsi="Times New Roman" w:cs="Times New Roman"/>
          <w:color w:val="22272F"/>
          <w:shd w:val="clear" w:color="auto" w:fill="FFFFFF"/>
        </w:rPr>
        <w:t>забалансовом</w:t>
      </w:r>
      <w:proofErr w:type="spellEnd"/>
      <w:r w:rsidR="00B91C0A" w:rsidRPr="00B91C0A">
        <w:rPr>
          <w:rFonts w:ascii="Times New Roman" w:hAnsi="Times New Roman" w:cs="Times New Roman"/>
          <w:color w:val="22272F"/>
          <w:shd w:val="clear" w:color="auto" w:fill="FFFFFF"/>
        </w:rPr>
        <w:t xml:space="preserve"> счете в разрезе ответственных за их хранение и (или) выдачу лиц, мест хранения в условной оценке: один бланк, один рубль</w:t>
      </w:r>
      <w:r w:rsidR="00B91C0A">
        <w:rPr>
          <w:rFonts w:ascii="Times New Roman" w:hAnsi="Times New Roman" w:cs="Times New Roman"/>
          <w:color w:val="22272F"/>
          <w:shd w:val="clear" w:color="auto" w:fill="FFFFFF"/>
        </w:rPr>
        <w:t>.</w:t>
      </w:r>
    </w:p>
    <w:p w:rsidR="00BC5BFE" w:rsidRDefault="00BC5BFE" w:rsidP="00BC5BFE">
      <w:pPr>
        <w:ind w:firstLine="567"/>
        <w:jc w:val="both"/>
      </w:pPr>
      <w:r>
        <w:t>Книга учета бланков строгой отчетности должна быть пронумерована и сброшюрована. По счету 03 "Бланки строгой отчетности" ежеквартально в электронном виде формируется Журнал по прочим операциям.</w:t>
      </w:r>
    </w:p>
    <w:p w:rsidR="00BC5BFE" w:rsidRDefault="00BC5BFE" w:rsidP="00BC5BFE">
      <w:pPr>
        <w:ind w:firstLine="567"/>
        <w:jc w:val="both"/>
      </w:pPr>
      <w:bookmarkStart w:id="34" w:name="sub_1144"/>
      <w:r>
        <w:t>1</w:t>
      </w:r>
      <w:r w:rsidR="00F44266">
        <w:t>8</w:t>
      </w:r>
      <w:r>
        <w:t>.6. Перечень лиц, ответственных за получение, хранение и выдачу бланков с указанием видов бланков, места их хранения и ответственного лица с указанием его должности, утверждается приказом Управления финансов. С лицами, ответственными за получение, хранение и выдачу бланков, заключается договор о полной индивидуальной материальной ответственности.</w:t>
      </w:r>
    </w:p>
    <w:p w:rsidR="00BC5BFE" w:rsidRDefault="00BC5BFE" w:rsidP="00BC5BFE">
      <w:pPr>
        <w:ind w:firstLine="567"/>
        <w:jc w:val="both"/>
      </w:pPr>
      <w:bookmarkStart w:id="35" w:name="sub_1145"/>
      <w:bookmarkEnd w:id="34"/>
      <w:r>
        <w:t>1</w:t>
      </w:r>
      <w:r w:rsidR="00F44266">
        <w:t>8</w:t>
      </w:r>
      <w:r>
        <w:t>.7. Хранение бланков строгой отчетности, выданных соответствующему работнику под отчет, осуществляется в специально оборудованном металлическом шкафу (сейфе) в условиях, исключающих их порчу и хищение.</w:t>
      </w:r>
    </w:p>
    <w:p w:rsidR="00BC5BFE" w:rsidRDefault="00BC5BFE" w:rsidP="00BC5BFE">
      <w:pPr>
        <w:ind w:firstLine="567"/>
        <w:jc w:val="both"/>
      </w:pPr>
      <w:bookmarkStart w:id="36" w:name="sub_1146"/>
      <w:bookmarkEnd w:id="35"/>
      <w:r>
        <w:t>1</w:t>
      </w:r>
      <w:r w:rsidR="00F44266">
        <w:t>8</w:t>
      </w:r>
      <w:r>
        <w:t>.</w:t>
      </w:r>
      <w:r w:rsidR="00432A37">
        <w:t>8</w:t>
      </w:r>
      <w:r>
        <w:t>. Списание испорченных бланков строгой отчетности производится по Акту о списании бланков строгой отчетности (</w:t>
      </w:r>
      <w:hyperlink r:id="rId92" w:history="1">
        <w:r w:rsidRPr="00432A37">
          <w:rPr>
            <w:rStyle w:val="aa"/>
            <w:rFonts w:cs="Times New Roman CYR"/>
            <w:color w:val="auto"/>
          </w:rPr>
          <w:t>ф. 0504816</w:t>
        </w:r>
      </w:hyperlink>
      <w:r>
        <w:t xml:space="preserve">), </w:t>
      </w:r>
      <w:proofErr w:type="gramStart"/>
      <w:r>
        <w:t>который</w:t>
      </w:r>
      <w:proofErr w:type="gramEnd"/>
      <w:r>
        <w:t xml:space="preserve"> подписывается членами </w:t>
      </w:r>
      <w:r>
        <w:lastRenderedPageBreak/>
        <w:t xml:space="preserve">постоянно действующей комиссии и утверждается заместителем руководителя </w:t>
      </w:r>
      <w:r w:rsidR="00432A37">
        <w:t>Управления финансов.</w:t>
      </w:r>
    </w:p>
    <w:p w:rsidR="00BC5BFE" w:rsidRPr="002D6BC2" w:rsidRDefault="00BC5BFE" w:rsidP="004202EB">
      <w:pPr>
        <w:ind w:firstLine="567"/>
        <w:jc w:val="both"/>
      </w:pPr>
      <w:bookmarkStart w:id="37" w:name="sub_1148"/>
      <w:bookmarkEnd w:id="36"/>
      <w:r>
        <w:t>1</w:t>
      </w:r>
      <w:r w:rsidR="00F44266">
        <w:t>8</w:t>
      </w:r>
      <w:r>
        <w:t>.</w:t>
      </w:r>
      <w:r w:rsidR="00432A37">
        <w:t>9</w:t>
      </w:r>
      <w:r>
        <w:t>. Инвентаризация бланков строгой отчетности проводится ежегодно постоянно действующей инвентаризационной комиссией в период проведения инвентаризации.</w:t>
      </w:r>
      <w:bookmarkEnd w:id="37"/>
    </w:p>
    <w:p w:rsidR="00B4061F" w:rsidRDefault="00B4061F" w:rsidP="00C75ADC">
      <w:pPr>
        <w:pStyle w:val="2"/>
        <w:spacing w:before="0" w:beforeAutospacing="0" w:after="0" w:afterAutospacing="0"/>
        <w:ind w:firstLine="567"/>
        <w:rPr>
          <w:rStyle w:val="enumerated"/>
          <w:rFonts w:ascii="Times New Roman" w:eastAsia="Times New Roman" w:hAnsi="Times New Roman" w:cs="Times New Roman"/>
        </w:rPr>
      </w:pPr>
    </w:p>
    <w:p w:rsidR="00B4061F" w:rsidRDefault="00B4061F" w:rsidP="00C75ADC">
      <w:pPr>
        <w:pStyle w:val="2"/>
        <w:spacing w:before="0" w:beforeAutospacing="0" w:after="0" w:afterAutospacing="0"/>
        <w:ind w:firstLine="567"/>
        <w:rPr>
          <w:rFonts w:ascii="Times New Roman" w:eastAsia="Times New Roman" w:hAnsi="Times New Roman" w:cs="Times New Roman"/>
        </w:rPr>
      </w:pPr>
    </w:p>
    <w:p w:rsidR="00B4061F" w:rsidRPr="002D6BC2" w:rsidRDefault="006A7759" w:rsidP="00C75ADC">
      <w:pPr>
        <w:pStyle w:val="2"/>
        <w:spacing w:before="0" w:beforeAutospacing="0" w:after="0" w:afterAutospacing="0"/>
        <w:ind w:firstLine="567"/>
        <w:rPr>
          <w:rFonts w:ascii="Times New Roman" w:eastAsia="Times New Roman" w:hAnsi="Times New Roman" w:cs="Times New Roman"/>
        </w:rPr>
      </w:pPr>
      <w:r w:rsidRPr="002D6BC2">
        <w:rPr>
          <w:rFonts w:ascii="Times New Roman" w:eastAsia="Times New Roman" w:hAnsi="Times New Roman" w:cs="Times New Roman"/>
        </w:rPr>
        <w:t>1</w:t>
      </w:r>
      <w:r w:rsidR="004202EB">
        <w:rPr>
          <w:rFonts w:ascii="Times New Roman" w:eastAsia="Times New Roman" w:hAnsi="Times New Roman" w:cs="Times New Roman"/>
        </w:rPr>
        <w:t>9</w:t>
      </w:r>
      <w:r w:rsidRPr="002D6BC2">
        <w:rPr>
          <w:rFonts w:ascii="Times New Roman" w:eastAsia="Times New Roman" w:hAnsi="Times New Roman" w:cs="Times New Roman"/>
        </w:rPr>
        <w:t>.Особенности учета операций по кассовому исполнению бюджета</w:t>
      </w:r>
    </w:p>
    <w:p w:rsidR="006A7759" w:rsidRDefault="006A7759" w:rsidP="005F77B7">
      <w:pPr>
        <w:pStyle w:val="2"/>
        <w:tabs>
          <w:tab w:val="left" w:pos="709"/>
        </w:tabs>
        <w:spacing w:before="0" w:beforeAutospacing="0" w:after="0" w:afterAutospacing="0"/>
        <w:ind w:firstLine="567"/>
        <w:jc w:val="both"/>
        <w:rPr>
          <w:rFonts w:ascii="Times New Roman" w:eastAsia="Times New Roman" w:hAnsi="Times New Roman" w:cs="Times New Roman"/>
          <w:b w:val="0"/>
          <w:i w:val="0"/>
        </w:rPr>
      </w:pPr>
      <w:r w:rsidRPr="002D6BC2">
        <w:rPr>
          <w:rFonts w:ascii="Times New Roman" w:eastAsia="Times New Roman" w:hAnsi="Times New Roman" w:cs="Times New Roman"/>
          <w:b w:val="0"/>
          <w:i w:val="0"/>
        </w:rPr>
        <w:t>1</w:t>
      </w:r>
      <w:r w:rsidR="004202EB">
        <w:rPr>
          <w:rFonts w:ascii="Times New Roman" w:eastAsia="Times New Roman" w:hAnsi="Times New Roman" w:cs="Times New Roman"/>
          <w:b w:val="0"/>
          <w:i w:val="0"/>
        </w:rPr>
        <w:t>9</w:t>
      </w:r>
      <w:r w:rsidRPr="002D6BC2">
        <w:rPr>
          <w:rFonts w:ascii="Times New Roman" w:eastAsia="Times New Roman" w:hAnsi="Times New Roman" w:cs="Times New Roman"/>
          <w:b w:val="0"/>
          <w:i w:val="0"/>
        </w:rPr>
        <w:t>.1.</w:t>
      </w:r>
      <w:r w:rsidR="00930F4F">
        <w:rPr>
          <w:rFonts w:ascii="Times New Roman" w:eastAsia="Times New Roman" w:hAnsi="Times New Roman" w:cs="Times New Roman"/>
          <w:b w:val="0"/>
          <w:i w:val="0"/>
        </w:rPr>
        <w:t xml:space="preserve">   </w:t>
      </w:r>
      <w:proofErr w:type="gramStart"/>
      <w:r w:rsidRPr="002D6BC2">
        <w:rPr>
          <w:rFonts w:ascii="Times New Roman" w:eastAsia="Times New Roman" w:hAnsi="Times New Roman" w:cs="Times New Roman"/>
          <w:b w:val="0"/>
          <w:i w:val="0"/>
        </w:rPr>
        <w:t>Учет операций по кассовому исполнению бюджета ведется</w:t>
      </w:r>
      <w:r w:rsidR="000E5453">
        <w:rPr>
          <w:rFonts w:ascii="Times New Roman" w:eastAsia="Times New Roman" w:hAnsi="Times New Roman" w:cs="Times New Roman"/>
          <w:b w:val="0"/>
          <w:i w:val="0"/>
        </w:rPr>
        <w:t xml:space="preserve"> на основании </w:t>
      </w:r>
      <w:r w:rsidR="004202EB">
        <w:rPr>
          <w:rFonts w:ascii="Times New Roman" w:eastAsia="Times New Roman" w:hAnsi="Times New Roman" w:cs="Times New Roman"/>
          <w:b w:val="0"/>
          <w:i w:val="0"/>
        </w:rPr>
        <w:t>сводной ведомости по кассовым поступлениям (код формы 0531813</w:t>
      </w:r>
      <w:r w:rsidR="00CB0ADE">
        <w:rPr>
          <w:rFonts w:ascii="Times New Roman" w:eastAsia="Times New Roman" w:hAnsi="Times New Roman" w:cs="Times New Roman"/>
          <w:b w:val="0"/>
          <w:i w:val="0"/>
        </w:rPr>
        <w:t>),</w:t>
      </w:r>
      <w:r w:rsidR="007B2B5A">
        <w:rPr>
          <w:rFonts w:ascii="Times New Roman" w:eastAsia="Times New Roman" w:hAnsi="Times New Roman" w:cs="Times New Roman"/>
          <w:b w:val="0"/>
          <w:i w:val="0"/>
        </w:rPr>
        <w:t xml:space="preserve"> </w:t>
      </w:r>
      <w:r w:rsidR="00CB0ADE">
        <w:rPr>
          <w:rFonts w:ascii="Times New Roman" w:eastAsia="Times New Roman" w:hAnsi="Times New Roman" w:cs="Times New Roman"/>
          <w:b w:val="0"/>
          <w:i w:val="0"/>
        </w:rPr>
        <w:t>заявок на оплату расходов, распоряжений на зачисление средств на лицевые счета бюджетных учреждений, заявок бюджетных учреждений на выплату средств, уведомлений о возврате средств в бюджет</w:t>
      </w:r>
      <w:r w:rsidR="00CF0BF8">
        <w:rPr>
          <w:rFonts w:ascii="Times New Roman" w:eastAsia="Times New Roman" w:hAnsi="Times New Roman" w:cs="Times New Roman"/>
          <w:b w:val="0"/>
          <w:i w:val="0"/>
        </w:rPr>
        <w:t>,</w:t>
      </w:r>
      <w:r w:rsidR="000E5453">
        <w:rPr>
          <w:rFonts w:ascii="Times New Roman" w:eastAsia="Times New Roman" w:hAnsi="Times New Roman" w:cs="Times New Roman"/>
          <w:b w:val="0"/>
          <w:i w:val="0"/>
        </w:rPr>
        <w:t xml:space="preserve"> </w:t>
      </w:r>
      <w:r w:rsidRPr="002D6BC2">
        <w:rPr>
          <w:rFonts w:ascii="Times New Roman" w:eastAsia="Times New Roman" w:hAnsi="Times New Roman" w:cs="Times New Roman"/>
          <w:b w:val="0"/>
          <w:i w:val="0"/>
        </w:rPr>
        <w:t xml:space="preserve">в Журнале операций ф.504071 по прочим операциям </w:t>
      </w:r>
      <w:r w:rsidR="00B4061F">
        <w:rPr>
          <w:rFonts w:ascii="Times New Roman" w:eastAsia="Times New Roman" w:hAnsi="Times New Roman" w:cs="Times New Roman"/>
          <w:b w:val="0"/>
          <w:i w:val="0"/>
        </w:rPr>
        <w:t>(</w:t>
      </w:r>
      <w:r w:rsidR="004202EB">
        <w:rPr>
          <w:rFonts w:ascii="Times New Roman" w:eastAsia="Times New Roman" w:hAnsi="Times New Roman" w:cs="Times New Roman"/>
          <w:b w:val="0"/>
          <w:i w:val="0"/>
        </w:rPr>
        <w:t>книга «О</w:t>
      </w:r>
      <w:r w:rsidR="00CD64F0" w:rsidRPr="002D6BC2">
        <w:rPr>
          <w:rFonts w:ascii="Times New Roman" w:eastAsia="Times New Roman" w:hAnsi="Times New Roman" w:cs="Times New Roman"/>
          <w:b w:val="0"/>
          <w:i w:val="0"/>
        </w:rPr>
        <w:t>перации по кассовому обслуживанию») в программе АЦК-Ф</w:t>
      </w:r>
      <w:r w:rsidR="00F41917">
        <w:rPr>
          <w:rFonts w:ascii="Times New Roman" w:eastAsia="Times New Roman" w:hAnsi="Times New Roman" w:cs="Times New Roman"/>
          <w:b w:val="0"/>
          <w:i w:val="0"/>
        </w:rPr>
        <w:t>инансы</w:t>
      </w:r>
      <w:r w:rsidR="00CD64F0" w:rsidRPr="002D6BC2">
        <w:rPr>
          <w:rFonts w:ascii="Times New Roman" w:eastAsia="Times New Roman" w:hAnsi="Times New Roman" w:cs="Times New Roman"/>
          <w:b w:val="0"/>
          <w:i w:val="0"/>
        </w:rPr>
        <w:t>.</w:t>
      </w:r>
      <w:proofErr w:type="gramEnd"/>
    </w:p>
    <w:p w:rsidR="00CB0ADE" w:rsidRDefault="00CB0ADE" w:rsidP="00C75ADC">
      <w:pPr>
        <w:pStyle w:val="2"/>
        <w:spacing w:before="0" w:beforeAutospacing="0" w:after="0" w:afterAutospacing="0"/>
        <w:ind w:firstLine="567"/>
        <w:jc w:val="both"/>
        <w:rPr>
          <w:rFonts w:ascii="Times New Roman" w:eastAsia="Times New Roman" w:hAnsi="Times New Roman" w:cs="Times New Roman"/>
          <w:b w:val="0"/>
          <w:i w:val="0"/>
        </w:rPr>
      </w:pPr>
      <w:r>
        <w:rPr>
          <w:rFonts w:ascii="Times New Roman" w:eastAsia="Times New Roman" w:hAnsi="Times New Roman" w:cs="Times New Roman"/>
          <w:b w:val="0"/>
          <w:i w:val="0"/>
        </w:rPr>
        <w:t>Главная книга</w:t>
      </w:r>
      <w:r w:rsidR="00B85D61">
        <w:rPr>
          <w:rFonts w:ascii="Times New Roman" w:eastAsia="Times New Roman" w:hAnsi="Times New Roman" w:cs="Times New Roman"/>
          <w:b w:val="0"/>
          <w:i w:val="0"/>
        </w:rPr>
        <w:t xml:space="preserve"> (ф. 050407</w:t>
      </w:r>
      <w:r w:rsidR="004C747C">
        <w:rPr>
          <w:rFonts w:ascii="Times New Roman" w:eastAsia="Times New Roman" w:hAnsi="Times New Roman" w:cs="Times New Roman"/>
          <w:b w:val="0"/>
          <w:i w:val="0"/>
        </w:rPr>
        <w:t>2</w:t>
      </w:r>
      <w:r w:rsidR="00B85D61">
        <w:rPr>
          <w:rFonts w:ascii="Times New Roman" w:eastAsia="Times New Roman" w:hAnsi="Times New Roman" w:cs="Times New Roman"/>
          <w:b w:val="0"/>
          <w:i w:val="0"/>
        </w:rPr>
        <w:t>)</w:t>
      </w:r>
      <w:r>
        <w:rPr>
          <w:rFonts w:ascii="Times New Roman" w:eastAsia="Times New Roman" w:hAnsi="Times New Roman" w:cs="Times New Roman"/>
          <w:b w:val="0"/>
          <w:i w:val="0"/>
        </w:rPr>
        <w:t xml:space="preserve"> по учету операций по кассовому исполнению бюджета формируется в программе </w:t>
      </w:r>
      <w:r w:rsidRPr="002D6BC2">
        <w:rPr>
          <w:rFonts w:ascii="Times New Roman" w:eastAsia="Times New Roman" w:hAnsi="Times New Roman" w:cs="Times New Roman"/>
          <w:b w:val="0"/>
          <w:i w:val="0"/>
        </w:rPr>
        <w:t>АЦК-Ф</w:t>
      </w:r>
      <w:r>
        <w:rPr>
          <w:rFonts w:ascii="Times New Roman" w:eastAsia="Times New Roman" w:hAnsi="Times New Roman" w:cs="Times New Roman"/>
          <w:b w:val="0"/>
          <w:i w:val="0"/>
        </w:rPr>
        <w:t>инансы</w:t>
      </w:r>
      <w:r w:rsidRPr="002D6BC2">
        <w:rPr>
          <w:rFonts w:ascii="Times New Roman" w:eastAsia="Times New Roman" w:hAnsi="Times New Roman" w:cs="Times New Roman"/>
          <w:b w:val="0"/>
          <w:i w:val="0"/>
        </w:rPr>
        <w:t>.</w:t>
      </w:r>
    </w:p>
    <w:p w:rsidR="00CB0ADE" w:rsidRDefault="004202EB" w:rsidP="00C75ADC">
      <w:pPr>
        <w:pStyle w:val="2"/>
        <w:spacing w:before="0" w:beforeAutospacing="0" w:after="0" w:afterAutospacing="0"/>
        <w:ind w:firstLine="567"/>
        <w:jc w:val="left"/>
        <w:rPr>
          <w:rFonts w:ascii="Times New Roman" w:eastAsia="Times New Roman" w:hAnsi="Times New Roman" w:cs="Times New Roman"/>
          <w:b w:val="0"/>
          <w:i w:val="0"/>
        </w:rPr>
      </w:pPr>
      <w:r>
        <w:rPr>
          <w:rFonts w:ascii="Times New Roman" w:eastAsia="Times New Roman" w:hAnsi="Times New Roman" w:cs="Times New Roman"/>
          <w:b w:val="0"/>
          <w:i w:val="0"/>
        </w:rPr>
        <w:t>19.2. Данные учета кассовых операций ежедневно сверяются с данными выписки  из лицевого счета бюджета (форма 0531775).</w:t>
      </w:r>
    </w:p>
    <w:p w:rsidR="004202EB" w:rsidRPr="002D6BC2" w:rsidRDefault="004202EB" w:rsidP="00C75ADC">
      <w:pPr>
        <w:pStyle w:val="2"/>
        <w:spacing w:before="0" w:beforeAutospacing="0" w:after="0" w:afterAutospacing="0"/>
        <w:ind w:firstLine="567"/>
        <w:jc w:val="left"/>
        <w:rPr>
          <w:rFonts w:ascii="Times New Roman" w:eastAsia="Times New Roman" w:hAnsi="Times New Roman" w:cs="Times New Roman"/>
          <w:b w:val="0"/>
          <w:i w:val="0"/>
        </w:rPr>
      </w:pPr>
    </w:p>
    <w:p w:rsidR="0019559B" w:rsidRDefault="004202EB" w:rsidP="00C75ADC">
      <w:pPr>
        <w:pStyle w:val="2"/>
        <w:spacing w:before="0" w:beforeAutospacing="0" w:after="0" w:afterAutospacing="0"/>
        <w:ind w:firstLine="567"/>
        <w:rPr>
          <w:rFonts w:ascii="Times New Roman" w:eastAsia="Times New Roman" w:hAnsi="Times New Roman" w:cs="Times New Roman"/>
        </w:rPr>
      </w:pPr>
      <w:r>
        <w:rPr>
          <w:rStyle w:val="enumerated"/>
          <w:rFonts w:ascii="Times New Roman" w:eastAsia="Times New Roman" w:hAnsi="Times New Roman" w:cs="Times New Roman"/>
        </w:rPr>
        <w:t>20</w:t>
      </w:r>
      <w:r w:rsidR="0019559B" w:rsidRPr="002D6BC2">
        <w:rPr>
          <w:rStyle w:val="enumerated"/>
          <w:rFonts w:ascii="Times New Roman" w:eastAsia="Times New Roman" w:hAnsi="Times New Roman" w:cs="Times New Roman"/>
        </w:rPr>
        <w:t>.</w:t>
      </w:r>
      <w:r w:rsidR="0019559B" w:rsidRPr="002D6BC2">
        <w:rPr>
          <w:rFonts w:ascii="Times New Roman" w:eastAsia="Times New Roman" w:hAnsi="Times New Roman" w:cs="Times New Roman"/>
        </w:rPr>
        <w:t xml:space="preserve"> Особенности учета операций по </w:t>
      </w:r>
      <w:r w:rsidR="00B4061F">
        <w:rPr>
          <w:rFonts w:ascii="Times New Roman" w:eastAsia="Times New Roman" w:hAnsi="Times New Roman" w:cs="Times New Roman"/>
        </w:rPr>
        <w:t xml:space="preserve"> распределяемым </w:t>
      </w:r>
      <w:r w:rsidR="00DE52A6" w:rsidRPr="002D6BC2">
        <w:rPr>
          <w:rFonts w:ascii="Times New Roman" w:eastAsia="Times New Roman" w:hAnsi="Times New Roman" w:cs="Times New Roman"/>
        </w:rPr>
        <w:t>доходам</w:t>
      </w:r>
      <w:r>
        <w:rPr>
          <w:rFonts w:ascii="Times New Roman" w:eastAsia="Times New Roman" w:hAnsi="Times New Roman" w:cs="Times New Roman"/>
        </w:rPr>
        <w:t xml:space="preserve"> (с элементами 01,02)</w:t>
      </w:r>
      <w:r w:rsidR="00DE52A6" w:rsidRPr="002D6BC2">
        <w:rPr>
          <w:rFonts w:ascii="Times New Roman" w:eastAsia="Times New Roman" w:hAnsi="Times New Roman" w:cs="Times New Roman"/>
        </w:rPr>
        <w:t xml:space="preserve"> </w:t>
      </w:r>
    </w:p>
    <w:p w:rsidR="00383049" w:rsidRPr="002D6BC2" w:rsidRDefault="004202EB" w:rsidP="00C75ADC">
      <w:pPr>
        <w:pStyle w:val="2"/>
        <w:spacing w:before="0" w:beforeAutospacing="0" w:after="0" w:afterAutospacing="0"/>
        <w:ind w:firstLine="567"/>
        <w:jc w:val="both"/>
        <w:rPr>
          <w:rFonts w:ascii="Times New Roman" w:eastAsia="Times New Roman" w:hAnsi="Times New Roman" w:cs="Times New Roman"/>
          <w:b w:val="0"/>
          <w:i w:val="0"/>
        </w:rPr>
      </w:pPr>
      <w:r>
        <w:rPr>
          <w:rFonts w:ascii="Times New Roman" w:eastAsia="Times New Roman" w:hAnsi="Times New Roman" w:cs="Times New Roman"/>
          <w:b w:val="0"/>
          <w:i w:val="0"/>
        </w:rPr>
        <w:t>20</w:t>
      </w:r>
      <w:r w:rsidR="00383049" w:rsidRPr="002D6BC2">
        <w:rPr>
          <w:rFonts w:ascii="Times New Roman" w:eastAsia="Times New Roman" w:hAnsi="Times New Roman" w:cs="Times New Roman"/>
          <w:b w:val="0"/>
          <w:i w:val="0"/>
        </w:rPr>
        <w:t>.1. Поступление в бюджет распределяемых доходов с элементами  01,</w:t>
      </w:r>
      <w:r>
        <w:rPr>
          <w:rFonts w:ascii="Times New Roman" w:eastAsia="Times New Roman" w:hAnsi="Times New Roman" w:cs="Times New Roman"/>
          <w:b w:val="0"/>
          <w:i w:val="0"/>
        </w:rPr>
        <w:t xml:space="preserve"> </w:t>
      </w:r>
      <w:r w:rsidR="00383049" w:rsidRPr="002D6BC2">
        <w:rPr>
          <w:rFonts w:ascii="Times New Roman" w:eastAsia="Times New Roman" w:hAnsi="Times New Roman" w:cs="Times New Roman"/>
          <w:b w:val="0"/>
          <w:i w:val="0"/>
        </w:rPr>
        <w:t xml:space="preserve">02  отражается по дебету счета 21002 и кредиту </w:t>
      </w:r>
      <w:r>
        <w:rPr>
          <w:rFonts w:ascii="Times New Roman" w:eastAsia="Times New Roman" w:hAnsi="Times New Roman" w:cs="Times New Roman"/>
          <w:b w:val="0"/>
          <w:i w:val="0"/>
        </w:rPr>
        <w:t xml:space="preserve">счета </w:t>
      </w:r>
      <w:r w:rsidR="00383049" w:rsidRPr="002D6BC2">
        <w:rPr>
          <w:rFonts w:ascii="Times New Roman" w:eastAsia="Times New Roman" w:hAnsi="Times New Roman" w:cs="Times New Roman"/>
          <w:b w:val="0"/>
          <w:i w:val="0"/>
        </w:rPr>
        <w:t>40110 (п.91 Приказа МФ № 162</w:t>
      </w:r>
      <w:r w:rsidR="00552B61">
        <w:rPr>
          <w:rFonts w:ascii="Times New Roman" w:eastAsia="Times New Roman" w:hAnsi="Times New Roman" w:cs="Times New Roman"/>
          <w:b w:val="0"/>
          <w:i w:val="0"/>
        </w:rPr>
        <w:t>н</w:t>
      </w:r>
      <w:r w:rsidR="00383049" w:rsidRPr="002D6BC2">
        <w:rPr>
          <w:rFonts w:ascii="Times New Roman" w:eastAsia="Times New Roman" w:hAnsi="Times New Roman" w:cs="Times New Roman"/>
          <w:b w:val="0"/>
          <w:i w:val="0"/>
        </w:rPr>
        <w:t xml:space="preserve"> от 06.12.2010г.).</w:t>
      </w:r>
    </w:p>
    <w:p w:rsidR="00552B61" w:rsidRDefault="004202EB" w:rsidP="00C75ADC">
      <w:pPr>
        <w:pStyle w:val="2"/>
        <w:tabs>
          <w:tab w:val="left" w:pos="567"/>
        </w:tabs>
        <w:spacing w:before="0" w:beforeAutospacing="0" w:after="0" w:afterAutospacing="0"/>
        <w:ind w:firstLine="567"/>
        <w:jc w:val="both"/>
        <w:rPr>
          <w:rFonts w:ascii="Times New Roman" w:eastAsia="Times New Roman" w:hAnsi="Times New Roman" w:cs="Times New Roman"/>
          <w:b w:val="0"/>
          <w:i w:val="0"/>
        </w:rPr>
      </w:pPr>
      <w:r>
        <w:rPr>
          <w:rFonts w:ascii="Times New Roman" w:eastAsia="Times New Roman" w:hAnsi="Times New Roman" w:cs="Times New Roman"/>
          <w:b w:val="0"/>
          <w:i w:val="0"/>
        </w:rPr>
        <w:t>20</w:t>
      </w:r>
      <w:r w:rsidR="00DE52A6" w:rsidRPr="002D6BC2">
        <w:rPr>
          <w:rFonts w:ascii="Times New Roman" w:eastAsia="Times New Roman" w:hAnsi="Times New Roman" w:cs="Times New Roman"/>
          <w:b w:val="0"/>
          <w:i w:val="0"/>
        </w:rPr>
        <w:t>.</w:t>
      </w:r>
      <w:r w:rsidR="00383049" w:rsidRPr="002D6BC2">
        <w:rPr>
          <w:rFonts w:ascii="Times New Roman" w:eastAsia="Times New Roman" w:hAnsi="Times New Roman" w:cs="Times New Roman"/>
          <w:b w:val="0"/>
          <w:i w:val="0"/>
        </w:rPr>
        <w:t>2</w:t>
      </w:r>
      <w:r w:rsidR="00DE52A6" w:rsidRPr="002D6BC2">
        <w:rPr>
          <w:rFonts w:ascii="Times New Roman" w:eastAsia="Times New Roman" w:hAnsi="Times New Roman" w:cs="Times New Roman"/>
          <w:b w:val="0"/>
          <w:i w:val="0"/>
        </w:rPr>
        <w:t>.</w:t>
      </w:r>
      <w:r w:rsidR="00930F4F">
        <w:rPr>
          <w:rFonts w:ascii="Times New Roman" w:eastAsia="Times New Roman" w:hAnsi="Times New Roman" w:cs="Times New Roman"/>
          <w:b w:val="0"/>
          <w:i w:val="0"/>
        </w:rPr>
        <w:t xml:space="preserve">  </w:t>
      </w:r>
      <w:r w:rsidR="00DE52A6" w:rsidRPr="002D6BC2">
        <w:rPr>
          <w:rFonts w:ascii="Times New Roman" w:eastAsia="Times New Roman" w:hAnsi="Times New Roman" w:cs="Times New Roman"/>
          <w:b w:val="0"/>
          <w:i w:val="0"/>
        </w:rPr>
        <w:t>Учет операций</w:t>
      </w:r>
      <w:r w:rsidR="00DE52A6" w:rsidRPr="002D6BC2">
        <w:rPr>
          <w:rFonts w:ascii="Times New Roman" w:eastAsia="Times New Roman" w:hAnsi="Times New Roman" w:cs="Times New Roman"/>
        </w:rPr>
        <w:t xml:space="preserve"> </w:t>
      </w:r>
      <w:r w:rsidR="00DE52A6" w:rsidRPr="002D6BC2">
        <w:rPr>
          <w:rFonts w:ascii="Times New Roman" w:eastAsia="Times New Roman" w:hAnsi="Times New Roman" w:cs="Times New Roman"/>
          <w:b w:val="0"/>
          <w:i w:val="0"/>
        </w:rPr>
        <w:t xml:space="preserve">по  распределяемым </w:t>
      </w:r>
      <w:r w:rsidR="006A7759" w:rsidRPr="002D6BC2">
        <w:rPr>
          <w:rFonts w:ascii="Times New Roman" w:eastAsia="Times New Roman" w:hAnsi="Times New Roman" w:cs="Times New Roman"/>
          <w:b w:val="0"/>
          <w:i w:val="0"/>
        </w:rPr>
        <w:t>доходам с элементами  01,</w:t>
      </w:r>
      <w:r w:rsidR="007B2B5A">
        <w:rPr>
          <w:rFonts w:ascii="Times New Roman" w:eastAsia="Times New Roman" w:hAnsi="Times New Roman" w:cs="Times New Roman"/>
          <w:b w:val="0"/>
          <w:i w:val="0"/>
        </w:rPr>
        <w:t xml:space="preserve"> </w:t>
      </w:r>
      <w:r w:rsidR="006A7759" w:rsidRPr="002D6BC2">
        <w:rPr>
          <w:rFonts w:ascii="Times New Roman" w:eastAsia="Times New Roman" w:hAnsi="Times New Roman" w:cs="Times New Roman"/>
          <w:b w:val="0"/>
          <w:i w:val="0"/>
        </w:rPr>
        <w:t xml:space="preserve">02  </w:t>
      </w:r>
      <w:r w:rsidR="00383049" w:rsidRPr="002D6BC2">
        <w:rPr>
          <w:rFonts w:ascii="Times New Roman" w:eastAsia="Times New Roman" w:hAnsi="Times New Roman" w:cs="Times New Roman"/>
          <w:b w:val="0"/>
          <w:i w:val="0"/>
        </w:rPr>
        <w:t xml:space="preserve">ведется </w:t>
      </w:r>
      <w:r w:rsidR="00B85D61">
        <w:rPr>
          <w:rFonts w:ascii="Times New Roman" w:eastAsia="Times New Roman" w:hAnsi="Times New Roman" w:cs="Times New Roman"/>
          <w:b w:val="0"/>
          <w:i w:val="0"/>
        </w:rPr>
        <w:t xml:space="preserve">на основании </w:t>
      </w:r>
      <w:r>
        <w:rPr>
          <w:rFonts w:ascii="Times New Roman" w:eastAsia="Times New Roman" w:hAnsi="Times New Roman" w:cs="Times New Roman"/>
          <w:b w:val="0"/>
          <w:i w:val="0"/>
        </w:rPr>
        <w:t>Сводной ведомости по кассовым поступлениям (код формы 0531814)</w:t>
      </w:r>
      <w:r w:rsidR="00B85D61">
        <w:rPr>
          <w:rFonts w:ascii="Times New Roman" w:eastAsia="Times New Roman" w:hAnsi="Times New Roman" w:cs="Times New Roman"/>
          <w:b w:val="0"/>
          <w:i w:val="0"/>
        </w:rPr>
        <w:t xml:space="preserve"> </w:t>
      </w:r>
      <w:r w:rsidR="00DE52A6" w:rsidRPr="002D6BC2">
        <w:rPr>
          <w:rFonts w:ascii="Times New Roman" w:eastAsia="Times New Roman" w:hAnsi="Times New Roman" w:cs="Times New Roman"/>
          <w:b w:val="0"/>
          <w:i w:val="0"/>
        </w:rPr>
        <w:t>в Журнале</w:t>
      </w:r>
      <w:r w:rsidR="00383049" w:rsidRPr="002D6BC2">
        <w:rPr>
          <w:rFonts w:ascii="Times New Roman" w:eastAsia="Times New Roman" w:hAnsi="Times New Roman" w:cs="Times New Roman"/>
          <w:b w:val="0"/>
          <w:i w:val="0"/>
        </w:rPr>
        <w:t xml:space="preserve"> операций</w:t>
      </w:r>
      <w:r w:rsidR="006A7759" w:rsidRPr="002D6BC2">
        <w:rPr>
          <w:rFonts w:ascii="Times New Roman" w:eastAsia="Times New Roman" w:hAnsi="Times New Roman" w:cs="Times New Roman"/>
          <w:b w:val="0"/>
          <w:i w:val="0"/>
        </w:rPr>
        <w:t xml:space="preserve"> </w:t>
      </w:r>
      <w:r w:rsidR="00383049" w:rsidRPr="002D6BC2">
        <w:rPr>
          <w:rFonts w:ascii="Times New Roman" w:eastAsia="Times New Roman" w:hAnsi="Times New Roman" w:cs="Times New Roman"/>
          <w:b w:val="0"/>
          <w:i w:val="0"/>
        </w:rPr>
        <w:t>ф.0504071</w:t>
      </w:r>
      <w:r w:rsidR="00DE52A6" w:rsidRPr="002D6BC2">
        <w:rPr>
          <w:rFonts w:ascii="Times New Roman" w:eastAsia="Times New Roman" w:hAnsi="Times New Roman" w:cs="Times New Roman"/>
          <w:b w:val="0"/>
          <w:i w:val="0"/>
        </w:rPr>
        <w:t xml:space="preserve"> по прочим операциям</w:t>
      </w:r>
      <w:r>
        <w:rPr>
          <w:rFonts w:ascii="Times New Roman" w:eastAsia="Times New Roman" w:hAnsi="Times New Roman" w:cs="Times New Roman"/>
          <w:b w:val="0"/>
          <w:i w:val="0"/>
        </w:rPr>
        <w:t xml:space="preserve"> </w:t>
      </w:r>
      <w:r w:rsidR="00B4061F">
        <w:rPr>
          <w:rFonts w:ascii="Times New Roman" w:eastAsia="Times New Roman" w:hAnsi="Times New Roman" w:cs="Times New Roman"/>
          <w:b w:val="0"/>
          <w:i w:val="0"/>
        </w:rPr>
        <w:t>в программе АЦК-Ф</w:t>
      </w:r>
      <w:r w:rsidR="00F41917">
        <w:rPr>
          <w:rFonts w:ascii="Times New Roman" w:eastAsia="Times New Roman" w:hAnsi="Times New Roman" w:cs="Times New Roman"/>
          <w:b w:val="0"/>
          <w:i w:val="0"/>
        </w:rPr>
        <w:t>инансы</w:t>
      </w:r>
      <w:r w:rsidR="00B4061F">
        <w:rPr>
          <w:rFonts w:ascii="Times New Roman" w:eastAsia="Times New Roman" w:hAnsi="Times New Roman" w:cs="Times New Roman"/>
          <w:b w:val="0"/>
          <w:i w:val="0"/>
        </w:rPr>
        <w:t>.</w:t>
      </w:r>
    </w:p>
    <w:p w:rsidR="00552B61" w:rsidRDefault="00552B61" w:rsidP="00C75ADC">
      <w:pPr>
        <w:pStyle w:val="2"/>
        <w:spacing w:before="0" w:beforeAutospacing="0" w:after="0" w:afterAutospacing="0"/>
        <w:ind w:firstLine="567"/>
        <w:jc w:val="both"/>
        <w:rPr>
          <w:rFonts w:ascii="Times New Roman" w:eastAsia="Times New Roman" w:hAnsi="Times New Roman" w:cs="Times New Roman"/>
          <w:b w:val="0"/>
          <w:i w:val="0"/>
        </w:rPr>
      </w:pPr>
      <w:r w:rsidRPr="00552B61">
        <w:rPr>
          <w:rFonts w:ascii="Times New Roman" w:eastAsia="Times New Roman" w:hAnsi="Times New Roman" w:cs="Times New Roman"/>
          <w:b w:val="0"/>
          <w:i w:val="0"/>
        </w:rPr>
        <w:t xml:space="preserve"> </w:t>
      </w:r>
      <w:r>
        <w:rPr>
          <w:rFonts w:ascii="Times New Roman" w:eastAsia="Times New Roman" w:hAnsi="Times New Roman" w:cs="Times New Roman"/>
          <w:b w:val="0"/>
          <w:i w:val="0"/>
        </w:rPr>
        <w:t>Главная книга (ф. 050407</w:t>
      </w:r>
      <w:r w:rsidR="004C747C">
        <w:rPr>
          <w:rFonts w:ascii="Times New Roman" w:eastAsia="Times New Roman" w:hAnsi="Times New Roman" w:cs="Times New Roman"/>
          <w:b w:val="0"/>
          <w:i w:val="0"/>
        </w:rPr>
        <w:t>2</w:t>
      </w:r>
      <w:r>
        <w:rPr>
          <w:rFonts w:ascii="Times New Roman" w:eastAsia="Times New Roman" w:hAnsi="Times New Roman" w:cs="Times New Roman"/>
          <w:b w:val="0"/>
          <w:i w:val="0"/>
        </w:rPr>
        <w:t xml:space="preserve">) по учету операций </w:t>
      </w:r>
      <w:r w:rsidRPr="002D6BC2">
        <w:rPr>
          <w:rFonts w:ascii="Times New Roman" w:eastAsia="Times New Roman" w:hAnsi="Times New Roman" w:cs="Times New Roman"/>
          <w:b w:val="0"/>
          <w:i w:val="0"/>
        </w:rPr>
        <w:t>по  распределяемым доходам с элементами  01,</w:t>
      </w:r>
      <w:r w:rsidR="004202EB">
        <w:rPr>
          <w:rFonts w:ascii="Times New Roman" w:eastAsia="Times New Roman" w:hAnsi="Times New Roman" w:cs="Times New Roman"/>
          <w:b w:val="0"/>
          <w:i w:val="0"/>
        </w:rPr>
        <w:t xml:space="preserve"> </w:t>
      </w:r>
      <w:r w:rsidRPr="002D6BC2">
        <w:rPr>
          <w:rFonts w:ascii="Times New Roman" w:eastAsia="Times New Roman" w:hAnsi="Times New Roman" w:cs="Times New Roman"/>
          <w:b w:val="0"/>
          <w:i w:val="0"/>
        </w:rPr>
        <w:t>02</w:t>
      </w:r>
      <w:r w:rsidR="00414183">
        <w:rPr>
          <w:rFonts w:ascii="Times New Roman" w:eastAsia="Times New Roman" w:hAnsi="Times New Roman" w:cs="Times New Roman"/>
          <w:b w:val="0"/>
          <w:i w:val="0"/>
        </w:rPr>
        <w:t xml:space="preserve"> </w:t>
      </w:r>
      <w:r w:rsidR="004202EB">
        <w:rPr>
          <w:rFonts w:ascii="Times New Roman" w:eastAsia="Times New Roman" w:hAnsi="Times New Roman" w:cs="Times New Roman"/>
          <w:b w:val="0"/>
          <w:i w:val="0"/>
        </w:rPr>
        <w:t xml:space="preserve"> </w:t>
      </w:r>
      <w:r>
        <w:rPr>
          <w:rFonts w:ascii="Times New Roman" w:eastAsia="Times New Roman" w:hAnsi="Times New Roman" w:cs="Times New Roman"/>
          <w:b w:val="0"/>
          <w:i w:val="0"/>
        </w:rPr>
        <w:t xml:space="preserve">формируется в программе </w:t>
      </w:r>
      <w:r w:rsidRPr="002D6BC2">
        <w:rPr>
          <w:rFonts w:ascii="Times New Roman" w:eastAsia="Times New Roman" w:hAnsi="Times New Roman" w:cs="Times New Roman"/>
          <w:b w:val="0"/>
          <w:i w:val="0"/>
        </w:rPr>
        <w:t>АЦК-Ф</w:t>
      </w:r>
      <w:r>
        <w:rPr>
          <w:rFonts w:ascii="Times New Roman" w:eastAsia="Times New Roman" w:hAnsi="Times New Roman" w:cs="Times New Roman"/>
          <w:b w:val="0"/>
          <w:i w:val="0"/>
        </w:rPr>
        <w:t>инансы.</w:t>
      </w:r>
    </w:p>
    <w:p w:rsidR="00DE52A6" w:rsidRPr="002D6BC2" w:rsidRDefault="00DE52A6" w:rsidP="00C75ADC">
      <w:pPr>
        <w:pStyle w:val="2"/>
        <w:spacing w:before="0" w:beforeAutospacing="0" w:after="0" w:afterAutospacing="0"/>
        <w:ind w:firstLine="567"/>
        <w:jc w:val="both"/>
        <w:rPr>
          <w:rFonts w:ascii="Times New Roman" w:eastAsia="Times New Roman" w:hAnsi="Times New Roman" w:cs="Times New Roman"/>
          <w:b w:val="0"/>
          <w:i w:val="0"/>
        </w:rPr>
      </w:pPr>
    </w:p>
    <w:p w:rsidR="00532D9C" w:rsidRDefault="00D07CE4" w:rsidP="00C61767">
      <w:pPr>
        <w:pStyle w:val="2"/>
        <w:spacing w:before="0" w:beforeAutospacing="0" w:after="0" w:afterAutospacing="0"/>
        <w:ind w:firstLine="567"/>
        <w:jc w:val="both"/>
        <w:rPr>
          <w:rFonts w:ascii="Times New Roman" w:eastAsia="Times New Roman" w:hAnsi="Times New Roman" w:cs="Times New Roman"/>
        </w:rPr>
      </w:pPr>
      <w:r>
        <w:rPr>
          <w:rStyle w:val="enumerated"/>
          <w:rFonts w:ascii="Times New Roman" w:eastAsia="Times New Roman" w:hAnsi="Times New Roman" w:cs="Times New Roman"/>
        </w:rPr>
        <w:t>2</w:t>
      </w:r>
      <w:r w:rsidR="00F43027">
        <w:rPr>
          <w:rStyle w:val="enumerated"/>
          <w:rFonts w:ascii="Times New Roman" w:eastAsia="Times New Roman" w:hAnsi="Times New Roman" w:cs="Times New Roman"/>
        </w:rPr>
        <w:t>1</w:t>
      </w:r>
      <w:r w:rsidR="00532D9C" w:rsidRPr="002D6BC2">
        <w:rPr>
          <w:rStyle w:val="enumerated"/>
          <w:rFonts w:ascii="Times New Roman" w:eastAsia="Times New Roman" w:hAnsi="Times New Roman" w:cs="Times New Roman"/>
        </w:rPr>
        <w:t>.</w:t>
      </w:r>
      <w:r w:rsidR="00532D9C" w:rsidRPr="002D6BC2">
        <w:rPr>
          <w:rFonts w:ascii="Times New Roman" w:eastAsia="Times New Roman" w:hAnsi="Times New Roman" w:cs="Times New Roman"/>
        </w:rPr>
        <w:t xml:space="preserve"> Особенности учета операций по </w:t>
      </w:r>
      <w:r w:rsidR="00532D9C">
        <w:rPr>
          <w:rFonts w:ascii="Times New Roman" w:eastAsia="Times New Roman" w:hAnsi="Times New Roman" w:cs="Times New Roman"/>
        </w:rPr>
        <w:t xml:space="preserve"> санкционированию расходов бюджета</w:t>
      </w:r>
    </w:p>
    <w:p w:rsidR="004C747C" w:rsidRDefault="00D07CE4" w:rsidP="00C61767">
      <w:pPr>
        <w:pStyle w:val="2"/>
        <w:spacing w:before="0" w:beforeAutospacing="0" w:after="0" w:afterAutospacing="0"/>
        <w:ind w:firstLine="567"/>
        <w:jc w:val="both"/>
        <w:rPr>
          <w:rFonts w:ascii="Times New Roman" w:eastAsia="Times New Roman" w:hAnsi="Times New Roman" w:cs="Times New Roman"/>
          <w:b w:val="0"/>
          <w:i w:val="0"/>
        </w:rPr>
      </w:pPr>
      <w:r>
        <w:rPr>
          <w:rFonts w:ascii="Times New Roman" w:eastAsia="Times New Roman" w:hAnsi="Times New Roman" w:cs="Times New Roman"/>
          <w:b w:val="0"/>
          <w:i w:val="0"/>
        </w:rPr>
        <w:t>2</w:t>
      </w:r>
      <w:r w:rsidR="00F43027">
        <w:rPr>
          <w:rFonts w:ascii="Times New Roman" w:eastAsia="Times New Roman" w:hAnsi="Times New Roman" w:cs="Times New Roman"/>
          <w:b w:val="0"/>
          <w:i w:val="0"/>
        </w:rPr>
        <w:t>1</w:t>
      </w:r>
      <w:r w:rsidR="00532D9C">
        <w:rPr>
          <w:rFonts w:ascii="Times New Roman" w:eastAsia="Times New Roman" w:hAnsi="Times New Roman" w:cs="Times New Roman"/>
          <w:b w:val="0"/>
          <w:i w:val="0"/>
        </w:rPr>
        <w:t>.1.</w:t>
      </w:r>
      <w:r w:rsidR="00532D9C" w:rsidRPr="00532D9C">
        <w:rPr>
          <w:rFonts w:ascii="Times New Roman" w:eastAsia="Times New Roman" w:hAnsi="Times New Roman" w:cs="Times New Roman"/>
          <w:b w:val="0"/>
          <w:i w:val="0"/>
        </w:rPr>
        <w:t xml:space="preserve"> </w:t>
      </w:r>
      <w:r w:rsidR="00532D9C" w:rsidRPr="002D6BC2">
        <w:rPr>
          <w:rFonts w:ascii="Times New Roman" w:eastAsia="Times New Roman" w:hAnsi="Times New Roman" w:cs="Times New Roman"/>
          <w:b w:val="0"/>
          <w:i w:val="0"/>
        </w:rPr>
        <w:t>Учет операций по</w:t>
      </w:r>
      <w:r w:rsidR="00532D9C">
        <w:rPr>
          <w:rFonts w:ascii="Times New Roman" w:eastAsia="Times New Roman" w:hAnsi="Times New Roman" w:cs="Times New Roman"/>
          <w:b w:val="0"/>
          <w:i w:val="0"/>
        </w:rPr>
        <w:t xml:space="preserve"> санкционированию расходов бюджета ведется на основании уведомлений о бюджетных назначениях, уведомлений об изменениях бюджетных назначений,</w:t>
      </w:r>
      <w:r w:rsidR="00C61767">
        <w:rPr>
          <w:rFonts w:ascii="Times New Roman" w:eastAsia="Times New Roman" w:hAnsi="Times New Roman" w:cs="Times New Roman"/>
          <w:b w:val="0"/>
          <w:i w:val="0"/>
        </w:rPr>
        <w:t xml:space="preserve"> </w:t>
      </w:r>
      <w:r w:rsidR="004C747C">
        <w:rPr>
          <w:rFonts w:ascii="Times New Roman" w:eastAsia="Times New Roman" w:hAnsi="Times New Roman" w:cs="Times New Roman"/>
          <w:b w:val="0"/>
          <w:i w:val="0"/>
        </w:rPr>
        <w:t>бюджетных обязательств, заявок на оплату расходов, уведомлений о возврате сре</w:t>
      </w:r>
      <w:proofErr w:type="gramStart"/>
      <w:r w:rsidR="004C747C">
        <w:rPr>
          <w:rFonts w:ascii="Times New Roman" w:eastAsia="Times New Roman" w:hAnsi="Times New Roman" w:cs="Times New Roman"/>
          <w:b w:val="0"/>
          <w:i w:val="0"/>
        </w:rPr>
        <w:t>дств в б</w:t>
      </w:r>
      <w:proofErr w:type="gramEnd"/>
      <w:r w:rsidR="004C747C">
        <w:rPr>
          <w:rFonts w:ascii="Times New Roman" w:eastAsia="Times New Roman" w:hAnsi="Times New Roman" w:cs="Times New Roman"/>
          <w:b w:val="0"/>
          <w:i w:val="0"/>
        </w:rPr>
        <w:t>юджет, справок по расходам в Журнале операций  по санкционированию  расход</w:t>
      </w:r>
      <w:r w:rsidR="001D5C2F">
        <w:rPr>
          <w:rFonts w:ascii="Times New Roman" w:eastAsia="Times New Roman" w:hAnsi="Times New Roman" w:cs="Times New Roman"/>
          <w:b w:val="0"/>
          <w:i w:val="0"/>
        </w:rPr>
        <w:t>ов</w:t>
      </w:r>
      <w:r w:rsidR="004C747C">
        <w:rPr>
          <w:rFonts w:ascii="Times New Roman" w:eastAsia="Times New Roman" w:hAnsi="Times New Roman" w:cs="Times New Roman"/>
          <w:b w:val="0"/>
          <w:i w:val="0"/>
        </w:rPr>
        <w:t xml:space="preserve"> бюджета ф. 0504071 </w:t>
      </w:r>
      <w:r w:rsidR="00C61767">
        <w:rPr>
          <w:rFonts w:ascii="Times New Roman" w:eastAsia="Times New Roman" w:hAnsi="Times New Roman" w:cs="Times New Roman"/>
          <w:b w:val="0"/>
          <w:i w:val="0"/>
        </w:rPr>
        <w:t xml:space="preserve"> </w:t>
      </w:r>
      <w:r w:rsidR="004C747C" w:rsidRPr="002D6BC2">
        <w:rPr>
          <w:rFonts w:ascii="Times New Roman" w:eastAsia="Times New Roman" w:hAnsi="Times New Roman" w:cs="Times New Roman"/>
          <w:b w:val="0"/>
          <w:i w:val="0"/>
        </w:rPr>
        <w:t>в программе АЦК-Ф</w:t>
      </w:r>
      <w:r w:rsidR="004C747C">
        <w:rPr>
          <w:rFonts w:ascii="Times New Roman" w:eastAsia="Times New Roman" w:hAnsi="Times New Roman" w:cs="Times New Roman"/>
          <w:b w:val="0"/>
          <w:i w:val="0"/>
        </w:rPr>
        <w:t>инансы</w:t>
      </w:r>
      <w:r w:rsidR="004C747C" w:rsidRPr="002D6BC2">
        <w:rPr>
          <w:rFonts w:ascii="Times New Roman" w:eastAsia="Times New Roman" w:hAnsi="Times New Roman" w:cs="Times New Roman"/>
          <w:b w:val="0"/>
          <w:i w:val="0"/>
        </w:rPr>
        <w:t>.</w:t>
      </w:r>
    </w:p>
    <w:p w:rsidR="001D5C2F" w:rsidRDefault="001D5C2F" w:rsidP="00C61767">
      <w:pPr>
        <w:pStyle w:val="2"/>
        <w:spacing w:before="0" w:beforeAutospacing="0" w:after="0" w:afterAutospacing="0"/>
        <w:ind w:firstLine="567"/>
        <w:jc w:val="both"/>
        <w:rPr>
          <w:rFonts w:ascii="Times New Roman" w:eastAsia="Times New Roman" w:hAnsi="Times New Roman" w:cs="Times New Roman"/>
          <w:b w:val="0"/>
          <w:i w:val="0"/>
        </w:rPr>
      </w:pPr>
      <w:r>
        <w:rPr>
          <w:rFonts w:ascii="Times New Roman" w:eastAsia="Times New Roman" w:hAnsi="Times New Roman" w:cs="Times New Roman"/>
          <w:b w:val="0"/>
          <w:i w:val="0"/>
        </w:rPr>
        <w:t xml:space="preserve">Главная книга (ф. 0504072) по учету операций по санкционированию расходов бюджета формируется в программе </w:t>
      </w:r>
      <w:r w:rsidRPr="002D6BC2">
        <w:rPr>
          <w:rFonts w:ascii="Times New Roman" w:eastAsia="Times New Roman" w:hAnsi="Times New Roman" w:cs="Times New Roman"/>
          <w:b w:val="0"/>
          <w:i w:val="0"/>
        </w:rPr>
        <w:t>АЦК-Ф</w:t>
      </w:r>
      <w:r>
        <w:rPr>
          <w:rFonts w:ascii="Times New Roman" w:eastAsia="Times New Roman" w:hAnsi="Times New Roman" w:cs="Times New Roman"/>
          <w:b w:val="0"/>
          <w:i w:val="0"/>
        </w:rPr>
        <w:t>инансы</w:t>
      </w:r>
      <w:r w:rsidRPr="002D6BC2">
        <w:rPr>
          <w:rFonts w:ascii="Times New Roman" w:eastAsia="Times New Roman" w:hAnsi="Times New Roman" w:cs="Times New Roman"/>
          <w:b w:val="0"/>
          <w:i w:val="0"/>
        </w:rPr>
        <w:t>.</w:t>
      </w:r>
    </w:p>
    <w:p w:rsidR="00D07CE4" w:rsidRDefault="00D07CE4" w:rsidP="00C61767">
      <w:pPr>
        <w:pStyle w:val="2"/>
        <w:spacing w:before="0" w:beforeAutospacing="0" w:after="0" w:afterAutospacing="0"/>
        <w:ind w:firstLine="567"/>
        <w:jc w:val="both"/>
        <w:rPr>
          <w:rFonts w:ascii="Times New Roman" w:eastAsia="Times New Roman" w:hAnsi="Times New Roman" w:cs="Times New Roman"/>
          <w:b w:val="0"/>
          <w:i w:val="0"/>
        </w:rPr>
      </w:pPr>
      <w:r>
        <w:rPr>
          <w:rFonts w:ascii="Times New Roman" w:eastAsia="Times New Roman" w:hAnsi="Times New Roman" w:cs="Times New Roman"/>
          <w:b w:val="0"/>
          <w:i w:val="0"/>
        </w:rPr>
        <w:t>2</w:t>
      </w:r>
      <w:r w:rsidR="00F43027">
        <w:rPr>
          <w:rFonts w:ascii="Times New Roman" w:eastAsia="Times New Roman" w:hAnsi="Times New Roman" w:cs="Times New Roman"/>
          <w:b w:val="0"/>
          <w:i w:val="0"/>
        </w:rPr>
        <w:t>1</w:t>
      </w:r>
      <w:r>
        <w:rPr>
          <w:rFonts w:ascii="Times New Roman" w:eastAsia="Times New Roman" w:hAnsi="Times New Roman" w:cs="Times New Roman"/>
          <w:b w:val="0"/>
          <w:i w:val="0"/>
        </w:rPr>
        <w:t>.2</w:t>
      </w:r>
      <w:r w:rsidR="005B450E">
        <w:rPr>
          <w:rFonts w:ascii="Times New Roman" w:eastAsia="Times New Roman" w:hAnsi="Times New Roman" w:cs="Times New Roman"/>
          <w:b w:val="0"/>
          <w:i w:val="0"/>
        </w:rPr>
        <w:t xml:space="preserve"> Журнал операций и главная книга по санкционированию  распечатываются по итогам года.</w:t>
      </w:r>
    </w:p>
    <w:p w:rsidR="003F7F4E" w:rsidRDefault="003F623D" w:rsidP="003F7F4E">
      <w:pPr>
        <w:pStyle w:val="1"/>
        <w:ind w:firstLine="567"/>
        <w:rPr>
          <w:rFonts w:ascii="Times New Roman" w:hAnsi="Times New Roman" w:cs="Times New Roman"/>
          <w:i/>
          <w:sz w:val="24"/>
          <w:szCs w:val="24"/>
        </w:rPr>
      </w:pPr>
      <w:bookmarkStart w:id="38" w:name="sub_12900"/>
      <w:r w:rsidRPr="003F623D">
        <w:rPr>
          <w:rFonts w:ascii="Times New Roman" w:hAnsi="Times New Roman" w:cs="Times New Roman"/>
          <w:i/>
          <w:sz w:val="24"/>
          <w:szCs w:val="24"/>
        </w:rPr>
        <w:t>2</w:t>
      </w:r>
      <w:r w:rsidR="003F7F4E">
        <w:rPr>
          <w:rFonts w:ascii="Times New Roman" w:hAnsi="Times New Roman" w:cs="Times New Roman"/>
          <w:i/>
          <w:sz w:val="24"/>
          <w:szCs w:val="24"/>
        </w:rPr>
        <w:t>2</w:t>
      </w:r>
      <w:r w:rsidRPr="003F623D">
        <w:rPr>
          <w:rFonts w:ascii="Times New Roman" w:hAnsi="Times New Roman" w:cs="Times New Roman"/>
          <w:i/>
          <w:sz w:val="24"/>
          <w:szCs w:val="24"/>
        </w:rPr>
        <w:t xml:space="preserve">. Внесение изменений в Учетную политику </w:t>
      </w:r>
      <w:r>
        <w:rPr>
          <w:rFonts w:ascii="Times New Roman" w:hAnsi="Times New Roman" w:cs="Times New Roman"/>
          <w:i/>
          <w:sz w:val="24"/>
          <w:szCs w:val="24"/>
        </w:rPr>
        <w:t>Управления финансов</w:t>
      </w:r>
      <w:bookmarkStart w:id="39" w:name="sub_1291"/>
      <w:bookmarkEnd w:id="38"/>
    </w:p>
    <w:p w:rsidR="003F7F4E" w:rsidRDefault="003F623D" w:rsidP="003F7F4E">
      <w:pPr>
        <w:pStyle w:val="1"/>
        <w:spacing w:before="0" w:beforeAutospacing="0" w:after="0" w:afterAutospacing="0"/>
        <w:ind w:firstLine="567"/>
        <w:jc w:val="both"/>
        <w:rPr>
          <w:rFonts w:ascii="Times New Roman" w:hAnsi="Times New Roman" w:cs="Times New Roman"/>
          <w:b w:val="0"/>
          <w:sz w:val="24"/>
          <w:szCs w:val="24"/>
        </w:rPr>
      </w:pPr>
      <w:r w:rsidRPr="003F7F4E">
        <w:rPr>
          <w:rFonts w:ascii="Times New Roman" w:hAnsi="Times New Roman" w:cs="Times New Roman"/>
          <w:b w:val="0"/>
          <w:sz w:val="24"/>
          <w:szCs w:val="24"/>
        </w:rPr>
        <w:t>2</w:t>
      </w:r>
      <w:r w:rsidR="003F7F4E" w:rsidRPr="003F7F4E">
        <w:rPr>
          <w:rFonts w:ascii="Times New Roman" w:hAnsi="Times New Roman" w:cs="Times New Roman"/>
          <w:b w:val="0"/>
          <w:sz w:val="24"/>
          <w:szCs w:val="24"/>
        </w:rPr>
        <w:t>2</w:t>
      </w:r>
      <w:r w:rsidRPr="003F7F4E">
        <w:rPr>
          <w:rFonts w:ascii="Times New Roman" w:hAnsi="Times New Roman" w:cs="Times New Roman"/>
          <w:b w:val="0"/>
          <w:sz w:val="24"/>
          <w:szCs w:val="24"/>
        </w:rPr>
        <w:t>.1. Учетная политика применяется с момента ее утверждения последовательно из года в год.</w:t>
      </w:r>
      <w:bookmarkStart w:id="40" w:name="sub_1292"/>
      <w:bookmarkEnd w:id="39"/>
    </w:p>
    <w:p w:rsidR="003F623D" w:rsidRPr="003F7F4E" w:rsidRDefault="003F623D" w:rsidP="003F7F4E">
      <w:pPr>
        <w:pStyle w:val="1"/>
        <w:spacing w:before="0" w:beforeAutospacing="0" w:after="0" w:afterAutospacing="0"/>
        <w:ind w:firstLine="567"/>
        <w:jc w:val="both"/>
        <w:rPr>
          <w:rFonts w:ascii="Times New Roman" w:hAnsi="Times New Roman" w:cs="Times New Roman"/>
          <w:b w:val="0"/>
          <w:sz w:val="24"/>
          <w:szCs w:val="24"/>
        </w:rPr>
      </w:pPr>
      <w:r w:rsidRPr="003F7F4E">
        <w:rPr>
          <w:rFonts w:ascii="Times New Roman" w:hAnsi="Times New Roman" w:cs="Times New Roman"/>
          <w:b w:val="0"/>
          <w:sz w:val="24"/>
          <w:szCs w:val="24"/>
        </w:rPr>
        <w:t>2</w:t>
      </w:r>
      <w:r w:rsidR="003F7F4E">
        <w:rPr>
          <w:rFonts w:ascii="Times New Roman" w:hAnsi="Times New Roman" w:cs="Times New Roman"/>
          <w:b w:val="0"/>
          <w:sz w:val="24"/>
          <w:szCs w:val="24"/>
        </w:rPr>
        <w:t>2</w:t>
      </w:r>
      <w:r w:rsidRPr="003F7F4E">
        <w:rPr>
          <w:rFonts w:ascii="Times New Roman" w:hAnsi="Times New Roman" w:cs="Times New Roman"/>
          <w:b w:val="0"/>
          <w:sz w:val="24"/>
          <w:szCs w:val="24"/>
        </w:rPr>
        <w:t>.2. Изменение учетной политики может производиться при следующих условиях:</w:t>
      </w:r>
    </w:p>
    <w:bookmarkEnd w:id="40"/>
    <w:p w:rsidR="003F623D" w:rsidRPr="003F7F4E" w:rsidRDefault="003F623D" w:rsidP="003F7F4E">
      <w:pPr>
        <w:ind w:firstLine="567"/>
        <w:jc w:val="both"/>
      </w:pPr>
      <w:r w:rsidRPr="003F7F4E">
        <w:t xml:space="preserve">- </w:t>
      </w:r>
      <w:proofErr w:type="gramStart"/>
      <w:r w:rsidRPr="003F7F4E">
        <w:t>изменении</w:t>
      </w:r>
      <w:proofErr w:type="gramEnd"/>
      <w:r w:rsidRPr="003F7F4E">
        <w:t xml:space="preserve"> требований, установленных законодательством Российской Федерации о бухгалтерском учете, федеральными и (или) отраслевыми стандартами;</w:t>
      </w:r>
    </w:p>
    <w:p w:rsidR="003F623D" w:rsidRPr="003F7F4E" w:rsidRDefault="003F623D" w:rsidP="003F7F4E">
      <w:pPr>
        <w:ind w:firstLine="567"/>
        <w:jc w:val="both"/>
      </w:pPr>
      <w:r w:rsidRPr="003F7F4E">
        <w:t>-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3F623D" w:rsidRPr="003F7F4E" w:rsidRDefault="003F623D" w:rsidP="003F7F4E">
      <w:pPr>
        <w:ind w:firstLine="567"/>
        <w:jc w:val="both"/>
      </w:pPr>
      <w:r w:rsidRPr="003F7F4E">
        <w:t xml:space="preserve">- </w:t>
      </w:r>
      <w:proofErr w:type="gramStart"/>
      <w:r w:rsidRPr="003F7F4E">
        <w:t>существенном</w:t>
      </w:r>
      <w:proofErr w:type="gramEnd"/>
      <w:r w:rsidRPr="003F7F4E">
        <w:t xml:space="preserve"> изменении условий деятельности Управления финансов.</w:t>
      </w:r>
    </w:p>
    <w:p w:rsidR="003F623D" w:rsidRPr="003F7F4E" w:rsidRDefault="003F623D" w:rsidP="003F7F4E">
      <w:pPr>
        <w:ind w:firstLine="567"/>
        <w:jc w:val="both"/>
      </w:pPr>
    </w:p>
    <w:p w:rsidR="001D5C2F" w:rsidRPr="003F7F4E" w:rsidRDefault="001D5C2F" w:rsidP="003F7F4E">
      <w:pPr>
        <w:pStyle w:val="2"/>
        <w:spacing w:before="0" w:beforeAutospacing="0" w:after="0" w:afterAutospacing="0"/>
        <w:ind w:firstLine="567"/>
        <w:jc w:val="both"/>
        <w:rPr>
          <w:rFonts w:ascii="Times New Roman" w:eastAsia="Times New Roman" w:hAnsi="Times New Roman" w:cs="Times New Roman"/>
          <w:b w:val="0"/>
          <w:i w:val="0"/>
        </w:rPr>
      </w:pPr>
    </w:p>
    <w:p w:rsidR="00532D9C" w:rsidRPr="003F623D" w:rsidRDefault="00532D9C" w:rsidP="003F623D">
      <w:pPr>
        <w:pStyle w:val="2"/>
        <w:spacing w:before="0" w:beforeAutospacing="0" w:after="0" w:afterAutospacing="0"/>
        <w:ind w:firstLine="567"/>
        <w:jc w:val="both"/>
        <w:rPr>
          <w:rFonts w:ascii="Times New Roman" w:eastAsia="Times New Roman" w:hAnsi="Times New Roman" w:cs="Times New Roman"/>
        </w:rPr>
      </w:pPr>
      <w:r w:rsidRPr="003F623D">
        <w:rPr>
          <w:rFonts w:ascii="Times New Roman" w:eastAsia="Times New Roman" w:hAnsi="Times New Roman" w:cs="Times New Roman"/>
        </w:rPr>
        <w:lastRenderedPageBreak/>
        <w:t xml:space="preserve"> </w:t>
      </w:r>
    </w:p>
    <w:p w:rsidR="00DF5CBA" w:rsidRPr="002D6BC2" w:rsidRDefault="00DF5CBA" w:rsidP="00C75ADC">
      <w:pPr>
        <w:pStyle w:val="a5"/>
        <w:spacing w:before="0" w:beforeAutospacing="0" w:after="0" w:afterAutospacing="0"/>
        <w:ind w:firstLine="567"/>
        <w:jc w:val="center"/>
        <w:rPr>
          <w:rFonts w:ascii="Times New Roman" w:hAnsi="Times New Roman" w:cs="Times New Roman"/>
        </w:rPr>
      </w:pPr>
    </w:p>
    <w:sectPr w:rsidR="00DF5CBA" w:rsidRPr="002D6BC2" w:rsidSect="00552B61">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compatSetting w:name="compatibilityMode" w:uri="http://schemas.microsoft.com/office/word" w:val="12"/>
  </w:compat>
  <w:rsids>
    <w:rsidRoot w:val="0094592A"/>
    <w:rsid w:val="00007E1E"/>
    <w:rsid w:val="00014EB9"/>
    <w:rsid w:val="0001547B"/>
    <w:rsid w:val="00023377"/>
    <w:rsid w:val="000336B7"/>
    <w:rsid w:val="00054EB7"/>
    <w:rsid w:val="00070254"/>
    <w:rsid w:val="0008618E"/>
    <w:rsid w:val="000930E3"/>
    <w:rsid w:val="00096A47"/>
    <w:rsid w:val="000B49F1"/>
    <w:rsid w:val="000B50F9"/>
    <w:rsid w:val="000C1A01"/>
    <w:rsid w:val="000C52BC"/>
    <w:rsid w:val="000C7B39"/>
    <w:rsid w:val="000E0B78"/>
    <w:rsid w:val="000E5453"/>
    <w:rsid w:val="000F6221"/>
    <w:rsid w:val="000F7131"/>
    <w:rsid w:val="00106D49"/>
    <w:rsid w:val="001072EF"/>
    <w:rsid w:val="001106EB"/>
    <w:rsid w:val="001163BE"/>
    <w:rsid w:val="00136D87"/>
    <w:rsid w:val="00146E5B"/>
    <w:rsid w:val="0015243E"/>
    <w:rsid w:val="00155FED"/>
    <w:rsid w:val="001570A8"/>
    <w:rsid w:val="00160301"/>
    <w:rsid w:val="00164417"/>
    <w:rsid w:val="0016663C"/>
    <w:rsid w:val="00172836"/>
    <w:rsid w:val="001822D4"/>
    <w:rsid w:val="00187785"/>
    <w:rsid w:val="00191392"/>
    <w:rsid w:val="0019559B"/>
    <w:rsid w:val="001973B6"/>
    <w:rsid w:val="001A55EA"/>
    <w:rsid w:val="001B05C5"/>
    <w:rsid w:val="001B07D6"/>
    <w:rsid w:val="001B59DC"/>
    <w:rsid w:val="001D5C2F"/>
    <w:rsid w:val="001D6A29"/>
    <w:rsid w:val="001D7EA3"/>
    <w:rsid w:val="001E271B"/>
    <w:rsid w:val="001F0B05"/>
    <w:rsid w:val="001F7105"/>
    <w:rsid w:val="00225922"/>
    <w:rsid w:val="002352D8"/>
    <w:rsid w:val="00235401"/>
    <w:rsid w:val="00250354"/>
    <w:rsid w:val="00260E49"/>
    <w:rsid w:val="00263213"/>
    <w:rsid w:val="00266FB1"/>
    <w:rsid w:val="00286020"/>
    <w:rsid w:val="00290E05"/>
    <w:rsid w:val="002950B7"/>
    <w:rsid w:val="002A5709"/>
    <w:rsid w:val="002C3C3D"/>
    <w:rsid w:val="002D05D2"/>
    <w:rsid w:val="002D26BF"/>
    <w:rsid w:val="002D6BC2"/>
    <w:rsid w:val="002E2B88"/>
    <w:rsid w:val="00301AC1"/>
    <w:rsid w:val="00304DCB"/>
    <w:rsid w:val="00307A71"/>
    <w:rsid w:val="0031414D"/>
    <w:rsid w:val="00322FFF"/>
    <w:rsid w:val="00333DB2"/>
    <w:rsid w:val="003425C3"/>
    <w:rsid w:val="003539C0"/>
    <w:rsid w:val="003634EF"/>
    <w:rsid w:val="00383049"/>
    <w:rsid w:val="003A4459"/>
    <w:rsid w:val="003B3ACA"/>
    <w:rsid w:val="003C1079"/>
    <w:rsid w:val="003C497E"/>
    <w:rsid w:val="003D1C6F"/>
    <w:rsid w:val="003E7AED"/>
    <w:rsid w:val="003F33DE"/>
    <w:rsid w:val="003F623D"/>
    <w:rsid w:val="003F63F0"/>
    <w:rsid w:val="003F7F4E"/>
    <w:rsid w:val="00401199"/>
    <w:rsid w:val="00401D39"/>
    <w:rsid w:val="004125FD"/>
    <w:rsid w:val="00414183"/>
    <w:rsid w:val="004202EB"/>
    <w:rsid w:val="00422AC4"/>
    <w:rsid w:val="004232B6"/>
    <w:rsid w:val="00425F4D"/>
    <w:rsid w:val="00432A37"/>
    <w:rsid w:val="00442B01"/>
    <w:rsid w:val="00446226"/>
    <w:rsid w:val="004528E8"/>
    <w:rsid w:val="00454AB3"/>
    <w:rsid w:val="004B202D"/>
    <w:rsid w:val="004C747C"/>
    <w:rsid w:val="004D020D"/>
    <w:rsid w:val="004D3C1A"/>
    <w:rsid w:val="004F158E"/>
    <w:rsid w:val="004F1F3B"/>
    <w:rsid w:val="00520D46"/>
    <w:rsid w:val="00525C8E"/>
    <w:rsid w:val="00532D9C"/>
    <w:rsid w:val="00545F7C"/>
    <w:rsid w:val="00551759"/>
    <w:rsid w:val="00551A1C"/>
    <w:rsid w:val="00552053"/>
    <w:rsid w:val="0055259E"/>
    <w:rsid w:val="00552B61"/>
    <w:rsid w:val="005575F2"/>
    <w:rsid w:val="0056748E"/>
    <w:rsid w:val="005766FB"/>
    <w:rsid w:val="00577993"/>
    <w:rsid w:val="00583FA0"/>
    <w:rsid w:val="0059095F"/>
    <w:rsid w:val="00591AD7"/>
    <w:rsid w:val="00592DB6"/>
    <w:rsid w:val="005A1C20"/>
    <w:rsid w:val="005A4583"/>
    <w:rsid w:val="005A6334"/>
    <w:rsid w:val="005B1F96"/>
    <w:rsid w:val="005B450E"/>
    <w:rsid w:val="005C039A"/>
    <w:rsid w:val="005D2B6D"/>
    <w:rsid w:val="005E4F59"/>
    <w:rsid w:val="005F1ACE"/>
    <w:rsid w:val="005F77B7"/>
    <w:rsid w:val="0061452D"/>
    <w:rsid w:val="0061479B"/>
    <w:rsid w:val="00620F0C"/>
    <w:rsid w:val="00625BEF"/>
    <w:rsid w:val="006436FE"/>
    <w:rsid w:val="00661376"/>
    <w:rsid w:val="00672C16"/>
    <w:rsid w:val="00673D85"/>
    <w:rsid w:val="00676619"/>
    <w:rsid w:val="0068332D"/>
    <w:rsid w:val="00690EF9"/>
    <w:rsid w:val="00693294"/>
    <w:rsid w:val="00694433"/>
    <w:rsid w:val="006A7759"/>
    <w:rsid w:val="006A7FF1"/>
    <w:rsid w:val="006E7187"/>
    <w:rsid w:val="00701EB6"/>
    <w:rsid w:val="007051ED"/>
    <w:rsid w:val="00735E48"/>
    <w:rsid w:val="00760681"/>
    <w:rsid w:val="00761650"/>
    <w:rsid w:val="00767B46"/>
    <w:rsid w:val="00767D10"/>
    <w:rsid w:val="00791387"/>
    <w:rsid w:val="0079203D"/>
    <w:rsid w:val="00797B06"/>
    <w:rsid w:val="007B1353"/>
    <w:rsid w:val="007B2B5A"/>
    <w:rsid w:val="007C3AE7"/>
    <w:rsid w:val="007C72BC"/>
    <w:rsid w:val="007D0F35"/>
    <w:rsid w:val="007F7829"/>
    <w:rsid w:val="008038A0"/>
    <w:rsid w:val="00804274"/>
    <w:rsid w:val="00804F0E"/>
    <w:rsid w:val="00805BBF"/>
    <w:rsid w:val="00806D95"/>
    <w:rsid w:val="00815A9D"/>
    <w:rsid w:val="00824B14"/>
    <w:rsid w:val="008302A8"/>
    <w:rsid w:val="008432AE"/>
    <w:rsid w:val="008456E6"/>
    <w:rsid w:val="00850E39"/>
    <w:rsid w:val="00853C3E"/>
    <w:rsid w:val="00873EF5"/>
    <w:rsid w:val="00876524"/>
    <w:rsid w:val="00876C5C"/>
    <w:rsid w:val="00894BFB"/>
    <w:rsid w:val="00895B76"/>
    <w:rsid w:val="008B01A4"/>
    <w:rsid w:val="008B2616"/>
    <w:rsid w:val="008B5585"/>
    <w:rsid w:val="008C69DA"/>
    <w:rsid w:val="008D273E"/>
    <w:rsid w:val="008D28DE"/>
    <w:rsid w:val="008D476C"/>
    <w:rsid w:val="008D4806"/>
    <w:rsid w:val="008D74E3"/>
    <w:rsid w:val="008F1120"/>
    <w:rsid w:val="009222AD"/>
    <w:rsid w:val="00922CC8"/>
    <w:rsid w:val="00930F4F"/>
    <w:rsid w:val="0093424A"/>
    <w:rsid w:val="0094592A"/>
    <w:rsid w:val="0094683D"/>
    <w:rsid w:val="009523ED"/>
    <w:rsid w:val="00962E66"/>
    <w:rsid w:val="00983E95"/>
    <w:rsid w:val="009A59AC"/>
    <w:rsid w:val="009B0F7B"/>
    <w:rsid w:val="009B13BE"/>
    <w:rsid w:val="009C13DA"/>
    <w:rsid w:val="009D272D"/>
    <w:rsid w:val="009D378A"/>
    <w:rsid w:val="009F4D0D"/>
    <w:rsid w:val="009F52FB"/>
    <w:rsid w:val="00A0327E"/>
    <w:rsid w:val="00A072FE"/>
    <w:rsid w:val="00A1467F"/>
    <w:rsid w:val="00A34020"/>
    <w:rsid w:val="00A45B20"/>
    <w:rsid w:val="00A55C4C"/>
    <w:rsid w:val="00A73C90"/>
    <w:rsid w:val="00A80732"/>
    <w:rsid w:val="00A81A48"/>
    <w:rsid w:val="00A86F32"/>
    <w:rsid w:val="00A95D25"/>
    <w:rsid w:val="00A9787C"/>
    <w:rsid w:val="00AA2B2B"/>
    <w:rsid w:val="00AB613D"/>
    <w:rsid w:val="00AC6578"/>
    <w:rsid w:val="00AE3DDD"/>
    <w:rsid w:val="00B048DB"/>
    <w:rsid w:val="00B21967"/>
    <w:rsid w:val="00B27987"/>
    <w:rsid w:val="00B4061F"/>
    <w:rsid w:val="00B566BF"/>
    <w:rsid w:val="00B641F4"/>
    <w:rsid w:val="00B77DDF"/>
    <w:rsid w:val="00B84CCE"/>
    <w:rsid w:val="00B85D61"/>
    <w:rsid w:val="00B91C0A"/>
    <w:rsid w:val="00B964FD"/>
    <w:rsid w:val="00BB2D68"/>
    <w:rsid w:val="00BC5BFE"/>
    <w:rsid w:val="00BC7563"/>
    <w:rsid w:val="00BD75B6"/>
    <w:rsid w:val="00BE0EC5"/>
    <w:rsid w:val="00BE1883"/>
    <w:rsid w:val="00BF3172"/>
    <w:rsid w:val="00C03633"/>
    <w:rsid w:val="00C055FB"/>
    <w:rsid w:val="00C0597B"/>
    <w:rsid w:val="00C076AC"/>
    <w:rsid w:val="00C127A8"/>
    <w:rsid w:val="00C15D87"/>
    <w:rsid w:val="00C3048C"/>
    <w:rsid w:val="00C324E7"/>
    <w:rsid w:val="00C415E8"/>
    <w:rsid w:val="00C43352"/>
    <w:rsid w:val="00C4499C"/>
    <w:rsid w:val="00C578A9"/>
    <w:rsid w:val="00C61767"/>
    <w:rsid w:val="00C72238"/>
    <w:rsid w:val="00C75ADC"/>
    <w:rsid w:val="00C80315"/>
    <w:rsid w:val="00C8406D"/>
    <w:rsid w:val="00CA093F"/>
    <w:rsid w:val="00CA4B0C"/>
    <w:rsid w:val="00CA4BB4"/>
    <w:rsid w:val="00CB0ADE"/>
    <w:rsid w:val="00CB5B46"/>
    <w:rsid w:val="00CC71E6"/>
    <w:rsid w:val="00CD64F0"/>
    <w:rsid w:val="00CD6F92"/>
    <w:rsid w:val="00CE3852"/>
    <w:rsid w:val="00CF075E"/>
    <w:rsid w:val="00CF0BF8"/>
    <w:rsid w:val="00CF2B88"/>
    <w:rsid w:val="00D07CE4"/>
    <w:rsid w:val="00D10520"/>
    <w:rsid w:val="00D10C33"/>
    <w:rsid w:val="00D139C4"/>
    <w:rsid w:val="00D17A33"/>
    <w:rsid w:val="00D24606"/>
    <w:rsid w:val="00D409D3"/>
    <w:rsid w:val="00D43248"/>
    <w:rsid w:val="00D50C65"/>
    <w:rsid w:val="00D55300"/>
    <w:rsid w:val="00D56230"/>
    <w:rsid w:val="00D71253"/>
    <w:rsid w:val="00D82456"/>
    <w:rsid w:val="00D916BE"/>
    <w:rsid w:val="00DB0600"/>
    <w:rsid w:val="00DB63BD"/>
    <w:rsid w:val="00DB6CEC"/>
    <w:rsid w:val="00DC0236"/>
    <w:rsid w:val="00DD2C2D"/>
    <w:rsid w:val="00DD562B"/>
    <w:rsid w:val="00DE3548"/>
    <w:rsid w:val="00DE52A6"/>
    <w:rsid w:val="00DF5CBA"/>
    <w:rsid w:val="00E045FF"/>
    <w:rsid w:val="00E12E15"/>
    <w:rsid w:val="00E13071"/>
    <w:rsid w:val="00E1381D"/>
    <w:rsid w:val="00E22960"/>
    <w:rsid w:val="00E252A4"/>
    <w:rsid w:val="00E27A6A"/>
    <w:rsid w:val="00E31D92"/>
    <w:rsid w:val="00E47E46"/>
    <w:rsid w:val="00E56776"/>
    <w:rsid w:val="00E6158C"/>
    <w:rsid w:val="00E63F84"/>
    <w:rsid w:val="00E84689"/>
    <w:rsid w:val="00E86537"/>
    <w:rsid w:val="00E91E1D"/>
    <w:rsid w:val="00EB2190"/>
    <w:rsid w:val="00EB3274"/>
    <w:rsid w:val="00EB32C1"/>
    <w:rsid w:val="00EB75E1"/>
    <w:rsid w:val="00EC5B82"/>
    <w:rsid w:val="00EE7E51"/>
    <w:rsid w:val="00EF2C04"/>
    <w:rsid w:val="00F1148E"/>
    <w:rsid w:val="00F36252"/>
    <w:rsid w:val="00F4020B"/>
    <w:rsid w:val="00F41917"/>
    <w:rsid w:val="00F43027"/>
    <w:rsid w:val="00F44266"/>
    <w:rsid w:val="00F51C63"/>
    <w:rsid w:val="00F53C40"/>
    <w:rsid w:val="00F97F77"/>
    <w:rsid w:val="00FA3ECF"/>
    <w:rsid w:val="00FA5775"/>
    <w:rsid w:val="00FB2E70"/>
    <w:rsid w:val="00FB3F64"/>
    <w:rsid w:val="00FB558F"/>
    <w:rsid w:val="00FC1195"/>
    <w:rsid w:val="00FC39BC"/>
    <w:rsid w:val="00FD2283"/>
    <w:rsid w:val="00FD3383"/>
    <w:rsid w:val="00FD3E49"/>
    <w:rsid w:val="00FD6920"/>
    <w:rsid w:val="00FE2E73"/>
    <w:rsid w:val="00FE583C"/>
    <w:rsid w:val="00FF5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F0C"/>
    <w:rPr>
      <w:rFonts w:eastAsiaTheme="minorEastAsia"/>
      <w:sz w:val="24"/>
      <w:szCs w:val="24"/>
    </w:rPr>
  </w:style>
  <w:style w:type="paragraph" w:styleId="1">
    <w:name w:val="heading 1"/>
    <w:basedOn w:val="a"/>
    <w:link w:val="10"/>
    <w:uiPriority w:val="9"/>
    <w:qFormat/>
    <w:rsid w:val="00620F0C"/>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uiPriority w:val="9"/>
    <w:qFormat/>
    <w:rsid w:val="00620F0C"/>
    <w:pPr>
      <w:spacing w:before="100" w:beforeAutospacing="1" w:after="100" w:afterAutospacing="1"/>
      <w:jc w:val="center"/>
      <w:outlineLvl w:val="1"/>
    </w:pPr>
    <w:rPr>
      <w:rFonts w:ascii="Arial" w:hAnsi="Arial" w:cs="Arial"/>
      <w:b/>
      <w:bCs/>
      <w:i/>
      <w:iCs/>
      <w:color w:val="000000"/>
    </w:rPr>
  </w:style>
  <w:style w:type="paragraph" w:styleId="3">
    <w:name w:val="heading 3"/>
    <w:basedOn w:val="a"/>
    <w:link w:val="30"/>
    <w:uiPriority w:val="9"/>
    <w:qFormat/>
    <w:rsid w:val="00620F0C"/>
    <w:pPr>
      <w:spacing w:before="100" w:beforeAutospacing="1" w:after="100" w:afterAutospacing="1"/>
      <w:jc w:val="center"/>
      <w:outlineLvl w:val="2"/>
    </w:pPr>
    <w:rPr>
      <w:rFonts w:ascii="Arial" w:hAnsi="Arial" w:cs="Arial"/>
      <w:b/>
      <w:bCs/>
      <w:color w:val="000000"/>
      <w:sz w:val="20"/>
      <w:szCs w:val="20"/>
    </w:rPr>
  </w:style>
  <w:style w:type="paragraph" w:styleId="4">
    <w:name w:val="heading 4"/>
    <w:basedOn w:val="a"/>
    <w:link w:val="40"/>
    <w:uiPriority w:val="9"/>
    <w:qFormat/>
    <w:rsid w:val="00620F0C"/>
    <w:pPr>
      <w:spacing w:before="100" w:beforeAutospacing="1" w:after="100" w:afterAutospacing="1"/>
      <w:jc w:val="center"/>
      <w:outlineLvl w:val="3"/>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0F0C"/>
    <w:rPr>
      <w:strike w:val="0"/>
      <w:dstrike w:val="0"/>
      <w:color w:val="000000"/>
      <w:u w:val="none"/>
      <w:effect w:val="none"/>
    </w:rPr>
  </w:style>
  <w:style w:type="character" w:styleId="a4">
    <w:name w:val="FollowedHyperlink"/>
    <w:basedOn w:val="a0"/>
    <w:uiPriority w:val="99"/>
    <w:semiHidden/>
    <w:unhideWhenUsed/>
    <w:rsid w:val="00620F0C"/>
    <w:rPr>
      <w:strike w:val="0"/>
      <w:dstrike w:val="0"/>
      <w:color w:val="000000"/>
      <w:u w:val="none"/>
      <w:effect w:val="none"/>
    </w:rPr>
  </w:style>
  <w:style w:type="character" w:customStyle="1" w:styleId="10">
    <w:name w:val="Заголовок 1 Знак"/>
    <w:basedOn w:val="a0"/>
    <w:link w:val="1"/>
    <w:uiPriority w:val="9"/>
    <w:rsid w:val="00620F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20F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20F0C"/>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620F0C"/>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uiPriority w:val="99"/>
    <w:semiHidden/>
    <w:unhideWhenUsed/>
    <w:rsid w:val="00620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20F0C"/>
    <w:rPr>
      <w:rFonts w:ascii="Consolas" w:eastAsiaTheme="minorEastAsia" w:hAnsi="Consolas"/>
    </w:rPr>
  </w:style>
  <w:style w:type="paragraph" w:styleId="a5">
    <w:name w:val="Normal (Web)"/>
    <w:basedOn w:val="a"/>
    <w:uiPriority w:val="99"/>
    <w:unhideWhenUsed/>
    <w:rsid w:val="00620F0C"/>
    <w:pPr>
      <w:spacing w:before="100" w:beforeAutospacing="1" w:after="100" w:afterAutospacing="1"/>
      <w:jc w:val="both"/>
    </w:pPr>
    <w:rPr>
      <w:rFonts w:ascii="Arial" w:hAnsi="Arial" w:cs="Arial"/>
    </w:rPr>
  </w:style>
  <w:style w:type="paragraph" w:customStyle="1" w:styleId="txtcomment">
    <w:name w:val="txtcomment"/>
    <w:basedOn w:val="a"/>
    <w:rsid w:val="00620F0C"/>
    <w:pPr>
      <w:shd w:val="clear" w:color="auto" w:fill="C0C0C0"/>
      <w:ind w:left="2" w:right="2"/>
      <w:jc w:val="both"/>
    </w:pPr>
    <w:rPr>
      <w:rFonts w:ascii="Arial" w:hAnsi="Arial" w:cs="Arial"/>
      <w:i/>
      <w:iCs/>
      <w:color w:val="800080"/>
    </w:rPr>
  </w:style>
  <w:style w:type="paragraph" w:customStyle="1" w:styleId="usercomment">
    <w:name w:val="usercomment"/>
    <w:basedOn w:val="a"/>
    <w:rsid w:val="00620F0C"/>
    <w:pPr>
      <w:shd w:val="clear" w:color="auto" w:fill="C0C0C0"/>
      <w:ind w:left="2" w:right="2"/>
    </w:pPr>
    <w:rPr>
      <w:rFonts w:ascii="Arial" w:hAnsi="Arial" w:cs="Arial"/>
      <w:i/>
      <w:iCs/>
      <w:color w:val="000000"/>
    </w:rPr>
  </w:style>
  <w:style w:type="paragraph" w:customStyle="1" w:styleId="versioninfo">
    <w:name w:val="versioninfo"/>
    <w:basedOn w:val="a"/>
    <w:rsid w:val="00620F0C"/>
    <w:pPr>
      <w:shd w:val="clear" w:color="auto" w:fill="C0C0C0"/>
      <w:ind w:left="2" w:right="2"/>
      <w:jc w:val="both"/>
    </w:pPr>
    <w:rPr>
      <w:rFonts w:ascii="Arial" w:hAnsi="Arial" w:cs="Arial"/>
      <w:i/>
      <w:iCs/>
      <w:color w:val="000080"/>
    </w:rPr>
  </w:style>
  <w:style w:type="paragraph" w:customStyle="1" w:styleId="fullwidth">
    <w:name w:val="fullwidth"/>
    <w:basedOn w:val="a"/>
    <w:rsid w:val="00620F0C"/>
    <w:pPr>
      <w:spacing w:before="100" w:beforeAutospacing="1" w:after="100" w:afterAutospacing="1"/>
      <w:jc w:val="both"/>
    </w:pPr>
    <w:rPr>
      <w:rFonts w:ascii="Arial" w:hAnsi="Arial" w:cs="Arial"/>
    </w:rPr>
  </w:style>
  <w:style w:type="paragraph" w:customStyle="1" w:styleId="colorselection">
    <w:name w:val="colorselection"/>
    <w:basedOn w:val="a"/>
    <w:rsid w:val="00620F0C"/>
    <w:pPr>
      <w:spacing w:before="100" w:beforeAutospacing="1" w:after="100" w:afterAutospacing="1"/>
      <w:jc w:val="both"/>
    </w:pPr>
    <w:rPr>
      <w:rFonts w:ascii="Arial" w:hAnsi="Arial" w:cs="Arial"/>
      <w:color w:val="0000FF"/>
    </w:rPr>
  </w:style>
  <w:style w:type="paragraph" w:customStyle="1" w:styleId="articleheader">
    <w:name w:val="articleheader"/>
    <w:basedOn w:val="a"/>
    <w:rsid w:val="00620F0C"/>
    <w:pPr>
      <w:spacing w:before="100" w:beforeAutospacing="1" w:after="100" w:afterAutospacing="1"/>
      <w:jc w:val="both"/>
    </w:pPr>
    <w:rPr>
      <w:rFonts w:ascii="Arial" w:hAnsi="Arial" w:cs="Arial"/>
      <w:color w:val="000000"/>
    </w:rPr>
  </w:style>
  <w:style w:type="paragraph" w:customStyle="1" w:styleId="normalnote">
    <w:name w:val="normalnote"/>
    <w:basedOn w:val="a"/>
    <w:rsid w:val="00620F0C"/>
    <w:pPr>
      <w:ind w:left="2" w:right="2"/>
    </w:pPr>
    <w:rPr>
      <w:rFonts w:ascii="Arial" w:hAnsi="Arial" w:cs="Arial"/>
      <w:color w:val="000000"/>
    </w:rPr>
  </w:style>
  <w:style w:type="paragraph" w:customStyle="1" w:styleId="normaltable">
    <w:name w:val="normaltable"/>
    <w:basedOn w:val="a"/>
    <w:rsid w:val="00620F0C"/>
    <w:pPr>
      <w:spacing w:before="100" w:beforeAutospacing="1" w:after="100" w:afterAutospacing="1"/>
      <w:jc w:val="both"/>
    </w:pPr>
    <w:rPr>
      <w:rFonts w:ascii="Arial" w:hAnsi="Arial" w:cs="Arial"/>
      <w:color w:val="000000"/>
    </w:rPr>
  </w:style>
  <w:style w:type="paragraph" w:customStyle="1" w:styleId="hfleft">
    <w:name w:val="hfleft"/>
    <w:basedOn w:val="a"/>
    <w:rsid w:val="00620F0C"/>
    <w:pPr>
      <w:spacing w:before="100" w:beforeAutospacing="1" w:after="100" w:afterAutospacing="1"/>
    </w:pPr>
    <w:rPr>
      <w:rFonts w:ascii="Arial" w:hAnsi="Arial" w:cs="Arial"/>
      <w:color w:val="000000"/>
      <w:sz w:val="12"/>
      <w:szCs w:val="12"/>
    </w:rPr>
  </w:style>
  <w:style w:type="paragraph" w:customStyle="1" w:styleId="normalsbsleft">
    <w:name w:val="normalsbsleft"/>
    <w:basedOn w:val="a"/>
    <w:rsid w:val="00620F0C"/>
    <w:pPr>
      <w:spacing w:before="100" w:beforeAutospacing="1" w:after="100" w:afterAutospacing="1"/>
    </w:pPr>
    <w:rPr>
      <w:rFonts w:ascii="Arial" w:hAnsi="Arial" w:cs="Arial"/>
      <w:color w:val="000000"/>
    </w:rPr>
  </w:style>
  <w:style w:type="paragraph" w:customStyle="1" w:styleId="hfright">
    <w:name w:val="hfright"/>
    <w:basedOn w:val="a"/>
    <w:rsid w:val="00620F0C"/>
    <w:pPr>
      <w:spacing w:before="100" w:beforeAutospacing="1" w:after="100" w:afterAutospacing="1"/>
      <w:jc w:val="right"/>
    </w:pPr>
    <w:rPr>
      <w:rFonts w:ascii="Arial" w:hAnsi="Arial" w:cs="Arial"/>
      <w:color w:val="000000"/>
      <w:sz w:val="12"/>
      <w:szCs w:val="12"/>
    </w:rPr>
  </w:style>
  <w:style w:type="paragraph" w:customStyle="1" w:styleId="normalsbsright">
    <w:name w:val="normalsbsright"/>
    <w:basedOn w:val="a"/>
    <w:rsid w:val="00620F0C"/>
    <w:pPr>
      <w:spacing w:before="100" w:beforeAutospacing="1" w:after="100" w:afterAutospacing="1"/>
      <w:jc w:val="right"/>
    </w:pPr>
    <w:rPr>
      <w:rFonts w:ascii="Arial" w:hAnsi="Arial" w:cs="Arial"/>
      <w:color w:val="000000"/>
    </w:rPr>
  </w:style>
  <w:style w:type="paragraph" w:customStyle="1" w:styleId="ansidos">
    <w:name w:val="ansidos"/>
    <w:basedOn w:val="a"/>
    <w:rsid w:val="00620F0C"/>
    <w:pPr>
      <w:spacing w:before="100" w:beforeAutospacing="1" w:after="100" w:afterAutospacing="1"/>
      <w:jc w:val="both"/>
    </w:pPr>
    <w:rPr>
      <w:rFonts w:ascii="Courier New" w:hAnsi="Courier New" w:cs="Courier New"/>
      <w:color w:val="000000"/>
    </w:rPr>
  </w:style>
  <w:style w:type="paragraph" w:customStyle="1" w:styleId="normaloem">
    <w:name w:val="normaloem"/>
    <w:basedOn w:val="a"/>
    <w:rsid w:val="00620F0C"/>
    <w:pPr>
      <w:spacing w:before="100" w:beforeAutospacing="1" w:after="100" w:afterAutospacing="1"/>
      <w:jc w:val="both"/>
    </w:pPr>
    <w:rPr>
      <w:rFonts w:ascii="Courier New" w:hAnsi="Courier New" w:cs="Courier New"/>
      <w:color w:val="000000"/>
    </w:rPr>
  </w:style>
  <w:style w:type="paragraph" w:customStyle="1" w:styleId="toleft">
    <w:name w:val="toleft"/>
    <w:basedOn w:val="a"/>
    <w:rsid w:val="00620F0C"/>
    <w:pPr>
      <w:spacing w:before="100" w:beforeAutospacing="1" w:after="100" w:afterAutospacing="1"/>
    </w:pPr>
    <w:rPr>
      <w:rFonts w:ascii="Arial" w:hAnsi="Arial" w:cs="Arial"/>
      <w:color w:val="000000"/>
    </w:rPr>
  </w:style>
  <w:style w:type="paragraph" w:customStyle="1" w:styleId="contents">
    <w:name w:val="contents"/>
    <w:basedOn w:val="a"/>
    <w:rsid w:val="00620F0C"/>
    <w:pPr>
      <w:shd w:val="clear" w:color="auto" w:fill="C0C0C0"/>
      <w:spacing w:before="100" w:beforeAutospacing="1" w:after="100" w:afterAutospacing="1"/>
      <w:jc w:val="both"/>
    </w:pPr>
    <w:rPr>
      <w:rFonts w:ascii="Courier New" w:hAnsi="Courier New" w:cs="Courier New"/>
      <w:color w:val="000000"/>
    </w:rPr>
  </w:style>
  <w:style w:type="paragraph" w:customStyle="1" w:styleId="foundwords">
    <w:name w:val="foundwords"/>
    <w:basedOn w:val="a"/>
    <w:rsid w:val="00620F0C"/>
    <w:pPr>
      <w:shd w:val="clear" w:color="auto" w:fill="FF0000"/>
      <w:spacing w:before="100" w:beforeAutospacing="1" w:after="100" w:afterAutospacing="1"/>
      <w:jc w:val="both"/>
    </w:pPr>
    <w:rPr>
      <w:rFonts w:ascii="Arial" w:hAnsi="Arial" w:cs="Arial"/>
      <w:b/>
      <w:bCs/>
      <w:color w:val="FFFFFF"/>
    </w:rPr>
  </w:style>
  <w:style w:type="paragraph" w:customStyle="1" w:styleId="txtoutofdate">
    <w:name w:val="txtoutofdate"/>
    <w:basedOn w:val="a"/>
    <w:rsid w:val="00620F0C"/>
    <w:pPr>
      <w:spacing w:before="100" w:beforeAutospacing="1" w:after="100" w:afterAutospacing="1"/>
      <w:jc w:val="both"/>
    </w:pPr>
    <w:rPr>
      <w:rFonts w:ascii="Arial" w:hAnsi="Arial" w:cs="Arial"/>
      <w:color w:val="808000"/>
    </w:rPr>
  </w:style>
  <w:style w:type="paragraph" w:customStyle="1" w:styleId="notapplied">
    <w:name w:val="notapplied"/>
    <w:basedOn w:val="a"/>
    <w:rsid w:val="00620F0C"/>
    <w:pPr>
      <w:spacing w:before="100" w:beforeAutospacing="1" w:after="100" w:afterAutospacing="1"/>
      <w:jc w:val="both"/>
    </w:pPr>
    <w:rPr>
      <w:rFonts w:ascii="Arial" w:hAnsi="Arial" w:cs="Arial"/>
      <w:color w:val="008080"/>
    </w:rPr>
  </w:style>
  <w:style w:type="paragraph" w:customStyle="1" w:styleId="dictentry">
    <w:name w:val="dictentry"/>
    <w:basedOn w:val="a"/>
    <w:rsid w:val="00620F0C"/>
    <w:pPr>
      <w:ind w:right="2"/>
      <w:jc w:val="both"/>
    </w:pPr>
    <w:rPr>
      <w:rFonts w:ascii="Arial" w:hAnsi="Arial" w:cs="Arial"/>
      <w:color w:val="000000"/>
    </w:rPr>
  </w:style>
  <w:style w:type="paragraph" w:customStyle="1" w:styleId="hyperlinkcont">
    <w:name w:val="hyperlinkcont"/>
    <w:basedOn w:val="a"/>
    <w:rsid w:val="00620F0C"/>
    <w:pPr>
      <w:spacing w:before="100" w:beforeAutospacing="1" w:after="100" w:afterAutospacing="1"/>
      <w:jc w:val="both"/>
    </w:pPr>
    <w:rPr>
      <w:rFonts w:ascii="Arial" w:hAnsi="Arial" w:cs="Arial"/>
      <w:color w:val="008000"/>
    </w:rPr>
  </w:style>
  <w:style w:type="paragraph" w:customStyle="1" w:styleId="normaltablelist">
    <w:name w:val="normaltablelist"/>
    <w:basedOn w:val="a"/>
    <w:rsid w:val="00620F0C"/>
    <w:pPr>
      <w:spacing w:before="100" w:beforeAutospacing="1" w:after="100" w:afterAutospacing="1"/>
      <w:jc w:val="both"/>
    </w:pPr>
    <w:rPr>
      <w:rFonts w:ascii="Arial" w:hAnsi="Arial" w:cs="Arial"/>
      <w:color w:val="000000"/>
    </w:rPr>
  </w:style>
  <w:style w:type="paragraph" w:customStyle="1" w:styleId="techcomment">
    <w:name w:val="techcomment"/>
    <w:basedOn w:val="a"/>
    <w:rsid w:val="00620F0C"/>
    <w:pPr>
      <w:shd w:val="clear" w:color="auto" w:fill="FFFF00"/>
      <w:spacing w:before="100" w:beforeAutospacing="1" w:after="100" w:afterAutospacing="1"/>
    </w:pPr>
    <w:rPr>
      <w:rFonts w:ascii="Arial" w:hAnsi="Arial" w:cs="Arial"/>
      <w:color w:val="000000"/>
    </w:rPr>
  </w:style>
  <w:style w:type="character" w:customStyle="1" w:styleId="printable">
    <w:name w:val="printable"/>
    <w:basedOn w:val="a0"/>
    <w:rsid w:val="00620F0C"/>
  </w:style>
  <w:style w:type="character" w:customStyle="1" w:styleId="enumerated">
    <w:name w:val="enumerated"/>
    <w:basedOn w:val="a0"/>
    <w:rsid w:val="00620F0C"/>
  </w:style>
  <w:style w:type="paragraph" w:styleId="a6">
    <w:name w:val="Balloon Text"/>
    <w:basedOn w:val="a"/>
    <w:link w:val="a7"/>
    <w:uiPriority w:val="99"/>
    <w:semiHidden/>
    <w:unhideWhenUsed/>
    <w:rsid w:val="00333DB2"/>
    <w:rPr>
      <w:rFonts w:ascii="Tahoma" w:hAnsi="Tahoma" w:cs="Tahoma"/>
      <w:sz w:val="16"/>
      <w:szCs w:val="16"/>
    </w:rPr>
  </w:style>
  <w:style w:type="character" w:customStyle="1" w:styleId="a7">
    <w:name w:val="Текст выноски Знак"/>
    <w:basedOn w:val="a0"/>
    <w:link w:val="a6"/>
    <w:uiPriority w:val="99"/>
    <w:semiHidden/>
    <w:rsid w:val="00333DB2"/>
    <w:rPr>
      <w:rFonts w:ascii="Tahoma" w:eastAsiaTheme="minorEastAsia" w:hAnsi="Tahoma" w:cs="Tahoma"/>
      <w:sz w:val="16"/>
      <w:szCs w:val="16"/>
    </w:rPr>
  </w:style>
  <w:style w:type="table" w:styleId="a8">
    <w:name w:val="Table Grid"/>
    <w:basedOn w:val="a1"/>
    <w:uiPriority w:val="59"/>
    <w:rsid w:val="005A4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FD3E49"/>
    <w:rPr>
      <w:i/>
      <w:iCs/>
    </w:rPr>
  </w:style>
  <w:style w:type="paragraph" w:customStyle="1" w:styleId="s16">
    <w:name w:val="s_16"/>
    <w:basedOn w:val="a"/>
    <w:rsid w:val="00FD3E49"/>
    <w:pPr>
      <w:spacing w:before="100" w:beforeAutospacing="1" w:after="100" w:afterAutospacing="1"/>
    </w:pPr>
    <w:rPr>
      <w:rFonts w:eastAsia="Times New Roman"/>
    </w:rPr>
  </w:style>
  <w:style w:type="character" w:customStyle="1" w:styleId="aa">
    <w:name w:val="Гипертекстовая ссылка"/>
    <w:basedOn w:val="a0"/>
    <w:uiPriority w:val="99"/>
    <w:rsid w:val="008038A0"/>
    <w:rPr>
      <w:rFonts w:cs="Times New Roman"/>
      <w:color w:val="106BBE"/>
    </w:rPr>
  </w:style>
  <w:style w:type="paragraph" w:customStyle="1" w:styleId="ab">
    <w:name w:val="Нормальный (таблица)"/>
    <w:basedOn w:val="a"/>
    <w:next w:val="a"/>
    <w:uiPriority w:val="99"/>
    <w:rsid w:val="00C80315"/>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C80315"/>
    <w:pPr>
      <w:widowControl w:val="0"/>
      <w:autoSpaceDE w:val="0"/>
      <w:autoSpaceDN w:val="0"/>
      <w:adjustRightInd w:val="0"/>
    </w:pPr>
    <w:rPr>
      <w:rFonts w:ascii="Times New Roman CYR" w:hAnsi="Times New Roman CYR" w:cs="Times New Roman CYR"/>
    </w:rPr>
  </w:style>
  <w:style w:type="paragraph" w:customStyle="1" w:styleId="s1">
    <w:name w:val="s_1"/>
    <w:basedOn w:val="a"/>
    <w:rsid w:val="0016663C"/>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uiPriority w:val="9"/>
    <w:qFormat/>
    <w:pPr>
      <w:spacing w:before="100" w:beforeAutospacing="1" w:after="100" w:afterAutospacing="1"/>
      <w:jc w:val="center"/>
      <w:outlineLvl w:val="1"/>
    </w:pPr>
    <w:rPr>
      <w:rFonts w:ascii="Arial" w:hAnsi="Arial" w:cs="Arial"/>
      <w:b/>
      <w:bCs/>
      <w:i/>
      <w:iCs/>
      <w:color w:val="000000"/>
    </w:rPr>
  </w:style>
  <w:style w:type="paragraph" w:styleId="3">
    <w:name w:val="heading 3"/>
    <w:basedOn w:val="a"/>
    <w:link w:val="30"/>
    <w:uiPriority w:val="9"/>
    <w:qFormat/>
    <w:pPr>
      <w:spacing w:before="100" w:beforeAutospacing="1" w:after="100" w:afterAutospacing="1"/>
      <w:jc w:val="center"/>
      <w:outlineLvl w:val="2"/>
    </w:pPr>
    <w:rPr>
      <w:rFonts w:ascii="Arial" w:hAnsi="Arial" w:cs="Arial"/>
      <w:b/>
      <w:bCs/>
      <w:color w:val="000000"/>
      <w:sz w:val="20"/>
      <w:szCs w:val="20"/>
    </w:rPr>
  </w:style>
  <w:style w:type="paragraph" w:styleId="4">
    <w:name w:val="heading 4"/>
    <w:basedOn w:val="a"/>
    <w:link w:val="40"/>
    <w:uiPriority w:val="9"/>
    <w:qFormat/>
    <w:pPr>
      <w:spacing w:before="100" w:beforeAutospacing="1" w:after="100" w:afterAutospacing="1"/>
      <w:jc w:val="center"/>
      <w:outlineLvl w:val="3"/>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000000"/>
      <w:u w:val="none"/>
      <w:effect w:val="none"/>
    </w:rPr>
  </w:style>
  <w:style w:type="character" w:styleId="a4">
    <w:name w:val="FollowedHyperlink"/>
    <w:basedOn w:val="a0"/>
    <w:uiPriority w:val="99"/>
    <w:semiHidden/>
    <w:unhideWhenUsed/>
    <w:rPr>
      <w:strike w:val="0"/>
      <w:dstrike w:val="0"/>
      <w:color w:val="000000"/>
      <w:u w:val="none"/>
      <w:effect w:val="none"/>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styleId="a5">
    <w:name w:val="Normal (Web)"/>
    <w:basedOn w:val="a"/>
    <w:uiPriority w:val="99"/>
    <w:unhideWhenUsed/>
    <w:pPr>
      <w:spacing w:before="100" w:beforeAutospacing="1" w:after="100" w:afterAutospacing="1"/>
      <w:jc w:val="both"/>
    </w:pPr>
    <w:rPr>
      <w:rFonts w:ascii="Arial" w:hAnsi="Arial" w:cs="Arial"/>
    </w:rPr>
  </w:style>
  <w:style w:type="paragraph" w:customStyle="1" w:styleId="txtcomment">
    <w:name w:val="txtcomment"/>
    <w:basedOn w:val="a"/>
    <w:pPr>
      <w:shd w:val="clear" w:color="auto" w:fill="C0C0C0"/>
      <w:ind w:left="2" w:right="2"/>
      <w:jc w:val="both"/>
    </w:pPr>
    <w:rPr>
      <w:rFonts w:ascii="Arial" w:hAnsi="Arial" w:cs="Arial"/>
      <w:i/>
      <w:iCs/>
      <w:color w:val="800080"/>
    </w:rPr>
  </w:style>
  <w:style w:type="paragraph" w:customStyle="1" w:styleId="usercomment">
    <w:name w:val="usercomment"/>
    <w:basedOn w:val="a"/>
    <w:pPr>
      <w:shd w:val="clear" w:color="auto" w:fill="C0C0C0"/>
      <w:ind w:left="2" w:right="2"/>
    </w:pPr>
    <w:rPr>
      <w:rFonts w:ascii="Arial" w:hAnsi="Arial" w:cs="Arial"/>
      <w:i/>
      <w:iCs/>
      <w:color w:val="000000"/>
    </w:rPr>
  </w:style>
  <w:style w:type="paragraph" w:customStyle="1" w:styleId="versioninfo">
    <w:name w:val="versioninfo"/>
    <w:basedOn w:val="a"/>
    <w:pPr>
      <w:shd w:val="clear" w:color="auto" w:fill="C0C0C0"/>
      <w:ind w:left="2" w:right="2"/>
      <w:jc w:val="both"/>
    </w:pPr>
    <w:rPr>
      <w:rFonts w:ascii="Arial" w:hAnsi="Arial" w:cs="Arial"/>
      <w:i/>
      <w:iCs/>
      <w:color w:val="000080"/>
    </w:rPr>
  </w:style>
  <w:style w:type="paragraph" w:customStyle="1" w:styleId="fullwidth">
    <w:name w:val="fullwidth"/>
    <w:basedOn w:val="a"/>
    <w:pPr>
      <w:spacing w:before="100" w:beforeAutospacing="1" w:after="100" w:afterAutospacing="1"/>
      <w:jc w:val="both"/>
    </w:pPr>
    <w:rPr>
      <w:rFonts w:ascii="Arial" w:hAnsi="Arial" w:cs="Arial"/>
    </w:rPr>
  </w:style>
  <w:style w:type="paragraph" w:customStyle="1" w:styleId="colorselection">
    <w:name w:val="colorselection"/>
    <w:basedOn w:val="a"/>
    <w:pPr>
      <w:spacing w:before="100" w:beforeAutospacing="1" w:after="100" w:afterAutospacing="1"/>
      <w:jc w:val="both"/>
    </w:pPr>
    <w:rPr>
      <w:rFonts w:ascii="Arial" w:hAnsi="Arial" w:cs="Arial"/>
      <w:color w:val="0000FF"/>
    </w:rPr>
  </w:style>
  <w:style w:type="paragraph" w:customStyle="1" w:styleId="articleheader">
    <w:name w:val="articleheader"/>
    <w:basedOn w:val="a"/>
    <w:pPr>
      <w:spacing w:before="100" w:beforeAutospacing="1" w:after="100" w:afterAutospacing="1"/>
      <w:jc w:val="both"/>
    </w:pPr>
    <w:rPr>
      <w:rFonts w:ascii="Arial" w:hAnsi="Arial" w:cs="Arial"/>
      <w:color w:val="000000"/>
    </w:rPr>
  </w:style>
  <w:style w:type="paragraph" w:customStyle="1" w:styleId="normalnote">
    <w:name w:val="normalnote"/>
    <w:basedOn w:val="a"/>
    <w:pPr>
      <w:ind w:left="2" w:right="2"/>
    </w:pPr>
    <w:rPr>
      <w:rFonts w:ascii="Arial" w:hAnsi="Arial" w:cs="Arial"/>
      <w:color w:val="000000"/>
    </w:rPr>
  </w:style>
  <w:style w:type="paragraph" w:customStyle="1" w:styleId="normaltable">
    <w:name w:val="normaltable"/>
    <w:basedOn w:val="a"/>
    <w:pPr>
      <w:spacing w:before="100" w:beforeAutospacing="1" w:after="100" w:afterAutospacing="1"/>
      <w:jc w:val="both"/>
    </w:pPr>
    <w:rPr>
      <w:rFonts w:ascii="Arial" w:hAnsi="Arial" w:cs="Arial"/>
      <w:color w:val="000000"/>
    </w:rPr>
  </w:style>
  <w:style w:type="paragraph" w:customStyle="1" w:styleId="hfleft">
    <w:name w:val="hfleft"/>
    <w:basedOn w:val="a"/>
    <w:pPr>
      <w:spacing w:before="100" w:beforeAutospacing="1" w:after="100" w:afterAutospacing="1"/>
    </w:pPr>
    <w:rPr>
      <w:rFonts w:ascii="Arial" w:hAnsi="Arial" w:cs="Arial"/>
      <w:color w:val="000000"/>
      <w:sz w:val="12"/>
      <w:szCs w:val="12"/>
    </w:rPr>
  </w:style>
  <w:style w:type="paragraph" w:customStyle="1" w:styleId="normalsbsleft">
    <w:name w:val="normalsbsleft"/>
    <w:basedOn w:val="a"/>
    <w:pPr>
      <w:spacing w:before="100" w:beforeAutospacing="1" w:after="100" w:afterAutospacing="1"/>
    </w:pPr>
    <w:rPr>
      <w:rFonts w:ascii="Arial" w:hAnsi="Arial" w:cs="Arial"/>
      <w:color w:val="000000"/>
    </w:rPr>
  </w:style>
  <w:style w:type="paragraph" w:customStyle="1" w:styleId="hfright">
    <w:name w:val="hfright"/>
    <w:basedOn w:val="a"/>
    <w:pPr>
      <w:spacing w:before="100" w:beforeAutospacing="1" w:after="100" w:afterAutospacing="1"/>
      <w:jc w:val="right"/>
    </w:pPr>
    <w:rPr>
      <w:rFonts w:ascii="Arial" w:hAnsi="Arial" w:cs="Arial"/>
      <w:color w:val="000000"/>
      <w:sz w:val="12"/>
      <w:szCs w:val="12"/>
    </w:rPr>
  </w:style>
  <w:style w:type="paragraph" w:customStyle="1" w:styleId="normalsbsright">
    <w:name w:val="normalsbsright"/>
    <w:basedOn w:val="a"/>
    <w:pPr>
      <w:spacing w:before="100" w:beforeAutospacing="1" w:after="100" w:afterAutospacing="1"/>
      <w:jc w:val="right"/>
    </w:pPr>
    <w:rPr>
      <w:rFonts w:ascii="Arial" w:hAnsi="Arial" w:cs="Arial"/>
      <w:color w:val="000000"/>
    </w:rPr>
  </w:style>
  <w:style w:type="paragraph" w:customStyle="1" w:styleId="ansidos">
    <w:name w:val="ansidos"/>
    <w:basedOn w:val="a"/>
    <w:pPr>
      <w:spacing w:before="100" w:beforeAutospacing="1" w:after="100" w:afterAutospacing="1"/>
      <w:jc w:val="both"/>
    </w:pPr>
    <w:rPr>
      <w:rFonts w:ascii="Courier New" w:hAnsi="Courier New" w:cs="Courier New"/>
      <w:color w:val="000000"/>
    </w:rPr>
  </w:style>
  <w:style w:type="paragraph" w:customStyle="1" w:styleId="normaloem">
    <w:name w:val="normaloem"/>
    <w:basedOn w:val="a"/>
    <w:pPr>
      <w:spacing w:before="100" w:beforeAutospacing="1" w:after="100" w:afterAutospacing="1"/>
      <w:jc w:val="both"/>
    </w:pPr>
    <w:rPr>
      <w:rFonts w:ascii="Courier New" w:hAnsi="Courier New" w:cs="Courier New"/>
      <w:color w:val="000000"/>
    </w:rPr>
  </w:style>
  <w:style w:type="paragraph" w:customStyle="1" w:styleId="toleft">
    <w:name w:val="toleft"/>
    <w:basedOn w:val="a"/>
    <w:pPr>
      <w:spacing w:before="100" w:beforeAutospacing="1" w:after="100" w:afterAutospacing="1"/>
    </w:pPr>
    <w:rPr>
      <w:rFonts w:ascii="Arial" w:hAnsi="Arial" w:cs="Arial"/>
      <w:color w:val="000000"/>
    </w:rPr>
  </w:style>
  <w:style w:type="paragraph" w:customStyle="1" w:styleId="contents">
    <w:name w:val="contents"/>
    <w:basedOn w:val="a"/>
    <w:pPr>
      <w:shd w:val="clear" w:color="auto" w:fill="C0C0C0"/>
      <w:spacing w:before="100" w:beforeAutospacing="1" w:after="100" w:afterAutospacing="1"/>
      <w:jc w:val="both"/>
    </w:pPr>
    <w:rPr>
      <w:rFonts w:ascii="Courier New" w:hAnsi="Courier New" w:cs="Courier New"/>
      <w:color w:val="000000"/>
    </w:rPr>
  </w:style>
  <w:style w:type="paragraph" w:customStyle="1" w:styleId="foundwords">
    <w:name w:val="foundwords"/>
    <w:basedOn w:val="a"/>
    <w:pPr>
      <w:shd w:val="clear" w:color="auto" w:fill="FF0000"/>
      <w:spacing w:before="100" w:beforeAutospacing="1" w:after="100" w:afterAutospacing="1"/>
      <w:jc w:val="both"/>
    </w:pPr>
    <w:rPr>
      <w:rFonts w:ascii="Arial" w:hAnsi="Arial" w:cs="Arial"/>
      <w:b/>
      <w:bCs/>
      <w:color w:val="FFFFFF"/>
    </w:rPr>
  </w:style>
  <w:style w:type="paragraph" w:customStyle="1" w:styleId="txtoutofdate">
    <w:name w:val="txtoutofdate"/>
    <w:basedOn w:val="a"/>
    <w:pPr>
      <w:spacing w:before="100" w:beforeAutospacing="1" w:after="100" w:afterAutospacing="1"/>
      <w:jc w:val="both"/>
    </w:pPr>
    <w:rPr>
      <w:rFonts w:ascii="Arial" w:hAnsi="Arial" w:cs="Arial"/>
      <w:color w:val="808000"/>
    </w:rPr>
  </w:style>
  <w:style w:type="paragraph" w:customStyle="1" w:styleId="notapplied">
    <w:name w:val="notapplied"/>
    <w:basedOn w:val="a"/>
    <w:pPr>
      <w:spacing w:before="100" w:beforeAutospacing="1" w:after="100" w:afterAutospacing="1"/>
      <w:jc w:val="both"/>
    </w:pPr>
    <w:rPr>
      <w:rFonts w:ascii="Arial" w:hAnsi="Arial" w:cs="Arial"/>
      <w:color w:val="008080"/>
    </w:rPr>
  </w:style>
  <w:style w:type="paragraph" w:customStyle="1" w:styleId="dictentry">
    <w:name w:val="dictentry"/>
    <w:basedOn w:val="a"/>
    <w:pPr>
      <w:ind w:right="2"/>
      <w:jc w:val="both"/>
    </w:pPr>
    <w:rPr>
      <w:rFonts w:ascii="Arial" w:hAnsi="Arial" w:cs="Arial"/>
      <w:color w:val="000000"/>
    </w:rPr>
  </w:style>
  <w:style w:type="paragraph" w:customStyle="1" w:styleId="hyperlinkcont">
    <w:name w:val="hyperlinkcont"/>
    <w:basedOn w:val="a"/>
    <w:pPr>
      <w:spacing w:before="100" w:beforeAutospacing="1" w:after="100" w:afterAutospacing="1"/>
      <w:jc w:val="both"/>
    </w:pPr>
    <w:rPr>
      <w:rFonts w:ascii="Arial" w:hAnsi="Arial" w:cs="Arial"/>
      <w:color w:val="008000"/>
    </w:rPr>
  </w:style>
  <w:style w:type="paragraph" w:customStyle="1" w:styleId="normaltablelist">
    <w:name w:val="normaltablelist"/>
    <w:basedOn w:val="a"/>
    <w:pPr>
      <w:spacing w:before="100" w:beforeAutospacing="1" w:after="100" w:afterAutospacing="1"/>
      <w:jc w:val="both"/>
    </w:pPr>
    <w:rPr>
      <w:rFonts w:ascii="Arial" w:hAnsi="Arial" w:cs="Arial"/>
      <w:color w:val="000000"/>
    </w:rPr>
  </w:style>
  <w:style w:type="paragraph" w:customStyle="1" w:styleId="techcomment">
    <w:name w:val="techcomment"/>
    <w:basedOn w:val="a"/>
    <w:pPr>
      <w:shd w:val="clear" w:color="auto" w:fill="FFFF00"/>
      <w:spacing w:before="100" w:beforeAutospacing="1" w:after="100" w:afterAutospacing="1"/>
    </w:pPr>
    <w:rPr>
      <w:rFonts w:ascii="Arial" w:hAnsi="Arial" w:cs="Arial"/>
      <w:color w:val="000000"/>
    </w:rPr>
  </w:style>
  <w:style w:type="character" w:customStyle="1" w:styleId="printable">
    <w:name w:val="printable"/>
    <w:basedOn w:val="a0"/>
  </w:style>
  <w:style w:type="character" w:customStyle="1" w:styleId="enumerated">
    <w:name w:val="enumerated"/>
    <w:basedOn w:val="a0"/>
  </w:style>
  <w:style w:type="paragraph" w:styleId="a6">
    <w:name w:val="Balloon Text"/>
    <w:basedOn w:val="a"/>
    <w:link w:val="a7"/>
    <w:uiPriority w:val="99"/>
    <w:semiHidden/>
    <w:unhideWhenUsed/>
    <w:rsid w:val="00333DB2"/>
    <w:rPr>
      <w:rFonts w:ascii="Tahoma" w:hAnsi="Tahoma" w:cs="Tahoma"/>
      <w:sz w:val="16"/>
      <w:szCs w:val="16"/>
    </w:rPr>
  </w:style>
  <w:style w:type="character" w:customStyle="1" w:styleId="a7">
    <w:name w:val="Текст выноски Знак"/>
    <w:basedOn w:val="a0"/>
    <w:link w:val="a6"/>
    <w:uiPriority w:val="99"/>
    <w:semiHidden/>
    <w:rsid w:val="00333DB2"/>
    <w:rPr>
      <w:rFonts w:ascii="Tahoma" w:eastAsiaTheme="minorEastAsia" w:hAnsi="Tahoma" w:cs="Tahoma"/>
      <w:sz w:val="16"/>
      <w:szCs w:val="16"/>
    </w:rPr>
  </w:style>
  <w:style w:type="table" w:styleId="a8">
    <w:name w:val="Table Grid"/>
    <w:basedOn w:val="a1"/>
    <w:uiPriority w:val="59"/>
    <w:rsid w:val="005A4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FD3E49"/>
    <w:rPr>
      <w:i/>
      <w:iCs/>
    </w:rPr>
  </w:style>
  <w:style w:type="paragraph" w:customStyle="1" w:styleId="s16">
    <w:name w:val="s_16"/>
    <w:basedOn w:val="a"/>
    <w:rsid w:val="00FD3E4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4744">
      <w:marLeft w:val="0"/>
      <w:marRight w:val="0"/>
      <w:marTop w:val="0"/>
      <w:marBottom w:val="0"/>
      <w:divBdr>
        <w:top w:val="none" w:sz="0" w:space="0" w:color="auto"/>
        <w:left w:val="none" w:sz="0" w:space="0" w:color="auto"/>
        <w:bottom w:val="none" w:sz="0" w:space="0" w:color="auto"/>
        <w:right w:val="none" w:sz="0" w:space="0" w:color="auto"/>
      </w:divBdr>
    </w:div>
    <w:div w:id="53357119">
      <w:marLeft w:val="0"/>
      <w:marRight w:val="0"/>
      <w:marTop w:val="0"/>
      <w:marBottom w:val="0"/>
      <w:divBdr>
        <w:top w:val="none" w:sz="0" w:space="0" w:color="auto"/>
        <w:left w:val="none" w:sz="0" w:space="0" w:color="auto"/>
        <w:bottom w:val="none" w:sz="0" w:space="0" w:color="auto"/>
        <w:right w:val="none" w:sz="0" w:space="0" w:color="auto"/>
      </w:divBdr>
    </w:div>
    <w:div w:id="73626340">
      <w:marLeft w:val="0"/>
      <w:marRight w:val="0"/>
      <w:marTop w:val="0"/>
      <w:marBottom w:val="0"/>
      <w:divBdr>
        <w:top w:val="none" w:sz="0" w:space="0" w:color="auto"/>
        <w:left w:val="none" w:sz="0" w:space="0" w:color="auto"/>
        <w:bottom w:val="none" w:sz="0" w:space="0" w:color="auto"/>
        <w:right w:val="none" w:sz="0" w:space="0" w:color="auto"/>
      </w:divBdr>
    </w:div>
    <w:div w:id="127205661">
      <w:marLeft w:val="0"/>
      <w:marRight w:val="0"/>
      <w:marTop w:val="0"/>
      <w:marBottom w:val="0"/>
      <w:divBdr>
        <w:top w:val="none" w:sz="0" w:space="0" w:color="auto"/>
        <w:left w:val="none" w:sz="0" w:space="0" w:color="auto"/>
        <w:bottom w:val="none" w:sz="0" w:space="0" w:color="auto"/>
        <w:right w:val="none" w:sz="0" w:space="0" w:color="auto"/>
      </w:divBdr>
    </w:div>
    <w:div w:id="146365709">
      <w:marLeft w:val="0"/>
      <w:marRight w:val="0"/>
      <w:marTop w:val="0"/>
      <w:marBottom w:val="0"/>
      <w:divBdr>
        <w:top w:val="none" w:sz="0" w:space="0" w:color="auto"/>
        <w:left w:val="none" w:sz="0" w:space="0" w:color="auto"/>
        <w:bottom w:val="none" w:sz="0" w:space="0" w:color="auto"/>
        <w:right w:val="none" w:sz="0" w:space="0" w:color="auto"/>
      </w:divBdr>
    </w:div>
    <w:div w:id="178740492">
      <w:marLeft w:val="0"/>
      <w:marRight w:val="0"/>
      <w:marTop w:val="0"/>
      <w:marBottom w:val="0"/>
      <w:divBdr>
        <w:top w:val="none" w:sz="0" w:space="0" w:color="auto"/>
        <w:left w:val="none" w:sz="0" w:space="0" w:color="auto"/>
        <w:bottom w:val="none" w:sz="0" w:space="0" w:color="auto"/>
        <w:right w:val="none" w:sz="0" w:space="0" w:color="auto"/>
      </w:divBdr>
    </w:div>
    <w:div w:id="215819559">
      <w:marLeft w:val="0"/>
      <w:marRight w:val="0"/>
      <w:marTop w:val="0"/>
      <w:marBottom w:val="0"/>
      <w:divBdr>
        <w:top w:val="none" w:sz="0" w:space="0" w:color="auto"/>
        <w:left w:val="none" w:sz="0" w:space="0" w:color="auto"/>
        <w:bottom w:val="none" w:sz="0" w:space="0" w:color="auto"/>
        <w:right w:val="none" w:sz="0" w:space="0" w:color="auto"/>
      </w:divBdr>
    </w:div>
    <w:div w:id="288901459">
      <w:marLeft w:val="0"/>
      <w:marRight w:val="0"/>
      <w:marTop w:val="0"/>
      <w:marBottom w:val="0"/>
      <w:divBdr>
        <w:top w:val="none" w:sz="0" w:space="0" w:color="auto"/>
        <w:left w:val="none" w:sz="0" w:space="0" w:color="auto"/>
        <w:bottom w:val="none" w:sz="0" w:space="0" w:color="auto"/>
        <w:right w:val="none" w:sz="0" w:space="0" w:color="auto"/>
      </w:divBdr>
    </w:div>
    <w:div w:id="304699363">
      <w:marLeft w:val="0"/>
      <w:marRight w:val="0"/>
      <w:marTop w:val="0"/>
      <w:marBottom w:val="0"/>
      <w:divBdr>
        <w:top w:val="none" w:sz="0" w:space="0" w:color="auto"/>
        <w:left w:val="none" w:sz="0" w:space="0" w:color="auto"/>
        <w:bottom w:val="none" w:sz="0" w:space="0" w:color="auto"/>
        <w:right w:val="none" w:sz="0" w:space="0" w:color="auto"/>
      </w:divBdr>
    </w:div>
    <w:div w:id="334264878">
      <w:marLeft w:val="0"/>
      <w:marRight w:val="0"/>
      <w:marTop w:val="0"/>
      <w:marBottom w:val="0"/>
      <w:divBdr>
        <w:top w:val="none" w:sz="0" w:space="0" w:color="auto"/>
        <w:left w:val="none" w:sz="0" w:space="0" w:color="auto"/>
        <w:bottom w:val="none" w:sz="0" w:space="0" w:color="auto"/>
        <w:right w:val="none" w:sz="0" w:space="0" w:color="auto"/>
      </w:divBdr>
    </w:div>
    <w:div w:id="400522143">
      <w:marLeft w:val="0"/>
      <w:marRight w:val="0"/>
      <w:marTop w:val="0"/>
      <w:marBottom w:val="0"/>
      <w:divBdr>
        <w:top w:val="none" w:sz="0" w:space="0" w:color="auto"/>
        <w:left w:val="none" w:sz="0" w:space="0" w:color="auto"/>
        <w:bottom w:val="none" w:sz="0" w:space="0" w:color="auto"/>
        <w:right w:val="none" w:sz="0" w:space="0" w:color="auto"/>
      </w:divBdr>
    </w:div>
    <w:div w:id="412553019">
      <w:marLeft w:val="0"/>
      <w:marRight w:val="0"/>
      <w:marTop w:val="0"/>
      <w:marBottom w:val="0"/>
      <w:divBdr>
        <w:top w:val="none" w:sz="0" w:space="0" w:color="auto"/>
        <w:left w:val="none" w:sz="0" w:space="0" w:color="auto"/>
        <w:bottom w:val="none" w:sz="0" w:space="0" w:color="auto"/>
        <w:right w:val="none" w:sz="0" w:space="0" w:color="auto"/>
      </w:divBdr>
    </w:div>
    <w:div w:id="457997047">
      <w:marLeft w:val="0"/>
      <w:marRight w:val="0"/>
      <w:marTop w:val="0"/>
      <w:marBottom w:val="0"/>
      <w:divBdr>
        <w:top w:val="none" w:sz="0" w:space="0" w:color="auto"/>
        <w:left w:val="none" w:sz="0" w:space="0" w:color="auto"/>
        <w:bottom w:val="none" w:sz="0" w:space="0" w:color="auto"/>
        <w:right w:val="none" w:sz="0" w:space="0" w:color="auto"/>
      </w:divBdr>
    </w:div>
    <w:div w:id="521090280">
      <w:marLeft w:val="0"/>
      <w:marRight w:val="0"/>
      <w:marTop w:val="0"/>
      <w:marBottom w:val="0"/>
      <w:divBdr>
        <w:top w:val="none" w:sz="0" w:space="0" w:color="auto"/>
        <w:left w:val="none" w:sz="0" w:space="0" w:color="auto"/>
        <w:bottom w:val="none" w:sz="0" w:space="0" w:color="auto"/>
        <w:right w:val="none" w:sz="0" w:space="0" w:color="auto"/>
      </w:divBdr>
    </w:div>
    <w:div w:id="540168958">
      <w:marLeft w:val="0"/>
      <w:marRight w:val="0"/>
      <w:marTop w:val="0"/>
      <w:marBottom w:val="0"/>
      <w:divBdr>
        <w:top w:val="none" w:sz="0" w:space="0" w:color="auto"/>
        <w:left w:val="none" w:sz="0" w:space="0" w:color="auto"/>
        <w:bottom w:val="none" w:sz="0" w:space="0" w:color="auto"/>
        <w:right w:val="none" w:sz="0" w:space="0" w:color="auto"/>
      </w:divBdr>
    </w:div>
    <w:div w:id="550920461">
      <w:marLeft w:val="0"/>
      <w:marRight w:val="0"/>
      <w:marTop w:val="0"/>
      <w:marBottom w:val="0"/>
      <w:divBdr>
        <w:top w:val="none" w:sz="0" w:space="0" w:color="auto"/>
        <w:left w:val="none" w:sz="0" w:space="0" w:color="auto"/>
        <w:bottom w:val="none" w:sz="0" w:space="0" w:color="auto"/>
        <w:right w:val="none" w:sz="0" w:space="0" w:color="auto"/>
      </w:divBdr>
    </w:div>
    <w:div w:id="559365939">
      <w:marLeft w:val="0"/>
      <w:marRight w:val="0"/>
      <w:marTop w:val="0"/>
      <w:marBottom w:val="0"/>
      <w:divBdr>
        <w:top w:val="none" w:sz="0" w:space="0" w:color="auto"/>
        <w:left w:val="none" w:sz="0" w:space="0" w:color="auto"/>
        <w:bottom w:val="none" w:sz="0" w:space="0" w:color="auto"/>
        <w:right w:val="none" w:sz="0" w:space="0" w:color="auto"/>
      </w:divBdr>
    </w:div>
    <w:div w:id="579027249">
      <w:marLeft w:val="0"/>
      <w:marRight w:val="0"/>
      <w:marTop w:val="0"/>
      <w:marBottom w:val="0"/>
      <w:divBdr>
        <w:top w:val="none" w:sz="0" w:space="0" w:color="auto"/>
        <w:left w:val="none" w:sz="0" w:space="0" w:color="auto"/>
        <w:bottom w:val="none" w:sz="0" w:space="0" w:color="auto"/>
        <w:right w:val="none" w:sz="0" w:space="0" w:color="auto"/>
      </w:divBdr>
    </w:div>
    <w:div w:id="620190254">
      <w:marLeft w:val="0"/>
      <w:marRight w:val="0"/>
      <w:marTop w:val="0"/>
      <w:marBottom w:val="0"/>
      <w:divBdr>
        <w:top w:val="none" w:sz="0" w:space="0" w:color="auto"/>
        <w:left w:val="none" w:sz="0" w:space="0" w:color="auto"/>
        <w:bottom w:val="none" w:sz="0" w:space="0" w:color="auto"/>
        <w:right w:val="none" w:sz="0" w:space="0" w:color="auto"/>
      </w:divBdr>
    </w:div>
    <w:div w:id="745230628">
      <w:marLeft w:val="0"/>
      <w:marRight w:val="0"/>
      <w:marTop w:val="0"/>
      <w:marBottom w:val="0"/>
      <w:divBdr>
        <w:top w:val="none" w:sz="0" w:space="0" w:color="auto"/>
        <w:left w:val="none" w:sz="0" w:space="0" w:color="auto"/>
        <w:bottom w:val="none" w:sz="0" w:space="0" w:color="auto"/>
        <w:right w:val="none" w:sz="0" w:space="0" w:color="auto"/>
      </w:divBdr>
    </w:div>
    <w:div w:id="785664620">
      <w:marLeft w:val="0"/>
      <w:marRight w:val="0"/>
      <w:marTop w:val="0"/>
      <w:marBottom w:val="0"/>
      <w:divBdr>
        <w:top w:val="none" w:sz="0" w:space="0" w:color="auto"/>
        <w:left w:val="none" w:sz="0" w:space="0" w:color="auto"/>
        <w:bottom w:val="none" w:sz="0" w:space="0" w:color="auto"/>
        <w:right w:val="none" w:sz="0" w:space="0" w:color="auto"/>
      </w:divBdr>
    </w:div>
    <w:div w:id="790706104">
      <w:bodyDiv w:val="1"/>
      <w:marLeft w:val="0"/>
      <w:marRight w:val="0"/>
      <w:marTop w:val="0"/>
      <w:marBottom w:val="0"/>
      <w:divBdr>
        <w:top w:val="none" w:sz="0" w:space="0" w:color="auto"/>
        <w:left w:val="none" w:sz="0" w:space="0" w:color="auto"/>
        <w:bottom w:val="none" w:sz="0" w:space="0" w:color="auto"/>
        <w:right w:val="none" w:sz="0" w:space="0" w:color="auto"/>
      </w:divBdr>
    </w:div>
    <w:div w:id="792484638">
      <w:marLeft w:val="0"/>
      <w:marRight w:val="0"/>
      <w:marTop w:val="0"/>
      <w:marBottom w:val="0"/>
      <w:divBdr>
        <w:top w:val="none" w:sz="0" w:space="0" w:color="auto"/>
        <w:left w:val="none" w:sz="0" w:space="0" w:color="auto"/>
        <w:bottom w:val="none" w:sz="0" w:space="0" w:color="auto"/>
        <w:right w:val="none" w:sz="0" w:space="0" w:color="auto"/>
      </w:divBdr>
    </w:div>
    <w:div w:id="836268365">
      <w:marLeft w:val="0"/>
      <w:marRight w:val="0"/>
      <w:marTop w:val="0"/>
      <w:marBottom w:val="0"/>
      <w:divBdr>
        <w:top w:val="none" w:sz="0" w:space="0" w:color="auto"/>
        <w:left w:val="none" w:sz="0" w:space="0" w:color="auto"/>
        <w:bottom w:val="none" w:sz="0" w:space="0" w:color="auto"/>
        <w:right w:val="none" w:sz="0" w:space="0" w:color="auto"/>
      </w:divBdr>
    </w:div>
    <w:div w:id="842283755">
      <w:marLeft w:val="0"/>
      <w:marRight w:val="0"/>
      <w:marTop w:val="0"/>
      <w:marBottom w:val="0"/>
      <w:divBdr>
        <w:top w:val="none" w:sz="0" w:space="0" w:color="auto"/>
        <w:left w:val="none" w:sz="0" w:space="0" w:color="auto"/>
        <w:bottom w:val="none" w:sz="0" w:space="0" w:color="auto"/>
        <w:right w:val="none" w:sz="0" w:space="0" w:color="auto"/>
      </w:divBdr>
    </w:div>
    <w:div w:id="847258066">
      <w:marLeft w:val="0"/>
      <w:marRight w:val="0"/>
      <w:marTop w:val="0"/>
      <w:marBottom w:val="0"/>
      <w:divBdr>
        <w:top w:val="none" w:sz="0" w:space="0" w:color="auto"/>
        <w:left w:val="none" w:sz="0" w:space="0" w:color="auto"/>
        <w:bottom w:val="none" w:sz="0" w:space="0" w:color="auto"/>
        <w:right w:val="none" w:sz="0" w:space="0" w:color="auto"/>
      </w:divBdr>
    </w:div>
    <w:div w:id="883252654">
      <w:marLeft w:val="0"/>
      <w:marRight w:val="0"/>
      <w:marTop w:val="0"/>
      <w:marBottom w:val="0"/>
      <w:divBdr>
        <w:top w:val="none" w:sz="0" w:space="0" w:color="auto"/>
        <w:left w:val="none" w:sz="0" w:space="0" w:color="auto"/>
        <w:bottom w:val="none" w:sz="0" w:space="0" w:color="auto"/>
        <w:right w:val="none" w:sz="0" w:space="0" w:color="auto"/>
      </w:divBdr>
      <w:divsChild>
        <w:div w:id="941692007">
          <w:marLeft w:val="0"/>
          <w:marRight w:val="0"/>
          <w:marTop w:val="0"/>
          <w:marBottom w:val="0"/>
          <w:divBdr>
            <w:top w:val="none" w:sz="0" w:space="0" w:color="auto"/>
            <w:left w:val="none" w:sz="0" w:space="0" w:color="auto"/>
            <w:bottom w:val="none" w:sz="0" w:space="0" w:color="auto"/>
            <w:right w:val="none" w:sz="0" w:space="0" w:color="auto"/>
          </w:divBdr>
        </w:div>
      </w:divsChild>
    </w:div>
    <w:div w:id="916672922">
      <w:marLeft w:val="0"/>
      <w:marRight w:val="0"/>
      <w:marTop w:val="0"/>
      <w:marBottom w:val="0"/>
      <w:divBdr>
        <w:top w:val="none" w:sz="0" w:space="0" w:color="auto"/>
        <w:left w:val="none" w:sz="0" w:space="0" w:color="auto"/>
        <w:bottom w:val="none" w:sz="0" w:space="0" w:color="auto"/>
        <w:right w:val="none" w:sz="0" w:space="0" w:color="auto"/>
      </w:divBdr>
    </w:div>
    <w:div w:id="998076492">
      <w:marLeft w:val="0"/>
      <w:marRight w:val="0"/>
      <w:marTop w:val="0"/>
      <w:marBottom w:val="0"/>
      <w:divBdr>
        <w:top w:val="none" w:sz="0" w:space="0" w:color="auto"/>
        <w:left w:val="none" w:sz="0" w:space="0" w:color="auto"/>
        <w:bottom w:val="none" w:sz="0" w:space="0" w:color="auto"/>
        <w:right w:val="none" w:sz="0" w:space="0" w:color="auto"/>
      </w:divBdr>
    </w:div>
    <w:div w:id="1018855010">
      <w:marLeft w:val="0"/>
      <w:marRight w:val="0"/>
      <w:marTop w:val="0"/>
      <w:marBottom w:val="0"/>
      <w:divBdr>
        <w:top w:val="none" w:sz="0" w:space="0" w:color="auto"/>
        <w:left w:val="none" w:sz="0" w:space="0" w:color="auto"/>
        <w:bottom w:val="none" w:sz="0" w:space="0" w:color="auto"/>
        <w:right w:val="none" w:sz="0" w:space="0" w:color="auto"/>
      </w:divBdr>
    </w:div>
    <w:div w:id="1084304503">
      <w:marLeft w:val="0"/>
      <w:marRight w:val="0"/>
      <w:marTop w:val="0"/>
      <w:marBottom w:val="0"/>
      <w:divBdr>
        <w:top w:val="none" w:sz="0" w:space="0" w:color="auto"/>
        <w:left w:val="none" w:sz="0" w:space="0" w:color="auto"/>
        <w:bottom w:val="none" w:sz="0" w:space="0" w:color="auto"/>
        <w:right w:val="none" w:sz="0" w:space="0" w:color="auto"/>
      </w:divBdr>
    </w:div>
    <w:div w:id="1103261256">
      <w:marLeft w:val="0"/>
      <w:marRight w:val="0"/>
      <w:marTop w:val="0"/>
      <w:marBottom w:val="0"/>
      <w:divBdr>
        <w:top w:val="none" w:sz="0" w:space="0" w:color="auto"/>
        <w:left w:val="none" w:sz="0" w:space="0" w:color="auto"/>
        <w:bottom w:val="none" w:sz="0" w:space="0" w:color="auto"/>
        <w:right w:val="none" w:sz="0" w:space="0" w:color="auto"/>
      </w:divBdr>
    </w:div>
    <w:div w:id="1142576638">
      <w:marLeft w:val="0"/>
      <w:marRight w:val="0"/>
      <w:marTop w:val="0"/>
      <w:marBottom w:val="0"/>
      <w:divBdr>
        <w:top w:val="none" w:sz="0" w:space="0" w:color="auto"/>
        <w:left w:val="none" w:sz="0" w:space="0" w:color="auto"/>
        <w:bottom w:val="none" w:sz="0" w:space="0" w:color="auto"/>
        <w:right w:val="none" w:sz="0" w:space="0" w:color="auto"/>
      </w:divBdr>
    </w:div>
    <w:div w:id="1149326393">
      <w:marLeft w:val="0"/>
      <w:marRight w:val="0"/>
      <w:marTop w:val="0"/>
      <w:marBottom w:val="0"/>
      <w:divBdr>
        <w:top w:val="none" w:sz="0" w:space="0" w:color="auto"/>
        <w:left w:val="none" w:sz="0" w:space="0" w:color="auto"/>
        <w:bottom w:val="none" w:sz="0" w:space="0" w:color="auto"/>
        <w:right w:val="none" w:sz="0" w:space="0" w:color="auto"/>
      </w:divBdr>
    </w:div>
    <w:div w:id="1190952235">
      <w:marLeft w:val="0"/>
      <w:marRight w:val="0"/>
      <w:marTop w:val="0"/>
      <w:marBottom w:val="0"/>
      <w:divBdr>
        <w:top w:val="none" w:sz="0" w:space="0" w:color="auto"/>
        <w:left w:val="none" w:sz="0" w:space="0" w:color="auto"/>
        <w:bottom w:val="none" w:sz="0" w:space="0" w:color="auto"/>
        <w:right w:val="none" w:sz="0" w:space="0" w:color="auto"/>
      </w:divBdr>
    </w:div>
    <w:div w:id="1209368296">
      <w:marLeft w:val="0"/>
      <w:marRight w:val="0"/>
      <w:marTop w:val="0"/>
      <w:marBottom w:val="0"/>
      <w:divBdr>
        <w:top w:val="none" w:sz="0" w:space="0" w:color="auto"/>
        <w:left w:val="none" w:sz="0" w:space="0" w:color="auto"/>
        <w:bottom w:val="none" w:sz="0" w:space="0" w:color="auto"/>
        <w:right w:val="none" w:sz="0" w:space="0" w:color="auto"/>
      </w:divBdr>
    </w:div>
    <w:div w:id="1221594232">
      <w:marLeft w:val="0"/>
      <w:marRight w:val="0"/>
      <w:marTop w:val="0"/>
      <w:marBottom w:val="0"/>
      <w:divBdr>
        <w:top w:val="none" w:sz="0" w:space="0" w:color="auto"/>
        <w:left w:val="none" w:sz="0" w:space="0" w:color="auto"/>
        <w:bottom w:val="none" w:sz="0" w:space="0" w:color="auto"/>
        <w:right w:val="none" w:sz="0" w:space="0" w:color="auto"/>
      </w:divBdr>
    </w:div>
    <w:div w:id="1238979740">
      <w:marLeft w:val="0"/>
      <w:marRight w:val="0"/>
      <w:marTop w:val="0"/>
      <w:marBottom w:val="0"/>
      <w:divBdr>
        <w:top w:val="none" w:sz="0" w:space="0" w:color="auto"/>
        <w:left w:val="none" w:sz="0" w:space="0" w:color="auto"/>
        <w:bottom w:val="none" w:sz="0" w:space="0" w:color="auto"/>
        <w:right w:val="none" w:sz="0" w:space="0" w:color="auto"/>
      </w:divBdr>
    </w:div>
    <w:div w:id="1258103588">
      <w:marLeft w:val="0"/>
      <w:marRight w:val="0"/>
      <w:marTop w:val="0"/>
      <w:marBottom w:val="0"/>
      <w:divBdr>
        <w:top w:val="none" w:sz="0" w:space="0" w:color="auto"/>
        <w:left w:val="none" w:sz="0" w:space="0" w:color="auto"/>
        <w:bottom w:val="none" w:sz="0" w:space="0" w:color="auto"/>
        <w:right w:val="none" w:sz="0" w:space="0" w:color="auto"/>
      </w:divBdr>
    </w:div>
    <w:div w:id="1261331427">
      <w:marLeft w:val="0"/>
      <w:marRight w:val="0"/>
      <w:marTop w:val="0"/>
      <w:marBottom w:val="0"/>
      <w:divBdr>
        <w:top w:val="none" w:sz="0" w:space="0" w:color="auto"/>
        <w:left w:val="none" w:sz="0" w:space="0" w:color="auto"/>
        <w:bottom w:val="none" w:sz="0" w:space="0" w:color="auto"/>
        <w:right w:val="none" w:sz="0" w:space="0" w:color="auto"/>
      </w:divBdr>
    </w:div>
    <w:div w:id="1447776747">
      <w:marLeft w:val="0"/>
      <w:marRight w:val="0"/>
      <w:marTop w:val="0"/>
      <w:marBottom w:val="0"/>
      <w:divBdr>
        <w:top w:val="none" w:sz="0" w:space="0" w:color="auto"/>
        <w:left w:val="none" w:sz="0" w:space="0" w:color="auto"/>
        <w:bottom w:val="none" w:sz="0" w:space="0" w:color="auto"/>
        <w:right w:val="none" w:sz="0" w:space="0" w:color="auto"/>
      </w:divBdr>
    </w:div>
    <w:div w:id="1447969617">
      <w:marLeft w:val="0"/>
      <w:marRight w:val="0"/>
      <w:marTop w:val="0"/>
      <w:marBottom w:val="0"/>
      <w:divBdr>
        <w:top w:val="none" w:sz="0" w:space="0" w:color="auto"/>
        <w:left w:val="none" w:sz="0" w:space="0" w:color="auto"/>
        <w:bottom w:val="none" w:sz="0" w:space="0" w:color="auto"/>
        <w:right w:val="none" w:sz="0" w:space="0" w:color="auto"/>
      </w:divBdr>
    </w:div>
    <w:div w:id="1513177553">
      <w:marLeft w:val="0"/>
      <w:marRight w:val="0"/>
      <w:marTop w:val="0"/>
      <w:marBottom w:val="0"/>
      <w:divBdr>
        <w:top w:val="none" w:sz="0" w:space="0" w:color="auto"/>
        <w:left w:val="none" w:sz="0" w:space="0" w:color="auto"/>
        <w:bottom w:val="none" w:sz="0" w:space="0" w:color="auto"/>
        <w:right w:val="none" w:sz="0" w:space="0" w:color="auto"/>
      </w:divBdr>
    </w:div>
    <w:div w:id="1520193789">
      <w:marLeft w:val="0"/>
      <w:marRight w:val="0"/>
      <w:marTop w:val="0"/>
      <w:marBottom w:val="0"/>
      <w:divBdr>
        <w:top w:val="none" w:sz="0" w:space="0" w:color="auto"/>
        <w:left w:val="none" w:sz="0" w:space="0" w:color="auto"/>
        <w:bottom w:val="none" w:sz="0" w:space="0" w:color="auto"/>
        <w:right w:val="none" w:sz="0" w:space="0" w:color="auto"/>
      </w:divBdr>
    </w:div>
    <w:div w:id="1525168735">
      <w:marLeft w:val="0"/>
      <w:marRight w:val="0"/>
      <w:marTop w:val="0"/>
      <w:marBottom w:val="0"/>
      <w:divBdr>
        <w:top w:val="none" w:sz="0" w:space="0" w:color="auto"/>
        <w:left w:val="none" w:sz="0" w:space="0" w:color="auto"/>
        <w:bottom w:val="none" w:sz="0" w:space="0" w:color="auto"/>
        <w:right w:val="none" w:sz="0" w:space="0" w:color="auto"/>
      </w:divBdr>
    </w:div>
    <w:div w:id="1537042794">
      <w:marLeft w:val="0"/>
      <w:marRight w:val="0"/>
      <w:marTop w:val="0"/>
      <w:marBottom w:val="0"/>
      <w:divBdr>
        <w:top w:val="none" w:sz="0" w:space="0" w:color="auto"/>
        <w:left w:val="none" w:sz="0" w:space="0" w:color="auto"/>
        <w:bottom w:val="none" w:sz="0" w:space="0" w:color="auto"/>
        <w:right w:val="none" w:sz="0" w:space="0" w:color="auto"/>
      </w:divBdr>
    </w:div>
    <w:div w:id="1609659310">
      <w:marLeft w:val="0"/>
      <w:marRight w:val="0"/>
      <w:marTop w:val="0"/>
      <w:marBottom w:val="0"/>
      <w:divBdr>
        <w:top w:val="none" w:sz="0" w:space="0" w:color="auto"/>
        <w:left w:val="none" w:sz="0" w:space="0" w:color="auto"/>
        <w:bottom w:val="none" w:sz="0" w:space="0" w:color="auto"/>
        <w:right w:val="none" w:sz="0" w:space="0" w:color="auto"/>
      </w:divBdr>
    </w:div>
    <w:div w:id="1706980404">
      <w:marLeft w:val="0"/>
      <w:marRight w:val="0"/>
      <w:marTop w:val="0"/>
      <w:marBottom w:val="0"/>
      <w:divBdr>
        <w:top w:val="none" w:sz="0" w:space="0" w:color="auto"/>
        <w:left w:val="none" w:sz="0" w:space="0" w:color="auto"/>
        <w:bottom w:val="none" w:sz="0" w:space="0" w:color="auto"/>
        <w:right w:val="none" w:sz="0" w:space="0" w:color="auto"/>
      </w:divBdr>
    </w:div>
    <w:div w:id="1781489629">
      <w:marLeft w:val="0"/>
      <w:marRight w:val="0"/>
      <w:marTop w:val="0"/>
      <w:marBottom w:val="0"/>
      <w:divBdr>
        <w:top w:val="none" w:sz="0" w:space="0" w:color="auto"/>
        <w:left w:val="none" w:sz="0" w:space="0" w:color="auto"/>
        <w:bottom w:val="none" w:sz="0" w:space="0" w:color="auto"/>
        <w:right w:val="none" w:sz="0" w:space="0" w:color="auto"/>
      </w:divBdr>
    </w:div>
    <w:div w:id="1852063300">
      <w:marLeft w:val="0"/>
      <w:marRight w:val="0"/>
      <w:marTop w:val="0"/>
      <w:marBottom w:val="0"/>
      <w:divBdr>
        <w:top w:val="none" w:sz="0" w:space="0" w:color="auto"/>
        <w:left w:val="none" w:sz="0" w:space="0" w:color="auto"/>
        <w:bottom w:val="none" w:sz="0" w:space="0" w:color="auto"/>
        <w:right w:val="none" w:sz="0" w:space="0" w:color="auto"/>
      </w:divBdr>
    </w:div>
    <w:div w:id="1911769189">
      <w:marLeft w:val="0"/>
      <w:marRight w:val="0"/>
      <w:marTop w:val="0"/>
      <w:marBottom w:val="0"/>
      <w:divBdr>
        <w:top w:val="none" w:sz="0" w:space="0" w:color="auto"/>
        <w:left w:val="none" w:sz="0" w:space="0" w:color="auto"/>
        <w:bottom w:val="none" w:sz="0" w:space="0" w:color="auto"/>
        <w:right w:val="none" w:sz="0" w:space="0" w:color="auto"/>
      </w:divBdr>
    </w:div>
    <w:div w:id="1928230552">
      <w:marLeft w:val="0"/>
      <w:marRight w:val="0"/>
      <w:marTop w:val="0"/>
      <w:marBottom w:val="0"/>
      <w:divBdr>
        <w:top w:val="none" w:sz="0" w:space="0" w:color="auto"/>
        <w:left w:val="none" w:sz="0" w:space="0" w:color="auto"/>
        <w:bottom w:val="none" w:sz="0" w:space="0" w:color="auto"/>
        <w:right w:val="none" w:sz="0" w:space="0" w:color="auto"/>
      </w:divBdr>
    </w:div>
    <w:div w:id="1931817247">
      <w:marLeft w:val="0"/>
      <w:marRight w:val="0"/>
      <w:marTop w:val="0"/>
      <w:marBottom w:val="0"/>
      <w:divBdr>
        <w:top w:val="none" w:sz="0" w:space="0" w:color="auto"/>
        <w:left w:val="none" w:sz="0" w:space="0" w:color="auto"/>
        <w:bottom w:val="none" w:sz="0" w:space="0" w:color="auto"/>
        <w:right w:val="none" w:sz="0" w:space="0" w:color="auto"/>
      </w:divBdr>
      <w:divsChild>
        <w:div w:id="186261012">
          <w:marLeft w:val="0"/>
          <w:marRight w:val="0"/>
          <w:marTop w:val="0"/>
          <w:marBottom w:val="0"/>
          <w:divBdr>
            <w:top w:val="none" w:sz="0" w:space="0" w:color="auto"/>
            <w:left w:val="none" w:sz="0" w:space="0" w:color="auto"/>
            <w:bottom w:val="none" w:sz="0" w:space="0" w:color="auto"/>
            <w:right w:val="none" w:sz="0" w:space="0" w:color="auto"/>
          </w:divBdr>
        </w:div>
      </w:divsChild>
    </w:div>
    <w:div w:id="2028941834">
      <w:marLeft w:val="0"/>
      <w:marRight w:val="0"/>
      <w:marTop w:val="0"/>
      <w:marBottom w:val="0"/>
      <w:divBdr>
        <w:top w:val="none" w:sz="0" w:space="0" w:color="auto"/>
        <w:left w:val="none" w:sz="0" w:space="0" w:color="auto"/>
        <w:bottom w:val="none" w:sz="0" w:space="0" w:color="auto"/>
        <w:right w:val="none" w:sz="0" w:space="0" w:color="auto"/>
      </w:divBdr>
    </w:div>
    <w:div w:id="20804456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yperlink" Target="http://service.garant.ru/constructor/contracts/polojenie_komissiya_aktivi_2017.html" TargetMode="External"/><Relationship Id="rId50" Type="http://schemas.openxmlformats.org/officeDocument/2006/relationships/hyperlink" Target="http://mobileonline.garant.ru/" TargetMode="External"/><Relationship Id="rId55" Type="http://schemas.openxmlformats.org/officeDocument/2006/relationships/hyperlink" Target="http://mobileonline.garant.ru/document/redirect/70951956/2320" TargetMode="External"/><Relationship Id="rId63" Type="http://schemas.openxmlformats.org/officeDocument/2006/relationships/hyperlink" Target="http://mobileonline.garant.ru/" TargetMode="External"/><Relationship Id="rId68" Type="http://schemas.openxmlformats.org/officeDocument/2006/relationships/hyperlink" Target="http://mobileonline.garant.ru/" TargetMode="External"/><Relationship Id="rId76" Type="http://schemas.openxmlformats.org/officeDocument/2006/relationships/hyperlink" Target="http://mobileonline.garant.ru/document/redirect/70560570/10200" TargetMode="External"/><Relationship Id="rId84" Type="http://schemas.openxmlformats.org/officeDocument/2006/relationships/hyperlink" Target="http://mobileonline.garant.ru/document/redirect/12180849/4" TargetMode="External"/><Relationship Id="rId89" Type="http://schemas.openxmlformats.org/officeDocument/2006/relationships/hyperlink" Target="https://internet.garant.ru/" TargetMode="External"/><Relationship Id="rId7" Type="http://schemas.openxmlformats.org/officeDocument/2006/relationships/hyperlink" Target="http://mobileonline.garant.ru/" TargetMode="External"/><Relationship Id="rId71" Type="http://schemas.openxmlformats.org/officeDocument/2006/relationships/hyperlink" Target="http://mobileonline.garant.ru/document/redirect/12180849/1" TargetMode="External"/><Relationship Id="rId92" Type="http://schemas.openxmlformats.org/officeDocument/2006/relationships/hyperlink" Target="http://mobileonline.garant.ru/document/redirect/70951956/2290"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9" Type="http://schemas.openxmlformats.org/officeDocument/2006/relationships/hyperlink" Target="https://internet.garant.ru/" TargetMode="Externa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http://mobileonline.garant.ru/document/redirect/12117360/2000" TargetMode="External"/><Relationship Id="rId66" Type="http://schemas.openxmlformats.org/officeDocument/2006/relationships/hyperlink" Target="http://mobileonline.garant.ru/document/redirect/70951956/4010" TargetMode="External"/><Relationship Id="rId74" Type="http://schemas.openxmlformats.org/officeDocument/2006/relationships/hyperlink" Target="http://mobileonline.garant.ru/document/redirect/12180849/1" TargetMode="External"/><Relationship Id="rId79" Type="http://schemas.openxmlformats.org/officeDocument/2006/relationships/hyperlink" Target="http://mobileonline.garant.ru/document/redirect/70951956/2180" TargetMode="External"/><Relationship Id="rId87" Type="http://schemas.openxmlformats.org/officeDocument/2006/relationships/hyperlink" Target="http://mobileonline.garant.ru/document/redirect/12180849/40150" TargetMode="External"/><Relationship Id="rId5" Type="http://schemas.openxmlformats.org/officeDocument/2006/relationships/webSettings" Target="webSettings.xml"/><Relationship Id="rId61" Type="http://schemas.openxmlformats.org/officeDocument/2006/relationships/hyperlink" Target="http://mobileonline.garant.ru/" TargetMode="External"/><Relationship Id="rId82" Type="http://schemas.openxmlformats.org/officeDocument/2006/relationships/hyperlink" Target="http://mobileonline.garant.ru/document/redirect/10164072/1012" TargetMode="External"/><Relationship Id="rId90" Type="http://schemas.openxmlformats.org/officeDocument/2006/relationships/hyperlink" Target="https://internet.garant.ru/" TargetMode="External"/><Relationship Id="rId1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yperlink" Target="http://service.garant.ru/constructor/contracts/polojenie_inventarizaciya_2018.html" TargetMode="External"/><Relationship Id="rId56" Type="http://schemas.openxmlformats.org/officeDocument/2006/relationships/hyperlink" Target="http://mobileonline.garant.ru/document/redirect/70951956/2320" TargetMode="External"/><Relationship Id="rId64" Type="http://schemas.openxmlformats.org/officeDocument/2006/relationships/hyperlink" Target="http://mobileonline.garant.ru/" TargetMode="External"/><Relationship Id="rId69" Type="http://schemas.openxmlformats.org/officeDocument/2006/relationships/hyperlink" Target="http://mobileonline.garant.ru/document/redirect/12180849/1" TargetMode="External"/><Relationship Id="rId77" Type="http://schemas.openxmlformats.org/officeDocument/2006/relationships/hyperlink" Target="http://mobileonline.garant.ru/document/redirect/70541830/1000" TargetMode="External"/><Relationship Id="rId8" Type="http://schemas.openxmlformats.org/officeDocument/2006/relationships/hyperlink" Target="http://mobileonline.garant.ru/" TargetMode="External"/><Relationship Id="rId51" Type="http://schemas.openxmlformats.org/officeDocument/2006/relationships/hyperlink" Target="http://mobileonline.garant.ru/" TargetMode="External"/><Relationship Id="rId72" Type="http://schemas.openxmlformats.org/officeDocument/2006/relationships/hyperlink" Target="http://mobileonline.garant.ru/document/redirect/12180849/1" TargetMode="External"/><Relationship Id="rId80" Type="http://schemas.openxmlformats.org/officeDocument/2006/relationships/hyperlink" Target="http://mobileonline.garant.ru/document/redirect/70951956/2190" TargetMode="External"/><Relationship Id="rId85" Type="http://schemas.openxmlformats.org/officeDocument/2006/relationships/hyperlink" Target="http://mobileonline.garant.ru/document/redirect/12180849/20"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yperlink" Target="http://mobileonline.garant.ru/" TargetMode="External"/><Relationship Id="rId59" Type="http://schemas.openxmlformats.org/officeDocument/2006/relationships/hyperlink" Target="http://mobileonline.garant.ru/" TargetMode="External"/><Relationship Id="rId67"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54" Type="http://schemas.openxmlformats.org/officeDocument/2006/relationships/hyperlink" Target="http://mobileonline.garant.ru/" TargetMode="External"/><Relationship Id="rId62" Type="http://schemas.openxmlformats.org/officeDocument/2006/relationships/hyperlink" Target="http://mobileonline.garant.ru/" TargetMode="External"/><Relationship Id="rId70" Type="http://schemas.openxmlformats.org/officeDocument/2006/relationships/hyperlink" Target="http://mobileonline.garant.ru/document/redirect/70951956/4100" TargetMode="External"/><Relationship Id="rId75" Type="http://schemas.openxmlformats.org/officeDocument/2006/relationships/hyperlink" Target="http://mobileonline.garant.ru/document/redirect/71554106/111000" TargetMode="External"/><Relationship Id="rId83" Type="http://schemas.openxmlformats.org/officeDocument/2006/relationships/hyperlink" Target="http://mobileonline.garant.ru/document/redirect/12180849/4" TargetMode="External"/><Relationship Id="rId88" Type="http://schemas.openxmlformats.org/officeDocument/2006/relationships/hyperlink" Target="http://mobileonline.garant.ru/document/redirect/12180849/40120" TargetMode="External"/><Relationship Id="rId91"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hyperlink" Target="http://service.garant.ru/constructor/contracts/poryadok_priznaniya_2018.html" TargetMode="External"/><Relationship Id="rId57" Type="http://schemas.openxmlformats.org/officeDocument/2006/relationships/hyperlink" Target="http://mobileonline.garant.ru/document/redirect/12117360/1000" TargetMode="External"/><Relationship Id="rId10"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hyperlink" Target="http://mobileonline.garant.ru/" TargetMode="External"/><Relationship Id="rId60" Type="http://schemas.openxmlformats.org/officeDocument/2006/relationships/hyperlink" Target="http://mobileonline.garant.ru/" TargetMode="External"/><Relationship Id="rId65" Type="http://schemas.openxmlformats.org/officeDocument/2006/relationships/hyperlink" Target="http://mobileonline.garant.ru/" TargetMode="External"/><Relationship Id="rId73" Type="http://schemas.openxmlformats.org/officeDocument/2006/relationships/hyperlink" Target="http://mobileonline.garant.ru/document/redirect/12180849/1" TargetMode="External"/><Relationship Id="rId78" Type="http://schemas.openxmlformats.org/officeDocument/2006/relationships/hyperlink" Target="http://mobileonline.garant.ru/document/redirect/70951956/2210" TargetMode="External"/><Relationship Id="rId81" Type="http://schemas.openxmlformats.org/officeDocument/2006/relationships/hyperlink" Target="http://mobileonline.garant.ru/document/redirect/12112604/472" TargetMode="External"/><Relationship Id="rId86" Type="http://schemas.openxmlformats.org/officeDocument/2006/relationships/hyperlink" Target="http://mobileonline.garant.ru/document/redirect/12180849/20"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83A32-51EA-4B33-91EE-D9EE9867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24</Pages>
  <Words>8598</Words>
  <Characters>72335</Characters>
  <Application>Microsoft Office Word</Application>
  <DocSecurity>0</DocSecurity>
  <Lines>602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UF-15-3</dc:creator>
  <cp:lastModifiedBy>uf7</cp:lastModifiedBy>
  <cp:revision>90</cp:revision>
  <cp:lastPrinted>2019-09-09T05:59:00Z</cp:lastPrinted>
  <dcterms:created xsi:type="dcterms:W3CDTF">2019-09-06T10:33:00Z</dcterms:created>
  <dcterms:modified xsi:type="dcterms:W3CDTF">2019-09-09T06:00:00Z</dcterms:modified>
</cp:coreProperties>
</file>