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E6" w:rsidRDefault="007078E6" w:rsidP="007078E6">
      <w:pPr>
        <w:jc w:val="center"/>
      </w:pPr>
      <w:r>
        <w:t xml:space="preserve">        </w:t>
      </w:r>
    </w:p>
    <w:p w:rsidR="007078E6" w:rsidRDefault="007078E6" w:rsidP="007078E6">
      <w:pPr>
        <w:jc w:val="center"/>
      </w:pPr>
    </w:p>
    <w:p w:rsidR="007078E6" w:rsidRDefault="007078E6" w:rsidP="007078E6">
      <w:pPr>
        <w:pStyle w:val="2"/>
        <w:rPr>
          <w:b/>
        </w:rPr>
      </w:pPr>
      <w:r>
        <w:rPr>
          <w:b/>
        </w:rPr>
        <w:t>АДМИНИСТРАЦИЯ КАРАБАШСКОГО ГОРОДСКОГО ОКРУГА</w:t>
      </w:r>
    </w:p>
    <w:p w:rsidR="007078E6" w:rsidRDefault="007078E6" w:rsidP="007078E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ЧЕЛЯБИНСКОЙ ОБЛАСТИ</w:t>
      </w:r>
    </w:p>
    <w:p w:rsidR="007078E6" w:rsidRDefault="007078E6" w:rsidP="007078E6">
      <w:pPr>
        <w:jc w:val="center"/>
        <w:outlineLvl w:val="0"/>
        <w:rPr>
          <w:b/>
          <w:sz w:val="28"/>
        </w:rPr>
      </w:pPr>
    </w:p>
    <w:p w:rsidR="007078E6" w:rsidRDefault="007078E6" w:rsidP="007078E6">
      <w:pPr>
        <w:jc w:val="center"/>
        <w:outlineLvl w:val="0"/>
        <w:rPr>
          <w:b/>
        </w:rPr>
      </w:pPr>
      <w:r>
        <w:rPr>
          <w:b/>
          <w:sz w:val="28"/>
        </w:rPr>
        <w:t>ПОСТАНОВЛЕНИЕ</w:t>
      </w:r>
    </w:p>
    <w:p w:rsidR="007078E6" w:rsidRDefault="007078E6" w:rsidP="007078E6">
      <w:pPr>
        <w:rPr>
          <w:bCs/>
          <w:sz w:val="28"/>
        </w:rPr>
      </w:pPr>
    </w:p>
    <w:p w:rsidR="007078E6" w:rsidRDefault="002E6883" w:rsidP="007078E6">
      <w:pPr>
        <w:tabs>
          <w:tab w:val="left" w:pos="7024"/>
        </w:tabs>
        <w:jc w:val="both"/>
        <w:outlineLvl w:val="0"/>
      </w:pPr>
      <w:r>
        <w:t xml:space="preserve">  </w:t>
      </w:r>
      <w:r w:rsidR="00CA6DE1">
        <w:t>О</w:t>
      </w:r>
      <w:r>
        <w:t>т</w:t>
      </w:r>
      <w:r w:rsidR="00CA6DE1">
        <w:t xml:space="preserve"> 28.03.2017г. </w:t>
      </w:r>
      <w:r w:rsidR="007078E6">
        <w:t xml:space="preserve"> №_</w:t>
      </w:r>
      <w:r w:rsidR="00CA6DE1">
        <w:t>227</w:t>
      </w:r>
    </w:p>
    <w:p w:rsidR="007078E6" w:rsidRDefault="007078E6" w:rsidP="007078E6">
      <w:pPr>
        <w:jc w:val="both"/>
      </w:pPr>
      <w:r>
        <w:t xml:space="preserve">                   г.Карабаш</w:t>
      </w:r>
    </w:p>
    <w:p w:rsidR="007078E6" w:rsidRDefault="007078E6" w:rsidP="007078E6">
      <w:pPr>
        <w:jc w:val="both"/>
        <w:rPr>
          <w:sz w:val="28"/>
          <w:szCs w:val="28"/>
        </w:rPr>
      </w:pPr>
      <w:r>
        <w:t xml:space="preserve">                         </w:t>
      </w:r>
    </w:p>
    <w:p w:rsidR="007078E6" w:rsidRDefault="00CA6DE1" w:rsidP="00CA6DE1">
      <w:pPr>
        <w:tabs>
          <w:tab w:val="left" w:pos="4111"/>
        </w:tabs>
        <w:ind w:right="5244"/>
        <w:rPr>
          <w:sz w:val="28"/>
          <w:szCs w:val="28"/>
        </w:rPr>
      </w:pPr>
      <w:r>
        <w:rPr>
          <w:sz w:val="28"/>
          <w:szCs w:val="28"/>
        </w:rPr>
        <w:t>О проведении межведомствен</w:t>
      </w:r>
      <w:r w:rsidR="007078E6">
        <w:rPr>
          <w:sz w:val="28"/>
          <w:szCs w:val="28"/>
        </w:rPr>
        <w:t>ной профилактической акции</w:t>
      </w:r>
    </w:p>
    <w:p w:rsidR="007078E6" w:rsidRDefault="007078E6" w:rsidP="007078E6">
      <w:pPr>
        <w:rPr>
          <w:sz w:val="28"/>
          <w:szCs w:val="28"/>
        </w:rPr>
      </w:pPr>
      <w:r>
        <w:rPr>
          <w:sz w:val="28"/>
          <w:szCs w:val="28"/>
        </w:rPr>
        <w:t>«За здоровый образ жизни»</w:t>
      </w:r>
    </w:p>
    <w:p w:rsidR="007078E6" w:rsidRDefault="007078E6" w:rsidP="007078E6">
      <w:pPr>
        <w:spacing w:after="120" w:line="300" w:lineRule="atLeast"/>
        <w:jc w:val="both"/>
        <w:rPr>
          <w:sz w:val="28"/>
          <w:szCs w:val="28"/>
        </w:rPr>
      </w:pPr>
    </w:p>
    <w:p w:rsidR="00D8669B" w:rsidRDefault="007078E6" w:rsidP="007078E6">
      <w:pPr>
        <w:ind w:firstLine="708"/>
        <w:jc w:val="both"/>
        <w:rPr>
          <w:sz w:val="28"/>
        </w:rPr>
      </w:pPr>
      <w:r>
        <w:rPr>
          <w:sz w:val="28"/>
        </w:rPr>
        <w:t>В целях создания условий для формирования здорового образа жизни и позитивного отношения, пропаганды и раскрытия положительных факторов здорового образа жизни, выработки эффективной системы взаимодействия всех органов и учреждений системы профилактики и оперативному принятию экстренных мер в решении вопросов, в целях совершенствования организации работы правоохранительных органов по борьбе с незаконным оборотом наркотиков</w:t>
      </w:r>
      <w:r w:rsidR="00D8669B">
        <w:rPr>
          <w:sz w:val="28"/>
        </w:rPr>
        <w:t>, совершенствования антинаркотической, антиалкогольной, антитабачной пропаганды среди подростков, а также в целях проведения профилактической работы с родителями (законными представителями) по разъяснению возможных правовых последствий потребления психоактивных и одурманивающих веществ без медицинского назначения,</w:t>
      </w:r>
    </w:p>
    <w:p w:rsidR="00D8669B" w:rsidRDefault="00D8669B" w:rsidP="00D8669B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7078E6" w:rsidRDefault="007078E6" w:rsidP="007078E6">
      <w:pPr>
        <w:ind w:firstLine="709"/>
        <w:jc w:val="both"/>
        <w:rPr>
          <w:sz w:val="28"/>
        </w:rPr>
      </w:pPr>
      <w:r>
        <w:rPr>
          <w:sz w:val="28"/>
        </w:rPr>
        <w:t xml:space="preserve">1. Провести на территории  Карабашского городского округа с 1 апреля по </w:t>
      </w:r>
      <w:r w:rsidR="00D8669B">
        <w:rPr>
          <w:sz w:val="28"/>
        </w:rPr>
        <w:t>1</w:t>
      </w:r>
      <w:r w:rsidR="005C2F1D">
        <w:rPr>
          <w:sz w:val="28"/>
        </w:rPr>
        <w:t xml:space="preserve"> </w:t>
      </w:r>
      <w:r w:rsidR="00D8669B">
        <w:rPr>
          <w:sz w:val="28"/>
        </w:rPr>
        <w:t>мая</w:t>
      </w:r>
      <w:r>
        <w:rPr>
          <w:sz w:val="28"/>
        </w:rPr>
        <w:t xml:space="preserve"> 201</w:t>
      </w:r>
      <w:r w:rsidR="00D8669B">
        <w:rPr>
          <w:sz w:val="28"/>
        </w:rPr>
        <w:t>7</w:t>
      </w:r>
      <w:r>
        <w:rPr>
          <w:sz w:val="28"/>
        </w:rPr>
        <w:t xml:space="preserve"> года межведомственную профилактическую акцию «За здоровый образ жизни».</w:t>
      </w:r>
    </w:p>
    <w:p w:rsidR="007078E6" w:rsidRDefault="007078E6" w:rsidP="007078E6">
      <w:pPr>
        <w:ind w:firstLine="709"/>
        <w:jc w:val="both"/>
        <w:rPr>
          <w:sz w:val="28"/>
        </w:rPr>
      </w:pPr>
      <w:r>
        <w:rPr>
          <w:sz w:val="28"/>
        </w:rPr>
        <w:t>2. Утвердить План мероприятий по проведению межведомственной профилактической акции «За здоровый образ жизни» (приложение 1).</w:t>
      </w:r>
    </w:p>
    <w:p w:rsidR="007078E6" w:rsidRDefault="007078E6" w:rsidP="0070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Учреждениям и службам системы профилактики, ответственным за проведение утвержденных мероприятий, обеспечить их выполнение и представить статистический и информационный отчёт о проведении профилактической акции «За здоровый образ жизни» в Комиссию по делам несовершеннолетних и защите их прав администрации Карабашского городского округа  0</w:t>
      </w:r>
      <w:r w:rsidR="00500EBE">
        <w:rPr>
          <w:sz w:val="28"/>
          <w:szCs w:val="28"/>
        </w:rPr>
        <w:t>3</w:t>
      </w:r>
      <w:r>
        <w:rPr>
          <w:sz w:val="28"/>
          <w:szCs w:val="28"/>
        </w:rPr>
        <w:t>.05.201</w:t>
      </w:r>
      <w:r w:rsidR="00500EBE">
        <w:rPr>
          <w:sz w:val="28"/>
          <w:szCs w:val="28"/>
        </w:rPr>
        <w:t>7</w:t>
      </w:r>
      <w:r>
        <w:rPr>
          <w:sz w:val="28"/>
          <w:szCs w:val="28"/>
        </w:rPr>
        <w:t xml:space="preserve"> г. (приложение 2).</w:t>
      </w:r>
    </w:p>
    <w:p w:rsidR="007078E6" w:rsidRDefault="007078E6" w:rsidP="00707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организационно-контрольной работы администрации Карабашского городского округа (Бачурина Н.А.) разместить настоящее </w:t>
      </w:r>
      <w:r w:rsidR="00500EBE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на официальном сайте администрации Карабашского городского округа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 </w:t>
      </w:r>
      <w:hyperlink r:id="rId8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karabash</w:t>
        </w:r>
        <w:r>
          <w:rPr>
            <w:rStyle w:val="a3"/>
            <w:szCs w:val="28"/>
          </w:rPr>
          <w:t>-</w:t>
        </w:r>
        <w:r>
          <w:rPr>
            <w:rStyle w:val="a3"/>
            <w:szCs w:val="28"/>
            <w:lang w:val="en-US"/>
          </w:rPr>
          <w:t>go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="00500EBE">
        <w:rPr>
          <w:sz w:val="28"/>
          <w:szCs w:val="28"/>
        </w:rPr>
        <w:t>.</w:t>
      </w:r>
    </w:p>
    <w:p w:rsidR="007078E6" w:rsidRDefault="007078E6" w:rsidP="007078E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Контроль за выполнением данного </w:t>
      </w:r>
      <w:r w:rsidR="001F0308">
        <w:rPr>
          <w:sz w:val="28"/>
        </w:rPr>
        <w:t>постановления</w:t>
      </w:r>
      <w:r>
        <w:rPr>
          <w:sz w:val="28"/>
        </w:rPr>
        <w:t xml:space="preserve"> возложить на заместителя главы Карабашского городского округа по социальным вопросам </w:t>
      </w:r>
      <w:r w:rsidR="00500EBE">
        <w:rPr>
          <w:sz w:val="28"/>
        </w:rPr>
        <w:t>Чернову А.С.</w:t>
      </w:r>
      <w:r>
        <w:rPr>
          <w:sz w:val="28"/>
        </w:rPr>
        <w:t xml:space="preserve">                                                                                                        </w:t>
      </w:r>
    </w:p>
    <w:p w:rsidR="007078E6" w:rsidRDefault="007078E6" w:rsidP="007078E6">
      <w:pPr>
        <w:ind w:left="300"/>
        <w:rPr>
          <w:sz w:val="28"/>
          <w:szCs w:val="28"/>
        </w:rPr>
      </w:pPr>
    </w:p>
    <w:p w:rsidR="007078E6" w:rsidRDefault="007078E6" w:rsidP="007078E6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Карабашского </w:t>
      </w:r>
    </w:p>
    <w:p w:rsidR="007078E6" w:rsidRPr="002E6883" w:rsidRDefault="007078E6" w:rsidP="007078E6">
      <w:pPr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                                         </w:t>
      </w:r>
      <w:r w:rsidR="002E6883">
        <w:rPr>
          <w:sz w:val="28"/>
          <w:szCs w:val="28"/>
        </w:rPr>
        <w:t xml:space="preserve">                     О.Г.Буданов</w:t>
      </w:r>
    </w:p>
    <w:p w:rsidR="007078E6" w:rsidRDefault="007078E6" w:rsidP="007078E6"/>
    <w:p w:rsidR="005C2F1D" w:rsidRDefault="005C2F1D" w:rsidP="002E6883">
      <w:pPr>
        <w:pStyle w:val="1"/>
        <w:ind w:left="0"/>
        <w:jc w:val="left"/>
        <w:rPr>
          <w:sz w:val="24"/>
        </w:rPr>
      </w:pPr>
    </w:p>
    <w:p w:rsidR="002E6883" w:rsidRDefault="002E6883" w:rsidP="002E6883"/>
    <w:p w:rsidR="002E6883" w:rsidRDefault="002E6883" w:rsidP="002E6883"/>
    <w:p w:rsidR="002E6883" w:rsidRPr="002E6883" w:rsidRDefault="002E6883" w:rsidP="002E6883"/>
    <w:p w:rsidR="007078E6" w:rsidRDefault="007078E6" w:rsidP="007078E6">
      <w:pPr>
        <w:pStyle w:val="1"/>
        <w:ind w:left="0"/>
        <w:jc w:val="center"/>
      </w:pPr>
      <w:r>
        <w:rPr>
          <w:sz w:val="24"/>
        </w:rPr>
        <w:lastRenderedPageBreak/>
        <w:t xml:space="preserve">                                                       </w:t>
      </w:r>
      <w:r w:rsidR="002850DA">
        <w:rPr>
          <w:sz w:val="24"/>
        </w:rPr>
        <w:t xml:space="preserve">       </w:t>
      </w:r>
      <w:r>
        <w:rPr>
          <w:sz w:val="24"/>
        </w:rPr>
        <w:t xml:space="preserve">  </w:t>
      </w:r>
      <w:r>
        <w:rPr>
          <w:szCs w:val="28"/>
        </w:rPr>
        <w:t>Приложение 1</w:t>
      </w:r>
    </w:p>
    <w:p w:rsidR="007078E6" w:rsidRDefault="007078E6" w:rsidP="007078E6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F0308">
        <w:rPr>
          <w:sz w:val="28"/>
          <w:szCs w:val="28"/>
        </w:rPr>
        <w:t xml:space="preserve">        </w:t>
      </w:r>
      <w:r>
        <w:rPr>
          <w:sz w:val="28"/>
          <w:szCs w:val="28"/>
        </w:rPr>
        <w:t>Утвержден</w:t>
      </w:r>
      <w:r w:rsidR="0005102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51026">
        <w:rPr>
          <w:sz w:val="28"/>
          <w:szCs w:val="28"/>
        </w:rPr>
        <w:t>постановле</w:t>
      </w:r>
      <w:r>
        <w:rPr>
          <w:sz w:val="28"/>
          <w:szCs w:val="28"/>
        </w:rPr>
        <w:t>нием</w:t>
      </w:r>
    </w:p>
    <w:p w:rsidR="007078E6" w:rsidRDefault="002E6883" w:rsidP="002E6883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7078E6">
        <w:rPr>
          <w:sz w:val="28"/>
          <w:szCs w:val="28"/>
        </w:rPr>
        <w:t>администрации Карабашского</w:t>
      </w:r>
    </w:p>
    <w:p w:rsidR="007078E6" w:rsidRDefault="007078E6" w:rsidP="007078E6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F0308">
        <w:rPr>
          <w:sz w:val="28"/>
          <w:szCs w:val="28"/>
        </w:rPr>
        <w:t xml:space="preserve">    </w:t>
      </w:r>
      <w:r>
        <w:rPr>
          <w:sz w:val="28"/>
          <w:szCs w:val="28"/>
        </w:rPr>
        <w:t>городского округа</w:t>
      </w:r>
    </w:p>
    <w:p w:rsidR="007078E6" w:rsidRDefault="007078E6" w:rsidP="007078E6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F03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от</w:t>
      </w:r>
      <w:r w:rsidR="00CA6DE1">
        <w:rPr>
          <w:sz w:val="28"/>
          <w:szCs w:val="28"/>
        </w:rPr>
        <w:t xml:space="preserve">28.03.2017г. </w:t>
      </w:r>
      <w:r>
        <w:rPr>
          <w:sz w:val="28"/>
          <w:szCs w:val="28"/>
        </w:rPr>
        <w:t>№</w:t>
      </w:r>
      <w:r w:rsidR="00CA6DE1">
        <w:rPr>
          <w:sz w:val="28"/>
          <w:szCs w:val="28"/>
        </w:rPr>
        <w:t>227</w:t>
      </w:r>
    </w:p>
    <w:p w:rsidR="007078E6" w:rsidRDefault="007078E6" w:rsidP="007078E6">
      <w:pPr>
        <w:ind w:left="300"/>
        <w:jc w:val="right"/>
        <w:rPr>
          <w:sz w:val="28"/>
          <w:szCs w:val="28"/>
        </w:rPr>
      </w:pPr>
    </w:p>
    <w:p w:rsidR="007078E6" w:rsidRDefault="007078E6" w:rsidP="007078E6">
      <w:pPr>
        <w:pStyle w:val="2"/>
        <w:jc w:val="right"/>
        <w:rPr>
          <w:szCs w:val="28"/>
        </w:rPr>
      </w:pPr>
    </w:p>
    <w:p w:rsidR="007078E6" w:rsidRDefault="007078E6" w:rsidP="007078E6">
      <w:pPr>
        <w:pStyle w:val="2"/>
        <w:rPr>
          <w:szCs w:val="28"/>
        </w:rPr>
      </w:pPr>
      <w:r>
        <w:rPr>
          <w:szCs w:val="28"/>
        </w:rPr>
        <w:t>ПЛАН</w:t>
      </w:r>
    </w:p>
    <w:p w:rsidR="007078E6" w:rsidRDefault="007078E6" w:rsidP="007078E6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межведомственной областной профилактической акции «За здоровый образ жизни»</w:t>
      </w:r>
    </w:p>
    <w:p w:rsidR="007078E6" w:rsidRDefault="007078E6" w:rsidP="007078E6">
      <w:pPr>
        <w:ind w:left="300"/>
        <w:jc w:val="center"/>
        <w:rPr>
          <w:sz w:val="28"/>
          <w:szCs w:val="28"/>
        </w:rPr>
      </w:pPr>
    </w:p>
    <w:p w:rsidR="007078E6" w:rsidRDefault="007078E6" w:rsidP="007078E6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7"/>
        <w:gridCol w:w="4981"/>
        <w:gridCol w:w="1564"/>
        <w:gridCol w:w="2555"/>
      </w:tblGrid>
      <w:tr w:rsidR="007078E6" w:rsidTr="001E708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078E6" w:rsidTr="001E708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 Информационно-просветительские</w:t>
            </w:r>
          </w:p>
        </w:tc>
      </w:tr>
      <w:tr w:rsidR="007078E6" w:rsidTr="001E708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 w:rsidP="001E70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1E708E">
              <w:rPr>
                <w:lang w:eastAsia="en-US"/>
              </w:rPr>
              <w:t>Береги здоровье смолоду</w:t>
            </w:r>
            <w:r>
              <w:rPr>
                <w:lang w:eastAsia="en-US"/>
              </w:rPr>
              <w:t>»</w:t>
            </w:r>
            <w:r w:rsidR="001E708E">
              <w:rPr>
                <w:lang w:eastAsia="en-US"/>
              </w:rPr>
              <w:t>, «Здоровье - основа твоей будущей жизни»</w:t>
            </w:r>
            <w:r>
              <w:rPr>
                <w:lang w:eastAsia="en-US"/>
              </w:rPr>
              <w:t>- классные часы</w:t>
            </w:r>
            <w:r w:rsidR="001E708E">
              <w:rPr>
                <w:lang w:eastAsia="en-US"/>
              </w:rPr>
              <w:t>, беседы,</w:t>
            </w:r>
            <w:r>
              <w:rPr>
                <w:lang w:eastAsia="en-US"/>
              </w:rPr>
              <w:t xml:space="preserve"> викторин</w:t>
            </w:r>
            <w:r w:rsidR="001E708E">
              <w:rPr>
                <w:lang w:eastAsia="en-US"/>
              </w:rPr>
              <w:t>ы</w:t>
            </w:r>
            <w:r>
              <w:rPr>
                <w:lang w:eastAsia="en-US"/>
              </w:rPr>
              <w:t>, дисскуси</w:t>
            </w:r>
            <w:r w:rsidR="001E708E">
              <w:rPr>
                <w:lang w:eastAsia="en-US"/>
              </w:rPr>
              <w:t>и, диспуты, видеолектории и др. (по отдельному</w:t>
            </w:r>
            <w:r>
              <w:rPr>
                <w:lang w:eastAsia="en-US"/>
              </w:rPr>
              <w:t xml:space="preserve"> плану)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1E708E" w:rsidRDefault="001E708E" w:rsidP="001E70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ОУ, </w:t>
            </w:r>
            <w:r w:rsidRPr="001E708E">
              <w:t xml:space="preserve">МКУ </w:t>
            </w:r>
            <w:r>
              <w:t>«УК КГ</w:t>
            </w:r>
            <w:r w:rsidRPr="001E708E">
              <w:t>О»</w:t>
            </w:r>
            <w:r>
              <w:t xml:space="preserve">, </w:t>
            </w:r>
            <w:r>
              <w:rPr>
                <w:lang w:eastAsia="en-US"/>
              </w:rPr>
              <w:t>ГБОУ СПО (ССУЗ) «КПГТ»</w:t>
            </w:r>
          </w:p>
        </w:tc>
      </w:tr>
      <w:tr w:rsidR="007078E6" w:rsidTr="001E708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Тематические выставки книг и журналов по профилактике наркомании, алкоголизма, табакокурения и пропаганде ЗОЖ в библиотеках учебных заведениях города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ОУ, ГБОУ  СПО (ССУЗ) «КПГТ»</w:t>
            </w: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078E6" w:rsidTr="001E708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Выпуск стенгазет, плакатов, рисунков, информационных листов, санитарных бюллетеней по пропаганде здорового образа жизни без табака, алкоголя, наркотиков, токсических веществ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 w:rsidP="002850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ОУ, ГБОУ  СПО (ССУЗ) «КПГТ», МУ КЦСОН, </w:t>
            </w:r>
            <w:r w:rsidR="00116994" w:rsidRPr="001E708E">
              <w:t xml:space="preserve">МКУ </w:t>
            </w:r>
            <w:r w:rsidR="00116994">
              <w:t>«УК КГ</w:t>
            </w:r>
            <w:r w:rsidR="00116994" w:rsidRPr="001E708E">
              <w:t>О»</w:t>
            </w:r>
            <w:r w:rsidR="00116994">
              <w:t>,</w:t>
            </w:r>
            <w:r>
              <w:rPr>
                <w:lang w:eastAsia="en-US"/>
              </w:rPr>
              <w:t xml:space="preserve"> </w:t>
            </w:r>
            <w:r w:rsidR="002850DA">
              <w:rPr>
                <w:lang w:eastAsia="en-US"/>
              </w:rPr>
              <w:t>ГБУЗ</w:t>
            </w:r>
            <w:r>
              <w:rPr>
                <w:lang w:eastAsia="en-US"/>
              </w:rPr>
              <w:t xml:space="preserve"> «</w:t>
            </w:r>
            <w:r w:rsidR="002850DA">
              <w:rPr>
                <w:lang w:eastAsia="en-US"/>
              </w:rPr>
              <w:t>Городская больница</w:t>
            </w:r>
            <w:r>
              <w:rPr>
                <w:lang w:eastAsia="en-US"/>
              </w:rPr>
              <w:t xml:space="preserve"> </w:t>
            </w:r>
            <w:r w:rsidR="002850DA">
              <w:rPr>
                <w:lang w:eastAsia="en-US"/>
              </w:rPr>
              <w:t>г.Карабаш</w:t>
            </w:r>
            <w:r>
              <w:rPr>
                <w:lang w:eastAsia="en-US"/>
              </w:rPr>
              <w:t xml:space="preserve">» </w:t>
            </w:r>
          </w:p>
        </w:tc>
      </w:tr>
      <w:tr w:rsidR="007078E6" w:rsidTr="001E708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 выездных бесед и лекций специалистов здравоохранения в учебные заведения города с освещением вопросов на темы здорового образа жизни</w:t>
            </w:r>
          </w:p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 по отдельному плану)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2850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ГБУЗ «Городская больница г.Карабаш»</w:t>
            </w:r>
          </w:p>
        </w:tc>
      </w:tr>
      <w:tr w:rsidR="007078E6" w:rsidTr="001E708E">
        <w:trPr>
          <w:trHeight w:val="9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 w:rsidP="00BD72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родительских собраний </w:t>
            </w:r>
            <w:r w:rsidR="00BD72D0">
              <w:rPr>
                <w:lang w:eastAsia="en-US"/>
              </w:rPr>
              <w:t xml:space="preserve">на тему ЗОЖ, </w:t>
            </w:r>
            <w:r>
              <w:rPr>
                <w:lang w:eastAsia="en-US"/>
              </w:rPr>
              <w:t>по организации отдыха детей в летний период, профилактике правонарушений и негативных явлений, наносящих вред здоровью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</w:t>
            </w:r>
          </w:p>
        </w:tc>
      </w:tr>
      <w:tr w:rsidR="007078E6" w:rsidTr="001E708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книжных выставок, конкурсов рисунков, деловых игр, викторин, тематических бесед, кинолекториев, театрализованных встреч  на тематику здорового образа жизни (по отдельному плану)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116994" w:rsidP="00116994">
            <w:pPr>
              <w:spacing w:line="276" w:lineRule="auto"/>
              <w:jc w:val="center"/>
              <w:rPr>
                <w:lang w:eastAsia="en-US"/>
              </w:rPr>
            </w:pPr>
            <w:r w:rsidRPr="001E708E">
              <w:t xml:space="preserve">МКУ </w:t>
            </w:r>
            <w:r>
              <w:t>«УК КГ</w:t>
            </w:r>
            <w:r w:rsidRPr="001E708E">
              <w:t>О»</w:t>
            </w:r>
          </w:p>
        </w:tc>
      </w:tr>
      <w:tr w:rsidR="007078E6" w:rsidTr="001E708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классных часов, индивидуальных бесед</w:t>
            </w:r>
            <w:r w:rsidR="00BD72D0">
              <w:rPr>
                <w:lang w:eastAsia="en-US"/>
              </w:rPr>
              <w:t xml:space="preserve"> со студентами «группы риска»</w:t>
            </w:r>
            <w:r>
              <w:rPr>
                <w:lang w:eastAsia="en-US"/>
              </w:rPr>
              <w:t>, викторин, конкурса агитбригад  по антинаркотической направленности и здоровому образу жизни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ГБОУ  СПО (ССУЗ) «КПГТ»</w:t>
            </w:r>
          </w:p>
        </w:tc>
      </w:tr>
      <w:tr w:rsidR="007078E6" w:rsidTr="001E708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Патронаж семей и проведение профилактических бесед с детьми  родителями по воспитанию здорового образа жизни, вручение памяток по ЗОЖ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КЦСОН,</w:t>
            </w: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УСЗН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психологических тренингов, бесед для детей и семей, имеющих алкогольную зависимость, изготовление и распространение информационных листков о вреде алкоголя, курения и наркомании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КЦСОН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занятий с учащимися МКОУ «СОШ № 1» по программе «Наставничество»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КЦСОН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 w:rsidP="00BD72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благотворительной акции «</w:t>
            </w:r>
            <w:r w:rsidR="00BD72D0">
              <w:rPr>
                <w:lang w:eastAsia="en-US"/>
              </w:rPr>
              <w:t>Наведи порядок в доме»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КЦСОН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круглых столов на тему: «Час диалога» (для молодежи и впервые ищущих работу)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 ЦЗН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BD72D0" w:rsidP="001169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Ярмарки вакансий по организации общественных работ и учебны</w:t>
            </w:r>
            <w:r w:rsidR="00116994">
              <w:rPr>
                <w:lang w:eastAsia="en-US"/>
              </w:rPr>
              <w:t>х мест</w:t>
            </w:r>
            <w:r w:rsidR="007078E6">
              <w:rPr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 ЦЗН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16994">
              <w:rPr>
                <w:lang w:eastAsia="en-US"/>
              </w:rPr>
              <w:t>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 w:rsidP="001169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Профориентационн</w:t>
            </w:r>
            <w:r w:rsidR="00116994">
              <w:rPr>
                <w:lang w:eastAsia="en-US"/>
              </w:rPr>
              <w:t>ое мероприятие «День старшеклассника»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 ЦЗН, ОУ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116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семей, находящихся в трудной жизненной ситуации,  оказание помощи этим семьям и оздоровление детей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УСЗН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116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цикла бесед и лекций с несовершеннолетними и родителями в образовательных учреждениях города по  профилактике наркомании, алкоголизма и табакокурения</w:t>
            </w:r>
            <w:r w:rsidR="00116994">
              <w:rPr>
                <w:lang w:eastAsia="en-US"/>
              </w:rPr>
              <w:t xml:space="preserve"> (по отдельному плану)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ПДН ОП «Карабашское»</w:t>
            </w: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116994" w:rsidP="001169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 w:rsidP="0011699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ряда мероприятий антинаркотической направленности, пропагандирующих здоровый образ жизни: выставки, игры-викторины,</w:t>
            </w:r>
            <w:r w:rsidR="00116994">
              <w:rPr>
                <w:lang w:eastAsia="en-US"/>
              </w:rPr>
              <w:t xml:space="preserve"> конкурсы,</w:t>
            </w:r>
            <w:r>
              <w:rPr>
                <w:lang w:eastAsia="en-US"/>
              </w:rPr>
              <w:t xml:space="preserve"> информационные часы, дискуссии, </w:t>
            </w:r>
            <w:r w:rsidR="00116994">
              <w:rPr>
                <w:lang w:eastAsia="en-US"/>
              </w:rPr>
              <w:t>диспуты</w:t>
            </w:r>
            <w:r>
              <w:rPr>
                <w:lang w:eastAsia="en-US"/>
              </w:rPr>
              <w:t>, просмотр видеофильмов и др. (по отдельному плану)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116994">
            <w:pPr>
              <w:spacing w:line="276" w:lineRule="auto"/>
              <w:jc w:val="center"/>
              <w:rPr>
                <w:lang w:eastAsia="en-US"/>
              </w:rPr>
            </w:pPr>
            <w:r w:rsidRPr="001E708E">
              <w:t xml:space="preserve">МКУ </w:t>
            </w:r>
            <w:r>
              <w:t>«УК КГ</w:t>
            </w:r>
            <w:r w:rsidRPr="001E708E">
              <w:t>О»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Городские мероприятия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массовые спортивные мероприятия:</w:t>
            </w:r>
          </w:p>
          <w:p w:rsidR="007078E6" w:rsidRDefault="007078E6" w:rsidP="001448F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Первенство по баскетболу среди учащихся  учебных заведений города</w:t>
            </w:r>
          </w:p>
          <w:p w:rsidR="007078E6" w:rsidRDefault="00116994" w:rsidP="001448F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Легкая атлетика, </w:t>
            </w:r>
            <w:r w:rsidR="007078E6">
              <w:rPr>
                <w:lang w:eastAsia="en-US"/>
              </w:rPr>
              <w:t>эстафета на приз газеты «Карабашский рабочий»</w:t>
            </w:r>
          </w:p>
          <w:p w:rsidR="007078E6" w:rsidRDefault="00116994" w:rsidP="001448F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Антинаркотический марафон</w:t>
            </w:r>
            <w:r w:rsidR="005C2F1D">
              <w:rPr>
                <w:lang w:eastAsia="en-US"/>
              </w:rPr>
              <w:t xml:space="preserve"> «Миссия </w:t>
            </w:r>
            <w:r w:rsidR="005C2F1D">
              <w:rPr>
                <w:lang w:eastAsia="en-US"/>
              </w:rPr>
              <w:lastRenderedPageBreak/>
              <w:t>жить»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  <w:r w:rsidR="005C2F1D">
              <w:rPr>
                <w:lang w:eastAsia="en-US"/>
              </w:rPr>
              <w:t>-май</w:t>
            </w: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ОФКСи</w:t>
            </w:r>
            <w:r w:rsidR="00116994">
              <w:rPr>
                <w:lang w:eastAsia="en-US"/>
              </w:rPr>
              <w:t>МП</w:t>
            </w: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ОФКСи</w:t>
            </w:r>
            <w:r w:rsidR="00116994">
              <w:rPr>
                <w:lang w:eastAsia="en-US"/>
              </w:rPr>
              <w:t>МП</w:t>
            </w:r>
            <w:r>
              <w:rPr>
                <w:lang w:eastAsia="en-US"/>
              </w:rPr>
              <w:t xml:space="preserve"> </w:t>
            </w:r>
          </w:p>
          <w:p w:rsidR="007078E6" w:rsidRDefault="007078E6" w:rsidP="005C2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ОФКСи</w:t>
            </w:r>
            <w:r w:rsidR="005C2F1D">
              <w:rPr>
                <w:lang w:eastAsia="en-US"/>
              </w:rPr>
              <w:t>МП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рейдовых мероприятий по выявлению и пресечению алкоголизма, наркомании и токсикомании среди несовершеннолетних, по местам концентрации детей и подростков, по семьям СОП, по торговым точкам и др. (по плану ОВД)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ПДН ОП «Карабашское»</w:t>
            </w: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  <w:r w:rsidR="005C2F1D">
              <w:rPr>
                <w:lang w:eastAsia="en-US"/>
              </w:rPr>
              <w:t xml:space="preserve"> совместно с органами системы профилактики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tabs>
                <w:tab w:val="center" w:pos="2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 w:rsidP="005C2F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за семьями, находящимися в СОП, в которых родители злоупотребляют спиртными напитками. Принятие мер по ограничению их отрицательного влияния на детей, выявление фактов вовлечения несовершеннолетних в пьянство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Освещение мероприятий в СМИ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7078E6" w:rsidTr="001E708E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Итоги проведения акции подвести на заседании комиссии по делам несовершеннолетних и защите их прав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 w:rsidP="005C2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</w:tbl>
    <w:p w:rsidR="007078E6" w:rsidRDefault="007078E6" w:rsidP="007078E6"/>
    <w:p w:rsidR="007078E6" w:rsidRDefault="007078E6" w:rsidP="007078E6"/>
    <w:p w:rsidR="007078E6" w:rsidRDefault="007078E6" w:rsidP="007078E6">
      <w:pPr>
        <w:pStyle w:val="21"/>
        <w:rPr>
          <w:sz w:val="24"/>
        </w:rPr>
      </w:pPr>
    </w:p>
    <w:p w:rsidR="007078E6" w:rsidRDefault="007078E6" w:rsidP="007078E6">
      <w:pPr>
        <w:pStyle w:val="4"/>
        <w:rPr>
          <w:szCs w:val="28"/>
        </w:rPr>
      </w:pPr>
      <w:r>
        <w:rPr>
          <w:szCs w:val="28"/>
        </w:rPr>
        <w:t xml:space="preserve">      Ведущий специалист комиссии</w:t>
      </w:r>
    </w:p>
    <w:p w:rsidR="007078E6" w:rsidRDefault="007078E6" w:rsidP="007078E6">
      <w:pPr>
        <w:rPr>
          <w:sz w:val="28"/>
          <w:szCs w:val="28"/>
        </w:rPr>
      </w:pPr>
      <w:r>
        <w:rPr>
          <w:sz w:val="28"/>
          <w:szCs w:val="28"/>
        </w:rPr>
        <w:t xml:space="preserve">      по делам несовершеннолетних                                     И.Г.Симонова</w:t>
      </w:r>
    </w:p>
    <w:p w:rsidR="007078E6" w:rsidRDefault="007078E6" w:rsidP="007078E6">
      <w:pPr>
        <w:rPr>
          <w:sz w:val="28"/>
          <w:szCs w:val="28"/>
        </w:rPr>
      </w:pPr>
      <w:r>
        <w:rPr>
          <w:sz w:val="28"/>
          <w:szCs w:val="28"/>
        </w:rPr>
        <w:t xml:space="preserve">      и защите их прав                                                                                     </w:t>
      </w:r>
    </w:p>
    <w:p w:rsidR="007078E6" w:rsidRDefault="007078E6" w:rsidP="007078E6">
      <w:pPr>
        <w:jc w:val="right"/>
      </w:pPr>
    </w:p>
    <w:p w:rsidR="007078E6" w:rsidRDefault="007078E6" w:rsidP="007078E6">
      <w:pPr>
        <w:pStyle w:val="1"/>
        <w:ind w:left="0"/>
        <w:jc w:val="left"/>
        <w:rPr>
          <w:sz w:val="24"/>
        </w:rPr>
      </w:pPr>
      <w:r>
        <w:rPr>
          <w:szCs w:val="28"/>
        </w:rPr>
        <w:t xml:space="preserve">                                                   </w:t>
      </w:r>
      <w:r>
        <w:rPr>
          <w:sz w:val="24"/>
        </w:rPr>
        <w:t xml:space="preserve">                                   </w:t>
      </w:r>
    </w:p>
    <w:p w:rsidR="007078E6" w:rsidRDefault="007078E6" w:rsidP="007078E6">
      <w:pPr>
        <w:pStyle w:val="1"/>
        <w:ind w:left="0"/>
        <w:jc w:val="left"/>
        <w:rPr>
          <w:sz w:val="24"/>
        </w:rPr>
      </w:pPr>
    </w:p>
    <w:p w:rsidR="007078E6" w:rsidRDefault="007078E6" w:rsidP="007078E6">
      <w:pPr>
        <w:pStyle w:val="1"/>
        <w:ind w:left="0"/>
        <w:jc w:val="left"/>
        <w:rPr>
          <w:sz w:val="24"/>
        </w:rPr>
      </w:pPr>
    </w:p>
    <w:p w:rsidR="007078E6" w:rsidRDefault="007078E6" w:rsidP="007078E6">
      <w:pPr>
        <w:pStyle w:val="1"/>
        <w:ind w:left="0"/>
        <w:jc w:val="left"/>
        <w:rPr>
          <w:sz w:val="24"/>
        </w:rPr>
      </w:pPr>
    </w:p>
    <w:p w:rsidR="007078E6" w:rsidRDefault="007078E6" w:rsidP="007078E6">
      <w:pPr>
        <w:pStyle w:val="1"/>
        <w:ind w:left="0"/>
        <w:jc w:val="left"/>
        <w:rPr>
          <w:sz w:val="24"/>
        </w:rPr>
      </w:pPr>
    </w:p>
    <w:p w:rsidR="007078E6" w:rsidRDefault="007078E6" w:rsidP="007078E6">
      <w:pPr>
        <w:pStyle w:val="1"/>
        <w:ind w:left="0"/>
        <w:jc w:val="left"/>
        <w:rPr>
          <w:sz w:val="24"/>
        </w:rPr>
      </w:pPr>
    </w:p>
    <w:p w:rsidR="007078E6" w:rsidRDefault="007078E6" w:rsidP="007078E6">
      <w:pPr>
        <w:pStyle w:val="1"/>
        <w:ind w:left="0"/>
        <w:jc w:val="left"/>
        <w:rPr>
          <w:sz w:val="24"/>
        </w:rPr>
      </w:pPr>
    </w:p>
    <w:p w:rsidR="007078E6" w:rsidRDefault="007078E6" w:rsidP="007078E6">
      <w:pPr>
        <w:pStyle w:val="1"/>
        <w:ind w:left="0"/>
        <w:jc w:val="left"/>
        <w:rPr>
          <w:sz w:val="24"/>
        </w:rPr>
      </w:pPr>
    </w:p>
    <w:p w:rsidR="007078E6" w:rsidRDefault="007078E6" w:rsidP="007078E6">
      <w:pPr>
        <w:pStyle w:val="1"/>
        <w:ind w:left="0"/>
        <w:jc w:val="left"/>
        <w:rPr>
          <w:sz w:val="24"/>
        </w:rPr>
      </w:pPr>
    </w:p>
    <w:p w:rsidR="007078E6" w:rsidRDefault="007078E6" w:rsidP="007078E6"/>
    <w:p w:rsidR="007078E6" w:rsidRDefault="007078E6" w:rsidP="007078E6"/>
    <w:p w:rsidR="007078E6" w:rsidRDefault="007078E6" w:rsidP="007078E6"/>
    <w:p w:rsidR="007078E6" w:rsidRDefault="007078E6" w:rsidP="007078E6"/>
    <w:p w:rsidR="007078E6" w:rsidRDefault="007078E6" w:rsidP="007078E6"/>
    <w:p w:rsidR="002E6883" w:rsidRDefault="002E6883" w:rsidP="007078E6"/>
    <w:p w:rsidR="002E6883" w:rsidRDefault="002E6883" w:rsidP="007078E6"/>
    <w:p w:rsidR="002E6883" w:rsidRDefault="002E6883" w:rsidP="007078E6"/>
    <w:p w:rsidR="007078E6" w:rsidRDefault="007078E6" w:rsidP="007078E6">
      <w:pPr>
        <w:tabs>
          <w:tab w:val="left" w:pos="6873"/>
        </w:tabs>
      </w:pPr>
      <w:r>
        <w:tab/>
      </w:r>
    </w:p>
    <w:p w:rsidR="007078E6" w:rsidRDefault="007078E6" w:rsidP="007078E6">
      <w:pPr>
        <w:tabs>
          <w:tab w:val="left" w:pos="6873"/>
        </w:tabs>
      </w:pPr>
    </w:p>
    <w:p w:rsidR="007078E6" w:rsidRDefault="007078E6" w:rsidP="007078E6">
      <w:pPr>
        <w:tabs>
          <w:tab w:val="left" w:pos="6873"/>
        </w:tabs>
      </w:pPr>
    </w:p>
    <w:p w:rsidR="007078E6" w:rsidRDefault="007078E6" w:rsidP="007078E6">
      <w:pPr>
        <w:tabs>
          <w:tab w:val="left" w:pos="6873"/>
        </w:tabs>
      </w:pPr>
    </w:p>
    <w:p w:rsidR="007078E6" w:rsidRDefault="007078E6" w:rsidP="007078E6">
      <w:pPr>
        <w:tabs>
          <w:tab w:val="left" w:pos="6873"/>
        </w:tabs>
      </w:pPr>
    </w:p>
    <w:p w:rsidR="007078E6" w:rsidRDefault="007078E6" w:rsidP="007078E6">
      <w:pPr>
        <w:tabs>
          <w:tab w:val="left" w:pos="6873"/>
        </w:tabs>
      </w:pPr>
    </w:p>
    <w:p w:rsidR="005E24FD" w:rsidRDefault="005E24FD" w:rsidP="005E24FD">
      <w:pPr>
        <w:pStyle w:val="1"/>
        <w:ind w:left="0"/>
        <w:jc w:val="center"/>
      </w:pPr>
      <w:r>
        <w:rPr>
          <w:sz w:val="24"/>
        </w:rPr>
        <w:lastRenderedPageBreak/>
        <w:t xml:space="preserve">                                                                </w:t>
      </w:r>
      <w:r>
        <w:rPr>
          <w:szCs w:val="28"/>
        </w:rPr>
        <w:t>Приложение 2</w:t>
      </w:r>
    </w:p>
    <w:p w:rsidR="005E24FD" w:rsidRDefault="005E24FD" w:rsidP="005E24F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Утверждено постановлением</w:t>
      </w:r>
    </w:p>
    <w:p w:rsidR="005E24FD" w:rsidRDefault="002E6883" w:rsidP="002E6883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5E24FD">
        <w:rPr>
          <w:sz w:val="28"/>
          <w:szCs w:val="28"/>
        </w:rPr>
        <w:t>администрации Карабашского</w:t>
      </w:r>
    </w:p>
    <w:p w:rsidR="005E24FD" w:rsidRDefault="005E24FD" w:rsidP="005E24F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городского округа</w:t>
      </w:r>
    </w:p>
    <w:p w:rsidR="005E24FD" w:rsidRDefault="005E24FD" w:rsidP="005E24FD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</w:t>
      </w:r>
      <w:r w:rsidR="00CA6DE1">
        <w:rPr>
          <w:sz w:val="28"/>
          <w:szCs w:val="28"/>
        </w:rPr>
        <w:t xml:space="preserve"> 28.03.2017г. </w:t>
      </w:r>
      <w:r>
        <w:rPr>
          <w:sz w:val="28"/>
          <w:szCs w:val="28"/>
        </w:rPr>
        <w:t>№</w:t>
      </w:r>
      <w:r w:rsidR="00CA6DE1">
        <w:rPr>
          <w:sz w:val="28"/>
          <w:szCs w:val="28"/>
        </w:rPr>
        <w:t>227</w:t>
      </w:r>
    </w:p>
    <w:p w:rsidR="005E24FD" w:rsidRDefault="005E24FD" w:rsidP="007078E6">
      <w:pPr>
        <w:pStyle w:val="1"/>
        <w:ind w:left="0"/>
        <w:jc w:val="left"/>
        <w:rPr>
          <w:szCs w:val="28"/>
        </w:rPr>
      </w:pPr>
    </w:p>
    <w:p w:rsidR="007078E6" w:rsidRDefault="007078E6" w:rsidP="007078E6">
      <w:pPr>
        <w:jc w:val="right"/>
        <w:rPr>
          <w:sz w:val="28"/>
          <w:szCs w:val="28"/>
        </w:rPr>
      </w:pPr>
    </w:p>
    <w:p w:rsidR="007078E6" w:rsidRDefault="007078E6" w:rsidP="007078E6">
      <w:pPr>
        <w:pStyle w:val="1"/>
        <w:ind w:left="0"/>
        <w:jc w:val="center"/>
        <w:rPr>
          <w:sz w:val="24"/>
        </w:rPr>
      </w:pPr>
    </w:p>
    <w:p w:rsidR="007078E6" w:rsidRDefault="00051026" w:rsidP="007078E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Статистический отчёт</w:t>
      </w:r>
    </w:p>
    <w:p w:rsidR="00051026" w:rsidRDefault="007078E6" w:rsidP="007078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51026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 xml:space="preserve">проведении </w:t>
      </w:r>
      <w:r w:rsidR="00051026">
        <w:rPr>
          <w:sz w:val="28"/>
          <w:szCs w:val="28"/>
        </w:rPr>
        <w:t xml:space="preserve">межведомственной профилактической </w:t>
      </w:r>
      <w:r>
        <w:rPr>
          <w:sz w:val="28"/>
          <w:szCs w:val="28"/>
        </w:rPr>
        <w:t xml:space="preserve">акции </w:t>
      </w:r>
    </w:p>
    <w:p w:rsidR="007078E6" w:rsidRDefault="007078E6" w:rsidP="007078E6">
      <w:pPr>
        <w:jc w:val="center"/>
      </w:pPr>
      <w:r>
        <w:rPr>
          <w:sz w:val="28"/>
          <w:szCs w:val="28"/>
        </w:rPr>
        <w:t>«За здоровый образ жизни»</w:t>
      </w:r>
      <w:r w:rsidR="00051026">
        <w:rPr>
          <w:sz w:val="28"/>
          <w:szCs w:val="28"/>
        </w:rPr>
        <w:t xml:space="preserve"> в 2017 году</w:t>
      </w:r>
    </w:p>
    <w:p w:rsidR="007078E6" w:rsidRDefault="007078E6" w:rsidP="007078E6">
      <w:pPr>
        <w:jc w:val="center"/>
      </w:pPr>
    </w:p>
    <w:tbl>
      <w:tblPr>
        <w:tblW w:w="10275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9472"/>
      </w:tblGrid>
      <w:tr w:rsidR="007078E6" w:rsidTr="007078E6">
        <w:trPr>
          <w:trHeight w:val="4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  <w:p w:rsidR="007078E6" w:rsidRDefault="00051026" w:rsidP="00051026">
            <w:pPr>
              <w:spacing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результатах работы</w:t>
            </w:r>
          </w:p>
        </w:tc>
      </w:tr>
      <w:tr w:rsidR="007078E6" w:rsidTr="007078E6">
        <w:trPr>
          <w:trHeight w:val="4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Проведено мероприятий, всего           </w:t>
            </w:r>
          </w:p>
          <w:p w:rsidR="007078E6" w:rsidRDefault="0005102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</w:t>
            </w:r>
            <w:r w:rsidR="007078E6">
              <w:rPr>
                <w:sz w:val="28"/>
                <w:szCs w:val="28"/>
                <w:lang w:eastAsia="en-US"/>
              </w:rPr>
              <w:t>ч</w:t>
            </w:r>
            <w:r>
              <w:rPr>
                <w:sz w:val="28"/>
                <w:szCs w:val="28"/>
                <w:lang w:eastAsia="en-US"/>
              </w:rPr>
              <w:t>исле:</w:t>
            </w:r>
            <w:r w:rsidR="007078E6">
              <w:rPr>
                <w:sz w:val="28"/>
                <w:szCs w:val="28"/>
                <w:lang w:eastAsia="en-US"/>
              </w:rPr>
              <w:t xml:space="preserve">   </w:t>
            </w:r>
          </w:p>
          <w:p w:rsidR="007078E6" w:rsidRDefault="0005102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учреждениями</w:t>
            </w:r>
            <w:r w:rsidR="007078E6">
              <w:rPr>
                <w:sz w:val="28"/>
                <w:szCs w:val="28"/>
                <w:lang w:eastAsia="en-US"/>
              </w:rPr>
              <w:t xml:space="preserve"> социал</w:t>
            </w:r>
            <w:bookmarkStart w:id="0" w:name="_GoBack"/>
            <w:bookmarkEnd w:id="0"/>
            <w:r w:rsidR="007078E6">
              <w:rPr>
                <w:sz w:val="28"/>
                <w:szCs w:val="28"/>
                <w:lang w:eastAsia="en-US"/>
              </w:rPr>
              <w:t>ьной защиты</w:t>
            </w:r>
            <w:r>
              <w:rPr>
                <w:sz w:val="28"/>
                <w:szCs w:val="28"/>
                <w:lang w:eastAsia="en-US"/>
              </w:rPr>
              <w:t xml:space="preserve"> населения</w:t>
            </w:r>
          </w:p>
          <w:p w:rsidR="007078E6" w:rsidRDefault="0005102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078E6">
              <w:rPr>
                <w:sz w:val="28"/>
                <w:szCs w:val="28"/>
                <w:lang w:eastAsia="en-US"/>
              </w:rPr>
              <w:t>учреждения</w:t>
            </w:r>
            <w:r>
              <w:rPr>
                <w:sz w:val="28"/>
                <w:szCs w:val="28"/>
                <w:lang w:eastAsia="en-US"/>
              </w:rPr>
              <w:t>ми и организациями</w:t>
            </w:r>
            <w:r w:rsidR="007078E6">
              <w:rPr>
                <w:sz w:val="28"/>
                <w:szCs w:val="28"/>
                <w:lang w:eastAsia="en-US"/>
              </w:rPr>
              <w:t xml:space="preserve"> образования</w:t>
            </w:r>
          </w:p>
          <w:p w:rsidR="00051026" w:rsidRDefault="0005102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учреждениями дополнительного образования</w:t>
            </w:r>
          </w:p>
          <w:p w:rsidR="007078E6" w:rsidRDefault="0005102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</w:t>
            </w:r>
            <w:r w:rsidR="007078E6">
              <w:rPr>
                <w:sz w:val="28"/>
                <w:szCs w:val="28"/>
                <w:lang w:eastAsia="en-US"/>
              </w:rPr>
              <w:t>чреждени</w:t>
            </w:r>
            <w:r>
              <w:rPr>
                <w:sz w:val="28"/>
                <w:szCs w:val="28"/>
                <w:lang w:eastAsia="en-US"/>
              </w:rPr>
              <w:t>ями</w:t>
            </w:r>
            <w:r w:rsidR="007078E6">
              <w:rPr>
                <w:sz w:val="28"/>
                <w:szCs w:val="28"/>
                <w:lang w:eastAsia="en-US"/>
              </w:rPr>
              <w:t xml:space="preserve"> культуры</w:t>
            </w:r>
          </w:p>
          <w:p w:rsidR="00051026" w:rsidRDefault="007078E6" w:rsidP="0005102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учреждени</w:t>
            </w:r>
            <w:r w:rsidR="00051026">
              <w:rPr>
                <w:sz w:val="28"/>
                <w:szCs w:val="28"/>
                <w:lang w:eastAsia="en-US"/>
              </w:rPr>
              <w:t>ями здравоохранения</w:t>
            </w:r>
            <w:r>
              <w:rPr>
                <w:sz w:val="28"/>
                <w:szCs w:val="28"/>
                <w:lang w:eastAsia="en-US"/>
              </w:rPr>
              <w:t xml:space="preserve">           </w:t>
            </w:r>
          </w:p>
          <w:p w:rsidR="00051026" w:rsidRDefault="00051026" w:rsidP="0005102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учреждениями физкультуры и спорта</w:t>
            </w:r>
          </w:p>
          <w:p w:rsidR="007078E6" w:rsidRDefault="00051026" w:rsidP="0005102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органами по делам молодёжи, в молодёжной среде</w:t>
            </w:r>
            <w:r w:rsidR="007078E6">
              <w:rPr>
                <w:sz w:val="28"/>
                <w:szCs w:val="28"/>
                <w:lang w:eastAsia="en-US"/>
              </w:rPr>
              <w:t xml:space="preserve">              </w:t>
            </w:r>
          </w:p>
        </w:tc>
      </w:tr>
      <w:tr w:rsidR="007078E6" w:rsidTr="007078E6">
        <w:trPr>
          <w:trHeight w:val="4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6E" w:rsidRDefault="0035736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прочитанных </w:t>
            </w:r>
            <w:r w:rsidR="007078E6">
              <w:rPr>
                <w:sz w:val="28"/>
                <w:szCs w:val="28"/>
                <w:lang w:eastAsia="en-US"/>
              </w:rPr>
              <w:t xml:space="preserve"> лекций в </w:t>
            </w:r>
            <w:r>
              <w:rPr>
                <w:sz w:val="28"/>
                <w:szCs w:val="28"/>
                <w:lang w:eastAsia="en-US"/>
              </w:rPr>
              <w:t>образовательных организациях</w:t>
            </w:r>
            <w:r w:rsidR="007078E6">
              <w:rPr>
                <w:sz w:val="28"/>
                <w:szCs w:val="28"/>
                <w:lang w:eastAsia="en-US"/>
              </w:rPr>
              <w:t xml:space="preserve">, </w:t>
            </w:r>
          </w:p>
          <w:p w:rsidR="0035736E" w:rsidRDefault="0035736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7078E6">
              <w:rPr>
                <w:sz w:val="28"/>
                <w:szCs w:val="28"/>
                <w:lang w:eastAsia="en-US"/>
              </w:rPr>
              <w:t>сего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для подростков</w:t>
            </w:r>
          </w:p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для педагогов</w:t>
            </w:r>
          </w:p>
          <w:p w:rsidR="0035736E" w:rsidRDefault="0035736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для родителей</w:t>
            </w:r>
          </w:p>
        </w:tc>
      </w:tr>
      <w:tr w:rsidR="007078E6" w:rsidTr="007078E6">
        <w:trPr>
          <w:trHeight w:val="4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6E" w:rsidRDefault="0035736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семинаров,</w:t>
            </w:r>
            <w:r w:rsidR="007078E6">
              <w:rPr>
                <w:sz w:val="28"/>
                <w:szCs w:val="28"/>
                <w:lang w:eastAsia="en-US"/>
              </w:rPr>
              <w:t xml:space="preserve"> встреч, круглых столов, диспутов, всего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7078E6" w:rsidRDefault="007078E6" w:rsidP="0035736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 учащимися</w:t>
            </w:r>
          </w:p>
          <w:p w:rsidR="0035736E" w:rsidRDefault="0035736E" w:rsidP="0035736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 родителями</w:t>
            </w:r>
          </w:p>
          <w:p w:rsidR="0035736E" w:rsidRDefault="0035736E" w:rsidP="0035736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 педагогами</w:t>
            </w:r>
          </w:p>
        </w:tc>
      </w:tr>
      <w:tr w:rsidR="007078E6" w:rsidTr="007078E6">
        <w:trPr>
          <w:trHeight w:val="4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подростков, обратившихся за</w:t>
            </w:r>
            <w:r w:rsidR="0035736E">
              <w:rPr>
                <w:sz w:val="28"/>
                <w:szCs w:val="28"/>
                <w:lang w:eastAsia="en-US"/>
              </w:rPr>
              <w:t xml:space="preserve"> помощью, всего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35736E" w:rsidRDefault="0035736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психолого-педагогической помощью</w:t>
            </w:r>
          </w:p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медицинской</w:t>
            </w:r>
            <w:r w:rsidR="0035736E">
              <w:rPr>
                <w:sz w:val="28"/>
                <w:szCs w:val="28"/>
                <w:lang w:eastAsia="en-US"/>
              </w:rPr>
              <w:t xml:space="preserve"> помощью</w:t>
            </w:r>
          </w:p>
          <w:p w:rsidR="0035736E" w:rsidRDefault="0035736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материальной помощью</w:t>
            </w:r>
          </w:p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защитой прав</w:t>
            </w:r>
          </w:p>
        </w:tc>
      </w:tr>
      <w:tr w:rsidR="007078E6" w:rsidTr="007078E6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обращений несовершеннолетних, </w:t>
            </w:r>
            <w:r w:rsidR="0035736E">
              <w:rPr>
                <w:sz w:val="28"/>
                <w:szCs w:val="28"/>
                <w:lang w:eastAsia="en-US"/>
              </w:rPr>
              <w:t>родителей (законных представителей)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35736E">
              <w:rPr>
                <w:sz w:val="28"/>
                <w:szCs w:val="28"/>
                <w:lang w:eastAsia="en-US"/>
              </w:rPr>
              <w:t xml:space="preserve"> всего:</w:t>
            </w:r>
          </w:p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5736E">
              <w:rPr>
                <w:sz w:val="28"/>
                <w:szCs w:val="28"/>
                <w:lang w:eastAsia="en-US"/>
              </w:rPr>
              <w:t>в комиссию по делам несовершеннолетних и защите их прав</w:t>
            </w:r>
          </w:p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5736E">
              <w:rPr>
                <w:sz w:val="28"/>
                <w:szCs w:val="28"/>
                <w:lang w:eastAsia="en-US"/>
              </w:rPr>
              <w:t xml:space="preserve">органы </w:t>
            </w:r>
            <w:r>
              <w:rPr>
                <w:sz w:val="28"/>
                <w:szCs w:val="28"/>
                <w:lang w:eastAsia="en-US"/>
              </w:rPr>
              <w:t>управлени</w:t>
            </w:r>
            <w:r w:rsidR="0035736E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 образования</w:t>
            </w:r>
          </w:p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5736E">
              <w:rPr>
                <w:sz w:val="28"/>
                <w:szCs w:val="28"/>
                <w:lang w:eastAsia="en-US"/>
              </w:rPr>
              <w:t xml:space="preserve">органы </w:t>
            </w:r>
            <w:r>
              <w:rPr>
                <w:sz w:val="28"/>
                <w:szCs w:val="28"/>
                <w:lang w:eastAsia="en-US"/>
              </w:rPr>
              <w:t>социальной защиты населения</w:t>
            </w:r>
          </w:p>
          <w:p w:rsidR="0035736E" w:rsidRDefault="0035736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органы опеки и попечительства</w:t>
            </w:r>
          </w:p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5736E">
              <w:rPr>
                <w:sz w:val="28"/>
                <w:szCs w:val="28"/>
                <w:lang w:eastAsia="en-US"/>
              </w:rPr>
              <w:t>органы</w:t>
            </w:r>
            <w:r>
              <w:rPr>
                <w:sz w:val="28"/>
                <w:szCs w:val="28"/>
                <w:lang w:eastAsia="en-US"/>
              </w:rPr>
              <w:t xml:space="preserve"> здравоохранения</w:t>
            </w:r>
          </w:p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5736E">
              <w:rPr>
                <w:sz w:val="28"/>
                <w:szCs w:val="28"/>
                <w:lang w:eastAsia="en-US"/>
              </w:rPr>
              <w:t>службу</w:t>
            </w:r>
            <w:r>
              <w:rPr>
                <w:sz w:val="28"/>
                <w:szCs w:val="28"/>
                <w:lang w:eastAsia="en-US"/>
              </w:rPr>
              <w:t xml:space="preserve"> занятости</w:t>
            </w:r>
          </w:p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</w:t>
            </w:r>
            <w:r w:rsidR="0035736E">
              <w:rPr>
                <w:sz w:val="28"/>
                <w:szCs w:val="28"/>
                <w:lang w:eastAsia="en-US"/>
              </w:rPr>
              <w:t>рганы по делам молодёжи</w:t>
            </w:r>
          </w:p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органы внутренних дел</w:t>
            </w:r>
          </w:p>
          <w:p w:rsidR="007078E6" w:rsidRDefault="007078E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5736E">
              <w:rPr>
                <w:sz w:val="28"/>
                <w:szCs w:val="28"/>
                <w:lang w:eastAsia="en-US"/>
              </w:rPr>
              <w:t xml:space="preserve">обращений в </w:t>
            </w:r>
            <w:r>
              <w:rPr>
                <w:sz w:val="28"/>
                <w:szCs w:val="28"/>
                <w:lang w:eastAsia="en-US"/>
              </w:rPr>
              <w:t>другие</w:t>
            </w:r>
            <w:r w:rsidR="0035736E">
              <w:rPr>
                <w:sz w:val="28"/>
                <w:szCs w:val="28"/>
                <w:lang w:eastAsia="en-US"/>
              </w:rPr>
              <w:t xml:space="preserve"> службы (какие)</w:t>
            </w:r>
          </w:p>
        </w:tc>
      </w:tr>
      <w:tr w:rsidR="007078E6" w:rsidTr="007078E6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Оказана помощь </w:t>
            </w:r>
            <w:r w:rsidR="00BE7EC8">
              <w:rPr>
                <w:sz w:val="28"/>
                <w:szCs w:val="28"/>
                <w:lang w:eastAsia="en-US"/>
              </w:rPr>
              <w:t>обратившимся несовершеннолетним и их родителям (законным представителям)</w:t>
            </w:r>
            <w:r>
              <w:rPr>
                <w:sz w:val="28"/>
                <w:szCs w:val="28"/>
                <w:lang w:eastAsia="en-US"/>
              </w:rPr>
              <w:t>, всего</w:t>
            </w:r>
          </w:p>
          <w:p w:rsidR="00BE7EC8" w:rsidRDefault="00BE7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втом числе:</w:t>
            </w:r>
          </w:p>
          <w:p w:rsidR="007078E6" w:rsidRDefault="007078E6">
            <w:pPr>
              <w:spacing w:line="276" w:lineRule="auto"/>
              <w:ind w:firstLine="4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медицинская</w:t>
            </w:r>
          </w:p>
          <w:p w:rsidR="007078E6" w:rsidRDefault="007078E6">
            <w:pPr>
              <w:spacing w:line="276" w:lineRule="auto"/>
              <w:ind w:firstLine="4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психолого-педагогическая</w:t>
            </w:r>
          </w:p>
          <w:p w:rsidR="007078E6" w:rsidRDefault="007078E6">
            <w:pPr>
              <w:spacing w:line="276" w:lineRule="auto"/>
              <w:ind w:firstLine="4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социально-правовая</w:t>
            </w:r>
          </w:p>
          <w:p w:rsidR="007078E6" w:rsidRDefault="007078E6">
            <w:pPr>
              <w:spacing w:line="276" w:lineRule="auto"/>
              <w:ind w:firstLine="4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материальная</w:t>
            </w:r>
          </w:p>
          <w:p w:rsidR="007078E6" w:rsidRDefault="00BE7EC8">
            <w:pPr>
              <w:spacing w:line="276" w:lineRule="auto"/>
              <w:ind w:firstLine="4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другая (указать какая)</w:t>
            </w:r>
            <w:r w:rsidR="007078E6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</w:tc>
      </w:tr>
      <w:tr w:rsidR="007078E6" w:rsidTr="007078E6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Проведено проверок</w:t>
            </w:r>
            <w:r w:rsidR="00BE7EC8">
              <w:rPr>
                <w:sz w:val="28"/>
                <w:szCs w:val="28"/>
                <w:lang w:eastAsia="en-US"/>
              </w:rPr>
              <w:t>, рейдов, всего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7078E6" w:rsidRDefault="007078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</w:t>
            </w:r>
            <w:r w:rsidR="00BE7EC8">
              <w:rPr>
                <w:sz w:val="28"/>
                <w:szCs w:val="28"/>
                <w:lang w:eastAsia="en-US"/>
              </w:rPr>
              <w:t xml:space="preserve">проверено мест </w:t>
            </w:r>
            <w:r>
              <w:rPr>
                <w:sz w:val="28"/>
                <w:szCs w:val="28"/>
                <w:lang w:eastAsia="en-US"/>
              </w:rPr>
              <w:t xml:space="preserve"> досуга</w:t>
            </w:r>
            <w:r w:rsidR="00BE7EC8">
              <w:rPr>
                <w:sz w:val="28"/>
                <w:szCs w:val="28"/>
                <w:lang w:eastAsia="en-US"/>
              </w:rPr>
              <w:t xml:space="preserve"> несовершеннолетних</w:t>
            </w:r>
          </w:p>
          <w:p w:rsidR="007078E6" w:rsidRDefault="007078E6" w:rsidP="00BE7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E7EC8">
              <w:rPr>
                <w:sz w:val="28"/>
                <w:szCs w:val="28"/>
                <w:lang w:eastAsia="en-US"/>
              </w:rPr>
              <w:t xml:space="preserve">проверено </w:t>
            </w:r>
            <w:r>
              <w:rPr>
                <w:sz w:val="28"/>
                <w:szCs w:val="28"/>
                <w:lang w:eastAsia="en-US"/>
              </w:rPr>
              <w:t xml:space="preserve">мест концентрации </w:t>
            </w:r>
            <w:r w:rsidR="00BE7EC8">
              <w:rPr>
                <w:sz w:val="28"/>
                <w:szCs w:val="28"/>
                <w:lang w:eastAsia="en-US"/>
              </w:rPr>
              <w:t>несовершеннолетних</w:t>
            </w:r>
          </w:p>
          <w:p w:rsidR="00BE7EC8" w:rsidRDefault="00BE7EC8" w:rsidP="00BE7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специализированные мероприятия</w:t>
            </w:r>
          </w:p>
        </w:tc>
      </w:tr>
      <w:tr w:rsidR="007078E6" w:rsidTr="007078E6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BE7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  <w:r w:rsidR="007078E6">
              <w:rPr>
                <w:sz w:val="28"/>
                <w:szCs w:val="28"/>
                <w:lang w:eastAsia="en-US"/>
              </w:rPr>
              <w:t xml:space="preserve"> представлений, информаций</w:t>
            </w:r>
            <w:r>
              <w:rPr>
                <w:sz w:val="28"/>
                <w:szCs w:val="28"/>
                <w:lang w:eastAsia="en-US"/>
              </w:rPr>
              <w:t>, писем направленных в органы и учреждения системы профилактики</w:t>
            </w:r>
          </w:p>
        </w:tc>
      </w:tr>
      <w:tr w:rsidR="007078E6" w:rsidTr="007078E6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BE7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  <w:r w:rsidR="007078E6">
              <w:rPr>
                <w:sz w:val="28"/>
                <w:szCs w:val="28"/>
                <w:lang w:eastAsia="en-US"/>
              </w:rPr>
              <w:t xml:space="preserve"> выступлений в СМИ (название опубликованных статей, дата и номер газеты)</w:t>
            </w:r>
          </w:p>
        </w:tc>
      </w:tr>
      <w:tr w:rsidR="007078E6" w:rsidTr="007078E6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BE7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несовершеннолетних, состоящих</w:t>
            </w:r>
            <w:r w:rsidR="007078E6">
              <w:rPr>
                <w:sz w:val="28"/>
                <w:szCs w:val="28"/>
                <w:lang w:eastAsia="en-US"/>
              </w:rPr>
              <w:t xml:space="preserve"> на учете в нарко</w:t>
            </w:r>
            <w:r>
              <w:rPr>
                <w:sz w:val="28"/>
                <w:szCs w:val="28"/>
                <w:lang w:eastAsia="en-US"/>
              </w:rPr>
              <w:t xml:space="preserve">логическом </w:t>
            </w:r>
            <w:r w:rsidR="007078E6">
              <w:rPr>
                <w:sz w:val="28"/>
                <w:szCs w:val="28"/>
                <w:lang w:eastAsia="en-US"/>
              </w:rPr>
              <w:t>кабинете</w:t>
            </w:r>
            <w:r>
              <w:rPr>
                <w:sz w:val="28"/>
                <w:szCs w:val="28"/>
                <w:lang w:eastAsia="en-US"/>
              </w:rPr>
              <w:t>, всего</w:t>
            </w:r>
            <w:r w:rsidR="007078E6">
              <w:rPr>
                <w:sz w:val="28"/>
                <w:szCs w:val="28"/>
                <w:lang w:eastAsia="en-US"/>
              </w:rPr>
              <w:t>:</w:t>
            </w:r>
          </w:p>
          <w:p w:rsidR="00BE7EC8" w:rsidRDefault="00BE7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 них </w:t>
            </w:r>
            <w:r w:rsidR="007078E6">
              <w:rPr>
                <w:sz w:val="28"/>
                <w:szCs w:val="28"/>
                <w:lang w:eastAsia="en-US"/>
              </w:rPr>
              <w:t xml:space="preserve">систематически употребляющих </w:t>
            </w:r>
          </w:p>
          <w:p w:rsidR="007078E6" w:rsidRDefault="00BE7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078E6">
              <w:rPr>
                <w:sz w:val="28"/>
                <w:szCs w:val="28"/>
                <w:lang w:eastAsia="en-US"/>
              </w:rPr>
              <w:t>наркотические вещества</w:t>
            </w:r>
          </w:p>
          <w:p w:rsidR="007078E6" w:rsidRDefault="007078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алкогольные напитки</w:t>
            </w:r>
          </w:p>
          <w:p w:rsidR="00BE7EC8" w:rsidRDefault="00BE7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токсические вещества</w:t>
            </w:r>
          </w:p>
        </w:tc>
      </w:tr>
      <w:tr w:rsidR="007078E6" w:rsidTr="007078E6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7078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E6" w:rsidRDefault="00BE7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организаторов акции, всего</w:t>
            </w:r>
          </w:p>
          <w:p w:rsidR="007078E6" w:rsidRDefault="007078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работников </w:t>
            </w:r>
            <w:r w:rsidR="00BE7EC8">
              <w:rPr>
                <w:sz w:val="28"/>
                <w:szCs w:val="28"/>
                <w:lang w:eastAsia="en-US"/>
              </w:rPr>
              <w:t>органов внутренних дел</w:t>
            </w:r>
          </w:p>
          <w:p w:rsidR="007078E6" w:rsidRDefault="007078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работников </w:t>
            </w:r>
            <w:r w:rsidR="00BE7EC8">
              <w:rPr>
                <w:sz w:val="28"/>
                <w:szCs w:val="28"/>
                <w:lang w:eastAsia="en-US"/>
              </w:rPr>
              <w:t>социальной защиты населения</w:t>
            </w:r>
          </w:p>
          <w:p w:rsidR="007078E6" w:rsidRDefault="007078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работников  </w:t>
            </w:r>
            <w:r w:rsidR="00BE7EC8">
              <w:rPr>
                <w:sz w:val="28"/>
                <w:szCs w:val="28"/>
                <w:lang w:eastAsia="en-US"/>
              </w:rPr>
              <w:t>образования</w:t>
            </w:r>
          </w:p>
          <w:p w:rsidR="00BE7EC8" w:rsidRDefault="007078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E7EC8">
              <w:rPr>
                <w:sz w:val="28"/>
                <w:szCs w:val="28"/>
                <w:lang w:eastAsia="en-US"/>
              </w:rPr>
              <w:t>работников органов молодёжи</w:t>
            </w:r>
          </w:p>
          <w:p w:rsidR="007078E6" w:rsidRDefault="007078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E7EC8">
              <w:rPr>
                <w:sz w:val="28"/>
                <w:szCs w:val="28"/>
                <w:lang w:eastAsia="en-US"/>
              </w:rPr>
              <w:t>работников организаций</w:t>
            </w:r>
            <w:r>
              <w:rPr>
                <w:sz w:val="28"/>
                <w:szCs w:val="28"/>
                <w:lang w:eastAsia="en-US"/>
              </w:rPr>
              <w:t xml:space="preserve"> культуры</w:t>
            </w:r>
          </w:p>
          <w:p w:rsidR="007078E6" w:rsidRDefault="007078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E7EC8">
              <w:rPr>
                <w:sz w:val="28"/>
                <w:szCs w:val="28"/>
                <w:lang w:eastAsia="en-US"/>
              </w:rPr>
              <w:t xml:space="preserve">работников организаций </w:t>
            </w:r>
            <w:r>
              <w:rPr>
                <w:sz w:val="28"/>
                <w:szCs w:val="28"/>
                <w:lang w:eastAsia="en-US"/>
              </w:rPr>
              <w:t>здравоохранения</w:t>
            </w:r>
          </w:p>
          <w:p w:rsidR="00BE7EC8" w:rsidRDefault="00BE7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работников организаций физкультуры и спорта</w:t>
            </w:r>
          </w:p>
          <w:p w:rsidR="007078E6" w:rsidRDefault="007078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других</w:t>
            </w:r>
            <w:r w:rsidR="00BE7EC8">
              <w:rPr>
                <w:sz w:val="28"/>
                <w:szCs w:val="28"/>
                <w:lang w:eastAsia="en-US"/>
              </w:rPr>
              <w:t xml:space="preserve"> (указать каких)</w:t>
            </w:r>
          </w:p>
          <w:p w:rsidR="00BE7EC8" w:rsidRDefault="00BE7E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членов общественных детских организаций</w:t>
            </w:r>
          </w:p>
        </w:tc>
      </w:tr>
      <w:tr w:rsidR="00BE7EC8" w:rsidTr="007078E6">
        <w:trPr>
          <w:trHeight w:val="5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C8" w:rsidRDefault="00BE7EC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C8" w:rsidRDefault="009522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участников массовых мероприятий, всего</w:t>
            </w:r>
          </w:p>
          <w:p w:rsidR="00952213" w:rsidRDefault="009522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952213" w:rsidRDefault="009522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спортивных соревнований и праздников</w:t>
            </w:r>
          </w:p>
          <w:p w:rsidR="00952213" w:rsidRDefault="009522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творческих фестивалей и праздников</w:t>
            </w:r>
          </w:p>
        </w:tc>
      </w:tr>
    </w:tbl>
    <w:p w:rsidR="007078E6" w:rsidRDefault="007078E6" w:rsidP="007078E6"/>
    <w:p w:rsidR="007078E6" w:rsidRDefault="007078E6" w:rsidP="00707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078E6" w:rsidRDefault="007078E6" w:rsidP="007078E6">
      <w:pPr>
        <w:jc w:val="both"/>
        <w:rPr>
          <w:sz w:val="28"/>
          <w:szCs w:val="28"/>
        </w:rPr>
      </w:pPr>
    </w:p>
    <w:p w:rsidR="007078E6" w:rsidRDefault="007078E6" w:rsidP="00707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данному  статистическому отчету необходимо приложить  сопроводительную информацию согласно плану мероприятий, подробно поясняющую итоги проведенной работы в данном направлении.</w:t>
      </w:r>
    </w:p>
    <w:p w:rsidR="007078E6" w:rsidRDefault="007078E6" w:rsidP="007078E6">
      <w:pPr>
        <w:jc w:val="both"/>
        <w:rPr>
          <w:sz w:val="28"/>
          <w:szCs w:val="28"/>
        </w:rPr>
      </w:pPr>
    </w:p>
    <w:p w:rsidR="007078E6" w:rsidRDefault="007078E6" w:rsidP="007078E6">
      <w:pPr>
        <w:jc w:val="both"/>
        <w:rPr>
          <w:sz w:val="28"/>
          <w:szCs w:val="28"/>
        </w:rPr>
      </w:pPr>
    </w:p>
    <w:p w:rsidR="007078E6" w:rsidRDefault="007078E6" w:rsidP="007078E6">
      <w:pPr>
        <w:pStyle w:val="4"/>
        <w:rPr>
          <w:szCs w:val="28"/>
        </w:rPr>
      </w:pPr>
      <w:r>
        <w:rPr>
          <w:szCs w:val="28"/>
        </w:rPr>
        <w:t xml:space="preserve"> Ведущий специалист комиссии</w:t>
      </w:r>
    </w:p>
    <w:p w:rsidR="007078E6" w:rsidRDefault="007078E6" w:rsidP="007078E6">
      <w:pPr>
        <w:rPr>
          <w:sz w:val="28"/>
          <w:szCs w:val="28"/>
        </w:rPr>
      </w:pPr>
      <w:r>
        <w:rPr>
          <w:sz w:val="28"/>
          <w:szCs w:val="28"/>
        </w:rPr>
        <w:t xml:space="preserve"> по делам несовершеннолетних                                               И.Г.Симонова</w:t>
      </w:r>
    </w:p>
    <w:p w:rsidR="007078E6" w:rsidRDefault="007078E6" w:rsidP="007078E6">
      <w:pPr>
        <w:rPr>
          <w:sz w:val="28"/>
          <w:szCs w:val="28"/>
        </w:rPr>
      </w:pPr>
      <w:r>
        <w:rPr>
          <w:sz w:val="28"/>
          <w:szCs w:val="28"/>
        </w:rPr>
        <w:t xml:space="preserve"> и защите их прав                                                                                     </w:t>
      </w:r>
    </w:p>
    <w:p w:rsidR="007078E6" w:rsidRDefault="007078E6" w:rsidP="007078E6">
      <w:pPr>
        <w:rPr>
          <w:sz w:val="28"/>
          <w:szCs w:val="28"/>
        </w:rPr>
      </w:pPr>
    </w:p>
    <w:p w:rsidR="007078E6" w:rsidRDefault="007078E6" w:rsidP="007078E6"/>
    <w:p w:rsidR="007078E6" w:rsidRDefault="007078E6" w:rsidP="007078E6"/>
    <w:p w:rsidR="007078E6" w:rsidRDefault="007078E6" w:rsidP="007078E6">
      <w:pPr>
        <w:pStyle w:val="1"/>
        <w:ind w:left="0"/>
        <w:jc w:val="center"/>
        <w:rPr>
          <w:sz w:val="24"/>
        </w:rPr>
      </w:pPr>
    </w:p>
    <w:p w:rsidR="007078E6" w:rsidRDefault="007078E6" w:rsidP="007078E6"/>
    <w:p w:rsidR="007078E6" w:rsidRDefault="007078E6" w:rsidP="007078E6"/>
    <w:p w:rsidR="006805C4" w:rsidRDefault="006805C4"/>
    <w:sectPr w:rsidR="006805C4" w:rsidSect="002E6883">
      <w:pgSz w:w="11906" w:h="16838"/>
      <w:pgMar w:top="851" w:right="284" w:bottom="42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42" w:rsidRDefault="00C72542" w:rsidP="005C2F1D">
      <w:r>
        <w:separator/>
      </w:r>
    </w:p>
  </w:endnote>
  <w:endnote w:type="continuationSeparator" w:id="0">
    <w:p w:rsidR="00C72542" w:rsidRDefault="00C72542" w:rsidP="005C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42" w:rsidRDefault="00C72542" w:rsidP="005C2F1D">
      <w:r>
        <w:separator/>
      </w:r>
    </w:p>
  </w:footnote>
  <w:footnote w:type="continuationSeparator" w:id="0">
    <w:p w:rsidR="00C72542" w:rsidRDefault="00C72542" w:rsidP="005C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538EF"/>
    <w:multiLevelType w:val="hybridMultilevel"/>
    <w:tmpl w:val="E092D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B1BF5"/>
    <w:multiLevelType w:val="hybridMultilevel"/>
    <w:tmpl w:val="4BDA4BE6"/>
    <w:lvl w:ilvl="0" w:tplc="D0ACD19E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2072C"/>
    <w:multiLevelType w:val="hybridMultilevel"/>
    <w:tmpl w:val="4BDA4BE6"/>
    <w:lvl w:ilvl="0" w:tplc="D0ACD19E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8E6"/>
    <w:rsid w:val="00051026"/>
    <w:rsid w:val="00116994"/>
    <w:rsid w:val="001E708E"/>
    <w:rsid w:val="001F0308"/>
    <w:rsid w:val="002850DA"/>
    <w:rsid w:val="002E6883"/>
    <w:rsid w:val="0035736E"/>
    <w:rsid w:val="00500EBE"/>
    <w:rsid w:val="005C2F1D"/>
    <w:rsid w:val="005E24FD"/>
    <w:rsid w:val="006805C4"/>
    <w:rsid w:val="007078E6"/>
    <w:rsid w:val="00952213"/>
    <w:rsid w:val="00952F01"/>
    <w:rsid w:val="009C3EB5"/>
    <w:rsid w:val="00B84DB5"/>
    <w:rsid w:val="00BD72D0"/>
    <w:rsid w:val="00BE7EC8"/>
    <w:rsid w:val="00C72542"/>
    <w:rsid w:val="00CA6DE1"/>
    <w:rsid w:val="00D8669B"/>
    <w:rsid w:val="00DA0FBB"/>
    <w:rsid w:val="00E43353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64DE7-A659-406D-9FBB-6502D555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78E6"/>
    <w:pPr>
      <w:keepNext/>
      <w:ind w:left="3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78E6"/>
    <w:pPr>
      <w:keepNext/>
      <w:ind w:left="300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078E6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8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078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078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78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7078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7078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078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8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C2F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2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2F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2F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bash-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58D030-B7A6-4073-A9EB-1E2ED4E4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13</cp:revision>
  <cp:lastPrinted>2017-03-24T11:27:00Z</cp:lastPrinted>
  <dcterms:created xsi:type="dcterms:W3CDTF">2017-03-24T03:37:00Z</dcterms:created>
  <dcterms:modified xsi:type="dcterms:W3CDTF">2017-03-28T10:57:00Z</dcterms:modified>
</cp:coreProperties>
</file>