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66" w:rsidRDefault="00B11E66" w:rsidP="006D4857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5837A3">
        <w:rPr>
          <w:rFonts w:ascii="Times New Roman" w:hAnsi="Times New Roman"/>
          <w:sz w:val="28"/>
          <w:szCs w:val="28"/>
        </w:rPr>
        <w:t>2</w:t>
      </w:r>
    </w:p>
    <w:p w:rsidR="00E00F13" w:rsidRDefault="00E00F13" w:rsidP="00E00F13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00F13" w:rsidRDefault="00E00F13" w:rsidP="00E00F1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00F13" w:rsidRDefault="00E00F13" w:rsidP="00E00F13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Карабашского городского округа</w:t>
      </w:r>
    </w:p>
    <w:p w:rsidR="00E00F13" w:rsidRDefault="00E00F13" w:rsidP="00E00F13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37EF9">
        <w:rPr>
          <w:rFonts w:ascii="Times New Roman" w:hAnsi="Times New Roman"/>
          <w:sz w:val="24"/>
          <w:szCs w:val="24"/>
        </w:rPr>
        <w:t>25.03.2019</w:t>
      </w:r>
      <w:r>
        <w:rPr>
          <w:rFonts w:ascii="Times New Roman" w:hAnsi="Times New Roman"/>
          <w:sz w:val="24"/>
          <w:szCs w:val="24"/>
        </w:rPr>
        <w:t xml:space="preserve"> № </w:t>
      </w:r>
      <w:bookmarkStart w:id="0" w:name="Par34"/>
      <w:bookmarkEnd w:id="0"/>
      <w:r w:rsidR="00537EF9">
        <w:rPr>
          <w:rFonts w:ascii="Times New Roman" w:hAnsi="Times New Roman"/>
          <w:sz w:val="24"/>
          <w:szCs w:val="24"/>
        </w:rPr>
        <w:t>293</w:t>
      </w:r>
    </w:p>
    <w:p w:rsidR="00E00F13" w:rsidRDefault="00E00F13" w:rsidP="006D4857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1E66" w:rsidRPr="00BC0192" w:rsidRDefault="00B11E66" w:rsidP="006D48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192">
        <w:rPr>
          <w:rFonts w:ascii="Times New Roman" w:hAnsi="Times New Roman"/>
          <w:b/>
          <w:sz w:val="28"/>
          <w:szCs w:val="28"/>
        </w:rPr>
        <w:t>Перечень нормативных правовых актов, содержащих обязательные требования</w:t>
      </w:r>
    </w:p>
    <w:p w:rsidR="00BC0192" w:rsidRDefault="00BC0192" w:rsidP="00BC019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 геологический контроль </w:t>
      </w:r>
    </w:p>
    <w:p w:rsidR="005A28BE" w:rsidRDefault="005A28BE" w:rsidP="006D48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8BE" w:rsidRDefault="005A28BE" w:rsidP="005A28BE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договоры Российской Федерации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5A28BE" w:rsidRPr="00975347" w:rsidTr="0080048A">
        <w:tc>
          <w:tcPr>
            <w:tcW w:w="425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договора</w:t>
            </w:r>
          </w:p>
        </w:tc>
        <w:tc>
          <w:tcPr>
            <w:tcW w:w="3260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договора, соблюдение которых оценивается при проведении мероприятий по контролю</w:t>
            </w:r>
          </w:p>
        </w:tc>
      </w:tr>
      <w:tr w:rsidR="005A28BE" w:rsidRPr="00975347" w:rsidTr="0080048A">
        <w:tc>
          <w:tcPr>
            <w:tcW w:w="425" w:type="dxa"/>
          </w:tcPr>
          <w:p w:rsidR="005A28BE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A28BE" w:rsidRDefault="005A28BE" w:rsidP="005A28BE">
      <w:pPr>
        <w:pStyle w:val="a4"/>
        <w:ind w:left="435"/>
        <w:outlineLvl w:val="0"/>
        <w:rPr>
          <w:rFonts w:ascii="Times New Roman" w:hAnsi="Times New Roman"/>
          <w:sz w:val="28"/>
          <w:szCs w:val="28"/>
        </w:rPr>
      </w:pPr>
    </w:p>
    <w:p w:rsidR="005A28BE" w:rsidRDefault="005A28BE" w:rsidP="005A28BE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органов Евразийского экономического союза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5A28BE" w:rsidRPr="00975347" w:rsidTr="0080048A">
        <w:tc>
          <w:tcPr>
            <w:tcW w:w="425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A28BE" w:rsidTr="0080048A">
        <w:tc>
          <w:tcPr>
            <w:tcW w:w="425" w:type="dxa"/>
          </w:tcPr>
          <w:p w:rsidR="005A28BE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A28BE" w:rsidRDefault="005A28BE" w:rsidP="006D48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C55D0" w:rsidRPr="00AC55D0" w:rsidRDefault="00AC55D0" w:rsidP="005A28BE">
      <w:pPr>
        <w:pStyle w:val="a4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55D0">
        <w:rPr>
          <w:rFonts w:ascii="Times New Roman" w:hAnsi="Times New Roman"/>
          <w:sz w:val="28"/>
          <w:szCs w:val="28"/>
        </w:rPr>
        <w:t>Федеральные законы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3686"/>
        <w:gridCol w:w="3544"/>
        <w:gridCol w:w="2410"/>
      </w:tblGrid>
      <w:tr w:rsidR="00975347" w:rsidTr="00B45954">
        <w:tc>
          <w:tcPr>
            <w:tcW w:w="425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544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975347" w:rsidRPr="00975347" w:rsidRDefault="00975347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</w:t>
            </w:r>
            <w:r w:rsidR="00A5374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контролю</w:t>
            </w:r>
          </w:p>
        </w:tc>
      </w:tr>
      <w:tr w:rsidR="00F526E5" w:rsidTr="00B45954">
        <w:tc>
          <w:tcPr>
            <w:tcW w:w="425" w:type="dxa"/>
          </w:tcPr>
          <w:p w:rsidR="00F526E5" w:rsidRPr="00F526E5" w:rsidRDefault="00F526E5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6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F526E5" w:rsidRPr="00F526E5" w:rsidRDefault="007A7560" w:rsidP="00F526E5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F526E5" w:rsidRPr="00466137">
                <w:rPr>
                  <w:rStyle w:val="a6"/>
                  <w:rFonts w:ascii="Times New Roman" w:hAnsi="Times New Roman"/>
                  <w:sz w:val="20"/>
                  <w:szCs w:val="20"/>
                </w:rPr>
                <w:t>Закон Российской Федерации от 21.02.1992 г. № 2395-1 «О недрах»</w:t>
              </w:r>
            </w:hyperlink>
          </w:p>
          <w:p w:rsidR="00F526E5" w:rsidRPr="00F526E5" w:rsidRDefault="00F526E5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526E5" w:rsidRPr="00F526E5" w:rsidRDefault="00F526E5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6E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Физические лица, индивидуальные предприниматели, юридические лица и используемые ими участки недр местного значения</w:t>
            </w:r>
          </w:p>
        </w:tc>
        <w:tc>
          <w:tcPr>
            <w:tcW w:w="2410" w:type="dxa"/>
          </w:tcPr>
          <w:p w:rsidR="00F526E5" w:rsidRDefault="00F526E5" w:rsidP="00EF1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Статьи </w:t>
            </w:r>
            <w:hyperlink r:id="rId6" w:history="1">
              <w:r w:rsidRPr="00EF144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7</w:t>
              </w:r>
            </w:hyperlink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F144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EF144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17.1</w:t>
              </w:r>
            </w:hyperlink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8" w:history="1">
              <w:r w:rsidRPr="00EF144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19.1</w:t>
              </w:r>
            </w:hyperlink>
          </w:p>
          <w:p w:rsidR="00EF1449" w:rsidRDefault="00F526E5" w:rsidP="00EF1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Статья </w:t>
            </w:r>
            <w:hyperlink r:id="rId9" w:history="1">
              <w:r w:rsidRPr="00EF144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12</w:t>
              </w:r>
            </w:hyperlink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EF1449" w:rsidRDefault="00F526E5" w:rsidP="00EF1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пункты 2, 10 части 2 статьи </w:t>
            </w:r>
            <w:hyperlink r:id="rId10" w:history="1">
              <w:r w:rsidRPr="00EF144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22</w:t>
              </w:r>
            </w:hyperlink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F1449" w:rsidRDefault="00F526E5" w:rsidP="00EF1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пункты 5 – 8, 10, 11 статьи </w:t>
            </w:r>
            <w:hyperlink r:id="rId11" w:history="1">
              <w:r w:rsidRPr="00EF144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23</w:t>
              </w:r>
            </w:hyperlink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F1449" w:rsidRDefault="00F526E5" w:rsidP="00EF14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абзацы 9-10 статьи </w:t>
            </w:r>
            <w:hyperlink r:id="rId12" w:history="1">
              <w:r w:rsidRPr="00EF144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24</w:t>
              </w:r>
            </w:hyperlink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F526E5" w:rsidRPr="00F526E5" w:rsidRDefault="00F526E5" w:rsidP="00EF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6E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пункт 1 статьи </w:t>
            </w:r>
            <w:hyperlink r:id="rId13" w:history="1">
              <w:r w:rsidRPr="00EF144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27</w:t>
              </w:r>
            </w:hyperlink>
          </w:p>
        </w:tc>
      </w:tr>
      <w:tr w:rsidR="00466137" w:rsidTr="00B45954">
        <w:tc>
          <w:tcPr>
            <w:tcW w:w="425" w:type="dxa"/>
          </w:tcPr>
          <w:p w:rsidR="00466137" w:rsidRPr="00F526E5" w:rsidRDefault="0046613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466137" w:rsidRPr="00975347" w:rsidRDefault="007A7560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466137" w:rsidRPr="005A0C4B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Федеральный закон </w:t>
              </w:r>
              <w:r w:rsidR="00466137" w:rsidRPr="005A0C4B">
                <w:rPr>
                  <w:rStyle w:val="a6"/>
                  <w:rFonts w:ascii="Times New Roman" w:hAnsi="Times New Roman"/>
                  <w:spacing w:val="2"/>
                  <w:sz w:val="20"/>
                  <w:szCs w:val="20"/>
                </w:rPr>
                <w:t>от 26.12.2008 № 294-ФЗ</w:t>
              </w:r>
            </w:hyperlink>
            <w:r w:rsidR="00466137" w:rsidRPr="00975347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544" w:type="dxa"/>
          </w:tcPr>
          <w:p w:rsidR="00466137" w:rsidRPr="00DB696E" w:rsidRDefault="00B23086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6E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Физические лица, индивидуальные предприниматели, юридические лица и используемые ими участки недр местного значения</w:t>
            </w:r>
          </w:p>
        </w:tc>
        <w:tc>
          <w:tcPr>
            <w:tcW w:w="2410" w:type="dxa"/>
          </w:tcPr>
          <w:p w:rsidR="00466137" w:rsidRPr="00975347" w:rsidRDefault="007A7560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66137" w:rsidRPr="00232B26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2</w:t>
              </w:r>
            </w:hyperlink>
          </w:p>
        </w:tc>
      </w:tr>
    </w:tbl>
    <w:p w:rsidR="00A51A5D" w:rsidRDefault="00A51A5D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E00F13" w:rsidRDefault="00E00F13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E00F13" w:rsidRDefault="00E00F13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E00F13" w:rsidRDefault="00E00F13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A51A5D" w:rsidRPr="00A51A5D" w:rsidRDefault="00A51A5D" w:rsidP="00B6759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A51A5D">
        <w:rPr>
          <w:rFonts w:ascii="Times New Roman" w:hAnsi="Times New Roman"/>
          <w:sz w:val="28"/>
          <w:szCs w:val="28"/>
        </w:rPr>
        <w:t>Указы Президента РФ</w:t>
      </w:r>
      <w:r w:rsidR="0064737E">
        <w:rPr>
          <w:rFonts w:ascii="Times New Roman" w:hAnsi="Times New Roman"/>
          <w:sz w:val="28"/>
          <w:szCs w:val="28"/>
        </w:rPr>
        <w:t>,</w:t>
      </w:r>
      <w:r w:rsidRPr="00A51A5D">
        <w:rPr>
          <w:rFonts w:ascii="Times New Roman" w:hAnsi="Times New Roman"/>
          <w:sz w:val="28"/>
          <w:szCs w:val="28"/>
        </w:rPr>
        <w:t xml:space="preserve"> Постановления и распоряжения РФ</w:t>
      </w:r>
    </w:p>
    <w:tbl>
      <w:tblPr>
        <w:tblStyle w:val="a5"/>
        <w:tblW w:w="9356" w:type="dxa"/>
        <w:tblInd w:w="-34" w:type="dxa"/>
        <w:tblLook w:val="04A0"/>
      </w:tblPr>
      <w:tblGrid>
        <w:gridCol w:w="426"/>
        <w:gridCol w:w="2268"/>
        <w:gridCol w:w="3260"/>
        <w:gridCol w:w="3402"/>
      </w:tblGrid>
      <w:tr w:rsidR="005A28BE" w:rsidRPr="00975347" w:rsidTr="00B45954">
        <w:tc>
          <w:tcPr>
            <w:tcW w:w="426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реквизиты акта</w:t>
            </w:r>
          </w:p>
        </w:tc>
        <w:tc>
          <w:tcPr>
            <w:tcW w:w="3260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Краткое описание круга лиц или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Указание на структурные единицы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акта, соблюдение которых оценивается при проведении мероприятий по контролю</w:t>
            </w:r>
          </w:p>
        </w:tc>
      </w:tr>
      <w:tr w:rsidR="005A28BE" w:rsidTr="00B45954">
        <w:tc>
          <w:tcPr>
            <w:tcW w:w="426" w:type="dxa"/>
          </w:tcPr>
          <w:p w:rsidR="005A28BE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5374A" w:rsidRDefault="00A5374A" w:rsidP="00A51A5D">
      <w:pPr>
        <w:pStyle w:val="a4"/>
      </w:pPr>
    </w:p>
    <w:p w:rsidR="008C624E" w:rsidRDefault="008C624E" w:rsidP="00A51A5D">
      <w:pPr>
        <w:pStyle w:val="a4"/>
      </w:pPr>
    </w:p>
    <w:p w:rsidR="00A51A5D" w:rsidRDefault="00A51A5D" w:rsidP="00B6759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A5374A">
        <w:rPr>
          <w:rFonts w:ascii="Times New Roman" w:hAnsi="Times New Roman"/>
          <w:sz w:val="28"/>
          <w:szCs w:val="28"/>
        </w:rPr>
        <w:t>Н</w:t>
      </w:r>
      <w:r w:rsidR="00A5374A" w:rsidRPr="00A5374A">
        <w:rPr>
          <w:rFonts w:ascii="Times New Roman" w:hAnsi="Times New Roman"/>
          <w:sz w:val="28"/>
          <w:szCs w:val="28"/>
        </w:rPr>
        <w:t>ПА</w:t>
      </w:r>
      <w:r w:rsidRPr="00A5374A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</w:t>
      </w:r>
      <w:r w:rsidR="00A5374A" w:rsidRPr="00A5374A">
        <w:rPr>
          <w:rFonts w:ascii="Times New Roman" w:hAnsi="Times New Roman"/>
          <w:sz w:val="28"/>
          <w:szCs w:val="28"/>
        </w:rPr>
        <w:t xml:space="preserve"> и нормативные документы федеральных органов</w:t>
      </w:r>
    </w:p>
    <w:tbl>
      <w:tblPr>
        <w:tblStyle w:val="a5"/>
        <w:tblW w:w="0" w:type="auto"/>
        <w:tblLook w:val="04A0"/>
      </w:tblPr>
      <w:tblGrid>
        <w:gridCol w:w="431"/>
        <w:gridCol w:w="3221"/>
        <w:gridCol w:w="3544"/>
        <w:gridCol w:w="2126"/>
      </w:tblGrid>
      <w:tr w:rsidR="005A28BE" w:rsidRPr="00975347" w:rsidTr="005A28BE">
        <w:tc>
          <w:tcPr>
            <w:tcW w:w="431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21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544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A28BE" w:rsidTr="005A28BE">
        <w:tc>
          <w:tcPr>
            <w:tcW w:w="431" w:type="dxa"/>
          </w:tcPr>
          <w:p w:rsidR="005A28BE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5374A" w:rsidRDefault="00A5374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A5374A" w:rsidRDefault="00A5374A" w:rsidP="00B6759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и иные НПА Челябинской области</w:t>
      </w:r>
    </w:p>
    <w:tbl>
      <w:tblPr>
        <w:tblStyle w:val="a5"/>
        <w:tblW w:w="0" w:type="auto"/>
        <w:tblLook w:val="04A0"/>
      </w:tblPr>
      <w:tblGrid>
        <w:gridCol w:w="431"/>
        <w:gridCol w:w="3221"/>
        <w:gridCol w:w="3544"/>
        <w:gridCol w:w="2126"/>
      </w:tblGrid>
      <w:tr w:rsidR="005A28BE" w:rsidRPr="00975347" w:rsidTr="005A28BE">
        <w:tc>
          <w:tcPr>
            <w:tcW w:w="431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21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544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5A28BE" w:rsidRPr="00975347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A28BE" w:rsidTr="005A28BE">
        <w:tc>
          <w:tcPr>
            <w:tcW w:w="431" w:type="dxa"/>
          </w:tcPr>
          <w:p w:rsidR="005A28BE" w:rsidRDefault="005A28BE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A28BE" w:rsidRDefault="005A28BE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F1449" w:rsidRDefault="00EF1449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A5374A" w:rsidRDefault="00A5374A" w:rsidP="00B6759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 Карабашского городского округа</w:t>
      </w:r>
    </w:p>
    <w:tbl>
      <w:tblPr>
        <w:tblStyle w:val="a5"/>
        <w:tblW w:w="0" w:type="auto"/>
        <w:tblLook w:val="04A0"/>
      </w:tblPr>
      <w:tblGrid>
        <w:gridCol w:w="431"/>
        <w:gridCol w:w="2654"/>
        <w:gridCol w:w="2410"/>
        <w:gridCol w:w="2072"/>
        <w:gridCol w:w="1771"/>
      </w:tblGrid>
      <w:tr w:rsidR="00566029" w:rsidRPr="00975347" w:rsidTr="00B45954">
        <w:tc>
          <w:tcPr>
            <w:tcW w:w="431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54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410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072" w:type="dxa"/>
          </w:tcPr>
          <w:p w:rsidR="00566029" w:rsidRPr="00975347" w:rsidRDefault="00566029" w:rsidP="0064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Указание на </w:t>
            </w:r>
            <w:r w:rsidR="0064737E">
              <w:rPr>
                <w:rFonts w:ascii="Times New Roman" w:hAnsi="Times New Roman"/>
                <w:sz w:val="20"/>
                <w:szCs w:val="20"/>
              </w:rPr>
              <w:t xml:space="preserve">пункты (разделы) </w:t>
            </w:r>
            <w:r>
              <w:rPr>
                <w:rFonts w:ascii="Times New Roman" w:hAnsi="Times New Roman"/>
                <w:sz w:val="20"/>
                <w:szCs w:val="20"/>
              </w:rPr>
              <w:t>акта, соблюдение которых оценивается при проведении мероприятий по контролю</w:t>
            </w:r>
          </w:p>
        </w:tc>
        <w:tc>
          <w:tcPr>
            <w:tcW w:w="1771" w:type="dxa"/>
          </w:tcPr>
          <w:p w:rsidR="00566029" w:rsidRDefault="0064737E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 требования, устанавливаемые соответствующим пунктом (разделом) акта</w:t>
            </w:r>
          </w:p>
        </w:tc>
      </w:tr>
      <w:tr w:rsidR="00566029" w:rsidRPr="00975347" w:rsidTr="00B45954">
        <w:trPr>
          <w:trHeight w:val="224"/>
        </w:trPr>
        <w:tc>
          <w:tcPr>
            <w:tcW w:w="431" w:type="dxa"/>
          </w:tcPr>
          <w:p w:rsidR="00566029" w:rsidRPr="007C148D" w:rsidRDefault="005A28BE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4" w:type="dxa"/>
          </w:tcPr>
          <w:p w:rsidR="00566029" w:rsidRPr="007C148D" w:rsidRDefault="005A28BE" w:rsidP="007C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66029" w:rsidRPr="00AC55D0" w:rsidRDefault="005A28BE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</w:tcPr>
          <w:p w:rsidR="008C624E" w:rsidRPr="00975347" w:rsidRDefault="005A28BE" w:rsidP="004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566029" w:rsidRDefault="005A28BE" w:rsidP="00A6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5374A" w:rsidRDefault="00A5374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sectPr w:rsidR="002D0E3A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A76"/>
    <w:multiLevelType w:val="hybridMultilevel"/>
    <w:tmpl w:val="348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3B30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F4F456C"/>
    <w:multiLevelType w:val="hybridMultilevel"/>
    <w:tmpl w:val="348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47"/>
    <w:rsid w:val="000C4B30"/>
    <w:rsid w:val="00107B4F"/>
    <w:rsid w:val="00175B2C"/>
    <w:rsid w:val="002D0E3A"/>
    <w:rsid w:val="002D6C58"/>
    <w:rsid w:val="00344732"/>
    <w:rsid w:val="00354149"/>
    <w:rsid w:val="0036283C"/>
    <w:rsid w:val="0039347F"/>
    <w:rsid w:val="00406FBC"/>
    <w:rsid w:val="00427DE3"/>
    <w:rsid w:val="00464208"/>
    <w:rsid w:val="00466137"/>
    <w:rsid w:val="004A3E2B"/>
    <w:rsid w:val="004F4A91"/>
    <w:rsid w:val="00506C08"/>
    <w:rsid w:val="005300B5"/>
    <w:rsid w:val="00537EF9"/>
    <w:rsid w:val="00554EEF"/>
    <w:rsid w:val="00566029"/>
    <w:rsid w:val="005810E7"/>
    <w:rsid w:val="005837A3"/>
    <w:rsid w:val="005A28BE"/>
    <w:rsid w:val="005A5D72"/>
    <w:rsid w:val="0064737E"/>
    <w:rsid w:val="00693BB3"/>
    <w:rsid w:val="006A19BE"/>
    <w:rsid w:val="006D4857"/>
    <w:rsid w:val="00756105"/>
    <w:rsid w:val="0079099A"/>
    <w:rsid w:val="007A7560"/>
    <w:rsid w:val="007B490E"/>
    <w:rsid w:val="007C148D"/>
    <w:rsid w:val="00891E96"/>
    <w:rsid w:val="008C624E"/>
    <w:rsid w:val="00975347"/>
    <w:rsid w:val="009C7750"/>
    <w:rsid w:val="009E71B7"/>
    <w:rsid w:val="00A24C66"/>
    <w:rsid w:val="00A51A5D"/>
    <w:rsid w:val="00A5374A"/>
    <w:rsid w:val="00A66D9A"/>
    <w:rsid w:val="00AA3E83"/>
    <w:rsid w:val="00AC55D0"/>
    <w:rsid w:val="00B11050"/>
    <w:rsid w:val="00B11E66"/>
    <w:rsid w:val="00B23086"/>
    <w:rsid w:val="00B45954"/>
    <w:rsid w:val="00B511FA"/>
    <w:rsid w:val="00B65135"/>
    <w:rsid w:val="00B6759A"/>
    <w:rsid w:val="00BA6474"/>
    <w:rsid w:val="00BC0192"/>
    <w:rsid w:val="00BC0D47"/>
    <w:rsid w:val="00BD5FAB"/>
    <w:rsid w:val="00C66DDA"/>
    <w:rsid w:val="00C91077"/>
    <w:rsid w:val="00DC7330"/>
    <w:rsid w:val="00E00F13"/>
    <w:rsid w:val="00EF1449"/>
    <w:rsid w:val="00F526E5"/>
    <w:rsid w:val="00FA4FE7"/>
    <w:rsid w:val="00FB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BD5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/5a64531abe181f9ccf87022b85840976ad863c00/" TargetMode="External"/><Relationship Id="rId13" Type="http://schemas.openxmlformats.org/officeDocument/2006/relationships/hyperlink" Target="http://www.consultant.ru/document/cons_doc_LAW_343/b5f89105af88693efc74461c03de7cf6fc45abe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3/4b4e639515b0d7fc2f94488b481f51fe237190f9/" TargetMode="External"/><Relationship Id="rId12" Type="http://schemas.openxmlformats.org/officeDocument/2006/relationships/hyperlink" Target="http://www.consultant.ru/document/cons_doc_LAW_343/5172a7490cf21c0be01d92ef4321df6e0efab84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3/53c250d24e8de4b2cbd94da82c5e935a2dfaf89e/" TargetMode="External"/><Relationship Id="rId11" Type="http://schemas.openxmlformats.org/officeDocument/2006/relationships/hyperlink" Target="http://www.consultant.ru/document/cons_doc_LAW_343/6a2bd1641ba5e0e3eb3500b93c162fd8ddc68f65/" TargetMode="External"/><Relationship Id="rId5" Type="http://schemas.openxmlformats.org/officeDocument/2006/relationships/hyperlink" Target="http://pravo.gov.ru/proxy/ips/?docbody=&amp;nd=102014778&amp;intelsearch=%EE+%ED%E5%E4%F0%E0%F5" TargetMode="External"/><Relationship Id="rId15" Type="http://schemas.openxmlformats.org/officeDocument/2006/relationships/hyperlink" Target="http://www.consultant.ru/document/cons_doc_LAW_83079/2a09508fa369d64602fa321a073d6567880e5430/" TargetMode="External"/><Relationship Id="rId10" Type="http://schemas.openxmlformats.org/officeDocument/2006/relationships/hyperlink" Target="http://www.consultant.ru/document/cons_doc_LAW_343/ed644f2f2ff8ea426789b6895057ff6ddd4807d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3/eca8463df19a2dda04995f2d88f97af8933f8832/" TargetMode="External"/><Relationship Id="rId14" Type="http://schemas.openxmlformats.org/officeDocument/2006/relationships/hyperlink" Target="http://pravo.gov.ru/proxy/ips/?docbody=&amp;nd=102126836&amp;intelsearch=294-%F4%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2019-03-25T04:45:00Z</cp:lastPrinted>
  <dcterms:created xsi:type="dcterms:W3CDTF">2019-03-26T11:33:00Z</dcterms:created>
  <dcterms:modified xsi:type="dcterms:W3CDTF">2019-03-26T11:33:00Z</dcterms:modified>
</cp:coreProperties>
</file>