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E" w:rsidRDefault="00BC6F3E" w:rsidP="00BC6F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3E" w:rsidRDefault="00BC6F3E" w:rsidP="00E620C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6F3E" w:rsidRPr="00967E59" w:rsidRDefault="00BC6F3E" w:rsidP="00BC6F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E59">
        <w:rPr>
          <w:rFonts w:ascii="Times New Roman" w:hAnsi="Times New Roman"/>
          <w:b/>
          <w:sz w:val="28"/>
          <w:szCs w:val="28"/>
        </w:rPr>
        <w:t>ПРОГРАММА</w:t>
      </w:r>
    </w:p>
    <w:p w:rsidR="00BC6F3E" w:rsidRPr="009C4ECA" w:rsidRDefault="00BC6F3E" w:rsidP="00BC6F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ECA">
        <w:rPr>
          <w:rFonts w:ascii="Times New Roman" w:hAnsi="Times New Roman"/>
          <w:b/>
          <w:sz w:val="28"/>
          <w:szCs w:val="28"/>
        </w:rPr>
        <w:t>проведения семинара для специалистов архивного отдела Администрации Новолялинского городского округа, и специалистов ответственных за делопроизводство и архив организаций – источников комплектования архивного отдела Администрации Новолялинского городского округа</w:t>
      </w:r>
    </w:p>
    <w:p w:rsidR="00BC6F3E" w:rsidRPr="00EB4BFD" w:rsidRDefault="00BC6F3E" w:rsidP="00BC6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F3E" w:rsidRPr="00967E59" w:rsidRDefault="00BC6F3E" w:rsidP="00BC6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E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08</w:t>
      </w:r>
      <w:r w:rsidRPr="00967E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</w:t>
      </w:r>
      <w:r w:rsidRPr="00967E59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7</w:t>
      </w:r>
      <w:r w:rsidRPr="00967E5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</w:t>
      </w:r>
      <w:r w:rsidRPr="00967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Новая Ляля</w:t>
      </w:r>
      <w:r w:rsidRPr="00967E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67E59">
        <w:rPr>
          <w:rFonts w:ascii="Times New Roman" w:hAnsi="Times New Roman"/>
          <w:sz w:val="28"/>
          <w:szCs w:val="28"/>
        </w:rPr>
        <w:t xml:space="preserve">л. </w:t>
      </w:r>
      <w:r>
        <w:rPr>
          <w:rFonts w:ascii="Times New Roman" w:hAnsi="Times New Roman"/>
          <w:sz w:val="28"/>
          <w:szCs w:val="28"/>
        </w:rPr>
        <w:t>Ленина</w:t>
      </w:r>
      <w:r w:rsidRPr="00967E5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27</w:t>
      </w:r>
    </w:p>
    <w:p w:rsidR="00BC6F3E" w:rsidRPr="00967E59" w:rsidRDefault="00BC6F3E" w:rsidP="00BC6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3E" w:rsidRPr="00967E59" w:rsidRDefault="00BC6F3E" w:rsidP="00BC6F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5C6">
        <w:rPr>
          <w:rFonts w:ascii="Times New Roman" w:hAnsi="Times New Roman"/>
          <w:sz w:val="28"/>
          <w:szCs w:val="28"/>
        </w:rPr>
        <w:t>Присутствуют</w:t>
      </w:r>
      <w:r>
        <w:rPr>
          <w:rFonts w:ascii="Times New Roman" w:hAnsi="Times New Roman"/>
          <w:sz w:val="28"/>
          <w:szCs w:val="28"/>
        </w:rPr>
        <w:t xml:space="preserve"> сотрудники</w:t>
      </w:r>
      <w:r w:rsidRPr="00F615C6">
        <w:rPr>
          <w:rFonts w:ascii="Times New Roman" w:hAnsi="Times New Roman"/>
          <w:sz w:val="28"/>
          <w:szCs w:val="28"/>
        </w:rPr>
        <w:t>: органов местного самоуправления Новолялинского городского округа, ГКУСО «Центр документации 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F615C6">
        <w:rPr>
          <w:rFonts w:ascii="Times New Roman" w:hAnsi="Times New Roman"/>
          <w:sz w:val="28"/>
          <w:szCs w:val="28"/>
        </w:rPr>
        <w:t xml:space="preserve">», архивного отдела Администрации </w:t>
      </w:r>
      <w:proofErr w:type="spellStart"/>
      <w:r w:rsidRPr="00F615C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F615C6">
        <w:rPr>
          <w:rFonts w:ascii="Times New Roman" w:hAnsi="Times New Roman"/>
          <w:sz w:val="28"/>
          <w:szCs w:val="28"/>
        </w:rPr>
        <w:t xml:space="preserve"> городского округа, архивного отдела Администрации городского округа Краснотурьинск, архивного отдела </w:t>
      </w:r>
      <w:r>
        <w:rPr>
          <w:rFonts w:ascii="Times New Roman" w:hAnsi="Times New Roman"/>
          <w:sz w:val="28"/>
          <w:szCs w:val="28"/>
        </w:rPr>
        <w:t>А</w:t>
      </w:r>
      <w:r w:rsidRPr="00F615C6">
        <w:rPr>
          <w:rFonts w:ascii="Times New Roman" w:hAnsi="Times New Roman"/>
          <w:sz w:val="28"/>
          <w:szCs w:val="28"/>
        </w:rPr>
        <w:t>дминистрации Новолялинского городского округа, МКУ «</w:t>
      </w:r>
      <w:proofErr w:type="spellStart"/>
      <w:r w:rsidRPr="00F615C6">
        <w:rPr>
          <w:rFonts w:ascii="Times New Roman" w:hAnsi="Times New Roman"/>
          <w:sz w:val="28"/>
          <w:szCs w:val="28"/>
        </w:rPr>
        <w:t>Североуральский</w:t>
      </w:r>
      <w:proofErr w:type="spellEnd"/>
      <w:r w:rsidRPr="00F615C6">
        <w:rPr>
          <w:rFonts w:ascii="Times New Roman" w:hAnsi="Times New Roman"/>
          <w:sz w:val="28"/>
          <w:szCs w:val="28"/>
        </w:rPr>
        <w:t xml:space="preserve"> городской архив», МКУ «</w:t>
      </w:r>
      <w:proofErr w:type="spellStart"/>
      <w:r w:rsidRPr="00F615C6">
        <w:rPr>
          <w:rFonts w:ascii="Times New Roman" w:hAnsi="Times New Roman"/>
          <w:sz w:val="28"/>
          <w:szCs w:val="28"/>
        </w:rPr>
        <w:t>Сосьвинский</w:t>
      </w:r>
      <w:proofErr w:type="spellEnd"/>
      <w:r w:rsidRPr="00F615C6">
        <w:rPr>
          <w:rFonts w:ascii="Times New Roman" w:hAnsi="Times New Roman"/>
          <w:sz w:val="28"/>
          <w:szCs w:val="28"/>
        </w:rPr>
        <w:t xml:space="preserve"> городской архив», сотрудники, ответственные за делопроизводство и архив организаций – источников комплектования муниципальных архивов Северного управленческого округа Свердловской области</w:t>
      </w:r>
      <w:proofErr w:type="gramEnd"/>
    </w:p>
    <w:tbl>
      <w:tblPr>
        <w:tblW w:w="0" w:type="auto"/>
        <w:tblLook w:val="04A0"/>
      </w:tblPr>
      <w:tblGrid>
        <w:gridCol w:w="1618"/>
        <w:gridCol w:w="7953"/>
      </w:tblGrid>
      <w:tr w:rsidR="00BC6F3E" w:rsidRPr="00312F26" w:rsidTr="00C50D7D">
        <w:tc>
          <w:tcPr>
            <w:tcW w:w="1668" w:type="dxa"/>
          </w:tcPr>
          <w:p w:rsidR="00BC6F3E" w:rsidRPr="00251CEA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EA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8363" w:type="dxa"/>
          </w:tcPr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EA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251CEA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EA">
              <w:rPr>
                <w:rFonts w:ascii="Times New Roman" w:hAnsi="Times New Roman"/>
                <w:sz w:val="28"/>
                <w:szCs w:val="28"/>
              </w:rPr>
              <w:t>12.30-12.35</w:t>
            </w:r>
          </w:p>
        </w:tc>
        <w:tc>
          <w:tcPr>
            <w:tcW w:w="8363" w:type="dxa"/>
          </w:tcPr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EA">
              <w:rPr>
                <w:rFonts w:ascii="Times New Roman" w:hAnsi="Times New Roman"/>
                <w:sz w:val="28"/>
                <w:szCs w:val="28"/>
              </w:rPr>
              <w:t>Приветственное слово участникам семинара</w:t>
            </w:r>
          </w:p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А</w:t>
            </w:r>
            <w:r w:rsidRPr="00251CEA">
              <w:rPr>
                <w:rFonts w:ascii="Times New Roman" w:hAnsi="Times New Roman"/>
                <w:sz w:val="28"/>
                <w:szCs w:val="28"/>
              </w:rPr>
              <w:t xml:space="preserve">дминистрации Новолялинского городского округа 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B00827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47B3">
              <w:rPr>
                <w:rFonts w:ascii="Times New Roman" w:hAnsi="Times New Roman"/>
                <w:sz w:val="28"/>
                <w:szCs w:val="28"/>
              </w:rPr>
              <w:t>12.3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647B3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363" w:type="dxa"/>
          </w:tcPr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EA">
              <w:rPr>
                <w:rFonts w:ascii="Times New Roman" w:hAnsi="Times New Roman"/>
                <w:sz w:val="28"/>
                <w:szCs w:val="28"/>
              </w:rPr>
              <w:t>Открытие семинара</w:t>
            </w:r>
          </w:p>
          <w:p w:rsidR="00BC6F3E" w:rsidRPr="00192D6C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D6C">
              <w:rPr>
                <w:rFonts w:ascii="Times New Roman" w:hAnsi="Times New Roman"/>
                <w:sz w:val="28"/>
                <w:szCs w:val="28"/>
              </w:rPr>
              <w:t>Каплюков</w:t>
            </w:r>
            <w:proofErr w:type="spellEnd"/>
            <w:r w:rsidRPr="00192D6C"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 – заместитель директора ГКУСО «ЦДООСО» по научно-методической работе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4647B3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12.40-15.30</w:t>
            </w:r>
          </w:p>
        </w:tc>
        <w:tc>
          <w:tcPr>
            <w:tcW w:w="8363" w:type="dxa"/>
          </w:tcPr>
          <w:p w:rsidR="00BC6F3E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4A1">
              <w:rPr>
                <w:rFonts w:ascii="Times New Roman" w:hAnsi="Times New Roman"/>
                <w:sz w:val="28"/>
                <w:szCs w:val="28"/>
              </w:rPr>
              <w:t>Прием граждан по личным вопросам</w:t>
            </w:r>
          </w:p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D6C">
              <w:rPr>
                <w:rFonts w:ascii="Times New Roman" w:hAnsi="Times New Roman"/>
                <w:sz w:val="28"/>
                <w:szCs w:val="28"/>
              </w:rPr>
              <w:t>Каплюков</w:t>
            </w:r>
            <w:proofErr w:type="spellEnd"/>
            <w:r w:rsidRPr="00192D6C"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 – заместитель директора ГКУСО «ЦДООСО» по научно-методической работе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4647B3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12.40-13.30</w:t>
            </w:r>
          </w:p>
        </w:tc>
        <w:tc>
          <w:tcPr>
            <w:tcW w:w="8363" w:type="dxa"/>
          </w:tcPr>
          <w:p w:rsidR="00BC6F3E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ведомственных организаций к передаче на хранение в архив. Порядок передачи архивных документов от организаций – источников комплектования и ликвидированных организаций на хранение в архив. Особенности передачи архивных документов по личному составу</w:t>
            </w:r>
          </w:p>
          <w:p w:rsidR="00BC6F3E" w:rsidRPr="00192D6C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D6C">
              <w:rPr>
                <w:rFonts w:ascii="Times New Roman" w:hAnsi="Times New Roman"/>
                <w:sz w:val="28"/>
                <w:szCs w:val="28"/>
              </w:rPr>
              <w:lastRenderedPageBreak/>
              <w:t>Корзухина</w:t>
            </w:r>
            <w:proofErr w:type="spellEnd"/>
            <w:r w:rsidRPr="00192D6C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 – начальник отдела комплектования архивными документами ГКУСО «ЦДООСО»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D77C4B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C4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:rsidR="00BC6F3E" w:rsidRPr="00251CEA" w:rsidRDefault="00BC6F3E" w:rsidP="00C50D7D">
            <w:pPr>
              <w:spacing w:line="240" w:lineRule="auto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Научно-техническая обработка архивных документов постоянного хранения и по личному составу</w:t>
            </w:r>
          </w:p>
          <w:p w:rsidR="00BC6F3E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D6C">
              <w:rPr>
                <w:rFonts w:ascii="Times New Roman" w:hAnsi="Times New Roman"/>
                <w:sz w:val="28"/>
                <w:szCs w:val="28"/>
              </w:rPr>
              <w:t>Корзухина</w:t>
            </w:r>
            <w:proofErr w:type="spellEnd"/>
            <w:r w:rsidRPr="00192D6C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 – начальник отдела комплектования архивными документами ГКУСО «ЦДООСО»</w:t>
            </w:r>
          </w:p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CEA">
              <w:rPr>
                <w:rFonts w:ascii="Times New Roman" w:hAnsi="Times New Roman"/>
                <w:sz w:val="28"/>
                <w:szCs w:val="28"/>
              </w:rPr>
              <w:t>Юланов</w:t>
            </w:r>
            <w:proofErr w:type="spellEnd"/>
            <w:r w:rsidRPr="00251CEA">
              <w:rPr>
                <w:rFonts w:ascii="Times New Roman" w:hAnsi="Times New Roman"/>
                <w:sz w:val="28"/>
                <w:szCs w:val="28"/>
              </w:rPr>
              <w:t xml:space="preserve"> Александр Сергеевич – начальник отдела организационно-методической работы ГКУСО «ЦДООСО»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D77C4B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C4B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EA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D77C4B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C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363" w:type="dxa"/>
          </w:tcPr>
          <w:p w:rsidR="00BC6F3E" w:rsidRDefault="00BC6F3E" w:rsidP="00C50D7D">
            <w:pPr>
              <w:spacing w:line="240" w:lineRule="auto"/>
              <w:jc w:val="both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1) Правила составления номенклатур дел</w:t>
            </w:r>
          </w:p>
          <w:p w:rsidR="00BC6F3E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2) </w:t>
            </w:r>
            <w:r w:rsidRPr="009D14A1">
              <w:rPr>
                <w:rFonts w:ascii="Times New Roman" w:hAnsi="Times New Roman"/>
                <w:sz w:val="28"/>
                <w:szCs w:val="28"/>
              </w:rPr>
              <w:t xml:space="preserve">Требования, предъявляемые к бланкам служебных документов («ГОСТ </w:t>
            </w:r>
            <w:proofErr w:type="gramStart"/>
            <w:r w:rsidRPr="009D14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D14A1">
              <w:rPr>
                <w:rFonts w:ascii="Times New Roman" w:hAnsi="Times New Roman"/>
                <w:sz w:val="28"/>
                <w:szCs w:val="28"/>
              </w:rPr>
      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</w:t>
            </w:r>
            <w:proofErr w:type="spellStart"/>
            <w:r w:rsidRPr="009D14A1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9D14A1">
              <w:rPr>
                <w:rFonts w:ascii="Times New Roman" w:hAnsi="Times New Roman"/>
                <w:sz w:val="28"/>
                <w:szCs w:val="28"/>
              </w:rPr>
              <w:t xml:space="preserve"> от 08.12.2016 № 2004-ст)</w:t>
            </w:r>
          </w:p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9D14A1">
              <w:rPr>
                <w:rFonts w:ascii="Times New Roman" w:hAnsi="Times New Roman"/>
                <w:sz w:val="28"/>
                <w:szCs w:val="28"/>
              </w:rPr>
              <w:t>Сообщение о предоставлении государственных услуг в сфере архивного дела в электронном виде, в том числе через «Портал государственных и муниципальных услуг Свердловской области»</w:t>
            </w:r>
          </w:p>
          <w:p w:rsidR="00BC6F3E" w:rsidRPr="00251CEA" w:rsidRDefault="00BC6F3E" w:rsidP="00C50D7D">
            <w:pPr>
              <w:spacing w:line="240" w:lineRule="auto"/>
              <w:jc w:val="both"/>
              <w:rPr>
                <w:rStyle w:val="FontStyle56"/>
                <w:sz w:val="28"/>
                <w:szCs w:val="28"/>
              </w:rPr>
            </w:pPr>
            <w:proofErr w:type="spellStart"/>
            <w:r w:rsidRPr="00251CEA">
              <w:rPr>
                <w:rFonts w:ascii="Times New Roman" w:hAnsi="Times New Roman"/>
                <w:sz w:val="28"/>
                <w:szCs w:val="28"/>
              </w:rPr>
              <w:t>Юланов</w:t>
            </w:r>
            <w:proofErr w:type="spellEnd"/>
            <w:r w:rsidRPr="00251CEA">
              <w:rPr>
                <w:rFonts w:ascii="Times New Roman" w:hAnsi="Times New Roman"/>
                <w:sz w:val="28"/>
                <w:szCs w:val="28"/>
              </w:rPr>
              <w:t xml:space="preserve"> Александр Сергеевич – начальник отдела организационно-методической работы ГКУСО «ЦДООСО»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D77C4B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C4B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EA">
              <w:rPr>
                <w:rFonts w:ascii="Times New Roman" w:hAnsi="Times New Roman"/>
                <w:sz w:val="28"/>
                <w:szCs w:val="28"/>
              </w:rPr>
              <w:t xml:space="preserve">Подведение итогов семинара </w:t>
            </w:r>
          </w:p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D6C">
              <w:rPr>
                <w:rFonts w:ascii="Times New Roman" w:hAnsi="Times New Roman"/>
                <w:sz w:val="28"/>
                <w:szCs w:val="28"/>
              </w:rPr>
              <w:t>Каплюков</w:t>
            </w:r>
            <w:proofErr w:type="spellEnd"/>
            <w:r w:rsidRPr="00192D6C"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 – заместитель директора ГКУСО «ЦДООСО» по научно-методической работе</w:t>
            </w:r>
            <w:r w:rsidRPr="0025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D77C4B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C4B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77C4B">
              <w:rPr>
                <w:rFonts w:ascii="Times New Roman" w:hAnsi="Times New Roman"/>
                <w:sz w:val="28"/>
                <w:szCs w:val="28"/>
              </w:rPr>
              <w:t>5-16.00</w:t>
            </w:r>
          </w:p>
        </w:tc>
        <w:tc>
          <w:tcPr>
            <w:tcW w:w="8363" w:type="dxa"/>
          </w:tcPr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4A1">
              <w:rPr>
                <w:rFonts w:ascii="Times New Roman" w:hAnsi="Times New Roman"/>
                <w:sz w:val="28"/>
                <w:szCs w:val="28"/>
              </w:rPr>
              <w:t xml:space="preserve">Презентация электронной выставки архивных документов ГКУСО «ЦДООСО» </w:t>
            </w:r>
            <w:r w:rsidRPr="009D14A1">
              <w:rPr>
                <w:rStyle w:val="FontStyle56"/>
                <w:sz w:val="28"/>
                <w:szCs w:val="28"/>
              </w:rPr>
              <w:t>«УЗТМ. Страницы истории»</w:t>
            </w:r>
          </w:p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CEA">
              <w:rPr>
                <w:rFonts w:ascii="Times New Roman" w:hAnsi="Times New Roman"/>
                <w:sz w:val="28"/>
                <w:szCs w:val="28"/>
              </w:rPr>
              <w:t>Юланов</w:t>
            </w:r>
            <w:proofErr w:type="spellEnd"/>
            <w:r w:rsidRPr="00251CEA">
              <w:rPr>
                <w:rFonts w:ascii="Times New Roman" w:hAnsi="Times New Roman"/>
                <w:sz w:val="28"/>
                <w:szCs w:val="28"/>
              </w:rPr>
              <w:t xml:space="preserve"> Александр Сергеевич – начальник отдела организационно-методической работы ГКУСО «ЦДООСО»</w:t>
            </w:r>
          </w:p>
        </w:tc>
      </w:tr>
      <w:tr w:rsidR="00BC6F3E" w:rsidRPr="00312F26" w:rsidTr="00C50D7D">
        <w:tc>
          <w:tcPr>
            <w:tcW w:w="1668" w:type="dxa"/>
          </w:tcPr>
          <w:p w:rsidR="00BC6F3E" w:rsidRPr="00D77C4B" w:rsidRDefault="00BC6F3E" w:rsidP="00C50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C4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8363" w:type="dxa"/>
          </w:tcPr>
          <w:p w:rsidR="00BC6F3E" w:rsidRPr="00251CEA" w:rsidRDefault="00BC6F3E" w:rsidP="00C50D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EA">
              <w:rPr>
                <w:rFonts w:ascii="Times New Roman" w:hAnsi="Times New Roman"/>
                <w:sz w:val="28"/>
                <w:szCs w:val="28"/>
              </w:rPr>
              <w:t>Отъезд участников семинара</w:t>
            </w:r>
          </w:p>
        </w:tc>
      </w:tr>
    </w:tbl>
    <w:p w:rsidR="00E75216" w:rsidRDefault="00E75216" w:rsidP="00E75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216" w:rsidRPr="00CD66EF" w:rsidRDefault="00E75216" w:rsidP="00BC6F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216" w:rsidRPr="00CD66EF" w:rsidSect="00F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6EF"/>
    <w:rsid w:val="001A3AB6"/>
    <w:rsid w:val="00436910"/>
    <w:rsid w:val="005C7F09"/>
    <w:rsid w:val="00954B55"/>
    <w:rsid w:val="00A5736A"/>
    <w:rsid w:val="00B05462"/>
    <w:rsid w:val="00B24B2C"/>
    <w:rsid w:val="00BC6F3E"/>
    <w:rsid w:val="00CD66EF"/>
    <w:rsid w:val="00E620C9"/>
    <w:rsid w:val="00E75216"/>
    <w:rsid w:val="00F309F2"/>
    <w:rsid w:val="00F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FC57B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777</cp:lastModifiedBy>
  <cp:revision>8</cp:revision>
  <cp:lastPrinted>2017-08-29T10:46:00Z</cp:lastPrinted>
  <dcterms:created xsi:type="dcterms:W3CDTF">2016-08-12T08:11:00Z</dcterms:created>
  <dcterms:modified xsi:type="dcterms:W3CDTF">2017-08-30T15:16:00Z</dcterms:modified>
</cp:coreProperties>
</file>