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95A" w:rsidRPr="000A295A" w:rsidRDefault="000A295A" w:rsidP="000A295A">
      <w:pPr>
        <w:pStyle w:val="a3"/>
        <w:rPr>
          <w:b w:val="0"/>
          <w:bCs w:val="0"/>
          <w:sz w:val="28"/>
          <w:szCs w:val="28"/>
        </w:rPr>
      </w:pPr>
      <w:r w:rsidRPr="000A295A">
        <w:rPr>
          <w:noProof/>
          <w:sz w:val="28"/>
          <w:szCs w:val="28"/>
        </w:rPr>
        <w:drawing>
          <wp:inline distT="0" distB="0" distL="0" distR="0">
            <wp:extent cx="657225" cy="1038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295A" w:rsidRPr="000A295A" w:rsidRDefault="000A295A" w:rsidP="000A295A">
      <w:pPr>
        <w:pStyle w:val="a3"/>
        <w:tabs>
          <w:tab w:val="left" w:pos="780"/>
          <w:tab w:val="center" w:pos="4818"/>
        </w:tabs>
        <w:jc w:val="left"/>
        <w:rPr>
          <w:sz w:val="28"/>
          <w:szCs w:val="28"/>
        </w:rPr>
      </w:pPr>
      <w:r w:rsidRPr="000A295A">
        <w:rPr>
          <w:sz w:val="28"/>
          <w:szCs w:val="28"/>
        </w:rPr>
        <w:tab/>
      </w:r>
      <w:r w:rsidRPr="000A295A">
        <w:rPr>
          <w:sz w:val="28"/>
          <w:szCs w:val="28"/>
        </w:rPr>
        <w:tab/>
      </w:r>
    </w:p>
    <w:p w:rsidR="000A295A" w:rsidRPr="000A295A" w:rsidRDefault="000A295A" w:rsidP="000A295A">
      <w:pPr>
        <w:pStyle w:val="a3"/>
        <w:tabs>
          <w:tab w:val="left" w:pos="780"/>
          <w:tab w:val="center" w:pos="4818"/>
        </w:tabs>
        <w:rPr>
          <w:sz w:val="28"/>
          <w:szCs w:val="28"/>
        </w:rPr>
      </w:pPr>
      <w:r w:rsidRPr="000A295A">
        <w:rPr>
          <w:sz w:val="28"/>
          <w:szCs w:val="28"/>
        </w:rPr>
        <w:t>ГЛАВА НОВОЛЯЛИНСКОГО ГОРОДСКОГО ОКРУГА</w:t>
      </w:r>
    </w:p>
    <w:p w:rsidR="000A295A" w:rsidRPr="000A295A" w:rsidRDefault="000A295A" w:rsidP="000A295A">
      <w:pPr>
        <w:pStyle w:val="a3"/>
        <w:rPr>
          <w:sz w:val="28"/>
          <w:szCs w:val="28"/>
        </w:rPr>
      </w:pPr>
    </w:p>
    <w:p w:rsidR="000A295A" w:rsidRPr="000A295A" w:rsidRDefault="000A295A" w:rsidP="000A295A">
      <w:pPr>
        <w:pStyle w:val="a3"/>
        <w:rPr>
          <w:sz w:val="28"/>
          <w:szCs w:val="28"/>
        </w:rPr>
      </w:pPr>
      <w:proofErr w:type="gramStart"/>
      <w:r w:rsidRPr="000A295A">
        <w:rPr>
          <w:sz w:val="28"/>
          <w:szCs w:val="28"/>
        </w:rPr>
        <w:t>П</w:t>
      </w:r>
      <w:proofErr w:type="gramEnd"/>
      <w:r w:rsidRPr="000A295A">
        <w:rPr>
          <w:sz w:val="28"/>
          <w:szCs w:val="28"/>
        </w:rPr>
        <w:t xml:space="preserve">  О С Т А Н О В Л Е Н И Е        </w:t>
      </w:r>
    </w:p>
    <w:p w:rsidR="000A295A" w:rsidRPr="000A295A" w:rsidRDefault="000A295A" w:rsidP="000A295A">
      <w:pPr>
        <w:pStyle w:val="a3"/>
        <w:rPr>
          <w:sz w:val="28"/>
          <w:szCs w:val="28"/>
        </w:rPr>
      </w:pPr>
    </w:p>
    <w:p w:rsidR="000A295A" w:rsidRPr="000A295A" w:rsidRDefault="000A295A" w:rsidP="000A295A">
      <w:pPr>
        <w:pStyle w:val="a3"/>
        <w:rPr>
          <w:sz w:val="28"/>
          <w:szCs w:val="28"/>
        </w:rPr>
      </w:pPr>
      <w:r w:rsidRPr="000A295A">
        <w:rPr>
          <w:sz w:val="28"/>
          <w:szCs w:val="28"/>
        </w:rPr>
        <w:pict>
          <v:line id="_x0000_s1026" style="position:absolute;left:0;text-align:left;flip:y;z-index:251660288" from="-7pt,6.05pt" to="476pt,6.05pt" o:allowincell="f" strokeweight="4.5pt">
            <v:stroke linestyle="thickThin"/>
          </v:line>
        </w:pict>
      </w:r>
    </w:p>
    <w:p w:rsidR="000A295A" w:rsidRPr="000A295A" w:rsidRDefault="000A295A" w:rsidP="000A295A">
      <w:pPr>
        <w:pStyle w:val="a3"/>
        <w:jc w:val="left"/>
        <w:rPr>
          <w:b w:val="0"/>
          <w:bCs w:val="0"/>
          <w:sz w:val="28"/>
          <w:szCs w:val="28"/>
          <w:u w:val="single"/>
        </w:rPr>
      </w:pPr>
      <w:r w:rsidRPr="000A295A">
        <w:rPr>
          <w:b w:val="0"/>
          <w:bCs w:val="0"/>
          <w:sz w:val="28"/>
          <w:szCs w:val="28"/>
        </w:rPr>
        <w:t xml:space="preserve">от </w:t>
      </w:r>
      <w:r>
        <w:rPr>
          <w:b w:val="0"/>
          <w:bCs w:val="0"/>
          <w:sz w:val="28"/>
          <w:szCs w:val="28"/>
        </w:rPr>
        <w:t>17.02</w:t>
      </w:r>
      <w:r w:rsidRPr="000A295A">
        <w:rPr>
          <w:b w:val="0"/>
          <w:bCs w:val="0"/>
          <w:sz w:val="28"/>
          <w:szCs w:val="28"/>
        </w:rPr>
        <w:t xml:space="preserve">.2017 </w:t>
      </w:r>
      <w:r>
        <w:rPr>
          <w:b w:val="0"/>
          <w:bCs w:val="0"/>
          <w:sz w:val="28"/>
          <w:szCs w:val="28"/>
        </w:rPr>
        <w:t>г.</w:t>
      </w:r>
      <w:r w:rsidRPr="000A295A">
        <w:rPr>
          <w:b w:val="0"/>
          <w:bCs w:val="0"/>
          <w:sz w:val="28"/>
          <w:szCs w:val="28"/>
        </w:rPr>
        <w:t xml:space="preserve"> № 104</w:t>
      </w:r>
    </w:p>
    <w:p w:rsidR="000A295A" w:rsidRPr="000A295A" w:rsidRDefault="000A295A" w:rsidP="000A295A">
      <w:pPr>
        <w:pStyle w:val="a3"/>
        <w:jc w:val="left"/>
        <w:rPr>
          <w:b w:val="0"/>
          <w:bCs w:val="0"/>
          <w:sz w:val="28"/>
          <w:szCs w:val="28"/>
        </w:rPr>
      </w:pPr>
      <w:r w:rsidRPr="000A295A">
        <w:rPr>
          <w:b w:val="0"/>
          <w:bCs w:val="0"/>
          <w:sz w:val="28"/>
          <w:szCs w:val="28"/>
        </w:rPr>
        <w:t xml:space="preserve"> г. Новая Ляля</w:t>
      </w:r>
    </w:p>
    <w:p w:rsidR="000A295A" w:rsidRPr="000A295A" w:rsidRDefault="000A295A" w:rsidP="000A295A">
      <w:pPr>
        <w:pStyle w:val="a3"/>
        <w:jc w:val="left"/>
        <w:rPr>
          <w:b w:val="0"/>
          <w:bCs w:val="0"/>
          <w:sz w:val="28"/>
          <w:szCs w:val="28"/>
        </w:rPr>
      </w:pPr>
    </w:p>
    <w:p w:rsidR="000A295A" w:rsidRPr="000A295A" w:rsidRDefault="000A295A" w:rsidP="000A295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A295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Об утверждении </w:t>
      </w:r>
      <w:proofErr w:type="gramStart"/>
      <w:r w:rsidRPr="000A295A">
        <w:rPr>
          <w:rFonts w:ascii="Times New Roman" w:hAnsi="Times New Roman" w:cs="Times New Roman"/>
          <w:b/>
          <w:bCs/>
          <w:i/>
          <w:sz w:val="28"/>
          <w:szCs w:val="28"/>
        </w:rPr>
        <w:t>показателя  средней  стоимости одного квадратного метра общей площади жилого помещения</w:t>
      </w:r>
      <w:proofErr w:type="gramEnd"/>
      <w:r w:rsidRPr="000A295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для нового строительства на территории  Новолялинского городского округа на 1квартал  2017 года</w:t>
      </w:r>
    </w:p>
    <w:p w:rsidR="000A295A" w:rsidRPr="000A295A" w:rsidRDefault="000A295A" w:rsidP="000A295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0A295A" w:rsidRPr="000A295A" w:rsidRDefault="000A295A" w:rsidP="000A295A">
      <w:pPr>
        <w:jc w:val="both"/>
        <w:rPr>
          <w:rFonts w:ascii="Times New Roman" w:hAnsi="Times New Roman" w:cs="Times New Roman"/>
          <w:sz w:val="28"/>
          <w:szCs w:val="28"/>
        </w:rPr>
      </w:pPr>
      <w:r w:rsidRPr="000A295A">
        <w:rPr>
          <w:rFonts w:ascii="Times New Roman" w:hAnsi="Times New Roman" w:cs="Times New Roman"/>
          <w:sz w:val="28"/>
          <w:szCs w:val="28"/>
        </w:rPr>
        <w:tab/>
        <w:t xml:space="preserve">В целях привлечения инвестиций в строительство жилья на территории Новолялинского городского округа, в соответствии с </w:t>
      </w:r>
      <w:r w:rsidRPr="000A295A">
        <w:rPr>
          <w:rFonts w:ascii="Times New Roman" w:hAnsi="Times New Roman" w:cs="Times New Roman"/>
          <w:color w:val="000000"/>
          <w:spacing w:val="3"/>
          <w:sz w:val="28"/>
          <w:szCs w:val="28"/>
        </w:rPr>
        <w:t>Приказом Министерства строительства и жилищно-коммунального хозяйства Российской Федерации от 22.12.2016 г. № 1003/</w:t>
      </w:r>
      <w:proofErr w:type="spellStart"/>
      <w:proofErr w:type="gramStart"/>
      <w:r w:rsidRPr="000A295A">
        <w:rPr>
          <w:rFonts w:ascii="Times New Roman" w:hAnsi="Times New Roman" w:cs="Times New Roman"/>
          <w:color w:val="000000"/>
          <w:spacing w:val="3"/>
          <w:sz w:val="28"/>
          <w:szCs w:val="28"/>
        </w:rPr>
        <w:t>пр</w:t>
      </w:r>
      <w:proofErr w:type="spellEnd"/>
      <w:proofErr w:type="gramEnd"/>
      <w:r w:rsidRPr="000A295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"О нормативе стоимости одного квадратного метра общей площади жилого помещения по Российской Федерации на первое полугодие 2017 года и показателях средней рыночной стоимости одного квадратного метра общей площади жилого помещения по субъектам Российской Федерации на 1 квартал 2017 года"</w:t>
      </w:r>
      <w:r w:rsidRPr="000A295A">
        <w:rPr>
          <w:rFonts w:ascii="Times New Roman" w:hAnsi="Times New Roman" w:cs="Times New Roman"/>
          <w:sz w:val="28"/>
          <w:szCs w:val="28"/>
        </w:rPr>
        <w:t xml:space="preserve">, руководствуясь Федеральным законом от 06.10.2003 №131-ФЗ «Об общих принципах организации местного самоуправления в Российской Федерации», Уставом Новолялинского городского округа, </w:t>
      </w:r>
    </w:p>
    <w:p w:rsidR="000A295A" w:rsidRPr="000A295A" w:rsidRDefault="000A295A" w:rsidP="000A295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295A" w:rsidRPr="000A295A" w:rsidRDefault="000A295A" w:rsidP="000A295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295A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0A295A" w:rsidRPr="000A295A" w:rsidRDefault="000A295A" w:rsidP="000A295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295A" w:rsidRPr="000A295A" w:rsidRDefault="000A295A" w:rsidP="000A295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95A">
        <w:rPr>
          <w:rFonts w:ascii="Times New Roman" w:hAnsi="Times New Roman" w:cs="Times New Roman"/>
          <w:sz w:val="28"/>
          <w:szCs w:val="28"/>
        </w:rPr>
        <w:t>1. Утвердить на 1 квартал 2017 года показатель средней рыночной стоимости одного квадратного метра общей площади жилого помещения при его покупке у застройщиков на первичном рынке  (новое строительство благоустроенного жилья «</w:t>
      </w:r>
      <w:proofErr w:type="spellStart"/>
      <w:proofErr w:type="gramStart"/>
      <w:r w:rsidRPr="000A295A">
        <w:rPr>
          <w:rFonts w:ascii="Times New Roman" w:hAnsi="Times New Roman" w:cs="Times New Roman"/>
          <w:sz w:val="28"/>
          <w:szCs w:val="28"/>
        </w:rPr>
        <w:t>эконом-класса</w:t>
      </w:r>
      <w:proofErr w:type="spellEnd"/>
      <w:proofErr w:type="gramEnd"/>
      <w:r w:rsidRPr="000A295A">
        <w:rPr>
          <w:rFonts w:ascii="Times New Roman" w:hAnsi="Times New Roman" w:cs="Times New Roman"/>
          <w:sz w:val="28"/>
          <w:szCs w:val="28"/>
        </w:rPr>
        <w:t>») – 43838,0 рубля за квадратный метр.</w:t>
      </w:r>
    </w:p>
    <w:p w:rsidR="000A295A" w:rsidRPr="000A295A" w:rsidRDefault="000A295A" w:rsidP="000A295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95A">
        <w:rPr>
          <w:rFonts w:ascii="Times New Roman" w:hAnsi="Times New Roman" w:cs="Times New Roman"/>
          <w:sz w:val="28"/>
          <w:szCs w:val="28"/>
        </w:rPr>
        <w:lastRenderedPageBreak/>
        <w:t>2. Настоящее постановление опубликовать в  «Муниципальном вестнике Новолялинского городского округа», а также разместить на  официальном сайте администрации Новолялинского городского округа.</w:t>
      </w:r>
    </w:p>
    <w:p w:rsidR="000A295A" w:rsidRPr="000A295A" w:rsidRDefault="000A295A" w:rsidP="000A295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95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0A295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A295A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 заместителя главы администрации Новолялинского  городского округа по экономическим вопросам и управлению муниципальной собственностью </w:t>
      </w:r>
      <w:proofErr w:type="spellStart"/>
      <w:r w:rsidRPr="000A295A">
        <w:rPr>
          <w:rFonts w:ascii="Times New Roman" w:hAnsi="Times New Roman" w:cs="Times New Roman"/>
          <w:sz w:val="28"/>
          <w:szCs w:val="28"/>
        </w:rPr>
        <w:t>Е.А.Атепалихину</w:t>
      </w:r>
      <w:proofErr w:type="spellEnd"/>
      <w:r w:rsidRPr="000A295A">
        <w:rPr>
          <w:rFonts w:ascii="Times New Roman" w:hAnsi="Times New Roman" w:cs="Times New Roman"/>
          <w:sz w:val="28"/>
          <w:szCs w:val="28"/>
        </w:rPr>
        <w:t>.</w:t>
      </w:r>
    </w:p>
    <w:p w:rsidR="000A295A" w:rsidRPr="000A295A" w:rsidRDefault="000A295A" w:rsidP="000A295A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0A295A" w:rsidRPr="000A295A" w:rsidRDefault="000A295A" w:rsidP="000A295A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0A295A" w:rsidRPr="000A295A" w:rsidRDefault="000A295A" w:rsidP="000A295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A295A">
        <w:rPr>
          <w:rFonts w:ascii="Times New Roman" w:hAnsi="Times New Roman" w:cs="Times New Roman"/>
          <w:sz w:val="28"/>
          <w:szCs w:val="28"/>
        </w:rPr>
        <w:t xml:space="preserve">Глава округа                                                 </w:t>
      </w:r>
      <w:r w:rsidRPr="000A295A">
        <w:rPr>
          <w:rFonts w:ascii="Times New Roman" w:hAnsi="Times New Roman" w:cs="Times New Roman"/>
          <w:sz w:val="28"/>
          <w:szCs w:val="28"/>
        </w:rPr>
        <w:tab/>
      </w:r>
      <w:r w:rsidRPr="000A295A">
        <w:rPr>
          <w:rFonts w:ascii="Times New Roman" w:hAnsi="Times New Roman" w:cs="Times New Roman"/>
          <w:sz w:val="28"/>
          <w:szCs w:val="28"/>
        </w:rPr>
        <w:tab/>
      </w:r>
      <w:r w:rsidRPr="000A295A">
        <w:rPr>
          <w:rFonts w:ascii="Times New Roman" w:hAnsi="Times New Roman" w:cs="Times New Roman"/>
          <w:sz w:val="28"/>
          <w:szCs w:val="28"/>
        </w:rPr>
        <w:tab/>
        <w:t xml:space="preserve">    С.А.Бондаренко</w:t>
      </w:r>
    </w:p>
    <w:p w:rsidR="00DD060B" w:rsidRPr="000A295A" w:rsidRDefault="00DD060B">
      <w:pPr>
        <w:rPr>
          <w:rFonts w:ascii="Times New Roman" w:hAnsi="Times New Roman" w:cs="Times New Roman"/>
          <w:sz w:val="28"/>
          <w:szCs w:val="28"/>
        </w:rPr>
      </w:pPr>
    </w:p>
    <w:sectPr w:rsidR="00DD060B" w:rsidRPr="000A2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295A"/>
    <w:rsid w:val="000A295A"/>
    <w:rsid w:val="00DD0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A295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4">
    <w:name w:val="Название Знак"/>
    <w:basedOn w:val="a0"/>
    <w:link w:val="a3"/>
    <w:rsid w:val="000A295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A2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29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271</Words>
  <Characters>1545</Characters>
  <Application>Microsoft Office Word</Application>
  <DocSecurity>0</DocSecurity>
  <Lines>12</Lines>
  <Paragraphs>3</Paragraphs>
  <ScaleCrop>false</ScaleCrop>
  <Company>Grizli777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Третьяков</dc:creator>
  <cp:keywords/>
  <dc:description/>
  <cp:lastModifiedBy>Третьяков</cp:lastModifiedBy>
  <cp:revision>2</cp:revision>
  <dcterms:created xsi:type="dcterms:W3CDTF">2017-03-13T09:05:00Z</dcterms:created>
  <dcterms:modified xsi:type="dcterms:W3CDTF">2017-03-13T09:06:00Z</dcterms:modified>
</cp:coreProperties>
</file>