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0" w:type="dxa"/>
        <w:tblInd w:w="93" w:type="dxa"/>
        <w:tblLook w:val="04A0"/>
      </w:tblPr>
      <w:tblGrid>
        <w:gridCol w:w="855"/>
        <w:gridCol w:w="3840"/>
        <w:gridCol w:w="1120"/>
        <w:gridCol w:w="1120"/>
        <w:gridCol w:w="1120"/>
        <w:gridCol w:w="1120"/>
        <w:gridCol w:w="1120"/>
        <w:gridCol w:w="1070"/>
        <w:gridCol w:w="1091"/>
        <w:gridCol w:w="1990"/>
      </w:tblGrid>
      <w:tr w:rsidR="003026F4" w:rsidRPr="003026F4" w:rsidTr="003026F4">
        <w:trPr>
          <w:trHeight w:val="73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   </w:t>
            </w:r>
            <w:r w:rsidRPr="003026F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Постановлению главы Новолялинского городского округа  № 328  от 28.04.2017 года</w:t>
            </w:r>
          </w:p>
        </w:tc>
      </w:tr>
      <w:tr w:rsidR="003026F4" w:rsidRPr="003026F4" w:rsidTr="003026F4">
        <w:trPr>
          <w:trHeight w:val="900"/>
        </w:trPr>
        <w:tc>
          <w:tcPr>
            <w:tcW w:w="14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МЕРОПРИЯТИЙ </w:t>
            </w:r>
            <w:r w:rsidRPr="0030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выполнению муниципальной программы</w:t>
            </w:r>
            <w:r w:rsidRPr="0030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"Развитие культуры в Новолялинском  городском округе до 2020 года"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6F4" w:rsidRPr="003026F4" w:rsidTr="003026F4">
        <w:trPr>
          <w:trHeight w:val="93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Наименование мероприятия/ </w:t>
            </w:r>
            <w:r w:rsidRPr="003026F4">
              <w:rPr>
                <w:rFonts w:ascii="Times New Roman" w:eastAsia="Times New Roman" w:hAnsi="Times New Roman" w:cs="Times New Roman"/>
              </w:rPr>
              <w:br/>
              <w:t>Источники расходов на финансирование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Объем расходов на выполнение мероприятия за счет всех источников </w:t>
            </w:r>
            <w:r w:rsidRPr="003026F4">
              <w:rPr>
                <w:rFonts w:ascii="Times New Roman" w:eastAsia="Times New Roman" w:hAnsi="Times New Roman" w:cs="Times New Roman"/>
              </w:rPr>
              <w:br/>
              <w:t>ресурсного обеспечения, тыс</w:t>
            </w:r>
            <w:proofErr w:type="gramStart"/>
            <w:r w:rsidRPr="003026F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026F4">
              <w:rPr>
                <w:rFonts w:ascii="Times New Roman" w:eastAsia="Times New Roman" w:hAnsi="Times New Roman" w:cs="Times New Roman"/>
              </w:rPr>
              <w:t>ублей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Номер строки </w:t>
            </w:r>
            <w:r w:rsidRPr="003026F4">
              <w:rPr>
                <w:rFonts w:ascii="Times New Roman" w:eastAsia="Times New Roman" w:hAnsi="Times New Roman" w:cs="Times New Roman"/>
              </w:rPr>
              <w:br/>
              <w:t>целевых показателей, на достижение которых направлены мероприятия</w:t>
            </w:r>
          </w:p>
        </w:tc>
      </w:tr>
      <w:tr w:rsidR="003026F4" w:rsidRPr="003026F4" w:rsidTr="003026F4">
        <w:trPr>
          <w:trHeight w:val="57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6F4" w:rsidRPr="003026F4" w:rsidTr="003026F4">
        <w:trPr>
          <w:trHeight w:val="1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3026F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3026F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3026F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3026F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3026F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3026F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3026F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3026F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3026F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3026F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10</w:t>
            </w:r>
          </w:p>
        </w:tc>
      </w:tr>
      <w:tr w:rsidR="003026F4" w:rsidRPr="003026F4" w:rsidTr="003026F4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ВСЕГО ПО МУНИЦИПАЛЬНОЙ ПРОГРАММЕ, В ТОМ ЧИСЛЕ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501 725,8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70 811,7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67 839,4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75 075,3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75 151,0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75 151,0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137 697,4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490 918,1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68 959,7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65 738,7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73 305,3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73 381,0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73 381,0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136 152,4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10 807,7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1 852,0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2 100,7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1 770,0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1 770,0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1 770,0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1 545,0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</w:tr>
      <w:tr w:rsidR="003026F4" w:rsidRPr="003026F4" w:rsidTr="003026F4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Прочие нужды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501 725,8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70 811,7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67 839,4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75 075,3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75 151,0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75 151,0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137 697,4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490 918,1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68 959,7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65 738,7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73 305,3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73 381,0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73 381,0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136 152,4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10 807,7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1 852,0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2 100,7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1 770,0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1 770,0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1 770,0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>1 545,0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ПОДПРОГРАММА 1 "РАЗВИТИЕ КУЛЬТУРЫ И ИСКУССТВА"</w:t>
            </w:r>
          </w:p>
        </w:tc>
      </w:tr>
      <w:tr w:rsidR="003026F4" w:rsidRPr="003026F4" w:rsidTr="003026F4">
        <w:trPr>
          <w:trHeight w:val="7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ВСЕГО ПО ПОДПРОГРАММЕ 1</w:t>
            </w:r>
            <w:proofErr w:type="gramStart"/>
            <w:r w:rsidRPr="003026F4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3026F4">
              <w:rPr>
                <w:rFonts w:ascii="Times New Roman" w:eastAsia="Times New Roman" w:hAnsi="Times New Roman" w:cs="Times New Roman"/>
              </w:rPr>
              <w:t xml:space="preserve"> В ТОМ ЧИСЛЕ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353 096,9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47 820,0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44 888,5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52 379,8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52 409,8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52 409,8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103 189,0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347 773,6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46 956,2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43 934,0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51 509,8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51 539,8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51 539,8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102 294,0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5 323,3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863,8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954,5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870,0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870,0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870,0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895,0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</w:tr>
      <w:tr w:rsidR="003026F4" w:rsidRPr="003026F4" w:rsidTr="003026F4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 xml:space="preserve"> 3. Прочие нужды </w:t>
            </w:r>
          </w:p>
        </w:tc>
      </w:tr>
      <w:tr w:rsidR="003026F4" w:rsidRPr="003026F4" w:rsidTr="003026F4">
        <w:trPr>
          <w:trHeight w:val="9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Всего по направлению "Прочие нужды",                                                                                                                в том числе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353 096,9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47 820,0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44 888,5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52 379,8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52 409,8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52 409,8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103 189,0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347 773,6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46 956,2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43 934,0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51 509,8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51 539,8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51 539,8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102 294,0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5 323,3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863,8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954,5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870,0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870,0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870,0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895,0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15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Огранизация</w:t>
            </w:r>
            <w:proofErr w:type="spellEnd"/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 xml:space="preserve"> библиотечного обслуживания населения, формирование и хранение библиотечных фондов  муниципальных библиотек, всего, из них: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87 134,4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11 393,1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11 251,5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12 750,6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12 750,6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12 750,6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26 238,0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4,12,16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87 134,4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11 393,1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11 251,5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12 750,6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12 750,6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12 750,6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26 238,0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3026F4" w:rsidRPr="003026F4" w:rsidTr="003026F4">
        <w:trPr>
          <w:trHeight w:val="11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2. Организация деятельности учреждений культуры и искусства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культурно-досуговой</w:t>
            </w:r>
            <w:proofErr w:type="spellEnd"/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 xml:space="preserve"> сферы, всего, из них: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238 354,3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32 935,4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31 626,1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35 145,6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35 165,6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35 165,6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68 316,0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4,5,6,13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234 752,7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32 343,9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30 751,0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34 725,6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34 745,6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34 745,6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67 441,0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3 601,6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591,5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875,1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420,0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420,0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420,0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875,0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3026F4" w:rsidRPr="003026F4" w:rsidTr="003026F4">
        <w:trPr>
          <w:trHeight w:val="10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Мероприятие 3. Обеспечение деятельности муниципальных музеев, всего, из них: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9 132,0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1 486,2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1 828,6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1 808,6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1 808,6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2 200,0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4,17,18,19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9 132,0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1 486,2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1 828,6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1 808,6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1 808,6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2 200,0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18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Мероприятие 4.Расходы на сохранение объектов исторического наследия местного значения на территории Новолялинского городского округа, всего, из них: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170,3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45,0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45,0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45,0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X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X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170,3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45,0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45,0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45,0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X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X </w:t>
            </w:r>
          </w:p>
        </w:tc>
      </w:tr>
      <w:tr w:rsidR="003026F4" w:rsidRPr="003026F4" w:rsidTr="003026F4">
        <w:trPr>
          <w:trHeight w:val="17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Мероприятие 5. Обеспечение мероприятий по укреплению и развитию материально- технической базы муниципальных учреждений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302,6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302,6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4,5,13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X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X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45,8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45,8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X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256,8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256,8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X </w:t>
            </w:r>
          </w:p>
        </w:tc>
      </w:tr>
      <w:tr w:rsidR="003026F4" w:rsidRPr="003026F4" w:rsidTr="003026F4">
        <w:trPr>
          <w:trHeight w:val="9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Мероприятие 6 . Проведение мероприятий городского округа всего, из них: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2 430,3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255,9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454,4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400,0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400,0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520,0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4,5,6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2 015,4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240,4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375,0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300,0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300,0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414,9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8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Мероприятие 7.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инструментами, всего, из них: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14 570,0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2 700,0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2 190,0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2 190,0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2 190,0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5 300,0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13 520,0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2 700,0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1 840,0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1 840,0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1 840,0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5 300,0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1 050,0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026F4" w:rsidRPr="003026F4" w:rsidTr="003026F4">
        <w:trPr>
          <w:trHeight w:val="39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Мероприятие 8.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"Интернет", всего, из них: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1 003,0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233,0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570,0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7,12,15,17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1 003,0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233,0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570,0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ПОДПРОГРАММА 2 "РАЗВИТИЕ ОБРАЗОВАНИЯ В СФЕРЕ КУЛЬТУРЫ И ИСКУССТВА"</w:t>
            </w:r>
          </w:p>
        </w:tc>
      </w:tr>
      <w:tr w:rsidR="003026F4" w:rsidRPr="003026F4" w:rsidTr="003026F4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ВСЕГО ПО ПОДПРОГРАММЕ 2</w:t>
            </w:r>
            <w:proofErr w:type="gramStart"/>
            <w:r w:rsidRPr="003026F4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3026F4">
              <w:rPr>
                <w:rFonts w:ascii="Times New Roman" w:eastAsia="Times New Roman" w:hAnsi="Times New Roman" w:cs="Times New Roman"/>
              </w:rPr>
              <w:t xml:space="preserve"> В ТОМ ЧИСЛЕ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108 230,3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16 895,4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16 352,5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15 900,0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15 900,0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15 900,0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27 282,4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102 745,9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15 907,2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15 206,3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15 000,0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15 000,0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15 000,0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26 632,4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5 484,4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988,2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1 146,2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900,0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900,0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650,0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 xml:space="preserve"> 3. Прочие нужды </w:t>
            </w:r>
          </w:p>
        </w:tc>
      </w:tr>
      <w:tr w:rsidR="003026F4" w:rsidRPr="003026F4" w:rsidTr="003026F4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Всего по направлению "Прочие нужды",                                                                                                                в том числе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108 230,3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16 895,4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16 352,5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15 900,0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15 900,0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15 900,0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27 282,4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102 745,9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15 907,2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15 206,3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15 000,0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15 000,0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15 000,0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26 632,4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5 484,4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988,2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1 146,2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900,0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900,0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900,0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650,0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17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Мероприятие 9. Организация предоставления дополнительного образования детей в муниципальных учреждениях дополнительного образования, всего, из них: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107 772,7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16 794,0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16 212,1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15 900,0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15 900,0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15 900,0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27 066,6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6,13,25,26,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102 624,5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15 901,6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15 206,3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15 000,0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15 000,0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15 000,0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26 516,6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5 148,2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892,4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1 005,8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900,0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900,0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550,0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026F4" w:rsidRPr="003026F4" w:rsidTr="003026F4">
        <w:trPr>
          <w:trHeight w:val="20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Мероприятие 10. Обеспечение мероприятий по укреплению и развитию материально - технической базы муниципальных образовательных учреждений дополнительного образования детей, всего, из них: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457,6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101,4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140,4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215,8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121,4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115,8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336,2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95,8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140,4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026F4" w:rsidRPr="003026F4" w:rsidTr="003026F4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ПОДПРОГРАММА 3. ОБЕСПЕЧЕНИЕ РЕАЛИЗАЦИИ МУНИЦИПАЛЬНОЙ ПРОГРАММЫ "РАЗВИТИЕ КУЛЬТУРЫ В НОВОЛЯЛИНСКОМ ГОРОДСКОМ ОКРУГЕ ДО 2020 ГОДА"</w:t>
            </w:r>
          </w:p>
        </w:tc>
      </w:tr>
      <w:tr w:rsidR="003026F4" w:rsidRPr="003026F4" w:rsidTr="003026F4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ВСЕГО ПО ПОДПРОГРАММЕ 3; В ТОМ ЧИСЛЕ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40 398,6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6 096,3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6 598,4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6 795,5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6 841,2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6 841,2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7 226,0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40 398,6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6 096,3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6 598,4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6 795,5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6 841,2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6 841,2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7 226,0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 xml:space="preserve"> 3. Прочие нужды </w:t>
            </w:r>
          </w:p>
        </w:tc>
      </w:tr>
      <w:tr w:rsidR="003026F4" w:rsidRPr="003026F4" w:rsidTr="003026F4">
        <w:trPr>
          <w:trHeight w:val="8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Всего по направлению "Прочие нужды",                                                                                                                в том числе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40 398,6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6 096,3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6 598,4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6 795,5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6 841,2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6 841,2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7 226,0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40 398,6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6 096,3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6 598,4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6 795,5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6 841,2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6 841,2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7 226,0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25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Мероприятие 11. 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искусства, всего, из них: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25 289,8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3 799,3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4 250,2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4 246,3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4 246,3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4 246,3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4 501,4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4,5,6,8,19,26,34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25 289,8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3 799,3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4 250,2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4 246,3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4 246,3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4 246,3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4 501,4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11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Мероприятие 12. Обеспечение деятельности аппарата отдела культуры, молодежной политики и спорта, в том числе;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12 480,0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1 917,6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1 865,8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2 112,9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2 158,6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2 158,6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2 266,5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33,34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12 480,0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1 917,6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1 865,8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2 112,9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2 158,6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2 158,6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2 266,5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13. Социальные выплаты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гржданам</w:t>
            </w:r>
            <w:proofErr w:type="spellEnd"/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>, кроме публичных нормативных социальных выплат</w:t>
            </w:r>
            <w:proofErr w:type="gramStart"/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3026F4">
              <w:rPr>
                <w:rFonts w:ascii="Times New Roman" w:eastAsia="Times New Roman" w:hAnsi="Times New Roman" w:cs="Times New Roman"/>
                <w:b/>
                <w:bCs/>
              </w:rPr>
              <w:t xml:space="preserve"> в том числе 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2 628,8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379,4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482,4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436,3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436,3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436,3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458,1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2 628,8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379,4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482,4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436,3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436,3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436,3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458,1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6F4" w:rsidRPr="003026F4" w:rsidTr="003026F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F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F4" w:rsidRPr="003026F4" w:rsidRDefault="003026F4" w:rsidP="00302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26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F4" w:rsidRPr="003026F4" w:rsidRDefault="003026F4" w:rsidP="0030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26F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026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34DC4" w:rsidRDefault="00F34DC4"/>
    <w:sectPr w:rsidR="00F34DC4" w:rsidSect="003026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6F4"/>
    <w:rsid w:val="003026F4"/>
    <w:rsid w:val="00F3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6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26F4"/>
    <w:rPr>
      <w:color w:val="800080"/>
      <w:u w:val="single"/>
    </w:rPr>
  </w:style>
  <w:style w:type="paragraph" w:customStyle="1" w:styleId="xl73">
    <w:name w:val="xl73"/>
    <w:basedOn w:val="a"/>
    <w:rsid w:val="00302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02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026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02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a"/>
    <w:rsid w:val="003026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87">
    <w:name w:val="xl87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88">
    <w:name w:val="xl88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89">
    <w:name w:val="xl89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90">
    <w:name w:val="xl90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99">
    <w:name w:val="xl99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00">
    <w:name w:val="xl100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01">
    <w:name w:val="xl101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02">
    <w:name w:val="xl102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03">
    <w:name w:val="xl103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04">
    <w:name w:val="xl104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3026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026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07">
    <w:name w:val="xl107"/>
    <w:basedOn w:val="a"/>
    <w:rsid w:val="003026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3026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026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3026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3026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026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3026F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3026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302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302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3026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026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1635</Words>
  <Characters>9320</Characters>
  <Application>Microsoft Office Word</Application>
  <DocSecurity>0</DocSecurity>
  <Lines>77</Lines>
  <Paragraphs>21</Paragraphs>
  <ScaleCrop>false</ScaleCrop>
  <Company>Grizli777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</dc:creator>
  <cp:keywords/>
  <dc:description/>
  <cp:lastModifiedBy>Третьяков</cp:lastModifiedBy>
  <cp:revision>2</cp:revision>
  <dcterms:created xsi:type="dcterms:W3CDTF">2017-05-03T09:52:00Z</dcterms:created>
  <dcterms:modified xsi:type="dcterms:W3CDTF">2017-05-03T09:53:00Z</dcterms:modified>
</cp:coreProperties>
</file>