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Default="00C10439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="00A84203"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624013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</w:t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ГЛАВА НОВОЛЯЛИНСКОГО ГОРОДСКОГО ОКРУГА</w:t>
      </w: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>П</w:t>
      </w:r>
      <w:proofErr w:type="gramEnd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 xml:space="preserve"> О С Т А Н О В Л Е Н И Е</w:t>
      </w:r>
    </w:p>
    <w:p w:rsidR="006B1B91" w:rsidRPr="00AF22F4" w:rsidRDefault="005655D3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1.05pt,1.9pt" to="492.3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55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F106F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71E3" w:rsidRPr="00AF22F4" w:rsidRDefault="00E7728D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5362" w:rsidRPr="00AF22F4" w:rsidRDefault="00250A10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 w:rsidR="00FA0703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(в редакции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="00975362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6D5777" w:rsidRPr="00AF22F4" w:rsidRDefault="00975362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714,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1127, от 04.03.2015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02.06.2015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833</w:t>
      </w:r>
      <w:r w:rsidR="00AB73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26.10.2015 </w:t>
      </w:r>
      <w:r w:rsidR="005648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8A353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>1189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29.12.2015 </w:t>
      </w:r>
      <w:r w:rsidR="00C736B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>1441</w:t>
      </w:r>
      <w:r w:rsidR="00C470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24.02.2016 </w:t>
      </w:r>
      <w:r w:rsidR="00E5006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119</w:t>
      </w:r>
      <w:r w:rsidR="00E551B8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13.07.2016 № 608</w:t>
      </w:r>
      <w:r w:rsidR="00ED199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25.10.2016 № 881</w:t>
      </w:r>
      <w:r w:rsidR="00095B31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26.12.2016 № 1111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597FA3" w:rsidRDefault="004F68EB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</w:t>
      </w:r>
      <w:r w:rsidR="00DD2CDC" w:rsidRPr="002B5932">
        <w:rPr>
          <w:color w:val="FF0000"/>
          <w:lang w:val="ru-RU"/>
        </w:rPr>
        <w:t xml:space="preserve">    </w:t>
      </w:r>
      <w:r w:rsidRPr="002B5932">
        <w:rPr>
          <w:color w:val="FF0000"/>
          <w:lang w:val="ru-RU"/>
        </w:rPr>
        <w:t xml:space="preserve">  </w:t>
      </w:r>
      <w:r w:rsidR="00AD3DC5" w:rsidRPr="003B78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942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5174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B6" w:rsidRPr="003B78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5C9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3B7821">
        <w:rPr>
          <w:rFonts w:ascii="Times New Roman" w:hAnsi="Times New Roman" w:cs="Times New Roman"/>
          <w:sz w:val="28"/>
          <w:szCs w:val="28"/>
          <w:lang w:val="ru-RU"/>
        </w:rPr>
        <w:t>Бюджетным</w:t>
      </w:r>
      <w:r w:rsidR="00DD2CD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кодексом Российской Федерации</w:t>
      </w:r>
      <w:r w:rsidR="00E8287F" w:rsidRPr="003B78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5B5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095B31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proofErr w:type="gram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proofErr w:type="spell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</w:t>
      </w:r>
      <w:r w:rsidR="00C136F6">
        <w:rPr>
          <w:rFonts w:ascii="Times New Roman" w:hAnsi="Times New Roman"/>
          <w:sz w:val="28"/>
          <w:szCs w:val="28"/>
          <w:lang w:val="ru-RU"/>
        </w:rPr>
        <w:t>21.12</w:t>
      </w:r>
      <w:r w:rsidR="000A7A3B">
        <w:rPr>
          <w:rFonts w:ascii="Times New Roman" w:hAnsi="Times New Roman"/>
          <w:sz w:val="28"/>
          <w:szCs w:val="28"/>
          <w:lang w:val="ru-RU"/>
        </w:rPr>
        <w:t xml:space="preserve">.2016 г.  № </w:t>
      </w:r>
      <w:r w:rsidR="006A0CC5">
        <w:rPr>
          <w:rFonts w:ascii="Times New Roman" w:hAnsi="Times New Roman"/>
          <w:sz w:val="28"/>
          <w:szCs w:val="28"/>
          <w:lang w:val="ru-RU"/>
        </w:rPr>
        <w:t>330</w:t>
      </w:r>
      <w:r w:rsidR="009935F4" w:rsidRPr="00993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«О внесении изменений в решение Думы </w:t>
      </w:r>
      <w:proofErr w:type="spell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0F47B5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ского округа  от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24.12.2015 г. №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 xml:space="preserve">270 «О бюджете </w:t>
      </w:r>
      <w:proofErr w:type="spellStart"/>
      <w:r w:rsidR="00C736BF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C736B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на 2016 год»,</w:t>
      </w:r>
      <w:r w:rsidR="00DD2CDC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дского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30.01.2014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№ 94 «Об утверждении порядка формирования и реализации </w:t>
      </w:r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программ </w:t>
      </w:r>
      <w:proofErr w:type="spellStart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DF3080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3D00C7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в целях уточнения </w:t>
      </w:r>
      <w:r w:rsidR="002D0D65">
        <w:rPr>
          <w:rFonts w:ascii="Times New Roman" w:hAnsi="Times New Roman" w:cs="Times New Roman"/>
          <w:sz w:val="28"/>
          <w:szCs w:val="28"/>
          <w:lang w:val="ru-RU"/>
        </w:rPr>
        <w:t>целевых показателей и</w:t>
      </w:r>
      <w:r w:rsidR="002D0D65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0C7" w:rsidRPr="00A6631A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2D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9DF" w:rsidRPr="00A6631A">
        <w:rPr>
          <w:rFonts w:ascii="Times New Roman" w:hAnsi="Times New Roman" w:cs="Times New Roman"/>
          <w:sz w:val="28"/>
          <w:szCs w:val="28"/>
          <w:lang w:val="ru-RU"/>
        </w:rPr>
        <w:t>по мероприятиям</w:t>
      </w:r>
      <w:r w:rsidR="003B7821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proofErr w:type="gramEnd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</w:t>
      </w:r>
      <w:r w:rsidR="00645130" w:rsidRPr="00A663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513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2A1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proofErr w:type="spellStart"/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>волялинского</w:t>
      </w:r>
      <w:proofErr w:type="spellEnd"/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40455E" w:rsidRPr="00957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3DC5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D6BB2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C350F" w:rsidRPr="00E50065" w:rsidRDefault="002C350F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45503" w:rsidRPr="00915975" w:rsidRDefault="00845503" w:rsidP="00010130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sub_1"/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2D08BE" w:rsidRDefault="00E472B3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bookmarkEnd w:id="0"/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 w:rsidR="004F68EB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36B8F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45174C" w:rsidRPr="008A353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D0F86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дского округа от 13.03.2014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 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07.05.2014</w:t>
      </w:r>
      <w:r w:rsidR="00975362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487,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25.06.2014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714, от 29.09.2014 № 1127, от 04.03.2015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244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>,  от 02.06.2015  № 616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</w:t>
      </w:r>
      <w:r w:rsidR="00E91A38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833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="00C736BF" w:rsidRPr="00B74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74BA2" w:rsidRPr="00B74BA2">
        <w:rPr>
          <w:rFonts w:ascii="Times New Roman" w:hAnsi="Times New Roman" w:cs="Times New Roman"/>
          <w:sz w:val="28"/>
          <w:szCs w:val="28"/>
          <w:lang w:val="ru-RU"/>
        </w:rPr>
        <w:t xml:space="preserve"> 1441</w:t>
      </w:r>
      <w:r w:rsidR="00E50065">
        <w:rPr>
          <w:rFonts w:ascii="Times New Roman" w:hAnsi="Times New Roman" w:cs="Times New Roman"/>
          <w:sz w:val="28"/>
          <w:szCs w:val="28"/>
          <w:lang w:val="ru-RU"/>
        </w:rPr>
        <w:t>, от 24.02.2016 № 119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0A7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7A3B">
        <w:rPr>
          <w:rFonts w:ascii="Times New Roman" w:hAnsi="Times New Roman" w:cs="Times New Roman"/>
          <w:sz w:val="28"/>
          <w:szCs w:val="28"/>
          <w:lang w:val="ru-RU"/>
        </w:rPr>
        <w:t>13.07.2016 № 608</w:t>
      </w:r>
      <w:r w:rsidR="00ED1995">
        <w:rPr>
          <w:rFonts w:ascii="Times New Roman" w:hAnsi="Times New Roman" w:cs="Times New Roman"/>
          <w:sz w:val="28"/>
          <w:szCs w:val="28"/>
          <w:lang w:val="ru-RU"/>
        </w:rPr>
        <w:t>, от 25.10.2016 № 881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, от</w:t>
      </w:r>
      <w:r w:rsidR="00CB7BD1">
        <w:rPr>
          <w:rFonts w:ascii="Times New Roman" w:hAnsi="Times New Roman" w:cs="Times New Roman"/>
          <w:sz w:val="28"/>
          <w:szCs w:val="28"/>
          <w:lang w:val="ru-RU"/>
        </w:rPr>
        <w:t xml:space="preserve"> 26.12.2016 № 1111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15A4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1577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942" w:rsidRPr="008A353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66D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CF6D10" w:rsidRDefault="000F47B5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8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1.1. Строку </w:t>
      </w:r>
      <w:r w:rsidR="009F10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D08BE">
        <w:rPr>
          <w:rFonts w:ascii="Times New Roman" w:hAnsi="Times New Roman" w:cs="Times New Roman"/>
          <w:sz w:val="28"/>
          <w:szCs w:val="28"/>
          <w:lang w:val="ru-RU"/>
        </w:rPr>
        <w:t xml:space="preserve"> Паспорта Программы изложить в следующей редакции:</w:t>
      </w:r>
    </w:p>
    <w:p w:rsidR="0091058F" w:rsidRDefault="0091058F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8BE" w:rsidRDefault="002D08BE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8F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88"/>
      </w:tblGrid>
      <w:tr w:rsidR="00CF6D10" w:rsidRPr="00D67CCC" w:rsidTr="0091058F">
        <w:trPr>
          <w:trHeight w:val="1125"/>
        </w:trPr>
        <w:tc>
          <w:tcPr>
            <w:tcW w:w="2268" w:type="dxa"/>
          </w:tcPr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6.Объёмы финансирования муниципальной программы по годам реализации</w:t>
            </w:r>
          </w:p>
        </w:tc>
        <w:tc>
          <w:tcPr>
            <w:tcW w:w="7088" w:type="dxa"/>
          </w:tcPr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 2</w:t>
            </w:r>
            <w:r w:rsidR="009F106F" w:rsidRPr="00E60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06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636 003,5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606,3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422 257,1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 w:rsidR="002D0D65" w:rsidRPr="00E6019F">
              <w:rPr>
                <w:rFonts w:ascii="Times New Roman" w:hAnsi="Times New Roman" w:cs="Times New Roman"/>
                <w:lang w:val="ru-RU"/>
              </w:rPr>
              <w:t>436 435,6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F106F" w:rsidRPr="00E6019F">
              <w:rPr>
                <w:rFonts w:ascii="Times New Roman" w:hAnsi="Times New Roman" w:cs="Times New Roman"/>
                <w:lang w:val="ru-RU"/>
              </w:rPr>
              <w:t>443 436,8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2020 год – 436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тыс. рублей, 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 тыс. рублей: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 тыс. рублей;</w:t>
            </w:r>
          </w:p>
          <w:p w:rsidR="00CF6D10" w:rsidRPr="00E6019F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областной бюджет: 1</w:t>
            </w:r>
            <w:r w:rsidR="00C136F6" w:rsidRPr="00E6019F">
              <w:rPr>
                <w:rFonts w:ascii="Times New Roman" w:hAnsi="Times New Roman" w:cs="Times New Roman"/>
              </w:rPr>
              <w:t> 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444 816,4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281,7тыс.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214 086,8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2016 год – 27</w:t>
            </w:r>
            <w:r w:rsidR="00AC7911" w:rsidRPr="00E6019F">
              <w:rPr>
                <w:rFonts w:ascii="Times New Roman" w:hAnsi="Times New Roman" w:cs="Times New Roman"/>
                <w:lang w:val="ru-RU"/>
              </w:rPr>
              <w:t>0</w:t>
            </w:r>
            <w:r w:rsidRPr="00E6019F">
              <w:rPr>
                <w:rFonts w:ascii="Times New Roman" w:hAnsi="Times New Roman" w:cs="Times New Roman"/>
                <w:lang w:val="ru-RU"/>
              </w:rPr>
              <w:t> 790,6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273 681,8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2020 год – 224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местный бюджет: 1</w:t>
            </w:r>
            <w:r w:rsidR="00C136F6" w:rsidRPr="00E6019F">
              <w:rPr>
                <w:rFonts w:ascii="Times New Roman" w:hAnsi="Times New Roman" w:cs="Times New Roman"/>
              </w:rPr>
              <w:t> 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190 641,7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324,6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2015 год – 207 624,9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2016 год – 165 645,0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C136F6" w:rsidRPr="00E6019F">
              <w:rPr>
                <w:rFonts w:ascii="Times New Roman" w:hAnsi="Times New Roman" w:cs="Times New Roman"/>
                <w:lang w:val="ru-RU"/>
              </w:rPr>
              <w:t>169 755,0</w:t>
            </w:r>
            <w:r w:rsidRPr="00E6019F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2018 год – 212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E6019F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019F">
              <w:rPr>
                <w:rFonts w:ascii="Times New Roman" w:hAnsi="Times New Roman" w:cs="Times New Roman"/>
                <w:lang w:val="ru-RU"/>
              </w:rPr>
              <w:t>2019 год – 212</w:t>
            </w:r>
            <w:r w:rsidRPr="00E6019F">
              <w:rPr>
                <w:rFonts w:ascii="Times New Roman" w:hAnsi="Times New Roman" w:cs="Times New Roman"/>
              </w:rPr>
              <w:t> </w:t>
            </w:r>
            <w:r w:rsidRPr="00E6019F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D67CCC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– 212 097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D10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8F" w:rsidRPr="0030193B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Приложение № 1 к Программе  изложить  в новой редакции (прилагается).</w:t>
      </w:r>
    </w:p>
    <w:p w:rsidR="00CF6D10" w:rsidRPr="00A71F0E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6BF">
        <w:rPr>
          <w:rFonts w:ascii="Times New Roman" w:hAnsi="Times New Roman" w:cs="Times New Roman"/>
          <w:color w:val="FF0000"/>
          <w:lang w:val="ru-RU"/>
        </w:rPr>
        <w:t xml:space="preserve">      </w:t>
      </w:r>
      <w:r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C736BF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36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>Приложение № 2 к Программе изложить в новой редакции (прилагается).</w:t>
      </w:r>
    </w:p>
    <w:p w:rsidR="00CF6D10" w:rsidRPr="00A71F0E" w:rsidRDefault="00CF6D10" w:rsidP="00CF6D10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lang w:val="ru-RU"/>
        </w:rPr>
        <w:t xml:space="preserve">        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2.   Опубликовать настоящее постановление в периодическом печатном издании  «Муниципальный вестник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округа» и разместить на официальном сайте администрации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="005655D3">
        <w:fldChar w:fldCharType="begin"/>
      </w:r>
      <w:r w:rsidR="005655D3">
        <w:instrText>HYPERLINK</w:instrText>
      </w:r>
      <w:r w:rsidR="005655D3" w:rsidRPr="00E6019F">
        <w:rPr>
          <w:lang w:val="ru-RU"/>
        </w:rPr>
        <w:instrText xml:space="preserve"> "</w:instrText>
      </w:r>
      <w:r w:rsidR="005655D3">
        <w:instrText>http</w:instrText>
      </w:r>
      <w:r w:rsidR="005655D3" w:rsidRPr="00E6019F">
        <w:rPr>
          <w:lang w:val="ru-RU"/>
        </w:rPr>
        <w:instrText>://</w:instrText>
      </w:r>
      <w:r w:rsidR="005655D3">
        <w:instrText>www</w:instrText>
      </w:r>
      <w:r w:rsidR="005655D3" w:rsidRPr="00E6019F">
        <w:rPr>
          <w:lang w:val="ru-RU"/>
        </w:rPr>
        <w:instrText>.</w:instrText>
      </w:r>
      <w:r w:rsidR="005655D3">
        <w:instrText>nlyalyago</w:instrText>
      </w:r>
      <w:r w:rsidR="005655D3" w:rsidRPr="00E6019F">
        <w:rPr>
          <w:lang w:val="ru-RU"/>
        </w:rPr>
        <w:instrText>.</w:instrText>
      </w:r>
      <w:r w:rsidR="005655D3">
        <w:instrText>ru</w:instrText>
      </w:r>
      <w:r w:rsidR="005655D3" w:rsidRPr="00E6019F">
        <w:rPr>
          <w:lang w:val="ru-RU"/>
        </w:rPr>
        <w:instrText>"</w:instrText>
      </w:r>
      <w:r w:rsidR="005655D3">
        <w:fldChar w:fldCharType="separate"/>
      </w:r>
      <w:r w:rsidRPr="00A71F0E">
        <w:rPr>
          <w:rStyle w:val="affff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www.nlyalyago.ru</w:t>
      </w:r>
      <w:r w:rsidR="005655D3">
        <w:fldChar w:fldCharType="end"/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D10" w:rsidRPr="00D9354F" w:rsidRDefault="00CF6D10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       3. Контроль исполнения настоящего постановления возложить на заместителя главы администрации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по социальным и общим вопросам  Е.В.  </w:t>
      </w:r>
      <w:proofErr w:type="spellStart"/>
      <w:r w:rsidRPr="00A71F0E">
        <w:rPr>
          <w:rFonts w:ascii="Times New Roman" w:hAnsi="Times New Roman" w:cs="Times New Roman"/>
          <w:sz w:val="28"/>
          <w:szCs w:val="28"/>
          <w:lang w:val="ru-RU"/>
        </w:rPr>
        <w:t>Кильдюшевскую</w:t>
      </w:r>
      <w:proofErr w:type="spellEnd"/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594" w:rsidRDefault="0001659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000"/>
      <w:bookmarkEnd w:id="1"/>
    </w:p>
    <w:p w:rsidR="00002BC9" w:rsidRPr="008D55E4" w:rsidRDefault="008D55E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47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 С.А. Бондаренко</w:t>
      </w:r>
    </w:p>
    <w:p w:rsidR="00A36580" w:rsidRPr="00AF22F4" w:rsidRDefault="00A36580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354F" w:rsidRPr="009602CA" w:rsidRDefault="00D9354F" w:rsidP="00D935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D9354F" w:rsidRPr="00915975" w:rsidRDefault="00D9354F" w:rsidP="00D9354F">
      <w:pPr>
        <w:rPr>
          <w:sz w:val="24"/>
          <w:szCs w:val="24"/>
          <w:lang w:val="ru-RU"/>
        </w:rPr>
      </w:pPr>
    </w:p>
    <w:p w:rsidR="006815A4" w:rsidRPr="00AF22F4" w:rsidRDefault="006815A4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631A" w:rsidRDefault="00A6631A" w:rsidP="00DF5DE6">
      <w:pPr>
        <w:pStyle w:val="afffff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6631A" w:rsidSect="00016594">
          <w:pgSz w:w="11907" w:h="16840" w:code="9"/>
          <w:pgMar w:top="1134" w:right="567" w:bottom="1134" w:left="1134" w:header="720" w:footer="720" w:gutter="0"/>
          <w:cols w:space="720"/>
          <w:noEndnote/>
        </w:sectPr>
      </w:pP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91058F" w:rsidRPr="003B7821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B7821">
        <w:rPr>
          <w:rFonts w:ascii="Times New Roman" w:hAnsi="Times New Roman"/>
          <w:sz w:val="24"/>
          <w:szCs w:val="24"/>
          <w:lang w:val="ru-RU" w:eastAsia="ru-RU"/>
        </w:rPr>
        <w:t>Новолялинского</w:t>
      </w:r>
      <w:proofErr w:type="spellEnd"/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городского округа </w:t>
      </w:r>
    </w:p>
    <w:p w:rsidR="0091058F" w:rsidRPr="003B7821" w:rsidRDefault="0091058F" w:rsidP="009105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от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>года № ____</w:t>
      </w:r>
    </w:p>
    <w:p w:rsidR="0091058F" w:rsidRDefault="0091058F" w:rsidP="0091058F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Pr="00496C18">
        <w:rPr>
          <w:rStyle w:val="a3"/>
          <w:rFonts w:ascii="Times New Roman" w:hAnsi="Times New Roman"/>
          <w:b w:val="0"/>
          <w:bCs/>
          <w:sz w:val="24"/>
          <w:szCs w:val="24"/>
        </w:rPr>
        <w:t>N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1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r w:rsidR="005655D3">
        <w:fldChar w:fldCharType="begin"/>
      </w:r>
      <w:r w:rsidR="005655D3">
        <w:instrText>HYPERLINK</w:instrText>
      </w:r>
      <w:r w:rsidR="005655D3" w:rsidRPr="00E6019F">
        <w:rPr>
          <w:lang w:val="ru-RU"/>
        </w:rPr>
        <w:instrText xml:space="preserve"> \</w:instrText>
      </w:r>
      <w:r w:rsidR="005655D3">
        <w:instrText>l</w:instrText>
      </w:r>
      <w:r w:rsidR="005655D3" w:rsidRPr="00E6019F">
        <w:rPr>
          <w:lang w:val="ru-RU"/>
        </w:rPr>
        <w:instrText xml:space="preserve"> "</w:instrText>
      </w:r>
      <w:r w:rsidR="005655D3">
        <w:instrText>sub</w:instrText>
      </w:r>
      <w:r w:rsidR="005655D3" w:rsidRPr="00E6019F">
        <w:rPr>
          <w:lang w:val="ru-RU"/>
        </w:rPr>
        <w:instrText>_322"</w:instrText>
      </w:r>
      <w:r w:rsidR="005655D3">
        <w:fldChar w:fldCharType="separate"/>
      </w:r>
      <w:r w:rsidRPr="00AA5C1E">
        <w:rPr>
          <w:rStyle w:val="a4"/>
          <w:rFonts w:ascii="Times New Roman" w:hAnsi="Times New Roman"/>
          <w:b w:val="0"/>
          <w:bCs/>
          <w:sz w:val="24"/>
          <w:szCs w:val="24"/>
          <w:lang w:val="ru-RU"/>
        </w:rPr>
        <w:t>муниципальной программе</w:t>
      </w:r>
      <w:r w:rsidR="005655D3">
        <w:fldChar w:fldCharType="end"/>
      </w:r>
    </w:p>
    <w:p w:rsidR="0091058F" w:rsidRPr="00AA5C1E" w:rsidRDefault="0091058F" w:rsidP="0091058F">
      <w:pPr>
        <w:tabs>
          <w:tab w:val="left" w:pos="4820"/>
        </w:tabs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</w:t>
      </w:r>
      <w:proofErr w:type="spellEnd"/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городского округа «</w:t>
      </w: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91058F" w:rsidRPr="00AA5C1E" w:rsidRDefault="0091058F" w:rsidP="0091058F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A5C1E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91058F" w:rsidRDefault="0091058F" w:rsidP="0091058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Цели, задачи и целевые показатели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br/>
        <w:t xml:space="preserve">реализации муниципальной программы </w:t>
      </w:r>
      <w:proofErr w:type="spellStart"/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Но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волялинского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городского округа «</w:t>
      </w:r>
      <w:r w:rsidRPr="00AA5C1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Развитие системы образования в Новолялинском городском округе</w:t>
      </w:r>
    </w:p>
    <w:p w:rsidR="0091058F" w:rsidRPr="00496C18" w:rsidRDefault="0091058F" w:rsidP="0091058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до 2020 года»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15"/>
        <w:gridCol w:w="1132"/>
        <w:gridCol w:w="18"/>
        <w:gridCol w:w="1123"/>
        <w:gridCol w:w="971"/>
        <w:gridCol w:w="18"/>
        <w:gridCol w:w="18"/>
        <w:gridCol w:w="1120"/>
        <w:gridCol w:w="993"/>
        <w:gridCol w:w="989"/>
        <w:gridCol w:w="989"/>
        <w:gridCol w:w="993"/>
        <w:gridCol w:w="2146"/>
      </w:tblGrid>
      <w:tr w:rsidR="0091058F" w:rsidRPr="00E6019F" w:rsidTr="004C4636">
        <w:trPr>
          <w:trHeight w:val="350"/>
          <w:tblCellSpacing w:w="5" w:type="nil"/>
          <w:jc w:val="center"/>
        </w:trPr>
        <w:tc>
          <w:tcPr>
            <w:tcW w:w="280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257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цели (целей) и задач, целевых показателей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73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Едини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2381" w:type="pct"/>
            <w:gridSpan w:val="10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709" w:type="pct"/>
            <w:vMerge w:val="restar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значений</w:t>
            </w:r>
            <w:proofErr w:type="spellEnd"/>
            <w:r w:rsidRPr="00E6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91058F" w:rsidRPr="00E6019F" w:rsidTr="004C4636">
        <w:trPr>
          <w:tblCellSpacing w:w="5" w:type="nil"/>
          <w:jc w:val="center"/>
        </w:trPr>
        <w:tc>
          <w:tcPr>
            <w:tcW w:w="280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2014г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2015г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2016г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2017г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2019г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</w:p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8F" w:rsidRPr="00E6019F" w:rsidTr="004C4636">
        <w:trPr>
          <w:tblHeader/>
          <w:tblCellSpacing w:w="5" w:type="nil"/>
          <w:jc w:val="center"/>
        </w:trPr>
        <w:tc>
          <w:tcPr>
            <w:tcW w:w="280" w:type="pct"/>
          </w:tcPr>
          <w:p w:rsidR="0091058F" w:rsidRPr="00E6019F" w:rsidRDefault="0091058F" w:rsidP="009105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:rsidR="0091058F" w:rsidRPr="00E6019F" w:rsidRDefault="0091058F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gridSpan w:val="3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pct"/>
          </w:tcPr>
          <w:p w:rsidR="0091058F" w:rsidRPr="00E6019F" w:rsidRDefault="0091058F" w:rsidP="004C463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1 «Обеспечение доступности дошкольного образования для детей в возрасте от 3 до 7 лет»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1.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    3-7 лет, скорректированной на численность детей в возрасте     5-7 лет, обучающихся в школе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от 26.02.2013                         № 223-ПП «Об утверждении Плана мероприятий («Дорожной карты») «Изменения в отраслях социальной сферы,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направленные на повышение эффективности образования» в Свердловской области на        2013-2018 годы»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2. Отношение среднемесячной заработной платы педагогических работников муниципальных 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05.06.2013г. №</w:t>
            </w:r>
            <w:r w:rsidR="0076121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на 2013-2018 годы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 «Обеспечение воспитания и обучения детей-инвалидов дошкольного возраста, проживающих в Новолялинском городском округе, на дому, в дошкольных образовательных организациях»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3. Охват детей-инвалидов дошкольного возраста, проживающих в Новолялинском городском округе, обучением на дому, в дошкольных образовательных организациях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Указ Президента Российской Федерации от 07 мая 2012 года        № 599 «О мерах по реализации государственной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политики в области образования и науки»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Цель 2 «Обеспечение доступности качественного общего образования, соответствующего требованиям инновационного социально-экономического развития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3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4. Охват детей школьного возраста в муниципальных общеобразовательных организациях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5. 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2014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2015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2016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2017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2018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2019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2020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6. Доля педагогических и руководящих работников, прошедших курсы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повышения квалификации в связи с   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Федеральный закон                         от 29 декабря     2012 года              № 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>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7. Доля общеобразовательных организаций внедряющих новые образовательные технологии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4 «Предоставление детям с ограниченными возможностями здоровья специального (коррекционного) образования в образовательных организациях для обучающихся, воспитанников с ограниченными возможностями здоровья»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8. 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9. 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образовательной организации,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(СОШ № 1, № 2, № 10, </w:t>
            </w:r>
            <w:proofErr w:type="spellStart"/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Павд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Шайт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45,5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5 «Обеспечение доступности образования для детей-сирот и детей, оставшихся без попечения родителей»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10. 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6 «Обеспечение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11. 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761 «О Национальной стратегии действий в интересах детей на 2012 - 2017 годы»,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поручение Президента Российской Федерации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 от 04.02.2010                         № Пр-271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(Национальная образовательная инициатива «Наша новая школа»)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7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12. Охват организованным горячим питанием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учащихся 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20.06.2006                 № 535-ПП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обеспечении питанием учащихся и воспитанников областных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государственных и муниципальных образовательных учреждений,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расположенных на территории Свердловской области»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8 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13.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  <w:proofErr w:type="gramEnd"/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Федеральный закон от 21 декабря 1996 года № 159-ФЗ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9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14. Доля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выпускников муниципальных общеобразовательных организаций, не сдавших единый государственный экзамен в общей численности выпускников муниципальных</w:t>
            </w:r>
            <w:r w:rsidRPr="00E6019F"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общеобразовательных организаций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Указ Президента </w:t>
            </w: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Российской Федерации от 07 мая 2012 года       № 599 «О мерах по реализации государственной политики в области образования и науки». 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10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15. Соотношение уровня средней заработной платы учителей общеобразовательных школ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и средней заработной платы в экономике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101,6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в Новолялинском </w:t>
            </w:r>
            <w:proofErr w:type="spellStart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городском</w:t>
            </w:r>
            <w:proofErr w:type="spellEnd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округе</w:t>
            </w:r>
            <w:proofErr w:type="spellEnd"/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11 «Развитие системы дополнительного образования детей»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16. 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0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</w:t>
            </w:r>
            <w:r w:rsidR="00033D6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17.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80,0 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85,0 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05.06.2013г. №701 «Об утверждении плана мероприятий («дорожная карта») «Повышение заработной платы педагогическим работникам общего, дошкольного и дополнительного образования»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на 2013-2018 годы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4 «Создание условий для сохранения здоровья и развития детей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12 «Совершенствование форм организации отдыха и оздоровления детей»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18. Доля детей и подростков, получивших услуги по организации отдыха и оздоровления в </w:t>
            </w:r>
            <w:proofErr w:type="spellStart"/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санаторно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 курортных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учреждениях, загородных детских оздоровительных лагерях, от общей  численности детей школьного возраста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Цель 5 «Развитие системы патриотического воспитания граждан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окргуа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формирование у граждан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  на территории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13 «Развитие инфраструктуры муниципальных организаций для организации патриотического воспитания граждан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19. 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E6019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14 «Модернизация содержания и форм патриотического воспитания как условие вовлечения широких масс граждан в Новолялинском городском округе в мероприятия историко-патриотической, героико-патриотической, военно-патриотической направленности»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20. 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03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21,</w:t>
            </w:r>
            <w:r w:rsidR="00033D6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Указ Президента Российской Федерации от 19 декабря 2012 года № 1666 «О Стратегии государственной национальной политики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Российской Федерации на период до 2025 года»,</w:t>
            </w:r>
            <w:r w:rsidRPr="00E6019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распоряжение Правительства Российской Федерации от 15.07.2013               № 1226-р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 xml:space="preserve"> Задача 15</w:t>
            </w:r>
            <w:r w:rsidRPr="00E6019F">
              <w:rPr>
                <w:rStyle w:val="a3"/>
                <w:rFonts w:ascii="Times New Roman" w:hAnsi="Times New Roman"/>
                <w:sz w:val="24"/>
                <w:lang w:val="ru-RU"/>
              </w:rPr>
              <w:t xml:space="preserve">  «</w:t>
            </w:r>
            <w:r w:rsidRPr="00E6019F">
              <w:rPr>
                <w:rFonts w:ascii="Times New Roman" w:hAnsi="Times New Roman"/>
                <w:lang w:val="ru-RU"/>
              </w:rPr>
              <w:t xml:space="preserve">Пропаганда культурного многообразия, этнокультурных ценностей и толерантных отношений в образовательных учреждениях </w:t>
            </w:r>
            <w:proofErr w:type="spellStart"/>
            <w:r w:rsidRPr="00E6019F">
              <w:rPr>
                <w:rFonts w:ascii="Times New Roman" w:hAnsi="Times New Roman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/>
                <w:lang w:val="ru-RU"/>
              </w:rPr>
              <w:t xml:space="preserve"> городского округа» 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Fonts w:ascii="Times New Roman" w:hAnsi="Times New Roman"/>
                <w:lang w:val="ru-RU"/>
              </w:rPr>
              <w:t xml:space="preserve">Целевой показатель 21.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на территории </w:t>
            </w:r>
            <w:proofErr w:type="spellStart"/>
            <w:r w:rsidRPr="00E6019F">
              <w:rPr>
                <w:rFonts w:ascii="Times New Roman" w:hAnsi="Times New Roman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/>
                <w:lang w:val="ru-RU"/>
              </w:rPr>
              <w:t xml:space="preserve"> городского округа, от общего количества членов национально-культурных общественных объединений в Новолялинском городском округе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9F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5655D3" w:rsidP="004C4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058F" w:rsidRPr="00E601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91058F" w:rsidRPr="00E6019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N 1666 «О Стратегии государственной национальной политики Российской Федерации на период до 2025 года»,</w:t>
            </w:r>
          </w:p>
          <w:p w:rsidR="0091058F" w:rsidRPr="00E6019F" w:rsidRDefault="005655D3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fldChar w:fldCharType="begin"/>
            </w:r>
            <w:r w:rsidRPr="00E6019F">
              <w:instrText>HYPERLINK</w:instrText>
            </w:r>
            <w:r w:rsidRPr="00E6019F">
              <w:rPr>
                <w:lang w:val="ru-RU"/>
              </w:rPr>
              <w:instrText xml:space="preserve"> "</w:instrText>
            </w:r>
            <w:r w:rsidRPr="00E6019F">
              <w:instrText>consultantplus</w:instrText>
            </w:r>
            <w:r w:rsidRPr="00E6019F">
              <w:rPr>
                <w:lang w:val="ru-RU"/>
              </w:rPr>
              <w:instrText>://</w:instrText>
            </w:r>
            <w:r w:rsidRPr="00E6019F">
              <w:instrText>offline</w:instrText>
            </w:r>
            <w:r w:rsidRPr="00E6019F">
              <w:rPr>
                <w:lang w:val="ru-RU"/>
              </w:rPr>
              <w:instrText>/</w:instrText>
            </w:r>
            <w:r w:rsidRPr="00E6019F">
              <w:instrText>ref</w:instrText>
            </w:r>
            <w:r w:rsidRPr="00E6019F">
              <w:rPr>
                <w:lang w:val="ru-RU"/>
              </w:rPr>
              <w:instrText>=22751</w:instrText>
            </w:r>
            <w:r w:rsidRPr="00E6019F">
              <w:instrText>BCDC</w:instrText>
            </w:r>
            <w:r w:rsidRPr="00E6019F">
              <w:rPr>
                <w:lang w:val="ru-RU"/>
              </w:rPr>
              <w:instrText>2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3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974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59</w:instrText>
            </w:r>
            <w:r w:rsidRPr="00E6019F">
              <w:instrText>C</w:instrText>
            </w:r>
            <w:r w:rsidRPr="00E6019F">
              <w:rPr>
                <w:lang w:val="ru-RU"/>
              </w:rPr>
              <w:instrText>5</w:instrText>
            </w:r>
            <w:r w:rsidRPr="00E6019F">
              <w:instrText>A</w:instrText>
            </w:r>
            <w:r w:rsidRPr="00E6019F">
              <w:rPr>
                <w:lang w:val="ru-RU"/>
              </w:rPr>
              <w:instrText>6</w:instrText>
            </w:r>
            <w:r w:rsidRPr="00E6019F">
              <w:instrText>A</w:instrText>
            </w:r>
            <w:r w:rsidRPr="00E6019F">
              <w:rPr>
                <w:lang w:val="ru-RU"/>
              </w:rPr>
              <w:instrText>03</w:instrText>
            </w:r>
            <w:r w:rsidRPr="00E6019F">
              <w:instrText>C</w:instrText>
            </w:r>
            <w:r w:rsidRPr="00E6019F">
              <w:rPr>
                <w:lang w:val="ru-RU"/>
              </w:rPr>
              <w:instrText>503932486</w:instrText>
            </w:r>
            <w:r w:rsidRPr="00E6019F">
              <w:instrText>E</w:instrText>
            </w:r>
            <w:r w:rsidRPr="00E6019F">
              <w:rPr>
                <w:lang w:val="ru-RU"/>
              </w:rPr>
              <w:instrText>732</w:instrText>
            </w:r>
            <w:r w:rsidRPr="00E6019F">
              <w:instrText>D</w:instrText>
            </w:r>
            <w:r w:rsidRPr="00E6019F">
              <w:rPr>
                <w:lang w:val="ru-RU"/>
              </w:rPr>
              <w:instrText>2</w:instrText>
            </w:r>
            <w:r w:rsidRPr="00E6019F">
              <w:instrText>EEE</w:instrText>
            </w:r>
            <w:r w:rsidRPr="00E6019F">
              <w:rPr>
                <w:lang w:val="ru-RU"/>
              </w:rPr>
              <w:instrText>2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10838660244</w:instrText>
            </w:r>
            <w:r w:rsidRPr="00E6019F">
              <w:instrText>bDMDK</w:instrText>
            </w:r>
            <w:r w:rsidRPr="00E6019F">
              <w:rPr>
                <w:lang w:val="ru-RU"/>
              </w:rPr>
              <w:instrText>"</w:instrText>
            </w:r>
            <w:r w:rsidRPr="00E6019F">
              <w:fldChar w:fldCharType="separate"/>
            </w:r>
            <w:r w:rsidR="0091058F" w:rsidRPr="00E6019F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Распоряжение</w:t>
            </w:r>
            <w:r w:rsidRPr="00E6019F">
              <w:fldChar w:fldCharType="end"/>
            </w:r>
            <w:r w:rsidR="0091058F"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Правительства Российской Федерации от 15.07.2013 </w:t>
            </w:r>
            <w:r w:rsidR="0091058F" w:rsidRPr="00E6019F">
              <w:rPr>
                <w:rFonts w:ascii="Times New Roman" w:hAnsi="Times New Roman"/>
                <w:sz w:val="24"/>
                <w:szCs w:val="24"/>
              </w:rPr>
              <w:t>N</w:t>
            </w:r>
            <w:r w:rsidR="0091058F"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1226-р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Задача 16 «Формирование основ безопасности жизнедеятельности обучающихся»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pStyle w:val="afff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019F">
              <w:rPr>
                <w:rFonts w:ascii="Times New Roman" w:hAnsi="Times New Roman"/>
                <w:lang w:val="ru-RU"/>
              </w:rPr>
              <w:t xml:space="preserve">Целевой показатель 22. Доля образовательных организаций, охваченных методическим </w:t>
            </w:r>
            <w:r w:rsidRPr="00E6019F">
              <w:rPr>
                <w:rFonts w:ascii="Times New Roman" w:hAnsi="Times New Roman"/>
                <w:lang w:val="ru-RU"/>
              </w:rPr>
              <w:lastRenderedPageBreak/>
              <w:t>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процентов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 w:rsidR="005655D3" w:rsidRPr="00E6019F">
              <w:fldChar w:fldCharType="begin"/>
            </w:r>
            <w:r w:rsidR="005655D3" w:rsidRPr="00E6019F">
              <w:instrText>HYPERLINK</w:instrText>
            </w:r>
            <w:r w:rsidR="005655D3" w:rsidRPr="00E6019F">
              <w:rPr>
                <w:lang w:val="ru-RU"/>
              </w:rPr>
              <w:instrText xml:space="preserve"> "</w:instrText>
            </w:r>
            <w:r w:rsidR="005655D3" w:rsidRPr="00E6019F">
              <w:instrText>consultantplus</w:instrText>
            </w:r>
            <w:r w:rsidR="005655D3" w:rsidRPr="00E6019F">
              <w:rPr>
                <w:lang w:val="ru-RU"/>
              </w:rPr>
              <w:instrText>://</w:instrText>
            </w:r>
            <w:r w:rsidR="005655D3" w:rsidRPr="00E6019F">
              <w:instrText>offline</w:instrText>
            </w:r>
            <w:r w:rsidR="005655D3" w:rsidRPr="00E6019F">
              <w:rPr>
                <w:lang w:val="ru-RU"/>
              </w:rPr>
              <w:instrText>/</w:instrText>
            </w:r>
            <w:r w:rsidR="005655D3" w:rsidRPr="00E6019F">
              <w:instrText>ref</w:instrText>
            </w:r>
            <w:r w:rsidR="005655D3" w:rsidRPr="00E6019F">
              <w:rPr>
                <w:lang w:val="ru-RU"/>
              </w:rPr>
              <w:instrText>=22751</w:instrText>
            </w:r>
            <w:r w:rsidR="005655D3" w:rsidRPr="00E6019F">
              <w:instrText>BCDC</w:instrText>
            </w:r>
            <w:r w:rsidR="005655D3" w:rsidRPr="00E6019F">
              <w:rPr>
                <w:lang w:val="ru-RU"/>
              </w:rPr>
              <w:instrText>2</w:instrText>
            </w:r>
            <w:r w:rsidR="005655D3" w:rsidRPr="00E6019F">
              <w:instrText>F</w:instrText>
            </w:r>
            <w:r w:rsidR="005655D3" w:rsidRPr="00E6019F">
              <w:rPr>
                <w:lang w:val="ru-RU"/>
              </w:rPr>
              <w:instrText>3</w:instrText>
            </w:r>
            <w:r w:rsidR="005655D3" w:rsidRPr="00E6019F">
              <w:instrText>F</w:instrText>
            </w:r>
            <w:r w:rsidR="005655D3" w:rsidRPr="00E6019F">
              <w:rPr>
                <w:lang w:val="ru-RU"/>
              </w:rPr>
              <w:instrText>974</w:instrText>
            </w:r>
            <w:r w:rsidR="005655D3" w:rsidRPr="00E6019F">
              <w:instrText>F</w:instrText>
            </w:r>
            <w:r w:rsidR="005655D3" w:rsidRPr="00E6019F">
              <w:rPr>
                <w:lang w:val="ru-RU"/>
              </w:rPr>
              <w:instrText>59</w:instrText>
            </w:r>
            <w:r w:rsidR="005655D3" w:rsidRPr="00E6019F">
              <w:instrText>C</w:instrText>
            </w:r>
            <w:r w:rsidR="005655D3" w:rsidRPr="00E6019F">
              <w:rPr>
                <w:lang w:val="ru-RU"/>
              </w:rPr>
              <w:instrText>446407</w:instrText>
            </w:r>
            <w:r w:rsidR="005655D3" w:rsidRPr="00E6019F">
              <w:instrText>C</w:instrText>
            </w:r>
            <w:r w:rsidR="005655D3" w:rsidRPr="00E6019F">
              <w:rPr>
                <w:lang w:val="ru-RU"/>
              </w:rPr>
              <w:instrText>503932486</w:instrText>
            </w:r>
            <w:r w:rsidR="005655D3" w:rsidRPr="00E6019F">
              <w:instrText>E</w:instrText>
            </w:r>
            <w:r w:rsidR="005655D3" w:rsidRPr="00E6019F">
              <w:rPr>
                <w:lang w:val="ru-RU"/>
              </w:rPr>
              <w:instrText>33</w:instrText>
            </w:r>
            <w:r w:rsidR="005655D3" w:rsidRPr="00E6019F">
              <w:instrText>AD</w:instrText>
            </w:r>
            <w:r w:rsidR="005655D3" w:rsidRPr="00E6019F">
              <w:rPr>
                <w:lang w:val="ru-RU"/>
              </w:rPr>
              <w:instrText>7</w:instrText>
            </w:r>
            <w:r w:rsidR="005655D3" w:rsidRPr="00E6019F">
              <w:instrText>EAE</w:instrText>
            </w:r>
            <w:r w:rsidR="005655D3" w:rsidRPr="00E6019F">
              <w:rPr>
                <w:lang w:val="ru-RU"/>
              </w:rPr>
              <w:instrText>2</w:instrText>
            </w:r>
            <w:r w:rsidR="005655D3" w:rsidRPr="00E6019F">
              <w:instrText>F</w:instrText>
            </w:r>
            <w:r w:rsidR="005655D3" w:rsidRPr="00E6019F">
              <w:rPr>
                <w:lang w:val="ru-RU"/>
              </w:rPr>
              <w:instrText>10838660244</w:instrText>
            </w:r>
            <w:r w:rsidR="005655D3" w:rsidRPr="00E6019F">
              <w:instrText>bDMDK</w:instrText>
            </w:r>
            <w:r w:rsidR="005655D3" w:rsidRPr="00E6019F">
              <w:rPr>
                <w:lang w:val="ru-RU"/>
              </w:rPr>
              <w:instrText>"</w:instrText>
            </w:r>
            <w:r w:rsidR="005655D3" w:rsidRPr="00E6019F">
              <w:fldChar w:fldCharType="separate"/>
            </w:r>
            <w:r w:rsidRPr="00E6019F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закон</w:t>
            </w:r>
            <w:r w:rsidR="005655D3" w:rsidRPr="00E6019F">
              <w:fldChar w:fldCharType="end"/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29 декабря 2012 года </w:t>
            </w:r>
            <w:r w:rsidRPr="00E6019F">
              <w:rPr>
                <w:rFonts w:ascii="Times New Roman" w:hAnsi="Times New Roman"/>
                <w:sz w:val="24"/>
                <w:szCs w:val="24"/>
              </w:rPr>
              <w:t>N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273-ФЗ 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Подпрограмма 5 «Укрепление и развитие материально-технической базы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6 «Материально-техническое обеспечение системы образования в Новолялинском городском округе в соответствии с требованиями федеральных государственных образовательных стандартов»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17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23.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27"/>
              <w:gridCol w:w="1412"/>
              <w:gridCol w:w="851"/>
            </w:tblGrid>
            <w:tr w:rsidR="0091058F" w:rsidRPr="00E6019F" w:rsidTr="004C4636">
              <w:tc>
                <w:tcPr>
                  <w:tcW w:w="927" w:type="dxa"/>
                  <w:vMerge w:val="restart"/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Доля</w:t>
                  </w:r>
                  <w:proofErr w:type="spell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Кол-во ОУ требующих кап</w:t>
                  </w:r>
                  <w:proofErr w:type="gram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  <w:proofErr w:type="gram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  <w:t>емонта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*100 %</w:t>
                  </w:r>
                </w:p>
              </w:tc>
            </w:tr>
            <w:tr w:rsidR="0091058F" w:rsidRPr="00E6019F" w:rsidTr="004C4636">
              <w:tc>
                <w:tcPr>
                  <w:tcW w:w="927" w:type="dxa"/>
                  <w:vMerge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</w:tcBorders>
                  <w:vAlign w:val="center"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Кол-во</w:t>
                  </w:r>
                  <w:proofErr w:type="spellEnd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ОУ </w:t>
                  </w:r>
                  <w:proofErr w:type="spellStart"/>
                  <w:r w:rsidRPr="00E6019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851" w:type="dxa"/>
                  <w:vMerge/>
                </w:tcPr>
                <w:p w:rsidR="0091058F" w:rsidRPr="00E6019F" w:rsidRDefault="0091058F" w:rsidP="004C46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9,0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7,4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033D66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11,1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социально-экономического развития Уральского федерального округа на период до 2020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года),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санитарно-эпидемиологичес-кие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правила и нормативы, Федеральный закон от 22 июля 2008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      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123-ФЗ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«Технический регламент о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требованиях пожарной безопасности»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18  «Обеспечение подвоза учащихся   для учащихся из  отдаленных и труднодоступных территорий»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24. Доля муниципальных образовательных организаций, имеющих современные  </w:t>
            </w:r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оснащенные аппаратурой спутниковой навигации ГЛОНАСС, </w:t>
            </w:r>
            <w:proofErr w:type="spellStart"/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тахографами</w:t>
            </w:r>
            <w:proofErr w:type="spellEnd"/>
            <w:r w:rsidRPr="00E601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автобусы 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Постановление Правительства Свердловской области от 21.10.2013 №1262-ПП «</w:t>
            </w:r>
            <w:r w:rsidRPr="00E6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утверждении государственной программы Свердловской области «Развитие системы образования в Свердловской области до 2020 года»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19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25. 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26.06.2009                № 737-ПП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 Концепции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26.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дистанционным технологиям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20 «Сохранение и развитие инфраструктуры учреждений отдыха и оздоровления детей в Новолялинском городском округе»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27. Количество загородных  учреждений отдыха и оздоровления детей, в которых проведены работы по капитальному ремонту и  приведению в соответствие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требованиями  пожарной безопасности и санитарного  законодательства  объектов инфраструктуры, а также  созданию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безбарьерной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среды для детей всех групп здоровья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76121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A5016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Указ Президента Российской Федерации от 01 июня 2012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761 «О Национальной стратегии действий в интересах детей на 2012 - 2017 годы», поручение Президента Российской Федерации от 16.05.2011               №  Пр-136   по итогам совещания об организации летнего отдыха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детей и подростков 03.05.2011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21 «Сохранение и развитие спортивной инфраструктуры муниципальных общеобразовательных организаций, расположенных в сельской местности»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28.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общеобразовательных организации, расположенных в сельской местности, в которых отремонтированы спортивные залы</w:t>
            </w:r>
            <w:proofErr w:type="gramEnd"/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5655D3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8" w:history="1">
              <w:proofErr w:type="gramStart"/>
              <w:r w:rsidR="0091058F" w:rsidRPr="00E6019F">
                <w:rPr>
                  <w:rFonts w:ascii="Times New Roman" w:eastAsia="Calibri" w:hAnsi="Times New Roman"/>
                  <w:color w:val="0000FF"/>
                  <w:sz w:val="24"/>
                  <w:szCs w:val="24"/>
                  <w:lang w:val="ru-RU" w:eastAsia="ru-RU"/>
                </w:rPr>
                <w:t>Постановление</w:t>
              </w:r>
            </w:hyperlink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Правительства Российской Федерации от 29.12.2014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1597 «О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«Развитие дошкольного, общего и дополнительного образования детей»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государственной программы Российской Федерации «Развитие образования  на 2013 - 2020 годы»;</w:t>
            </w:r>
            <w:proofErr w:type="gramEnd"/>
          </w:p>
          <w:p w:rsidR="0091058F" w:rsidRPr="00E6019F" w:rsidRDefault="005655D3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fldChar w:fldCharType="begin"/>
            </w:r>
            <w:r w:rsidRPr="00E6019F">
              <w:instrText>HYPERLINK</w:instrText>
            </w:r>
            <w:r w:rsidRPr="00E6019F">
              <w:rPr>
                <w:lang w:val="ru-RU"/>
              </w:rPr>
              <w:instrText xml:space="preserve"> "</w:instrText>
            </w:r>
            <w:r w:rsidRPr="00E6019F">
              <w:instrText>consultantplus</w:instrText>
            </w:r>
            <w:r w:rsidRPr="00E6019F">
              <w:rPr>
                <w:lang w:val="ru-RU"/>
              </w:rPr>
              <w:instrText>://</w:instrText>
            </w:r>
            <w:r w:rsidRPr="00E6019F">
              <w:instrText>offline</w:instrText>
            </w:r>
            <w:r w:rsidRPr="00E6019F">
              <w:rPr>
                <w:lang w:val="ru-RU"/>
              </w:rPr>
              <w:instrText>/</w:instrText>
            </w:r>
            <w:r w:rsidRPr="00E6019F">
              <w:instrText>ref</w:instrText>
            </w:r>
            <w:r w:rsidRPr="00E6019F">
              <w:rPr>
                <w:lang w:val="ru-RU"/>
              </w:rPr>
              <w:instrText>=8</w:instrText>
            </w:r>
            <w:r w:rsidRPr="00E6019F">
              <w:instrText>EA</w:instrText>
            </w:r>
            <w:r w:rsidRPr="00E6019F">
              <w:rPr>
                <w:lang w:val="ru-RU"/>
              </w:rPr>
              <w:instrText>4</w:instrText>
            </w:r>
            <w:r w:rsidRPr="00E6019F">
              <w:instrText>EA</w:instrText>
            </w:r>
            <w:r w:rsidRPr="00E6019F">
              <w:rPr>
                <w:lang w:val="ru-RU"/>
              </w:rPr>
              <w:instrText>430</w:instrText>
            </w:r>
            <w:r w:rsidRPr="00E6019F">
              <w:instrText>BD</w:instrText>
            </w:r>
            <w:r w:rsidRPr="00E6019F">
              <w:rPr>
                <w:lang w:val="ru-RU"/>
              </w:rPr>
              <w:instrText>10083</w:instrText>
            </w:r>
            <w:r w:rsidRPr="00E6019F">
              <w:instrText>FB</w:instrText>
            </w:r>
            <w:r w:rsidRPr="00E6019F">
              <w:rPr>
                <w:lang w:val="ru-RU"/>
              </w:rPr>
              <w:instrText>777074286814</w:instrText>
            </w:r>
            <w:r w:rsidRPr="00E6019F">
              <w:instrText>AF</w:instrText>
            </w:r>
            <w:r w:rsidRPr="00E6019F">
              <w:rPr>
                <w:lang w:val="ru-RU"/>
              </w:rPr>
              <w:instrText>7</w:instrText>
            </w:r>
            <w:r w:rsidRPr="00E6019F">
              <w:instrText>D</w:instrText>
            </w:r>
            <w:r w:rsidRPr="00E6019F">
              <w:rPr>
                <w:lang w:val="ru-RU"/>
              </w:rPr>
              <w:instrText>8</w:instrText>
            </w:r>
            <w:r w:rsidRPr="00E6019F">
              <w:instrText>A</w:instrText>
            </w:r>
            <w:r w:rsidRPr="00E6019F">
              <w:rPr>
                <w:lang w:val="ru-RU"/>
              </w:rPr>
              <w:instrText>175</w:instrText>
            </w:r>
            <w:r w:rsidRPr="00E6019F">
              <w:instrText>C</w:instrText>
            </w:r>
            <w:r w:rsidRPr="00E6019F">
              <w:rPr>
                <w:lang w:val="ru-RU"/>
              </w:rPr>
              <w:instrText>729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89</w:instrText>
            </w:r>
            <w:r w:rsidRPr="00E6019F">
              <w:instrText>CCBE</w:instrText>
            </w:r>
            <w:r w:rsidRPr="00E6019F">
              <w:rPr>
                <w:lang w:val="ru-RU"/>
              </w:rPr>
              <w:instrText>5</w:instrText>
            </w:r>
            <w:r w:rsidRPr="00E6019F">
              <w:instrText>E</w:instrText>
            </w:r>
            <w:r w:rsidRPr="00E6019F">
              <w:rPr>
                <w:lang w:val="ru-RU"/>
              </w:rPr>
              <w:instrText>9531</w:instrText>
            </w:r>
            <w:r w:rsidRPr="00E6019F">
              <w:instrText>ED</w:instrText>
            </w:r>
            <w:r w:rsidRPr="00E6019F">
              <w:rPr>
                <w:lang w:val="ru-RU"/>
              </w:rPr>
              <w:instrText>1</w:instrText>
            </w:r>
            <w:r w:rsidRPr="00E6019F">
              <w:instrText>F</w:instrText>
            </w:r>
            <w:r w:rsidRPr="00E6019F">
              <w:rPr>
                <w:lang w:val="ru-RU"/>
              </w:rPr>
              <w:instrText>46</w:instrText>
            </w:r>
            <w:r w:rsidRPr="00E6019F">
              <w:instrText>AB</w:instrText>
            </w:r>
            <w:r w:rsidRPr="00E6019F">
              <w:rPr>
                <w:lang w:val="ru-RU"/>
              </w:rPr>
              <w:instrText>791</w:instrText>
            </w:r>
            <w:r w:rsidRPr="00E6019F">
              <w:instrText>Bp</w:instrText>
            </w:r>
            <w:r w:rsidRPr="00E6019F">
              <w:rPr>
                <w:lang w:val="ru-RU"/>
              </w:rPr>
              <w:instrText>8</w:instrText>
            </w:r>
            <w:r w:rsidRPr="00E6019F">
              <w:instrText>G</w:instrText>
            </w:r>
            <w:r w:rsidRPr="00E6019F">
              <w:rPr>
                <w:lang w:val="ru-RU"/>
              </w:rPr>
              <w:instrText>"</w:instrText>
            </w:r>
            <w:r w:rsidRPr="00E6019F">
              <w:fldChar w:fldCharType="separate"/>
            </w:r>
            <w:r w:rsidR="0091058F" w:rsidRPr="00E6019F">
              <w:rPr>
                <w:rFonts w:ascii="Times New Roman" w:eastAsia="Calibri" w:hAnsi="Times New Roman"/>
                <w:color w:val="0000FF"/>
                <w:sz w:val="24"/>
                <w:szCs w:val="24"/>
                <w:lang w:val="ru-RU" w:eastAsia="ru-RU"/>
              </w:rPr>
              <w:t>Постановление</w:t>
            </w:r>
            <w:r w:rsidRPr="00E6019F">
              <w:fldChar w:fldCharType="end"/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Правительства Свердловской области от 17.02.2015 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  <w:r w:rsidR="0091058F"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98-ПП «О реализации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в 2015 году»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29. Увеличение доли учащихся, занимающихся физической культурой и спортом во внеурочное время, по уровням общего образования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начальное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среднее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9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Подпрограмма 6 «Обеспечение реализации муниципальной программы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«Развитие системы образования в Новолялинском городском округе до 2020 года»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7 «Обеспечение муниципальных мероприятий, направленных на поддержку талантливых детей, педагогических работников»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Задача 22 «Поддержка и укрепление здоровья, предупреждение заболеваний работников образовательных учреждений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30. Охват работников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мероприятиями по укреплению здоровья</w:t>
            </w:r>
          </w:p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распоряжение Правительства Российской Федерации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06.10.2011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№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1757-р (Стратегия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социально-экономического развития Уральского федерального округа на период до 2020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года),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23  «Организация  обеспечения муниципальных образовательных учреждений  учебниками, вошедшими в федеральные перечни учебников»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31. 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pacing w:val="-2"/>
                <w:sz w:val="24"/>
                <w:szCs w:val="24"/>
                <w:lang w:val="ru-RU" w:eastAsia="ru-RU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24 «Организация выплаты единовременного пособия молодым специалистам на обзаведение хозяйством»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32. 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«Об образовании в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Свердловской области»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25 «Привлечение молодых специалистов в образовательную сферу»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33. 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26 «Создание материально-технических условий для обеспечения деятельности муниципальных  образовательных организаций»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34. Доля реализованных мероприятий по обеспечению деятельности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Правительства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08.04.2008           № 295-ПП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«Об утверждении Положения о Министерстве общего и профессионального образования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Свердловской области»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Задача 27  «Обеспечение исполнения полномочий Управления образованием НГО»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35. Доля аттестованных педагогических работников муниципальных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 от числа педагогических работников муниципальных образовательных организаций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округа, подлежащих аттестации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административный регламент 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исполнения Министерством общего и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профессиональ-ного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образования Свердловской области государственной 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области, утвержденный приказом Министерства общего и профессионального образования Свердловской области от        29.04. 2011  № 19-д, Постановление  Управления образованием  НГО от 28.01.2014г №10 «О порядке аттестации кандидатов на должность руководителей, руководителей образовательных учреждений, подведомственных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Управлению образованием НГО» 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91058F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36. Доля аттестованных директоров образовательных организаций, подведомственных Управлению образованием  от числа директоров образовательных организаций, подведомственных Управлению образованием, подлежащих аттестации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 88.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37. Организация проведения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общерайонных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мероприятий в сфере образования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Закон Свердловской области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от 15 июля 2013 года № 78-ОЗ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«Об образовании в Свердловской области»,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Решение Думы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 от 29.12.2005 г №152</w:t>
            </w:r>
          </w:p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«Утверждение Положения об Управлении образованием НГО»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89.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38. Доля целевых показателей муниципальной программы «Развитие системы образования в Новолялинском городском округе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до 2020 года», значения которых достигли или превысили запланированные 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90.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Целевой показатель 39. Доля проведенных контрольных мероприятий внутреннего финансового контроля муниципальных образовательных организаций, подведомственных Управлению образованием НГО </w:t>
            </w:r>
            <w:proofErr w:type="gram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запланированных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91.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40.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образованием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1058F" w:rsidRPr="00E6019F" w:rsidRDefault="0091058F" w:rsidP="004C463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92.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41. Доля проведенных мероприятий с участием руководителей образовательных учреждений НГО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93.</w:t>
            </w: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Цель 8. «</w:t>
            </w:r>
            <w:r w:rsidRPr="00E601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условий для повышения эффективности              системы социальной защиты и социальной поддержки отдельных категорий граждан»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94.</w:t>
            </w:r>
          </w:p>
        </w:tc>
        <w:tc>
          <w:tcPr>
            <w:tcW w:w="4720" w:type="pct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населения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1058F" w:rsidRPr="00E6019F" w:rsidTr="004C463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4" w:type="dxa"/>
            <w:right w:w="74" w:type="dxa"/>
          </w:tblCellMar>
        </w:tblPrEx>
        <w:trPr>
          <w:trHeight w:val="1"/>
          <w:jc w:val="center"/>
        </w:trPr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95.</w:t>
            </w:r>
          </w:p>
        </w:tc>
        <w:tc>
          <w:tcPr>
            <w:tcW w:w="12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Целевой показатель 42. Доля граждан получивших меры социальной поддержки в общей численности граждан имеющих право на соответствующие меры социальной поддержки</w:t>
            </w:r>
          </w:p>
        </w:tc>
        <w:tc>
          <w:tcPr>
            <w:tcW w:w="37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процентов</w:t>
            </w:r>
            <w:proofErr w:type="spellEnd"/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E6019F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58F" w:rsidRPr="00404C30" w:rsidRDefault="0091058F" w:rsidP="004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Постановление главы </w:t>
            </w:r>
            <w:proofErr w:type="spellStart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Новолялинского</w:t>
            </w:r>
            <w:proofErr w:type="spellEnd"/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городского округа от 25.05.2011г. № 500 «Об утверждении Положения о назначении и выплате пенсии за </w:t>
            </w:r>
            <w:r w:rsidRPr="00E6019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выслугу лет лицам, замещавшим муниципальные должности и должности муниципальной службы в органах местного самоуправления НГО»</w:t>
            </w:r>
          </w:p>
        </w:tc>
      </w:tr>
    </w:tbl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43A19" w:rsidRDefault="00443A19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91058F" w:rsidRDefault="0091058F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</w:t>
      </w:r>
      <w:r w:rsidR="0091058F">
        <w:rPr>
          <w:rFonts w:ascii="Times New Roman" w:hAnsi="Times New Roman"/>
          <w:sz w:val="24"/>
          <w:szCs w:val="24"/>
          <w:lang w:val="ru-RU" w:eastAsia="ru-RU"/>
        </w:rPr>
        <w:t xml:space="preserve"> № 2</w:t>
      </w:r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354F">
        <w:rPr>
          <w:rFonts w:ascii="Times New Roman" w:hAnsi="Times New Roman"/>
          <w:sz w:val="24"/>
          <w:szCs w:val="24"/>
          <w:lang w:val="ru-RU" w:eastAsia="ru-RU"/>
        </w:rPr>
        <w:t>Новолялинского</w:t>
      </w:r>
      <w:proofErr w:type="spellEnd"/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городского округа </w:t>
      </w:r>
    </w:p>
    <w:p w:rsidR="002A08AA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D9354F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56483D">
        <w:rPr>
          <w:rFonts w:ascii="Times New Roman" w:hAnsi="Times New Roman"/>
          <w:sz w:val="24"/>
          <w:szCs w:val="24"/>
          <w:lang w:val="ru-RU"/>
        </w:rPr>
        <w:t>201</w:t>
      </w:r>
      <w:r w:rsidR="007245C9">
        <w:rPr>
          <w:rFonts w:ascii="Times New Roman" w:hAnsi="Times New Roman"/>
          <w:sz w:val="24"/>
          <w:szCs w:val="24"/>
          <w:lang w:val="ru-RU"/>
        </w:rPr>
        <w:t>7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54F">
        <w:rPr>
          <w:rFonts w:ascii="Times New Roman" w:hAnsi="Times New Roman"/>
          <w:sz w:val="24"/>
          <w:szCs w:val="24"/>
          <w:lang w:val="ru-RU"/>
        </w:rPr>
        <w:t>года №</w:t>
      </w:r>
      <w:r w:rsidR="00FA07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08AA" w:rsidRPr="00D9354F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="00376F47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№</w:t>
      </w:r>
      <w:r w:rsidR="002A08AA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r w:rsidR="005655D3">
        <w:fldChar w:fldCharType="begin"/>
      </w:r>
      <w:r w:rsidR="005655D3">
        <w:instrText>HYPERLINK</w:instrText>
      </w:r>
      <w:r w:rsidR="005655D3" w:rsidRPr="00E6019F">
        <w:rPr>
          <w:lang w:val="ru-RU"/>
        </w:rPr>
        <w:instrText xml:space="preserve"> \</w:instrText>
      </w:r>
      <w:r w:rsidR="005655D3">
        <w:instrText>l</w:instrText>
      </w:r>
      <w:r w:rsidR="005655D3" w:rsidRPr="00E6019F">
        <w:rPr>
          <w:lang w:val="ru-RU"/>
        </w:rPr>
        <w:instrText xml:space="preserve"> "</w:instrText>
      </w:r>
      <w:r w:rsidR="005655D3">
        <w:instrText>sub</w:instrText>
      </w:r>
      <w:r w:rsidR="005655D3" w:rsidRPr="00E6019F">
        <w:rPr>
          <w:lang w:val="ru-RU"/>
        </w:rPr>
        <w:instrText>_322"</w:instrText>
      </w:r>
      <w:r w:rsidR="005655D3">
        <w:fldChar w:fldCharType="separate"/>
      </w:r>
      <w:r w:rsidRPr="00AF22F4">
        <w:rPr>
          <w:rStyle w:val="a4"/>
          <w:rFonts w:ascii="Times New Roman" w:hAnsi="Times New Roman"/>
          <w:b w:val="0"/>
          <w:bCs/>
          <w:sz w:val="24"/>
          <w:szCs w:val="24"/>
          <w:lang w:val="ru-RU"/>
        </w:rPr>
        <w:t>муниципальной программе</w:t>
      </w:r>
      <w:r w:rsidR="005655D3">
        <w:fldChar w:fldCharType="end"/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</w:t>
      </w:r>
      <w:proofErr w:type="spellEnd"/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7D0721" w:rsidRPr="00AF22F4" w:rsidRDefault="005655D3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5655D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План мероприятий по выполнению муниципальной программы </w:t>
      </w:r>
      <w:proofErr w:type="spellStart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Новолялинского</w:t>
      </w:r>
      <w:proofErr w:type="spellEnd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Развитие системы образования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74"/>
        <w:gridCol w:w="1424"/>
        <w:gridCol w:w="1131"/>
        <w:gridCol w:w="1276"/>
        <w:gridCol w:w="1278"/>
        <w:gridCol w:w="1277"/>
        <w:gridCol w:w="1418"/>
        <w:gridCol w:w="1276"/>
        <w:gridCol w:w="1417"/>
        <w:gridCol w:w="1276"/>
      </w:tblGrid>
      <w:tr w:rsidR="007D0721" w:rsidRPr="00E6019F" w:rsidTr="00814796">
        <w:trPr>
          <w:trHeight w:val="96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7" w:type="dxa"/>
            <w:gridSpan w:val="8"/>
            <w:shd w:val="clear" w:color="auto" w:fill="auto"/>
            <w:vAlign w:val="center"/>
            <w:hideMark/>
          </w:tcPr>
          <w:p w:rsidR="00466A03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направлены</w:t>
            </w:r>
          </w:p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E6019F" w:rsidTr="00814796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84453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E6019F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245C9" w:rsidRPr="00E6019F" w:rsidRDefault="007245C9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2 636 003,5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443 436,8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1 444 816,4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273 681,8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1 190 641,7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169 755,0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2 636 003,5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514C18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443 436,8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1 444 816,4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273 681,8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E6019F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1 190 641,7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E6019F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E6019F" w:rsidRDefault="007245C9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169 755,0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43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7245C9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829 588,9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141 630,6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146 208,5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245C9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392 308,9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51 580,6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52 703,5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5C9" w:rsidRPr="00E6019F" w:rsidRDefault="007245C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829 588,9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146 208,5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392 308,9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7756C2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51 580,6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52 703,5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25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437 280,0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377 184,6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46 334,3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47 538,5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377 184,6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296332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</w:t>
            </w:r>
            <w:r w:rsidR="007756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47 538,5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15 124,3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15 124,3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5 246,3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454375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1 377 631,0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227 969,1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54375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952 008,4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645F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173 697,4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54375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425 622,6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53 335,1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375" w:rsidRPr="00E6019F" w:rsidRDefault="0045437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1 377 631,0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FA0703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  <w:r w:rsidR="00A502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227 969,1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952 008,4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645F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  <w:r w:rsidR="00645FA5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697,4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425 622,6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E6019F" w:rsidRDefault="004F324A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A502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E6019F" w:rsidRDefault="00454375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53 335,1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8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842 797,0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842 797,0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6E07E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E6019F" w:rsidTr="00814796">
        <w:trPr>
          <w:trHeight w:val="19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E6019F" w:rsidRDefault="00FA070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E6019F" w:rsidRDefault="006E07E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425 393,1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E6019F" w:rsidRDefault="00A5020E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53 270,1</w:t>
            </w:r>
            <w:r w:rsidR="006E07E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E6019F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1123F8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E6019F" w:rsidRDefault="006E07E6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425 393,1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E6019F" w:rsidRDefault="00A5020E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53 270,1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107 750,1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D37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107 520,6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19 234,6</w:t>
            </w:r>
            <w:r w:rsidR="0035194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7D0721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  <w:proofErr w:type="gram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5E67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3A19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5E67C2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0012F1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253 757,1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42 288,5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38 124,7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012F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012F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209 438,8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35 863,3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12F1" w:rsidRPr="00E6019F" w:rsidRDefault="000012F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E6019F" w:rsidRDefault="000012F1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253 757,1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42 288,5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756C2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38 124,7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E6019F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7756C2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7756C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35 863,3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162 660,9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CE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C7911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41,42</w:t>
            </w:r>
          </w:p>
        </w:tc>
      </w:tr>
      <w:tr w:rsidR="00EC700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C700E" w:rsidRPr="00E6019F" w:rsidRDefault="00C704FF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162 660,9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700E" w:rsidRPr="00E6019F" w:rsidRDefault="00AC791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C700E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89 490,2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13 245,4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44 318,3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97964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45 171,9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324A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820,2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94A8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окружного оборонно-спортивн</w:t>
            </w:r>
            <w:r w:rsidR="00C2634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E6019F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E6019F" w:rsidRDefault="00DF0FA8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43A19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94A8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E6019F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E6019F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C704FF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704F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704FF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04FF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5194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C70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C704FF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C704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D55E4" w:rsidRPr="00E6019F" w:rsidTr="00814796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E6019F" w:rsidRDefault="008D55E4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96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2 695,4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E6019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D55E4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49,51,53,55</w:t>
            </w:r>
          </w:p>
        </w:tc>
      </w:tr>
      <w:tr w:rsidR="008D55E4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E6019F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E6019F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E3E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A71F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CE3E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E6019F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5194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E6019F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6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округа»</w:t>
            </w:r>
          </w:p>
        </w:tc>
      </w:tr>
      <w:tr w:rsidR="00682DC6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36 270,4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682DC6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25 720,7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DC6" w:rsidRPr="00E6019F" w:rsidRDefault="00682DC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36 270,4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A327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A327E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10 004,3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A327E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A327E" w:rsidRPr="00E6019F" w:rsidRDefault="00682DC6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25 720,7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327E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E6019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E6019F" w:rsidRDefault="00C2634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26 707,6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E6019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E6019F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E6019F" w:rsidRDefault="00C2634D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5 479,7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A327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21 227,9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5 874,6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813D7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593C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8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22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Приобретение и (или) замена, оснащение аппаратурой спутниковой навигации ГЛОНАСС,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тахографами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A71F0E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в общеобразовательных организациях, расположенных в сельской местности, условий для 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1 208,</w:t>
            </w:r>
            <w:r w:rsidR="00A258B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1 208,</w:t>
            </w:r>
            <w:r w:rsidR="00A258B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C072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7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6 «Обеспечение реализации муниципальной программы </w:t>
            </w: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«Развитие системы образования в Новолялинском городском округе до 2020 года»</w:t>
            </w:r>
          </w:p>
        </w:tc>
      </w:tr>
      <w:tr w:rsidR="008A4532" w:rsidRPr="00E6019F" w:rsidTr="00814796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A4532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8D5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E6019F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E6019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135 650,7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E6019F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E6019F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13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Обеспечение деятельности муниципального органа местного самоуправлени</w:t>
            </w:r>
            <w:proofErr w:type="gram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19 017,0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AA5C1E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804D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E6019F" w:rsidRDefault="002A327E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19 017,0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E6019F" w:rsidRDefault="002A32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E6019F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814796" w:rsidRPr="00E6019F" w:rsidRDefault="00814796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113 079,1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E6019F" w:rsidRDefault="00814796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804D1" w:rsidRPr="00E6019F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E6019F" w:rsidRDefault="0081479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C4636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13 079,1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E6019F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E6019F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E6019F" w:rsidTr="00814796">
        <w:trPr>
          <w:trHeight w:val="9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2813D7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3 554,6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1C072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71F0E"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0721" w:rsidRPr="00AF22F4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3 554,6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E6019F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E6019F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E6019F" w:rsidRDefault="004C46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E6019F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F22F4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07E85" w:rsidRPr="00AF22F4" w:rsidRDefault="005655D3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655D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AF22F4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sectPr w:rsidR="00B20BCC" w:rsidRPr="00AF22F4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6594"/>
    <w:rsid w:val="00030420"/>
    <w:rsid w:val="000305E6"/>
    <w:rsid w:val="00033D66"/>
    <w:rsid w:val="000365B5"/>
    <w:rsid w:val="000400B9"/>
    <w:rsid w:val="000503EF"/>
    <w:rsid w:val="00070CD8"/>
    <w:rsid w:val="00072117"/>
    <w:rsid w:val="0007466D"/>
    <w:rsid w:val="0008788F"/>
    <w:rsid w:val="00091F24"/>
    <w:rsid w:val="00095B31"/>
    <w:rsid w:val="000978AF"/>
    <w:rsid w:val="000A008A"/>
    <w:rsid w:val="000A7A3B"/>
    <w:rsid w:val="000B016A"/>
    <w:rsid w:val="000C5402"/>
    <w:rsid w:val="000D4B12"/>
    <w:rsid w:val="000E0BDC"/>
    <w:rsid w:val="000F0030"/>
    <w:rsid w:val="000F430E"/>
    <w:rsid w:val="000F46C7"/>
    <w:rsid w:val="000F47B5"/>
    <w:rsid w:val="0010624D"/>
    <w:rsid w:val="0010670C"/>
    <w:rsid w:val="00106AA6"/>
    <w:rsid w:val="001123F8"/>
    <w:rsid w:val="00115CA9"/>
    <w:rsid w:val="0013309D"/>
    <w:rsid w:val="001343FC"/>
    <w:rsid w:val="00137D86"/>
    <w:rsid w:val="00146B86"/>
    <w:rsid w:val="00150155"/>
    <w:rsid w:val="00155FCB"/>
    <w:rsid w:val="001569F2"/>
    <w:rsid w:val="00160AAC"/>
    <w:rsid w:val="00166462"/>
    <w:rsid w:val="00167749"/>
    <w:rsid w:val="00184453"/>
    <w:rsid w:val="00192077"/>
    <w:rsid w:val="0019247C"/>
    <w:rsid w:val="00193DD3"/>
    <w:rsid w:val="00194052"/>
    <w:rsid w:val="00194F79"/>
    <w:rsid w:val="001A2BA7"/>
    <w:rsid w:val="001A5362"/>
    <w:rsid w:val="001A651F"/>
    <w:rsid w:val="001B379D"/>
    <w:rsid w:val="001B4503"/>
    <w:rsid w:val="001C0334"/>
    <w:rsid w:val="001C072B"/>
    <w:rsid w:val="001C1236"/>
    <w:rsid w:val="001C2027"/>
    <w:rsid w:val="001C34A1"/>
    <w:rsid w:val="001C7B74"/>
    <w:rsid w:val="001D0F86"/>
    <w:rsid w:val="001D5BB9"/>
    <w:rsid w:val="001D5BBD"/>
    <w:rsid w:val="001F689E"/>
    <w:rsid w:val="0020292F"/>
    <w:rsid w:val="0020391A"/>
    <w:rsid w:val="00205088"/>
    <w:rsid w:val="00206A21"/>
    <w:rsid w:val="002259B8"/>
    <w:rsid w:val="00226D91"/>
    <w:rsid w:val="002360CD"/>
    <w:rsid w:val="00241953"/>
    <w:rsid w:val="00246730"/>
    <w:rsid w:val="00250A10"/>
    <w:rsid w:val="00260D33"/>
    <w:rsid w:val="00261493"/>
    <w:rsid w:val="00266F9C"/>
    <w:rsid w:val="00272344"/>
    <w:rsid w:val="00280F99"/>
    <w:rsid w:val="002813D7"/>
    <w:rsid w:val="0028667A"/>
    <w:rsid w:val="00296332"/>
    <w:rsid w:val="002A08AA"/>
    <w:rsid w:val="002A327E"/>
    <w:rsid w:val="002A65AC"/>
    <w:rsid w:val="002A693A"/>
    <w:rsid w:val="002B5932"/>
    <w:rsid w:val="002B6827"/>
    <w:rsid w:val="002C350F"/>
    <w:rsid w:val="002D08BE"/>
    <w:rsid w:val="002D0D65"/>
    <w:rsid w:val="002D1A0F"/>
    <w:rsid w:val="002D5632"/>
    <w:rsid w:val="002D6BB2"/>
    <w:rsid w:val="002E7686"/>
    <w:rsid w:val="002F3E69"/>
    <w:rsid w:val="00305C34"/>
    <w:rsid w:val="00307034"/>
    <w:rsid w:val="00311B49"/>
    <w:rsid w:val="0031238E"/>
    <w:rsid w:val="00312A11"/>
    <w:rsid w:val="003145C7"/>
    <w:rsid w:val="00321554"/>
    <w:rsid w:val="0032785F"/>
    <w:rsid w:val="00331F4E"/>
    <w:rsid w:val="00332CAA"/>
    <w:rsid w:val="00340889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9063C"/>
    <w:rsid w:val="00391A1B"/>
    <w:rsid w:val="00393055"/>
    <w:rsid w:val="00393F21"/>
    <w:rsid w:val="00397DFA"/>
    <w:rsid w:val="003A05D1"/>
    <w:rsid w:val="003A147E"/>
    <w:rsid w:val="003B0BB9"/>
    <w:rsid w:val="003B6194"/>
    <w:rsid w:val="003B7821"/>
    <w:rsid w:val="003C042F"/>
    <w:rsid w:val="003C21E8"/>
    <w:rsid w:val="003C2AF4"/>
    <w:rsid w:val="003D00C7"/>
    <w:rsid w:val="003F1008"/>
    <w:rsid w:val="003F763A"/>
    <w:rsid w:val="0040455E"/>
    <w:rsid w:val="00404C30"/>
    <w:rsid w:val="00407E85"/>
    <w:rsid w:val="00412E47"/>
    <w:rsid w:val="00414116"/>
    <w:rsid w:val="0042118E"/>
    <w:rsid w:val="004217A4"/>
    <w:rsid w:val="0043005E"/>
    <w:rsid w:val="00430FCD"/>
    <w:rsid w:val="0044041C"/>
    <w:rsid w:val="00443A19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6861"/>
    <w:rsid w:val="004A41FB"/>
    <w:rsid w:val="004A4FA3"/>
    <w:rsid w:val="004A7D59"/>
    <w:rsid w:val="004B0714"/>
    <w:rsid w:val="004C4636"/>
    <w:rsid w:val="004C77F6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4C18"/>
    <w:rsid w:val="00515107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55D3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24E7"/>
    <w:rsid w:val="005A2D40"/>
    <w:rsid w:val="005B4E03"/>
    <w:rsid w:val="005C3B40"/>
    <w:rsid w:val="005C7613"/>
    <w:rsid w:val="005D0A85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22526"/>
    <w:rsid w:val="00624013"/>
    <w:rsid w:val="00624FAE"/>
    <w:rsid w:val="0063118D"/>
    <w:rsid w:val="00634B86"/>
    <w:rsid w:val="00645130"/>
    <w:rsid w:val="00645FA5"/>
    <w:rsid w:val="00646DF2"/>
    <w:rsid w:val="00650B99"/>
    <w:rsid w:val="006545EB"/>
    <w:rsid w:val="00654FB2"/>
    <w:rsid w:val="00656D50"/>
    <w:rsid w:val="006578D1"/>
    <w:rsid w:val="006621DF"/>
    <w:rsid w:val="006671FB"/>
    <w:rsid w:val="00670D57"/>
    <w:rsid w:val="00671F52"/>
    <w:rsid w:val="006760D0"/>
    <w:rsid w:val="006815A4"/>
    <w:rsid w:val="00682DC6"/>
    <w:rsid w:val="00684844"/>
    <w:rsid w:val="00691FD6"/>
    <w:rsid w:val="00693DB3"/>
    <w:rsid w:val="006A0CC5"/>
    <w:rsid w:val="006A45F5"/>
    <w:rsid w:val="006A741C"/>
    <w:rsid w:val="006B1B91"/>
    <w:rsid w:val="006B6F4F"/>
    <w:rsid w:val="006D2E22"/>
    <w:rsid w:val="006D4A45"/>
    <w:rsid w:val="006D530D"/>
    <w:rsid w:val="006D5777"/>
    <w:rsid w:val="006E07E6"/>
    <w:rsid w:val="006F4031"/>
    <w:rsid w:val="00711694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5DBC"/>
    <w:rsid w:val="007A7360"/>
    <w:rsid w:val="007B21D2"/>
    <w:rsid w:val="007D0721"/>
    <w:rsid w:val="007E09BB"/>
    <w:rsid w:val="007E13BC"/>
    <w:rsid w:val="007E517C"/>
    <w:rsid w:val="007F08AF"/>
    <w:rsid w:val="007F249C"/>
    <w:rsid w:val="007F29ED"/>
    <w:rsid w:val="007F5DDA"/>
    <w:rsid w:val="00800308"/>
    <w:rsid w:val="0080175D"/>
    <w:rsid w:val="00811CCA"/>
    <w:rsid w:val="00813203"/>
    <w:rsid w:val="00814796"/>
    <w:rsid w:val="00822ED6"/>
    <w:rsid w:val="00826C47"/>
    <w:rsid w:val="00831D60"/>
    <w:rsid w:val="00832BF8"/>
    <w:rsid w:val="00845503"/>
    <w:rsid w:val="0085134B"/>
    <w:rsid w:val="008718B3"/>
    <w:rsid w:val="00873EDF"/>
    <w:rsid w:val="00880819"/>
    <w:rsid w:val="00886439"/>
    <w:rsid w:val="008A0015"/>
    <w:rsid w:val="008A143B"/>
    <w:rsid w:val="008A1BAE"/>
    <w:rsid w:val="008A3533"/>
    <w:rsid w:val="008A4532"/>
    <w:rsid w:val="008A742A"/>
    <w:rsid w:val="008B3927"/>
    <w:rsid w:val="008C0596"/>
    <w:rsid w:val="008C3529"/>
    <w:rsid w:val="008C6791"/>
    <w:rsid w:val="008D0F7D"/>
    <w:rsid w:val="008D55E4"/>
    <w:rsid w:val="008D76D3"/>
    <w:rsid w:val="008E0CC3"/>
    <w:rsid w:val="008F1F39"/>
    <w:rsid w:val="008F6A6B"/>
    <w:rsid w:val="008F7DDB"/>
    <w:rsid w:val="0091058F"/>
    <w:rsid w:val="00915975"/>
    <w:rsid w:val="009279C6"/>
    <w:rsid w:val="00927FA5"/>
    <w:rsid w:val="00930F83"/>
    <w:rsid w:val="009340AA"/>
    <w:rsid w:val="00944DC8"/>
    <w:rsid w:val="00951640"/>
    <w:rsid w:val="0095433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4943"/>
    <w:rsid w:val="009876B2"/>
    <w:rsid w:val="009913AE"/>
    <w:rsid w:val="00991577"/>
    <w:rsid w:val="00992686"/>
    <w:rsid w:val="009935F4"/>
    <w:rsid w:val="009A5016"/>
    <w:rsid w:val="009B2490"/>
    <w:rsid w:val="009B555B"/>
    <w:rsid w:val="009D5344"/>
    <w:rsid w:val="009E673A"/>
    <w:rsid w:val="009E6DBD"/>
    <w:rsid w:val="009F106F"/>
    <w:rsid w:val="00A10F72"/>
    <w:rsid w:val="00A14F1C"/>
    <w:rsid w:val="00A15412"/>
    <w:rsid w:val="00A258BD"/>
    <w:rsid w:val="00A34CC7"/>
    <w:rsid w:val="00A35CD2"/>
    <w:rsid w:val="00A36580"/>
    <w:rsid w:val="00A5020E"/>
    <w:rsid w:val="00A51F19"/>
    <w:rsid w:val="00A552A1"/>
    <w:rsid w:val="00A55358"/>
    <w:rsid w:val="00A62CA3"/>
    <w:rsid w:val="00A646E1"/>
    <w:rsid w:val="00A6631A"/>
    <w:rsid w:val="00A66A08"/>
    <w:rsid w:val="00A70DC8"/>
    <w:rsid w:val="00A71F0E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C3E65"/>
    <w:rsid w:val="00AC7911"/>
    <w:rsid w:val="00AD0B45"/>
    <w:rsid w:val="00AD0DFD"/>
    <w:rsid w:val="00AD3DC5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78C3"/>
    <w:rsid w:val="00B74BA2"/>
    <w:rsid w:val="00B837AF"/>
    <w:rsid w:val="00B857B6"/>
    <w:rsid w:val="00B87DB0"/>
    <w:rsid w:val="00B9145A"/>
    <w:rsid w:val="00B96A1F"/>
    <w:rsid w:val="00BA4F83"/>
    <w:rsid w:val="00BB18B0"/>
    <w:rsid w:val="00BB4B30"/>
    <w:rsid w:val="00BC1A3A"/>
    <w:rsid w:val="00BC6F6F"/>
    <w:rsid w:val="00BD1365"/>
    <w:rsid w:val="00BD779C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136F6"/>
    <w:rsid w:val="00C22B87"/>
    <w:rsid w:val="00C25B5C"/>
    <w:rsid w:val="00C2634D"/>
    <w:rsid w:val="00C2676F"/>
    <w:rsid w:val="00C3109C"/>
    <w:rsid w:val="00C32D39"/>
    <w:rsid w:val="00C3503B"/>
    <w:rsid w:val="00C40890"/>
    <w:rsid w:val="00C40CB9"/>
    <w:rsid w:val="00C4377C"/>
    <w:rsid w:val="00C470DD"/>
    <w:rsid w:val="00C64AE8"/>
    <w:rsid w:val="00C6506E"/>
    <w:rsid w:val="00C704FF"/>
    <w:rsid w:val="00C736BF"/>
    <w:rsid w:val="00C762AF"/>
    <w:rsid w:val="00C86FFE"/>
    <w:rsid w:val="00CA4948"/>
    <w:rsid w:val="00CB3202"/>
    <w:rsid w:val="00CB7BD1"/>
    <w:rsid w:val="00CC0EA4"/>
    <w:rsid w:val="00CC187D"/>
    <w:rsid w:val="00CC65D6"/>
    <w:rsid w:val="00CE3E32"/>
    <w:rsid w:val="00CE55A4"/>
    <w:rsid w:val="00CF0D3B"/>
    <w:rsid w:val="00CF6D10"/>
    <w:rsid w:val="00D017A2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7083"/>
    <w:rsid w:val="00D37919"/>
    <w:rsid w:val="00D40919"/>
    <w:rsid w:val="00D41EB3"/>
    <w:rsid w:val="00D45A2D"/>
    <w:rsid w:val="00D47EE9"/>
    <w:rsid w:val="00D67CCC"/>
    <w:rsid w:val="00D709E2"/>
    <w:rsid w:val="00D747FA"/>
    <w:rsid w:val="00D76672"/>
    <w:rsid w:val="00D85B53"/>
    <w:rsid w:val="00D8603D"/>
    <w:rsid w:val="00D9354F"/>
    <w:rsid w:val="00D97964"/>
    <w:rsid w:val="00D97E56"/>
    <w:rsid w:val="00DB0AAA"/>
    <w:rsid w:val="00DB46F4"/>
    <w:rsid w:val="00DB79F3"/>
    <w:rsid w:val="00DC15BF"/>
    <w:rsid w:val="00DC275F"/>
    <w:rsid w:val="00DC28A0"/>
    <w:rsid w:val="00DC78DE"/>
    <w:rsid w:val="00DD2CDC"/>
    <w:rsid w:val="00DD36F1"/>
    <w:rsid w:val="00DF0FA8"/>
    <w:rsid w:val="00DF3080"/>
    <w:rsid w:val="00DF5DE6"/>
    <w:rsid w:val="00E02ED9"/>
    <w:rsid w:val="00E04B24"/>
    <w:rsid w:val="00E05239"/>
    <w:rsid w:val="00E059BA"/>
    <w:rsid w:val="00E36B8F"/>
    <w:rsid w:val="00E4671C"/>
    <w:rsid w:val="00E472B3"/>
    <w:rsid w:val="00E50065"/>
    <w:rsid w:val="00E54FAA"/>
    <w:rsid w:val="00E551B8"/>
    <w:rsid w:val="00E6019F"/>
    <w:rsid w:val="00E6593C"/>
    <w:rsid w:val="00E66CFE"/>
    <w:rsid w:val="00E7728D"/>
    <w:rsid w:val="00E77D08"/>
    <w:rsid w:val="00E8287F"/>
    <w:rsid w:val="00E91A38"/>
    <w:rsid w:val="00E91F53"/>
    <w:rsid w:val="00EB31A0"/>
    <w:rsid w:val="00EC700E"/>
    <w:rsid w:val="00EC7FB4"/>
    <w:rsid w:val="00ED1995"/>
    <w:rsid w:val="00ED7B1A"/>
    <w:rsid w:val="00EE2A2C"/>
    <w:rsid w:val="00EE3240"/>
    <w:rsid w:val="00EE378E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C27ED"/>
    <w:rsid w:val="00FD05C9"/>
    <w:rsid w:val="00FD7CE2"/>
    <w:rsid w:val="00FE2625"/>
    <w:rsid w:val="00FF309F"/>
    <w:rsid w:val="00FF667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EA430BD10083FB776E793E044AA57D864A547390829BE0099366B214p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751BCDC2F3F974F59C5A6A03C50393248DE830D6E9E2F10838660244bDM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9E4-2911-4DBC-A89F-66D5036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125</cp:revision>
  <cp:lastPrinted>2016-11-22T08:20:00Z</cp:lastPrinted>
  <dcterms:created xsi:type="dcterms:W3CDTF">2015-05-26T11:56:00Z</dcterms:created>
  <dcterms:modified xsi:type="dcterms:W3CDTF">2017-02-01T05:03:00Z</dcterms:modified>
</cp:coreProperties>
</file>