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43" w:rsidRDefault="00BD4F43" w:rsidP="00BD4F43">
      <w:pPr>
        <w:pStyle w:val="a4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952500"/>
            <wp:effectExtent l="0" t="0" r="9525" b="0"/>
            <wp:docPr id="1" name="Рисунок 1" descr="74 1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4 1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43" w:rsidRDefault="00BD4F43" w:rsidP="00BD4F43">
      <w:pPr>
        <w:pStyle w:val="a4"/>
        <w:tabs>
          <w:tab w:val="left" w:pos="780"/>
          <w:tab w:val="center" w:pos="4818"/>
        </w:tabs>
        <w:rPr>
          <w:rFonts w:ascii="Times New Roman" w:hAnsi="Times New Roman" w:cs="Times New Roman"/>
          <w:sz w:val="28"/>
          <w:szCs w:val="28"/>
        </w:rPr>
      </w:pPr>
    </w:p>
    <w:p w:rsidR="00BD4F43" w:rsidRDefault="00BD4F43" w:rsidP="00BD4F43">
      <w:pPr>
        <w:pStyle w:val="a4"/>
        <w:tabs>
          <w:tab w:val="left" w:pos="780"/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НОВОЛЯЛИНСКОГО ГОРОДСКОГО ОКРУГА</w:t>
      </w:r>
    </w:p>
    <w:p w:rsidR="00BD4F43" w:rsidRDefault="00BD4F43" w:rsidP="00BD4F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D4F43" w:rsidRDefault="009869D1" w:rsidP="00BD4F4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69D1">
        <w:rPr>
          <w:noProof/>
          <w:lang w:eastAsia="ru-RU"/>
        </w:rPr>
        <w:pict>
          <v:line id="Прямая соединительная линия 2" o:spid="_x0000_s1026" style="position:absolute;left:0;text-align:left;flip:y;z-index:251659264;visibility:visible" from="-7pt,6.05pt" to="48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" o:allowincell="f" strokeweight="4.5pt">
            <v:stroke linestyle="thickThin"/>
          </v:line>
        </w:pict>
      </w:r>
    </w:p>
    <w:p w:rsidR="00BD4F43" w:rsidRDefault="00BD4F43" w:rsidP="00BD4F43">
      <w:pPr>
        <w:pStyle w:val="a4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A91A58" w:rsidRPr="00A91A58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A91A58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.201</w:t>
      </w:r>
      <w:r w:rsidR="006C5591" w:rsidRPr="00A91A58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г.№ </w:t>
      </w:r>
      <w:r w:rsidR="00A91A58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225</w:t>
      </w:r>
    </w:p>
    <w:p w:rsidR="00BD4F43" w:rsidRDefault="00BD4F43" w:rsidP="00BD4F43">
      <w:pPr>
        <w:pStyle w:val="a4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г. Новая Ляля</w:t>
      </w:r>
    </w:p>
    <w:p w:rsidR="00BD4F43" w:rsidRDefault="00BD4F43" w:rsidP="00BD4F43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D4F43" w:rsidRDefault="00BD4F43" w:rsidP="006C5591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6C5591">
        <w:rPr>
          <w:rFonts w:ascii="Times New Roman" w:hAnsi="Times New Roman" w:cs="Times New Roman"/>
          <w:b/>
          <w:i/>
          <w:sz w:val="28"/>
          <w:szCs w:val="28"/>
        </w:rPr>
        <w:t>направлении отчета об исполнении бюджета Новолялинского городского округа за 2017 год в Контрольный орган Новолялинского городского  округа</w:t>
      </w:r>
    </w:p>
    <w:p w:rsidR="006C5591" w:rsidRDefault="006C5591" w:rsidP="006C559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D4F43" w:rsidRDefault="00BD4F43" w:rsidP="00BD4F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3B663B">
        <w:rPr>
          <w:rFonts w:ascii="Times New Roman" w:hAnsi="Times New Roman" w:cs="Times New Roman"/>
          <w:sz w:val="28"/>
          <w:szCs w:val="28"/>
        </w:rPr>
        <w:t>статьями 9, 264.4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3B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28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3B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hyperlink r:id="rId5" w:history="1">
        <w:r w:rsidR="003B663B" w:rsidRPr="003B663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3B663B" w:rsidRPr="003B663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B663B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663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3B663B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3B663B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3B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о бюджетном процессе в </w:t>
      </w:r>
      <w:proofErr w:type="spellStart"/>
      <w:r w:rsidR="003B663B">
        <w:rPr>
          <w:rFonts w:ascii="Times New Roman" w:hAnsi="Times New Roman" w:cs="Times New Roman"/>
          <w:color w:val="000000" w:themeColor="text1"/>
          <w:sz w:val="28"/>
          <w:szCs w:val="28"/>
        </w:rPr>
        <w:t>Новолялинском</w:t>
      </w:r>
      <w:proofErr w:type="spellEnd"/>
      <w:r w:rsidR="003B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округе, утвержденным Решением Думы Новолялинского городского округа от 27.06.2013 №109, Порядком предоставления, рассмотрения и утверждения годового отчета об исполнении бюджета Новолялинского городского округа, утвержденного Решением Думы Новолялинского городского округа от 29.01.2009 №111, Порядком проведения внешней проверки годового отчета об исполнении бюджета Новолялинского городского округа, утвержденного Решением Думы Новолялинского городского округа от 31.01.2013 №70,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Уставом Новолялинского городского округа, </w:t>
      </w:r>
    </w:p>
    <w:p w:rsidR="00BD4F43" w:rsidRPr="003B663B" w:rsidRDefault="00BD4F43" w:rsidP="00BD4F4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685A00" w:rsidRDefault="00BD4F43" w:rsidP="003B66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="003B663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Новолялинского городского округа в срок до 1 апреля 2018 года направить отчет об исполнении бюджета Новолялинского городского округа за 2017 год в Контрольный орган Новолялинского городского округа для подготовки заключения.</w:t>
      </w:r>
    </w:p>
    <w:p w:rsidR="003B663B" w:rsidRDefault="003B663B" w:rsidP="003B66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2.Настоящее постановление опубликовать в «Муниципальном вестнике Новолялинского городского округа» и разместить на официальном сайте Новолялинского городского округа.</w:t>
      </w:r>
    </w:p>
    <w:p w:rsidR="003B663B" w:rsidRDefault="003B663B" w:rsidP="003B66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3.Контроль исполнения настоящего постановления оставляю за собой.</w:t>
      </w:r>
    </w:p>
    <w:p w:rsidR="003B663B" w:rsidRDefault="003B663B" w:rsidP="003B66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63B" w:rsidRDefault="003B663B" w:rsidP="003B663B">
      <w:pPr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округа                                                                                 С.А. Бондаренко</w:t>
      </w:r>
    </w:p>
    <w:sectPr w:rsidR="003B663B" w:rsidSect="0098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D54"/>
    <w:rsid w:val="003300A1"/>
    <w:rsid w:val="003B663B"/>
    <w:rsid w:val="005B608E"/>
    <w:rsid w:val="006C5591"/>
    <w:rsid w:val="009869D1"/>
    <w:rsid w:val="00A91A58"/>
    <w:rsid w:val="00B52D54"/>
    <w:rsid w:val="00BD4F43"/>
    <w:rsid w:val="00C954C3"/>
    <w:rsid w:val="00F2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"/>
    <w:basedOn w:val="a0"/>
    <w:link w:val="a4"/>
    <w:locked/>
    <w:rsid w:val="00BD4F43"/>
    <w:rPr>
      <w:rFonts w:ascii="Calibri" w:eastAsia="Calibri" w:hAnsi="Calibri"/>
      <w:b/>
    </w:rPr>
  </w:style>
  <w:style w:type="paragraph" w:styleId="a4">
    <w:name w:val="Title"/>
    <w:aliases w:val="Знак Знак"/>
    <w:basedOn w:val="a"/>
    <w:link w:val="a3"/>
    <w:qFormat/>
    <w:rsid w:val="00BD4F43"/>
    <w:pPr>
      <w:spacing w:after="0" w:line="240" w:lineRule="auto"/>
      <w:jc w:val="center"/>
    </w:pPr>
    <w:rPr>
      <w:rFonts w:ascii="Calibri" w:eastAsia="Calibri" w:hAnsi="Calibri"/>
      <w:b/>
    </w:rPr>
  </w:style>
  <w:style w:type="character" w:customStyle="1" w:styleId="1">
    <w:name w:val="Название Знак1"/>
    <w:basedOn w:val="a0"/>
    <w:uiPriority w:val="10"/>
    <w:rsid w:val="00BD4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BD4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4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D4F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44E7833E6EC9F82AA4AB272DA69D46FFB26356F57A764FF6DCE9CBE9d5R8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NFU02PC</dc:creator>
  <cp:lastModifiedBy>XTreme.ws</cp:lastModifiedBy>
  <cp:revision>2</cp:revision>
  <dcterms:created xsi:type="dcterms:W3CDTF">2018-04-06T05:29:00Z</dcterms:created>
  <dcterms:modified xsi:type="dcterms:W3CDTF">2018-04-06T05:29:00Z</dcterms:modified>
</cp:coreProperties>
</file>