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4B" w:rsidRPr="00A05A4B" w:rsidRDefault="00A05A4B" w:rsidP="00A05A4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Обобщение практики осуществления муниципального </w:t>
      </w:r>
      <w:proofErr w:type="gramStart"/>
      <w:r w:rsidRPr="00A05A4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5A4B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2020 год</w:t>
      </w:r>
    </w:p>
    <w:p w:rsidR="00A05A4B" w:rsidRP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A4B">
        <w:rPr>
          <w:rFonts w:ascii="Times New Roman" w:hAnsi="Times New Roman" w:cs="Times New Roman"/>
          <w:sz w:val="24"/>
          <w:szCs w:val="24"/>
        </w:rPr>
        <w:t>Настоящий Обзор обобщения практики осуществления муниципального контроля за обеспечением сохранности автомобильных дорог местного значения (далее – муниципальный контроль) администрации сельского поселения Лямина,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2020 год (далее – Обзор практики) разработан в соответствии с</w:t>
      </w:r>
      <w:proofErr w:type="gramEnd"/>
      <w:r w:rsidRPr="00A05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A4B">
        <w:rPr>
          <w:rFonts w:ascii="Times New Roman" w:hAnsi="Times New Roman" w:cs="Times New Roman"/>
          <w:sz w:val="24"/>
          <w:szCs w:val="24"/>
        </w:rPr>
        <w:t xml:space="preserve">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Лямина от 10.12.2019 года № 83 «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программы профилактики нарушений обязательных требований законодательства в сфере муниципального контроля на 2020 год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>Целями обобщения практики осуществления муниципального контроля являются: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 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обеспечение доступности сведений о практике осуществления муниципального контроля.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Задачами обобщения практики осуществления муниципального контроля являются: 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выработка с привлечением широкого круга заинтересованных лиц оптимальных решений проблемных вопросов практики и их реализации;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укрепление системы профилактики нарушений обязательных требований путём активизации профилактической деятельности;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повышение уровня правовой грамотности и развитие правосознания руководителей юридических лиц и индивидуальных предпринимателей.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администрации сельского поселения Лямина.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 Порядок осуществления муниципального контроля в отношении автомобильных дорог местного значения на территории сельского поселения Лямина определён постановлением администрации сельского поселения Лямина</w:t>
      </w:r>
      <w:r>
        <w:rPr>
          <w:rFonts w:ascii="Times New Roman" w:hAnsi="Times New Roman" w:cs="Times New Roman"/>
          <w:sz w:val="24"/>
          <w:szCs w:val="24"/>
        </w:rPr>
        <w:t xml:space="preserve"> от 26.07.2018 № 41</w:t>
      </w:r>
      <w:r w:rsidRPr="00A05A4B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муниципального </w:t>
      </w:r>
      <w:proofErr w:type="gramStart"/>
      <w:r w:rsidRPr="00A05A4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5A4B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на территории сельского поселения Лямина».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lastRenderedPageBreak/>
        <w:t xml:space="preserve"> 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A4B">
        <w:rPr>
          <w:rFonts w:ascii="Times New Roman" w:hAnsi="Times New Roman" w:cs="Times New Roman"/>
          <w:sz w:val="24"/>
          <w:szCs w:val="24"/>
        </w:rPr>
        <w:t xml:space="preserve">С 1 января 2016 года по 31 декабря 2018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предпринимательства. </w:t>
      </w:r>
      <w:proofErr w:type="gramEnd"/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>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 В 2020 году плановые проверки не проводились.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Законным основанием для незапланированных мероприятий могут стать: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обращения или жалобы граждан и юридических лиц; - информация, полученная от государственных органов;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самостоятельно обнаруженные нарушения закона.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>Входящая информация принимается и в письменном, и в электронном виде. Возможные нарушения при проведении проверки: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 не сдан соответствующим образом участок дороги после проведения земляных работ.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 В 2020 году в отношении юридических лиц,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оснований.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Протоколы об административных правонарушениях не составлялись.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В органы прокуратуры не обращались.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В судебные органы не обращались.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 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</w:t>
      </w:r>
    </w:p>
    <w:p w:rsidR="00C31E7C" w:rsidRP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 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sectPr w:rsidR="00C31E7C" w:rsidRPr="00A05A4B" w:rsidSect="00C3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A4B"/>
    <w:rsid w:val="006C1744"/>
    <w:rsid w:val="00A05A4B"/>
    <w:rsid w:val="00A55FB0"/>
    <w:rsid w:val="00C3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2020-11-17T11:06:00Z</dcterms:created>
  <dcterms:modified xsi:type="dcterms:W3CDTF">2020-11-17T11:13:00Z</dcterms:modified>
</cp:coreProperties>
</file>