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0D5D9D" w:rsidRDefault="00F97716">
            <w:pPr>
              <w:contextualSpacing/>
              <w:jc w:val="both"/>
              <w:rPr>
                <w:sz w:val="24"/>
                <w:szCs w:val="24"/>
              </w:rPr>
            </w:pPr>
            <w:r w:rsidRPr="000D5D9D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0D5D9D">
              <w:rPr>
                <w:sz w:val="24"/>
                <w:szCs w:val="24"/>
              </w:rPr>
              <w:t>Гаринского</w:t>
            </w:r>
            <w:proofErr w:type="spellEnd"/>
            <w:r w:rsidRPr="000D5D9D">
              <w:rPr>
                <w:sz w:val="24"/>
                <w:szCs w:val="24"/>
              </w:rPr>
              <w:t xml:space="preserve"> городского округа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F97716">
            <w:pPr>
              <w:contextualSpacing/>
              <w:jc w:val="both"/>
              <w:rPr>
                <w:sz w:val="24"/>
                <w:szCs w:val="24"/>
              </w:rPr>
            </w:pPr>
            <w:r w:rsidRPr="000D5D9D">
              <w:rPr>
                <w:sz w:val="24"/>
                <w:szCs w:val="24"/>
              </w:rPr>
              <w:t xml:space="preserve">Главе </w:t>
            </w:r>
            <w:proofErr w:type="spellStart"/>
            <w:r w:rsidRPr="000D5D9D">
              <w:rPr>
                <w:sz w:val="24"/>
                <w:szCs w:val="24"/>
              </w:rPr>
              <w:t>Гаринского</w:t>
            </w:r>
            <w:proofErr w:type="spellEnd"/>
            <w:r w:rsidRPr="000D5D9D">
              <w:rPr>
                <w:sz w:val="24"/>
                <w:szCs w:val="24"/>
              </w:rPr>
              <w:t xml:space="preserve"> городского округа С.Е.</w:t>
            </w:r>
            <w:r w:rsidR="00686B47" w:rsidRPr="000D5D9D">
              <w:rPr>
                <w:sz w:val="24"/>
                <w:szCs w:val="24"/>
              </w:rPr>
              <w:t xml:space="preserve"> </w:t>
            </w:r>
            <w:r w:rsidRPr="000D5D9D">
              <w:rPr>
                <w:sz w:val="24"/>
                <w:szCs w:val="24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22336C">
            <w:pPr>
              <w:jc w:val="both"/>
              <w:rPr>
                <w:sz w:val="24"/>
                <w:szCs w:val="24"/>
              </w:rPr>
            </w:pPr>
            <w:hyperlink r:id="rId6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F8518A" w:rsidRPr="000D5D9D" w:rsidRDefault="00F97716">
      <w:pPr>
        <w:contextualSpacing/>
        <w:jc w:val="center"/>
        <w:rPr>
          <w:sz w:val="24"/>
          <w:szCs w:val="24"/>
        </w:rPr>
      </w:pPr>
      <w:r w:rsidRPr="000D5D9D">
        <w:rPr>
          <w:sz w:val="24"/>
          <w:szCs w:val="24"/>
        </w:rPr>
        <w:t>Уважаемый Сергей Евгеньевич!</w:t>
      </w:r>
    </w:p>
    <w:p w:rsidR="00686B47" w:rsidRPr="000D5D9D" w:rsidRDefault="00686B47" w:rsidP="00686B47">
      <w:pPr>
        <w:ind w:firstLine="709"/>
        <w:jc w:val="both"/>
        <w:rPr>
          <w:sz w:val="24"/>
          <w:szCs w:val="24"/>
        </w:rPr>
      </w:pPr>
      <w:proofErr w:type="gramStart"/>
      <w:r w:rsidRPr="000D5D9D">
        <w:rPr>
          <w:sz w:val="24"/>
          <w:szCs w:val="24"/>
        </w:rPr>
        <w:t>Межрайонная</w:t>
      </w:r>
      <w:proofErr w:type="gramEnd"/>
      <w:r w:rsidRPr="000D5D9D">
        <w:rPr>
          <w:sz w:val="24"/>
          <w:szCs w:val="24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686B47" w:rsidRPr="000D5D9D" w:rsidRDefault="00686B47" w:rsidP="00686B47">
      <w:pPr>
        <w:jc w:val="center"/>
        <w:rPr>
          <w:b/>
          <w:sz w:val="24"/>
          <w:szCs w:val="24"/>
        </w:rPr>
      </w:pPr>
    </w:p>
    <w:p w:rsidR="00935D57" w:rsidRPr="00C37BE6" w:rsidRDefault="00935D57" w:rsidP="00935D57">
      <w:pPr>
        <w:spacing w:before="100" w:beforeAutospacing="1" w:after="300"/>
        <w:ind w:firstLine="709"/>
        <w:contextualSpacing/>
        <w:jc w:val="both"/>
        <w:outlineLvl w:val="0"/>
        <w:rPr>
          <w:b/>
          <w:color w:val="000000" w:themeColor="text1"/>
          <w:kern w:val="36"/>
          <w:sz w:val="24"/>
          <w:szCs w:val="24"/>
          <w:lang w:val="en-US"/>
        </w:rPr>
      </w:pPr>
      <w:r w:rsidRPr="00C37BE6">
        <w:rPr>
          <w:b/>
          <w:sz w:val="24"/>
          <w:szCs w:val="24"/>
        </w:rPr>
        <w:t xml:space="preserve">Тема: </w:t>
      </w:r>
      <w:r w:rsidR="00C37BE6" w:rsidRPr="00C37BE6">
        <w:rPr>
          <w:b/>
          <w:color w:val="000000" w:themeColor="text1"/>
          <w:kern w:val="36"/>
          <w:sz w:val="24"/>
          <w:szCs w:val="24"/>
        </w:rPr>
        <w:t>Преимущества сдачи налоговой и бухгалтерской отчетности по ТКС</w:t>
      </w:r>
    </w:p>
    <w:p w:rsidR="00C37BE6" w:rsidRPr="00C37BE6" w:rsidRDefault="00C37BE6" w:rsidP="00935D57">
      <w:pPr>
        <w:spacing w:before="100" w:beforeAutospacing="1" w:after="300"/>
        <w:ind w:firstLine="709"/>
        <w:contextualSpacing/>
        <w:jc w:val="both"/>
        <w:outlineLvl w:val="0"/>
        <w:rPr>
          <w:b/>
          <w:color w:val="000000" w:themeColor="text1"/>
          <w:kern w:val="36"/>
          <w:sz w:val="24"/>
          <w:szCs w:val="24"/>
          <w:lang w:val="en-US"/>
        </w:rPr>
      </w:pPr>
    </w:p>
    <w:p w:rsidR="00C37BE6" w:rsidRPr="00C37BE6" w:rsidRDefault="00C37BE6" w:rsidP="00C37BE6">
      <w:pPr>
        <w:spacing w:line="288" w:lineRule="atLeast"/>
        <w:jc w:val="center"/>
        <w:rPr>
          <w:b/>
          <w:spacing w:val="5"/>
          <w:sz w:val="24"/>
          <w:szCs w:val="24"/>
        </w:rPr>
      </w:pPr>
      <w:r w:rsidRPr="00C37BE6">
        <w:rPr>
          <w:b/>
          <w:spacing w:val="5"/>
          <w:sz w:val="24"/>
          <w:szCs w:val="24"/>
        </w:rPr>
        <w:t>Уважаемый налогоплательщик!</w:t>
      </w:r>
    </w:p>
    <w:p w:rsidR="00C37BE6" w:rsidRPr="00C37BE6" w:rsidRDefault="00C37BE6" w:rsidP="00C37BE6">
      <w:pPr>
        <w:spacing w:line="288" w:lineRule="atLeast"/>
        <w:jc w:val="center"/>
        <w:rPr>
          <w:b/>
          <w:spacing w:val="5"/>
          <w:sz w:val="24"/>
          <w:szCs w:val="24"/>
        </w:rPr>
      </w:pPr>
    </w:p>
    <w:p w:rsidR="00C37BE6" w:rsidRPr="00C37BE6" w:rsidRDefault="00C37BE6" w:rsidP="00C37BE6">
      <w:pPr>
        <w:spacing w:line="288" w:lineRule="atLeast"/>
        <w:jc w:val="both"/>
        <w:rPr>
          <w:spacing w:val="5"/>
          <w:sz w:val="24"/>
          <w:szCs w:val="24"/>
        </w:rPr>
      </w:pPr>
      <w:r w:rsidRPr="00C37BE6">
        <w:rPr>
          <w:spacing w:val="5"/>
          <w:sz w:val="24"/>
          <w:szCs w:val="24"/>
        </w:rPr>
        <w:t xml:space="preserve">     Межрайонная ИФНС России № 26 по Свердловской области доводит до сведения  юридических лиц и индивидуальных предпринимателей, что они имеют возможность сдавать налоговую  отчетность через интернет. </w:t>
      </w:r>
    </w:p>
    <w:p w:rsidR="00C37BE6" w:rsidRPr="00C37BE6" w:rsidRDefault="00C37BE6" w:rsidP="00C37BE6">
      <w:pPr>
        <w:spacing w:line="288" w:lineRule="atLeast"/>
        <w:jc w:val="both"/>
        <w:rPr>
          <w:b/>
          <w:spacing w:val="5"/>
          <w:sz w:val="24"/>
          <w:szCs w:val="24"/>
        </w:rPr>
      </w:pPr>
      <w:r w:rsidRPr="00C37BE6">
        <w:rPr>
          <w:b/>
          <w:spacing w:val="5"/>
          <w:sz w:val="24"/>
          <w:szCs w:val="24"/>
        </w:rPr>
        <w:t>Преимущества сдачи отчетности в электронном виде:</w:t>
      </w:r>
    </w:p>
    <w:p w:rsidR="00C37BE6" w:rsidRPr="00C37BE6" w:rsidRDefault="00C37BE6" w:rsidP="00C37BE6">
      <w:pPr>
        <w:spacing w:line="288" w:lineRule="atLeast"/>
        <w:jc w:val="both"/>
        <w:rPr>
          <w:spacing w:val="5"/>
          <w:sz w:val="24"/>
          <w:szCs w:val="24"/>
        </w:rPr>
      </w:pPr>
      <w:r w:rsidRPr="00C37BE6">
        <w:rPr>
          <w:b/>
          <w:spacing w:val="5"/>
          <w:sz w:val="24"/>
          <w:szCs w:val="24"/>
        </w:rPr>
        <w:t xml:space="preserve">- </w:t>
      </w:r>
      <w:r w:rsidRPr="00C37BE6">
        <w:rPr>
          <w:spacing w:val="5"/>
          <w:sz w:val="24"/>
          <w:szCs w:val="24"/>
        </w:rPr>
        <w:t>нет необходимости приходить в налоговые органы, так как отчетность в любое время суток может быть отправлена из офиса налогоплательщика;</w:t>
      </w:r>
    </w:p>
    <w:p w:rsidR="00C37BE6" w:rsidRPr="00C37BE6" w:rsidRDefault="00C37BE6" w:rsidP="00C37BE6">
      <w:pPr>
        <w:spacing w:line="288" w:lineRule="atLeast"/>
        <w:jc w:val="both"/>
        <w:rPr>
          <w:spacing w:val="5"/>
          <w:sz w:val="24"/>
          <w:szCs w:val="24"/>
        </w:rPr>
      </w:pPr>
      <w:r w:rsidRPr="00C37BE6">
        <w:rPr>
          <w:spacing w:val="5"/>
          <w:sz w:val="24"/>
          <w:szCs w:val="24"/>
        </w:rPr>
        <w:t>- не требуется дублирования сдаваемых документов на бумажных носителях;</w:t>
      </w:r>
    </w:p>
    <w:p w:rsidR="00C37BE6" w:rsidRPr="00C37BE6" w:rsidRDefault="00C37BE6" w:rsidP="00C37BE6">
      <w:pPr>
        <w:spacing w:line="288" w:lineRule="atLeast"/>
        <w:jc w:val="both"/>
        <w:rPr>
          <w:spacing w:val="5"/>
          <w:sz w:val="24"/>
          <w:szCs w:val="24"/>
        </w:rPr>
      </w:pPr>
      <w:r w:rsidRPr="00C37BE6">
        <w:rPr>
          <w:spacing w:val="5"/>
          <w:sz w:val="24"/>
          <w:szCs w:val="24"/>
        </w:rPr>
        <w:t>- сокращение количества технических ошибок (отчетность формируется в утвержденном формате с использованием средств выходного контроля);</w:t>
      </w:r>
    </w:p>
    <w:p w:rsidR="00C37BE6" w:rsidRPr="00C37BE6" w:rsidRDefault="00C37BE6" w:rsidP="00C37BE6">
      <w:pPr>
        <w:spacing w:line="288" w:lineRule="atLeast"/>
        <w:jc w:val="both"/>
        <w:rPr>
          <w:spacing w:val="5"/>
          <w:sz w:val="24"/>
          <w:szCs w:val="24"/>
        </w:rPr>
      </w:pPr>
      <w:r w:rsidRPr="00C37BE6">
        <w:rPr>
          <w:spacing w:val="5"/>
          <w:sz w:val="24"/>
          <w:szCs w:val="24"/>
        </w:rPr>
        <w:t>- оперативность обновления форматов представления отчетности (при изменении форм налоговой и (или) бухгалтерской отчетности или введении новых форм отчетности до срока представления отчетности налогоплательщик получает возможность обновить версии форматов в электронном виде);</w:t>
      </w:r>
    </w:p>
    <w:p w:rsidR="00C37BE6" w:rsidRPr="00C37BE6" w:rsidRDefault="00C37BE6" w:rsidP="00C37BE6">
      <w:pPr>
        <w:spacing w:line="288" w:lineRule="atLeast"/>
        <w:jc w:val="both"/>
        <w:rPr>
          <w:spacing w:val="5"/>
          <w:sz w:val="24"/>
          <w:szCs w:val="24"/>
        </w:rPr>
      </w:pPr>
      <w:r w:rsidRPr="00C37BE6">
        <w:rPr>
          <w:spacing w:val="5"/>
          <w:sz w:val="24"/>
          <w:szCs w:val="24"/>
        </w:rPr>
        <w:t>- гарантия подтверждения доставки документов (возможность в течение суток получить подтверждение выполнения обязательств налогоплательщиком);</w:t>
      </w:r>
    </w:p>
    <w:p w:rsidR="00C37BE6" w:rsidRPr="00C37BE6" w:rsidRDefault="00C37BE6" w:rsidP="00C37BE6">
      <w:pPr>
        <w:spacing w:line="288" w:lineRule="atLeast"/>
        <w:jc w:val="both"/>
        <w:rPr>
          <w:spacing w:val="5"/>
          <w:sz w:val="24"/>
          <w:szCs w:val="24"/>
        </w:rPr>
      </w:pPr>
      <w:r w:rsidRPr="00C37BE6">
        <w:rPr>
          <w:spacing w:val="5"/>
          <w:sz w:val="24"/>
          <w:szCs w:val="24"/>
        </w:rPr>
        <w:t>-защита отчетности, представляемой в электронной форме по ТКС, от просмотра и корректировки третьими лицами;</w:t>
      </w:r>
    </w:p>
    <w:p w:rsidR="0022336C" w:rsidRDefault="00C37BE6" w:rsidP="0022336C">
      <w:pPr>
        <w:spacing w:line="288" w:lineRule="atLeast"/>
        <w:jc w:val="both"/>
        <w:rPr>
          <w:spacing w:val="5"/>
          <w:sz w:val="24"/>
          <w:szCs w:val="24"/>
          <w:lang w:val="en-US"/>
        </w:rPr>
      </w:pPr>
      <w:r w:rsidRPr="00C37BE6">
        <w:rPr>
          <w:spacing w:val="5"/>
          <w:sz w:val="24"/>
          <w:szCs w:val="24"/>
        </w:rPr>
        <w:t xml:space="preserve">- возможность получения в электронном виде справки о состоянии расчетов с бюджетом, выписки операций по расчетам с бюджетом, перечень налоговой и бухгалтерской отчетности, представленной в налоговую инспекцию, акт сверки расчетов по налогам, сборам, пеням и штрафам и т.д. </w:t>
      </w:r>
    </w:p>
    <w:p w:rsidR="00C37BE6" w:rsidRPr="00C37BE6" w:rsidRDefault="00C37BE6" w:rsidP="0022336C">
      <w:pPr>
        <w:spacing w:line="288" w:lineRule="atLeast"/>
        <w:jc w:val="both"/>
        <w:rPr>
          <w:spacing w:val="5"/>
          <w:sz w:val="24"/>
          <w:szCs w:val="24"/>
        </w:rPr>
      </w:pPr>
      <w:bookmarkStart w:id="0" w:name="_GoBack"/>
      <w:bookmarkEnd w:id="0"/>
      <w:r w:rsidRPr="00C37BE6">
        <w:rPr>
          <w:spacing w:val="5"/>
          <w:sz w:val="24"/>
          <w:szCs w:val="24"/>
        </w:rPr>
        <w:t xml:space="preserve">     С информацией о действующих специализированных операторах связи можно ознакомиться на сайте ФНС России </w:t>
      </w:r>
      <w:hyperlink r:id="rId7" w:history="1">
        <w:r w:rsidRPr="00C37BE6">
          <w:rPr>
            <w:rStyle w:val="af"/>
            <w:spacing w:val="5"/>
            <w:sz w:val="24"/>
            <w:szCs w:val="24"/>
            <w:lang w:val="en-US"/>
          </w:rPr>
          <w:t>www</w:t>
        </w:r>
        <w:r w:rsidRPr="00C37BE6">
          <w:rPr>
            <w:rStyle w:val="af"/>
            <w:spacing w:val="5"/>
            <w:sz w:val="24"/>
            <w:szCs w:val="24"/>
          </w:rPr>
          <w:t>.</w:t>
        </w:r>
        <w:proofErr w:type="spellStart"/>
        <w:r w:rsidRPr="00C37BE6">
          <w:rPr>
            <w:rStyle w:val="af"/>
            <w:spacing w:val="5"/>
            <w:sz w:val="24"/>
            <w:szCs w:val="24"/>
            <w:lang w:val="en-US"/>
          </w:rPr>
          <w:t>nalog</w:t>
        </w:r>
        <w:proofErr w:type="spellEnd"/>
        <w:r w:rsidRPr="00C37BE6">
          <w:rPr>
            <w:rStyle w:val="af"/>
            <w:spacing w:val="5"/>
            <w:sz w:val="24"/>
            <w:szCs w:val="24"/>
          </w:rPr>
          <w:t>.</w:t>
        </w:r>
        <w:proofErr w:type="spellStart"/>
        <w:r w:rsidRPr="00C37BE6">
          <w:rPr>
            <w:rStyle w:val="af"/>
            <w:spacing w:val="5"/>
            <w:sz w:val="24"/>
            <w:szCs w:val="24"/>
            <w:lang w:val="en-US"/>
          </w:rPr>
          <w:t>ru</w:t>
        </w:r>
        <w:proofErr w:type="spellEnd"/>
      </w:hyperlink>
      <w:r w:rsidRPr="00C37BE6">
        <w:rPr>
          <w:spacing w:val="5"/>
          <w:sz w:val="24"/>
          <w:szCs w:val="24"/>
        </w:rPr>
        <w:t xml:space="preserve"> на странице «</w:t>
      </w:r>
      <w:hyperlink r:id="rId8" w:tgtFrame="_blank" w:history="1">
        <w:r w:rsidRPr="00C37BE6">
          <w:rPr>
            <w:rStyle w:val="af"/>
            <w:spacing w:val="5"/>
            <w:sz w:val="24"/>
            <w:szCs w:val="24"/>
          </w:rPr>
          <w:t>Организаций - операторов электронного документооборота</w:t>
        </w:r>
      </w:hyperlink>
      <w:r w:rsidRPr="00C37BE6">
        <w:rPr>
          <w:spacing w:val="5"/>
          <w:sz w:val="24"/>
          <w:szCs w:val="24"/>
        </w:rPr>
        <w:t>» и на стендах операционного зала инспекции.</w:t>
      </w:r>
    </w:p>
    <w:p w:rsidR="00686B47" w:rsidRPr="000D5D9D" w:rsidRDefault="00686B47" w:rsidP="000D5D9D">
      <w:pPr>
        <w:ind w:left="-360" w:firstLine="360"/>
        <w:jc w:val="both"/>
        <w:rPr>
          <w:sz w:val="24"/>
          <w:szCs w:val="24"/>
        </w:rPr>
      </w:pPr>
    </w:p>
    <w:p w:rsidR="00686B47" w:rsidRPr="000D5D9D" w:rsidRDefault="00686B47" w:rsidP="00686B47">
      <w:pPr>
        <w:jc w:val="both"/>
        <w:rPr>
          <w:sz w:val="24"/>
          <w:szCs w:val="24"/>
        </w:rPr>
      </w:pPr>
    </w:p>
    <w:p w:rsidR="00686B47" w:rsidRPr="000D5D9D" w:rsidRDefault="00686B47" w:rsidP="00686B47">
      <w:pPr>
        <w:jc w:val="both"/>
        <w:rPr>
          <w:sz w:val="24"/>
          <w:szCs w:val="24"/>
        </w:rPr>
      </w:pPr>
    </w:p>
    <w:p w:rsidR="00686B47" w:rsidRPr="000D5D9D" w:rsidRDefault="00686B47" w:rsidP="00686B47">
      <w:pPr>
        <w:jc w:val="both"/>
        <w:rPr>
          <w:sz w:val="24"/>
          <w:szCs w:val="24"/>
        </w:rPr>
      </w:pPr>
      <w:r w:rsidRPr="000D5D9D">
        <w:rPr>
          <w:sz w:val="24"/>
          <w:szCs w:val="24"/>
        </w:rPr>
        <w:t>Заместитель начальника,</w:t>
      </w:r>
    </w:p>
    <w:p w:rsidR="00686B47" w:rsidRPr="000D5D9D" w:rsidRDefault="00686B47" w:rsidP="00686B47">
      <w:pPr>
        <w:jc w:val="both"/>
        <w:rPr>
          <w:sz w:val="24"/>
          <w:szCs w:val="24"/>
        </w:rPr>
      </w:pPr>
      <w:r w:rsidRPr="000D5D9D">
        <w:rPr>
          <w:sz w:val="24"/>
          <w:szCs w:val="24"/>
        </w:rPr>
        <w:lastRenderedPageBreak/>
        <w:t xml:space="preserve">Советник государственной гражданской службы </w:t>
      </w:r>
    </w:p>
    <w:p w:rsidR="00686B47" w:rsidRPr="000D5D9D" w:rsidRDefault="00686B47" w:rsidP="00686B47">
      <w:pPr>
        <w:jc w:val="both"/>
        <w:rPr>
          <w:sz w:val="24"/>
          <w:szCs w:val="24"/>
        </w:rPr>
      </w:pPr>
      <w:r w:rsidRPr="000D5D9D">
        <w:rPr>
          <w:sz w:val="24"/>
          <w:szCs w:val="24"/>
        </w:rPr>
        <w:t xml:space="preserve">Российской Федерации 1 класса                                                                      </w:t>
      </w:r>
      <w:r w:rsidR="000D5D9D">
        <w:rPr>
          <w:sz w:val="24"/>
          <w:szCs w:val="24"/>
        </w:rPr>
        <w:t xml:space="preserve">      </w:t>
      </w:r>
      <w:r w:rsidRPr="000D5D9D">
        <w:rPr>
          <w:sz w:val="24"/>
          <w:szCs w:val="24"/>
        </w:rPr>
        <w:t xml:space="preserve">  </w:t>
      </w:r>
      <w:proofErr w:type="spellStart"/>
      <w:r w:rsidRPr="000D5D9D">
        <w:rPr>
          <w:sz w:val="24"/>
          <w:szCs w:val="24"/>
        </w:rPr>
        <w:t>А.А.Гринько</w:t>
      </w:r>
      <w:proofErr w:type="spellEnd"/>
    </w:p>
    <w:p w:rsidR="00686B47" w:rsidRPr="000D5D9D" w:rsidRDefault="00686B47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  <w:r>
        <w:rPr>
          <w:sz w:val="18"/>
        </w:rPr>
        <w:t>Козлова Оксана Леонидовна</w:t>
      </w:r>
    </w:p>
    <w:p w:rsidR="00F8518A" w:rsidRDefault="00686B47" w:rsidP="00686B47">
      <w:pPr>
        <w:jc w:val="both"/>
        <w:rPr>
          <w:b/>
        </w:rPr>
      </w:pPr>
      <w:r>
        <w:rPr>
          <w:sz w:val="18"/>
        </w:rPr>
        <w:t>34385-9901</w:t>
      </w:r>
      <w:r w:rsidR="000D5D9D">
        <w:rPr>
          <w:sz w:val="18"/>
        </w:rPr>
        <w:t>5</w:t>
      </w:r>
    </w:p>
    <w:sectPr w:rsidR="00F8518A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C1772"/>
    <w:rsid w:val="000D5D9D"/>
    <w:rsid w:val="0022336C"/>
    <w:rsid w:val="003E5743"/>
    <w:rsid w:val="00500292"/>
    <w:rsid w:val="00615DDC"/>
    <w:rsid w:val="0067655C"/>
    <w:rsid w:val="00686B47"/>
    <w:rsid w:val="00935D57"/>
    <w:rsid w:val="00B226BA"/>
    <w:rsid w:val="00BE2555"/>
    <w:rsid w:val="00BF5701"/>
    <w:rsid w:val="00C37BE6"/>
    <w:rsid w:val="00C551E3"/>
    <w:rsid w:val="00CA5652"/>
    <w:rsid w:val="00CF47BF"/>
    <w:rsid w:val="00E4222E"/>
    <w:rsid w:val="00F8518A"/>
    <w:rsid w:val="00F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ru/rn66/taxation/submission_statements/operation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17</cp:revision>
  <dcterms:created xsi:type="dcterms:W3CDTF">2020-06-23T05:29:00Z</dcterms:created>
  <dcterms:modified xsi:type="dcterms:W3CDTF">2020-08-26T07:25:00Z</dcterms:modified>
</cp:coreProperties>
</file>