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P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="00800D1A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81DBD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2706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A5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D6651C" w:rsidRPr="00800D1A" w:rsidRDefault="00D6651C" w:rsidP="00D665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A5269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2706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 - Лыжин Александр Геннадьевич</w:t>
      </w:r>
    </w:p>
    <w:p w:rsidR="001A5269" w:rsidRPr="00335BAA" w:rsidRDefault="001A5269" w:rsidP="00335BA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</w:t>
      </w:r>
      <w:r w:rsidR="00432706">
        <w:rPr>
          <w:rFonts w:ascii="Times New Roman" w:hAnsi="Times New Roman" w:cs="Times New Roman"/>
          <w:sz w:val="28"/>
          <w:szCs w:val="28"/>
        </w:rPr>
        <w:t xml:space="preserve">Гаринском городском округе  </w:t>
      </w:r>
      <w:r w:rsidRPr="00335BAA">
        <w:rPr>
          <w:rFonts w:ascii="Times New Roman" w:hAnsi="Times New Roman" w:cs="Times New Roman"/>
          <w:sz w:val="28"/>
          <w:szCs w:val="28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</w:t>
      </w:r>
      <w:r w:rsidR="000653A3" w:rsidRPr="00335BAA">
        <w:rPr>
          <w:rFonts w:ascii="Times New Roman" w:hAnsi="Times New Roman" w:cs="Times New Roman"/>
          <w:sz w:val="28"/>
          <w:szCs w:val="28"/>
        </w:rPr>
        <w:t xml:space="preserve"> –</w:t>
      </w:r>
      <w:r w:rsidR="00335BAA">
        <w:rPr>
          <w:rFonts w:ascii="Times New Roman" w:hAnsi="Times New Roman" w:cs="Times New Roman"/>
          <w:sz w:val="28"/>
          <w:szCs w:val="28"/>
        </w:rPr>
        <w:t xml:space="preserve"> </w:t>
      </w:r>
      <w:r w:rsidR="00335BAA" w:rsidRPr="00335BAA">
        <w:rPr>
          <w:rFonts w:ascii="Times New Roman" w:hAnsi="Times New Roman" w:cs="Times New Roman"/>
          <w:sz w:val="28"/>
          <w:szCs w:val="28"/>
        </w:rPr>
        <w:t xml:space="preserve">Сорокин </w:t>
      </w:r>
      <w:r w:rsidR="00335BAA">
        <w:rPr>
          <w:rFonts w:ascii="Times New Roman" w:hAnsi="Times New Roman" w:cs="Times New Roman"/>
          <w:sz w:val="28"/>
          <w:szCs w:val="28"/>
        </w:rPr>
        <w:t xml:space="preserve">Илья Владимирович, начальник организационного отдела администрации Гаринского городского округа, </w:t>
      </w:r>
      <w:r w:rsidR="00335BAA" w:rsidRPr="00335BAA">
        <w:rPr>
          <w:rFonts w:ascii="Times New Roman" w:hAnsi="Times New Roman" w:cs="Times New Roman"/>
          <w:sz w:val="28"/>
          <w:szCs w:val="28"/>
        </w:rPr>
        <w:t>постановление главы администрации Гаринского городского округа от 22.01.2016 г. №  20</w:t>
      </w:r>
      <w:r w:rsidR="003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8-34387-21084, </w:t>
      </w:r>
      <w:r w:rsidR="00335BAA" w:rsidRPr="003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gari-orgotdel@mail.ru</w:t>
      </w:r>
      <w:r w:rsidR="003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5BAA" w:rsidRPr="003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</w:p>
    <w:p w:rsidR="001A5269" w:rsidRPr="00335BAA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41"/>
        <w:gridCol w:w="1209"/>
        <w:gridCol w:w="4305"/>
        <w:gridCol w:w="5476"/>
        <w:gridCol w:w="2245"/>
      </w:tblGrid>
      <w:tr w:rsidR="005E38E0" w:rsidTr="00566520">
        <w:tc>
          <w:tcPr>
            <w:tcW w:w="171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830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8306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E38E0" w:rsidRPr="00923FB5" w:rsidTr="00566520">
        <w:tc>
          <w:tcPr>
            <w:tcW w:w="1710" w:type="dxa"/>
          </w:tcPr>
          <w:p w:rsidR="00712A94" w:rsidRPr="00C020BF" w:rsidRDefault="00C020BF" w:rsidP="00C020B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C020BF">
              <w:rPr>
                <w:b w:val="0"/>
                <w:color w:val="auto"/>
                <w:sz w:val="24"/>
                <w:szCs w:val="24"/>
              </w:rPr>
              <w:t xml:space="preserve">ротокол заседания Комиссии по координации работы по противодействию коррупции Свердловской области от 30.12.2015 № 1  </w:t>
            </w:r>
          </w:p>
        </w:tc>
        <w:tc>
          <w:tcPr>
            <w:tcW w:w="1214" w:type="dxa"/>
          </w:tcPr>
          <w:p w:rsidR="00712A94" w:rsidRPr="00923FB5" w:rsidRDefault="00C020B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020BF">
              <w:rPr>
                <w:b w:val="0"/>
                <w:color w:val="auto"/>
                <w:sz w:val="24"/>
                <w:szCs w:val="24"/>
              </w:rPr>
              <w:t>п. 9.1</w:t>
            </w:r>
          </w:p>
        </w:tc>
        <w:tc>
          <w:tcPr>
            <w:tcW w:w="4414" w:type="dxa"/>
          </w:tcPr>
          <w:p w:rsidR="00712A94" w:rsidRPr="00923FB5" w:rsidRDefault="00C020BF" w:rsidP="00800D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C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постановление главы администрации Гаринского городского округа от 22.01.2016 г. №  20 «Об утверждении Комиссии по координации работы по противодействию коррупции на территории Гаринского городского округа», которым утверждено Положение о комиссии по координации работы по  противодействию коррупции на </w:t>
            </w:r>
            <w:r w:rsidRPr="00C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Гаринского городского округа, Регламент комиссии по координации работы по  противодействию коррупции на территории Гаринского городского округа  и состав комиссии по координации работы</w:t>
            </w:r>
            <w:proofErr w:type="gramEnd"/>
            <w:r w:rsidRPr="00C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противодействию коррупции на территории Гаринского городского округа. Постановление от 27.10.2011 г. № 370 «Об утверждении Положения о  противодействии коррупции на территории Гаринского городского округа»  отменено.</w:t>
            </w:r>
          </w:p>
        </w:tc>
        <w:tc>
          <w:tcPr>
            <w:tcW w:w="5670" w:type="dxa"/>
          </w:tcPr>
          <w:p w:rsidR="00712A94" w:rsidRPr="00923FB5" w:rsidRDefault="00C020B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2268" w:type="dxa"/>
          </w:tcPr>
          <w:p w:rsidR="00712A94" w:rsidRPr="00923FB5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020BF" w:rsidRPr="00923FB5" w:rsidTr="00566520">
        <w:tc>
          <w:tcPr>
            <w:tcW w:w="1710" w:type="dxa"/>
          </w:tcPr>
          <w:p w:rsidR="00C020BF" w:rsidRDefault="00C020BF" w:rsidP="00C020B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</w:t>
            </w:r>
            <w:r w:rsidRPr="00C020BF">
              <w:rPr>
                <w:b w:val="0"/>
                <w:color w:val="auto"/>
                <w:sz w:val="24"/>
                <w:szCs w:val="24"/>
              </w:rPr>
              <w:t xml:space="preserve">ротокол заседания Комиссии по координации работы по противодействию коррупции Свердловской области от 30.12.2015 № 1  </w:t>
            </w:r>
          </w:p>
        </w:tc>
        <w:tc>
          <w:tcPr>
            <w:tcW w:w="1214" w:type="dxa"/>
          </w:tcPr>
          <w:p w:rsidR="00C020BF" w:rsidRPr="00C020BF" w:rsidRDefault="00C020B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020BF">
              <w:rPr>
                <w:b w:val="0"/>
                <w:color w:val="auto"/>
                <w:sz w:val="24"/>
                <w:szCs w:val="24"/>
              </w:rPr>
              <w:t>п. 9.2</w:t>
            </w:r>
          </w:p>
        </w:tc>
        <w:tc>
          <w:tcPr>
            <w:tcW w:w="4414" w:type="dxa"/>
          </w:tcPr>
          <w:p w:rsidR="00C020BF" w:rsidRPr="00C020BF" w:rsidRDefault="00C020BF" w:rsidP="00C020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совещании при главе Администрации принято решение о дальнейшей деятельности комиссии по противодействию коррупции, созданных в органах местного самоуправления Гаринского городского округа.   </w:t>
            </w:r>
            <w:proofErr w:type="gramEnd"/>
          </w:p>
          <w:p w:rsidR="00C020BF" w:rsidRPr="00C020BF" w:rsidRDefault="00C020BF" w:rsidP="00C020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020BF" w:rsidRPr="00C020BF" w:rsidRDefault="00C020B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C020BF" w:rsidRPr="00923FB5" w:rsidRDefault="00C020B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020BF" w:rsidRPr="00923FB5" w:rsidTr="00566520">
        <w:tc>
          <w:tcPr>
            <w:tcW w:w="1710" w:type="dxa"/>
          </w:tcPr>
          <w:p w:rsidR="00C020BF" w:rsidRDefault="00C020BF" w:rsidP="00C020B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C020BF">
              <w:rPr>
                <w:b w:val="0"/>
                <w:color w:val="auto"/>
                <w:sz w:val="24"/>
                <w:szCs w:val="24"/>
              </w:rPr>
              <w:t xml:space="preserve">ротокол заседания Комиссии по координации работы по противодействию коррупции Свердловской области от 30.12.2015 № 1  </w:t>
            </w:r>
          </w:p>
        </w:tc>
        <w:tc>
          <w:tcPr>
            <w:tcW w:w="1214" w:type="dxa"/>
          </w:tcPr>
          <w:p w:rsidR="00C020BF" w:rsidRPr="00C020BF" w:rsidRDefault="00C020B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020BF">
              <w:rPr>
                <w:b w:val="0"/>
                <w:color w:val="auto"/>
                <w:sz w:val="24"/>
                <w:szCs w:val="24"/>
              </w:rPr>
              <w:t>п. 9.3</w:t>
            </w:r>
          </w:p>
        </w:tc>
        <w:tc>
          <w:tcPr>
            <w:tcW w:w="4414" w:type="dxa"/>
          </w:tcPr>
          <w:p w:rsidR="00C020BF" w:rsidRPr="00C020BF" w:rsidRDefault="00C020BF" w:rsidP="00C020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постановление главы администрации Гаринского городского округа от 25.01.2016 г. №  21 «Об утверждении Программы   противодействия коррупции на территории Гаринского городского округа  на 2016-2017 годы»;</w:t>
            </w:r>
          </w:p>
          <w:p w:rsidR="00C020BF" w:rsidRPr="00C020BF" w:rsidRDefault="00C020BF" w:rsidP="00C020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020BF" w:rsidRPr="00C020BF" w:rsidRDefault="00C020B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C020BF" w:rsidRPr="00C020BF" w:rsidRDefault="00C020B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020BF" w:rsidRPr="00923FB5" w:rsidTr="00566520">
        <w:tc>
          <w:tcPr>
            <w:tcW w:w="1710" w:type="dxa"/>
          </w:tcPr>
          <w:p w:rsidR="00C020BF" w:rsidRDefault="00C020BF" w:rsidP="00C020B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C020BF">
              <w:rPr>
                <w:b w:val="0"/>
                <w:color w:val="auto"/>
                <w:sz w:val="24"/>
                <w:szCs w:val="24"/>
              </w:rPr>
              <w:t xml:space="preserve">ротокол заседания Комиссии по </w:t>
            </w:r>
            <w:r w:rsidRPr="00C020BF">
              <w:rPr>
                <w:b w:val="0"/>
                <w:color w:val="auto"/>
                <w:sz w:val="24"/>
                <w:szCs w:val="24"/>
              </w:rPr>
              <w:lastRenderedPageBreak/>
              <w:t xml:space="preserve">координации работы по противодействию коррупции Свердловской области от 30.12.2015 № 1  </w:t>
            </w:r>
          </w:p>
        </w:tc>
        <w:tc>
          <w:tcPr>
            <w:tcW w:w="1214" w:type="dxa"/>
          </w:tcPr>
          <w:p w:rsidR="00C020BF" w:rsidRPr="00C020BF" w:rsidRDefault="00C020B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020BF">
              <w:rPr>
                <w:b w:val="0"/>
                <w:color w:val="auto"/>
                <w:sz w:val="24"/>
                <w:szCs w:val="24"/>
              </w:rPr>
              <w:lastRenderedPageBreak/>
              <w:t>п. 9.4</w:t>
            </w:r>
          </w:p>
        </w:tc>
        <w:tc>
          <w:tcPr>
            <w:tcW w:w="4414" w:type="dxa"/>
          </w:tcPr>
          <w:p w:rsidR="005E38E0" w:rsidRPr="005E38E0" w:rsidRDefault="005E38E0" w:rsidP="005E38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комиссиями по противодействию коррупции, созданных в органах местного самоуправления Гаринского </w:t>
            </w:r>
            <w:r w:rsidRPr="005E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округа, утверждены планы мероприятий  в соответствии  с утвержденной Программой противодействия коррупции на территории Гаринского городского округа  на 2016-2017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20BF" w:rsidRPr="00C020BF" w:rsidRDefault="00C020BF" w:rsidP="00C020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020BF" w:rsidRPr="00C020BF" w:rsidRDefault="005E38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2268" w:type="dxa"/>
          </w:tcPr>
          <w:p w:rsidR="00C020BF" w:rsidRPr="00C020BF" w:rsidRDefault="00C020B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5E38E0" w:rsidRPr="00923FB5" w:rsidTr="00566520">
        <w:tc>
          <w:tcPr>
            <w:tcW w:w="1710" w:type="dxa"/>
          </w:tcPr>
          <w:p w:rsidR="005E38E0" w:rsidRDefault="005E38E0" w:rsidP="00C020B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</w:t>
            </w:r>
            <w:r w:rsidRPr="00C020BF">
              <w:rPr>
                <w:b w:val="0"/>
                <w:color w:val="auto"/>
                <w:sz w:val="24"/>
                <w:szCs w:val="24"/>
              </w:rPr>
              <w:t xml:space="preserve">ротокол заседания Комиссии по координации работы по противодействию коррупции Свердловской области от 30.12.2015 № 1  </w:t>
            </w:r>
          </w:p>
        </w:tc>
        <w:tc>
          <w:tcPr>
            <w:tcW w:w="1214" w:type="dxa"/>
          </w:tcPr>
          <w:p w:rsidR="005E38E0" w:rsidRPr="005E38E0" w:rsidRDefault="005E38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E38E0">
              <w:rPr>
                <w:b w:val="0"/>
                <w:color w:val="auto"/>
                <w:sz w:val="24"/>
                <w:szCs w:val="24"/>
              </w:rPr>
              <w:t>п. 9.5</w:t>
            </w:r>
          </w:p>
        </w:tc>
        <w:tc>
          <w:tcPr>
            <w:tcW w:w="4414" w:type="dxa"/>
          </w:tcPr>
          <w:p w:rsidR="005E38E0" w:rsidRPr="005E38E0" w:rsidRDefault="005E38E0" w:rsidP="005E38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о выполнении утвержденных мероприятий по противодействию коррупции на территории Гаринского городского округа будет рассматриваться на заседаниях Комиссии по координации работы по противодействию коррупции, один раз в полугодие.  </w:t>
            </w:r>
          </w:p>
          <w:p w:rsidR="005E38E0" w:rsidRPr="005E38E0" w:rsidRDefault="005E38E0" w:rsidP="005E38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E38E0" w:rsidRPr="005E38E0" w:rsidRDefault="005E38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8E0" w:rsidRPr="005E38E0" w:rsidRDefault="005E38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Запланировано рассмотрение 1 раз в полугодие </w:t>
            </w:r>
          </w:p>
        </w:tc>
      </w:tr>
      <w:tr w:rsidR="005E38E0" w:rsidRPr="00923FB5" w:rsidTr="00566520">
        <w:tc>
          <w:tcPr>
            <w:tcW w:w="1710" w:type="dxa"/>
          </w:tcPr>
          <w:p w:rsidR="005E38E0" w:rsidRDefault="005E38E0" w:rsidP="00C020B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C020BF">
              <w:rPr>
                <w:b w:val="0"/>
                <w:color w:val="auto"/>
                <w:sz w:val="24"/>
                <w:szCs w:val="24"/>
              </w:rPr>
              <w:t xml:space="preserve">ротокол заседания Комиссии по координации работы по противодействию коррупции Свердловской области от 30.12.2015 № 1  </w:t>
            </w:r>
          </w:p>
        </w:tc>
        <w:tc>
          <w:tcPr>
            <w:tcW w:w="1214" w:type="dxa"/>
          </w:tcPr>
          <w:p w:rsidR="005E38E0" w:rsidRPr="005E38E0" w:rsidRDefault="005E38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E38E0">
              <w:rPr>
                <w:b w:val="0"/>
                <w:color w:val="auto"/>
                <w:sz w:val="24"/>
                <w:szCs w:val="24"/>
              </w:rPr>
              <w:t>п. 9.6</w:t>
            </w:r>
          </w:p>
        </w:tc>
        <w:tc>
          <w:tcPr>
            <w:tcW w:w="4414" w:type="dxa"/>
          </w:tcPr>
          <w:p w:rsidR="005E38E0" w:rsidRPr="005E38E0" w:rsidRDefault="005E38E0" w:rsidP="005E38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0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главы администрации Гаринского городского округа от  30.12.2015 г. №  184 «Об утверждении Перечня </w:t>
            </w:r>
            <w:proofErr w:type="spellStart"/>
            <w:r w:rsidRPr="005E38E0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5E38E0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в органах местного самоуправления Гаринского городского округа»</w:t>
            </w:r>
          </w:p>
        </w:tc>
        <w:tc>
          <w:tcPr>
            <w:tcW w:w="5670" w:type="dxa"/>
          </w:tcPr>
          <w:p w:rsidR="005E38E0" w:rsidRPr="005E38E0" w:rsidRDefault="005E38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5E38E0" w:rsidRPr="005E38E0" w:rsidRDefault="005E38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CA029D">
        <w:tc>
          <w:tcPr>
            <w:tcW w:w="4361" w:type="dxa"/>
            <w:vAlign w:val="center"/>
          </w:tcPr>
          <w:p w:rsidR="00C82EC8" w:rsidRPr="005E38E0" w:rsidRDefault="005E38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020BF">
              <w:rPr>
                <w:b w:val="0"/>
                <w:color w:val="auto"/>
                <w:sz w:val="24"/>
                <w:szCs w:val="24"/>
              </w:rPr>
              <w:t>постановление главы администрации Гаринского городского округа от 22.01.2016 г. №  20</w:t>
            </w:r>
          </w:p>
        </w:tc>
        <w:tc>
          <w:tcPr>
            <w:tcW w:w="10915" w:type="dxa"/>
          </w:tcPr>
          <w:p w:rsidR="005E38E0" w:rsidRPr="005E38E0" w:rsidRDefault="005E38E0" w:rsidP="00CA029D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5E38E0">
              <w:rPr>
                <w:b w:val="0"/>
                <w:color w:val="auto"/>
                <w:sz w:val="20"/>
                <w:szCs w:val="20"/>
              </w:rPr>
              <w:t>Председатель комиссии:</w:t>
            </w:r>
            <w:r w:rsidRPr="005E38E0">
              <w:rPr>
                <w:b w:val="0"/>
                <w:color w:val="auto"/>
                <w:sz w:val="20"/>
                <w:szCs w:val="20"/>
              </w:rPr>
              <w:tab/>
              <w:t xml:space="preserve">  Лыжин Александр Геннадьевич - </w:t>
            </w:r>
            <w:r w:rsidRPr="005E38E0">
              <w:rPr>
                <w:b w:val="0"/>
                <w:color w:val="auto"/>
                <w:sz w:val="20"/>
                <w:szCs w:val="20"/>
              </w:rPr>
              <w:tab/>
              <w:t>глава администрации  Гаринского городского округа</w:t>
            </w:r>
          </w:p>
          <w:p w:rsidR="005E38E0" w:rsidRPr="005E38E0" w:rsidRDefault="005E38E0" w:rsidP="00CA029D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5E38E0">
              <w:rPr>
                <w:b w:val="0"/>
                <w:color w:val="auto"/>
                <w:sz w:val="20"/>
                <w:szCs w:val="20"/>
              </w:rPr>
              <w:t>Заместитель председателя комиссии:</w:t>
            </w:r>
            <w:r w:rsidRPr="005E38E0">
              <w:rPr>
                <w:b w:val="0"/>
                <w:color w:val="auto"/>
                <w:sz w:val="20"/>
                <w:szCs w:val="20"/>
              </w:rPr>
              <w:tab/>
              <w:t xml:space="preserve">Семакина Мария Владимировна - </w:t>
            </w:r>
            <w:r w:rsidRPr="005E38E0">
              <w:rPr>
                <w:b w:val="0"/>
                <w:color w:val="auto"/>
                <w:sz w:val="20"/>
                <w:szCs w:val="20"/>
              </w:rPr>
              <w:tab/>
              <w:t xml:space="preserve">заместитель главы администрации  </w:t>
            </w:r>
            <w:r w:rsidRPr="005E38E0">
              <w:rPr>
                <w:b w:val="0"/>
                <w:color w:val="auto"/>
                <w:sz w:val="20"/>
                <w:szCs w:val="20"/>
              </w:rPr>
              <w:lastRenderedPageBreak/>
              <w:t>Гаринского городского округа</w:t>
            </w:r>
          </w:p>
          <w:p w:rsidR="005E38E0" w:rsidRPr="005E38E0" w:rsidRDefault="005E38E0" w:rsidP="00CA029D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5E38E0">
              <w:rPr>
                <w:b w:val="0"/>
                <w:color w:val="auto"/>
                <w:sz w:val="20"/>
                <w:szCs w:val="20"/>
              </w:rPr>
              <w:t>Секретарь комиссии:</w:t>
            </w:r>
            <w:r w:rsidRPr="005E38E0">
              <w:rPr>
                <w:b w:val="0"/>
                <w:color w:val="auto"/>
                <w:sz w:val="20"/>
                <w:szCs w:val="20"/>
              </w:rPr>
              <w:tab/>
              <w:t>Сорокин Илья Владимирович  –</w:t>
            </w:r>
            <w:r w:rsidRPr="005E38E0">
              <w:rPr>
                <w:b w:val="0"/>
                <w:color w:val="auto"/>
                <w:sz w:val="20"/>
                <w:szCs w:val="20"/>
              </w:rPr>
              <w:tab/>
              <w:t>начальник организационного отдела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5E38E0">
              <w:rPr>
                <w:b w:val="0"/>
                <w:color w:val="auto"/>
                <w:sz w:val="20"/>
                <w:szCs w:val="20"/>
              </w:rPr>
              <w:t>администрации Гаринского городского</w:t>
            </w:r>
            <w:r w:rsidRPr="005E38E0">
              <w:rPr>
                <w:b w:val="0"/>
                <w:color w:val="auto"/>
                <w:sz w:val="20"/>
                <w:szCs w:val="20"/>
              </w:rPr>
              <w:tab/>
            </w:r>
          </w:p>
          <w:p w:rsidR="00CA029D" w:rsidRDefault="005E38E0" w:rsidP="00CA029D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5E38E0">
              <w:rPr>
                <w:b w:val="0"/>
                <w:color w:val="auto"/>
                <w:sz w:val="20"/>
                <w:szCs w:val="20"/>
              </w:rPr>
              <w:t>Члены комиссии:</w:t>
            </w:r>
          </w:p>
          <w:p w:rsidR="005E38E0" w:rsidRPr="005E38E0" w:rsidRDefault="005E38E0" w:rsidP="00CA029D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5E38E0">
              <w:rPr>
                <w:b w:val="0"/>
                <w:color w:val="auto"/>
                <w:sz w:val="20"/>
                <w:szCs w:val="20"/>
              </w:rPr>
              <w:t>Зальман</w:t>
            </w:r>
            <w:proofErr w:type="spellEnd"/>
            <w:r w:rsidRPr="005E38E0">
              <w:rPr>
                <w:b w:val="0"/>
                <w:color w:val="auto"/>
                <w:sz w:val="20"/>
                <w:szCs w:val="20"/>
              </w:rPr>
              <w:t xml:space="preserve"> Оксана Михайловна - </w:t>
            </w:r>
            <w:r w:rsidRPr="005E38E0">
              <w:rPr>
                <w:b w:val="0"/>
                <w:color w:val="auto"/>
                <w:sz w:val="20"/>
                <w:szCs w:val="20"/>
              </w:rPr>
              <w:tab/>
              <w:t>начальник Финансового управления администрации Гаринского городского округа</w:t>
            </w:r>
          </w:p>
          <w:p w:rsidR="005E38E0" w:rsidRPr="005E38E0" w:rsidRDefault="005E38E0" w:rsidP="00CA029D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5E38E0">
              <w:rPr>
                <w:b w:val="0"/>
                <w:color w:val="auto"/>
                <w:sz w:val="20"/>
                <w:szCs w:val="20"/>
              </w:rPr>
              <w:t>Бурдов</w:t>
            </w:r>
            <w:proofErr w:type="spellEnd"/>
            <w:r w:rsidRPr="005E38E0">
              <w:rPr>
                <w:b w:val="0"/>
                <w:color w:val="auto"/>
                <w:sz w:val="20"/>
                <w:szCs w:val="20"/>
              </w:rPr>
              <w:t xml:space="preserve"> Сергей Александрович – заместитель начальника ОП № 20 (дислокация п. Гари) ММО МВД России «</w:t>
            </w:r>
            <w:proofErr w:type="spellStart"/>
            <w:r w:rsidRPr="005E38E0">
              <w:rPr>
                <w:b w:val="0"/>
                <w:color w:val="auto"/>
                <w:sz w:val="20"/>
                <w:szCs w:val="20"/>
              </w:rPr>
              <w:t>Серовский</w:t>
            </w:r>
            <w:proofErr w:type="spellEnd"/>
            <w:r w:rsidRPr="005E38E0">
              <w:rPr>
                <w:b w:val="0"/>
                <w:color w:val="auto"/>
                <w:sz w:val="20"/>
                <w:szCs w:val="20"/>
              </w:rPr>
              <w:t xml:space="preserve">»;  </w:t>
            </w:r>
          </w:p>
          <w:p w:rsidR="005E38E0" w:rsidRPr="005E38E0" w:rsidRDefault="005E38E0" w:rsidP="00CA029D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5E38E0">
              <w:rPr>
                <w:b w:val="0"/>
                <w:color w:val="auto"/>
                <w:sz w:val="20"/>
                <w:szCs w:val="20"/>
              </w:rPr>
              <w:t>Долгих Галина Анатольевна –  глава крестьянско-фермерского хозяйства;</w:t>
            </w:r>
          </w:p>
          <w:p w:rsidR="005E38E0" w:rsidRPr="005E38E0" w:rsidRDefault="005E38E0" w:rsidP="00CA029D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5E38E0">
              <w:rPr>
                <w:b w:val="0"/>
                <w:color w:val="auto"/>
                <w:sz w:val="20"/>
                <w:szCs w:val="20"/>
              </w:rPr>
              <w:t>Безденежных Наталья Александровн</w:t>
            </w:r>
            <w:proofErr w:type="gramStart"/>
            <w:r w:rsidRPr="005E38E0">
              <w:rPr>
                <w:b w:val="0"/>
                <w:color w:val="auto"/>
                <w:sz w:val="20"/>
                <w:szCs w:val="20"/>
              </w:rPr>
              <w:t>а-</w:t>
            </w:r>
            <w:proofErr w:type="gramEnd"/>
            <w:r w:rsidRPr="005E38E0">
              <w:rPr>
                <w:b w:val="0"/>
                <w:color w:val="auto"/>
                <w:sz w:val="20"/>
                <w:szCs w:val="20"/>
              </w:rPr>
              <w:tab/>
              <w:t xml:space="preserve"> редактор газеты «Вести севера»;</w:t>
            </w:r>
          </w:p>
          <w:p w:rsidR="00C82EC8" w:rsidRPr="00DD44EB" w:rsidRDefault="005E38E0" w:rsidP="00CA029D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5E38E0">
              <w:rPr>
                <w:b w:val="0"/>
                <w:color w:val="auto"/>
                <w:sz w:val="20"/>
                <w:szCs w:val="20"/>
              </w:rPr>
              <w:t>Пономарев Александр Сергеевич  -</w:t>
            </w:r>
            <w:r w:rsidRPr="005E38E0">
              <w:rPr>
                <w:b w:val="0"/>
                <w:color w:val="auto"/>
                <w:sz w:val="20"/>
                <w:szCs w:val="20"/>
              </w:rPr>
              <w:tab/>
              <w:t>председатель совета Ветеранов войны,  труда, боевых действий, государственной службы, пенсионеров Гаринского городского округа</w:t>
            </w: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5387"/>
        <w:gridCol w:w="5670"/>
        <w:gridCol w:w="2268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="00627EF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830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8306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712A94">
        <w:tc>
          <w:tcPr>
            <w:tcW w:w="1951" w:type="dxa"/>
            <w:vAlign w:val="center"/>
          </w:tcPr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3969"/>
        <w:gridCol w:w="2410"/>
        <w:gridCol w:w="3118"/>
        <w:gridCol w:w="2552"/>
      </w:tblGrid>
      <w:tr w:rsidR="003B5B66" w:rsidTr="00566520">
        <w:tc>
          <w:tcPr>
            <w:tcW w:w="3227" w:type="dxa"/>
            <w:vAlign w:val="center"/>
          </w:tcPr>
          <w:p w:rsidR="003B5B66" w:rsidRPr="00DD44E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3B5B66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24605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3B5B66" w:rsidRPr="00DD44E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>
              <w:rPr>
                <w:b w:val="0"/>
                <w:color w:val="auto"/>
                <w:sz w:val="24"/>
                <w:szCs w:val="24"/>
              </w:rPr>
              <w:t>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118" w:type="dxa"/>
            <w:vAlign w:val="center"/>
          </w:tcPr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</w:p>
          <w:p w:rsidR="003B5B66" w:rsidRPr="0024605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3B5B66" w:rsidRPr="00DD44E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3B5B66" w:rsidTr="00566520">
        <w:tc>
          <w:tcPr>
            <w:tcW w:w="3227" w:type="dxa"/>
            <w:vAlign w:val="center"/>
          </w:tcPr>
          <w:p w:rsidR="003B5B66" w:rsidRPr="00DD44EB" w:rsidRDefault="00675B22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vAlign w:val="center"/>
          </w:tcPr>
          <w:p w:rsidR="003B5B66" w:rsidRPr="00DD44EB" w:rsidRDefault="008F57EB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7 от 23.05.2014 г.</w:t>
            </w:r>
          </w:p>
        </w:tc>
        <w:tc>
          <w:tcPr>
            <w:tcW w:w="2410" w:type="dxa"/>
            <w:vAlign w:val="center"/>
          </w:tcPr>
          <w:p w:rsidR="003B5B66" w:rsidRPr="00DD44EB" w:rsidRDefault="008F57EB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Рычков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Константин Валерьевич, 2 члена комиссии</w:t>
            </w:r>
          </w:p>
        </w:tc>
        <w:tc>
          <w:tcPr>
            <w:tcW w:w="3118" w:type="dxa"/>
          </w:tcPr>
          <w:p w:rsidR="003B5B66" w:rsidRPr="00DD44EB" w:rsidRDefault="00114FA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04 февраля</w:t>
            </w:r>
          </w:p>
        </w:tc>
        <w:tc>
          <w:tcPr>
            <w:tcW w:w="2552" w:type="dxa"/>
          </w:tcPr>
          <w:p w:rsidR="003B5B66" w:rsidRPr="00DD44EB" w:rsidRDefault="00114FA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675B22" w:rsidTr="00566520">
        <w:tc>
          <w:tcPr>
            <w:tcW w:w="3227" w:type="dxa"/>
            <w:vAlign w:val="center"/>
          </w:tcPr>
          <w:p w:rsidR="00675B22" w:rsidRDefault="00675B22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Управление благоустройство</w:t>
            </w:r>
          </w:p>
        </w:tc>
        <w:tc>
          <w:tcPr>
            <w:tcW w:w="3969" w:type="dxa"/>
            <w:vAlign w:val="center"/>
          </w:tcPr>
          <w:p w:rsidR="00675B22" w:rsidRPr="00DD44EB" w:rsidRDefault="008F57EB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6 от 02.06.2014 г.</w:t>
            </w:r>
          </w:p>
        </w:tc>
        <w:tc>
          <w:tcPr>
            <w:tcW w:w="2410" w:type="dxa"/>
            <w:vAlign w:val="center"/>
          </w:tcPr>
          <w:p w:rsidR="00675B22" w:rsidRPr="00DD44EB" w:rsidRDefault="008F57EB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Неуймин Андрей Викторович, 4 члена комиссии </w:t>
            </w:r>
          </w:p>
        </w:tc>
        <w:tc>
          <w:tcPr>
            <w:tcW w:w="3118" w:type="dxa"/>
          </w:tcPr>
          <w:p w:rsidR="00675B22" w:rsidRPr="00DD44EB" w:rsidRDefault="0045773A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18.01.2016 г.</w:t>
            </w:r>
          </w:p>
        </w:tc>
        <w:tc>
          <w:tcPr>
            <w:tcW w:w="2552" w:type="dxa"/>
          </w:tcPr>
          <w:p w:rsidR="00675B22" w:rsidRPr="00DD44EB" w:rsidRDefault="00114FA1" w:rsidP="004577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675B22" w:rsidTr="00566520">
        <w:tc>
          <w:tcPr>
            <w:tcW w:w="3227" w:type="dxa"/>
            <w:vAlign w:val="center"/>
          </w:tcPr>
          <w:p w:rsidR="00675B22" w:rsidRDefault="00675B22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МКУК «Культурно-досуговый центр»</w:t>
            </w:r>
          </w:p>
        </w:tc>
        <w:tc>
          <w:tcPr>
            <w:tcW w:w="3969" w:type="dxa"/>
            <w:vAlign w:val="center"/>
          </w:tcPr>
          <w:p w:rsidR="00675B22" w:rsidRPr="00DD44EB" w:rsidRDefault="008F57EB" w:rsidP="008F57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16 от 01.07.2015 г.</w:t>
            </w:r>
          </w:p>
        </w:tc>
        <w:tc>
          <w:tcPr>
            <w:tcW w:w="2410" w:type="dxa"/>
            <w:vAlign w:val="center"/>
          </w:tcPr>
          <w:p w:rsidR="00675B22" w:rsidRPr="00DD44EB" w:rsidRDefault="008F57EB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Кошеваров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Н.Т., 5 членов комиссии</w:t>
            </w:r>
          </w:p>
        </w:tc>
        <w:tc>
          <w:tcPr>
            <w:tcW w:w="3118" w:type="dxa"/>
          </w:tcPr>
          <w:p w:rsidR="00675B22" w:rsidRPr="00DD44EB" w:rsidRDefault="00114FA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25.12.2015 г.</w:t>
            </w:r>
          </w:p>
        </w:tc>
        <w:tc>
          <w:tcPr>
            <w:tcW w:w="2552" w:type="dxa"/>
          </w:tcPr>
          <w:p w:rsidR="00675B22" w:rsidRPr="00DD44EB" w:rsidRDefault="00114FA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E0F58" w:rsidRPr="00DD44EB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E0F58" w:rsidRPr="00DD44EB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E0F58" w:rsidRPr="00DD44EB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E0F58" w:rsidRPr="00DD44EB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 w:rsidR="00ED71A0"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5A04C9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7133B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7133B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7133B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7133B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627EF4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803C8C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712A94">
        <w:tc>
          <w:tcPr>
            <w:tcW w:w="1526" w:type="dxa"/>
          </w:tcPr>
          <w:p w:rsidR="005447D6" w:rsidRPr="00803C8C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447D6" w:rsidRPr="00803C8C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47D6" w:rsidRPr="00803C8C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5447D6" w:rsidRPr="00803C8C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447D6" w:rsidRPr="00803C8C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2126"/>
        <w:gridCol w:w="2693"/>
        <w:gridCol w:w="2127"/>
        <w:gridCol w:w="1701"/>
      </w:tblGrid>
      <w:tr w:rsidR="00362990" w:rsidRPr="00803C8C" w:rsidTr="0096159D">
        <w:tc>
          <w:tcPr>
            <w:tcW w:w="2660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843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126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2126" w:type="dxa"/>
            <w:vAlign w:val="center"/>
          </w:tcPr>
          <w:p w:rsidR="00362990" w:rsidRPr="00803C8C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693" w:type="dxa"/>
          </w:tcPr>
          <w:p w:rsidR="00362990" w:rsidRPr="00803C8C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Tr="0096159D">
        <w:tc>
          <w:tcPr>
            <w:tcW w:w="2660" w:type="dxa"/>
          </w:tcPr>
          <w:p w:rsidR="00DD44EB" w:rsidRPr="00ED71A0" w:rsidRDefault="00ED71A0" w:rsidP="00ED71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71A0">
              <w:rPr>
                <w:b w:val="0"/>
                <w:color w:val="auto"/>
                <w:sz w:val="24"/>
                <w:szCs w:val="24"/>
              </w:rPr>
              <w:t>Программ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ED71A0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ED71A0">
              <w:rPr>
                <w:b w:val="0"/>
                <w:color w:val="auto"/>
                <w:sz w:val="24"/>
                <w:szCs w:val="24"/>
              </w:rPr>
              <w:lastRenderedPageBreak/>
              <w:t>противодействия коррупции на территории Гаринского городского округа  на 2016-2017 годы</w:t>
            </w:r>
          </w:p>
        </w:tc>
        <w:tc>
          <w:tcPr>
            <w:tcW w:w="1843" w:type="dxa"/>
          </w:tcPr>
          <w:p w:rsidR="00DD44EB" w:rsidRPr="00ED71A0" w:rsidRDefault="0096159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71A0">
              <w:rPr>
                <w:b w:val="0"/>
                <w:color w:val="auto"/>
                <w:sz w:val="24"/>
                <w:szCs w:val="24"/>
              </w:rPr>
              <w:lastRenderedPageBreak/>
              <w:t>Постановле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ED71A0">
              <w:rPr>
                <w:b w:val="0"/>
                <w:color w:val="auto"/>
                <w:sz w:val="24"/>
                <w:szCs w:val="24"/>
              </w:rPr>
              <w:t>ие</w:t>
            </w:r>
            <w:r w:rsidR="00ED71A0" w:rsidRPr="00ED71A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D71A0">
              <w:rPr>
                <w:b w:val="0"/>
                <w:color w:val="auto"/>
                <w:sz w:val="24"/>
                <w:szCs w:val="24"/>
              </w:rPr>
              <w:lastRenderedPageBreak/>
              <w:t xml:space="preserve">от 25.01.2016 г. № 25 </w:t>
            </w:r>
          </w:p>
        </w:tc>
        <w:tc>
          <w:tcPr>
            <w:tcW w:w="2126" w:type="dxa"/>
          </w:tcPr>
          <w:p w:rsidR="00DD44EB" w:rsidRPr="00ED71A0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Решение думы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Гаринского городского округа от 25.12.2015 г.№ 506/55</w:t>
            </w:r>
          </w:p>
        </w:tc>
        <w:tc>
          <w:tcPr>
            <w:tcW w:w="2126" w:type="dxa"/>
          </w:tcPr>
          <w:p w:rsidR="00DD44EB" w:rsidRPr="00ED71A0" w:rsidRDefault="005E38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71A0"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693" w:type="dxa"/>
          </w:tcPr>
          <w:p w:rsidR="00DD44EB" w:rsidRPr="00ED71A0" w:rsidRDefault="005E38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71A0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D44EB" w:rsidRPr="00ED71A0" w:rsidRDefault="007133B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133BC" w:rsidRPr="00194A41" w:rsidRDefault="007133BC" w:rsidP="00713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4A41">
              <w:rPr>
                <w:b w:val="0"/>
                <w:color w:val="auto"/>
                <w:sz w:val="24"/>
                <w:szCs w:val="24"/>
              </w:rPr>
              <w:t xml:space="preserve">Рассмотрение </w:t>
            </w:r>
            <w:r w:rsidRPr="00194A41">
              <w:rPr>
                <w:b w:val="0"/>
                <w:color w:val="auto"/>
                <w:sz w:val="24"/>
                <w:szCs w:val="24"/>
              </w:rPr>
              <w:lastRenderedPageBreak/>
              <w:t>вопроса о выполнении мероприятий за 1 квартал 2016 года запланирова</w:t>
            </w:r>
          </w:p>
          <w:p w:rsidR="00DD44EB" w:rsidRPr="00ED71A0" w:rsidRDefault="007133BC" w:rsidP="002337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4A41">
              <w:rPr>
                <w:b w:val="0"/>
                <w:color w:val="auto"/>
                <w:sz w:val="24"/>
                <w:szCs w:val="24"/>
              </w:rPr>
              <w:t xml:space="preserve">но </w:t>
            </w:r>
            <w:r w:rsidR="0023375F" w:rsidRPr="00194A41">
              <w:rPr>
                <w:b w:val="0"/>
                <w:color w:val="auto"/>
                <w:sz w:val="24"/>
                <w:szCs w:val="24"/>
              </w:rPr>
              <w:t>на 22 апреля 2016 года</w:t>
            </w:r>
          </w:p>
        </w:tc>
      </w:tr>
    </w:tbl>
    <w:p w:rsidR="00362990" w:rsidRPr="00362990" w:rsidRDefault="00803C8C" w:rsidP="00362990">
      <w:pPr>
        <w:pStyle w:val="ConsPlusNormal"/>
      </w:pPr>
      <w:r w:rsidRPr="00362990">
        <w:lastRenderedPageBreak/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627EF4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754"/>
        <w:gridCol w:w="1417"/>
        <w:gridCol w:w="2977"/>
        <w:gridCol w:w="3544"/>
      </w:tblGrid>
      <w:tr w:rsidR="00A730EB" w:rsidRPr="00362990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A730EB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9" w:rsidRPr="00830639" w:rsidRDefault="00830639" w:rsidP="008306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доли жителей Гаринского городского округа считающих, что уровень коррупции в Гаринском городском округе за последние году увеличился (по данным социологического опроса), проценты.</w:t>
            </w:r>
          </w:p>
          <w:p w:rsidR="00830639" w:rsidRPr="00830639" w:rsidRDefault="00830639" w:rsidP="008306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доли жителей Гаринского городского округа, которым приходилось давать взятку в течени</w:t>
            </w:r>
            <w:proofErr w:type="gramStart"/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последнего года (по данным социологического опроса), проценты.</w:t>
            </w:r>
          </w:p>
          <w:p w:rsidR="00830639" w:rsidRPr="00830639" w:rsidRDefault="00830639" w:rsidP="008306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доли жителей  Гаринского городского округа которым приходилось нести затраты на  негласное денежное вознаграждение (подарки) должностному лицу при получении муниципальной услуги   (по данным социологического опроса), проценты.</w:t>
            </w:r>
          </w:p>
          <w:p w:rsidR="00830639" w:rsidRPr="00830639" w:rsidRDefault="00830639" w:rsidP="008306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лиц, ответственных за работу по противодействию коррупции, прошедших </w:t>
            </w:r>
            <w:proofErr w:type="gramStart"/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вопросам</w:t>
            </w:r>
            <w:proofErr w:type="gramEnd"/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противодействия коррупции, от общего числа лиц ответственных за работу по противодействию коррупции (проценты).</w:t>
            </w:r>
          </w:p>
          <w:p w:rsidR="00830639" w:rsidRPr="00830639" w:rsidRDefault="00830639" w:rsidP="008306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доли муниципальных служащих допустивших нарушения требований  антикоррупционного законодательства, к общему числу муниципальных служащих (проценты).</w:t>
            </w:r>
          </w:p>
          <w:p w:rsidR="00830639" w:rsidRPr="00830639" w:rsidRDefault="00830639" w:rsidP="008306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рассмотренных  на заседаниях комиссии по соблюдению </w:t>
            </w:r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к служебному поведению и урегулированию конфликта интересов  фактов несоблюдения муниципальными служащими ограничений запретов и требований к служебному поведению от общего количества выявленных фактов несоблюдения муниципальными служащими ограничений запретов и требований к служебному поведению (проценты).</w:t>
            </w:r>
          </w:p>
          <w:p w:rsidR="00830639" w:rsidRPr="00830639" w:rsidRDefault="00830639" w:rsidP="008306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  муниципальных служащих представивших своевременно сведения о доходах, расходах, об имуществе и обязательствах  имущественного характера, от общего числа муниципальных служащих обязанных предоставлять такие сведения  (проценты).</w:t>
            </w:r>
          </w:p>
          <w:p w:rsidR="00830639" w:rsidRPr="00830639" w:rsidRDefault="00830639" w:rsidP="008306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 удовлетворенных качеством предоставления муниципальных услуг, от общего числа опрошенных граждан (проценты).</w:t>
            </w:r>
          </w:p>
          <w:p w:rsidR="00830639" w:rsidRPr="00830639" w:rsidRDefault="00830639" w:rsidP="008306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83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мероприятий (конференций, круглых столов, семинаров и т.д.) направленных на антикоррупционное просвещение муниципальных служащих (единиц).</w:t>
            </w:r>
          </w:p>
          <w:p w:rsidR="00A730EB" w:rsidRPr="00362990" w:rsidRDefault="00830639" w:rsidP="00830639">
            <w:pPr>
              <w:pStyle w:val="ConsPlusNormal"/>
              <w:rPr>
                <w:sz w:val="24"/>
                <w:szCs w:val="24"/>
              </w:rPr>
            </w:pPr>
            <w:r w:rsidRPr="00830639">
              <w:rPr>
                <w:rFonts w:eastAsia="Times New Roman"/>
                <w:sz w:val="20"/>
                <w:szCs w:val="20"/>
                <w:lang w:eastAsia="ru-RU"/>
              </w:rPr>
              <w:t>10.Снижение количества поступивших от граждан и организаций обращений о коррупционных правонарушениях совершенных муниципальными служащими (единиц).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713D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03C8C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4.2.</w:t>
      </w:r>
      <w:r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>Отчет о выполнении м</w:t>
      </w:r>
      <w:r w:rsidR="00803C8C">
        <w:rPr>
          <w:b w:val="0"/>
          <w:color w:val="auto"/>
          <w:sz w:val="28"/>
          <w:szCs w:val="28"/>
        </w:rPr>
        <w:t>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803C8C">
        <w:rPr>
          <w:b w:val="0"/>
          <w:color w:val="auto"/>
          <w:sz w:val="28"/>
          <w:szCs w:val="28"/>
        </w:rPr>
        <w:t xml:space="preserve"> программы</w:t>
      </w:r>
      <w:r w:rsidR="00803C8C" w:rsidRPr="00D163F7">
        <w:rPr>
          <w:b w:val="0"/>
          <w:color w:val="auto"/>
          <w:sz w:val="28"/>
          <w:szCs w:val="28"/>
        </w:rPr>
        <w:t xml:space="preserve"> по</w:t>
      </w:r>
      <w:r w:rsidR="00803C8C">
        <w:rPr>
          <w:b w:val="0"/>
          <w:color w:val="auto"/>
          <w:sz w:val="28"/>
          <w:szCs w:val="28"/>
        </w:rPr>
        <w:t xml:space="preserve"> профилактике </w:t>
      </w:r>
      <w:r w:rsidR="00803C8C" w:rsidRPr="00D163F7">
        <w:rPr>
          <w:b w:val="0"/>
          <w:color w:val="auto"/>
          <w:sz w:val="28"/>
          <w:szCs w:val="28"/>
        </w:rPr>
        <w:t>коррупции</w:t>
      </w:r>
      <w:r w:rsidR="00432706">
        <w:rPr>
          <w:b w:val="0"/>
          <w:color w:val="auto"/>
          <w:sz w:val="28"/>
          <w:szCs w:val="28"/>
        </w:rPr>
        <w:t xml:space="preserve"> </w:t>
      </w:r>
      <w:r w:rsidR="00803C8C"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A4039A">
        <w:rPr>
          <w:b w:val="0"/>
          <w:color w:val="auto"/>
          <w:sz w:val="28"/>
          <w:szCs w:val="28"/>
        </w:rPr>
        <w:t>,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552"/>
        <w:gridCol w:w="2126"/>
        <w:gridCol w:w="3544"/>
        <w:gridCol w:w="2268"/>
      </w:tblGrid>
      <w:tr w:rsidR="001E0F58" w:rsidRPr="00A730EB" w:rsidTr="00194A41">
        <w:tc>
          <w:tcPr>
            <w:tcW w:w="1668" w:type="dxa"/>
            <w:vAlign w:val="center"/>
          </w:tcPr>
          <w:p w:rsidR="001E0F58" w:rsidRPr="00A730E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118" w:type="dxa"/>
            <w:vAlign w:val="center"/>
          </w:tcPr>
          <w:p w:rsidR="001E0F58" w:rsidRPr="00A730E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A730E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1E7184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1E7184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A730E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7184" w:rsidRPr="00803C8C" w:rsidTr="00194A41">
        <w:tc>
          <w:tcPr>
            <w:tcW w:w="1668" w:type="dxa"/>
          </w:tcPr>
          <w:p w:rsidR="00194A41" w:rsidRPr="00194A41" w:rsidRDefault="00194A41" w:rsidP="00194A4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4A41">
              <w:rPr>
                <w:b w:val="0"/>
                <w:color w:val="auto"/>
                <w:sz w:val="24"/>
                <w:szCs w:val="24"/>
              </w:rPr>
              <w:t xml:space="preserve">Рассмотрение вопроса о выполнении мероприятий за 1 квартал 2016 года </w:t>
            </w:r>
            <w:proofErr w:type="spellStart"/>
            <w:r w:rsidRPr="00194A41">
              <w:rPr>
                <w:b w:val="0"/>
                <w:color w:val="auto"/>
                <w:sz w:val="24"/>
                <w:szCs w:val="24"/>
              </w:rPr>
              <w:t>запланирова</w:t>
            </w:r>
            <w:proofErr w:type="spellEnd"/>
          </w:p>
          <w:p w:rsidR="001E7184" w:rsidRPr="00803C8C" w:rsidRDefault="00194A41" w:rsidP="00194A4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4A41">
              <w:rPr>
                <w:b w:val="0"/>
                <w:color w:val="auto"/>
                <w:sz w:val="24"/>
                <w:szCs w:val="24"/>
              </w:rPr>
              <w:t>но на 22 апреля 2016 года</w:t>
            </w:r>
          </w:p>
        </w:tc>
        <w:tc>
          <w:tcPr>
            <w:tcW w:w="3118" w:type="dxa"/>
          </w:tcPr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23FB5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2064"/>
        <w:gridCol w:w="2092"/>
        <w:gridCol w:w="2619"/>
        <w:gridCol w:w="2088"/>
        <w:gridCol w:w="2061"/>
        <w:gridCol w:w="2264"/>
        <w:gridCol w:w="2110"/>
      </w:tblGrid>
      <w:tr w:rsidR="00527A01" w:rsidRPr="00527A01" w:rsidTr="00631435">
        <w:tc>
          <w:tcPr>
            <w:tcW w:w="2064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7133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2090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обучения </w:t>
            </w:r>
            <w:r w:rsidR="001A000D" w:rsidRPr="00527A01">
              <w:rPr>
                <w:b w:val="0"/>
                <w:color w:val="auto"/>
                <w:sz w:val="24"/>
                <w:szCs w:val="24"/>
              </w:rPr>
              <w:t>подпрограмме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1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27A01" w:rsidRPr="00527A01" w:rsidTr="00631435">
        <w:tc>
          <w:tcPr>
            <w:tcW w:w="2064" w:type="dxa"/>
          </w:tcPr>
          <w:p w:rsidR="00335BAA" w:rsidRPr="0096159D" w:rsidRDefault="00335BAA" w:rsidP="0033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9D">
              <w:rPr>
                <w:rFonts w:ascii="Times New Roman" w:hAnsi="Times New Roman" w:cs="Times New Roman"/>
                <w:sz w:val="24"/>
                <w:szCs w:val="24"/>
              </w:rPr>
              <w:t>Сорокин Илья Владимирович</w:t>
            </w:r>
            <w:r w:rsidRPr="00961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27A01" w:rsidRPr="0096159D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</w:tcPr>
          <w:p w:rsidR="00527A01" w:rsidRPr="0096159D" w:rsidRDefault="00335BAA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59D">
              <w:rPr>
                <w:b w:val="0"/>
                <w:color w:val="auto"/>
                <w:sz w:val="24"/>
                <w:szCs w:val="24"/>
              </w:rPr>
              <w:t>начальник организационного отдела администрации Гаринского городского округа,</w:t>
            </w:r>
          </w:p>
        </w:tc>
        <w:tc>
          <w:tcPr>
            <w:tcW w:w="2621" w:type="dxa"/>
          </w:tcPr>
          <w:p w:rsidR="00527A01" w:rsidRPr="0096159D" w:rsidRDefault="00335BAA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59D">
              <w:rPr>
                <w:b w:val="0"/>
                <w:color w:val="auto"/>
                <w:sz w:val="24"/>
                <w:szCs w:val="24"/>
              </w:rPr>
              <w:t>постановление главы администрации Гаринского городского округа от 22.01.2016 г. №  20</w:t>
            </w:r>
            <w:r w:rsidRPr="0096159D">
              <w:rPr>
                <w:b w:val="0"/>
                <w:bCs w:val="0"/>
                <w:color w:val="auto"/>
                <w:sz w:val="24"/>
                <w:szCs w:val="24"/>
              </w:rPr>
              <w:t>,</w:t>
            </w:r>
          </w:p>
        </w:tc>
        <w:tc>
          <w:tcPr>
            <w:tcW w:w="2090" w:type="dxa"/>
          </w:tcPr>
          <w:p w:rsidR="00527A01" w:rsidRPr="0096159D" w:rsidRDefault="00335BAA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59D">
              <w:rPr>
                <w:b w:val="0"/>
                <w:bCs w:val="0"/>
                <w:color w:val="auto"/>
                <w:sz w:val="24"/>
                <w:szCs w:val="24"/>
              </w:rPr>
              <w:t>8-34387-21084</w:t>
            </w:r>
          </w:p>
        </w:tc>
        <w:tc>
          <w:tcPr>
            <w:tcW w:w="2061" w:type="dxa"/>
          </w:tcPr>
          <w:p w:rsidR="00527A01" w:rsidRPr="0096159D" w:rsidRDefault="00335BAA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59D">
              <w:rPr>
                <w:b w:val="0"/>
                <w:color w:val="auto"/>
                <w:sz w:val="24"/>
                <w:szCs w:val="24"/>
              </w:rPr>
              <w:t>gari-orgotdel@mail.ru</w:t>
            </w:r>
            <w:r w:rsidRPr="0096159D"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96159D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:rsidR="00527A01" w:rsidRPr="0096159D" w:rsidRDefault="00335BAA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59D">
              <w:rPr>
                <w:b w:val="0"/>
                <w:color w:val="auto"/>
                <w:sz w:val="24"/>
                <w:szCs w:val="24"/>
              </w:rPr>
              <w:t>2013 год</w:t>
            </w:r>
          </w:p>
        </w:tc>
        <w:tc>
          <w:tcPr>
            <w:tcW w:w="2111" w:type="dxa"/>
          </w:tcPr>
          <w:p w:rsidR="00527A01" w:rsidRPr="0096159D" w:rsidRDefault="00335BAA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59D">
              <w:rPr>
                <w:b w:val="0"/>
                <w:color w:val="auto"/>
                <w:sz w:val="24"/>
                <w:szCs w:val="24"/>
              </w:rPr>
              <w:t>Глава администрации Гаринского городского округа Лыжин А.Г.</w:t>
            </w: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432706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A51585" w:rsidRPr="004F1C54" w:rsidRDefault="007D4CCF" w:rsidP="007D4CC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Гаринского городского округа от 16.06.2014 года № 219 </w:t>
            </w:r>
          </w:p>
        </w:tc>
        <w:tc>
          <w:tcPr>
            <w:tcW w:w="1701" w:type="dxa"/>
          </w:tcPr>
          <w:p w:rsidR="00A51585" w:rsidRPr="004F1C54" w:rsidRDefault="00F452C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 раз в год, не позднее 15 ноября </w:t>
            </w:r>
          </w:p>
        </w:tc>
        <w:tc>
          <w:tcPr>
            <w:tcW w:w="3118" w:type="dxa"/>
          </w:tcPr>
          <w:p w:rsidR="00F452CE" w:rsidRPr="00F452CE" w:rsidRDefault="00F452CE" w:rsidP="00F452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восприятия бытовой коррупции;</w:t>
            </w:r>
          </w:p>
          <w:p w:rsidR="00F452CE" w:rsidRPr="00F452CE" w:rsidRDefault="00F452CE" w:rsidP="00F452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35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 восприятия деловой коррупции;</w:t>
            </w:r>
          </w:p>
          <w:p w:rsidR="00F452CE" w:rsidRPr="00F452CE" w:rsidRDefault="00F452CE" w:rsidP="00F452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3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восприятия внутренней коррупции;</w:t>
            </w:r>
          </w:p>
          <w:bookmarkEnd w:id="2"/>
          <w:p w:rsidR="00A51585" w:rsidRPr="004F1C54" w:rsidRDefault="00A51585" w:rsidP="00F452CE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585" w:rsidRPr="004F1C54" w:rsidRDefault="00F452CE" w:rsidP="00F452C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52CE">
              <w:rPr>
                <w:b w:val="0"/>
                <w:color w:val="auto"/>
                <w:sz w:val="24"/>
                <w:szCs w:val="24"/>
              </w:rPr>
              <w:t>определ</w:t>
            </w:r>
            <w:r>
              <w:rPr>
                <w:b w:val="0"/>
                <w:color w:val="auto"/>
                <w:sz w:val="24"/>
                <w:szCs w:val="24"/>
              </w:rPr>
              <w:t>ение</w:t>
            </w:r>
            <w:r w:rsidRPr="00F452CE">
              <w:rPr>
                <w:b w:val="0"/>
                <w:color w:val="auto"/>
                <w:sz w:val="24"/>
                <w:szCs w:val="24"/>
              </w:rPr>
              <w:t xml:space="preserve"> уровня восприятия коррупции в Гаринском городском округе</w:t>
            </w:r>
          </w:p>
        </w:tc>
        <w:tc>
          <w:tcPr>
            <w:tcW w:w="2694" w:type="dxa"/>
          </w:tcPr>
          <w:p w:rsidR="00A51585" w:rsidRPr="004F1C54" w:rsidRDefault="00F452C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Организационный отдел Администрации </w:t>
            </w:r>
          </w:p>
        </w:tc>
        <w:tc>
          <w:tcPr>
            <w:tcW w:w="2268" w:type="dxa"/>
          </w:tcPr>
          <w:p w:rsidR="00A51585" w:rsidRPr="004F1C54" w:rsidRDefault="00F452CE" w:rsidP="00F452C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заседании комиссии  </w:t>
            </w: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686"/>
        <w:gridCol w:w="3931"/>
      </w:tblGrid>
      <w:tr w:rsidR="00BE57D0" w:rsidRPr="00527A01" w:rsidTr="00923FB5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 xml:space="preserve">и номер регистрации нормативного правового акта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lastRenderedPageBreak/>
              <w:t>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</w:p>
        </w:tc>
      </w:tr>
      <w:tr w:rsidR="00BE57D0" w:rsidRPr="00527A01" w:rsidTr="00923FB5">
        <w:tc>
          <w:tcPr>
            <w:tcW w:w="594" w:type="dxa"/>
          </w:tcPr>
          <w:p w:rsidR="00BE57D0" w:rsidRPr="00527A01" w:rsidRDefault="001A00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7" w:type="dxa"/>
          </w:tcPr>
          <w:p w:rsidR="00BE57D0" w:rsidRPr="00527A01" w:rsidRDefault="001A000D" w:rsidP="001A000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 утверждении Порядка уведомления муниципальными служащими, замещающими должности муниципальной службы в Администрации Гаринского городского округа, о возникновении личной заинтересованности,  которая приводит или может привести к конфликту интересов </w:t>
            </w:r>
          </w:p>
        </w:tc>
        <w:tc>
          <w:tcPr>
            <w:tcW w:w="3686" w:type="dxa"/>
          </w:tcPr>
          <w:p w:rsidR="00BE57D0" w:rsidRPr="00527A01" w:rsidRDefault="001A00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от 14.01.2016 № 4</w:t>
            </w:r>
          </w:p>
        </w:tc>
        <w:tc>
          <w:tcPr>
            <w:tcW w:w="3931" w:type="dxa"/>
          </w:tcPr>
          <w:p w:rsidR="00BE57D0" w:rsidRPr="00527A01" w:rsidRDefault="00BE57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A000D" w:rsidRPr="00527A01" w:rsidTr="00923FB5">
        <w:tc>
          <w:tcPr>
            <w:tcW w:w="594" w:type="dxa"/>
          </w:tcPr>
          <w:p w:rsidR="001A000D" w:rsidRDefault="001A00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027" w:type="dxa"/>
          </w:tcPr>
          <w:p w:rsidR="001A000D" w:rsidRDefault="001A000D" w:rsidP="001A000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Перечня организаций созданных для выполнения задач поставленных перед органами местного самоуправления Гаринского городского округа по реализации мер по предупреждению коррупции</w:t>
            </w:r>
          </w:p>
        </w:tc>
        <w:tc>
          <w:tcPr>
            <w:tcW w:w="3686" w:type="dxa"/>
          </w:tcPr>
          <w:p w:rsidR="001A000D" w:rsidRDefault="001A000D" w:rsidP="001A000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от 25.02.2016 № 52</w:t>
            </w:r>
          </w:p>
        </w:tc>
        <w:tc>
          <w:tcPr>
            <w:tcW w:w="3931" w:type="dxa"/>
          </w:tcPr>
          <w:p w:rsidR="001A000D" w:rsidRPr="00527A01" w:rsidRDefault="001A00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527A01" w:rsidTr="000846FF">
        <w:tc>
          <w:tcPr>
            <w:tcW w:w="594" w:type="dxa"/>
            <w:vAlign w:val="center"/>
          </w:tcPr>
          <w:p w:rsidR="00563F7D" w:rsidRPr="00527A01" w:rsidRDefault="001A000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138" w:type="dxa"/>
            <w:vAlign w:val="center"/>
          </w:tcPr>
          <w:p w:rsidR="00563F7D" w:rsidRPr="00527A01" w:rsidRDefault="001A000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Ответственность за коррупцию </w:t>
            </w:r>
          </w:p>
        </w:tc>
        <w:tc>
          <w:tcPr>
            <w:tcW w:w="3544" w:type="dxa"/>
            <w:vAlign w:val="center"/>
          </w:tcPr>
          <w:p w:rsidR="00563F7D" w:rsidRPr="00527A01" w:rsidRDefault="001A000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30.03.2016 </w:t>
            </w: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46768E" w:rsidRPr="00193F94" w:rsidTr="0046768E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</w:tcPr>
          <w:p w:rsidR="0046768E" w:rsidRPr="00193F94" w:rsidRDefault="00830639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</w:tcPr>
          <w:p w:rsidR="0046768E" w:rsidRPr="00193F94" w:rsidRDefault="00830639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713D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</w:t>
            </w: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 xml:space="preserve">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 xml:space="preserve">Кем подготовлено </w:t>
            </w: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</w:t>
            </w:r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 xml:space="preserve">Результаты </w:t>
            </w: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52EB4">
        <w:tc>
          <w:tcPr>
            <w:tcW w:w="5070" w:type="dxa"/>
          </w:tcPr>
          <w:p w:rsidR="004F1C54" w:rsidRPr="00193F94" w:rsidRDefault="00F452CE" w:rsidP="0063143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3260" w:type="dxa"/>
          </w:tcPr>
          <w:p w:rsidR="004F1C54" w:rsidRPr="00193F94" w:rsidRDefault="00F452C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4F1C54" w:rsidRPr="00193F94" w:rsidRDefault="00F452C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F1C54" w:rsidRPr="00193F94" w:rsidRDefault="00F452C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="00432706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395F94" w:rsidRPr="00395F94" w:rsidRDefault="00395F94" w:rsidP="0039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Гаринского городского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9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от 23 октября  2014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385/34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95F9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 "</w:t>
            </w:r>
            <w:r w:rsidRPr="00395F94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 Гаринского городского округа</w:t>
            </w:r>
            <w:r w:rsidRPr="00395F9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46768E" w:rsidRPr="00395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43270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1032F9" w:rsidRPr="00631435" w:rsidRDefault="0043270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:rsidR="001032F9" w:rsidRPr="00631435" w:rsidRDefault="0043270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1032F9" w:rsidRPr="00631435" w:rsidRDefault="0043270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032F9" w:rsidRPr="00631435" w:rsidRDefault="0043270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32F9" w:rsidRPr="00631435" w:rsidRDefault="0043270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32F9" w:rsidRPr="00631435" w:rsidRDefault="0043270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  <w:proofErr w:type="spellEnd"/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395F9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83438721084</w:t>
            </w:r>
          </w:p>
        </w:tc>
        <w:tc>
          <w:tcPr>
            <w:tcW w:w="2551" w:type="dxa"/>
            <w:vAlign w:val="center"/>
          </w:tcPr>
          <w:p w:rsidR="00E52EB4" w:rsidRPr="00527A01" w:rsidRDefault="00395F9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88" w:type="dxa"/>
            <w:vAlign w:val="center"/>
          </w:tcPr>
          <w:p w:rsidR="00E52EB4" w:rsidRPr="00527A01" w:rsidRDefault="00395F9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E52EB4" w:rsidRPr="00395F94" w:rsidRDefault="00395F9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Gari_admin@mail.ru</w:t>
            </w:r>
          </w:p>
        </w:tc>
        <w:tc>
          <w:tcPr>
            <w:tcW w:w="2552" w:type="dxa"/>
            <w:vAlign w:val="center"/>
          </w:tcPr>
          <w:p w:rsidR="00E52EB4" w:rsidRPr="00527A01" w:rsidRDefault="00395F9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15" w:type="dxa"/>
            <w:vAlign w:val="center"/>
          </w:tcPr>
          <w:p w:rsidR="00E52EB4" w:rsidRPr="00527A01" w:rsidRDefault="00395F9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395F94" w:rsidRDefault="00395F94" w:rsidP="00395F9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Стационарный телефон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lastRenderedPageBreak/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833C2D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1435" w:rsidRPr="00193F94" w:rsidRDefault="00A940F8" w:rsidP="00A940F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>С</w:t>
            </w:r>
            <w:r w:rsidR="00833C2D" w:rsidRPr="005E38E0">
              <w:rPr>
                <w:b w:val="0"/>
                <w:color w:val="auto"/>
                <w:sz w:val="20"/>
                <w:szCs w:val="20"/>
              </w:rPr>
              <w:t>овет Ветеранов войны,  труда, боевых действий, государственной службы, пенсионеров Гаринского городского округа</w:t>
            </w:r>
          </w:p>
        </w:tc>
        <w:tc>
          <w:tcPr>
            <w:tcW w:w="3402" w:type="dxa"/>
          </w:tcPr>
          <w:p w:rsidR="00631435" w:rsidRPr="00193F94" w:rsidRDefault="00833C2D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р.п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. Гари</w:t>
            </w:r>
          </w:p>
        </w:tc>
        <w:tc>
          <w:tcPr>
            <w:tcW w:w="7088" w:type="dxa"/>
          </w:tcPr>
          <w:p w:rsidR="00631435" w:rsidRPr="00193F94" w:rsidRDefault="00A940F8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Председатель </w:t>
            </w:r>
            <w:r w:rsidR="00833C2D">
              <w:rPr>
                <w:b w:val="0"/>
                <w:color w:val="auto"/>
                <w:sz w:val="20"/>
                <w:szCs w:val="20"/>
              </w:rPr>
              <w:t xml:space="preserve">Пономарев Александр Сергеевич </w:t>
            </w:r>
            <w:r w:rsidR="00833C2D" w:rsidRPr="005E38E0">
              <w:rPr>
                <w:b w:val="0"/>
                <w:color w:val="auto"/>
                <w:sz w:val="20"/>
                <w:szCs w:val="20"/>
              </w:rPr>
              <w:tab/>
            </w:r>
          </w:p>
        </w:tc>
      </w:tr>
    </w:tbl>
    <w:p w:rsidR="00631435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="00432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833C2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B16A0" w:rsidRPr="00193F94" w:rsidRDefault="00833C2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Заседание </w:t>
            </w:r>
            <w:r w:rsidRPr="00833C2D">
              <w:rPr>
                <w:b w:val="0"/>
                <w:color w:val="auto"/>
                <w:sz w:val="24"/>
                <w:szCs w:val="24"/>
              </w:rPr>
              <w:t>комиссии по координации работы по  противодействию коррупции на территории Гаринского городского округа</w:t>
            </w:r>
          </w:p>
        </w:tc>
        <w:tc>
          <w:tcPr>
            <w:tcW w:w="2410" w:type="dxa"/>
          </w:tcPr>
          <w:p w:rsidR="00BB16A0" w:rsidRPr="00193F94" w:rsidRDefault="00DE10AC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29.02.2016 г.</w:t>
            </w:r>
          </w:p>
        </w:tc>
        <w:tc>
          <w:tcPr>
            <w:tcW w:w="7938" w:type="dxa"/>
          </w:tcPr>
          <w:p w:rsidR="00BB16A0" w:rsidRPr="00193F94" w:rsidRDefault="00994FFE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Обсуждение вопросов</w:t>
            </w: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193F94" w:rsidRPr="00193F94" w:rsidTr="00BB16A0">
        <w:tc>
          <w:tcPr>
            <w:tcW w:w="594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193F94" w:rsidTr="00BB16A0">
        <w:tc>
          <w:tcPr>
            <w:tcW w:w="594" w:type="dxa"/>
          </w:tcPr>
          <w:p w:rsidR="00BB16A0" w:rsidRPr="00193F94" w:rsidRDefault="00994FFE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BB16A0" w:rsidRPr="00994FFE" w:rsidRDefault="00994FFE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iCs/>
                <w:color w:val="auto"/>
                <w:sz w:val="20"/>
                <w:szCs w:val="20"/>
              </w:rPr>
              <w:t>П</w:t>
            </w:r>
            <w:r w:rsidRPr="00994FFE">
              <w:rPr>
                <w:b w:val="0"/>
                <w:iCs/>
                <w:color w:val="auto"/>
                <w:sz w:val="20"/>
                <w:szCs w:val="20"/>
              </w:rPr>
              <w:t>о</w:t>
            </w:r>
            <w:r w:rsidRPr="00994FFE">
              <w:rPr>
                <w:b w:val="0"/>
                <w:color w:val="auto"/>
                <w:sz w:val="20"/>
                <w:szCs w:val="20"/>
              </w:rPr>
              <w:t xml:space="preserve"> проекту межевания территории под строительство объектов технологического присоединения по адресу: Свердловская область, </w:t>
            </w:r>
            <w:proofErr w:type="spellStart"/>
            <w:r w:rsidRPr="00994FFE">
              <w:rPr>
                <w:b w:val="0"/>
                <w:color w:val="auto"/>
                <w:sz w:val="20"/>
                <w:szCs w:val="20"/>
              </w:rPr>
              <w:t>Гаринский</w:t>
            </w:r>
            <w:proofErr w:type="spellEnd"/>
            <w:r w:rsidRPr="00994FFE">
              <w:rPr>
                <w:b w:val="0"/>
                <w:color w:val="auto"/>
                <w:sz w:val="20"/>
                <w:szCs w:val="20"/>
              </w:rPr>
              <w:t xml:space="preserve"> район, </w:t>
            </w:r>
            <w:proofErr w:type="spellStart"/>
            <w:r w:rsidRPr="00994FFE">
              <w:rPr>
                <w:b w:val="0"/>
                <w:color w:val="auto"/>
                <w:sz w:val="20"/>
                <w:szCs w:val="20"/>
              </w:rPr>
              <w:t>р.п</w:t>
            </w:r>
            <w:proofErr w:type="gramStart"/>
            <w:r w:rsidRPr="00994FFE">
              <w:rPr>
                <w:b w:val="0"/>
                <w:color w:val="auto"/>
                <w:sz w:val="20"/>
                <w:szCs w:val="20"/>
              </w:rPr>
              <w:t>.Г</w:t>
            </w:r>
            <w:proofErr w:type="gramEnd"/>
            <w:r w:rsidRPr="00994FFE">
              <w:rPr>
                <w:b w:val="0"/>
                <w:color w:val="auto"/>
                <w:sz w:val="20"/>
                <w:szCs w:val="20"/>
              </w:rPr>
              <w:t>ари</w:t>
            </w:r>
            <w:proofErr w:type="spellEnd"/>
            <w:r w:rsidRPr="00994FFE">
              <w:rPr>
                <w:b w:val="0"/>
                <w:color w:val="auto"/>
                <w:sz w:val="20"/>
                <w:szCs w:val="20"/>
              </w:rPr>
              <w:t xml:space="preserve">, начало трассы от опоры №3 ВЛ-0,4 </w:t>
            </w:r>
            <w:proofErr w:type="spellStart"/>
            <w:r w:rsidRPr="00994FFE">
              <w:rPr>
                <w:b w:val="0"/>
                <w:color w:val="auto"/>
                <w:sz w:val="20"/>
                <w:szCs w:val="20"/>
              </w:rPr>
              <w:t>кВ</w:t>
            </w:r>
            <w:proofErr w:type="spellEnd"/>
            <w:r w:rsidRPr="00994FFE">
              <w:rPr>
                <w:b w:val="0"/>
                <w:color w:val="auto"/>
                <w:sz w:val="20"/>
                <w:szCs w:val="20"/>
              </w:rPr>
              <w:t xml:space="preserve"> «Население» с ТП-940, конец трассы, у северо-восточного угла земельного участка по </w:t>
            </w:r>
            <w:proofErr w:type="spellStart"/>
            <w:r w:rsidRPr="00994FFE">
              <w:rPr>
                <w:b w:val="0"/>
                <w:color w:val="auto"/>
                <w:sz w:val="20"/>
                <w:szCs w:val="20"/>
              </w:rPr>
              <w:t>ул.Пионерская</w:t>
            </w:r>
            <w:proofErr w:type="spellEnd"/>
            <w:r w:rsidRPr="00994FFE">
              <w:rPr>
                <w:b w:val="0"/>
                <w:color w:val="auto"/>
                <w:sz w:val="20"/>
                <w:szCs w:val="20"/>
              </w:rPr>
              <w:t>, 6б.</w:t>
            </w:r>
          </w:p>
        </w:tc>
        <w:tc>
          <w:tcPr>
            <w:tcW w:w="7230" w:type="dxa"/>
          </w:tcPr>
          <w:p w:rsidR="00BB16A0" w:rsidRPr="00193F94" w:rsidRDefault="00994FFE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Публичные слушания состоялись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897"/>
        <w:gridCol w:w="3402"/>
        <w:gridCol w:w="2977"/>
      </w:tblGrid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0B1EE2">
        <w:tc>
          <w:tcPr>
            <w:tcW w:w="8897" w:type="dxa"/>
            <w:vAlign w:val="center"/>
          </w:tcPr>
          <w:p w:rsidR="00A940F8" w:rsidRPr="009E50E3" w:rsidRDefault="009E50E3" w:rsidP="00A940F8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  <w:bookmarkStart w:id="3" w:name="_GoBack"/>
            <w:bookmarkEnd w:id="3"/>
          </w:p>
        </w:tc>
        <w:tc>
          <w:tcPr>
            <w:tcW w:w="3402" w:type="dxa"/>
            <w:vAlign w:val="center"/>
          </w:tcPr>
          <w:p w:rsidR="009E50E3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9E50E3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83063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Проведение социологических опросов населения в целях определения индекса </w:t>
            </w: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восприятия коррупции</w:t>
            </w:r>
          </w:p>
        </w:tc>
        <w:tc>
          <w:tcPr>
            <w:tcW w:w="3402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2977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83063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83063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83063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0B1EE2" w:rsidRPr="009E50E3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83063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83063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0B1EE2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7E5FAD" w:rsidRPr="004351E8" w:rsidTr="00830639">
        <w:tc>
          <w:tcPr>
            <w:tcW w:w="8897" w:type="dxa"/>
          </w:tcPr>
          <w:p w:rsidR="007E5FAD" w:rsidRPr="004351E8" w:rsidRDefault="007E5FAD" w:rsidP="0083063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7E5FAD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7E5FAD" w:rsidRPr="00833C2D" w:rsidRDefault="00833C2D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7E5FAD" w:rsidP="0083063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0B1EE2" w:rsidRPr="004351E8" w:rsidRDefault="000B1EE2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Pr="004351E8" w:rsidRDefault="000B1EE2" w:rsidP="00833C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11"/>
        <w:gridCol w:w="3686"/>
        <w:gridCol w:w="3402"/>
        <w:gridCol w:w="2977"/>
      </w:tblGrid>
      <w:tr w:rsidR="00342060" w:rsidRPr="004351E8" w:rsidTr="00342060">
        <w:tc>
          <w:tcPr>
            <w:tcW w:w="5211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4351E8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4351E8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4351E8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4351E8" w:rsidTr="00342060">
        <w:tc>
          <w:tcPr>
            <w:tcW w:w="5211" w:type="dxa"/>
          </w:tcPr>
          <w:p w:rsidR="00342060" w:rsidRPr="004351E8" w:rsidRDefault="00833C2D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3686" w:type="dxa"/>
          </w:tcPr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9" w:tooltip="Независимая антикоррупционная экспертиза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Неза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мая ан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кор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руп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ци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он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ная экс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пер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за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10" w:tooltip="Нормативные правовые и иные акты в сфере противодействия коррупции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Нор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ма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тив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ные пра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вые и иные ак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 xml:space="preserve">ты </w:t>
              </w:r>
              <w:proofErr w:type="gramStart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в</w:t>
              </w:r>
              <w:proofErr w:type="gramEnd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...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11" w:tooltip="Комиссия по соблюдению требований к служебному поведению муниципальных служащих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Ко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мис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сия по со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блю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нию тре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бо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ний к...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12" w:tooltip="Сведения о доходах, расходах, об имуществе и обязательствах имущественного характера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Све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ния о до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хо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дах, рас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хо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 xml:space="preserve">дах, </w:t>
              </w:r>
              <w:proofErr w:type="gramStart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об</w:t>
              </w:r>
              <w:proofErr w:type="gramEnd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...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13" w:tooltip="Методические материалы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Ме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че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ские ма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лы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14" w:tooltip="Формы документов, связанных с противодействием коррупции, для заполнения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Фор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мы до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ку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мен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тов, свя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зан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 xml:space="preserve">ных </w:t>
              </w:r>
              <w:proofErr w:type="gramStart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с</w:t>
              </w:r>
              <w:proofErr w:type="gramEnd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...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15" w:tooltip="Обращение главы Гаринского городского округа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Об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ще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ние гла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вы Га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рин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ско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 xml:space="preserve">го </w:t>
              </w:r>
              <w:proofErr w:type="gramStart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го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род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ско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го</w:t>
              </w:r>
              <w:proofErr w:type="gramEnd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...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16" w:tooltip="Информация об антикоррупционной деятельности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Ин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фор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ма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 xml:space="preserve">ция об </w:t>
              </w:r>
              <w:proofErr w:type="gramStart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ан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кор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руп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ци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он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ной</w:t>
              </w:r>
              <w:proofErr w:type="gramEnd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...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17" w:tooltip="Совет по противодействию коррупции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Со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вет по про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дей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ствию кор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руп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ции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18" w:tooltip="Сведения о доходах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Све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ния о до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хо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дах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19" w:tooltip="Экспертиза муниципальных правовых актов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Экс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пер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за му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ци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паль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ных пра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вых ак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тов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20" w:tooltip="Комиссия по поведению муниципальных служащих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Ко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мис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сия по по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 xml:space="preserve">нию </w:t>
              </w:r>
              <w:proofErr w:type="gramStart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му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lastRenderedPageBreak/>
                <w:t>ци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паль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ных</w:t>
              </w:r>
              <w:proofErr w:type="gramEnd"/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...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21" w:tooltip="Программа противодействия коррупции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Про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грам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ма про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дей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ствия кор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руп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ции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22" w:tooltip="Антикоррупционный мониторинг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Ан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кор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руп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ци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он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ный мо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ринг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23" w:tooltip="Уровень восприятия коррупции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Уро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вень вос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при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я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тия кор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руп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ции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24" w:tooltip="Кодекс этики и служебного поведения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Ко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декс эти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ки и слу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жеб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го по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ния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25" w:tooltip="Формы, бланки, методические материалы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Фор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мы, блан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ки, ме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че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ские ма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лы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26" w:tooltip="Часто задаваемые вопросы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Ча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сто за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ва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мые во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про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сы</w:t>
              </w:r>
            </w:hyperlink>
          </w:p>
          <w:p w:rsidR="00833C2D" w:rsidRPr="00833C2D" w:rsidRDefault="004C266B" w:rsidP="00833C2D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27" w:tooltip="Доклады, отчеты, обзоры, статистика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До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кла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ды, от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че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ты, об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зо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ры, ста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ти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сти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ка</w:t>
              </w:r>
            </w:hyperlink>
          </w:p>
          <w:p w:rsidR="00342060" w:rsidRPr="004351E8" w:rsidRDefault="004C266B" w:rsidP="00800D1A">
            <w:pPr>
              <w:pStyle w:val="decor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28" w:tooltip="Полезные ссылки" w:history="1"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t>По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лез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ные ссыл</w:t>
              </w:r>
              <w:r w:rsidR="00833C2D" w:rsidRPr="00833C2D">
                <w:rPr>
                  <w:rStyle w:val="ab"/>
                  <w:b w:val="0"/>
                  <w:color w:val="auto"/>
                  <w:sz w:val="20"/>
                  <w:szCs w:val="20"/>
                </w:rPr>
                <w:softHyphen/>
                <w:t>ки</w:t>
              </w:r>
            </w:hyperlink>
          </w:p>
        </w:tc>
        <w:tc>
          <w:tcPr>
            <w:tcW w:w="3402" w:type="dxa"/>
          </w:tcPr>
          <w:p w:rsidR="00342060" w:rsidRPr="00833C2D" w:rsidRDefault="00833C2D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lastRenderedPageBreak/>
              <w:t>www.admgari-sever.ru</w:t>
            </w:r>
          </w:p>
        </w:tc>
        <w:tc>
          <w:tcPr>
            <w:tcW w:w="2977" w:type="dxa"/>
          </w:tcPr>
          <w:p w:rsidR="00342060" w:rsidRPr="00833C2D" w:rsidRDefault="00833C2D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</w:tr>
    </w:tbl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FC1986" w:rsidTr="00900737">
        <w:tc>
          <w:tcPr>
            <w:tcW w:w="10456" w:type="dxa"/>
            <w:vAlign w:val="center"/>
          </w:tcPr>
          <w:p w:rsidR="00900737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417722" w:rsidRPr="00FC1986" w:rsidTr="00900737">
        <w:tc>
          <w:tcPr>
            <w:tcW w:w="10456" w:type="dxa"/>
          </w:tcPr>
          <w:p w:rsidR="00417722" w:rsidRPr="00FC1986" w:rsidRDefault="001A000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принимались</w:t>
            </w:r>
          </w:p>
        </w:tc>
        <w:tc>
          <w:tcPr>
            <w:tcW w:w="4820" w:type="dxa"/>
          </w:tcPr>
          <w:p w:rsidR="00417722" w:rsidRPr="00FC1986" w:rsidRDefault="001A000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900737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FC1986" w:rsidTr="001226AD">
        <w:tc>
          <w:tcPr>
            <w:tcW w:w="4219" w:type="dxa"/>
            <w:vAlign w:val="center"/>
          </w:tcPr>
          <w:p w:rsidR="00900737" w:rsidRPr="00FC1986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 w:rsidR="001A000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900737" w:rsidRPr="00FC1986" w:rsidRDefault="00833C2D" w:rsidP="001A000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проводились</w:t>
            </w:r>
            <w:r w:rsidR="001A000D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900737" w:rsidRPr="00FC1986" w:rsidRDefault="001A000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1A000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1A000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43270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1226AD" w:rsidRPr="00FC1986" w:rsidTr="000F2727">
        <w:tc>
          <w:tcPr>
            <w:tcW w:w="2376" w:type="dxa"/>
          </w:tcPr>
          <w:p w:rsidR="001226AD" w:rsidRPr="00FC1986" w:rsidRDefault="00432706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</w:tcPr>
          <w:p w:rsidR="001226AD" w:rsidRPr="00FC1986" w:rsidRDefault="00432706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432706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26AD" w:rsidRPr="00FC1986" w:rsidRDefault="00432706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432706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432706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00D1A" w:rsidRDefault="00800D1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32706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Глава </w:t>
      </w:r>
      <w:r w:rsidR="00432706">
        <w:rPr>
          <w:b w:val="0"/>
          <w:color w:val="auto"/>
          <w:sz w:val="28"/>
          <w:szCs w:val="28"/>
        </w:rPr>
        <w:t>администрации</w:t>
      </w:r>
    </w:p>
    <w:p w:rsidR="001362F9" w:rsidRDefault="0043270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Гаринского городского округа  </w:t>
      </w:r>
      <w:r w:rsidR="00DF6E36">
        <w:rPr>
          <w:b w:val="0"/>
          <w:color w:val="auto"/>
          <w:sz w:val="28"/>
          <w:szCs w:val="28"/>
        </w:rPr>
        <w:t xml:space="preserve">                                     </w:t>
      </w:r>
      <w:r>
        <w:rPr>
          <w:b w:val="0"/>
          <w:color w:val="auto"/>
          <w:sz w:val="28"/>
          <w:szCs w:val="28"/>
        </w:rPr>
        <w:t xml:space="preserve">                                                                     А.Г. Лыжин         </w:t>
      </w:r>
      <w:r w:rsidR="00DF6E36">
        <w:rPr>
          <w:b w:val="0"/>
          <w:color w:val="auto"/>
          <w:sz w:val="28"/>
          <w:szCs w:val="28"/>
        </w:rPr>
        <w:t xml:space="preserve"> </w:t>
      </w:r>
    </w:p>
    <w:sectPr w:rsidR="001362F9" w:rsidSect="00855531">
      <w:headerReference w:type="default" r:id="rId29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6B" w:rsidRDefault="004C266B" w:rsidP="00DF6E36">
      <w:r>
        <w:separator/>
      </w:r>
    </w:p>
  </w:endnote>
  <w:endnote w:type="continuationSeparator" w:id="0">
    <w:p w:rsidR="004C266B" w:rsidRDefault="004C266B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6B" w:rsidRDefault="004C266B" w:rsidP="00DF6E36">
      <w:r>
        <w:separator/>
      </w:r>
    </w:p>
  </w:footnote>
  <w:footnote w:type="continuationSeparator" w:id="0">
    <w:p w:rsidR="004C266B" w:rsidRDefault="004C266B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EndPr/>
    <w:sdtContent>
      <w:p w:rsidR="00830639" w:rsidRDefault="00830639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F8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33F"/>
    <w:multiLevelType w:val="multilevel"/>
    <w:tmpl w:val="D2B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87415"/>
    <w:multiLevelType w:val="hybridMultilevel"/>
    <w:tmpl w:val="D5387A48"/>
    <w:lvl w:ilvl="0" w:tplc="26E22D9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14A1D"/>
    <w:rsid w:val="00035B2B"/>
    <w:rsid w:val="00037D83"/>
    <w:rsid w:val="0004396F"/>
    <w:rsid w:val="000653A3"/>
    <w:rsid w:val="000846FF"/>
    <w:rsid w:val="00091FEE"/>
    <w:rsid w:val="000B01B8"/>
    <w:rsid w:val="000B1EE2"/>
    <w:rsid w:val="000E1657"/>
    <w:rsid w:val="000E5BF2"/>
    <w:rsid w:val="000F2727"/>
    <w:rsid w:val="001032F9"/>
    <w:rsid w:val="00107807"/>
    <w:rsid w:val="00114FA1"/>
    <w:rsid w:val="001226AD"/>
    <w:rsid w:val="00123585"/>
    <w:rsid w:val="001362F9"/>
    <w:rsid w:val="00150FE8"/>
    <w:rsid w:val="00193F94"/>
    <w:rsid w:val="00194A41"/>
    <w:rsid w:val="001A000D"/>
    <w:rsid w:val="001A5269"/>
    <w:rsid w:val="001B150A"/>
    <w:rsid w:val="001B2450"/>
    <w:rsid w:val="001E0F58"/>
    <w:rsid w:val="001E7184"/>
    <w:rsid w:val="001F1DD3"/>
    <w:rsid w:val="00207A0E"/>
    <w:rsid w:val="0023375F"/>
    <w:rsid w:val="0024605B"/>
    <w:rsid w:val="00263BA5"/>
    <w:rsid w:val="002644BB"/>
    <w:rsid w:val="00283F62"/>
    <w:rsid w:val="002B33CB"/>
    <w:rsid w:val="002B3A17"/>
    <w:rsid w:val="002C440C"/>
    <w:rsid w:val="00302EAE"/>
    <w:rsid w:val="00331FB6"/>
    <w:rsid w:val="00335BAA"/>
    <w:rsid w:val="00342060"/>
    <w:rsid w:val="0035516F"/>
    <w:rsid w:val="00362990"/>
    <w:rsid w:val="00395F94"/>
    <w:rsid w:val="003B5142"/>
    <w:rsid w:val="003B5B66"/>
    <w:rsid w:val="003C7AFC"/>
    <w:rsid w:val="003E52A1"/>
    <w:rsid w:val="003F1BC0"/>
    <w:rsid w:val="0040157F"/>
    <w:rsid w:val="00417722"/>
    <w:rsid w:val="0042236A"/>
    <w:rsid w:val="00427C0C"/>
    <w:rsid w:val="00431EAF"/>
    <w:rsid w:val="00432706"/>
    <w:rsid w:val="004351E8"/>
    <w:rsid w:val="00447E4A"/>
    <w:rsid w:val="0045773A"/>
    <w:rsid w:val="00460D60"/>
    <w:rsid w:val="0046768E"/>
    <w:rsid w:val="004C266B"/>
    <w:rsid w:val="004F1C54"/>
    <w:rsid w:val="005140EB"/>
    <w:rsid w:val="00527A01"/>
    <w:rsid w:val="005447D6"/>
    <w:rsid w:val="00563F7D"/>
    <w:rsid w:val="00564B32"/>
    <w:rsid w:val="00566520"/>
    <w:rsid w:val="00573C40"/>
    <w:rsid w:val="00584A8B"/>
    <w:rsid w:val="0058564F"/>
    <w:rsid w:val="00594947"/>
    <w:rsid w:val="005A04C9"/>
    <w:rsid w:val="005E38E0"/>
    <w:rsid w:val="00610683"/>
    <w:rsid w:val="00611935"/>
    <w:rsid w:val="00627EF4"/>
    <w:rsid w:val="00631435"/>
    <w:rsid w:val="0064281C"/>
    <w:rsid w:val="00650807"/>
    <w:rsid w:val="00675B22"/>
    <w:rsid w:val="0068305C"/>
    <w:rsid w:val="006868AE"/>
    <w:rsid w:val="006B7930"/>
    <w:rsid w:val="006F7180"/>
    <w:rsid w:val="006F7BD8"/>
    <w:rsid w:val="00707EC2"/>
    <w:rsid w:val="00712A94"/>
    <w:rsid w:val="007133BC"/>
    <w:rsid w:val="00713DF3"/>
    <w:rsid w:val="00722D23"/>
    <w:rsid w:val="007453BB"/>
    <w:rsid w:val="0075622E"/>
    <w:rsid w:val="007D4CCF"/>
    <w:rsid w:val="007D7F6C"/>
    <w:rsid w:val="007E0D0B"/>
    <w:rsid w:val="007E18C7"/>
    <w:rsid w:val="007E5FAD"/>
    <w:rsid w:val="00800D1A"/>
    <w:rsid w:val="00803C8C"/>
    <w:rsid w:val="00830639"/>
    <w:rsid w:val="00830B2D"/>
    <w:rsid w:val="00833C2D"/>
    <w:rsid w:val="00855531"/>
    <w:rsid w:val="008556AD"/>
    <w:rsid w:val="008573F7"/>
    <w:rsid w:val="008743F1"/>
    <w:rsid w:val="00881DBD"/>
    <w:rsid w:val="008B0016"/>
    <w:rsid w:val="008F57EB"/>
    <w:rsid w:val="009004BC"/>
    <w:rsid w:val="00900737"/>
    <w:rsid w:val="00923FB5"/>
    <w:rsid w:val="0094497C"/>
    <w:rsid w:val="0096159D"/>
    <w:rsid w:val="0097347C"/>
    <w:rsid w:val="009750AA"/>
    <w:rsid w:val="009751FA"/>
    <w:rsid w:val="00994FFE"/>
    <w:rsid w:val="009E2967"/>
    <w:rsid w:val="009E50E3"/>
    <w:rsid w:val="00A10902"/>
    <w:rsid w:val="00A16476"/>
    <w:rsid w:val="00A21140"/>
    <w:rsid w:val="00A4039A"/>
    <w:rsid w:val="00A51585"/>
    <w:rsid w:val="00A53FF5"/>
    <w:rsid w:val="00A730EB"/>
    <w:rsid w:val="00A940F8"/>
    <w:rsid w:val="00AD0FDB"/>
    <w:rsid w:val="00B32F5E"/>
    <w:rsid w:val="00B95318"/>
    <w:rsid w:val="00BA43C4"/>
    <w:rsid w:val="00BB16A0"/>
    <w:rsid w:val="00BE57D0"/>
    <w:rsid w:val="00C020BF"/>
    <w:rsid w:val="00C062A6"/>
    <w:rsid w:val="00C466E8"/>
    <w:rsid w:val="00C82EC8"/>
    <w:rsid w:val="00CA029D"/>
    <w:rsid w:val="00D27792"/>
    <w:rsid w:val="00D35A5B"/>
    <w:rsid w:val="00D65AA1"/>
    <w:rsid w:val="00D6651C"/>
    <w:rsid w:val="00D81FAC"/>
    <w:rsid w:val="00D957C6"/>
    <w:rsid w:val="00DA2351"/>
    <w:rsid w:val="00DD2B68"/>
    <w:rsid w:val="00DD44EB"/>
    <w:rsid w:val="00DE10AC"/>
    <w:rsid w:val="00DF2C13"/>
    <w:rsid w:val="00DF6E36"/>
    <w:rsid w:val="00E010F3"/>
    <w:rsid w:val="00E22F60"/>
    <w:rsid w:val="00E52EB4"/>
    <w:rsid w:val="00E90665"/>
    <w:rsid w:val="00ED71A0"/>
    <w:rsid w:val="00F10D18"/>
    <w:rsid w:val="00F452CE"/>
    <w:rsid w:val="00F667A3"/>
    <w:rsid w:val="00FC1986"/>
    <w:rsid w:val="00FE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33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33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gari-sever.ru/anticorruption/metodicheskie-materialyi/" TargetMode="External"/><Relationship Id="rId18" Type="http://schemas.openxmlformats.org/officeDocument/2006/relationships/hyperlink" Target="http://admgari-sever.ru/anticorruption/anticorruptionpayinformation/" TargetMode="External"/><Relationship Id="rId26" Type="http://schemas.openxmlformats.org/officeDocument/2006/relationships/hyperlink" Target="http://admgari-sever.ru/anticorruption/anticorruptionfaq/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gari-sever.ru/anticorruption/anticorruptionprogram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mgari-sever.ru/anticorruption/svedeniya-o-dohodah-rashodah-ob-imuschestve-i-obyazatelstvah-imuschestvennogo-haraktera/" TargetMode="External"/><Relationship Id="rId17" Type="http://schemas.openxmlformats.org/officeDocument/2006/relationships/hyperlink" Target="http://admgari-sever.ru/anticorruption/anticorruptionsovet/" TargetMode="External"/><Relationship Id="rId25" Type="http://schemas.openxmlformats.org/officeDocument/2006/relationships/hyperlink" Target="http://admgari-sever.ru/anticorruption/anticorruptionblan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gari-sever.ru/anticorruption/informatsiya-ob-antikorruptsionnoj-deyatelnosti/" TargetMode="External"/><Relationship Id="rId20" Type="http://schemas.openxmlformats.org/officeDocument/2006/relationships/hyperlink" Target="http://admgari-sever.ru/anticorruption/anticorruptionemploye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gari-sever.ru/anticorruption/komissiya-po-soblyudeniyu-trebovanij-k-sluzhebnomu-povedeniyu-munitsipalnyih-sluzhaschih/" TargetMode="External"/><Relationship Id="rId24" Type="http://schemas.openxmlformats.org/officeDocument/2006/relationships/hyperlink" Target="http://admgari-sever.ru/anticorruption/anticorruptionkodek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gari-sever.ru/anticorruption/obraschenie-glavyi-garinskogo-gorodskogo-okruga/" TargetMode="External"/><Relationship Id="rId23" Type="http://schemas.openxmlformats.org/officeDocument/2006/relationships/hyperlink" Target="http://admgari-sever.ru/anticorruption/anticorruptionlevel/" TargetMode="External"/><Relationship Id="rId28" Type="http://schemas.openxmlformats.org/officeDocument/2006/relationships/hyperlink" Target="http://admgari-sever.ru/anticorruption/anticorruptionuseful/" TargetMode="External"/><Relationship Id="rId10" Type="http://schemas.openxmlformats.org/officeDocument/2006/relationships/hyperlink" Target="http://admgari-sever.ru/anticorruption/normativnyie-pravovyie-i-inyie-aktyi-v-sfere-protivodejstviya-korruptsii/" TargetMode="External"/><Relationship Id="rId19" Type="http://schemas.openxmlformats.org/officeDocument/2006/relationships/hyperlink" Target="http://admgari-sever.ru/anticorruption/anticorruptionexpert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gari-sever.ru/anticorruption/nezavisimaya-antikorruptsionnaya-ekspertiza/" TargetMode="External"/><Relationship Id="rId14" Type="http://schemas.openxmlformats.org/officeDocument/2006/relationships/hyperlink" Target="http://admgari-sever.ru/anticorruption/formyi-dokumentov-svyazannyih-s-protivodejstviem-korruptsii-dlya-zapolneniya/" TargetMode="External"/><Relationship Id="rId22" Type="http://schemas.openxmlformats.org/officeDocument/2006/relationships/hyperlink" Target="http://admgari-sever.ru/anticorruption/anticorruptionmonitoring/" TargetMode="External"/><Relationship Id="rId27" Type="http://schemas.openxmlformats.org/officeDocument/2006/relationships/hyperlink" Target="http://admgari-sever.ru/anticorruption/anticorruptionstatistic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7AFD-0E59-449D-AF71-12988D4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User</cp:lastModifiedBy>
  <cp:revision>23</cp:revision>
  <cp:lastPrinted>2016-04-11T12:06:00Z</cp:lastPrinted>
  <dcterms:created xsi:type="dcterms:W3CDTF">2016-04-06T10:25:00Z</dcterms:created>
  <dcterms:modified xsi:type="dcterms:W3CDTF">2016-04-11T12:10:00Z</dcterms:modified>
</cp:coreProperties>
</file>