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525617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</w:p>
    <w:p w:rsidR="00525617" w:rsidRPr="00525617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Гаринского городского округа по состоянию на 01.</w:t>
      </w:r>
      <w:r w:rsidR="009C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E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года</w:t>
      </w:r>
    </w:p>
    <w:p w:rsidR="00525617" w:rsidRPr="00525617" w:rsidRDefault="00525617" w:rsidP="0052561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9C1A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E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года.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Доходы                                      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Общие доходы бюджета Гаринского городского округа за январь</w:t>
      </w:r>
      <w:r w:rsidR="0044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gramStart"/>
      <w:r w:rsidR="00BE7E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октябрь </w:t>
      </w:r>
      <w:r w:rsidR="001A1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proofErr w:type="gramEnd"/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составили </w:t>
      </w:r>
      <w:r w:rsidR="00BE7E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171 332 711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или к годовому назначению (которое составляет 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E3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BE7E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AA7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2A3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839</w:t>
      </w:r>
      <w:r w:rsidR="00AA7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3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583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р.), исполнение составило </w:t>
      </w:r>
      <w:r w:rsidR="002A3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63,7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%. </w:t>
      </w:r>
    </w:p>
    <w:p w:rsidR="00525617" w:rsidRPr="00525617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5617"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общих доходах бюджета Гаринского городского округа доля поступлении     налоговых и неналоговых доходов составило –</w:t>
      </w:r>
      <w:r w:rsidR="008E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525617"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25617"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25617"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 786 614</w:t>
      </w:r>
      <w:r w:rsidR="00525617"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8A7AEA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составили–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proofErr w:type="gramStart"/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:</w:t>
      </w:r>
      <w:proofErr w:type="gramEnd"/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25617" w:rsidRPr="00525617" w:rsidRDefault="005C37E4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безвозмездные поступления из областного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из областного бюджета поступило – </w:t>
      </w:r>
      <w:r w:rsid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74 613 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из областного бюджета поступило –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885 </w:t>
      </w:r>
      <w:proofErr w:type="gramStart"/>
      <w:r w:rsid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End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из областного бюджета поступило –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3 765 269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межбюджетные трансферты –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2 172 766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</w:t>
      </w:r>
    </w:p>
    <w:p w:rsid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минус возврат в областной бюджет не использованных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2 390 853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37E4" w:rsidRPr="00525617" w:rsidRDefault="005C37E4" w:rsidP="005C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безвозмездные поступления от негосударственных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добровольные пожертвования от негосударственных организаций 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0,4 %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 тысяч рублей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A12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proofErr w:type="gramEnd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за январь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норматива 79 %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в сумме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903,4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на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0D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норматива.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1A1809" w:rsidRPr="0083129B" w:rsidRDefault="001A1809" w:rsidP="001A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129B">
        <w:rPr>
          <w:rFonts w:ascii="Times New Roman" w:eastAsia="Times New Roman" w:hAnsi="Times New Roman" w:cs="Times New Roman"/>
          <w:b/>
          <w:bCs/>
          <w:lang w:eastAsia="ru-RU"/>
        </w:rPr>
        <w:t>Информация</w:t>
      </w:r>
    </w:p>
    <w:p w:rsidR="001A1809" w:rsidRPr="0083129B" w:rsidRDefault="001A1809" w:rsidP="001A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129B">
        <w:rPr>
          <w:rFonts w:ascii="Times New Roman" w:eastAsia="Times New Roman" w:hAnsi="Times New Roman" w:cs="Times New Roman"/>
          <w:b/>
          <w:bCs/>
          <w:lang w:eastAsia="ru-RU"/>
        </w:rPr>
        <w:t xml:space="preserve">об исполнении доходной части бюджета </w:t>
      </w:r>
    </w:p>
    <w:p w:rsidR="001A1809" w:rsidRDefault="001A1809" w:rsidP="001A18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83129B">
        <w:rPr>
          <w:rFonts w:ascii="Times New Roman" w:eastAsia="Arial Unicode MS" w:hAnsi="Times New Roman" w:cs="Times New Roman"/>
          <w:b/>
          <w:bCs/>
        </w:rPr>
        <w:t xml:space="preserve"> Гаринского городского округа на 01.1</w:t>
      </w:r>
      <w:r w:rsidR="002378E3">
        <w:rPr>
          <w:rFonts w:ascii="Times New Roman" w:eastAsia="Arial Unicode MS" w:hAnsi="Times New Roman" w:cs="Times New Roman"/>
          <w:b/>
          <w:bCs/>
        </w:rPr>
        <w:t>1</w:t>
      </w:r>
      <w:r w:rsidRPr="0083129B">
        <w:rPr>
          <w:rFonts w:ascii="Times New Roman" w:eastAsia="Arial Unicode MS" w:hAnsi="Times New Roman" w:cs="Times New Roman"/>
          <w:b/>
          <w:bCs/>
        </w:rPr>
        <w:t>.2020 года</w:t>
      </w:r>
    </w:p>
    <w:p w:rsidR="00BE7EC1" w:rsidRDefault="00BE7EC1" w:rsidP="001A18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418"/>
        <w:gridCol w:w="1276"/>
        <w:gridCol w:w="708"/>
        <w:gridCol w:w="851"/>
      </w:tblGrid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BE7EC1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E7EC1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E7EC1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E7EC1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E7EC1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E7EC1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2020г. </w:t>
            </w:r>
          </w:p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E7EC1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E7EC1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E7EC1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E7EC1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E7EC1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E7EC1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2019 г.</w:t>
            </w:r>
          </w:p>
        </w:tc>
      </w:tr>
      <w:tr w:rsidR="00BE7EC1" w:rsidRPr="00BE7EC1" w:rsidTr="00BE7E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47 708 860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36 786 614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- 39,2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43 374 200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34 346 806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- 40,2</w:t>
            </w:r>
          </w:p>
        </w:tc>
      </w:tr>
      <w:tr w:rsidR="00BE7EC1" w:rsidRPr="00BE7EC1" w:rsidTr="00BE7EC1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BE7EC1" w:rsidRPr="00BE7EC1" w:rsidRDefault="00BE7EC1" w:rsidP="00BE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38 996 300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30 578 128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- 43,2</w:t>
            </w:r>
          </w:p>
        </w:tc>
      </w:tr>
      <w:tr w:rsidR="00BE7EC1" w:rsidRPr="00BE7EC1" w:rsidTr="00BE7EC1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</w:rPr>
              <w:t>573 700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</w:rPr>
              <w:t>426 737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</w:rPr>
              <w:t>- 5,3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2 604 200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2 820 119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+ 27,8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167 439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- 3,9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196 660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- 65,1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157 723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- 8,1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Задолженность по отмененным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EC1" w:rsidRPr="00BE7EC1" w:rsidRDefault="00BE7EC1" w:rsidP="00BE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4 334 660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2 439 808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- 22,1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2 647 640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1 565 945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- 18,7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41 146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- 32,9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1 359 800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564 300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- 41,0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221 670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199 710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+ 628,1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68 309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- 56,6</w:t>
            </w:r>
          </w:p>
        </w:tc>
      </w:tr>
      <w:tr w:rsidR="00BE7EC1" w:rsidRPr="00BE7EC1" w:rsidTr="00BE7EC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000 1 17 05000 00 0000 000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ПРОЧИЕ НЕНАЛОГОВЫЕ ДОХОДЫ</w:t>
            </w:r>
          </w:p>
          <w:p w:rsidR="00BE7EC1" w:rsidRPr="00BE7EC1" w:rsidRDefault="00BE7EC1" w:rsidP="00BE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E7EC1" w:rsidRPr="00BE7EC1" w:rsidTr="00BE7EC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221 130 723,3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134 546 097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+ 32,4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220 630 723,3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136 436 950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+ 32,2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155 192 000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74 613 000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+ 365,5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E7E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BE7E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E7EC1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59 689 000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34 818 000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+ 117,2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000 2 02 15002 04 0000 150</w:t>
            </w:r>
          </w:p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EC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95 503 000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39 795 000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E7EC1" w:rsidRPr="00BE7EC1" w:rsidTr="00BE7EC1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17 147 523,3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15 885 915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- 57,2</w:t>
            </w:r>
          </w:p>
        </w:tc>
      </w:tr>
      <w:tr w:rsidR="00BE7EC1" w:rsidRPr="00BE7EC1" w:rsidTr="00BE7EC1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000 2 02 25304 00 0000 150</w:t>
            </w:r>
          </w:p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EC1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614 719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129 754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E7EC1" w:rsidRPr="00BE7EC1" w:rsidTr="00BE7EC1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000 2 02 25497 00 0000 150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E7EC1" w:rsidRPr="00BE7EC1" w:rsidTr="00BE7EC1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E7E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E7EC1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16 315 504,3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15 756 161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- 57,0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1" w:rsidRPr="00BE7EC1" w:rsidRDefault="00BE7EC1" w:rsidP="00BE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45 506 600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43 765 269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+ 5,5</w:t>
            </w:r>
          </w:p>
        </w:tc>
      </w:tr>
      <w:tr w:rsidR="00BE7EC1" w:rsidRPr="00BE7EC1" w:rsidTr="00BE7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E7E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E7EC1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</w:tr>
      <w:tr w:rsidR="00BE7EC1" w:rsidRPr="00BE7EC1" w:rsidTr="00BE7EC1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E7E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E7EC1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9 156 500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9 066 200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+ 9,2</w:t>
            </w:r>
          </w:p>
        </w:tc>
      </w:tr>
      <w:tr w:rsidR="00BE7EC1" w:rsidRPr="00BE7EC1" w:rsidTr="00BE7EC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E7EC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268 800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187 220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- 24,0</w:t>
            </w:r>
          </w:p>
        </w:tc>
      </w:tr>
      <w:tr w:rsidR="00BE7EC1" w:rsidRPr="00BE7EC1" w:rsidTr="00BE7EC1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E7EC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Субвенции бюджетам на осуществление полномочий по составлению (изменению) списков </w:t>
            </w:r>
            <w:r w:rsidRPr="00BE7EC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E7EC1" w:rsidRPr="00BE7EC1" w:rsidTr="00BE7EC1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E7EC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1 066 700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724 849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- 26,3</w:t>
            </w:r>
          </w:p>
        </w:tc>
      </w:tr>
      <w:tr w:rsidR="00BE7EC1" w:rsidRPr="00BE7EC1" w:rsidTr="00BE7EC1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C1">
              <w:rPr>
                <w:rFonts w:ascii="Times New Roman" w:hAnsi="Times New Roman" w:cs="Times New Roman"/>
                <w:sz w:val="20"/>
                <w:szCs w:val="20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7EC1">
              <w:rPr>
                <w:rFonts w:ascii="Times New Roman" w:hAnsi="Times New Roman" w:cs="Times New Roman"/>
                <w:sz w:val="19"/>
                <w:szCs w:val="19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E7EC1" w:rsidRPr="00BE7EC1" w:rsidTr="00BE7EC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E7EC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34 929 000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33 787 000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+ 5,8</w:t>
            </w:r>
          </w:p>
        </w:tc>
      </w:tr>
      <w:tr w:rsidR="00BE7EC1" w:rsidRPr="00BE7EC1" w:rsidTr="00BE7EC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E7EC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2 784 600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2 172 766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- 74,7</w:t>
            </w:r>
          </w:p>
        </w:tc>
      </w:tr>
      <w:tr w:rsidR="00BE7EC1" w:rsidRPr="00BE7EC1" w:rsidTr="00BE7EC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C1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968 700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356 866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E7EC1" w:rsidRPr="00BE7EC1" w:rsidTr="00BE7EC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E7EC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000 2 02 49999 00 0000 150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E7EC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1 815 900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1 815 900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- 78,9</w:t>
            </w:r>
          </w:p>
        </w:tc>
      </w:tr>
      <w:tr w:rsidR="00BE7EC1" w:rsidRPr="00BE7EC1" w:rsidTr="00BE7EC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C1">
              <w:rPr>
                <w:rFonts w:ascii="Times New Roman" w:hAnsi="Times New Roman" w:cs="Times New Roman"/>
                <w:sz w:val="20"/>
                <w:szCs w:val="20"/>
              </w:rPr>
              <w:t>000 2 04 00000 00 0000 000</w:t>
            </w:r>
          </w:p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E7EC1">
              <w:rPr>
                <w:rFonts w:ascii="Times New Roman" w:hAnsi="Times New Roman" w:cs="Times New Roman"/>
                <w:sz w:val="19"/>
                <w:szCs w:val="19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E7EC1" w:rsidRPr="00BE7EC1" w:rsidTr="00BE7EC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C1">
              <w:rPr>
                <w:rFonts w:ascii="Times New Roman" w:hAnsi="Times New Roman" w:cs="Times New Roman"/>
                <w:sz w:val="20"/>
                <w:szCs w:val="20"/>
              </w:rPr>
              <w:t>000 2 04 04020 00 0000 150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7EC1">
              <w:rPr>
                <w:rFonts w:ascii="Times New Roman" w:hAnsi="Times New Roman" w:cs="Times New Roman"/>
                <w:sz w:val="19"/>
                <w:szCs w:val="19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E7EC1" w:rsidRPr="00BE7EC1" w:rsidTr="00BE7EC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7E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7EC1" w:rsidRPr="00BE7EC1" w:rsidRDefault="00BE7EC1" w:rsidP="00BE7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E7EC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- 2 390 853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+ 50,6</w:t>
            </w:r>
          </w:p>
        </w:tc>
      </w:tr>
      <w:tr w:rsidR="00BE7EC1" w:rsidRPr="00BE7EC1" w:rsidTr="00BE7EC1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268 839 583,3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171 332 711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1" w:rsidRPr="00BE7EC1" w:rsidRDefault="00BE7EC1" w:rsidP="00BE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E7EC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+ 5,6</w:t>
            </w:r>
          </w:p>
        </w:tc>
      </w:tr>
    </w:tbl>
    <w:p w:rsidR="00BE7EC1" w:rsidRPr="00BE7EC1" w:rsidRDefault="00BE7EC1" w:rsidP="00BE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7EC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</w:t>
      </w:r>
    </w:p>
    <w:p w:rsidR="00BE7EC1" w:rsidRPr="00BE7EC1" w:rsidRDefault="00BE7EC1" w:rsidP="00BE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7EC1" w:rsidRPr="00BE7EC1" w:rsidRDefault="00BE7EC1" w:rsidP="00BE7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НАЛОГИ НА ДОХОДЫ ФИЗИЧЕСКИХ ЛИЦ</w:t>
      </w:r>
      <w:r w:rsidRPr="00BE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(78,4%) -  плановые показатели по НДФЛ выполнены. </w:t>
      </w:r>
    </w:p>
    <w:p w:rsidR="00BE7EC1" w:rsidRPr="00BE7EC1" w:rsidRDefault="00BE7EC1" w:rsidP="00BE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BE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НАЛОГИ НА ТОВАРЫ (РАБОТЫ, УСЛУГИ), РЕАЛИЗУЕМЫЕ НА ТЕРРИТОРИИ РОССИЙСКОЙ ФЕДЕРАЦИИ (Акцизы) </w:t>
      </w:r>
      <w:r w:rsidRPr="00BE7EC1">
        <w:rPr>
          <w:rFonts w:ascii="Times New Roman" w:eastAsia="Times New Roman" w:hAnsi="Times New Roman" w:cs="Times New Roman"/>
          <w:sz w:val="28"/>
          <w:szCs w:val="28"/>
          <w:lang w:eastAsia="ru-RU"/>
        </w:rPr>
        <w:t>(74,4%) - неисполнение плановых показателей связано с уменьшением поступления доходов от уплаты акцизов на дизельное топливо.</w:t>
      </w:r>
    </w:p>
    <w:p w:rsidR="00BE7EC1" w:rsidRPr="00BE7EC1" w:rsidRDefault="00BE7EC1" w:rsidP="00BE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E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НАЛОГИ НА СОВОКУПНЫЙ ДОХОД</w:t>
      </w:r>
      <w:r w:rsidRPr="00BE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(108,3%) - перевыполнение плановых показателей обусловлено тем, что в январе 2020 года поступили платежи по УСН от физических лиц за 2019 год (авансовые платежи в 2019 году не платились).</w:t>
      </w:r>
    </w:p>
    <w:p w:rsidR="00BE7EC1" w:rsidRPr="00BE7EC1" w:rsidRDefault="00BE7EC1" w:rsidP="00BE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E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НАЛОГИ НА ИМУЩЕСТВО </w:t>
      </w:r>
      <w:r w:rsidRPr="00BE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(56,6%) - неисполнение плановых показателей связано с тем, что срок уплаты налога на имущество до 01 декабря 2020 года. </w:t>
      </w:r>
    </w:p>
    <w:p w:rsidR="00BE7EC1" w:rsidRPr="00BE7EC1" w:rsidRDefault="00BE7EC1" w:rsidP="00BE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ЗЕМЕЛЬНЫЙ НАЛОГ </w:t>
      </w:r>
      <w:r w:rsidRPr="00BE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(29,7 %) неисполнение плановых показателей связано с тем, что срок уплаты земельного налога до 01 декабря 2020 года. </w:t>
      </w:r>
    </w:p>
    <w:p w:rsidR="00BE7EC1" w:rsidRPr="00BE7EC1" w:rsidRDefault="00BE7EC1" w:rsidP="00BE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ГОСУДАРСТВЕННАЯ ПОШЛИНА </w:t>
      </w:r>
      <w:r w:rsidRPr="00BE7EC1">
        <w:rPr>
          <w:rFonts w:ascii="Times New Roman" w:eastAsia="Times New Roman" w:hAnsi="Times New Roman" w:cs="Times New Roman"/>
          <w:sz w:val="28"/>
          <w:szCs w:val="28"/>
          <w:lang w:eastAsia="ru-RU"/>
        </w:rPr>
        <w:t>(65,4 %)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BE7EC1" w:rsidRPr="00BE7EC1" w:rsidRDefault="00BE7EC1" w:rsidP="00BE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ДОХОДЫ ОТ ИСПОЛЬЗОВАНИЯ ИМУЩЕСТВА</w:t>
      </w:r>
      <w:r w:rsidRPr="00BE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(59,1%) - неисполнение плановых показателей связано с тем, что запланированная к поступлению просроченная </w:t>
      </w:r>
      <w:r w:rsidRPr="00BE7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задолженность за аренду земельных участков и наём муниципального жилья не поступает в бюджет;</w:t>
      </w:r>
    </w:p>
    <w:p w:rsidR="00BE7EC1" w:rsidRPr="00BE7EC1" w:rsidRDefault="00BE7EC1" w:rsidP="00BE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ПЛАТЕЖИ ПРИ ПОЛЬЗОВАНИИ ПРИРОДНЫМИ РЕСУРСАМИ </w:t>
      </w:r>
      <w:r w:rsidRPr="00BE7EC1">
        <w:rPr>
          <w:rFonts w:ascii="Times New Roman" w:eastAsia="Times New Roman" w:hAnsi="Times New Roman" w:cs="Times New Roman"/>
          <w:sz w:val="28"/>
          <w:szCs w:val="28"/>
          <w:lang w:eastAsia="ru-RU"/>
        </w:rPr>
        <w:t>(62,3 %) – неисполнение плановых показателей за негативное воздействие на окружающую среду связано с неуплатой текущих платежей.</w:t>
      </w:r>
    </w:p>
    <w:p w:rsidR="00BE7EC1" w:rsidRPr="00BE7EC1" w:rsidRDefault="00BE7EC1" w:rsidP="00BE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ДОХОДЫ ОТ ОКАЗАНИЯ ПЛАТНЫХ УСЛУГ (РАБОТ)</w:t>
      </w:r>
      <w:r w:rsidRPr="00BE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(41,5%) - неисполнение плановых показателей по доходам от оказания платных услуг (питание в школах, содержание детей в интернате) связано с тем, что учащиеся общеобразовательных школ находились на карантине и летних каникулах.</w:t>
      </w:r>
    </w:p>
    <w:p w:rsidR="00BE7EC1" w:rsidRPr="00BE7EC1" w:rsidRDefault="00BE7EC1" w:rsidP="00BE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ДОХОДЫ ОТ ПРОДАЖИ МАТЕРИАЛЬНЫХ И НЕМАТЕРИАЛЬНЫХ АКТИВОВ</w:t>
      </w:r>
      <w:r w:rsidRPr="00BE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(90,1%) - плановые показатели по данному доходу выполнены. </w:t>
      </w:r>
    </w:p>
    <w:p w:rsidR="00BE7EC1" w:rsidRPr="00BE7EC1" w:rsidRDefault="00BE7EC1" w:rsidP="00BE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ШТРАФЫ, САНКЦИИ, ВОЗМЕЩЕНИЕ УЩЕРБА </w:t>
      </w:r>
      <w:r w:rsidRPr="00BE7EC1">
        <w:rPr>
          <w:rFonts w:ascii="Times New Roman" w:eastAsia="Times New Roman" w:hAnsi="Times New Roman" w:cs="Times New Roman"/>
          <w:sz w:val="28"/>
          <w:szCs w:val="28"/>
          <w:lang w:eastAsia="ru-RU"/>
        </w:rPr>
        <w:t>(179,1%) перевыполнение плановых показателей по штрафам обусловлено изменениями бюджетного законодательства, устанавливающего новые принципы зачисления доходов от штрафов в местный бюджет.</w:t>
      </w:r>
    </w:p>
    <w:p w:rsidR="00BE7EC1" w:rsidRPr="00BE7EC1" w:rsidRDefault="00BE7EC1" w:rsidP="00BE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E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НЕНАЛОГОВЫЕ ДОХОДЫ</w:t>
      </w:r>
      <w:r w:rsidRPr="00BE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(28,4%) - неисполнение плановых показателей связано с тем, что платеж за размещение нестационарного торгового объекта за 2020 год поступил в декабре 2019 года. </w:t>
      </w:r>
    </w:p>
    <w:p w:rsidR="00BE7EC1" w:rsidRPr="00BE7EC1" w:rsidRDefault="00BE7EC1" w:rsidP="00BE7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E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821404" w:rsidRDefault="000D4A12" w:rsidP="00821404">
      <w:pPr>
        <w:spacing w:after="0" w:line="240" w:lineRule="auto"/>
        <w:jc w:val="both"/>
        <w:rPr>
          <w:b/>
          <w:szCs w:val="28"/>
        </w:rPr>
      </w:pP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487A">
        <w:rPr>
          <w:b/>
          <w:szCs w:val="28"/>
        </w:rPr>
        <w:t xml:space="preserve">                  </w:t>
      </w:r>
      <w:r w:rsidR="00821404">
        <w:rPr>
          <w:b/>
          <w:szCs w:val="28"/>
        </w:rPr>
        <w:t xml:space="preserve"> </w:t>
      </w:r>
    </w:p>
    <w:p w:rsidR="00B1487A" w:rsidRPr="00821404" w:rsidRDefault="00821404" w:rsidP="005A6D6E">
      <w:pPr>
        <w:spacing w:after="0" w:line="240" w:lineRule="auto"/>
        <w:jc w:val="both"/>
        <w:rPr>
          <w:rStyle w:val="hl41"/>
          <w:bCs w:val="0"/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</w:t>
      </w:r>
      <w:r w:rsidR="005671E9" w:rsidRPr="00821404">
        <w:rPr>
          <w:b/>
          <w:sz w:val="28"/>
          <w:szCs w:val="28"/>
        </w:rPr>
        <w:t>Р</w:t>
      </w:r>
      <w:r w:rsidR="00B1487A" w:rsidRPr="00821404">
        <w:rPr>
          <w:b/>
          <w:sz w:val="28"/>
          <w:szCs w:val="28"/>
        </w:rPr>
        <w:t>АСХОДЫ</w:t>
      </w:r>
    </w:p>
    <w:p w:rsidR="00E71909" w:rsidRDefault="00B1487A" w:rsidP="00B1487A">
      <w:pPr>
        <w:pStyle w:val="2"/>
        <w:rPr>
          <w:sz w:val="28"/>
          <w:szCs w:val="28"/>
        </w:rPr>
      </w:pPr>
      <w:r w:rsidRPr="00DC744A">
        <w:rPr>
          <w:i w:val="0"/>
          <w:sz w:val="28"/>
          <w:szCs w:val="28"/>
        </w:rPr>
        <w:tab/>
        <w:t xml:space="preserve">Бюджет Гаринского городского округа </w:t>
      </w:r>
      <w:r>
        <w:rPr>
          <w:i w:val="0"/>
          <w:sz w:val="28"/>
          <w:szCs w:val="28"/>
        </w:rPr>
        <w:t xml:space="preserve">по расходам </w:t>
      </w:r>
      <w:r w:rsidRPr="00DC744A">
        <w:rPr>
          <w:i w:val="0"/>
          <w:sz w:val="28"/>
          <w:szCs w:val="28"/>
        </w:rPr>
        <w:t xml:space="preserve">по </w:t>
      </w:r>
      <w:r>
        <w:rPr>
          <w:i w:val="0"/>
          <w:sz w:val="28"/>
          <w:szCs w:val="28"/>
        </w:rPr>
        <w:t>состоянию на 01.</w:t>
      </w:r>
      <w:r w:rsidR="00E71909">
        <w:rPr>
          <w:i w:val="0"/>
          <w:sz w:val="28"/>
          <w:szCs w:val="28"/>
        </w:rPr>
        <w:t>1</w:t>
      </w:r>
      <w:r w:rsidR="00065B80">
        <w:rPr>
          <w:i w:val="0"/>
          <w:sz w:val="28"/>
          <w:szCs w:val="28"/>
        </w:rPr>
        <w:t>1</w:t>
      </w:r>
      <w:r w:rsidR="00AE1209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2020</w:t>
      </w:r>
      <w:r w:rsidRPr="00DC744A">
        <w:rPr>
          <w:i w:val="0"/>
          <w:sz w:val="28"/>
          <w:szCs w:val="28"/>
        </w:rPr>
        <w:t xml:space="preserve"> года исполнен в размере</w:t>
      </w:r>
      <w:r>
        <w:rPr>
          <w:i w:val="0"/>
          <w:sz w:val="28"/>
          <w:szCs w:val="28"/>
        </w:rPr>
        <w:t xml:space="preserve"> </w:t>
      </w:r>
      <w:r w:rsidR="00065B80">
        <w:rPr>
          <w:i w:val="0"/>
          <w:sz w:val="28"/>
          <w:szCs w:val="28"/>
        </w:rPr>
        <w:t>209 228,1</w:t>
      </w:r>
      <w:r w:rsidR="00D7654F">
        <w:rPr>
          <w:i w:val="0"/>
          <w:sz w:val="28"/>
          <w:szCs w:val="28"/>
        </w:rPr>
        <w:t xml:space="preserve"> тыс</w:t>
      </w:r>
      <w:r w:rsidR="000D4A12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Pr="009262CF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515677">
        <w:rPr>
          <w:i w:val="0"/>
          <w:sz w:val="28"/>
          <w:szCs w:val="28"/>
        </w:rPr>
        <w:t>,</w:t>
      </w:r>
      <w:r w:rsidRPr="00350F28">
        <w:rPr>
          <w:b/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или к годовому назначению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(</w:t>
      </w:r>
      <w:proofErr w:type="gramStart"/>
      <w:r w:rsidR="00E71909">
        <w:rPr>
          <w:i w:val="0"/>
          <w:sz w:val="28"/>
          <w:szCs w:val="28"/>
        </w:rPr>
        <w:t>30</w:t>
      </w:r>
      <w:r w:rsidR="00065B80">
        <w:rPr>
          <w:i w:val="0"/>
          <w:sz w:val="28"/>
          <w:szCs w:val="28"/>
        </w:rPr>
        <w:t>3</w:t>
      </w:r>
      <w:r w:rsidR="00811491">
        <w:rPr>
          <w:i w:val="0"/>
          <w:sz w:val="28"/>
          <w:szCs w:val="28"/>
        </w:rPr>
        <w:t xml:space="preserve"> </w:t>
      </w:r>
      <w:r w:rsidR="00D7654F">
        <w:rPr>
          <w:i w:val="0"/>
          <w:sz w:val="28"/>
          <w:szCs w:val="28"/>
        </w:rPr>
        <w:t> </w:t>
      </w:r>
      <w:r w:rsidRPr="00DC744A">
        <w:rPr>
          <w:i w:val="0"/>
          <w:sz w:val="28"/>
          <w:szCs w:val="28"/>
        </w:rPr>
        <w:t>миллион</w:t>
      </w:r>
      <w:r>
        <w:rPr>
          <w:i w:val="0"/>
          <w:sz w:val="28"/>
          <w:szCs w:val="28"/>
        </w:rPr>
        <w:t>ов</w:t>
      </w:r>
      <w:proofErr w:type="gramEnd"/>
      <w:r>
        <w:rPr>
          <w:i w:val="0"/>
          <w:sz w:val="28"/>
          <w:szCs w:val="28"/>
        </w:rPr>
        <w:t xml:space="preserve"> </w:t>
      </w:r>
      <w:r w:rsidR="00065B80">
        <w:rPr>
          <w:i w:val="0"/>
          <w:sz w:val="28"/>
          <w:szCs w:val="28"/>
        </w:rPr>
        <w:t>160</w:t>
      </w:r>
      <w:r w:rsidR="000D4A12"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тысяч</w:t>
      </w:r>
      <w:r w:rsidRPr="00645CFF">
        <w:rPr>
          <w:i w:val="0"/>
          <w:sz w:val="28"/>
          <w:szCs w:val="28"/>
        </w:rPr>
        <w:t xml:space="preserve"> </w:t>
      </w:r>
      <w:r w:rsidR="00065B80">
        <w:rPr>
          <w:i w:val="0"/>
          <w:sz w:val="28"/>
          <w:szCs w:val="28"/>
        </w:rPr>
        <w:t>0</w:t>
      </w:r>
      <w:r w:rsidR="00E71909">
        <w:rPr>
          <w:i w:val="0"/>
          <w:sz w:val="28"/>
          <w:szCs w:val="28"/>
        </w:rPr>
        <w:t>4</w:t>
      </w:r>
      <w:r w:rsidR="00065B80">
        <w:rPr>
          <w:i w:val="0"/>
          <w:sz w:val="28"/>
          <w:szCs w:val="28"/>
        </w:rPr>
        <w:t>9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DC744A">
        <w:rPr>
          <w:i w:val="0"/>
          <w:sz w:val="28"/>
          <w:szCs w:val="28"/>
        </w:rPr>
        <w:t>) выполнение составило</w:t>
      </w:r>
      <w:r>
        <w:rPr>
          <w:i w:val="0"/>
          <w:sz w:val="28"/>
          <w:szCs w:val="28"/>
        </w:rPr>
        <w:t xml:space="preserve"> </w:t>
      </w:r>
      <w:r w:rsidR="00065B80">
        <w:rPr>
          <w:i w:val="0"/>
          <w:sz w:val="28"/>
          <w:szCs w:val="28"/>
        </w:rPr>
        <w:t>69,0</w:t>
      </w:r>
      <w:r w:rsidR="000D4A12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% </w:t>
      </w:r>
      <w:r w:rsidR="00107771">
        <w:rPr>
          <w:i w:val="0"/>
          <w:sz w:val="28"/>
          <w:szCs w:val="28"/>
        </w:rPr>
        <w:t xml:space="preserve">, что ниже установленного норматива </w:t>
      </w:r>
      <w:r w:rsidR="00821404">
        <w:rPr>
          <w:i w:val="0"/>
          <w:sz w:val="28"/>
          <w:szCs w:val="28"/>
        </w:rPr>
        <w:t xml:space="preserve"> </w:t>
      </w:r>
      <w:r w:rsidR="00821404" w:rsidRPr="0098610F">
        <w:rPr>
          <w:b/>
          <w:i w:val="0"/>
          <w:sz w:val="28"/>
          <w:szCs w:val="28"/>
        </w:rPr>
        <w:t>(</w:t>
      </w:r>
      <w:r w:rsidR="00065B80">
        <w:rPr>
          <w:b/>
          <w:i w:val="0"/>
          <w:sz w:val="28"/>
          <w:szCs w:val="28"/>
        </w:rPr>
        <w:t>79</w:t>
      </w:r>
      <w:r w:rsidR="00E71909" w:rsidRPr="0098610F">
        <w:rPr>
          <w:b/>
          <w:i w:val="0"/>
          <w:sz w:val="28"/>
          <w:szCs w:val="28"/>
        </w:rPr>
        <w:t xml:space="preserve"> </w:t>
      </w:r>
      <w:r w:rsidR="00821404" w:rsidRPr="0098610F">
        <w:rPr>
          <w:b/>
          <w:i w:val="0"/>
          <w:sz w:val="28"/>
          <w:szCs w:val="28"/>
        </w:rPr>
        <w:t>% )</w:t>
      </w:r>
      <w:r w:rsidR="00E71909" w:rsidRPr="0098610F">
        <w:rPr>
          <w:b/>
          <w:i w:val="0"/>
          <w:sz w:val="28"/>
          <w:szCs w:val="28"/>
        </w:rPr>
        <w:t xml:space="preserve"> </w:t>
      </w:r>
      <w:r w:rsidR="00107771" w:rsidRPr="0098610F">
        <w:rPr>
          <w:b/>
          <w:i w:val="0"/>
          <w:sz w:val="28"/>
          <w:szCs w:val="28"/>
        </w:rPr>
        <w:t xml:space="preserve">на </w:t>
      </w:r>
      <w:r w:rsidR="00065B80">
        <w:rPr>
          <w:b/>
          <w:i w:val="0"/>
          <w:sz w:val="28"/>
          <w:szCs w:val="28"/>
        </w:rPr>
        <w:t>9,98</w:t>
      </w:r>
      <w:r w:rsidR="00107771" w:rsidRPr="0098610F">
        <w:rPr>
          <w:b/>
          <w:i w:val="0"/>
          <w:sz w:val="28"/>
          <w:szCs w:val="28"/>
        </w:rPr>
        <w:t>%</w:t>
      </w:r>
      <w:r w:rsidR="00821404" w:rsidRPr="0098610F">
        <w:rPr>
          <w:b/>
          <w:sz w:val="28"/>
          <w:szCs w:val="28"/>
        </w:rPr>
        <w:t xml:space="preserve">  в сумме </w:t>
      </w:r>
      <w:r w:rsidR="006640F1">
        <w:rPr>
          <w:b/>
          <w:sz w:val="28"/>
          <w:szCs w:val="28"/>
        </w:rPr>
        <w:t>30 268,4</w:t>
      </w:r>
      <w:r w:rsidR="00821404" w:rsidRPr="0098610F">
        <w:rPr>
          <w:b/>
          <w:sz w:val="28"/>
          <w:szCs w:val="28"/>
        </w:rPr>
        <w:t xml:space="preserve"> тыс. рублей</w:t>
      </w:r>
      <w:r w:rsidR="00821404">
        <w:rPr>
          <w:sz w:val="28"/>
          <w:szCs w:val="28"/>
        </w:rPr>
        <w:t xml:space="preserve"> 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9500"/>
        <w:gridCol w:w="1273"/>
      </w:tblGrid>
      <w:tr w:rsidR="009C3551" w:rsidRPr="00E71909" w:rsidTr="009C3551">
        <w:trPr>
          <w:trHeight w:val="319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551" w:rsidRPr="00E71909" w:rsidTr="009C3551">
        <w:trPr>
          <w:trHeight w:val="31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30.09.2020г.</w:t>
            </w:r>
          </w:p>
          <w:p w:rsidR="002378E3" w:rsidRDefault="002378E3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287" w:type="dxa"/>
              <w:tblLook w:val="04A0" w:firstRow="1" w:lastRow="0" w:firstColumn="1" w:lastColumn="0" w:noHBand="0" w:noVBand="1"/>
            </w:tblPr>
            <w:tblGrid>
              <w:gridCol w:w="2443"/>
              <w:gridCol w:w="706"/>
              <w:gridCol w:w="1750"/>
              <w:gridCol w:w="1561"/>
              <w:gridCol w:w="1504"/>
              <w:gridCol w:w="1310"/>
            </w:tblGrid>
            <w:tr w:rsidR="009C3551" w:rsidRPr="002378E3" w:rsidTr="009C3551">
              <w:trPr>
                <w:trHeight w:val="525"/>
              </w:trPr>
              <w:tc>
                <w:tcPr>
                  <w:tcW w:w="23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6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9C3551" w:rsidRPr="002378E3" w:rsidTr="009C3551">
              <w:trPr>
                <w:trHeight w:val="408"/>
              </w:trPr>
              <w:tc>
                <w:tcPr>
                  <w:tcW w:w="23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3551" w:rsidRPr="002378E3" w:rsidTr="009C3551">
              <w:trPr>
                <w:trHeight w:val="102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ссийской Федерации и муниципальн</w:t>
                  </w: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1 518 712,00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1 263 080,47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255 631,53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83,17%</w:t>
                  </w:r>
                </w:p>
              </w:tc>
            </w:tr>
            <w:tr w:rsidR="009C3551" w:rsidRPr="002378E3" w:rsidTr="009C3551">
              <w:trPr>
                <w:trHeight w:val="856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2 125 685,00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1 783 436,94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342 248,06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83,90%</w:t>
                  </w:r>
                </w:p>
              </w:tc>
            </w:tr>
            <w:tr w:rsidR="009C3551" w:rsidRPr="002378E3" w:rsidTr="009C3551">
              <w:trPr>
                <w:trHeight w:val="1275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</w:t>
                  </w:r>
                  <w:proofErr w:type="gramStart"/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Федерации,  высших</w:t>
                  </w:r>
                  <w:proofErr w:type="gramEnd"/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исполнительных органов </w:t>
                  </w: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19 419 193,00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14 830 866,91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4 588 326,09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76,37%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C3551" w:rsidRPr="002378E3" w:rsidTr="009C3551">
              <w:trPr>
                <w:trHeight w:val="102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9 186 203,00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6 756 235,60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2 429 967,40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73,55%</w:t>
                  </w:r>
                </w:p>
              </w:tc>
            </w:tr>
            <w:tr w:rsidR="009C3551" w:rsidRPr="002378E3" w:rsidTr="009C3551">
              <w:trPr>
                <w:trHeight w:val="51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проведения выборов и референдумов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1 031 589,00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1 031 589,00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163 455,00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163 455,00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10 335 558,26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6 908 170,12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3 427 388,14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66,84%</w:t>
                  </w:r>
                </w:p>
              </w:tc>
            </w:tr>
            <w:tr w:rsidR="009C3551" w:rsidRPr="002378E3" w:rsidTr="009C3551">
              <w:trPr>
                <w:trHeight w:val="51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268 800,00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187 220,04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81 579,96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69,65%</w:t>
                  </w:r>
                </w:p>
              </w:tc>
            </w:tr>
            <w:tr w:rsidR="009C3551" w:rsidRPr="002378E3" w:rsidTr="009C3551">
              <w:trPr>
                <w:trHeight w:val="102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gramStart"/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Защита  населения</w:t>
                  </w:r>
                  <w:proofErr w:type="gramEnd"/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 территории от чрезвычайных ситуаций  природного и техногенного </w:t>
                  </w:r>
                  <w:proofErr w:type="spellStart"/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характера,гражданская</w:t>
                  </w:r>
                  <w:proofErr w:type="spellEnd"/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оборона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7 158 000,00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5 338 428,62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1 819 571,38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74,58%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пожарной безопасности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2 289 520,00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201 244,73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2 088 275,27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8,79%</w:t>
                  </w:r>
                </w:p>
              </w:tc>
            </w:tr>
            <w:tr w:rsidR="009C3551" w:rsidRPr="002378E3" w:rsidTr="009C3551">
              <w:trPr>
                <w:trHeight w:val="765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5 160,00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6 340,00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44,87%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94 703,00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94 703,00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4 890 333,00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4 044 473,39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845 859,61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82,70%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12 547 851,00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3 423 319,21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9 124 531,79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27,28%</w:t>
                  </w:r>
                </w:p>
              </w:tc>
            </w:tr>
            <w:tr w:rsidR="009C3551" w:rsidRPr="002378E3" w:rsidTr="009C3551">
              <w:trPr>
                <w:trHeight w:val="51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19 247 676,17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15 939 513,17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3 308 163,00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82,81%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895 811,00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98 125,12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797 685,88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10,95%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7 535 950,10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5 525 916,61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2 010 033,49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73,33%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23 514 429,05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9 059 522,72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14 454 906,33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38,53%</w:t>
                  </w:r>
                </w:p>
              </w:tc>
            </w:tr>
            <w:tr w:rsidR="009C3551" w:rsidRPr="002378E3" w:rsidTr="009C3551">
              <w:trPr>
                <w:trHeight w:val="51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22 261 740,00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20 543 025,00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1 718 715,00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92,28%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Общее образование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80 941 659,02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52 356 588,79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28 585 070,23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64,68%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19 349 731,20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13 420 727,80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5 929 003,40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69,36%</w:t>
                  </w:r>
                </w:p>
              </w:tc>
            </w:tr>
            <w:tr w:rsidR="009C3551" w:rsidRPr="002378E3" w:rsidTr="009C3551">
              <w:trPr>
                <w:trHeight w:val="51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1 333 023,80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349 657,99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983 365,81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26,23%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11 413 700,00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9 204 017,26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2 209 682,74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80,64%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28 592 000,00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22 829 679,62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5 762 320,38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79,85%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4 611 518,27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3 774 813,95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836 704,32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81,86%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9 398 336,00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8 379 628,15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1 018 707,85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89,16%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639 573,00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593 492,00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46 081,00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92,80%</w:t>
                  </w:r>
                </w:p>
              </w:tc>
            </w:tr>
            <w:tr w:rsidR="009C3551" w:rsidRPr="002378E3" w:rsidTr="009C3551">
              <w:trPr>
                <w:trHeight w:val="51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1 273 000,00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808 014,63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464 985,37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63,47%</w:t>
                  </w:r>
                </w:p>
              </w:tc>
            </w:tr>
            <w:tr w:rsidR="009C3551" w:rsidRPr="002378E3" w:rsidTr="009C3551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419 500,00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236 922,70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182 577,30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56,48%</w:t>
                  </w:r>
                </w:p>
              </w:tc>
            </w:tr>
            <w:tr w:rsidR="009C3551" w:rsidRPr="002378E3" w:rsidTr="009C3551">
              <w:trPr>
                <w:trHeight w:val="51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335 193,40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114 806,60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78E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74,49%</w:t>
                  </w:r>
                </w:p>
              </w:tc>
            </w:tr>
            <w:tr w:rsidR="009C3551" w:rsidRPr="002378E3" w:rsidTr="009C3551">
              <w:trPr>
                <w:trHeight w:val="51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3551" w:rsidRPr="002378E3" w:rsidRDefault="009C3551" w:rsidP="00237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9C3551" w:rsidRPr="002378E3" w:rsidRDefault="009C3551" w:rsidP="002378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303 160 049,87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209 228 063,94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93 931 985,93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9C3551" w:rsidRPr="002378E3" w:rsidRDefault="009C3551" w:rsidP="002378E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69,02 %</w:t>
                  </w:r>
                </w:p>
              </w:tc>
            </w:tr>
          </w:tbl>
          <w:p w:rsidR="002378E3" w:rsidRDefault="002378E3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78E3" w:rsidRPr="00E71909" w:rsidRDefault="002378E3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E71909" w:rsidRDefault="00E71909" w:rsidP="00B1487A">
      <w:pPr>
        <w:pStyle w:val="2"/>
        <w:rPr>
          <w:sz w:val="28"/>
          <w:szCs w:val="28"/>
        </w:rPr>
      </w:pPr>
    </w:p>
    <w:tbl>
      <w:tblPr>
        <w:tblW w:w="12844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1701"/>
        <w:gridCol w:w="1701"/>
        <w:gridCol w:w="1559"/>
        <w:gridCol w:w="1215"/>
        <w:gridCol w:w="78"/>
        <w:gridCol w:w="1266"/>
        <w:gridCol w:w="929"/>
      </w:tblGrid>
      <w:tr w:rsidR="00AF28A0" w:rsidRPr="0015510A" w:rsidTr="002378E3">
        <w:trPr>
          <w:trHeight w:val="319"/>
        </w:trPr>
        <w:tc>
          <w:tcPr>
            <w:tcW w:w="128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8A0" w:rsidRDefault="00AF28A0" w:rsidP="00BE7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F28A0" w:rsidRPr="0015510A" w:rsidRDefault="00AF28A0" w:rsidP="00BE7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разрезе учреждений </w:t>
            </w:r>
          </w:p>
        </w:tc>
      </w:tr>
      <w:tr w:rsidR="00AF28A0" w:rsidTr="002378E3">
        <w:trPr>
          <w:gridAfter w:val="2"/>
          <w:wAfter w:w="2195" w:type="dxa"/>
          <w:trHeight w:val="315"/>
        </w:trPr>
        <w:tc>
          <w:tcPr>
            <w:tcW w:w="10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A0" w:rsidRDefault="00AF28A0" w:rsidP="00BE7EC1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за период с 01.01.2020г. по 3</w:t>
            </w:r>
            <w:r w:rsidR="006640F1">
              <w:rPr>
                <w:rFonts w:ascii="Arial CYR" w:hAnsi="Arial CYR" w:cs="Arial CYR"/>
                <w:b/>
                <w:bCs/>
                <w:color w:val="000000"/>
              </w:rPr>
              <w:t>1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.</w:t>
            </w:r>
            <w:r w:rsidR="006640F1">
              <w:rPr>
                <w:rFonts w:ascii="Arial CYR" w:hAnsi="Arial CYR" w:cs="Arial CYR"/>
                <w:b/>
                <w:bCs/>
                <w:color w:val="000000"/>
              </w:rPr>
              <w:t>1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0.2020г.</w:t>
            </w:r>
          </w:p>
          <w:p w:rsidR="00AF28A0" w:rsidRDefault="00AF28A0" w:rsidP="00AF28A0">
            <w:pPr>
              <w:jc w:val="center"/>
              <w:rPr>
                <w:rFonts w:ascii="Arial CYR" w:hAnsi="Arial CYR" w:cs="Arial CYR"/>
                <w:bCs/>
                <w:color w:val="000000"/>
              </w:rPr>
            </w:pPr>
            <w:r w:rsidRPr="00AF28A0">
              <w:rPr>
                <w:rFonts w:ascii="Arial CYR" w:hAnsi="Arial CYR" w:cs="Arial CYR"/>
                <w:bCs/>
                <w:color w:val="000000"/>
              </w:rPr>
              <w:t xml:space="preserve">                                                                                                        ед</w:t>
            </w:r>
            <w:r>
              <w:rPr>
                <w:rFonts w:ascii="Arial CYR" w:hAnsi="Arial CYR" w:cs="Arial CYR"/>
                <w:bCs/>
                <w:color w:val="000000"/>
              </w:rPr>
              <w:t xml:space="preserve">иница </w:t>
            </w:r>
            <w:r w:rsidRPr="00AF28A0">
              <w:rPr>
                <w:rFonts w:ascii="Arial CYR" w:hAnsi="Arial CYR" w:cs="Arial CYR"/>
                <w:bCs/>
                <w:color w:val="000000"/>
              </w:rPr>
              <w:t>измерения руб.</w:t>
            </w:r>
          </w:p>
          <w:p w:rsidR="002378E3" w:rsidRPr="00AF28A0" w:rsidRDefault="002378E3" w:rsidP="00AF28A0">
            <w:pPr>
              <w:jc w:val="center"/>
              <w:rPr>
                <w:rFonts w:ascii="Arial CYR" w:hAnsi="Arial CYR" w:cs="Arial CYR"/>
                <w:bCs/>
                <w:color w:val="000000"/>
              </w:rPr>
            </w:pPr>
          </w:p>
        </w:tc>
      </w:tr>
      <w:tr w:rsidR="002378E3" w:rsidRPr="002378E3" w:rsidTr="002378E3">
        <w:trPr>
          <w:gridAfter w:val="3"/>
          <w:wAfter w:w="2273" w:type="dxa"/>
          <w:trHeight w:val="52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2378E3" w:rsidRPr="002378E3" w:rsidTr="002378E3">
        <w:trPr>
          <w:gridAfter w:val="3"/>
          <w:wAfter w:w="2273" w:type="dxa"/>
          <w:trHeight w:val="40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8E3" w:rsidRPr="002378E3" w:rsidTr="002378E3">
        <w:trPr>
          <w:gridAfter w:val="3"/>
          <w:wAfter w:w="227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Администрация Гаринского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39 820 370,60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30 200 009,56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9 620 361,04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75,84%</w:t>
            </w:r>
          </w:p>
        </w:tc>
      </w:tr>
      <w:tr w:rsidR="002378E3" w:rsidRPr="002378E3" w:rsidTr="002378E3">
        <w:trPr>
          <w:gridAfter w:val="3"/>
          <w:wAfter w:w="227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39 656 915,60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30 200 009,56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9 456 906,04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76,15%</w:t>
            </w:r>
          </w:p>
        </w:tc>
      </w:tr>
      <w:tr w:rsidR="002378E3" w:rsidRPr="002378E3" w:rsidTr="002378E3">
        <w:trPr>
          <w:gridAfter w:val="3"/>
          <w:wAfter w:w="227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163 455,00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163 455,00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2378E3" w:rsidRPr="002378E3" w:rsidTr="002378E3">
        <w:trPr>
          <w:gridAfter w:val="3"/>
          <w:wAfter w:w="227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ДУМА ГАРИНСКОГО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2 580 126,00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2 159 699,35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420 426,65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83,71%</w:t>
            </w:r>
          </w:p>
        </w:tc>
      </w:tr>
      <w:tr w:rsidR="002378E3" w:rsidRPr="002378E3" w:rsidTr="002378E3">
        <w:trPr>
          <w:gridAfter w:val="3"/>
          <w:wAfter w:w="227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Контрольно-счетный орган Гаринского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2 219 525,00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1 505 548,99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713 976,01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67,83%</w:t>
            </w:r>
          </w:p>
        </w:tc>
      </w:tr>
      <w:tr w:rsidR="002378E3" w:rsidRPr="002378E3" w:rsidTr="002378E3">
        <w:trPr>
          <w:gridAfter w:val="3"/>
          <w:wAfter w:w="227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казённое общеобразовательное учреждение "</w:t>
            </w:r>
            <w:proofErr w:type="spellStart"/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Андрюшинская</w:t>
            </w:r>
            <w:proofErr w:type="spellEnd"/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11 604 680,00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8 837 612,49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2 767 067,51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76,16%</w:t>
            </w:r>
          </w:p>
        </w:tc>
      </w:tr>
      <w:tr w:rsidR="002378E3" w:rsidRPr="002378E3" w:rsidTr="002378E3">
        <w:trPr>
          <w:gridAfter w:val="3"/>
          <w:wAfter w:w="227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общеобразовательное учреждение </w:t>
            </w:r>
            <w:proofErr w:type="spellStart"/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Гаринская</w:t>
            </w:r>
            <w:proofErr w:type="spellEnd"/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71 925 949,24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45 089 590,17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26 836 359,07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62,69%</w:t>
            </w:r>
          </w:p>
        </w:tc>
      </w:tr>
      <w:tr w:rsidR="002378E3" w:rsidRPr="002378E3" w:rsidTr="002378E3">
        <w:trPr>
          <w:gridAfter w:val="3"/>
          <w:wAfter w:w="227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Учреждение: Муниципальное казенное общеобразовательное учреждение </w:t>
            </w:r>
            <w:proofErr w:type="spellStart"/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Пуксинская</w:t>
            </w:r>
            <w:proofErr w:type="spellEnd"/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125 426,58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121 336,12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4 090,46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96,74%</w:t>
            </w:r>
          </w:p>
        </w:tc>
      </w:tr>
      <w:tr w:rsidR="002378E3" w:rsidRPr="002378E3" w:rsidTr="002378E3">
        <w:trPr>
          <w:gridAfter w:val="3"/>
          <w:wAfter w:w="227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</w:t>
            </w:r>
            <w:proofErr w:type="gramStart"/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Единая дежурно-диспетчерская служба Гаринского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5 338 428,62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1 819 571,38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74,58%</w:t>
            </w:r>
          </w:p>
        </w:tc>
      </w:tr>
      <w:tr w:rsidR="002378E3" w:rsidRPr="002378E3" w:rsidTr="002378E3">
        <w:trPr>
          <w:gridAfter w:val="3"/>
          <w:wAfter w:w="227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казённое учреждение "Городское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70 060 339,90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37 385 366,01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32 674 973,89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53,36%</w:t>
            </w:r>
          </w:p>
        </w:tc>
      </w:tr>
      <w:tr w:rsidR="002378E3" w:rsidRPr="002378E3" w:rsidTr="002378E3">
        <w:trPr>
          <w:gridAfter w:val="3"/>
          <w:wAfter w:w="227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учреждение "Информационно-методический центр" Гаринского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33 262 176,30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29 261 989,64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4 000 186,66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87,97%</w:t>
            </w:r>
          </w:p>
        </w:tc>
      </w:tr>
      <w:tr w:rsidR="002378E3" w:rsidRPr="002378E3" w:rsidTr="002378E3">
        <w:trPr>
          <w:gridAfter w:val="3"/>
          <w:wAfter w:w="227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учреждение дополнительного образования Дом детского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19 716 831,20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13 787 827,80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5 929 003,40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69,93%</w:t>
            </w:r>
          </w:p>
        </w:tc>
      </w:tr>
      <w:tr w:rsidR="002378E3" w:rsidRPr="002378E3" w:rsidTr="002378E3">
        <w:trPr>
          <w:gridAfter w:val="3"/>
          <w:wAfter w:w="227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учреждение культуры "Культурно-досуговый центр" Гаринского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28 959 121,00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7 069 379,00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80,38%</w:t>
            </w:r>
          </w:p>
        </w:tc>
      </w:tr>
      <w:tr w:rsidR="002378E3" w:rsidRPr="002378E3" w:rsidTr="002378E3">
        <w:trPr>
          <w:gridAfter w:val="3"/>
          <w:wAfter w:w="227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Финансовое управление администрации Гаринского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8 658 125,05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6 581 534,19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2 076 590,86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76,02%</w:t>
            </w:r>
          </w:p>
        </w:tc>
      </w:tr>
      <w:tr w:rsidR="002378E3" w:rsidRPr="002378E3" w:rsidTr="002378E3">
        <w:trPr>
          <w:gridAfter w:val="3"/>
          <w:wAfter w:w="2273" w:type="dxa"/>
          <w:trHeight w:val="25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8E3" w:rsidRPr="002378E3" w:rsidRDefault="002378E3" w:rsidP="00237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303 160 049,87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209 228 063,94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93 931 985,93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2378E3" w:rsidRPr="002378E3" w:rsidRDefault="002378E3" w:rsidP="002378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8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69,02%</w:t>
            </w:r>
          </w:p>
        </w:tc>
      </w:tr>
      <w:tr w:rsidR="00055034" w:rsidTr="002378E3">
        <w:trPr>
          <w:gridAfter w:val="1"/>
          <w:wAfter w:w="929" w:type="dxa"/>
          <w:trHeight w:val="255"/>
        </w:trPr>
        <w:tc>
          <w:tcPr>
            <w:tcW w:w="1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Default="0005503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A66965" w:rsidRDefault="00A66965">
      <w:r>
        <w:t xml:space="preserve">        Задолженность по выплате заработной платы работникам учреждений бюдж</w:t>
      </w:r>
      <w:r w:rsidR="00AF28A0">
        <w:t>етной сферы по состоянию на 01.1</w:t>
      </w:r>
      <w:r w:rsidR="00065B80">
        <w:t>1</w:t>
      </w:r>
      <w:r>
        <w:t>.2020 года отсутс</w:t>
      </w:r>
      <w:r w:rsidR="00CA40F9">
        <w:t>т</w:t>
      </w:r>
      <w:r>
        <w:t>вует.</w:t>
      </w:r>
    </w:p>
    <w:tbl>
      <w:tblPr>
        <w:tblW w:w="24590" w:type="dxa"/>
        <w:tblLayout w:type="fixed"/>
        <w:tblLook w:val="04A0" w:firstRow="1" w:lastRow="0" w:firstColumn="1" w:lastColumn="0" w:noHBand="0" w:noVBand="1"/>
      </w:tblPr>
      <w:tblGrid>
        <w:gridCol w:w="331"/>
        <w:gridCol w:w="121"/>
        <w:gridCol w:w="331"/>
        <w:gridCol w:w="11738"/>
        <w:gridCol w:w="331"/>
        <w:gridCol w:w="11738"/>
      </w:tblGrid>
      <w:tr w:rsidR="00864860" w:rsidRPr="003D1C24" w:rsidTr="00864860">
        <w:trPr>
          <w:gridAfter w:val="1"/>
          <w:wAfter w:w="11738" w:type="dxa"/>
          <w:trHeight w:val="304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860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860" w:rsidRPr="003D1C24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9" w:type="dxa"/>
            <w:gridSpan w:val="2"/>
            <w:vAlign w:val="bottom"/>
          </w:tcPr>
          <w:p w:rsidR="00864860" w:rsidRPr="009745BE" w:rsidRDefault="00864860" w:rsidP="00864860">
            <w:pPr>
              <w:pStyle w:val="a7"/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864860" w:rsidRPr="003D1C24" w:rsidTr="00864860">
        <w:trPr>
          <w:trHeight w:val="319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60" w:rsidRPr="003D1C24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9" w:type="dxa"/>
            <w:gridSpan w:val="2"/>
          </w:tcPr>
          <w:tbl>
            <w:tblPr>
              <w:tblW w:w="11206" w:type="dxa"/>
              <w:tblLayout w:type="fixed"/>
              <w:tblLook w:val="04A0" w:firstRow="1" w:lastRow="0" w:firstColumn="1" w:lastColumn="0" w:noHBand="0" w:noVBand="1"/>
            </w:tblPr>
            <w:tblGrid>
              <w:gridCol w:w="11206"/>
            </w:tblGrid>
            <w:tr w:rsidR="00864860" w:rsidRPr="009745BE" w:rsidTr="00864860">
              <w:trPr>
                <w:trHeight w:val="319"/>
              </w:trPr>
              <w:tc>
                <w:tcPr>
                  <w:tcW w:w="1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860" w:rsidRPr="009745BE" w:rsidRDefault="00864860" w:rsidP="00864860">
                  <w:pPr>
                    <w:pStyle w:val="a7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Pr="009745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по муниципальным программам</w:t>
                  </w:r>
                </w:p>
              </w:tc>
            </w:tr>
            <w:tr w:rsidR="00864860" w:rsidRPr="00335AFB" w:rsidTr="00864860">
              <w:trPr>
                <w:trHeight w:val="315"/>
              </w:trPr>
              <w:tc>
                <w:tcPr>
                  <w:tcW w:w="1120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4860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1C2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за период с 01.01.2020г. по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065B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  <w:r w:rsidRPr="003D1C2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0.2020г.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860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1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78"/>
                    <w:gridCol w:w="1352"/>
                    <w:gridCol w:w="275"/>
                  </w:tblGrid>
                  <w:tr w:rsidR="000B4E3B" w:rsidRPr="000B4E3B" w:rsidTr="00065B80">
                    <w:trPr>
                      <w:trHeight w:val="255"/>
                    </w:trPr>
                    <w:tc>
                      <w:tcPr>
                        <w:tcW w:w="1010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5B80" w:rsidRDefault="00864860" w:rsidP="006640F1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 xml:space="preserve">              </w:t>
                        </w:r>
                        <w:r w:rsidRPr="00065B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бюджете Гаринского городского округа по состоянию на 01.</w:t>
                        </w:r>
                        <w:r w:rsidR="00AF28A0" w:rsidRPr="00065B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065B80" w:rsidRPr="00065B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Pr="00065B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.2020 г. утвержденные назначения бюджетных ассигнований по муниципальным программам из общей суммы расходов составляют 72,</w:t>
                        </w:r>
                        <w:r w:rsidR="00AF28A0" w:rsidRPr="00065B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065B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% в сумме </w:t>
                        </w:r>
                        <w:r w:rsidRPr="00065B8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  <w:r w:rsidR="00065B80" w:rsidRPr="00065B8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24 966 ,1 тыс.</w:t>
                        </w:r>
                        <w:r w:rsidRPr="00065B80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рублей.</w:t>
                        </w:r>
                        <w:r w:rsidRPr="00065B80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 xml:space="preserve">    </w:t>
                        </w:r>
                        <w:r w:rsidRPr="00065B8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 w:rsidRPr="00065B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с</w:t>
                        </w:r>
                        <w:r w:rsidR="00AF28A0" w:rsidRPr="00065B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остоянию на 01.1</w:t>
                        </w:r>
                        <w:r w:rsidR="00065B80" w:rsidRPr="00065B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Pr="00065B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.2020 года исполнение составило в размере </w:t>
                        </w:r>
                        <w:r w:rsidR="00AF28A0" w:rsidRPr="00065B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065B80" w:rsidRPr="00065B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46 241,4 тыс.</w:t>
                        </w:r>
                        <w:r w:rsidRPr="00065B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рублей,</w:t>
                        </w:r>
                        <w:r w:rsidRPr="00065B8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065B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или  </w:t>
                        </w:r>
                        <w:r w:rsidR="00065B80" w:rsidRPr="00065B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65</w:t>
                        </w:r>
                        <w:proofErr w:type="gramEnd"/>
                        <w:r w:rsidR="00065B80" w:rsidRPr="00065B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</w:t>
                        </w:r>
                        <w:r w:rsidRPr="00065B8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%  от утвержденных назначений , в том числе по видам программ :</w:t>
                        </w:r>
                      </w:p>
                      <w:p w:rsid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Единица измерения: руб.</w:t>
                        </w:r>
                      </w:p>
                      <w:p w:rsidR="009C3551" w:rsidRDefault="009C3551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994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03"/>
                          <w:gridCol w:w="1143"/>
                          <w:gridCol w:w="1970"/>
                          <w:gridCol w:w="1701"/>
                          <w:gridCol w:w="1229"/>
                        </w:tblGrid>
                        <w:tr w:rsidR="00065B80" w:rsidRPr="00065B80" w:rsidTr="00065B80">
                          <w:trPr>
                            <w:trHeight w:val="525"/>
                          </w:trPr>
                          <w:tc>
                            <w:tcPr>
                              <w:tcW w:w="3903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143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Ц.ст</w:t>
                              </w:r>
                              <w:proofErr w:type="spellEnd"/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970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Уточненный лимит БО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Касс. расход</w:t>
                              </w:r>
                            </w:p>
                          </w:tc>
                          <w:tc>
                            <w:tcPr>
                              <w:tcW w:w="1229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Исполнение лимитов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408"/>
                          </w:trPr>
                          <w:tc>
                            <w:tcPr>
                              <w:tcW w:w="3903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43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70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29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65B80" w:rsidRPr="00065B80" w:rsidTr="00065B80">
                          <w:trPr>
                            <w:trHeight w:val="1020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Муниципальная программа «Развитие муниципальной службы в Гаринском городском округе на 2019- 2024 годы»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0100000000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4 626 258,27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3 789 553,95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81,91%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27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0200000000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1 042 000,00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76 873,00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7,38%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76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      Подпрограмма "Развитие и модернизация объектов водоснабжения Гаринского городского округа"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0210000000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801 000,00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76 873,00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9,60%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510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Подпрограмма "Охрана окружающей среды"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0220000000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241 000,00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0,00%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27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0300000000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17 407 363,50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8 287 386,31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47,61%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27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0400000000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11 051 649,00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1 315 833,45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11,91%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27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0500000000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74 000,00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0,00%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020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Муниципальная программа "Развитие системы образования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0600000000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132 871 107,02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93 640 161,25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70,47%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76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Подпрограмма "Развитие системы дошкольного образования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0610000000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20 115 900,00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18 523 900,00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92,09%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76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Подпрограмма "Развитие системы общего образования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0620000000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54 661 666,02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41 927 957,42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76,70%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76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Подпрограмма "Развитие системы дополнительного образования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0630000000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16 695 251,20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11 453 666,30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68,60%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76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Подпрограмма "Развитие системы отдыха и оздоровления в Гаринском городском округе на 2019-2024годы"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0640000000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932 223,80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35 630,00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3,82%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020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0650000000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24 309 066,00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10 041 968,61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41,31%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020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0660000000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5 921 400,00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3 607 921,66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60,93%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27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0670000000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10 235 600,00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8 049 117,26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78,64%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020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Муниципальная программа «Развитие социальной политики на территории Гаринского городского округа на 2019-2024 годы»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0700000000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448 500,00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286 842,80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63,96%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020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0710000000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220 000,00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103 682,80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47,13%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510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Подпрограмма "Профилактика наркомании"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0720000000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2 500,00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1 000,00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40,00%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510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Подпрограмма "Доступная среда на территории Гаринского городского округа"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0730000000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160 000,00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160 000,00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100,00%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510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Подпрограмма "Профилактика распространения ВИЧ-инфекции"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0740000000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20 000,00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17 000,00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85,00%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27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0750000000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30 000,00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0,00%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76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Подпрограмма "Профилактика экстремизма и терроризма и гармонизация межнациональных отношений"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0760000000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11 500,00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5 160,00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44,87%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510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Подпрограмма "Профилактика правонарушений"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0770000000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4 500,00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0,00%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76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Муниципальная программа "Развитие культуры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0800000000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28 050 000,00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22 292 679,62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79,47%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76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</w:t>
                              </w:r>
                              <w:proofErr w:type="gramStart"/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Подпрограмма  "</w:t>
                              </w:r>
                              <w:proofErr w:type="gramEnd"/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Организация культурно-досуговой деятельности в Гаринском городском округе"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0810000000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23 228 917,00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18 396 411,04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79,20%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76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Подпрограмма "Развитие системы библиотечного обслуживания населения в Гаринском городском округе"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0820000000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4 821 083,00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3 896 268,58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80,82%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020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Муниципальная программа "Патриотическое воспитание граждан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0900000000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408 000,00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314 027,99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76,97%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27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1000000000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419 500,00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236 922,70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56,48%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76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Муниципальная программа "Пожарная безопасность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1100000000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2 289 520,00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201 244,73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8,79%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020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Муниципальная программа «Управление муниципальными финансами Гаринского городского округа на 2019-2024 годы»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1200000000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6 966 678,00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5 250 686,61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75,37%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76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Подпрограмма «Совершенствование информационной системы управления финансами»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1220000000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532 843,00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532 843,00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100,00%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27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1230000000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6 433 835,00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4 717 843,61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73,33%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76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    Муниципальная программа "Развитие архивного дела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181 000,00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84 998,29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46,96%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020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Муниципальная программа "Обеспечение жильем молодых семей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1400000000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508 036,00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0,00%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020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1500000000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12 698 451,52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7 870 183,25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61,98%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275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1600000000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176 000,00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95 718,49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54,39%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020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Муниципальная программа «Доступное и комфортное жилье – гражданам России в Гаринском городском округе на 2019-2024 годы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1700000000</w:t>
                              </w: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5 748 000,00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2 498 334,00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B80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43,46%</w:t>
                              </w:r>
                            </w:p>
                          </w:tc>
                        </w:tr>
                        <w:tr w:rsidR="00065B80" w:rsidRPr="00065B80" w:rsidTr="00065B80">
                          <w:trPr>
                            <w:trHeight w:val="1020"/>
                          </w:trPr>
                          <w:tc>
                            <w:tcPr>
                              <w:tcW w:w="3903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7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224 966 063,31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146 241 446,44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</w:tcPr>
                            <w:p w:rsidR="00065B80" w:rsidRPr="00065B80" w:rsidRDefault="00065B80" w:rsidP="00065B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65,0%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9C3551" w:rsidRDefault="009C3551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C3551" w:rsidRDefault="009C3551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C3551" w:rsidRPr="000B4E3B" w:rsidRDefault="009C3551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64860" w:rsidRPr="00B523BD" w:rsidTr="00065B80">
                    <w:trPr>
                      <w:gridAfter w:val="1"/>
                      <w:wAfter w:w="275" w:type="dxa"/>
                      <w:trHeight w:val="315"/>
                    </w:trPr>
                    <w:tc>
                      <w:tcPr>
                        <w:tcW w:w="8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64860" w:rsidRPr="00B523BD" w:rsidRDefault="00864860" w:rsidP="0086486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64860" w:rsidRPr="00B523BD" w:rsidRDefault="00864860" w:rsidP="0086486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64860" w:rsidRPr="00B523BD" w:rsidTr="00065B80">
                    <w:trPr>
                      <w:gridAfter w:val="1"/>
                      <w:wAfter w:w="275" w:type="dxa"/>
                      <w:trHeight w:val="255"/>
                    </w:trPr>
                    <w:tc>
                      <w:tcPr>
                        <w:tcW w:w="98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64860" w:rsidRPr="00B523BD" w:rsidRDefault="00864860" w:rsidP="0086486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64860" w:rsidRPr="00335AFB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864860" w:rsidRPr="003D1C24" w:rsidRDefault="00864860" w:rsidP="00864860"/>
        </w:tc>
        <w:tc>
          <w:tcPr>
            <w:tcW w:w="12069" w:type="dxa"/>
            <w:gridSpan w:val="2"/>
            <w:vAlign w:val="bottom"/>
          </w:tcPr>
          <w:p w:rsidR="00864860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 период с 01.01.2020г. по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.2020г.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4860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4860" w:rsidRDefault="00864860" w:rsidP="00864860">
            <w:pPr>
              <w:pStyle w:val="2"/>
              <w:tabs>
                <w:tab w:val="left" w:pos="8532"/>
                <w:tab w:val="left" w:pos="8823"/>
                <w:tab w:val="left" w:pos="9807"/>
              </w:tabs>
              <w:ind w:right="1329"/>
              <w:rPr>
                <w:rFonts w:ascii="Arial CYR" w:hAnsi="Arial CYR" w:cs="Arial CYR"/>
                <w:bCs/>
                <w:color w:val="000000"/>
              </w:rPr>
            </w:pPr>
            <w:r>
              <w:rPr>
                <w:i w:val="0"/>
                <w:sz w:val="28"/>
                <w:szCs w:val="28"/>
              </w:rPr>
              <w:t xml:space="preserve">              В б</w:t>
            </w:r>
            <w:r w:rsidRPr="00DC744A">
              <w:rPr>
                <w:i w:val="0"/>
                <w:sz w:val="28"/>
                <w:szCs w:val="28"/>
              </w:rPr>
              <w:t>юджет</w:t>
            </w:r>
            <w:r>
              <w:rPr>
                <w:i w:val="0"/>
                <w:sz w:val="28"/>
                <w:szCs w:val="28"/>
              </w:rPr>
              <w:t>е</w:t>
            </w:r>
            <w:r w:rsidRPr="00DC744A">
              <w:rPr>
                <w:i w:val="0"/>
                <w:sz w:val="28"/>
                <w:szCs w:val="28"/>
              </w:rPr>
              <w:t xml:space="preserve"> Гаринского городского округа </w:t>
            </w:r>
            <w:r>
              <w:rPr>
                <w:i w:val="0"/>
                <w:sz w:val="28"/>
                <w:szCs w:val="28"/>
              </w:rPr>
              <w:t xml:space="preserve">по состоянию на 01.08.2020 г, утвержденные назначения бюджетных расходов по муниципальным программам из общей суммы расходов составляют 73,38 % в сумме </w:t>
            </w:r>
            <w:r w:rsidRPr="00144FC2">
              <w:rPr>
                <w:b/>
                <w:i w:val="0"/>
                <w:sz w:val="28"/>
                <w:szCs w:val="28"/>
              </w:rPr>
              <w:t>2</w:t>
            </w:r>
            <w:r>
              <w:rPr>
                <w:b/>
                <w:i w:val="0"/>
                <w:sz w:val="28"/>
                <w:szCs w:val="28"/>
              </w:rPr>
              <w:t>16 238 </w:t>
            </w:r>
            <w:proofErr w:type="gramStart"/>
            <w:r>
              <w:rPr>
                <w:b/>
                <w:i w:val="0"/>
                <w:sz w:val="28"/>
                <w:szCs w:val="28"/>
              </w:rPr>
              <w:t xml:space="preserve">363 </w:t>
            </w:r>
            <w:r w:rsidRPr="00CA40F9">
              <w:rPr>
                <w:b/>
                <w:bCs/>
                <w:color w:val="000000"/>
                <w:sz w:val="28"/>
                <w:szCs w:val="28"/>
              </w:rPr>
              <w:t xml:space="preserve"> рублей</w:t>
            </w:r>
            <w:proofErr w:type="gramEnd"/>
            <w:r w:rsidRPr="00CA40F9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Pr="00CA40F9">
              <w:rPr>
                <w:bCs/>
                <w:color w:val="000000"/>
                <w:sz w:val="28"/>
                <w:szCs w:val="28"/>
              </w:rPr>
              <w:t>П</w:t>
            </w:r>
            <w:r w:rsidRPr="00CA40F9">
              <w:rPr>
                <w:i w:val="0"/>
                <w:sz w:val="28"/>
                <w:szCs w:val="28"/>
              </w:rPr>
              <w:t>о с</w:t>
            </w:r>
            <w:r>
              <w:rPr>
                <w:i w:val="0"/>
                <w:sz w:val="28"/>
                <w:szCs w:val="28"/>
              </w:rPr>
              <w:t>остоянию на 01.08.2020</w:t>
            </w:r>
            <w:r w:rsidRPr="00DC744A">
              <w:rPr>
                <w:i w:val="0"/>
                <w:sz w:val="28"/>
                <w:szCs w:val="28"/>
              </w:rPr>
              <w:t xml:space="preserve"> года исполнен</w:t>
            </w:r>
            <w:r>
              <w:rPr>
                <w:i w:val="0"/>
                <w:sz w:val="28"/>
                <w:szCs w:val="28"/>
              </w:rPr>
              <w:t>ие</w:t>
            </w:r>
            <w:r w:rsidRPr="00DC744A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 xml:space="preserve">составило </w:t>
            </w:r>
            <w:r w:rsidRPr="00DC744A">
              <w:rPr>
                <w:i w:val="0"/>
                <w:sz w:val="28"/>
                <w:szCs w:val="28"/>
              </w:rPr>
              <w:t>в размере</w:t>
            </w:r>
            <w:r>
              <w:rPr>
                <w:i w:val="0"/>
                <w:sz w:val="28"/>
                <w:szCs w:val="28"/>
              </w:rPr>
              <w:t xml:space="preserve"> 88 946 </w:t>
            </w:r>
            <w:proofErr w:type="gramStart"/>
            <w:r>
              <w:rPr>
                <w:i w:val="0"/>
                <w:sz w:val="28"/>
                <w:szCs w:val="28"/>
              </w:rPr>
              <w:t xml:space="preserve">426  </w:t>
            </w:r>
            <w:r w:rsidRPr="009262CF">
              <w:rPr>
                <w:i w:val="0"/>
                <w:sz w:val="28"/>
                <w:szCs w:val="28"/>
              </w:rPr>
              <w:t>рубл</w:t>
            </w:r>
            <w:r>
              <w:rPr>
                <w:i w:val="0"/>
                <w:sz w:val="28"/>
                <w:szCs w:val="28"/>
              </w:rPr>
              <w:t>ей</w:t>
            </w:r>
            <w:proofErr w:type="gramEnd"/>
            <w:r w:rsidRPr="00515677">
              <w:rPr>
                <w:i w:val="0"/>
                <w:sz w:val="28"/>
                <w:szCs w:val="28"/>
              </w:rPr>
              <w:t>,</w:t>
            </w:r>
            <w:r w:rsidRPr="00350F28">
              <w:rPr>
                <w:b/>
                <w:i w:val="0"/>
                <w:sz w:val="28"/>
                <w:szCs w:val="28"/>
              </w:rPr>
              <w:t xml:space="preserve"> </w:t>
            </w:r>
            <w:r w:rsidRPr="00DC744A">
              <w:rPr>
                <w:i w:val="0"/>
                <w:sz w:val="28"/>
                <w:szCs w:val="28"/>
              </w:rPr>
              <w:t xml:space="preserve">или </w:t>
            </w:r>
            <w:r>
              <w:rPr>
                <w:i w:val="0"/>
                <w:sz w:val="28"/>
                <w:szCs w:val="28"/>
              </w:rPr>
              <w:t xml:space="preserve"> 41,13%  от утвержденных назначений , в том числе по видам программ :</w:t>
            </w:r>
          </w:p>
          <w:tbl>
            <w:tblPr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8478"/>
              <w:gridCol w:w="1352"/>
            </w:tblGrid>
            <w:tr w:rsidR="00864860" w:rsidRPr="00B523BD" w:rsidTr="001A1809">
              <w:trPr>
                <w:trHeight w:val="315"/>
              </w:trPr>
              <w:tc>
                <w:tcPr>
                  <w:tcW w:w="8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523BD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523BD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4860" w:rsidRPr="00B523BD" w:rsidTr="001A1809">
              <w:trPr>
                <w:trHeight w:val="25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523BD" w:rsidRDefault="00864860" w:rsidP="0086486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64860" w:rsidRPr="00335AFB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</w:p>
        </w:tc>
      </w:tr>
    </w:tbl>
    <w:p w:rsidR="003D1C24" w:rsidRDefault="003D1C24" w:rsidP="00AF28A0"/>
    <w:sectPr w:rsidR="003D1C24" w:rsidSect="000D4A12">
      <w:footerReference w:type="default" r:id="rId8"/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AF" w:rsidRDefault="00D24FAF" w:rsidP="00A01D62">
      <w:pPr>
        <w:spacing w:after="0" w:line="240" w:lineRule="auto"/>
      </w:pPr>
      <w:r>
        <w:separator/>
      </w:r>
    </w:p>
  </w:endnote>
  <w:endnote w:type="continuationSeparator" w:id="0">
    <w:p w:rsidR="00D24FAF" w:rsidRDefault="00D24FAF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991054"/>
      <w:docPartObj>
        <w:docPartGallery w:val="Page Numbers (Bottom of Page)"/>
        <w:docPartUnique/>
      </w:docPartObj>
    </w:sdtPr>
    <w:sdtContent>
      <w:p w:rsidR="002378E3" w:rsidRDefault="002378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0F1" w:rsidRPr="006640F1">
          <w:rPr>
            <w:noProof/>
            <w:lang w:val="ru-RU"/>
          </w:rPr>
          <w:t>9</w:t>
        </w:r>
        <w:r>
          <w:fldChar w:fldCharType="end"/>
        </w:r>
      </w:p>
    </w:sdtContent>
  </w:sdt>
  <w:p w:rsidR="002378E3" w:rsidRDefault="00237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AF" w:rsidRDefault="00D24FAF" w:rsidP="00A01D62">
      <w:pPr>
        <w:spacing w:after="0" w:line="240" w:lineRule="auto"/>
      </w:pPr>
      <w:r>
        <w:separator/>
      </w:r>
    </w:p>
  </w:footnote>
  <w:footnote w:type="continuationSeparator" w:id="0">
    <w:p w:rsidR="00D24FAF" w:rsidRDefault="00D24FAF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55034"/>
    <w:rsid w:val="00065B80"/>
    <w:rsid w:val="00070A6B"/>
    <w:rsid w:val="000B4E3B"/>
    <w:rsid w:val="000D4A12"/>
    <w:rsid w:val="00107771"/>
    <w:rsid w:val="00143BEC"/>
    <w:rsid w:val="00144FC2"/>
    <w:rsid w:val="0015510A"/>
    <w:rsid w:val="001A1809"/>
    <w:rsid w:val="001E1391"/>
    <w:rsid w:val="00206B27"/>
    <w:rsid w:val="00207143"/>
    <w:rsid w:val="0022239E"/>
    <w:rsid w:val="002378E3"/>
    <w:rsid w:val="00257982"/>
    <w:rsid w:val="00292DB4"/>
    <w:rsid w:val="00295B54"/>
    <w:rsid w:val="002A3CCA"/>
    <w:rsid w:val="002B7C36"/>
    <w:rsid w:val="002C4523"/>
    <w:rsid w:val="0031480B"/>
    <w:rsid w:val="00335AFB"/>
    <w:rsid w:val="00356693"/>
    <w:rsid w:val="003A2F66"/>
    <w:rsid w:val="003D1C24"/>
    <w:rsid w:val="00441CC3"/>
    <w:rsid w:val="00442B53"/>
    <w:rsid w:val="004E677A"/>
    <w:rsid w:val="00525617"/>
    <w:rsid w:val="00530C74"/>
    <w:rsid w:val="005671E9"/>
    <w:rsid w:val="005A6D6E"/>
    <w:rsid w:val="005C37E4"/>
    <w:rsid w:val="006640F1"/>
    <w:rsid w:val="00760C15"/>
    <w:rsid w:val="007A2E10"/>
    <w:rsid w:val="007D6DC2"/>
    <w:rsid w:val="00811491"/>
    <w:rsid w:val="008163D0"/>
    <w:rsid w:val="00821404"/>
    <w:rsid w:val="00864860"/>
    <w:rsid w:val="008652BF"/>
    <w:rsid w:val="008A3580"/>
    <w:rsid w:val="008A7AEA"/>
    <w:rsid w:val="008B1A49"/>
    <w:rsid w:val="008E3422"/>
    <w:rsid w:val="00904D41"/>
    <w:rsid w:val="00912E1A"/>
    <w:rsid w:val="00915607"/>
    <w:rsid w:val="009745BE"/>
    <w:rsid w:val="0098610F"/>
    <w:rsid w:val="009B42B0"/>
    <w:rsid w:val="009C1A50"/>
    <w:rsid w:val="009C3551"/>
    <w:rsid w:val="009E1A63"/>
    <w:rsid w:val="00A01D62"/>
    <w:rsid w:val="00A15BBD"/>
    <w:rsid w:val="00A66965"/>
    <w:rsid w:val="00AA7F79"/>
    <w:rsid w:val="00AE1209"/>
    <w:rsid w:val="00AF28A0"/>
    <w:rsid w:val="00B1487A"/>
    <w:rsid w:val="00B33574"/>
    <w:rsid w:val="00B523BD"/>
    <w:rsid w:val="00BE7EC1"/>
    <w:rsid w:val="00CA40F9"/>
    <w:rsid w:val="00CB450C"/>
    <w:rsid w:val="00D24FAF"/>
    <w:rsid w:val="00D6363A"/>
    <w:rsid w:val="00D7654F"/>
    <w:rsid w:val="00D84C7F"/>
    <w:rsid w:val="00E24CA3"/>
    <w:rsid w:val="00E2570F"/>
    <w:rsid w:val="00E523EE"/>
    <w:rsid w:val="00E71909"/>
    <w:rsid w:val="00E9025C"/>
    <w:rsid w:val="00F4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5AE8-479A-4DED-A4DA-07946EFC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2020-11-05T11:45:00Z</cp:lastPrinted>
  <dcterms:created xsi:type="dcterms:W3CDTF">2020-11-03T15:46:00Z</dcterms:created>
  <dcterms:modified xsi:type="dcterms:W3CDTF">2020-11-05T11:46:00Z</dcterms:modified>
</cp:coreProperties>
</file>