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B0" w:rsidRPr="00EA1DB0" w:rsidRDefault="0038125C" w:rsidP="00EA1DB0">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0" w:name="_GoBack"/>
      <w:bookmarkEnd w:id="0"/>
      <w:r>
        <w:rPr>
          <w:sz w:val="20"/>
        </w:rPr>
        <w:br/>
      </w:r>
      <w:r w:rsidR="00EA1DB0" w:rsidRPr="00EA1DB0">
        <w:rPr>
          <w:rFonts w:ascii="Calibri" w:eastAsia="Calibri" w:hAnsi="Calibri" w:cs="Times New Roman"/>
          <w:b/>
          <w:noProof/>
          <w:sz w:val="28"/>
          <w:lang w:eastAsia="ru-RU"/>
        </w:rPr>
        <w:drawing>
          <wp:inline distT="0" distB="0" distL="0" distR="0" wp14:anchorId="58AA7D2F" wp14:editId="1F915AF4">
            <wp:extent cx="446405" cy="520700"/>
            <wp:effectExtent l="0" t="0" r="0" b="0"/>
            <wp:docPr id="3" name="Рисунок 3"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405" cy="520700"/>
                    </a:xfrm>
                    <a:prstGeom prst="rect">
                      <a:avLst/>
                    </a:prstGeom>
                    <a:noFill/>
                    <a:ln>
                      <a:noFill/>
                    </a:ln>
                  </pic:spPr>
                </pic:pic>
              </a:graphicData>
            </a:graphic>
          </wp:inline>
        </w:drawing>
      </w:r>
    </w:p>
    <w:p w:rsidR="00EA1DB0" w:rsidRPr="007A71BF" w:rsidRDefault="00EA1DB0" w:rsidP="00EA1DB0">
      <w:pPr>
        <w:spacing w:after="0" w:line="240" w:lineRule="auto"/>
        <w:jc w:val="center"/>
        <w:rPr>
          <w:rFonts w:ascii="Liberation Serif" w:eastAsia="Times New Roman" w:hAnsi="Liberation Serif" w:cs="Times New Roman"/>
          <w:b/>
          <w:bCs/>
          <w:sz w:val="28"/>
          <w:szCs w:val="28"/>
          <w:lang w:eastAsia="ru-RU"/>
        </w:rPr>
      </w:pPr>
      <w:r w:rsidRPr="007A71BF">
        <w:rPr>
          <w:rFonts w:ascii="Liberation Serif" w:eastAsia="Times New Roman" w:hAnsi="Liberation Serif" w:cs="Times New Roman"/>
          <w:b/>
          <w:bCs/>
          <w:sz w:val="28"/>
          <w:szCs w:val="28"/>
          <w:lang w:eastAsia="ru-RU"/>
        </w:rPr>
        <w:t>ПОСТАНОВЛЕНИЕ</w:t>
      </w:r>
    </w:p>
    <w:p w:rsidR="00EA1DB0" w:rsidRPr="007A71BF" w:rsidRDefault="00EA1DB0" w:rsidP="00EA1DB0">
      <w:pPr>
        <w:keepNext/>
        <w:spacing w:after="0" w:line="240" w:lineRule="auto"/>
        <w:jc w:val="center"/>
        <w:outlineLvl w:val="0"/>
        <w:rPr>
          <w:rFonts w:ascii="Liberation Serif" w:eastAsia="Times New Roman" w:hAnsi="Liberation Serif" w:cs="Times New Roman"/>
          <w:b/>
          <w:bCs/>
          <w:sz w:val="28"/>
          <w:szCs w:val="28"/>
          <w:lang w:val="x-none" w:eastAsia="x-none"/>
        </w:rPr>
      </w:pPr>
      <w:r w:rsidRPr="007A71BF">
        <w:rPr>
          <w:rFonts w:ascii="Liberation Serif" w:eastAsia="Times New Roman" w:hAnsi="Liberation Serif" w:cs="Times New Roman"/>
          <w:b/>
          <w:bCs/>
          <w:sz w:val="28"/>
          <w:szCs w:val="28"/>
          <w:lang w:eastAsia="x-none"/>
        </w:rPr>
        <w:t>АДМИНИСТРАЦИИ</w:t>
      </w:r>
      <w:r w:rsidRPr="007A71BF">
        <w:rPr>
          <w:rFonts w:ascii="Liberation Serif" w:eastAsia="Times New Roman" w:hAnsi="Liberation Serif" w:cs="Times New Roman"/>
          <w:b/>
          <w:bCs/>
          <w:sz w:val="28"/>
          <w:szCs w:val="28"/>
          <w:lang w:val="x-none" w:eastAsia="x-none"/>
        </w:rPr>
        <w:t xml:space="preserve"> ГАРИНСКОГО ГОРОДСКОГО ОКРУГА</w:t>
      </w:r>
    </w:p>
    <w:p w:rsidR="00EA1DB0" w:rsidRPr="007A71BF" w:rsidRDefault="00EA1DB0" w:rsidP="00EA1DB0">
      <w:pPr>
        <w:spacing w:after="0" w:line="240" w:lineRule="auto"/>
        <w:rPr>
          <w:rFonts w:ascii="Liberation Serif" w:eastAsia="Times New Roman" w:hAnsi="Liberation Serif" w:cs="Times New Roman"/>
          <w:sz w:val="28"/>
          <w:szCs w:val="28"/>
          <w:lang w:eastAsia="ru-RU"/>
        </w:rPr>
      </w:pPr>
    </w:p>
    <w:tbl>
      <w:tblPr>
        <w:tblW w:w="9853" w:type="dxa"/>
        <w:tblLayout w:type="fixed"/>
        <w:tblCellMar>
          <w:left w:w="70" w:type="dxa"/>
          <w:right w:w="70" w:type="dxa"/>
        </w:tblCellMar>
        <w:tblLook w:val="0000" w:firstRow="0" w:lastRow="0" w:firstColumn="0" w:lastColumn="0" w:noHBand="0" w:noVBand="0"/>
      </w:tblPr>
      <w:tblGrid>
        <w:gridCol w:w="1861"/>
        <w:gridCol w:w="567"/>
        <w:gridCol w:w="1825"/>
        <w:gridCol w:w="1843"/>
        <w:gridCol w:w="691"/>
        <w:gridCol w:w="691"/>
        <w:gridCol w:w="691"/>
        <w:gridCol w:w="1684"/>
      </w:tblGrid>
      <w:tr w:rsidR="007A71BF" w:rsidRPr="007A71BF" w:rsidTr="006466E7">
        <w:tc>
          <w:tcPr>
            <w:tcW w:w="1861" w:type="dxa"/>
          </w:tcPr>
          <w:p w:rsidR="007A71BF" w:rsidRPr="007A71BF" w:rsidRDefault="007A71BF" w:rsidP="007A71BF">
            <w:pPr>
              <w:spacing w:after="0" w:line="240" w:lineRule="auto"/>
              <w:rPr>
                <w:rFonts w:ascii="Liberation Serif" w:eastAsia="Times New Roman" w:hAnsi="Liberation Serif" w:cs="Times New Roman"/>
                <w:sz w:val="28"/>
                <w:szCs w:val="28"/>
                <w:lang w:eastAsia="ru-RU"/>
              </w:rPr>
            </w:pPr>
            <w:r w:rsidRPr="007A71BF">
              <w:rPr>
                <w:rFonts w:ascii="Liberation Serif" w:eastAsia="Times New Roman" w:hAnsi="Liberation Serif" w:cs="Times New Roman"/>
                <w:sz w:val="28"/>
                <w:szCs w:val="28"/>
                <w:lang w:eastAsia="ru-RU"/>
              </w:rPr>
              <w:t>27.10.2020</w:t>
            </w:r>
          </w:p>
        </w:tc>
        <w:tc>
          <w:tcPr>
            <w:tcW w:w="567" w:type="dxa"/>
          </w:tcPr>
          <w:p w:rsidR="007A71BF" w:rsidRPr="007A71BF" w:rsidRDefault="007A71BF" w:rsidP="00EA1DB0">
            <w:pPr>
              <w:spacing w:after="0" w:line="240" w:lineRule="auto"/>
              <w:rPr>
                <w:rFonts w:ascii="Liberation Serif" w:eastAsia="Times New Roman" w:hAnsi="Liberation Serif" w:cs="Times New Roman"/>
                <w:sz w:val="28"/>
                <w:szCs w:val="28"/>
                <w:lang w:eastAsia="ru-RU"/>
              </w:rPr>
            </w:pPr>
          </w:p>
        </w:tc>
        <w:tc>
          <w:tcPr>
            <w:tcW w:w="1825" w:type="dxa"/>
          </w:tcPr>
          <w:p w:rsidR="007A71BF" w:rsidRPr="007A71BF" w:rsidRDefault="007A71BF" w:rsidP="00EA1DB0">
            <w:pPr>
              <w:spacing w:after="0" w:line="240" w:lineRule="auto"/>
              <w:jc w:val="center"/>
              <w:rPr>
                <w:rFonts w:ascii="Liberation Serif" w:eastAsia="Times New Roman" w:hAnsi="Liberation Serif" w:cs="Times New Roman"/>
                <w:sz w:val="28"/>
                <w:szCs w:val="28"/>
                <w:lang w:eastAsia="ru-RU"/>
              </w:rPr>
            </w:pPr>
            <w:r w:rsidRPr="007A71BF">
              <w:rPr>
                <w:rFonts w:ascii="Liberation Serif" w:eastAsia="Times New Roman" w:hAnsi="Liberation Serif" w:cs="Times New Roman"/>
                <w:sz w:val="28"/>
                <w:szCs w:val="28"/>
                <w:lang w:eastAsia="ru-RU"/>
              </w:rPr>
              <w:t xml:space="preserve">             </w:t>
            </w:r>
          </w:p>
        </w:tc>
        <w:tc>
          <w:tcPr>
            <w:tcW w:w="1843" w:type="dxa"/>
          </w:tcPr>
          <w:p w:rsidR="007A71BF" w:rsidRPr="007A71BF" w:rsidRDefault="007A71BF" w:rsidP="007A71BF">
            <w:pPr>
              <w:spacing w:after="0" w:line="240" w:lineRule="auto"/>
              <w:rPr>
                <w:rFonts w:ascii="Liberation Serif" w:eastAsia="Times New Roman" w:hAnsi="Liberation Serif" w:cs="Times New Roman"/>
                <w:sz w:val="28"/>
                <w:szCs w:val="28"/>
                <w:lang w:eastAsia="ru-RU"/>
              </w:rPr>
            </w:pPr>
            <w:r w:rsidRPr="007A71BF">
              <w:rPr>
                <w:rFonts w:ascii="Liberation Serif" w:eastAsia="Times New Roman" w:hAnsi="Liberation Serif" w:cs="Times New Roman"/>
                <w:sz w:val="28"/>
                <w:szCs w:val="28"/>
                <w:lang w:eastAsia="ru-RU"/>
              </w:rPr>
              <w:t>№ 362</w:t>
            </w:r>
          </w:p>
        </w:tc>
        <w:tc>
          <w:tcPr>
            <w:tcW w:w="691" w:type="dxa"/>
          </w:tcPr>
          <w:p w:rsidR="007A71BF" w:rsidRPr="007A71BF" w:rsidRDefault="007A71BF" w:rsidP="00EA1DB0">
            <w:pPr>
              <w:spacing w:after="0" w:line="240" w:lineRule="auto"/>
              <w:rPr>
                <w:rFonts w:ascii="Liberation Serif" w:eastAsia="Times New Roman" w:hAnsi="Liberation Serif" w:cs="Times New Roman"/>
                <w:sz w:val="28"/>
                <w:szCs w:val="28"/>
                <w:lang w:eastAsia="ru-RU"/>
              </w:rPr>
            </w:pPr>
          </w:p>
        </w:tc>
        <w:tc>
          <w:tcPr>
            <w:tcW w:w="691" w:type="dxa"/>
          </w:tcPr>
          <w:p w:rsidR="007A71BF" w:rsidRPr="007A71BF" w:rsidRDefault="007A71BF" w:rsidP="00EA1DB0">
            <w:pPr>
              <w:spacing w:after="0" w:line="240" w:lineRule="auto"/>
              <w:rPr>
                <w:rFonts w:ascii="Liberation Serif" w:eastAsia="Times New Roman" w:hAnsi="Liberation Serif" w:cs="Times New Roman"/>
                <w:sz w:val="28"/>
                <w:szCs w:val="28"/>
                <w:lang w:eastAsia="ru-RU"/>
              </w:rPr>
            </w:pPr>
          </w:p>
        </w:tc>
        <w:tc>
          <w:tcPr>
            <w:tcW w:w="691" w:type="dxa"/>
          </w:tcPr>
          <w:p w:rsidR="007A71BF" w:rsidRPr="007A71BF" w:rsidRDefault="007A71BF" w:rsidP="00EA1DB0">
            <w:pPr>
              <w:spacing w:after="0" w:line="240" w:lineRule="auto"/>
              <w:rPr>
                <w:rFonts w:ascii="Liberation Serif" w:eastAsia="Times New Roman" w:hAnsi="Liberation Serif" w:cs="Times New Roman"/>
                <w:sz w:val="28"/>
                <w:szCs w:val="28"/>
                <w:lang w:eastAsia="ru-RU"/>
              </w:rPr>
            </w:pPr>
          </w:p>
        </w:tc>
        <w:tc>
          <w:tcPr>
            <w:tcW w:w="1684" w:type="dxa"/>
          </w:tcPr>
          <w:p w:rsidR="007A71BF" w:rsidRPr="007A71BF" w:rsidRDefault="007A71BF" w:rsidP="00EA1DB0">
            <w:pPr>
              <w:spacing w:after="0" w:line="240" w:lineRule="auto"/>
              <w:rPr>
                <w:rFonts w:ascii="Liberation Serif" w:eastAsia="Times New Roman" w:hAnsi="Liberation Serif" w:cs="Times New Roman"/>
                <w:sz w:val="28"/>
                <w:szCs w:val="28"/>
                <w:lang w:eastAsia="ru-RU"/>
              </w:rPr>
            </w:pPr>
          </w:p>
        </w:tc>
      </w:tr>
      <w:tr w:rsidR="00EA1DB0" w:rsidRPr="007A71BF" w:rsidTr="00EA1DB0">
        <w:tc>
          <w:tcPr>
            <w:tcW w:w="1861" w:type="dxa"/>
          </w:tcPr>
          <w:p w:rsidR="00EA1DB0" w:rsidRPr="007A71BF" w:rsidRDefault="00EA1DB0" w:rsidP="00EA1DB0">
            <w:pPr>
              <w:spacing w:after="0" w:line="240" w:lineRule="auto"/>
              <w:rPr>
                <w:rFonts w:ascii="Liberation Serif" w:eastAsia="Times New Roman" w:hAnsi="Liberation Serif" w:cs="Times New Roman"/>
                <w:sz w:val="28"/>
                <w:szCs w:val="28"/>
                <w:lang w:eastAsia="ru-RU"/>
              </w:rPr>
            </w:pPr>
            <w:proofErr w:type="spellStart"/>
            <w:r w:rsidRPr="007A71BF">
              <w:rPr>
                <w:rFonts w:ascii="Liberation Serif" w:eastAsia="Times New Roman" w:hAnsi="Liberation Serif" w:cs="Times New Roman"/>
                <w:sz w:val="28"/>
                <w:szCs w:val="28"/>
                <w:lang w:eastAsia="ru-RU"/>
              </w:rPr>
              <w:t>п.г.т</w:t>
            </w:r>
            <w:proofErr w:type="spellEnd"/>
            <w:r w:rsidRPr="007A71BF">
              <w:rPr>
                <w:rFonts w:ascii="Liberation Serif" w:eastAsia="Times New Roman" w:hAnsi="Liberation Serif" w:cs="Times New Roman"/>
                <w:sz w:val="28"/>
                <w:szCs w:val="28"/>
                <w:lang w:eastAsia="ru-RU"/>
              </w:rPr>
              <w:t>. Гари</w:t>
            </w:r>
          </w:p>
        </w:tc>
        <w:tc>
          <w:tcPr>
            <w:tcW w:w="567" w:type="dxa"/>
          </w:tcPr>
          <w:p w:rsidR="00EA1DB0" w:rsidRPr="007A71BF" w:rsidRDefault="00EA1DB0" w:rsidP="00EA1DB0">
            <w:pPr>
              <w:spacing w:after="0" w:line="240" w:lineRule="auto"/>
              <w:rPr>
                <w:rFonts w:ascii="Liberation Serif" w:eastAsia="Times New Roman" w:hAnsi="Liberation Serif" w:cs="Times New Roman"/>
                <w:sz w:val="28"/>
                <w:szCs w:val="28"/>
                <w:lang w:eastAsia="ru-RU"/>
              </w:rPr>
            </w:pPr>
          </w:p>
        </w:tc>
        <w:tc>
          <w:tcPr>
            <w:tcW w:w="3668" w:type="dxa"/>
            <w:gridSpan w:val="2"/>
          </w:tcPr>
          <w:p w:rsidR="00EA1DB0" w:rsidRPr="007A71BF" w:rsidRDefault="00EA1DB0" w:rsidP="00EA1DB0">
            <w:pPr>
              <w:spacing w:after="0" w:line="240" w:lineRule="auto"/>
              <w:rPr>
                <w:rFonts w:ascii="Liberation Serif" w:eastAsia="Times New Roman" w:hAnsi="Liberation Serif" w:cs="Times New Roman"/>
                <w:sz w:val="28"/>
                <w:szCs w:val="28"/>
                <w:lang w:eastAsia="ru-RU"/>
              </w:rPr>
            </w:pPr>
          </w:p>
        </w:tc>
        <w:tc>
          <w:tcPr>
            <w:tcW w:w="691" w:type="dxa"/>
          </w:tcPr>
          <w:p w:rsidR="00EA1DB0" w:rsidRPr="007A71BF" w:rsidRDefault="00EA1DB0" w:rsidP="00EA1DB0">
            <w:pPr>
              <w:spacing w:after="0" w:line="240" w:lineRule="auto"/>
              <w:rPr>
                <w:rFonts w:ascii="Liberation Serif" w:eastAsia="Times New Roman" w:hAnsi="Liberation Serif" w:cs="Times New Roman"/>
                <w:sz w:val="28"/>
                <w:szCs w:val="28"/>
                <w:lang w:eastAsia="ru-RU"/>
              </w:rPr>
            </w:pPr>
          </w:p>
        </w:tc>
        <w:tc>
          <w:tcPr>
            <w:tcW w:w="691" w:type="dxa"/>
          </w:tcPr>
          <w:p w:rsidR="00EA1DB0" w:rsidRPr="007A71BF" w:rsidRDefault="00EA1DB0" w:rsidP="00EA1DB0">
            <w:pPr>
              <w:spacing w:after="0" w:line="240" w:lineRule="auto"/>
              <w:rPr>
                <w:rFonts w:ascii="Liberation Serif" w:eastAsia="Times New Roman" w:hAnsi="Liberation Serif" w:cs="Times New Roman"/>
                <w:sz w:val="28"/>
                <w:szCs w:val="28"/>
                <w:lang w:eastAsia="ru-RU"/>
              </w:rPr>
            </w:pPr>
          </w:p>
        </w:tc>
        <w:tc>
          <w:tcPr>
            <w:tcW w:w="691" w:type="dxa"/>
          </w:tcPr>
          <w:p w:rsidR="00EA1DB0" w:rsidRPr="007A71BF" w:rsidRDefault="00EA1DB0" w:rsidP="00EA1DB0">
            <w:pPr>
              <w:spacing w:after="0" w:line="240" w:lineRule="auto"/>
              <w:rPr>
                <w:rFonts w:ascii="Liberation Serif" w:eastAsia="Times New Roman" w:hAnsi="Liberation Serif" w:cs="Times New Roman"/>
                <w:sz w:val="28"/>
                <w:szCs w:val="28"/>
                <w:lang w:eastAsia="ru-RU"/>
              </w:rPr>
            </w:pPr>
          </w:p>
        </w:tc>
        <w:tc>
          <w:tcPr>
            <w:tcW w:w="1684" w:type="dxa"/>
          </w:tcPr>
          <w:p w:rsidR="00EA1DB0" w:rsidRPr="007A71BF" w:rsidRDefault="00EA1DB0" w:rsidP="00EA1DB0">
            <w:pPr>
              <w:spacing w:after="0" w:line="240" w:lineRule="auto"/>
              <w:rPr>
                <w:rFonts w:ascii="Liberation Serif" w:eastAsia="Times New Roman" w:hAnsi="Liberation Serif" w:cs="Times New Roman"/>
                <w:sz w:val="28"/>
                <w:szCs w:val="28"/>
                <w:lang w:eastAsia="ru-RU"/>
              </w:rPr>
            </w:pPr>
          </w:p>
        </w:tc>
      </w:tr>
    </w:tbl>
    <w:p w:rsidR="0038125C" w:rsidRPr="007A71BF" w:rsidRDefault="0038125C">
      <w:pPr>
        <w:pStyle w:val="ConsPlusTitlePage"/>
        <w:rPr>
          <w:rFonts w:ascii="Liberation Serif" w:hAnsi="Liberation Serif" w:cs="Times New Roman"/>
          <w:sz w:val="28"/>
          <w:szCs w:val="28"/>
        </w:rPr>
      </w:pPr>
    </w:p>
    <w:p w:rsidR="0038125C" w:rsidRPr="00F03231" w:rsidRDefault="0038125C">
      <w:pPr>
        <w:pStyle w:val="ConsPlusTitle"/>
        <w:jc w:val="center"/>
        <w:rPr>
          <w:rFonts w:ascii="Liberation Serif" w:hAnsi="Liberation Serif" w:cs="Times New Roman"/>
          <w:sz w:val="24"/>
          <w:szCs w:val="24"/>
        </w:rPr>
      </w:pPr>
    </w:p>
    <w:p w:rsidR="0038125C" w:rsidRPr="007A71BF" w:rsidRDefault="00EA1DB0" w:rsidP="00EA1DB0">
      <w:pPr>
        <w:pStyle w:val="ConsPlusTitle"/>
        <w:ind w:right="4393"/>
        <w:jc w:val="both"/>
        <w:rPr>
          <w:rFonts w:ascii="Liberation Serif" w:hAnsi="Liberation Serif" w:cs="Times New Roman"/>
          <w:sz w:val="24"/>
          <w:szCs w:val="24"/>
        </w:rPr>
      </w:pPr>
      <w:r w:rsidRPr="007A71BF">
        <w:rPr>
          <w:rFonts w:ascii="Liberation Serif" w:hAnsi="Liberation Serif" w:cs="Times New Roman"/>
          <w:sz w:val="24"/>
          <w:szCs w:val="24"/>
        </w:rPr>
        <w:t>Об утверждении Методики прогнозирования поступлений доходов в бюджет Гаринского городского округа, администрируемых Администрацией Гаринского городского округа</w:t>
      </w:r>
    </w:p>
    <w:p w:rsidR="00EA1DB0" w:rsidRPr="00F03231" w:rsidRDefault="00EA1DB0" w:rsidP="00EA1DB0">
      <w:pPr>
        <w:pStyle w:val="ConsPlusTitle"/>
        <w:ind w:right="4393"/>
        <w:jc w:val="both"/>
        <w:rPr>
          <w:rFonts w:ascii="Liberation Serif" w:hAnsi="Liberation Serif" w:cs="Times New Roman"/>
          <w:b w:val="0"/>
          <w:sz w:val="24"/>
          <w:szCs w:val="24"/>
        </w:rPr>
      </w:pPr>
    </w:p>
    <w:p w:rsidR="00B63E1F" w:rsidRPr="007A71BF" w:rsidRDefault="0038125C">
      <w:pPr>
        <w:pStyle w:val="ConsPlusNormal"/>
        <w:ind w:firstLine="540"/>
        <w:jc w:val="both"/>
        <w:rPr>
          <w:rFonts w:ascii="Liberation Serif" w:hAnsi="Liberation Serif" w:cs="Times New Roman"/>
          <w:sz w:val="28"/>
          <w:szCs w:val="28"/>
        </w:rPr>
      </w:pPr>
      <w:proofErr w:type="gramStart"/>
      <w:r w:rsidRPr="007A71BF">
        <w:rPr>
          <w:rFonts w:ascii="Liberation Serif" w:hAnsi="Liberation Serif" w:cs="Times New Roman"/>
          <w:sz w:val="28"/>
          <w:szCs w:val="28"/>
        </w:rPr>
        <w:t xml:space="preserve">В соответствии с </w:t>
      </w:r>
      <w:hyperlink r:id="rId7" w:history="1">
        <w:r w:rsidRPr="007A71BF">
          <w:rPr>
            <w:rFonts w:ascii="Liberation Serif" w:hAnsi="Liberation Serif" w:cs="Times New Roman"/>
            <w:sz w:val="28"/>
            <w:szCs w:val="28"/>
          </w:rPr>
          <w:t>пунктом 1 статьи 160.1</w:t>
        </w:r>
      </w:hyperlink>
      <w:r w:rsidRPr="007A71BF">
        <w:rPr>
          <w:rFonts w:ascii="Liberation Serif" w:hAnsi="Liberation Serif" w:cs="Times New Roman"/>
          <w:sz w:val="28"/>
          <w:szCs w:val="28"/>
        </w:rPr>
        <w:t xml:space="preserve"> Бюджетного кодекса Российской Федерации, </w:t>
      </w:r>
      <w:hyperlink r:id="rId8" w:history="1">
        <w:r w:rsidRPr="007A71BF">
          <w:rPr>
            <w:rFonts w:ascii="Liberation Serif" w:hAnsi="Liberation Serif" w:cs="Times New Roman"/>
            <w:sz w:val="28"/>
            <w:szCs w:val="28"/>
          </w:rPr>
          <w:t>Постановлением</w:t>
        </w:r>
      </w:hyperlink>
      <w:r w:rsidRPr="007A71BF">
        <w:rPr>
          <w:rFonts w:ascii="Liberation Serif" w:hAnsi="Liberation Serif" w:cs="Times New Roman"/>
          <w:sz w:val="28"/>
          <w:szCs w:val="28"/>
        </w:rPr>
        <w:t xml:space="preserve"> Правительства Российской Федерации от 23.06.2016 N 574 "Об общих требованиях к методике прогнозирования поступлений доходов в бюджеты бюджетной системы Российской Федерации", </w:t>
      </w:r>
      <w:r w:rsidR="00191B32" w:rsidRPr="007A71BF">
        <w:rPr>
          <w:rFonts w:ascii="Liberation Serif" w:hAnsi="Liberation Serif" w:cs="Times New Roman"/>
          <w:sz w:val="28"/>
          <w:szCs w:val="28"/>
        </w:rPr>
        <w:t>Распоряжением А</w:t>
      </w:r>
      <w:r w:rsidRPr="007A71BF">
        <w:rPr>
          <w:rFonts w:ascii="Liberation Serif" w:hAnsi="Liberation Serif" w:cs="Times New Roman"/>
          <w:sz w:val="28"/>
          <w:szCs w:val="28"/>
        </w:rPr>
        <w:t xml:space="preserve">дминистрации </w:t>
      </w:r>
      <w:r w:rsidR="00191B32" w:rsidRPr="007A71BF">
        <w:rPr>
          <w:rFonts w:ascii="Liberation Serif" w:hAnsi="Liberation Serif" w:cs="Times New Roman"/>
          <w:sz w:val="28"/>
          <w:szCs w:val="28"/>
        </w:rPr>
        <w:t xml:space="preserve">Гаринского </w:t>
      </w:r>
      <w:r w:rsidRPr="007A71BF">
        <w:rPr>
          <w:rFonts w:ascii="Liberation Serif" w:hAnsi="Liberation Serif" w:cs="Times New Roman"/>
          <w:sz w:val="28"/>
          <w:szCs w:val="28"/>
        </w:rPr>
        <w:t xml:space="preserve">городского округа </w:t>
      </w:r>
      <w:r w:rsidR="00191B32" w:rsidRPr="007A71BF">
        <w:rPr>
          <w:rFonts w:ascii="Liberation Serif" w:hAnsi="Liberation Serif" w:cs="Times New Roman"/>
          <w:sz w:val="28"/>
          <w:szCs w:val="28"/>
        </w:rPr>
        <w:t>от 23.12.2019</w:t>
      </w:r>
      <w:r w:rsidRPr="007A71BF">
        <w:rPr>
          <w:rFonts w:ascii="Liberation Serif" w:hAnsi="Liberation Serif" w:cs="Times New Roman"/>
          <w:sz w:val="28"/>
          <w:szCs w:val="28"/>
        </w:rPr>
        <w:t xml:space="preserve"> N </w:t>
      </w:r>
      <w:r w:rsidR="00191B32" w:rsidRPr="007A71BF">
        <w:rPr>
          <w:rFonts w:ascii="Liberation Serif" w:hAnsi="Liberation Serif" w:cs="Times New Roman"/>
          <w:sz w:val="28"/>
          <w:szCs w:val="28"/>
        </w:rPr>
        <w:t>221</w:t>
      </w:r>
      <w:r w:rsidRPr="007A71BF">
        <w:rPr>
          <w:rFonts w:ascii="Liberation Serif" w:hAnsi="Liberation Serif" w:cs="Times New Roman"/>
          <w:sz w:val="28"/>
          <w:szCs w:val="28"/>
        </w:rPr>
        <w:t xml:space="preserve"> "О </w:t>
      </w:r>
      <w:r w:rsidR="00191B32" w:rsidRPr="007A71BF">
        <w:rPr>
          <w:rFonts w:ascii="Liberation Serif" w:hAnsi="Liberation Serif" w:cs="Times New Roman"/>
          <w:sz w:val="28"/>
          <w:szCs w:val="28"/>
        </w:rPr>
        <w:t xml:space="preserve">наделении и </w:t>
      </w:r>
      <w:r w:rsidRPr="007A71BF">
        <w:rPr>
          <w:rFonts w:ascii="Liberation Serif" w:hAnsi="Liberation Serif" w:cs="Times New Roman"/>
          <w:sz w:val="28"/>
          <w:szCs w:val="28"/>
        </w:rPr>
        <w:t xml:space="preserve">порядке осуществления  бюджетных полномочий администратора доходов бюджета </w:t>
      </w:r>
      <w:r w:rsidR="00191B32" w:rsidRPr="007A71BF">
        <w:rPr>
          <w:rFonts w:ascii="Liberation Serif" w:hAnsi="Liberation Serif" w:cs="Times New Roman"/>
          <w:sz w:val="28"/>
          <w:szCs w:val="28"/>
        </w:rPr>
        <w:t xml:space="preserve">Гаринского </w:t>
      </w:r>
      <w:r w:rsidRPr="007A71BF">
        <w:rPr>
          <w:rFonts w:ascii="Liberation Serif" w:hAnsi="Liberation Serif" w:cs="Times New Roman"/>
          <w:sz w:val="28"/>
          <w:szCs w:val="28"/>
        </w:rPr>
        <w:t>городского округа</w:t>
      </w:r>
      <w:r w:rsidR="00191B32" w:rsidRPr="007A71BF">
        <w:rPr>
          <w:rFonts w:ascii="Liberation Serif" w:hAnsi="Liberation Serif" w:cs="Times New Roman"/>
          <w:sz w:val="28"/>
          <w:szCs w:val="28"/>
        </w:rPr>
        <w:t>»</w:t>
      </w:r>
      <w:r w:rsidRPr="007A71BF">
        <w:rPr>
          <w:rFonts w:ascii="Liberation Serif" w:hAnsi="Liberation Serif" w:cs="Times New Roman"/>
          <w:sz w:val="28"/>
          <w:szCs w:val="28"/>
        </w:rPr>
        <w:t>, на основании</w:t>
      </w:r>
      <w:r w:rsidR="00EA1DB0" w:rsidRPr="007A71BF">
        <w:rPr>
          <w:rFonts w:ascii="Liberation Serif" w:hAnsi="Liberation Serif" w:cs="Times New Roman"/>
          <w:sz w:val="28"/>
          <w:szCs w:val="28"/>
        </w:rPr>
        <w:t xml:space="preserve"> У</w:t>
      </w:r>
      <w:r w:rsidRPr="007A71BF">
        <w:rPr>
          <w:rFonts w:ascii="Liberation Serif" w:hAnsi="Liberation Serif" w:cs="Times New Roman"/>
          <w:sz w:val="28"/>
          <w:szCs w:val="28"/>
        </w:rPr>
        <w:t>става</w:t>
      </w:r>
      <w:r w:rsidR="00EA1DB0" w:rsidRPr="007A71BF">
        <w:rPr>
          <w:rFonts w:ascii="Liberation Serif" w:hAnsi="Liberation Serif" w:cs="Times New Roman"/>
          <w:sz w:val="28"/>
          <w:szCs w:val="28"/>
        </w:rPr>
        <w:t xml:space="preserve"> Гаринского </w:t>
      </w:r>
      <w:r w:rsidR="007A71BF">
        <w:rPr>
          <w:rFonts w:ascii="Liberation Serif" w:hAnsi="Liberation Serif" w:cs="Times New Roman"/>
          <w:sz w:val="28"/>
          <w:szCs w:val="28"/>
        </w:rPr>
        <w:t>городского</w:t>
      </w:r>
      <w:proofErr w:type="gramEnd"/>
      <w:r w:rsidR="007A71BF">
        <w:rPr>
          <w:rFonts w:ascii="Liberation Serif" w:hAnsi="Liberation Serif" w:cs="Times New Roman"/>
          <w:sz w:val="28"/>
          <w:szCs w:val="28"/>
        </w:rPr>
        <w:t xml:space="preserve"> округа,</w:t>
      </w:r>
    </w:p>
    <w:p w:rsidR="00B63E1F" w:rsidRPr="007A71BF" w:rsidRDefault="00B63E1F" w:rsidP="00B63E1F">
      <w:pPr>
        <w:pStyle w:val="ConsPlusNormal"/>
        <w:ind w:firstLine="540"/>
        <w:jc w:val="both"/>
        <w:rPr>
          <w:rFonts w:ascii="Liberation Serif" w:hAnsi="Liberation Serif" w:cs="Times New Roman"/>
          <w:b/>
          <w:sz w:val="28"/>
          <w:szCs w:val="28"/>
        </w:rPr>
      </w:pPr>
      <w:r w:rsidRPr="007A71BF">
        <w:rPr>
          <w:rFonts w:ascii="Liberation Serif" w:hAnsi="Liberation Serif" w:cs="Times New Roman"/>
          <w:b/>
          <w:sz w:val="28"/>
          <w:szCs w:val="28"/>
        </w:rPr>
        <w:t>ПОСТАНОВЛЯ</w:t>
      </w:r>
      <w:r w:rsidR="007A71BF" w:rsidRPr="007A71BF">
        <w:rPr>
          <w:rFonts w:ascii="Liberation Serif" w:hAnsi="Liberation Serif" w:cs="Times New Roman"/>
          <w:b/>
          <w:sz w:val="28"/>
          <w:szCs w:val="28"/>
        </w:rPr>
        <w:t>Ю</w:t>
      </w:r>
      <w:r w:rsidR="0038125C" w:rsidRPr="007A71BF">
        <w:rPr>
          <w:rFonts w:ascii="Liberation Serif" w:hAnsi="Liberation Serif" w:cs="Times New Roman"/>
          <w:b/>
          <w:sz w:val="28"/>
          <w:szCs w:val="28"/>
        </w:rPr>
        <w:t>:</w:t>
      </w:r>
    </w:p>
    <w:p w:rsidR="00B63E1F" w:rsidRPr="007A71BF" w:rsidRDefault="0038125C" w:rsidP="00B63E1F">
      <w:pPr>
        <w:pStyle w:val="ConsPlusNormal"/>
        <w:ind w:firstLine="540"/>
        <w:jc w:val="both"/>
        <w:rPr>
          <w:rFonts w:ascii="Liberation Serif" w:hAnsi="Liberation Serif" w:cs="Times New Roman"/>
          <w:sz w:val="28"/>
          <w:szCs w:val="28"/>
        </w:rPr>
      </w:pPr>
      <w:r w:rsidRPr="007A71BF">
        <w:rPr>
          <w:rFonts w:ascii="Liberation Serif" w:hAnsi="Liberation Serif" w:cs="Times New Roman"/>
          <w:sz w:val="28"/>
          <w:szCs w:val="28"/>
        </w:rPr>
        <w:t xml:space="preserve">1. Утвердить </w:t>
      </w:r>
      <w:hyperlink w:anchor="P30" w:history="1">
        <w:r w:rsidRPr="007A71BF">
          <w:rPr>
            <w:rFonts w:ascii="Liberation Serif" w:hAnsi="Liberation Serif" w:cs="Times New Roman"/>
            <w:sz w:val="28"/>
            <w:szCs w:val="28"/>
          </w:rPr>
          <w:t>Методику</w:t>
        </w:r>
      </w:hyperlink>
      <w:r w:rsidRPr="007A71BF">
        <w:rPr>
          <w:rFonts w:ascii="Liberation Serif" w:hAnsi="Liberation Serif" w:cs="Times New Roman"/>
          <w:sz w:val="28"/>
          <w:szCs w:val="28"/>
        </w:rPr>
        <w:t xml:space="preserve"> прог</w:t>
      </w:r>
      <w:r w:rsidR="00B63E1F" w:rsidRPr="007A71BF">
        <w:rPr>
          <w:rFonts w:ascii="Liberation Serif" w:hAnsi="Liberation Serif" w:cs="Times New Roman"/>
          <w:sz w:val="28"/>
          <w:szCs w:val="28"/>
        </w:rPr>
        <w:t>нозирования поступлений доходов в бюджет Гаринского городского округа, администрируемых А</w:t>
      </w:r>
      <w:r w:rsidRPr="007A71BF">
        <w:rPr>
          <w:rFonts w:ascii="Liberation Serif" w:hAnsi="Liberation Serif" w:cs="Times New Roman"/>
          <w:sz w:val="28"/>
          <w:szCs w:val="28"/>
        </w:rPr>
        <w:t xml:space="preserve">дминистрацией </w:t>
      </w:r>
      <w:r w:rsidR="00B63E1F" w:rsidRPr="007A71BF">
        <w:rPr>
          <w:rFonts w:ascii="Liberation Serif" w:hAnsi="Liberation Serif" w:cs="Times New Roman"/>
          <w:sz w:val="28"/>
          <w:szCs w:val="28"/>
        </w:rPr>
        <w:t>Гаринского городского округа</w:t>
      </w:r>
      <w:r w:rsidRPr="007A71BF">
        <w:rPr>
          <w:rFonts w:ascii="Liberation Serif" w:hAnsi="Liberation Serif" w:cs="Times New Roman"/>
          <w:sz w:val="28"/>
          <w:szCs w:val="28"/>
        </w:rPr>
        <w:t xml:space="preserve"> (прилагается).</w:t>
      </w:r>
    </w:p>
    <w:p w:rsidR="00B63E1F" w:rsidRPr="007A71BF" w:rsidRDefault="0038125C" w:rsidP="00B63E1F">
      <w:pPr>
        <w:pStyle w:val="ConsPlusNormal"/>
        <w:ind w:firstLine="540"/>
        <w:jc w:val="both"/>
        <w:rPr>
          <w:rFonts w:ascii="Liberation Serif" w:hAnsi="Liberation Serif" w:cs="Times New Roman"/>
          <w:sz w:val="28"/>
          <w:szCs w:val="28"/>
        </w:rPr>
      </w:pPr>
      <w:r w:rsidRPr="007A71BF">
        <w:rPr>
          <w:rFonts w:ascii="Liberation Serif" w:hAnsi="Liberation Serif" w:cs="Times New Roman"/>
          <w:sz w:val="28"/>
          <w:szCs w:val="28"/>
        </w:rPr>
        <w:t xml:space="preserve">2. Признать утратившим силу </w:t>
      </w:r>
      <w:hyperlink r:id="rId9" w:history="1">
        <w:r w:rsidRPr="007A71BF">
          <w:rPr>
            <w:rFonts w:ascii="Liberation Serif" w:hAnsi="Liberation Serif" w:cs="Times New Roman"/>
            <w:sz w:val="28"/>
            <w:szCs w:val="28"/>
          </w:rPr>
          <w:t>Постановление</w:t>
        </w:r>
      </w:hyperlink>
      <w:r w:rsidRPr="007A71BF">
        <w:rPr>
          <w:rFonts w:ascii="Liberation Serif" w:hAnsi="Liberation Serif" w:cs="Times New Roman"/>
          <w:sz w:val="28"/>
          <w:szCs w:val="28"/>
        </w:rPr>
        <w:t xml:space="preserve"> администрации </w:t>
      </w:r>
      <w:r w:rsidR="00B63E1F" w:rsidRPr="007A71BF">
        <w:rPr>
          <w:rFonts w:ascii="Liberation Serif" w:hAnsi="Liberation Serif" w:cs="Times New Roman"/>
          <w:sz w:val="28"/>
          <w:szCs w:val="28"/>
        </w:rPr>
        <w:t xml:space="preserve">Гаринского </w:t>
      </w:r>
      <w:r w:rsidRPr="007A71BF">
        <w:rPr>
          <w:rFonts w:ascii="Liberation Serif" w:hAnsi="Liberation Serif" w:cs="Times New Roman"/>
          <w:sz w:val="28"/>
          <w:szCs w:val="28"/>
        </w:rPr>
        <w:t>город</w:t>
      </w:r>
      <w:r w:rsidR="00B63E1F" w:rsidRPr="007A71BF">
        <w:rPr>
          <w:rFonts w:ascii="Liberation Serif" w:hAnsi="Liberation Serif" w:cs="Times New Roman"/>
          <w:sz w:val="28"/>
          <w:szCs w:val="28"/>
        </w:rPr>
        <w:t>ского округа</w:t>
      </w:r>
      <w:r w:rsidRPr="007A71BF">
        <w:rPr>
          <w:rFonts w:ascii="Liberation Serif" w:hAnsi="Liberation Serif" w:cs="Times New Roman"/>
          <w:sz w:val="28"/>
          <w:szCs w:val="28"/>
        </w:rPr>
        <w:t xml:space="preserve"> от </w:t>
      </w:r>
      <w:r w:rsidR="00B63E1F" w:rsidRPr="007A71BF">
        <w:rPr>
          <w:rFonts w:ascii="Liberation Serif" w:hAnsi="Liberation Serif" w:cs="Times New Roman"/>
          <w:sz w:val="28"/>
          <w:szCs w:val="28"/>
        </w:rPr>
        <w:t>02</w:t>
      </w:r>
      <w:r w:rsidRPr="007A71BF">
        <w:rPr>
          <w:rFonts w:ascii="Liberation Serif" w:hAnsi="Liberation Serif" w:cs="Times New Roman"/>
          <w:sz w:val="28"/>
          <w:szCs w:val="28"/>
        </w:rPr>
        <w:t>.</w:t>
      </w:r>
      <w:r w:rsidR="00B63E1F" w:rsidRPr="007A71BF">
        <w:rPr>
          <w:rFonts w:ascii="Liberation Serif" w:hAnsi="Liberation Serif" w:cs="Times New Roman"/>
          <w:sz w:val="28"/>
          <w:szCs w:val="28"/>
        </w:rPr>
        <w:t>12.2016</w:t>
      </w:r>
      <w:r w:rsidRPr="007A71BF">
        <w:rPr>
          <w:rFonts w:ascii="Liberation Serif" w:hAnsi="Liberation Serif" w:cs="Times New Roman"/>
          <w:sz w:val="28"/>
          <w:szCs w:val="28"/>
        </w:rPr>
        <w:t xml:space="preserve"> N </w:t>
      </w:r>
      <w:r w:rsidR="00B63E1F" w:rsidRPr="007A71BF">
        <w:rPr>
          <w:rFonts w:ascii="Liberation Serif" w:hAnsi="Liberation Serif" w:cs="Times New Roman"/>
          <w:sz w:val="28"/>
          <w:szCs w:val="28"/>
        </w:rPr>
        <w:t>374</w:t>
      </w:r>
      <w:r w:rsidR="007A71BF">
        <w:rPr>
          <w:rFonts w:ascii="Liberation Serif" w:hAnsi="Liberation Serif" w:cs="Times New Roman"/>
          <w:sz w:val="28"/>
          <w:szCs w:val="28"/>
        </w:rPr>
        <w:t xml:space="preserve"> </w:t>
      </w:r>
      <w:r w:rsidRPr="007A71BF">
        <w:rPr>
          <w:rFonts w:ascii="Liberation Serif" w:hAnsi="Liberation Serif" w:cs="Times New Roman"/>
          <w:sz w:val="28"/>
          <w:szCs w:val="28"/>
        </w:rPr>
        <w:t>"Об утверждении Методики прогнозирования поступлений доходов,</w:t>
      </w:r>
      <w:r w:rsidR="00B63E1F" w:rsidRPr="007A71BF">
        <w:rPr>
          <w:rFonts w:ascii="Liberation Serif" w:hAnsi="Liberation Serif" w:cs="Times New Roman"/>
          <w:sz w:val="28"/>
          <w:szCs w:val="28"/>
        </w:rPr>
        <w:t xml:space="preserve"> в бюджет Гаринского городского округа, администрируемых А</w:t>
      </w:r>
      <w:r w:rsidRPr="007A71BF">
        <w:rPr>
          <w:rFonts w:ascii="Liberation Serif" w:hAnsi="Liberation Serif" w:cs="Times New Roman"/>
          <w:sz w:val="28"/>
          <w:szCs w:val="28"/>
        </w:rPr>
        <w:t>дминистрацией</w:t>
      </w:r>
      <w:r w:rsidR="00B63E1F" w:rsidRPr="007A71BF">
        <w:rPr>
          <w:rFonts w:ascii="Liberation Serif" w:hAnsi="Liberation Serif" w:cs="Times New Roman"/>
          <w:sz w:val="28"/>
          <w:szCs w:val="28"/>
        </w:rPr>
        <w:t xml:space="preserve"> Гаринского  городского округа</w:t>
      </w:r>
      <w:r w:rsidRPr="007A71BF">
        <w:rPr>
          <w:rFonts w:ascii="Liberation Serif" w:hAnsi="Liberation Serif" w:cs="Times New Roman"/>
          <w:sz w:val="28"/>
          <w:szCs w:val="28"/>
        </w:rPr>
        <w:t>".</w:t>
      </w:r>
    </w:p>
    <w:p w:rsidR="00B63E1F" w:rsidRPr="007A71BF" w:rsidRDefault="0038125C" w:rsidP="00B63E1F">
      <w:pPr>
        <w:pStyle w:val="ConsPlusNormal"/>
        <w:ind w:firstLine="540"/>
        <w:jc w:val="both"/>
        <w:rPr>
          <w:rFonts w:ascii="Liberation Serif" w:hAnsi="Liberation Serif" w:cs="Times New Roman"/>
          <w:sz w:val="28"/>
          <w:szCs w:val="28"/>
        </w:rPr>
      </w:pPr>
      <w:r w:rsidRPr="007A71BF">
        <w:rPr>
          <w:rFonts w:ascii="Liberation Serif" w:hAnsi="Liberation Serif" w:cs="Times New Roman"/>
          <w:sz w:val="28"/>
          <w:szCs w:val="28"/>
        </w:rPr>
        <w:t xml:space="preserve">3. Контроль исполнения настоящего </w:t>
      </w:r>
      <w:r w:rsidR="007A71BF">
        <w:rPr>
          <w:rFonts w:ascii="Liberation Serif" w:hAnsi="Liberation Serif" w:cs="Times New Roman"/>
          <w:sz w:val="28"/>
          <w:szCs w:val="28"/>
        </w:rPr>
        <w:t>п</w:t>
      </w:r>
      <w:r w:rsidRPr="007A71BF">
        <w:rPr>
          <w:rFonts w:ascii="Liberation Serif" w:hAnsi="Liberation Serif" w:cs="Times New Roman"/>
          <w:sz w:val="28"/>
          <w:szCs w:val="28"/>
        </w:rPr>
        <w:t>остановления оставляю за собой.</w:t>
      </w:r>
    </w:p>
    <w:p w:rsidR="0038125C" w:rsidRPr="007A71BF" w:rsidRDefault="001D2A8E" w:rsidP="00B63E1F">
      <w:pPr>
        <w:pStyle w:val="ConsPlusNormal"/>
        <w:ind w:firstLine="540"/>
        <w:jc w:val="both"/>
        <w:rPr>
          <w:rFonts w:ascii="Liberation Serif" w:hAnsi="Liberation Serif" w:cs="Times New Roman"/>
          <w:sz w:val="28"/>
          <w:szCs w:val="28"/>
        </w:rPr>
      </w:pPr>
      <w:r w:rsidRPr="007A71BF">
        <w:rPr>
          <w:rFonts w:ascii="Liberation Serif" w:hAnsi="Liberation Serif" w:cs="Times New Roman"/>
          <w:sz w:val="28"/>
          <w:szCs w:val="28"/>
        </w:rPr>
        <w:t>4. Настоящее постановление опубликовать (обнародовать).</w:t>
      </w:r>
    </w:p>
    <w:p w:rsidR="001D2A8E" w:rsidRPr="007A71BF" w:rsidRDefault="001D2A8E" w:rsidP="001D2A8E">
      <w:pPr>
        <w:pStyle w:val="ConsPlusNormal"/>
        <w:rPr>
          <w:rFonts w:ascii="Liberation Serif" w:hAnsi="Liberation Serif" w:cs="Times New Roman"/>
          <w:sz w:val="28"/>
          <w:szCs w:val="28"/>
        </w:rPr>
      </w:pPr>
    </w:p>
    <w:p w:rsidR="007A71BF" w:rsidRDefault="007A71BF" w:rsidP="001D2A8E">
      <w:pPr>
        <w:pStyle w:val="ConsPlusNormal"/>
        <w:rPr>
          <w:rFonts w:ascii="Liberation Serif" w:hAnsi="Liberation Serif" w:cs="Times New Roman"/>
          <w:sz w:val="28"/>
          <w:szCs w:val="28"/>
        </w:rPr>
      </w:pPr>
    </w:p>
    <w:p w:rsidR="007A71BF" w:rsidRDefault="007A71BF" w:rsidP="001D2A8E">
      <w:pPr>
        <w:pStyle w:val="ConsPlusNormal"/>
        <w:rPr>
          <w:rFonts w:ascii="Liberation Serif" w:hAnsi="Liberation Serif" w:cs="Times New Roman"/>
          <w:sz w:val="28"/>
          <w:szCs w:val="28"/>
        </w:rPr>
      </w:pPr>
    </w:p>
    <w:p w:rsidR="007A71BF" w:rsidRDefault="0038125C" w:rsidP="001D2A8E">
      <w:pPr>
        <w:pStyle w:val="ConsPlusNormal"/>
        <w:rPr>
          <w:rFonts w:ascii="Liberation Serif" w:hAnsi="Liberation Serif" w:cs="Times New Roman"/>
          <w:sz w:val="28"/>
          <w:szCs w:val="28"/>
        </w:rPr>
      </w:pPr>
      <w:r w:rsidRPr="007A71BF">
        <w:rPr>
          <w:rFonts w:ascii="Liberation Serif" w:hAnsi="Liberation Serif" w:cs="Times New Roman"/>
          <w:sz w:val="28"/>
          <w:szCs w:val="28"/>
        </w:rPr>
        <w:t>Глав</w:t>
      </w:r>
      <w:r w:rsidR="001D2A8E" w:rsidRPr="007A71BF">
        <w:rPr>
          <w:rFonts w:ascii="Liberation Serif" w:hAnsi="Liberation Serif" w:cs="Times New Roman"/>
          <w:sz w:val="28"/>
          <w:szCs w:val="28"/>
        </w:rPr>
        <w:t xml:space="preserve">а </w:t>
      </w:r>
    </w:p>
    <w:p w:rsidR="0038125C" w:rsidRPr="007A71BF" w:rsidRDefault="001D2A8E" w:rsidP="001D2A8E">
      <w:pPr>
        <w:pStyle w:val="ConsPlusNormal"/>
        <w:rPr>
          <w:rFonts w:ascii="Liberation Serif" w:hAnsi="Liberation Serif" w:cs="Times New Roman"/>
          <w:sz w:val="28"/>
          <w:szCs w:val="28"/>
        </w:rPr>
      </w:pPr>
      <w:r w:rsidRPr="007A71BF">
        <w:rPr>
          <w:rFonts w:ascii="Liberation Serif" w:hAnsi="Liberation Serif" w:cs="Times New Roman"/>
          <w:sz w:val="28"/>
          <w:szCs w:val="28"/>
        </w:rPr>
        <w:t>Гаринского</w:t>
      </w:r>
      <w:r w:rsidR="007A71BF">
        <w:rPr>
          <w:rFonts w:ascii="Liberation Serif" w:hAnsi="Liberation Serif" w:cs="Times New Roman"/>
          <w:sz w:val="28"/>
          <w:szCs w:val="28"/>
        </w:rPr>
        <w:t xml:space="preserve"> </w:t>
      </w:r>
      <w:r w:rsidR="0038125C" w:rsidRPr="007A71BF">
        <w:rPr>
          <w:rFonts w:ascii="Liberation Serif" w:hAnsi="Liberation Serif" w:cs="Times New Roman"/>
          <w:sz w:val="28"/>
          <w:szCs w:val="28"/>
        </w:rPr>
        <w:t>городского округа</w:t>
      </w:r>
      <w:r w:rsidRPr="007A71BF">
        <w:rPr>
          <w:rFonts w:ascii="Liberation Serif" w:hAnsi="Liberation Serif" w:cs="Times New Roman"/>
          <w:sz w:val="28"/>
          <w:szCs w:val="28"/>
        </w:rPr>
        <w:t xml:space="preserve">                   </w:t>
      </w:r>
      <w:r w:rsidR="00195B8E" w:rsidRPr="007A71BF">
        <w:rPr>
          <w:rFonts w:ascii="Liberation Serif" w:hAnsi="Liberation Serif" w:cs="Times New Roman"/>
          <w:sz w:val="28"/>
          <w:szCs w:val="28"/>
        </w:rPr>
        <w:t xml:space="preserve">                      </w:t>
      </w:r>
      <w:r w:rsidRPr="007A71BF">
        <w:rPr>
          <w:rFonts w:ascii="Liberation Serif" w:hAnsi="Liberation Serif" w:cs="Times New Roman"/>
          <w:sz w:val="28"/>
          <w:szCs w:val="28"/>
        </w:rPr>
        <w:t xml:space="preserve">                 С.Е.</w:t>
      </w:r>
      <w:r w:rsidR="00F03231" w:rsidRPr="007A71BF">
        <w:rPr>
          <w:rFonts w:ascii="Liberation Serif" w:hAnsi="Liberation Serif" w:cs="Times New Roman"/>
          <w:sz w:val="28"/>
          <w:szCs w:val="28"/>
        </w:rPr>
        <w:t xml:space="preserve"> </w:t>
      </w:r>
      <w:r w:rsidRPr="007A71BF">
        <w:rPr>
          <w:rFonts w:ascii="Liberation Serif" w:hAnsi="Liberation Serif" w:cs="Times New Roman"/>
          <w:sz w:val="28"/>
          <w:szCs w:val="28"/>
        </w:rPr>
        <w:t>Величко</w:t>
      </w:r>
    </w:p>
    <w:p w:rsidR="0038125C" w:rsidRPr="007A71BF" w:rsidRDefault="0038125C">
      <w:pPr>
        <w:pStyle w:val="ConsPlusNormal"/>
        <w:rPr>
          <w:rFonts w:ascii="Liberation Serif" w:hAnsi="Liberation Serif" w:cs="Times New Roman"/>
          <w:sz w:val="28"/>
          <w:szCs w:val="28"/>
        </w:rPr>
      </w:pP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rPr>
          <w:rFonts w:ascii="Liberation Serif" w:hAnsi="Liberation Serif" w:cs="Times New Roman"/>
          <w:sz w:val="24"/>
          <w:szCs w:val="24"/>
        </w:rPr>
      </w:pPr>
    </w:p>
    <w:p w:rsidR="0038125C" w:rsidRPr="00F03231" w:rsidRDefault="0038125C" w:rsidP="007A71BF">
      <w:pPr>
        <w:pStyle w:val="ConsPlusNormal"/>
        <w:ind w:left="5664"/>
        <w:outlineLvl w:val="0"/>
        <w:rPr>
          <w:rFonts w:ascii="Liberation Serif" w:hAnsi="Liberation Serif" w:cs="Times New Roman"/>
          <w:sz w:val="24"/>
          <w:szCs w:val="24"/>
        </w:rPr>
      </w:pPr>
      <w:r w:rsidRPr="00F03231">
        <w:rPr>
          <w:rFonts w:ascii="Liberation Serif" w:hAnsi="Liberation Serif" w:cs="Times New Roman"/>
          <w:sz w:val="24"/>
          <w:szCs w:val="24"/>
        </w:rPr>
        <w:lastRenderedPageBreak/>
        <w:t>У</w:t>
      </w:r>
      <w:r w:rsidR="007A71BF">
        <w:rPr>
          <w:rFonts w:ascii="Liberation Serif" w:hAnsi="Liberation Serif" w:cs="Times New Roman"/>
          <w:sz w:val="24"/>
          <w:szCs w:val="24"/>
        </w:rPr>
        <w:t>ТВЕРЖДЕНА</w:t>
      </w:r>
    </w:p>
    <w:p w:rsidR="0038125C" w:rsidRPr="00F03231" w:rsidRDefault="007A71BF" w:rsidP="007A71BF">
      <w:pPr>
        <w:pStyle w:val="ConsPlusNormal"/>
        <w:ind w:left="5664"/>
        <w:rPr>
          <w:rFonts w:ascii="Liberation Serif" w:hAnsi="Liberation Serif" w:cs="Times New Roman"/>
          <w:sz w:val="24"/>
          <w:szCs w:val="24"/>
        </w:rPr>
      </w:pPr>
      <w:r>
        <w:rPr>
          <w:rFonts w:ascii="Liberation Serif" w:hAnsi="Liberation Serif" w:cs="Times New Roman"/>
          <w:sz w:val="24"/>
          <w:szCs w:val="24"/>
        </w:rPr>
        <w:t>п</w:t>
      </w:r>
      <w:r w:rsidR="0038125C" w:rsidRPr="00F03231">
        <w:rPr>
          <w:rFonts w:ascii="Liberation Serif" w:hAnsi="Liberation Serif" w:cs="Times New Roman"/>
          <w:sz w:val="24"/>
          <w:szCs w:val="24"/>
        </w:rPr>
        <w:t>остановлением администрации</w:t>
      </w:r>
    </w:p>
    <w:p w:rsidR="007A71BF" w:rsidRDefault="001D2A8E" w:rsidP="007A71BF">
      <w:pPr>
        <w:pStyle w:val="ConsPlusNormal"/>
        <w:ind w:left="5664"/>
        <w:rPr>
          <w:rFonts w:ascii="Liberation Serif" w:hAnsi="Liberation Serif" w:cs="Times New Roman"/>
          <w:sz w:val="24"/>
          <w:szCs w:val="24"/>
        </w:rPr>
      </w:pPr>
      <w:r w:rsidRPr="00F03231">
        <w:rPr>
          <w:rFonts w:ascii="Liberation Serif" w:hAnsi="Liberation Serif" w:cs="Times New Roman"/>
          <w:sz w:val="24"/>
          <w:szCs w:val="24"/>
        </w:rPr>
        <w:t xml:space="preserve">Гаринского </w:t>
      </w:r>
      <w:r w:rsidR="0038125C" w:rsidRPr="00F03231">
        <w:rPr>
          <w:rFonts w:ascii="Liberation Serif" w:hAnsi="Liberation Serif" w:cs="Times New Roman"/>
          <w:sz w:val="24"/>
          <w:szCs w:val="24"/>
        </w:rPr>
        <w:t xml:space="preserve">городского округа </w:t>
      </w:r>
    </w:p>
    <w:p w:rsidR="0038125C" w:rsidRPr="00F03231" w:rsidRDefault="007A71BF" w:rsidP="007A71BF">
      <w:pPr>
        <w:pStyle w:val="ConsPlusNormal"/>
        <w:ind w:left="5664"/>
        <w:rPr>
          <w:rFonts w:ascii="Liberation Serif" w:hAnsi="Liberation Serif" w:cs="Times New Roman"/>
          <w:sz w:val="24"/>
          <w:szCs w:val="24"/>
        </w:rPr>
      </w:pPr>
      <w:r>
        <w:rPr>
          <w:rFonts w:ascii="Liberation Serif" w:hAnsi="Liberation Serif" w:cs="Times New Roman"/>
          <w:sz w:val="24"/>
          <w:szCs w:val="24"/>
        </w:rPr>
        <w:t>от 27.10.2020 г. № 362</w:t>
      </w:r>
    </w:p>
    <w:p w:rsidR="00191B32" w:rsidRPr="00F03231" w:rsidRDefault="00191B32">
      <w:pPr>
        <w:pStyle w:val="ConsPlusTitle"/>
        <w:jc w:val="center"/>
        <w:rPr>
          <w:rFonts w:ascii="Liberation Serif" w:hAnsi="Liberation Serif" w:cs="Times New Roman"/>
          <w:sz w:val="24"/>
          <w:szCs w:val="24"/>
        </w:rPr>
      </w:pPr>
      <w:bookmarkStart w:id="1" w:name="P30"/>
      <w:bookmarkEnd w:id="1"/>
    </w:p>
    <w:p w:rsidR="007A71BF" w:rsidRDefault="007A71BF">
      <w:pPr>
        <w:pStyle w:val="ConsPlusTitle"/>
        <w:jc w:val="center"/>
        <w:rPr>
          <w:rFonts w:ascii="Liberation Serif" w:hAnsi="Liberation Serif" w:cs="Times New Roman"/>
          <w:sz w:val="24"/>
          <w:szCs w:val="24"/>
        </w:rPr>
      </w:pPr>
    </w:p>
    <w:p w:rsidR="0038125C" w:rsidRPr="00F03231" w:rsidRDefault="0038125C">
      <w:pPr>
        <w:pStyle w:val="ConsPlusTitle"/>
        <w:jc w:val="center"/>
        <w:rPr>
          <w:rFonts w:ascii="Liberation Serif" w:hAnsi="Liberation Serif" w:cs="Times New Roman"/>
          <w:sz w:val="24"/>
          <w:szCs w:val="24"/>
        </w:rPr>
      </w:pPr>
      <w:r w:rsidRPr="00F03231">
        <w:rPr>
          <w:rFonts w:ascii="Liberation Serif" w:hAnsi="Liberation Serif" w:cs="Times New Roman"/>
          <w:sz w:val="24"/>
          <w:szCs w:val="24"/>
        </w:rPr>
        <w:t>МЕТОДИКА</w:t>
      </w:r>
    </w:p>
    <w:p w:rsidR="0038125C" w:rsidRPr="00F03231" w:rsidRDefault="001D2A8E">
      <w:pPr>
        <w:pStyle w:val="ConsPlusTitle"/>
        <w:jc w:val="center"/>
        <w:rPr>
          <w:rFonts w:ascii="Liberation Serif" w:hAnsi="Liberation Serif" w:cs="Times New Roman"/>
          <w:sz w:val="24"/>
          <w:szCs w:val="24"/>
        </w:rPr>
      </w:pPr>
      <w:r w:rsidRPr="00F03231">
        <w:rPr>
          <w:rFonts w:ascii="Liberation Serif" w:hAnsi="Liberation Serif" w:cs="Times New Roman"/>
          <w:sz w:val="24"/>
          <w:szCs w:val="24"/>
        </w:rPr>
        <w:t>прогнозирования поступлений доходов в бюджет Гаринского городского округа</w:t>
      </w:r>
      <w:r w:rsidR="0038125C" w:rsidRPr="00F03231">
        <w:rPr>
          <w:rFonts w:ascii="Liberation Serif" w:hAnsi="Liberation Serif" w:cs="Times New Roman"/>
          <w:sz w:val="24"/>
          <w:szCs w:val="24"/>
        </w:rPr>
        <w:t>,</w:t>
      </w:r>
      <w:r w:rsidRPr="00F03231">
        <w:rPr>
          <w:rFonts w:ascii="Liberation Serif" w:hAnsi="Liberation Serif" w:cs="Times New Roman"/>
          <w:sz w:val="24"/>
          <w:szCs w:val="24"/>
        </w:rPr>
        <w:t xml:space="preserve"> администрируемых Администрацией Гаринского городского округа</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Title"/>
        <w:jc w:val="center"/>
        <w:outlineLvl w:val="1"/>
        <w:rPr>
          <w:rFonts w:ascii="Liberation Serif" w:hAnsi="Liberation Serif" w:cs="Times New Roman"/>
          <w:sz w:val="24"/>
          <w:szCs w:val="24"/>
        </w:rPr>
      </w:pPr>
      <w:r w:rsidRPr="00F03231">
        <w:rPr>
          <w:rFonts w:ascii="Liberation Serif" w:hAnsi="Liberation Serif" w:cs="Times New Roman"/>
          <w:sz w:val="24"/>
          <w:szCs w:val="24"/>
        </w:rPr>
        <w:t>1. ОБЩИЕ ПОЛОЖЕНИЯ</w:t>
      </w:r>
    </w:p>
    <w:p w:rsidR="0038125C" w:rsidRPr="00F03231" w:rsidRDefault="0038125C">
      <w:pPr>
        <w:pStyle w:val="ConsPlusNormal"/>
        <w:rPr>
          <w:rFonts w:ascii="Liberation Serif" w:hAnsi="Liberation Serif" w:cs="Times New Roman"/>
          <w:sz w:val="24"/>
          <w:szCs w:val="24"/>
        </w:rPr>
      </w:pPr>
    </w:p>
    <w:p w:rsidR="001D2A8E" w:rsidRPr="00F03231" w:rsidRDefault="0038125C" w:rsidP="001D2A8E">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Настоящая Методика прогнозирования поступлений доходов в </w:t>
      </w:r>
      <w:r w:rsidR="001D2A8E" w:rsidRPr="00F03231">
        <w:rPr>
          <w:rFonts w:ascii="Liberation Serif" w:hAnsi="Liberation Serif" w:cs="Times New Roman"/>
          <w:sz w:val="24"/>
          <w:szCs w:val="24"/>
        </w:rPr>
        <w:t xml:space="preserve">бюджет Гаринского </w:t>
      </w:r>
      <w:r w:rsidRPr="00F03231">
        <w:rPr>
          <w:rFonts w:ascii="Liberation Serif" w:hAnsi="Liberation Serif" w:cs="Times New Roman"/>
          <w:sz w:val="24"/>
          <w:szCs w:val="24"/>
        </w:rPr>
        <w:t>городско</w:t>
      </w:r>
      <w:r w:rsidR="001D2A8E" w:rsidRPr="00F03231">
        <w:rPr>
          <w:rFonts w:ascii="Liberation Serif" w:hAnsi="Liberation Serif" w:cs="Times New Roman"/>
          <w:sz w:val="24"/>
          <w:szCs w:val="24"/>
        </w:rPr>
        <w:t>го</w:t>
      </w:r>
      <w:r w:rsidRPr="00F03231">
        <w:rPr>
          <w:rFonts w:ascii="Liberation Serif" w:hAnsi="Liberation Serif" w:cs="Times New Roman"/>
          <w:sz w:val="24"/>
          <w:szCs w:val="24"/>
        </w:rPr>
        <w:t xml:space="preserve"> округ</w:t>
      </w:r>
      <w:r w:rsidR="001D2A8E" w:rsidRPr="00F03231">
        <w:rPr>
          <w:rFonts w:ascii="Liberation Serif" w:hAnsi="Liberation Serif" w:cs="Times New Roman"/>
          <w:sz w:val="24"/>
          <w:szCs w:val="24"/>
        </w:rPr>
        <w:t xml:space="preserve">а </w:t>
      </w:r>
      <w:r w:rsidRPr="00F03231">
        <w:rPr>
          <w:rFonts w:ascii="Liberation Serif" w:hAnsi="Liberation Serif" w:cs="Times New Roman"/>
          <w:sz w:val="24"/>
          <w:szCs w:val="24"/>
        </w:rPr>
        <w:t xml:space="preserve">(далее - Методика) разработана в соответствии с действующим бюджетным законодательством для расчета доходов бюджета </w:t>
      </w:r>
      <w:r w:rsidR="001D2A8E" w:rsidRPr="00F03231">
        <w:rPr>
          <w:rFonts w:ascii="Liberation Serif" w:hAnsi="Liberation Serif" w:cs="Times New Roman"/>
          <w:sz w:val="24"/>
          <w:szCs w:val="24"/>
        </w:rPr>
        <w:t>Гаринского городского округа</w:t>
      </w:r>
      <w:r w:rsidRPr="00F03231">
        <w:rPr>
          <w:rFonts w:ascii="Liberation Serif" w:hAnsi="Liberation Serif" w:cs="Times New Roman"/>
          <w:sz w:val="24"/>
          <w:szCs w:val="24"/>
        </w:rPr>
        <w:t xml:space="preserve">, администрируемых </w:t>
      </w:r>
      <w:r w:rsidR="001D2A8E" w:rsidRPr="00F03231">
        <w:rPr>
          <w:rFonts w:ascii="Liberation Serif" w:hAnsi="Liberation Serif" w:cs="Times New Roman"/>
          <w:sz w:val="24"/>
          <w:szCs w:val="24"/>
        </w:rPr>
        <w:t>А</w:t>
      </w:r>
      <w:r w:rsidRPr="00F03231">
        <w:rPr>
          <w:rFonts w:ascii="Liberation Serif" w:hAnsi="Liberation Serif" w:cs="Times New Roman"/>
          <w:sz w:val="24"/>
          <w:szCs w:val="24"/>
        </w:rPr>
        <w:t xml:space="preserve">дминистрацией </w:t>
      </w:r>
      <w:r w:rsidR="001D2A8E" w:rsidRPr="00F03231">
        <w:rPr>
          <w:rFonts w:ascii="Liberation Serif" w:hAnsi="Liberation Serif" w:cs="Times New Roman"/>
          <w:sz w:val="24"/>
          <w:szCs w:val="24"/>
        </w:rPr>
        <w:t>Гаринского городского округа</w:t>
      </w:r>
      <w:r w:rsidRPr="00F03231">
        <w:rPr>
          <w:rFonts w:ascii="Liberation Serif" w:hAnsi="Liberation Serif" w:cs="Times New Roman"/>
          <w:sz w:val="24"/>
          <w:szCs w:val="24"/>
        </w:rPr>
        <w:t>.</w:t>
      </w:r>
    </w:p>
    <w:p w:rsidR="001D2A8E" w:rsidRPr="00F03231" w:rsidRDefault="0038125C" w:rsidP="001D2A8E">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Методика прогнозирования разработана по каждому виду доходов и содержит:</w:t>
      </w:r>
    </w:p>
    <w:p w:rsidR="001D2A8E" w:rsidRPr="00F03231" w:rsidRDefault="0038125C" w:rsidP="001D2A8E">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а) наименование вида доходов и соответствующий код бюджетной классификации Российской Федерации;</w:t>
      </w:r>
    </w:p>
    <w:p w:rsidR="001D2A8E" w:rsidRPr="00F03231" w:rsidRDefault="0038125C" w:rsidP="001D2A8E">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б) описание показателей, используемых для расчета прогнозного объема поступлений по каждому виду доходов, с указанием источника данных для соответствующего показателя;</w:t>
      </w:r>
    </w:p>
    <w:p w:rsidR="001D2A8E" w:rsidRPr="00F03231" w:rsidRDefault="0038125C" w:rsidP="001D2A8E">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в) характеристику метода расчета прогнозного объема поступлений по каждому виду доходов.</w:t>
      </w:r>
    </w:p>
    <w:p w:rsidR="001D2A8E" w:rsidRPr="00F03231" w:rsidRDefault="0038125C" w:rsidP="001D2A8E">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 Для каждого вида доходов применяется один из следующих методов (комбинация следующих методов) расчета:</w:t>
      </w:r>
    </w:p>
    <w:p w:rsidR="001D2A8E" w:rsidRPr="00F03231" w:rsidRDefault="0038125C" w:rsidP="001D2A8E">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 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1D2A8E" w:rsidRPr="00F03231" w:rsidRDefault="0038125C" w:rsidP="001D2A8E">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 усреднение -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 если он не превышает 3 года;</w:t>
      </w:r>
    </w:p>
    <w:p w:rsidR="001D2A8E" w:rsidRPr="00F03231" w:rsidRDefault="001D2A8E" w:rsidP="001D2A8E">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 </w:t>
      </w:r>
      <w:r w:rsidR="0038125C" w:rsidRPr="00F03231">
        <w:rPr>
          <w:rFonts w:ascii="Liberation Serif" w:hAnsi="Liberation Serif" w:cs="Times New Roman"/>
          <w:sz w:val="24"/>
          <w:szCs w:val="24"/>
        </w:rPr>
        <w:t>- индексация - расчет с применением индекса потребительских цен или другого коэффициента, характеризующего динамику прогнозируемого вида доходов бюджетов бюджетной системы Российской Федерации;</w:t>
      </w:r>
    </w:p>
    <w:p w:rsidR="001D2A8E" w:rsidRPr="00F03231" w:rsidRDefault="0038125C" w:rsidP="001D2A8E">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 экстраполяция - расчет, осуществляемый на основании имеющихся данных о тенденциях изменения поступлений в предшествующие периоды;</w:t>
      </w:r>
    </w:p>
    <w:p w:rsidR="0038125C" w:rsidRPr="00F03231" w:rsidRDefault="0038125C" w:rsidP="001D2A8E">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 иной способ, который должен быть описан и обоснован в методике прогнозирования.</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Title"/>
        <w:jc w:val="center"/>
        <w:outlineLvl w:val="1"/>
        <w:rPr>
          <w:rFonts w:ascii="Liberation Serif" w:hAnsi="Liberation Serif" w:cs="Times New Roman"/>
          <w:sz w:val="24"/>
          <w:szCs w:val="24"/>
        </w:rPr>
      </w:pPr>
      <w:r w:rsidRPr="00F03231">
        <w:rPr>
          <w:rFonts w:ascii="Liberation Serif" w:hAnsi="Liberation Serif" w:cs="Times New Roman"/>
          <w:sz w:val="24"/>
          <w:szCs w:val="24"/>
        </w:rPr>
        <w:t>2. ПРОГНОЗИРОВАНИЕ НАЛОГОВЫХ ДОХОДОВ</w:t>
      </w:r>
    </w:p>
    <w:p w:rsidR="00FD0C5B" w:rsidRPr="00F03231" w:rsidRDefault="00FD0C5B">
      <w:pPr>
        <w:pStyle w:val="ConsPlusTitle"/>
        <w:jc w:val="center"/>
        <w:outlineLvl w:val="1"/>
        <w:rPr>
          <w:rFonts w:ascii="Liberation Serif" w:hAnsi="Liberation Serif" w:cs="Times New Roman"/>
          <w:sz w:val="24"/>
          <w:szCs w:val="24"/>
        </w:rPr>
      </w:pPr>
    </w:p>
    <w:p w:rsidR="00FD0C5B" w:rsidRPr="00F03231" w:rsidRDefault="00F03231">
      <w:pPr>
        <w:pStyle w:val="ConsPlusTitle"/>
        <w:jc w:val="center"/>
        <w:outlineLvl w:val="1"/>
        <w:rPr>
          <w:rFonts w:ascii="Liberation Serif" w:hAnsi="Liberation Serif" w:cs="Times New Roman"/>
          <w:sz w:val="24"/>
          <w:szCs w:val="24"/>
        </w:rPr>
      </w:pPr>
      <w:r>
        <w:rPr>
          <w:rFonts w:ascii="Liberation Serif" w:hAnsi="Liberation Serif" w:cs="Times New Roman"/>
          <w:sz w:val="24"/>
          <w:szCs w:val="24"/>
        </w:rPr>
        <w:t xml:space="preserve">2.1. </w:t>
      </w:r>
      <w:r w:rsidR="00FD0C5B" w:rsidRPr="00F03231">
        <w:rPr>
          <w:rFonts w:ascii="Liberation Serif" w:hAnsi="Liberation Serif" w:cs="Times New Roman"/>
          <w:sz w:val="24"/>
          <w:szCs w:val="24"/>
        </w:rPr>
        <w:t xml:space="preserve">Государственная пошлина </w:t>
      </w:r>
    </w:p>
    <w:p w:rsidR="0038125C" w:rsidRPr="00F03231" w:rsidRDefault="0038125C">
      <w:pPr>
        <w:pStyle w:val="ConsPlusNormal"/>
        <w:rPr>
          <w:rFonts w:ascii="Liberation Serif" w:hAnsi="Liberation Serif" w:cs="Times New Roman"/>
          <w:sz w:val="24"/>
          <w:szCs w:val="24"/>
        </w:rPr>
      </w:pPr>
    </w:p>
    <w:tbl>
      <w:tblPr>
        <w:tblW w:w="9748" w:type="dxa"/>
        <w:tblInd w:w="-142" w:type="dxa"/>
        <w:tblLayout w:type="fixed"/>
        <w:tblLook w:val="01E0" w:firstRow="1" w:lastRow="1" w:firstColumn="1" w:lastColumn="1" w:noHBand="0" w:noVBand="0"/>
      </w:tblPr>
      <w:tblGrid>
        <w:gridCol w:w="1594"/>
        <w:gridCol w:w="3334"/>
        <w:gridCol w:w="4820"/>
      </w:tblGrid>
      <w:tr w:rsidR="00191B32" w:rsidRPr="00F03231" w:rsidTr="007A71BF">
        <w:trPr>
          <w:trHeight w:val="359"/>
        </w:trPr>
        <w:tc>
          <w:tcPr>
            <w:tcW w:w="1594" w:type="dxa"/>
          </w:tcPr>
          <w:p w:rsidR="00191B32" w:rsidRPr="00F03231" w:rsidRDefault="00191B32" w:rsidP="00F03231">
            <w:pPr>
              <w:spacing w:after="0" w:line="240" w:lineRule="auto"/>
              <w:jc w:val="center"/>
              <w:rPr>
                <w:rFonts w:ascii="Liberation Serif" w:eastAsia="Times New Roman" w:hAnsi="Liberation Serif" w:cs="Times New Roman"/>
                <w:sz w:val="24"/>
                <w:szCs w:val="24"/>
                <w:lang w:eastAsia="ru-RU"/>
              </w:rPr>
            </w:pPr>
            <w:r w:rsidRPr="00F03231">
              <w:rPr>
                <w:rFonts w:ascii="Liberation Serif" w:hAnsi="Liberation Serif" w:cs="Times New Roman"/>
                <w:sz w:val="24"/>
                <w:szCs w:val="24"/>
              </w:rPr>
              <w:t xml:space="preserve">  </w:t>
            </w:r>
            <w:r w:rsidRPr="00F03231">
              <w:rPr>
                <w:rFonts w:ascii="Liberation Serif" w:eastAsia="Times New Roman" w:hAnsi="Liberation Serif" w:cs="Times New Roman"/>
                <w:sz w:val="24"/>
                <w:szCs w:val="24"/>
                <w:lang w:eastAsia="ru-RU"/>
              </w:rPr>
              <w:t>901</w:t>
            </w:r>
          </w:p>
        </w:tc>
        <w:tc>
          <w:tcPr>
            <w:tcW w:w="3334" w:type="dxa"/>
          </w:tcPr>
          <w:p w:rsidR="00191B32" w:rsidRPr="00F03231" w:rsidRDefault="00191B32" w:rsidP="00191B32">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1 08 07150 01 1000 110</w:t>
            </w:r>
          </w:p>
        </w:tc>
        <w:tc>
          <w:tcPr>
            <w:tcW w:w="4820" w:type="dxa"/>
          </w:tcPr>
          <w:p w:rsidR="00191B32" w:rsidRPr="00F03231" w:rsidRDefault="00191B32" w:rsidP="00191B32">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bl>
    <w:p w:rsidR="00717C26" w:rsidRPr="00F03231" w:rsidRDefault="00717C26">
      <w:pPr>
        <w:pStyle w:val="ConsPlusNormal"/>
        <w:rPr>
          <w:rFonts w:ascii="Liberation Serif" w:hAnsi="Liberation Serif" w:cs="Times New Roman"/>
          <w:sz w:val="24"/>
          <w:szCs w:val="24"/>
        </w:rPr>
      </w:pPr>
      <w:r w:rsidRPr="00F03231">
        <w:rPr>
          <w:rFonts w:ascii="Liberation Serif" w:hAnsi="Liberation Serif" w:cs="Times New Roman"/>
          <w:sz w:val="24"/>
          <w:szCs w:val="24"/>
        </w:rPr>
        <w:t xml:space="preserve"> </w:t>
      </w:r>
    </w:p>
    <w:p w:rsidR="00F03231" w:rsidRDefault="00F03231" w:rsidP="00F03231">
      <w:pPr>
        <w:pStyle w:val="ConsPlusNormal"/>
        <w:ind w:firstLine="567"/>
        <w:jc w:val="both"/>
        <w:rPr>
          <w:rFonts w:ascii="Liberation Serif" w:hAnsi="Liberation Serif" w:cs="Times New Roman"/>
          <w:sz w:val="24"/>
          <w:szCs w:val="24"/>
        </w:rPr>
      </w:pPr>
      <w:r>
        <w:rPr>
          <w:rFonts w:ascii="Liberation Serif" w:hAnsi="Liberation Serif" w:cs="Times New Roman"/>
          <w:sz w:val="24"/>
          <w:szCs w:val="24"/>
        </w:rPr>
        <w:t xml:space="preserve">В целях определения прогнозного объема поступлений применяется смешанный </w:t>
      </w:r>
      <w:r>
        <w:rPr>
          <w:rFonts w:ascii="Liberation Serif" w:hAnsi="Liberation Serif" w:cs="Times New Roman"/>
          <w:sz w:val="24"/>
          <w:szCs w:val="24"/>
        </w:rPr>
        <w:lastRenderedPageBreak/>
        <w:t>метод с  использованием  усреднения показателей и индексации.</w:t>
      </w:r>
      <w:r w:rsidR="00A811C0" w:rsidRPr="00F03231">
        <w:rPr>
          <w:rFonts w:ascii="Liberation Serif" w:hAnsi="Liberation Serif" w:cs="Times New Roman"/>
          <w:sz w:val="24"/>
          <w:szCs w:val="24"/>
        </w:rPr>
        <w:t xml:space="preserve">    </w:t>
      </w:r>
    </w:p>
    <w:p w:rsidR="002E4E75" w:rsidRPr="00F03231" w:rsidRDefault="00A811C0" w:rsidP="00F03231">
      <w:pPr>
        <w:pStyle w:val="ConsPlusNormal"/>
        <w:ind w:firstLine="567"/>
        <w:jc w:val="both"/>
        <w:rPr>
          <w:rFonts w:ascii="Liberation Serif" w:hAnsi="Liberation Serif" w:cs="Times New Roman"/>
          <w:sz w:val="24"/>
          <w:szCs w:val="24"/>
        </w:rPr>
      </w:pPr>
      <w:r w:rsidRPr="00F03231">
        <w:rPr>
          <w:rFonts w:ascii="Liberation Serif" w:hAnsi="Liberation Serif" w:cs="Times New Roman"/>
          <w:sz w:val="24"/>
          <w:szCs w:val="24"/>
        </w:rPr>
        <w:t>Объем</w:t>
      </w:r>
      <w:r w:rsidR="0038125C" w:rsidRPr="00F03231">
        <w:rPr>
          <w:rFonts w:ascii="Liberation Serif" w:hAnsi="Liberation Serif" w:cs="Times New Roman"/>
          <w:sz w:val="24"/>
          <w:szCs w:val="24"/>
        </w:rPr>
        <w:t xml:space="preserve"> поступлений </w:t>
      </w:r>
      <w:r w:rsidRPr="00F03231">
        <w:rPr>
          <w:rFonts w:ascii="Liberation Serif" w:hAnsi="Liberation Serif" w:cs="Times New Roman"/>
          <w:sz w:val="24"/>
          <w:szCs w:val="24"/>
        </w:rPr>
        <w:t xml:space="preserve">государственной пошлины </w:t>
      </w:r>
      <w:r w:rsidR="0038125C" w:rsidRPr="00F03231">
        <w:rPr>
          <w:rFonts w:ascii="Liberation Serif" w:hAnsi="Liberation Serif" w:cs="Times New Roman"/>
          <w:sz w:val="24"/>
          <w:szCs w:val="24"/>
        </w:rPr>
        <w:t xml:space="preserve">за выдачу </w:t>
      </w:r>
      <w:r w:rsidR="00717C26" w:rsidRPr="00F03231">
        <w:rPr>
          <w:rFonts w:ascii="Liberation Serif" w:hAnsi="Liberation Serif" w:cs="Times New Roman"/>
          <w:sz w:val="24"/>
          <w:szCs w:val="24"/>
        </w:rPr>
        <w:t>разрешения на установку рекламных конструкций в бюджет Гаринского городского округа</w:t>
      </w:r>
      <w:r w:rsidRPr="00F03231">
        <w:rPr>
          <w:rFonts w:ascii="Liberation Serif" w:hAnsi="Liberation Serif" w:cs="Times New Roman"/>
          <w:sz w:val="24"/>
          <w:szCs w:val="24"/>
        </w:rPr>
        <w:t xml:space="preserve"> на очередной финансовый год </w:t>
      </w:r>
      <w:r w:rsidR="0038125C" w:rsidRPr="00F03231">
        <w:rPr>
          <w:rFonts w:ascii="Liberation Serif" w:hAnsi="Liberation Serif" w:cs="Times New Roman"/>
          <w:sz w:val="24"/>
          <w:szCs w:val="24"/>
        </w:rPr>
        <w:t>рассчитывается по формуле:</w:t>
      </w:r>
    </w:p>
    <w:p w:rsidR="0038125C" w:rsidRPr="00F03231" w:rsidRDefault="0038125C" w:rsidP="002E4E75">
      <w:pPr>
        <w:pStyle w:val="ConsPlusNormal"/>
        <w:jc w:val="both"/>
        <w:rPr>
          <w:rFonts w:ascii="Liberation Serif" w:hAnsi="Liberation Serif" w:cs="Times New Roman"/>
          <w:sz w:val="24"/>
          <w:szCs w:val="24"/>
        </w:rPr>
      </w:pPr>
      <w:proofErr w:type="spellStart"/>
      <w:r w:rsidRPr="00F03231">
        <w:rPr>
          <w:rFonts w:ascii="Liberation Serif" w:hAnsi="Liberation Serif" w:cs="Times New Roman"/>
          <w:b/>
          <w:sz w:val="24"/>
          <w:szCs w:val="24"/>
        </w:rPr>
        <w:t>Д</w:t>
      </w:r>
      <w:r w:rsidR="00E56F2B" w:rsidRPr="00F03231">
        <w:rPr>
          <w:rFonts w:ascii="Liberation Serif" w:hAnsi="Liberation Serif" w:cs="Times New Roman"/>
          <w:b/>
          <w:sz w:val="24"/>
          <w:szCs w:val="24"/>
        </w:rPr>
        <w:t>г</w:t>
      </w:r>
      <w:r w:rsidRPr="00F03231">
        <w:rPr>
          <w:rFonts w:ascii="Liberation Serif" w:hAnsi="Liberation Serif" w:cs="Times New Roman"/>
          <w:b/>
          <w:sz w:val="24"/>
          <w:szCs w:val="24"/>
        </w:rPr>
        <w:t>пошочг</w:t>
      </w:r>
      <w:proofErr w:type="spellEnd"/>
      <w:r w:rsidRPr="00F03231">
        <w:rPr>
          <w:rFonts w:ascii="Liberation Serif" w:hAnsi="Liberation Serif" w:cs="Times New Roman"/>
          <w:b/>
          <w:sz w:val="24"/>
          <w:szCs w:val="24"/>
        </w:rPr>
        <w:t xml:space="preserve"> = Д</w:t>
      </w:r>
      <w:r w:rsidR="00E56F2B" w:rsidRPr="00F03231">
        <w:rPr>
          <w:rFonts w:ascii="Liberation Serif" w:hAnsi="Liberation Serif" w:cs="Times New Roman"/>
          <w:b/>
          <w:sz w:val="24"/>
          <w:szCs w:val="24"/>
        </w:rPr>
        <w:t>г</w:t>
      </w:r>
      <w:r w:rsidRPr="00F03231">
        <w:rPr>
          <w:rFonts w:ascii="Liberation Serif" w:hAnsi="Liberation Serif" w:cs="Times New Roman"/>
          <w:b/>
          <w:sz w:val="24"/>
          <w:szCs w:val="24"/>
        </w:rPr>
        <w:t>пош1птг x КД x К</w:t>
      </w:r>
      <w:r w:rsidR="00E56F2B" w:rsidRPr="00F03231">
        <w:rPr>
          <w:rFonts w:ascii="Liberation Serif" w:hAnsi="Liberation Serif" w:cs="Times New Roman"/>
          <w:b/>
          <w:sz w:val="24"/>
          <w:szCs w:val="24"/>
        </w:rPr>
        <w:t>14</w:t>
      </w:r>
      <w:r w:rsidRPr="00F03231">
        <w:rPr>
          <w:rFonts w:ascii="Liberation Serif" w:hAnsi="Liberation Serif" w:cs="Times New Roman"/>
          <w:sz w:val="24"/>
          <w:szCs w:val="24"/>
        </w:rPr>
        <w:t>, где:</w:t>
      </w:r>
    </w:p>
    <w:p w:rsidR="002E4E75" w:rsidRPr="00F03231" w:rsidRDefault="0038125C" w:rsidP="002E4E75">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Дпошочг</w:t>
      </w:r>
      <w:proofErr w:type="spellEnd"/>
      <w:r w:rsidRPr="00F03231">
        <w:rPr>
          <w:rFonts w:ascii="Liberation Serif" w:hAnsi="Liberation Serif" w:cs="Times New Roman"/>
          <w:sz w:val="24"/>
          <w:szCs w:val="24"/>
        </w:rPr>
        <w:t xml:space="preserve"> - объем поступлений го</w:t>
      </w:r>
      <w:r w:rsidR="00A811C0" w:rsidRPr="00F03231">
        <w:rPr>
          <w:rFonts w:ascii="Liberation Serif" w:hAnsi="Liberation Serif" w:cs="Times New Roman"/>
          <w:sz w:val="24"/>
          <w:szCs w:val="24"/>
        </w:rPr>
        <w:t>сударственной пошлины в бюджет Гаринского</w:t>
      </w:r>
      <w:r w:rsidRPr="00F03231">
        <w:rPr>
          <w:rFonts w:ascii="Liberation Serif" w:hAnsi="Liberation Serif" w:cs="Times New Roman"/>
          <w:sz w:val="24"/>
          <w:szCs w:val="24"/>
        </w:rPr>
        <w:t xml:space="preserve"> городского округа на очередной финансовый год;</w:t>
      </w:r>
    </w:p>
    <w:p w:rsidR="002E4E75" w:rsidRPr="00F03231" w:rsidRDefault="0038125C" w:rsidP="002E4E75">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Дпош1птг - фактические поступления государственной пошлины в бюджет</w:t>
      </w:r>
      <w:r w:rsidR="00A811C0" w:rsidRPr="00F03231">
        <w:rPr>
          <w:rFonts w:ascii="Liberation Serif" w:hAnsi="Liberation Serif" w:cs="Times New Roman"/>
          <w:sz w:val="24"/>
          <w:szCs w:val="24"/>
        </w:rPr>
        <w:t xml:space="preserve"> Гаринского</w:t>
      </w:r>
      <w:r w:rsidRPr="00F03231">
        <w:rPr>
          <w:rFonts w:ascii="Liberation Serif" w:hAnsi="Liberation Serif" w:cs="Times New Roman"/>
          <w:sz w:val="24"/>
          <w:szCs w:val="24"/>
        </w:rPr>
        <w:t xml:space="preserve"> городского округа за первое полугодие текущего года;</w:t>
      </w:r>
    </w:p>
    <w:p w:rsidR="002E4E75" w:rsidRPr="00F03231" w:rsidRDefault="0038125C" w:rsidP="002E4E75">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КД - коэффициент </w:t>
      </w:r>
      <w:proofErr w:type="spellStart"/>
      <w:r w:rsidRPr="00F03231">
        <w:rPr>
          <w:rFonts w:ascii="Liberation Serif" w:hAnsi="Liberation Serif" w:cs="Times New Roman"/>
          <w:sz w:val="24"/>
          <w:szCs w:val="24"/>
        </w:rPr>
        <w:t>досчета</w:t>
      </w:r>
      <w:proofErr w:type="spellEnd"/>
      <w:r w:rsidRPr="00F03231">
        <w:rPr>
          <w:rFonts w:ascii="Liberation Serif" w:hAnsi="Liberation Serif" w:cs="Times New Roman"/>
          <w:sz w:val="24"/>
          <w:szCs w:val="24"/>
        </w:rPr>
        <w:t xml:space="preserve"> до ожидаемых поступлений в текущем году, рассчитанный исходя из динамики поступлений государственной пошлины в бюджет </w:t>
      </w:r>
      <w:r w:rsidR="00A811C0" w:rsidRPr="00F03231">
        <w:rPr>
          <w:rFonts w:ascii="Liberation Serif" w:hAnsi="Liberation Serif" w:cs="Times New Roman"/>
          <w:sz w:val="24"/>
          <w:szCs w:val="24"/>
        </w:rPr>
        <w:t xml:space="preserve">Гаринского </w:t>
      </w:r>
      <w:r w:rsidRPr="00F03231">
        <w:rPr>
          <w:rFonts w:ascii="Liberation Serif" w:hAnsi="Liberation Serif" w:cs="Times New Roman"/>
          <w:sz w:val="24"/>
          <w:szCs w:val="24"/>
        </w:rPr>
        <w:t>городского округа в течение трех лет, предшествующих текущему году;</w:t>
      </w:r>
    </w:p>
    <w:p w:rsidR="0038125C" w:rsidRPr="00F03231" w:rsidRDefault="0038125C" w:rsidP="002E4E75">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К</w:t>
      </w:r>
      <w:r w:rsidR="00E56F2B" w:rsidRPr="00F03231">
        <w:rPr>
          <w:rFonts w:ascii="Liberation Serif" w:hAnsi="Liberation Serif" w:cs="Times New Roman"/>
          <w:sz w:val="24"/>
          <w:szCs w:val="24"/>
        </w:rPr>
        <w:t>14</w:t>
      </w:r>
      <w:r w:rsidRPr="00F03231">
        <w:rPr>
          <w:rFonts w:ascii="Liberation Serif" w:hAnsi="Liberation Serif" w:cs="Times New Roman"/>
          <w:sz w:val="24"/>
          <w:szCs w:val="24"/>
        </w:rPr>
        <w:t xml:space="preserve"> - коэффицие</w:t>
      </w:r>
      <w:r w:rsidR="00A811C0" w:rsidRPr="00F03231">
        <w:rPr>
          <w:rFonts w:ascii="Liberation Serif" w:hAnsi="Liberation Serif" w:cs="Times New Roman"/>
          <w:sz w:val="24"/>
          <w:szCs w:val="24"/>
        </w:rPr>
        <w:t xml:space="preserve">нт ожидаемого роста </w:t>
      </w:r>
      <w:r w:rsidRPr="00F03231">
        <w:rPr>
          <w:rFonts w:ascii="Liberation Serif" w:hAnsi="Liberation Serif" w:cs="Times New Roman"/>
          <w:sz w:val="24"/>
          <w:szCs w:val="24"/>
        </w:rPr>
        <w:t>(снижения) поступлений в очередном финансовом году.</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Title"/>
        <w:jc w:val="center"/>
        <w:outlineLvl w:val="1"/>
        <w:rPr>
          <w:rFonts w:ascii="Liberation Serif" w:hAnsi="Liberation Serif" w:cs="Times New Roman"/>
          <w:sz w:val="24"/>
          <w:szCs w:val="24"/>
        </w:rPr>
      </w:pPr>
      <w:r w:rsidRPr="00F03231">
        <w:rPr>
          <w:rFonts w:ascii="Liberation Serif" w:hAnsi="Liberation Serif" w:cs="Times New Roman"/>
          <w:sz w:val="24"/>
          <w:szCs w:val="24"/>
        </w:rPr>
        <w:t>3. ПРОГНОЗИРОВАНИЕ НЕНАЛОГОВЫХ ДОХОДОВ</w:t>
      </w:r>
    </w:p>
    <w:p w:rsidR="00E56F2B" w:rsidRPr="00F03231" w:rsidRDefault="00E56F2B">
      <w:pPr>
        <w:pStyle w:val="ConsPlusTitle"/>
        <w:jc w:val="center"/>
        <w:outlineLvl w:val="1"/>
        <w:rPr>
          <w:rFonts w:ascii="Liberation Serif" w:hAnsi="Liberation Serif" w:cs="Times New Roman"/>
          <w:sz w:val="24"/>
          <w:szCs w:val="24"/>
        </w:rPr>
      </w:pPr>
    </w:p>
    <w:p w:rsidR="00A811C0" w:rsidRPr="00F03231" w:rsidRDefault="00E56F2B">
      <w:pPr>
        <w:pStyle w:val="ConsPlusTitle"/>
        <w:jc w:val="center"/>
        <w:outlineLvl w:val="1"/>
        <w:rPr>
          <w:rFonts w:ascii="Liberation Serif" w:hAnsi="Liberation Serif" w:cs="Times New Roman"/>
          <w:sz w:val="24"/>
          <w:szCs w:val="24"/>
        </w:rPr>
      </w:pPr>
      <w:r w:rsidRPr="00F03231">
        <w:rPr>
          <w:rFonts w:ascii="Liberation Serif" w:hAnsi="Liberation Serif" w:cs="Times New Roman"/>
          <w:sz w:val="24"/>
          <w:szCs w:val="24"/>
        </w:rPr>
        <w:t>3.1.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A811C0" w:rsidRPr="00F03231" w:rsidRDefault="00A811C0">
      <w:pPr>
        <w:pStyle w:val="ConsPlusTitle"/>
        <w:jc w:val="center"/>
        <w:outlineLvl w:val="1"/>
        <w:rPr>
          <w:rFonts w:ascii="Liberation Serif" w:hAnsi="Liberation Serif" w:cs="Times New Roman"/>
          <w:sz w:val="24"/>
          <w:szCs w:val="24"/>
        </w:rPr>
      </w:pPr>
    </w:p>
    <w:tbl>
      <w:tblPr>
        <w:tblW w:w="10207" w:type="dxa"/>
        <w:tblInd w:w="-743" w:type="dxa"/>
        <w:tblLayout w:type="fixed"/>
        <w:tblLook w:val="01E0" w:firstRow="1" w:lastRow="1" w:firstColumn="1" w:lastColumn="1" w:noHBand="0" w:noVBand="0"/>
      </w:tblPr>
      <w:tblGrid>
        <w:gridCol w:w="1849"/>
        <w:gridCol w:w="2688"/>
        <w:gridCol w:w="5670"/>
      </w:tblGrid>
      <w:tr w:rsidR="00A811C0" w:rsidRPr="00F03231" w:rsidTr="007A71BF">
        <w:trPr>
          <w:trHeight w:val="273"/>
        </w:trPr>
        <w:tc>
          <w:tcPr>
            <w:tcW w:w="1849" w:type="dxa"/>
          </w:tcPr>
          <w:p w:rsidR="00A811C0" w:rsidRPr="00F03231" w:rsidRDefault="00A811C0" w:rsidP="00A811C0">
            <w:pPr>
              <w:spacing w:after="0" w:line="240" w:lineRule="auto"/>
              <w:jc w:val="center"/>
              <w:rPr>
                <w:rFonts w:ascii="Liberation Serif" w:eastAsia="Times New Roman" w:hAnsi="Liberation Serif" w:cs="Times New Roman"/>
                <w:bCs/>
                <w:sz w:val="24"/>
                <w:szCs w:val="24"/>
                <w:lang w:eastAsia="ru-RU"/>
              </w:rPr>
            </w:pPr>
            <w:r w:rsidRPr="00F03231">
              <w:rPr>
                <w:rFonts w:ascii="Liberation Serif" w:eastAsia="Times New Roman" w:hAnsi="Liberation Serif" w:cs="Times New Roman"/>
                <w:bCs/>
                <w:sz w:val="24"/>
                <w:szCs w:val="24"/>
                <w:lang w:eastAsia="ru-RU"/>
              </w:rPr>
              <w:t>901</w:t>
            </w:r>
          </w:p>
        </w:tc>
        <w:tc>
          <w:tcPr>
            <w:tcW w:w="2688" w:type="dxa"/>
          </w:tcPr>
          <w:p w:rsidR="00A811C0" w:rsidRPr="00F03231" w:rsidRDefault="00A811C0" w:rsidP="00A811C0">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1 11 05012 04 0001 120</w:t>
            </w:r>
          </w:p>
        </w:tc>
        <w:tc>
          <w:tcPr>
            <w:tcW w:w="5670" w:type="dxa"/>
          </w:tcPr>
          <w:p w:rsidR="00A811C0" w:rsidRPr="00F03231" w:rsidRDefault="00A811C0" w:rsidP="00A811C0">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(в части доходов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w:t>
            </w:r>
          </w:p>
        </w:tc>
      </w:tr>
    </w:tbl>
    <w:p w:rsidR="0038125C" w:rsidRPr="00F03231" w:rsidRDefault="0038125C">
      <w:pPr>
        <w:pStyle w:val="ConsPlusNormal"/>
        <w:rPr>
          <w:rFonts w:ascii="Liberation Serif" w:hAnsi="Liberation Serif" w:cs="Times New Roman"/>
          <w:sz w:val="24"/>
          <w:szCs w:val="24"/>
        </w:rPr>
      </w:pPr>
    </w:p>
    <w:p w:rsidR="002E4E75" w:rsidRPr="00F03231" w:rsidRDefault="0038125C" w:rsidP="002E4E75">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Для определения прогнозного объема поступлений доходов в виде арендной платы за земельные участки, государственная собственность на которые не разграничена, используется метод прямого расчета</w:t>
      </w:r>
      <w:r w:rsidR="00E56F2B" w:rsidRPr="00F03231">
        <w:rPr>
          <w:rFonts w:ascii="Liberation Serif" w:hAnsi="Liberation Serif" w:cs="Times New Roman"/>
          <w:sz w:val="24"/>
          <w:szCs w:val="24"/>
        </w:rPr>
        <w:t xml:space="preserve"> и экспертных оценок</w:t>
      </w:r>
      <w:r w:rsidRPr="00F03231">
        <w:rPr>
          <w:rFonts w:ascii="Liberation Serif" w:hAnsi="Liberation Serif" w:cs="Times New Roman"/>
          <w:sz w:val="24"/>
          <w:szCs w:val="24"/>
        </w:rPr>
        <w:t>.</w:t>
      </w:r>
    </w:p>
    <w:p w:rsidR="0038125C" w:rsidRPr="00F03231" w:rsidRDefault="0038125C" w:rsidP="002E4E75">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Объем поступлений доходов, получаемых в виде арендной платы за земельные участки, государственная собственность на которые не разграничена,</w:t>
      </w:r>
      <w:r w:rsidR="00E56F2B" w:rsidRPr="00F03231">
        <w:rPr>
          <w:rFonts w:ascii="Liberation Serif" w:hAnsi="Liberation Serif" w:cs="Times New Roman"/>
          <w:sz w:val="24"/>
          <w:szCs w:val="24"/>
        </w:rPr>
        <w:t xml:space="preserve"> и которые расположены в границах городского округа, а также средства от продажи право на заключение договоров аренды указанных земельных участков в бюджет</w:t>
      </w:r>
      <w:r w:rsidRPr="00F03231">
        <w:rPr>
          <w:rFonts w:ascii="Liberation Serif" w:hAnsi="Liberation Serif" w:cs="Times New Roman"/>
          <w:sz w:val="24"/>
          <w:szCs w:val="24"/>
        </w:rPr>
        <w:t xml:space="preserve"> </w:t>
      </w:r>
      <w:r w:rsidR="00E56F2B" w:rsidRPr="00F03231">
        <w:rPr>
          <w:rFonts w:ascii="Liberation Serif" w:hAnsi="Liberation Serif" w:cs="Times New Roman"/>
          <w:sz w:val="24"/>
          <w:szCs w:val="24"/>
        </w:rPr>
        <w:t xml:space="preserve">Гаринского </w:t>
      </w:r>
      <w:r w:rsidRPr="00F03231">
        <w:rPr>
          <w:rFonts w:ascii="Liberation Serif" w:hAnsi="Liberation Serif" w:cs="Times New Roman"/>
          <w:sz w:val="24"/>
          <w:szCs w:val="24"/>
        </w:rPr>
        <w:t>городского округа на очередной финансовый год может быть рассчитан по формуле:</w:t>
      </w:r>
    </w:p>
    <w:p w:rsidR="0038125C" w:rsidRPr="00F03231" w:rsidRDefault="0038125C" w:rsidP="002E4E75">
      <w:pPr>
        <w:pStyle w:val="ConsPlusNormal"/>
        <w:jc w:val="center"/>
        <w:rPr>
          <w:rFonts w:ascii="Liberation Serif" w:hAnsi="Liberation Serif" w:cs="Times New Roman"/>
          <w:sz w:val="24"/>
          <w:szCs w:val="24"/>
        </w:rPr>
      </w:pPr>
      <w:proofErr w:type="spellStart"/>
      <w:r w:rsidRPr="00F03231">
        <w:rPr>
          <w:rFonts w:ascii="Liberation Serif" w:hAnsi="Liberation Serif" w:cs="Times New Roman"/>
          <w:b/>
          <w:sz w:val="24"/>
          <w:szCs w:val="24"/>
        </w:rPr>
        <w:t>Дап</w:t>
      </w:r>
      <w:proofErr w:type="spellEnd"/>
      <w:r w:rsidRPr="00F03231">
        <w:rPr>
          <w:rFonts w:ascii="Liberation Serif" w:hAnsi="Liberation Serif" w:cs="Times New Roman"/>
          <w:b/>
          <w:sz w:val="24"/>
          <w:szCs w:val="24"/>
        </w:rPr>
        <w:t xml:space="preserve"> = </w:t>
      </w:r>
      <w:proofErr w:type="spellStart"/>
      <w:r w:rsidR="007862E5" w:rsidRPr="00F03231">
        <w:rPr>
          <w:rFonts w:ascii="Liberation Serif" w:hAnsi="Liberation Serif" w:cs="Times New Roman"/>
          <w:b/>
          <w:sz w:val="24"/>
          <w:szCs w:val="24"/>
        </w:rPr>
        <w:t>Нп</w:t>
      </w:r>
      <w:proofErr w:type="spellEnd"/>
      <w:r w:rsidR="007862E5" w:rsidRPr="00F03231">
        <w:rPr>
          <w:rFonts w:ascii="Liberation Serif" w:hAnsi="Liberation Serif" w:cs="Times New Roman"/>
          <w:b/>
          <w:sz w:val="24"/>
          <w:szCs w:val="24"/>
        </w:rPr>
        <w:t xml:space="preserve"> </w:t>
      </w:r>
      <w:r w:rsidR="007862E5" w:rsidRPr="00F03231">
        <w:rPr>
          <w:rFonts w:ascii="Liberation Serif" w:hAnsi="Liberation Serif" w:cs="Times New Roman"/>
          <w:b/>
          <w:sz w:val="24"/>
          <w:szCs w:val="24"/>
          <w:u w:val="single"/>
        </w:rPr>
        <w:t>+</w:t>
      </w:r>
      <w:r w:rsidR="007862E5" w:rsidRPr="00F03231">
        <w:rPr>
          <w:rFonts w:ascii="Liberation Serif" w:hAnsi="Liberation Serif" w:cs="Times New Roman"/>
          <w:b/>
          <w:sz w:val="24"/>
          <w:szCs w:val="24"/>
        </w:rPr>
        <w:t xml:space="preserve"> </w:t>
      </w:r>
      <w:proofErr w:type="spellStart"/>
      <w:r w:rsidR="007862E5" w:rsidRPr="00F03231">
        <w:rPr>
          <w:rFonts w:ascii="Liberation Serif" w:hAnsi="Liberation Serif" w:cs="Times New Roman"/>
          <w:b/>
          <w:sz w:val="24"/>
          <w:szCs w:val="24"/>
        </w:rPr>
        <w:t>Вп</w:t>
      </w:r>
      <w:proofErr w:type="spellEnd"/>
      <w:r w:rsidRPr="00F03231">
        <w:rPr>
          <w:rFonts w:ascii="Liberation Serif" w:hAnsi="Liberation Serif" w:cs="Times New Roman"/>
          <w:b/>
          <w:sz w:val="24"/>
          <w:szCs w:val="24"/>
        </w:rPr>
        <w:t xml:space="preserve"> </w:t>
      </w:r>
      <w:r w:rsidR="007862E5" w:rsidRPr="00F03231">
        <w:rPr>
          <w:rFonts w:ascii="Liberation Serif" w:hAnsi="Liberation Serif" w:cs="Times New Roman"/>
          <w:b/>
          <w:sz w:val="24"/>
          <w:szCs w:val="24"/>
        </w:rPr>
        <w:t xml:space="preserve">+ </w:t>
      </w:r>
      <w:proofErr w:type="spellStart"/>
      <w:r w:rsidR="007862E5" w:rsidRPr="00F03231">
        <w:rPr>
          <w:rFonts w:ascii="Liberation Serif" w:hAnsi="Liberation Serif" w:cs="Times New Roman"/>
          <w:b/>
          <w:sz w:val="24"/>
          <w:szCs w:val="24"/>
        </w:rPr>
        <w:t>Дз</w:t>
      </w:r>
      <w:proofErr w:type="spellEnd"/>
      <w:r w:rsidRPr="00F03231">
        <w:rPr>
          <w:rFonts w:ascii="Liberation Serif" w:hAnsi="Liberation Serif" w:cs="Times New Roman"/>
          <w:b/>
          <w:sz w:val="24"/>
          <w:szCs w:val="24"/>
        </w:rPr>
        <w:t>,</w:t>
      </w:r>
      <w:r w:rsidRPr="00F03231">
        <w:rPr>
          <w:rFonts w:ascii="Liberation Serif" w:hAnsi="Liberation Serif" w:cs="Times New Roman"/>
          <w:sz w:val="24"/>
          <w:szCs w:val="24"/>
        </w:rPr>
        <w:t xml:space="preserve"> где:</w:t>
      </w:r>
    </w:p>
    <w:p w:rsidR="002E4E75" w:rsidRPr="00F03231" w:rsidRDefault="0038125C" w:rsidP="002E4E75">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Дап</w:t>
      </w:r>
      <w:proofErr w:type="spellEnd"/>
      <w:r w:rsidRPr="00F03231">
        <w:rPr>
          <w:rFonts w:ascii="Liberation Serif" w:hAnsi="Liberation Serif" w:cs="Times New Roman"/>
          <w:sz w:val="24"/>
          <w:szCs w:val="24"/>
        </w:rPr>
        <w:t xml:space="preserve"> - объем поступлений доходов, получаемых в виде арендной платы за земельные участки, государственная собственность на которые не разграничена</w:t>
      </w:r>
      <w:r w:rsidR="00E56F2B" w:rsidRPr="00F03231">
        <w:rPr>
          <w:rFonts w:ascii="Liberation Serif" w:hAnsi="Liberation Serif" w:cs="Times New Roman"/>
          <w:sz w:val="24"/>
          <w:szCs w:val="24"/>
        </w:rPr>
        <w:t xml:space="preserve"> и которые расположены в границах городского округа, а также средства от продажи право на заключение договоров аренды указанных земельных участков,</w:t>
      </w:r>
      <w:r w:rsidRPr="00F03231">
        <w:rPr>
          <w:rFonts w:ascii="Liberation Serif" w:hAnsi="Liberation Serif" w:cs="Times New Roman"/>
          <w:sz w:val="24"/>
          <w:szCs w:val="24"/>
        </w:rPr>
        <w:t xml:space="preserve"> на очередной финансовый год;</w:t>
      </w:r>
    </w:p>
    <w:p w:rsidR="002E4E75" w:rsidRPr="00F03231" w:rsidRDefault="007862E5" w:rsidP="002E4E75">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Нп</w:t>
      </w:r>
      <w:proofErr w:type="spellEnd"/>
      <w:r w:rsidR="0038125C" w:rsidRPr="00F03231">
        <w:rPr>
          <w:rFonts w:ascii="Liberation Serif" w:hAnsi="Liberation Serif" w:cs="Times New Roman"/>
          <w:sz w:val="24"/>
          <w:szCs w:val="24"/>
        </w:rPr>
        <w:t xml:space="preserve"> </w:t>
      </w:r>
      <w:r w:rsidR="004F5E99" w:rsidRPr="00F03231">
        <w:rPr>
          <w:rFonts w:ascii="Liberation Serif" w:hAnsi="Liberation Serif" w:cs="Times New Roman"/>
          <w:sz w:val="24"/>
          <w:szCs w:val="24"/>
        </w:rPr>
        <w:t>–сумма начисленных платежей</w:t>
      </w:r>
      <w:r w:rsidR="0038125C" w:rsidRPr="00F03231">
        <w:rPr>
          <w:rFonts w:ascii="Liberation Serif" w:hAnsi="Liberation Serif" w:cs="Times New Roman"/>
          <w:sz w:val="24"/>
          <w:szCs w:val="24"/>
        </w:rPr>
        <w:t>, получаемых в виде арендной платы за земельные участки, государственная собственн</w:t>
      </w:r>
      <w:r w:rsidR="004F5E99" w:rsidRPr="00F03231">
        <w:rPr>
          <w:rFonts w:ascii="Liberation Serif" w:hAnsi="Liberation Serif" w:cs="Times New Roman"/>
          <w:sz w:val="24"/>
          <w:szCs w:val="24"/>
        </w:rPr>
        <w:t>ость на которые не разграничена</w:t>
      </w:r>
      <w:r w:rsidR="0038125C" w:rsidRPr="00F03231">
        <w:rPr>
          <w:rFonts w:ascii="Liberation Serif" w:hAnsi="Liberation Serif" w:cs="Times New Roman"/>
          <w:sz w:val="24"/>
          <w:szCs w:val="24"/>
        </w:rPr>
        <w:t xml:space="preserve"> </w:t>
      </w:r>
      <w:r w:rsidR="004F5E99" w:rsidRPr="00F03231">
        <w:rPr>
          <w:rFonts w:ascii="Liberation Serif" w:hAnsi="Liberation Serif" w:cs="Times New Roman"/>
          <w:sz w:val="24"/>
          <w:szCs w:val="24"/>
        </w:rPr>
        <w:t>и которые расположены в границах городского округа, а также средства от продажи право на заключение договоров аренды указанных земельных участков, согласно заключенным договорам по состоянию на 01 число месяца составления прогноза;</w:t>
      </w:r>
    </w:p>
    <w:p w:rsidR="002E4E75" w:rsidRPr="00F03231" w:rsidRDefault="004F5E99" w:rsidP="002E4E75">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lastRenderedPageBreak/>
        <w:t>Вп</w:t>
      </w:r>
      <w:proofErr w:type="spellEnd"/>
      <w:r w:rsidR="0038125C" w:rsidRPr="00F03231">
        <w:rPr>
          <w:rFonts w:ascii="Liberation Serif" w:hAnsi="Liberation Serif" w:cs="Times New Roman"/>
          <w:sz w:val="24"/>
          <w:szCs w:val="24"/>
        </w:rPr>
        <w:t xml:space="preserve"> </w:t>
      </w:r>
      <w:r w:rsidRPr="00F03231">
        <w:rPr>
          <w:rFonts w:ascii="Liberation Serif" w:hAnsi="Liberation Serif" w:cs="Times New Roman"/>
          <w:sz w:val="24"/>
          <w:szCs w:val="24"/>
        </w:rPr>
        <w:t>–</w:t>
      </w:r>
      <w:r w:rsidR="0038125C" w:rsidRPr="00F03231">
        <w:rPr>
          <w:rFonts w:ascii="Liberation Serif" w:hAnsi="Liberation Serif" w:cs="Times New Roman"/>
          <w:sz w:val="24"/>
          <w:szCs w:val="24"/>
        </w:rPr>
        <w:t xml:space="preserve"> </w:t>
      </w:r>
      <w:r w:rsidRPr="00F03231">
        <w:rPr>
          <w:rFonts w:ascii="Liberation Serif" w:hAnsi="Liberation Serif" w:cs="Times New Roman"/>
          <w:sz w:val="24"/>
          <w:szCs w:val="24"/>
        </w:rPr>
        <w:t xml:space="preserve">оценка </w:t>
      </w:r>
      <w:r w:rsidR="003D642D" w:rsidRPr="00F03231">
        <w:rPr>
          <w:rFonts w:ascii="Liberation Serif" w:hAnsi="Liberation Serif" w:cs="Times New Roman"/>
          <w:sz w:val="24"/>
          <w:szCs w:val="24"/>
        </w:rPr>
        <w:t>выпа</w:t>
      </w:r>
      <w:r w:rsidRPr="00F03231">
        <w:rPr>
          <w:rFonts w:ascii="Liberation Serif" w:hAnsi="Liberation Serif" w:cs="Times New Roman"/>
          <w:sz w:val="24"/>
          <w:szCs w:val="24"/>
        </w:rPr>
        <w:t>дающих (дополнительных</w:t>
      </w:r>
      <w:r w:rsidR="008848DE" w:rsidRPr="00F03231">
        <w:rPr>
          <w:rFonts w:ascii="Liberation Serif" w:hAnsi="Liberation Serif" w:cs="Times New Roman"/>
          <w:sz w:val="24"/>
          <w:szCs w:val="24"/>
        </w:rPr>
        <w:t>)</w:t>
      </w:r>
      <w:r w:rsidRPr="00F03231">
        <w:rPr>
          <w:rFonts w:ascii="Liberation Serif" w:hAnsi="Liberation Serif" w:cs="Times New Roman"/>
          <w:sz w:val="24"/>
          <w:szCs w:val="24"/>
        </w:rPr>
        <w:t xml:space="preserve"> доходов в связи с расторжением договоро</w:t>
      </w:r>
      <w:r w:rsidR="003D642D" w:rsidRPr="00F03231">
        <w:rPr>
          <w:rFonts w:ascii="Liberation Serif" w:hAnsi="Liberation Serif" w:cs="Times New Roman"/>
          <w:sz w:val="24"/>
          <w:szCs w:val="24"/>
        </w:rPr>
        <w:t>в, заключением новых договоров, изменения вида целевого использования</w:t>
      </w:r>
      <w:r w:rsidR="002E4E75" w:rsidRPr="00F03231">
        <w:rPr>
          <w:rFonts w:ascii="Liberation Serif" w:hAnsi="Liberation Serif" w:cs="Times New Roman"/>
          <w:sz w:val="24"/>
          <w:szCs w:val="24"/>
        </w:rPr>
        <w:t xml:space="preserve"> и др.;</w:t>
      </w:r>
    </w:p>
    <w:p w:rsidR="0038125C" w:rsidRPr="00F03231" w:rsidRDefault="003D642D" w:rsidP="002E4E75">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Дз</w:t>
      </w:r>
      <w:proofErr w:type="spellEnd"/>
      <w:r w:rsidR="0038125C" w:rsidRPr="00F03231">
        <w:rPr>
          <w:rFonts w:ascii="Liberation Serif" w:hAnsi="Liberation Serif" w:cs="Times New Roman"/>
          <w:sz w:val="24"/>
          <w:szCs w:val="24"/>
        </w:rPr>
        <w:t xml:space="preserve"> </w:t>
      </w:r>
      <w:r w:rsidRPr="00F03231">
        <w:rPr>
          <w:rFonts w:ascii="Liberation Serif" w:hAnsi="Liberation Serif" w:cs="Times New Roman"/>
          <w:sz w:val="24"/>
          <w:szCs w:val="24"/>
        </w:rPr>
        <w:t>–</w:t>
      </w:r>
      <w:r w:rsidR="0038125C" w:rsidRPr="00F03231">
        <w:rPr>
          <w:rFonts w:ascii="Liberation Serif" w:hAnsi="Liberation Serif" w:cs="Times New Roman"/>
          <w:sz w:val="24"/>
          <w:szCs w:val="24"/>
        </w:rPr>
        <w:t xml:space="preserve"> </w:t>
      </w:r>
      <w:r w:rsidRPr="00F03231">
        <w:rPr>
          <w:rFonts w:ascii="Liberation Serif" w:hAnsi="Liberation Serif" w:cs="Times New Roman"/>
          <w:sz w:val="24"/>
          <w:szCs w:val="24"/>
        </w:rPr>
        <w:t>прогнозируемая сумма взыскания дебиторской задолженности по доходам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право на заключение договоров аренды указанных земельных участков,</w:t>
      </w:r>
      <w:r w:rsidR="0038125C" w:rsidRPr="00F03231">
        <w:rPr>
          <w:rFonts w:ascii="Liberation Serif" w:hAnsi="Liberation Serif" w:cs="Times New Roman"/>
          <w:sz w:val="24"/>
          <w:szCs w:val="24"/>
        </w:rPr>
        <w:t xml:space="preserve"> в очередном финансовом году.</w:t>
      </w:r>
    </w:p>
    <w:p w:rsidR="00A41802" w:rsidRPr="00F03231" w:rsidRDefault="00A41802">
      <w:pPr>
        <w:pStyle w:val="ConsPlusNormal"/>
        <w:spacing w:before="220"/>
        <w:ind w:firstLine="540"/>
        <w:jc w:val="both"/>
        <w:rPr>
          <w:rFonts w:ascii="Liberation Serif" w:hAnsi="Liberation Serif" w:cs="Times New Roman"/>
          <w:b/>
          <w:sz w:val="24"/>
          <w:szCs w:val="24"/>
        </w:rPr>
      </w:pPr>
      <w:r w:rsidRPr="00F03231">
        <w:rPr>
          <w:rFonts w:ascii="Liberation Serif" w:hAnsi="Liberation Serif" w:cs="Times New Roman"/>
          <w:b/>
          <w:sz w:val="24"/>
          <w:szCs w:val="24"/>
        </w:rPr>
        <w:t>3.2.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bl>
      <w:tblPr>
        <w:tblW w:w="10207" w:type="dxa"/>
        <w:tblInd w:w="-743" w:type="dxa"/>
        <w:tblLayout w:type="fixed"/>
        <w:tblLook w:val="01E0" w:firstRow="1" w:lastRow="1" w:firstColumn="1" w:lastColumn="1" w:noHBand="0" w:noVBand="0"/>
      </w:tblPr>
      <w:tblGrid>
        <w:gridCol w:w="1849"/>
        <w:gridCol w:w="2722"/>
        <w:gridCol w:w="5636"/>
      </w:tblGrid>
      <w:tr w:rsidR="00A41802" w:rsidRPr="00F03231" w:rsidTr="007A71BF">
        <w:trPr>
          <w:trHeight w:val="948"/>
        </w:trPr>
        <w:tc>
          <w:tcPr>
            <w:tcW w:w="1849" w:type="dxa"/>
          </w:tcPr>
          <w:p w:rsidR="00A41802" w:rsidRPr="00F03231" w:rsidRDefault="00A41802" w:rsidP="006F6735">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901</w:t>
            </w:r>
          </w:p>
        </w:tc>
        <w:tc>
          <w:tcPr>
            <w:tcW w:w="2722" w:type="dxa"/>
          </w:tcPr>
          <w:p w:rsidR="00A41802" w:rsidRPr="00F03231" w:rsidRDefault="00A41802" w:rsidP="006F6735">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1 11 05024 04 0001 120</w:t>
            </w:r>
          </w:p>
        </w:tc>
        <w:tc>
          <w:tcPr>
            <w:tcW w:w="5636" w:type="dxa"/>
          </w:tcPr>
          <w:p w:rsidR="00A41802" w:rsidRPr="00F03231" w:rsidRDefault="00A41802" w:rsidP="006F6735">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(в части доходов в виде арендной платы, а также средства от продажи права на заключение договоров аренды за земли, находящиеся в собственности городских округов)</w:t>
            </w:r>
          </w:p>
          <w:p w:rsidR="00A41802" w:rsidRPr="00F03231" w:rsidRDefault="00A41802" w:rsidP="006F6735">
            <w:pPr>
              <w:spacing w:after="0" w:line="240" w:lineRule="auto"/>
              <w:jc w:val="both"/>
              <w:rPr>
                <w:rFonts w:ascii="Liberation Serif" w:eastAsia="Times New Roman" w:hAnsi="Liberation Serif" w:cs="Times New Roman"/>
                <w:sz w:val="24"/>
                <w:szCs w:val="24"/>
                <w:lang w:eastAsia="ru-RU"/>
              </w:rPr>
            </w:pPr>
          </w:p>
        </w:tc>
      </w:tr>
    </w:tbl>
    <w:p w:rsidR="00151264" w:rsidRPr="00F03231" w:rsidRDefault="00A41802" w:rsidP="00151264">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Для определения прогнозного объема поступлений доходов в виде </w:t>
      </w:r>
      <w:r w:rsidR="002F56B7" w:rsidRPr="00F03231">
        <w:rPr>
          <w:rFonts w:ascii="Liberation Serif" w:hAnsi="Liberation Serif" w:cs="Times New Roman"/>
          <w:sz w:val="24"/>
          <w:szCs w:val="24"/>
        </w:rPr>
        <w:t>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r w:rsidRPr="00F03231">
        <w:rPr>
          <w:rFonts w:ascii="Liberation Serif" w:hAnsi="Liberation Serif" w:cs="Times New Roman"/>
          <w:sz w:val="24"/>
          <w:szCs w:val="24"/>
        </w:rPr>
        <w:t>, используется метод прямого расчета и экспертных оценок.</w:t>
      </w:r>
    </w:p>
    <w:p w:rsidR="006F6735" w:rsidRPr="00F03231" w:rsidRDefault="00151264" w:rsidP="00151264">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О</w:t>
      </w:r>
      <w:r w:rsidR="006F6735" w:rsidRPr="00F03231">
        <w:rPr>
          <w:rFonts w:ascii="Liberation Serif" w:hAnsi="Liberation Serif" w:cs="Times New Roman"/>
          <w:sz w:val="24"/>
          <w:szCs w:val="24"/>
        </w:rPr>
        <w:t xml:space="preserve">бъем поступлений доходов, получаемых в виде </w:t>
      </w:r>
      <w:r w:rsidR="002F56B7" w:rsidRPr="00F03231">
        <w:rPr>
          <w:rFonts w:ascii="Liberation Serif" w:hAnsi="Liberation Serif" w:cs="Times New Roman"/>
          <w:sz w:val="24"/>
          <w:szCs w:val="24"/>
        </w:rPr>
        <w:t xml:space="preserve">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r w:rsidR="006F6735" w:rsidRPr="00F03231">
        <w:rPr>
          <w:rFonts w:ascii="Liberation Serif" w:hAnsi="Liberation Serif" w:cs="Times New Roman"/>
          <w:sz w:val="24"/>
          <w:szCs w:val="24"/>
        </w:rPr>
        <w:t>в бюджет Гаринского городского округа на очередной финансовый год может быть рассчитан по формуле:</w:t>
      </w:r>
    </w:p>
    <w:p w:rsidR="006F6735" w:rsidRPr="00F03231" w:rsidRDefault="006F6735" w:rsidP="00151264">
      <w:pPr>
        <w:pStyle w:val="ConsPlusNormal"/>
        <w:jc w:val="center"/>
        <w:rPr>
          <w:rFonts w:ascii="Liberation Serif" w:hAnsi="Liberation Serif" w:cs="Times New Roman"/>
          <w:sz w:val="24"/>
          <w:szCs w:val="24"/>
        </w:rPr>
      </w:pPr>
      <w:proofErr w:type="spellStart"/>
      <w:r w:rsidRPr="00F03231">
        <w:rPr>
          <w:rFonts w:ascii="Liberation Serif" w:hAnsi="Liberation Serif" w:cs="Times New Roman"/>
          <w:b/>
          <w:sz w:val="24"/>
          <w:szCs w:val="24"/>
        </w:rPr>
        <w:t>Дап</w:t>
      </w:r>
      <w:proofErr w:type="spellEnd"/>
      <w:r w:rsidRPr="00F03231">
        <w:rPr>
          <w:rFonts w:ascii="Liberation Serif" w:hAnsi="Liberation Serif" w:cs="Times New Roman"/>
          <w:b/>
          <w:sz w:val="24"/>
          <w:szCs w:val="24"/>
        </w:rPr>
        <w:t xml:space="preserve"> = </w:t>
      </w:r>
      <w:proofErr w:type="spellStart"/>
      <w:r w:rsidRPr="00F03231">
        <w:rPr>
          <w:rFonts w:ascii="Liberation Serif" w:hAnsi="Liberation Serif" w:cs="Times New Roman"/>
          <w:b/>
          <w:sz w:val="24"/>
          <w:szCs w:val="24"/>
        </w:rPr>
        <w:t>Нп</w:t>
      </w:r>
      <w:proofErr w:type="spellEnd"/>
      <w:r w:rsidRPr="00F03231">
        <w:rPr>
          <w:rFonts w:ascii="Liberation Serif" w:hAnsi="Liberation Serif" w:cs="Times New Roman"/>
          <w:b/>
          <w:sz w:val="24"/>
          <w:szCs w:val="24"/>
        </w:rPr>
        <w:t xml:space="preserve"> </w:t>
      </w:r>
      <w:r w:rsidRPr="00F03231">
        <w:rPr>
          <w:rFonts w:ascii="Liberation Serif" w:hAnsi="Liberation Serif" w:cs="Times New Roman"/>
          <w:b/>
          <w:sz w:val="24"/>
          <w:szCs w:val="24"/>
          <w:u w:val="single"/>
        </w:rPr>
        <w:t>+</w:t>
      </w:r>
      <w:r w:rsidRPr="00F03231">
        <w:rPr>
          <w:rFonts w:ascii="Liberation Serif" w:hAnsi="Liberation Serif" w:cs="Times New Roman"/>
          <w:b/>
          <w:sz w:val="24"/>
          <w:szCs w:val="24"/>
        </w:rPr>
        <w:t xml:space="preserve"> </w:t>
      </w:r>
      <w:proofErr w:type="spellStart"/>
      <w:r w:rsidRPr="00F03231">
        <w:rPr>
          <w:rFonts w:ascii="Liberation Serif" w:hAnsi="Liberation Serif" w:cs="Times New Roman"/>
          <w:b/>
          <w:sz w:val="24"/>
          <w:szCs w:val="24"/>
        </w:rPr>
        <w:t>Вп</w:t>
      </w:r>
      <w:proofErr w:type="spellEnd"/>
      <w:r w:rsidRPr="00F03231">
        <w:rPr>
          <w:rFonts w:ascii="Liberation Serif" w:hAnsi="Liberation Serif" w:cs="Times New Roman"/>
          <w:b/>
          <w:sz w:val="24"/>
          <w:szCs w:val="24"/>
        </w:rPr>
        <w:t xml:space="preserve"> + </w:t>
      </w:r>
      <w:proofErr w:type="spellStart"/>
      <w:r w:rsidRPr="00F03231">
        <w:rPr>
          <w:rFonts w:ascii="Liberation Serif" w:hAnsi="Liberation Serif" w:cs="Times New Roman"/>
          <w:b/>
          <w:sz w:val="24"/>
          <w:szCs w:val="24"/>
        </w:rPr>
        <w:t>Дз</w:t>
      </w:r>
      <w:proofErr w:type="spellEnd"/>
      <w:r w:rsidRPr="00F03231">
        <w:rPr>
          <w:rFonts w:ascii="Liberation Serif" w:hAnsi="Liberation Serif" w:cs="Times New Roman"/>
          <w:b/>
          <w:sz w:val="24"/>
          <w:szCs w:val="24"/>
        </w:rPr>
        <w:t>,</w:t>
      </w:r>
      <w:r w:rsidRPr="00F03231">
        <w:rPr>
          <w:rFonts w:ascii="Liberation Serif" w:hAnsi="Liberation Serif" w:cs="Times New Roman"/>
          <w:sz w:val="24"/>
          <w:szCs w:val="24"/>
        </w:rPr>
        <w:t xml:space="preserve"> где:</w:t>
      </w:r>
    </w:p>
    <w:p w:rsidR="00151264" w:rsidRPr="00F03231" w:rsidRDefault="006F6735" w:rsidP="00151264">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Дап</w:t>
      </w:r>
      <w:proofErr w:type="spellEnd"/>
      <w:r w:rsidRPr="00F03231">
        <w:rPr>
          <w:rFonts w:ascii="Liberation Serif" w:hAnsi="Liberation Serif" w:cs="Times New Roman"/>
          <w:sz w:val="24"/>
          <w:szCs w:val="24"/>
        </w:rPr>
        <w:t xml:space="preserve"> - объем поступлений доходов, получаемых в виде </w:t>
      </w:r>
      <w:r w:rsidR="002F56B7" w:rsidRPr="00F03231">
        <w:rPr>
          <w:rFonts w:ascii="Liberation Serif" w:hAnsi="Liberation Serif" w:cs="Times New Roman"/>
          <w:sz w:val="24"/>
          <w:szCs w:val="24"/>
        </w:rPr>
        <w:t>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r w:rsidRPr="00F03231">
        <w:rPr>
          <w:rFonts w:ascii="Liberation Serif" w:hAnsi="Liberation Serif" w:cs="Times New Roman"/>
          <w:sz w:val="24"/>
          <w:szCs w:val="24"/>
        </w:rPr>
        <w:t>, на очередной финансовый год;</w:t>
      </w:r>
    </w:p>
    <w:p w:rsidR="00151264" w:rsidRPr="00F03231" w:rsidRDefault="006F6735" w:rsidP="00151264">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Нп</w:t>
      </w:r>
      <w:proofErr w:type="spellEnd"/>
      <w:r w:rsidRPr="00F03231">
        <w:rPr>
          <w:rFonts w:ascii="Liberation Serif" w:hAnsi="Liberation Serif" w:cs="Times New Roman"/>
          <w:sz w:val="24"/>
          <w:szCs w:val="24"/>
        </w:rPr>
        <w:t xml:space="preserve"> –сумма начисленных платежей, получаемых в виде </w:t>
      </w:r>
      <w:r w:rsidR="002F56B7" w:rsidRPr="00F03231">
        <w:rPr>
          <w:rFonts w:ascii="Liberation Serif" w:hAnsi="Liberation Serif" w:cs="Times New Roman"/>
          <w:sz w:val="24"/>
          <w:szCs w:val="24"/>
        </w:rPr>
        <w:t>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r w:rsidRPr="00F03231">
        <w:rPr>
          <w:rFonts w:ascii="Liberation Serif" w:hAnsi="Liberation Serif" w:cs="Times New Roman"/>
          <w:sz w:val="24"/>
          <w:szCs w:val="24"/>
        </w:rPr>
        <w:t>, согласно заключенным договорам по состоянию на 01 число месяца составления прогноза;</w:t>
      </w:r>
    </w:p>
    <w:p w:rsidR="00151264" w:rsidRPr="00F03231" w:rsidRDefault="006F6735" w:rsidP="00151264">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Вп</w:t>
      </w:r>
      <w:proofErr w:type="spellEnd"/>
      <w:r w:rsidRPr="00F03231">
        <w:rPr>
          <w:rFonts w:ascii="Liberation Serif" w:hAnsi="Liberation Serif" w:cs="Times New Roman"/>
          <w:sz w:val="24"/>
          <w:szCs w:val="24"/>
        </w:rPr>
        <w:t xml:space="preserve"> – оценка выпадающих (дополнительных доходов в связи с расторжением договоров, заключением новых договоров, изменения вида целевого использования</w:t>
      </w:r>
    </w:p>
    <w:p w:rsidR="006F6735" w:rsidRPr="00F03231" w:rsidRDefault="006F6735" w:rsidP="00151264">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Дз</w:t>
      </w:r>
      <w:proofErr w:type="spellEnd"/>
      <w:r w:rsidRPr="00F03231">
        <w:rPr>
          <w:rFonts w:ascii="Liberation Serif" w:hAnsi="Liberation Serif" w:cs="Times New Roman"/>
          <w:sz w:val="24"/>
          <w:szCs w:val="24"/>
        </w:rPr>
        <w:t xml:space="preserve"> – прогнозируемая сумма взыскания дебиторской задолженности по доходам в виде </w:t>
      </w:r>
      <w:r w:rsidR="002F56B7" w:rsidRPr="00F03231">
        <w:rPr>
          <w:rFonts w:ascii="Liberation Serif" w:hAnsi="Liberation Serif" w:cs="Times New Roman"/>
          <w:sz w:val="24"/>
          <w:szCs w:val="24"/>
        </w:rPr>
        <w:t>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r w:rsidRPr="00F03231">
        <w:rPr>
          <w:rFonts w:ascii="Liberation Serif" w:hAnsi="Liberation Serif" w:cs="Times New Roman"/>
          <w:sz w:val="24"/>
          <w:szCs w:val="24"/>
        </w:rPr>
        <w:t>, в очередном финансовом году.</w:t>
      </w:r>
    </w:p>
    <w:p w:rsidR="002F56B7" w:rsidRPr="00F03231" w:rsidRDefault="00B56F2A" w:rsidP="006F6735">
      <w:pPr>
        <w:pStyle w:val="ConsPlusNormal"/>
        <w:spacing w:before="220"/>
        <w:ind w:firstLine="540"/>
        <w:jc w:val="both"/>
        <w:rPr>
          <w:rFonts w:ascii="Liberation Serif" w:hAnsi="Liberation Serif" w:cs="Times New Roman"/>
          <w:b/>
          <w:sz w:val="24"/>
          <w:szCs w:val="24"/>
        </w:rPr>
      </w:pPr>
      <w:r w:rsidRPr="00F03231">
        <w:rPr>
          <w:rFonts w:ascii="Liberation Serif" w:hAnsi="Liberation Serif" w:cs="Times New Roman"/>
          <w:sz w:val="24"/>
          <w:szCs w:val="24"/>
        </w:rPr>
        <w:t xml:space="preserve"> </w:t>
      </w:r>
      <w:r w:rsidR="002F56B7" w:rsidRPr="00F03231">
        <w:rPr>
          <w:rFonts w:ascii="Liberation Serif" w:hAnsi="Liberation Serif" w:cs="Times New Roman"/>
          <w:b/>
          <w:sz w:val="24"/>
          <w:szCs w:val="24"/>
        </w:rPr>
        <w:t>3.3 Доходы от сдач</w:t>
      </w:r>
      <w:r w:rsidRPr="00F03231">
        <w:rPr>
          <w:rFonts w:ascii="Liberation Serif" w:hAnsi="Liberation Serif" w:cs="Times New Roman"/>
          <w:b/>
          <w:sz w:val="24"/>
          <w:szCs w:val="24"/>
        </w:rPr>
        <w:t>и в аренду</w:t>
      </w:r>
      <w:r w:rsidR="00F4308B" w:rsidRPr="00F03231">
        <w:rPr>
          <w:rFonts w:ascii="Liberation Serif" w:hAnsi="Liberation Serif" w:cs="Times New Roman"/>
          <w:b/>
          <w:sz w:val="24"/>
          <w:szCs w:val="24"/>
        </w:rPr>
        <w:t xml:space="preserve"> имущества (за исключен</w:t>
      </w:r>
      <w:r w:rsidRPr="00F03231">
        <w:rPr>
          <w:rFonts w:ascii="Liberation Serif" w:hAnsi="Liberation Serif" w:cs="Times New Roman"/>
          <w:b/>
          <w:sz w:val="24"/>
          <w:szCs w:val="24"/>
        </w:rPr>
        <w:t>ием земельных участков)</w:t>
      </w:r>
    </w:p>
    <w:tbl>
      <w:tblPr>
        <w:tblW w:w="9606" w:type="dxa"/>
        <w:tblInd w:w="-142" w:type="dxa"/>
        <w:tblLayout w:type="fixed"/>
        <w:tblLook w:val="01E0" w:firstRow="1" w:lastRow="1" w:firstColumn="1" w:lastColumn="1" w:noHBand="0" w:noVBand="0"/>
      </w:tblPr>
      <w:tblGrid>
        <w:gridCol w:w="1849"/>
        <w:gridCol w:w="2749"/>
        <w:gridCol w:w="5008"/>
      </w:tblGrid>
      <w:tr w:rsidR="002F56B7" w:rsidRPr="00F03231" w:rsidTr="007A71BF">
        <w:tc>
          <w:tcPr>
            <w:tcW w:w="1849" w:type="dxa"/>
          </w:tcPr>
          <w:p w:rsidR="002F56B7" w:rsidRPr="00F03231" w:rsidRDefault="00320BC1" w:rsidP="007D1841">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 xml:space="preserve"> </w:t>
            </w:r>
            <w:r w:rsidR="002F56B7" w:rsidRPr="00F03231">
              <w:rPr>
                <w:rFonts w:ascii="Liberation Serif" w:eastAsia="Times New Roman" w:hAnsi="Liberation Serif" w:cs="Times New Roman"/>
                <w:sz w:val="24"/>
                <w:szCs w:val="24"/>
                <w:lang w:eastAsia="ru-RU"/>
              </w:rPr>
              <w:t>901</w:t>
            </w:r>
          </w:p>
        </w:tc>
        <w:tc>
          <w:tcPr>
            <w:tcW w:w="2749" w:type="dxa"/>
          </w:tcPr>
          <w:p w:rsidR="002F56B7" w:rsidRPr="00F03231" w:rsidRDefault="002F56B7" w:rsidP="004A3E74">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1 11 05034 04 0001 120</w:t>
            </w:r>
          </w:p>
        </w:tc>
        <w:tc>
          <w:tcPr>
            <w:tcW w:w="5008" w:type="dxa"/>
          </w:tcPr>
          <w:p w:rsidR="002F56B7" w:rsidRPr="00F03231" w:rsidRDefault="002F56B7" w:rsidP="004A3E74">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 xml:space="preserve">Доходы от сдачи в аренду имущества, находящегося в оперативном управлении </w:t>
            </w:r>
            <w:r w:rsidRPr="00F03231">
              <w:rPr>
                <w:rFonts w:ascii="Liberation Serif" w:eastAsia="Times New Roman" w:hAnsi="Liberation Serif" w:cs="Times New Roman"/>
                <w:sz w:val="24"/>
                <w:szCs w:val="24"/>
                <w:lang w:eastAsia="ru-RU"/>
              </w:rPr>
              <w:lastRenderedPageBreak/>
              <w:t>органов управления городских округов и созданных ими учреждений (за исключением имущества муниципальных бюджетных и автономных учреждений) (в части доходов от сдачи в аренду объектов нежилого фонда, находящихся в оперативном управлении городских округов)</w:t>
            </w:r>
          </w:p>
          <w:p w:rsidR="00A77507" w:rsidRPr="00F03231" w:rsidRDefault="00A77507" w:rsidP="004A3E74">
            <w:pPr>
              <w:spacing w:after="0" w:line="240" w:lineRule="auto"/>
              <w:jc w:val="both"/>
              <w:rPr>
                <w:rFonts w:ascii="Liberation Serif" w:eastAsia="Times New Roman" w:hAnsi="Liberation Serif" w:cs="Times New Roman"/>
                <w:sz w:val="24"/>
                <w:szCs w:val="24"/>
                <w:lang w:eastAsia="ru-RU"/>
              </w:rPr>
            </w:pPr>
          </w:p>
          <w:p w:rsidR="002F56B7" w:rsidRPr="00F03231" w:rsidRDefault="002F56B7" w:rsidP="004A3E74">
            <w:pPr>
              <w:spacing w:after="0" w:line="240" w:lineRule="auto"/>
              <w:jc w:val="both"/>
              <w:rPr>
                <w:rFonts w:ascii="Liberation Serif" w:eastAsia="Times New Roman" w:hAnsi="Liberation Serif" w:cs="Times New Roman"/>
                <w:sz w:val="24"/>
                <w:szCs w:val="24"/>
                <w:lang w:eastAsia="ru-RU"/>
              </w:rPr>
            </w:pPr>
          </w:p>
        </w:tc>
      </w:tr>
    </w:tbl>
    <w:p w:rsidR="0038125C" w:rsidRPr="00F03231" w:rsidRDefault="0038125C">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lastRenderedPageBreak/>
        <w:t>Для определения прогнозного объема поступлений доходов от сдачи в аренду имущества используется метод прямого расчета.</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Объем поступлений доходов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бюджетных и автономных учреждений), в бюджет городского округа Заречный на очередной финансовый год рассчитывается по формуле: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jc w:val="center"/>
        <w:rPr>
          <w:rFonts w:ascii="Liberation Serif" w:hAnsi="Liberation Serif" w:cs="Times New Roman"/>
          <w:sz w:val="24"/>
          <w:szCs w:val="24"/>
        </w:rPr>
      </w:pPr>
      <w:proofErr w:type="spellStart"/>
      <w:r w:rsidRPr="00F03231">
        <w:rPr>
          <w:rFonts w:ascii="Liberation Serif" w:hAnsi="Liberation Serif" w:cs="Times New Roman"/>
          <w:sz w:val="24"/>
          <w:szCs w:val="24"/>
        </w:rPr>
        <w:t>Даоуочг</w:t>
      </w:r>
      <w:proofErr w:type="spellEnd"/>
      <w:r w:rsidRPr="00F03231">
        <w:rPr>
          <w:rFonts w:ascii="Liberation Serif" w:hAnsi="Liberation Serif" w:cs="Times New Roman"/>
          <w:sz w:val="24"/>
          <w:szCs w:val="24"/>
        </w:rPr>
        <w:t xml:space="preserve"> = Даоу1птг x КД x К, где: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Даоуочг</w:t>
      </w:r>
      <w:proofErr w:type="spellEnd"/>
      <w:r w:rsidRPr="00F03231">
        <w:rPr>
          <w:rFonts w:ascii="Liberation Serif" w:hAnsi="Liberation Serif" w:cs="Times New Roman"/>
          <w:sz w:val="24"/>
          <w:szCs w:val="24"/>
        </w:rPr>
        <w:t xml:space="preserve"> - объем поступлений доходов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бюджетных и автономных учреждений), бюджет городского округа Заречный на очередной финансовый год;</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Даоу1птг - фактические поступления доходов от сдачи в аренду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 в бюджет городского округа Заречный за первое полугодие текущего года;</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КД - коэффициент </w:t>
      </w:r>
      <w:proofErr w:type="spellStart"/>
      <w:r w:rsidRPr="00F03231">
        <w:rPr>
          <w:rFonts w:ascii="Liberation Serif" w:hAnsi="Liberation Serif" w:cs="Times New Roman"/>
          <w:sz w:val="24"/>
          <w:szCs w:val="24"/>
        </w:rPr>
        <w:t>досчета</w:t>
      </w:r>
      <w:proofErr w:type="spellEnd"/>
      <w:r w:rsidRPr="00F03231">
        <w:rPr>
          <w:rFonts w:ascii="Liberation Serif" w:hAnsi="Liberation Serif" w:cs="Times New Roman"/>
          <w:sz w:val="24"/>
          <w:szCs w:val="24"/>
        </w:rPr>
        <w:t xml:space="preserve"> до ожидаемых поступлений текущего года, рассчитанный исходя из динамики поступления данных доходов в течение трех лет, предшествующих текущему году;</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К - коэффициент ожидаемого роста поступлений в очередном финансовом году.</w:t>
      </w:r>
    </w:p>
    <w:p w:rsidR="00320BC1" w:rsidRPr="00F03231" w:rsidRDefault="00320BC1">
      <w:pPr>
        <w:pStyle w:val="ConsPlusNormal"/>
        <w:spacing w:before="220"/>
        <w:ind w:firstLine="540"/>
        <w:jc w:val="both"/>
        <w:rPr>
          <w:rFonts w:ascii="Liberation Serif" w:hAnsi="Liberation Serif" w:cs="Times New Roman"/>
          <w:sz w:val="24"/>
          <w:szCs w:val="24"/>
        </w:rPr>
      </w:pPr>
    </w:p>
    <w:p w:rsidR="0038125C" w:rsidRPr="00F03231" w:rsidRDefault="00320BC1">
      <w:pPr>
        <w:pStyle w:val="ConsPlusTitle"/>
        <w:jc w:val="center"/>
        <w:rPr>
          <w:rFonts w:ascii="Liberation Serif" w:hAnsi="Liberation Serif" w:cs="Times New Roman"/>
          <w:sz w:val="24"/>
          <w:szCs w:val="24"/>
        </w:rPr>
      </w:pPr>
      <w:r w:rsidRPr="00F03231">
        <w:rPr>
          <w:rFonts w:ascii="Liberation Serif" w:hAnsi="Liberation Serif" w:cs="Times New Roman"/>
          <w:sz w:val="24"/>
          <w:szCs w:val="24"/>
        </w:rPr>
        <w:t xml:space="preserve">3.4. </w:t>
      </w:r>
      <w:proofErr w:type="gramStart"/>
      <w:r w:rsidR="007D1841">
        <w:rPr>
          <w:rFonts w:ascii="Liberation Serif" w:hAnsi="Liberation Serif" w:cs="Times New Roman"/>
          <w:sz w:val="24"/>
          <w:szCs w:val="24"/>
        </w:rPr>
        <w:t>Доходы от сдачи  в аренду  имущества, составляющего казну городского округа  за исключением земельных участков)</w:t>
      </w:r>
      <w:r w:rsidR="0038125C" w:rsidRPr="00F03231">
        <w:rPr>
          <w:rFonts w:ascii="Liberation Serif" w:hAnsi="Liberation Serif" w:cs="Times New Roman"/>
          <w:sz w:val="24"/>
          <w:szCs w:val="24"/>
        </w:rPr>
        <w:t xml:space="preserve"> </w:t>
      </w:r>
      <w:proofErr w:type="gramEnd"/>
    </w:p>
    <w:tbl>
      <w:tblPr>
        <w:tblW w:w="10207" w:type="dxa"/>
        <w:tblInd w:w="-743" w:type="dxa"/>
        <w:tblLayout w:type="fixed"/>
        <w:tblLook w:val="01E0" w:firstRow="1" w:lastRow="1" w:firstColumn="1" w:lastColumn="1" w:noHBand="0" w:noVBand="0"/>
      </w:tblPr>
      <w:tblGrid>
        <w:gridCol w:w="1849"/>
        <w:gridCol w:w="2722"/>
        <w:gridCol w:w="5636"/>
      </w:tblGrid>
      <w:tr w:rsidR="007D1841" w:rsidRPr="00F03231" w:rsidTr="004D5B47">
        <w:tc>
          <w:tcPr>
            <w:tcW w:w="1849" w:type="dxa"/>
          </w:tcPr>
          <w:p w:rsidR="007D1841" w:rsidRPr="00F03231" w:rsidRDefault="007D1841" w:rsidP="007D1841">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 xml:space="preserve"> 901</w:t>
            </w:r>
          </w:p>
        </w:tc>
        <w:tc>
          <w:tcPr>
            <w:tcW w:w="2722" w:type="dxa"/>
          </w:tcPr>
          <w:p w:rsidR="007D1841" w:rsidRPr="00F03231" w:rsidRDefault="007D1841" w:rsidP="007D1841">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1 11 05074 04 0001 120</w:t>
            </w:r>
          </w:p>
        </w:tc>
        <w:tc>
          <w:tcPr>
            <w:tcW w:w="5636" w:type="dxa"/>
          </w:tcPr>
          <w:p w:rsidR="007D1841" w:rsidRPr="00F03231" w:rsidRDefault="007D1841" w:rsidP="007D1841">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Доходы от сдачи в аренду имущества, составляющего казну городских округов (за исключением земельных участков) (в части доходов от сдачи в аренду недвижимого имущества)</w:t>
            </w:r>
          </w:p>
        </w:tc>
      </w:tr>
    </w:tbl>
    <w:p w:rsidR="007D1841" w:rsidRPr="00F03231" w:rsidRDefault="007D1841" w:rsidP="007D1841">
      <w:pPr>
        <w:pStyle w:val="ConsPlusNormal"/>
        <w:rPr>
          <w:rFonts w:ascii="Liberation Serif" w:hAnsi="Liberation Serif" w:cs="Times New Roman"/>
          <w:sz w:val="24"/>
          <w:szCs w:val="24"/>
        </w:rPr>
      </w:pPr>
    </w:p>
    <w:tbl>
      <w:tblPr>
        <w:tblW w:w="10065" w:type="dxa"/>
        <w:tblInd w:w="-743" w:type="dxa"/>
        <w:tblLayout w:type="fixed"/>
        <w:tblLook w:val="01E0" w:firstRow="1" w:lastRow="1" w:firstColumn="1" w:lastColumn="1" w:noHBand="0" w:noVBand="0"/>
      </w:tblPr>
      <w:tblGrid>
        <w:gridCol w:w="1849"/>
        <w:gridCol w:w="2580"/>
        <w:gridCol w:w="5636"/>
      </w:tblGrid>
      <w:tr w:rsidR="007D1841" w:rsidRPr="00F03231" w:rsidTr="004D5B47">
        <w:tc>
          <w:tcPr>
            <w:tcW w:w="1849" w:type="dxa"/>
          </w:tcPr>
          <w:p w:rsidR="007D1841" w:rsidRPr="00F03231" w:rsidRDefault="007D1841" w:rsidP="007D1841">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901</w:t>
            </w:r>
          </w:p>
        </w:tc>
        <w:tc>
          <w:tcPr>
            <w:tcW w:w="2580" w:type="dxa"/>
          </w:tcPr>
          <w:p w:rsidR="007D1841" w:rsidRPr="00F03231" w:rsidRDefault="007D1841" w:rsidP="007D1841">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1 11 05074 04 0004 120</w:t>
            </w:r>
          </w:p>
        </w:tc>
        <w:tc>
          <w:tcPr>
            <w:tcW w:w="5636" w:type="dxa"/>
          </w:tcPr>
          <w:p w:rsidR="007D1841" w:rsidRPr="00F03231" w:rsidRDefault="007D1841" w:rsidP="007D1841">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Доходы от сдачи в аренду имущества, составляющего казну городских округов (за исключением земельных участков) (в части платы за пользование жилыми помещениями (плата за наём) муниципального жилого фонда, находящегося в казне городских округов)</w:t>
            </w:r>
          </w:p>
        </w:tc>
      </w:tr>
    </w:tbl>
    <w:p w:rsidR="007D1841" w:rsidRPr="00F03231" w:rsidRDefault="007D1841" w:rsidP="007D1841">
      <w:pPr>
        <w:pStyle w:val="ConsPlusTitle"/>
        <w:jc w:val="center"/>
        <w:outlineLvl w:val="2"/>
        <w:rPr>
          <w:rFonts w:ascii="Liberation Serif" w:hAnsi="Liberation Serif" w:cs="Times New Roman"/>
          <w:sz w:val="24"/>
          <w:szCs w:val="24"/>
        </w:rPr>
      </w:pPr>
    </w:p>
    <w:p w:rsidR="0038125C" w:rsidRDefault="0038125C">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При расчетах прогнозируемых объемов поступлений доходов от сдачи в аренду имущества используется метод прямого расчета.</w:t>
      </w:r>
    </w:p>
    <w:p w:rsidR="009F3306" w:rsidRDefault="009F3306" w:rsidP="009F3306">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lastRenderedPageBreak/>
        <w:t>Размер платы за наем, порядок сбора и расходование платы за наем в бюджет городского округа, устанавливается нормативно-правовым актом городского округа.</w:t>
      </w:r>
    </w:p>
    <w:p w:rsidR="009F3306" w:rsidRDefault="009F3306" w:rsidP="009F3306">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Ожидаемый объем поступлений платы за наем в текущем финансовом году, учитывающие ее начисление на текущий финансовый год по действующим на расчетную дату договорам найма, фактически поступившим текущим платежам задолженности прошлых лет в первом полугодии текущего финансового года, прогнозу погашения задолженности во втором полугодии текущего финансового года, прогноз изменений поступлений, обусловленная увеличением (сокращением) площадей помещения муниципального жилищного фонда, сдаваемые в наем во втором полугодии текущего финансового года.</w:t>
      </w:r>
    </w:p>
    <w:p w:rsidR="009F3306" w:rsidRDefault="009F3306" w:rsidP="009F3306">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Прогноз поступлений за наем в бюджет </w:t>
      </w:r>
      <w:r w:rsidR="009A1651">
        <w:rPr>
          <w:rFonts w:ascii="Liberation Serif" w:hAnsi="Liberation Serif" w:cs="Times New Roman"/>
          <w:sz w:val="24"/>
          <w:szCs w:val="24"/>
        </w:rPr>
        <w:t xml:space="preserve">может </w:t>
      </w:r>
      <w:r>
        <w:rPr>
          <w:rFonts w:ascii="Liberation Serif" w:hAnsi="Liberation Serif" w:cs="Times New Roman"/>
          <w:sz w:val="24"/>
          <w:szCs w:val="24"/>
        </w:rPr>
        <w:t>рассчитывается по формуле:</w:t>
      </w:r>
    </w:p>
    <w:p w:rsidR="00E91462" w:rsidRPr="00587E4D" w:rsidRDefault="00E91462" w:rsidP="00E91462">
      <w:pPr>
        <w:pStyle w:val="ConsPlusNormal"/>
        <w:ind w:firstLine="540"/>
        <w:jc w:val="both"/>
        <w:rPr>
          <w:rFonts w:ascii="Liberation Serif" w:hAnsi="Liberation Serif" w:cs="Times New Roman"/>
          <w:sz w:val="24"/>
          <w:szCs w:val="24"/>
          <w:vertAlign w:val="subscript"/>
        </w:rPr>
      </w:pPr>
      <w:proofErr w:type="spellStart"/>
      <w:r>
        <w:rPr>
          <w:rFonts w:ascii="Liberation Serif" w:hAnsi="Liberation Serif" w:cs="Times New Roman"/>
          <w:sz w:val="24"/>
          <w:szCs w:val="24"/>
        </w:rPr>
        <w:t>П</w:t>
      </w:r>
      <w:r>
        <w:rPr>
          <w:rFonts w:ascii="Liberation Serif" w:hAnsi="Liberation Serif" w:cs="Times New Roman"/>
          <w:sz w:val="24"/>
          <w:szCs w:val="24"/>
          <w:vertAlign w:val="subscript"/>
        </w:rPr>
        <w:t>пн</w:t>
      </w:r>
      <w:proofErr w:type="spellEnd"/>
      <w:r>
        <w:rPr>
          <w:rFonts w:ascii="Liberation Serif" w:hAnsi="Liberation Serif" w:cs="Times New Roman"/>
          <w:sz w:val="24"/>
          <w:szCs w:val="24"/>
        </w:rPr>
        <w:t>=</w:t>
      </w:r>
      <w:r w:rsidR="00587E4D">
        <w:rPr>
          <w:rFonts w:ascii="Liberation Serif" w:hAnsi="Liberation Serif" w:cs="Times New Roman"/>
          <w:sz w:val="24"/>
          <w:szCs w:val="24"/>
        </w:rPr>
        <w:t>(</w:t>
      </w:r>
      <w:proofErr w:type="spellStart"/>
      <w:r>
        <w:rPr>
          <w:rFonts w:ascii="Liberation Serif" w:hAnsi="Liberation Serif" w:cs="Times New Roman"/>
          <w:sz w:val="24"/>
          <w:szCs w:val="24"/>
        </w:rPr>
        <w:t>О</w:t>
      </w:r>
      <w:r>
        <w:rPr>
          <w:rFonts w:ascii="Liberation Serif" w:hAnsi="Liberation Serif" w:cs="Times New Roman"/>
          <w:sz w:val="24"/>
          <w:szCs w:val="24"/>
          <w:vertAlign w:val="subscript"/>
        </w:rPr>
        <w:t>ппн</w:t>
      </w:r>
      <w:r>
        <w:rPr>
          <w:rFonts w:ascii="Liberation Serif" w:hAnsi="Liberation Serif" w:cs="Times New Roman"/>
          <w:sz w:val="24"/>
          <w:szCs w:val="24"/>
        </w:rPr>
        <w:t>-О</w:t>
      </w:r>
      <w:r>
        <w:rPr>
          <w:rFonts w:ascii="Liberation Serif" w:hAnsi="Liberation Serif" w:cs="Times New Roman"/>
          <w:sz w:val="24"/>
          <w:szCs w:val="24"/>
          <w:vertAlign w:val="subscript"/>
        </w:rPr>
        <w:t>пнрх</w:t>
      </w:r>
      <w:r w:rsidR="00587E4D">
        <w:rPr>
          <w:rFonts w:ascii="Liberation Serif" w:hAnsi="Liberation Serif" w:cs="Times New Roman"/>
          <w:sz w:val="24"/>
          <w:szCs w:val="24"/>
        </w:rPr>
        <w:t>+О</w:t>
      </w:r>
      <w:r w:rsidR="00587E4D">
        <w:rPr>
          <w:rFonts w:ascii="Liberation Serif" w:hAnsi="Liberation Serif" w:cs="Times New Roman"/>
          <w:sz w:val="24"/>
          <w:szCs w:val="24"/>
          <w:vertAlign w:val="subscript"/>
        </w:rPr>
        <w:t>упн</w:t>
      </w:r>
      <w:r w:rsidR="00587E4D">
        <w:rPr>
          <w:rFonts w:ascii="Liberation Serif" w:hAnsi="Liberation Serif" w:cs="Times New Roman"/>
          <w:sz w:val="24"/>
          <w:szCs w:val="24"/>
        </w:rPr>
        <w:t>-О</w:t>
      </w:r>
      <w:r w:rsidR="00587E4D">
        <w:rPr>
          <w:rFonts w:ascii="Liberation Serif" w:hAnsi="Liberation Serif" w:cs="Times New Roman"/>
          <w:sz w:val="24"/>
          <w:szCs w:val="24"/>
          <w:vertAlign w:val="subscript"/>
        </w:rPr>
        <w:t>впн</w:t>
      </w:r>
      <w:proofErr w:type="spellEnd"/>
      <w:proofErr w:type="gramStart"/>
      <w:r w:rsidR="00587E4D">
        <w:rPr>
          <w:rFonts w:ascii="Liberation Serif" w:hAnsi="Liberation Serif" w:cs="Times New Roman"/>
          <w:sz w:val="24"/>
          <w:szCs w:val="24"/>
        </w:rPr>
        <w:t>)</w:t>
      </w:r>
      <w:proofErr w:type="spellStart"/>
      <w:r w:rsidR="00587E4D">
        <w:rPr>
          <w:rFonts w:ascii="Liberation Serif" w:hAnsi="Liberation Serif" w:cs="Times New Roman"/>
          <w:sz w:val="24"/>
          <w:szCs w:val="24"/>
        </w:rPr>
        <w:t>х</w:t>
      </w:r>
      <w:proofErr w:type="gramEnd"/>
      <w:r w:rsidR="00587E4D">
        <w:rPr>
          <w:rFonts w:ascii="Liberation Serif" w:hAnsi="Liberation Serif" w:cs="Times New Roman"/>
          <w:sz w:val="24"/>
          <w:szCs w:val="24"/>
        </w:rPr>
        <w:t>К</w:t>
      </w:r>
      <w:r w:rsidR="00587E4D">
        <w:rPr>
          <w:rFonts w:ascii="Liberation Serif" w:hAnsi="Liberation Serif" w:cs="Times New Roman"/>
          <w:sz w:val="24"/>
          <w:szCs w:val="24"/>
          <w:vertAlign w:val="subscript"/>
        </w:rPr>
        <w:t>ифп</w:t>
      </w:r>
      <w:r w:rsidR="00587E4D">
        <w:rPr>
          <w:rFonts w:ascii="Liberation Serif" w:hAnsi="Liberation Serif" w:cs="Times New Roman"/>
          <w:sz w:val="24"/>
          <w:szCs w:val="24"/>
        </w:rPr>
        <w:t>-П</w:t>
      </w:r>
      <w:r w:rsidR="00587E4D">
        <w:rPr>
          <w:rFonts w:ascii="Liberation Serif" w:hAnsi="Liberation Serif" w:cs="Times New Roman"/>
          <w:sz w:val="24"/>
          <w:szCs w:val="24"/>
          <w:vertAlign w:val="subscript"/>
        </w:rPr>
        <w:t>пзпл</w:t>
      </w:r>
      <w:proofErr w:type="spellEnd"/>
    </w:p>
    <w:p w:rsidR="00587E4D" w:rsidRPr="00587E4D" w:rsidRDefault="00E91462" w:rsidP="00587E4D">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 xml:space="preserve">где. </w:t>
      </w:r>
      <w:proofErr w:type="spellStart"/>
      <w:r w:rsidR="00587E4D">
        <w:rPr>
          <w:rFonts w:ascii="Liberation Serif" w:hAnsi="Liberation Serif" w:cs="Times New Roman"/>
          <w:sz w:val="24"/>
          <w:szCs w:val="24"/>
        </w:rPr>
        <w:t>П</w:t>
      </w:r>
      <w:r w:rsidR="00587E4D">
        <w:rPr>
          <w:rFonts w:ascii="Liberation Serif" w:hAnsi="Liberation Serif" w:cs="Times New Roman"/>
          <w:sz w:val="24"/>
          <w:szCs w:val="24"/>
          <w:vertAlign w:val="subscript"/>
        </w:rPr>
        <w:t>пн</w:t>
      </w:r>
      <w:proofErr w:type="spellEnd"/>
      <w:r w:rsidR="00587E4D">
        <w:rPr>
          <w:rFonts w:ascii="Liberation Serif" w:hAnsi="Liberation Serif" w:cs="Times New Roman"/>
          <w:sz w:val="24"/>
          <w:szCs w:val="24"/>
          <w:vertAlign w:val="subscript"/>
        </w:rPr>
        <w:t xml:space="preserve"> </w:t>
      </w:r>
      <w:r w:rsidR="00587E4D">
        <w:rPr>
          <w:rFonts w:ascii="Liberation Serif" w:hAnsi="Liberation Serif" w:cs="Times New Roman"/>
          <w:sz w:val="24"/>
          <w:szCs w:val="24"/>
        </w:rPr>
        <w:t xml:space="preserve"> - прогноз поступлений платы за наем муниципального имущества,</w:t>
      </w:r>
    </w:p>
    <w:p w:rsidR="00587E4D" w:rsidRDefault="00587E4D" w:rsidP="00587E4D">
      <w:pPr>
        <w:pStyle w:val="ConsPlusNormal"/>
        <w:ind w:firstLine="540"/>
        <w:jc w:val="both"/>
        <w:rPr>
          <w:rFonts w:ascii="Liberation Serif" w:hAnsi="Liberation Serif" w:cs="Times New Roman"/>
          <w:sz w:val="24"/>
          <w:szCs w:val="24"/>
        </w:rPr>
      </w:pPr>
      <w:proofErr w:type="spellStart"/>
      <w:r>
        <w:rPr>
          <w:rFonts w:ascii="Liberation Serif" w:hAnsi="Liberation Serif" w:cs="Times New Roman"/>
          <w:sz w:val="24"/>
          <w:szCs w:val="24"/>
        </w:rPr>
        <w:t>О</w:t>
      </w:r>
      <w:r>
        <w:rPr>
          <w:rFonts w:ascii="Liberation Serif" w:hAnsi="Liberation Serif" w:cs="Times New Roman"/>
          <w:sz w:val="24"/>
          <w:szCs w:val="24"/>
          <w:vertAlign w:val="subscript"/>
        </w:rPr>
        <w:t>ппн</w:t>
      </w:r>
      <w:proofErr w:type="spellEnd"/>
      <w:r>
        <w:rPr>
          <w:rFonts w:ascii="Liberation Serif" w:hAnsi="Liberation Serif" w:cs="Times New Roman"/>
          <w:sz w:val="24"/>
          <w:szCs w:val="24"/>
        </w:rPr>
        <w:t>-ожидаемое поступление платы  за наем,</w:t>
      </w:r>
    </w:p>
    <w:p w:rsidR="00587E4D" w:rsidRDefault="00587E4D" w:rsidP="00587E4D">
      <w:pPr>
        <w:pStyle w:val="ConsPlusNormal"/>
        <w:ind w:firstLine="540"/>
        <w:jc w:val="both"/>
        <w:rPr>
          <w:rFonts w:ascii="Liberation Serif" w:hAnsi="Liberation Serif" w:cs="Times New Roman"/>
          <w:sz w:val="24"/>
          <w:szCs w:val="24"/>
        </w:rPr>
      </w:pPr>
      <w:proofErr w:type="spellStart"/>
      <w:r>
        <w:rPr>
          <w:rFonts w:ascii="Liberation Serif" w:hAnsi="Liberation Serif" w:cs="Times New Roman"/>
          <w:sz w:val="24"/>
          <w:szCs w:val="24"/>
        </w:rPr>
        <w:t>О</w:t>
      </w:r>
      <w:r>
        <w:rPr>
          <w:rFonts w:ascii="Liberation Serif" w:hAnsi="Liberation Serif" w:cs="Times New Roman"/>
          <w:sz w:val="24"/>
          <w:szCs w:val="24"/>
          <w:vertAlign w:val="subscript"/>
        </w:rPr>
        <w:t>пнрх</w:t>
      </w:r>
      <w:proofErr w:type="spellEnd"/>
      <w:r>
        <w:rPr>
          <w:rFonts w:ascii="Liberation Serif" w:hAnsi="Liberation Serif" w:cs="Times New Roman"/>
          <w:sz w:val="24"/>
          <w:szCs w:val="24"/>
          <w:vertAlign w:val="subscript"/>
        </w:rPr>
        <w:t xml:space="preserve"> </w:t>
      </w:r>
      <w:r>
        <w:rPr>
          <w:rFonts w:ascii="Liberation Serif" w:hAnsi="Liberation Serif" w:cs="Times New Roman"/>
          <w:sz w:val="24"/>
          <w:szCs w:val="24"/>
        </w:rPr>
        <w:t xml:space="preserve"> - объем поступлений носящий разовый характер,</w:t>
      </w:r>
    </w:p>
    <w:p w:rsidR="00587E4D" w:rsidRDefault="00587E4D" w:rsidP="00587E4D">
      <w:pPr>
        <w:pStyle w:val="ConsPlusNormal"/>
        <w:ind w:firstLine="540"/>
        <w:jc w:val="both"/>
        <w:rPr>
          <w:rFonts w:ascii="Liberation Serif" w:hAnsi="Liberation Serif" w:cs="Times New Roman"/>
          <w:sz w:val="24"/>
          <w:szCs w:val="24"/>
        </w:rPr>
      </w:pPr>
      <w:proofErr w:type="spellStart"/>
      <w:r>
        <w:rPr>
          <w:rFonts w:ascii="Liberation Serif" w:hAnsi="Liberation Serif" w:cs="Times New Roman"/>
          <w:sz w:val="24"/>
          <w:szCs w:val="24"/>
        </w:rPr>
        <w:t>О</w:t>
      </w:r>
      <w:r>
        <w:rPr>
          <w:rFonts w:ascii="Liberation Serif" w:hAnsi="Liberation Serif" w:cs="Times New Roman"/>
          <w:sz w:val="24"/>
          <w:szCs w:val="24"/>
          <w:vertAlign w:val="subscript"/>
        </w:rPr>
        <w:t>упн</w:t>
      </w:r>
      <w:proofErr w:type="spellEnd"/>
      <w:r>
        <w:rPr>
          <w:rFonts w:ascii="Liberation Serif" w:hAnsi="Liberation Serif" w:cs="Times New Roman"/>
          <w:sz w:val="24"/>
          <w:szCs w:val="24"/>
        </w:rPr>
        <w:t>- объем увеличения поступлений платы за наем,</w:t>
      </w:r>
    </w:p>
    <w:p w:rsidR="00587E4D" w:rsidRDefault="00587E4D" w:rsidP="00587E4D">
      <w:pPr>
        <w:pStyle w:val="ConsPlusNormal"/>
        <w:ind w:firstLine="540"/>
        <w:jc w:val="both"/>
        <w:rPr>
          <w:rFonts w:ascii="Liberation Serif" w:hAnsi="Liberation Serif" w:cs="Times New Roman"/>
          <w:sz w:val="24"/>
          <w:szCs w:val="24"/>
        </w:rPr>
      </w:pPr>
      <w:proofErr w:type="spellStart"/>
      <w:r>
        <w:rPr>
          <w:rFonts w:ascii="Liberation Serif" w:hAnsi="Liberation Serif" w:cs="Times New Roman"/>
          <w:sz w:val="24"/>
          <w:szCs w:val="24"/>
        </w:rPr>
        <w:t>О</w:t>
      </w:r>
      <w:r>
        <w:rPr>
          <w:rFonts w:ascii="Liberation Serif" w:hAnsi="Liberation Serif" w:cs="Times New Roman"/>
          <w:sz w:val="24"/>
          <w:szCs w:val="24"/>
          <w:vertAlign w:val="subscript"/>
        </w:rPr>
        <w:t>впн</w:t>
      </w:r>
      <w:proofErr w:type="spellEnd"/>
      <w:r>
        <w:rPr>
          <w:rFonts w:ascii="Liberation Serif" w:hAnsi="Liberation Serif" w:cs="Times New Roman"/>
          <w:sz w:val="24"/>
          <w:szCs w:val="24"/>
          <w:vertAlign w:val="subscript"/>
        </w:rPr>
        <w:t xml:space="preserve"> </w:t>
      </w:r>
      <w:r>
        <w:rPr>
          <w:rFonts w:ascii="Liberation Serif" w:hAnsi="Liberation Serif" w:cs="Times New Roman"/>
          <w:sz w:val="24"/>
          <w:szCs w:val="24"/>
        </w:rPr>
        <w:t>– объем выбытия платы за наем,</w:t>
      </w:r>
    </w:p>
    <w:p w:rsidR="00587E4D" w:rsidRDefault="00587E4D" w:rsidP="00587E4D">
      <w:pPr>
        <w:pStyle w:val="ConsPlusNormal"/>
        <w:ind w:firstLine="540"/>
        <w:jc w:val="both"/>
        <w:rPr>
          <w:rFonts w:ascii="Liberation Serif" w:hAnsi="Liberation Serif" w:cs="Times New Roman"/>
          <w:sz w:val="24"/>
          <w:szCs w:val="24"/>
        </w:rPr>
      </w:pPr>
      <w:proofErr w:type="spellStart"/>
      <w:r>
        <w:rPr>
          <w:rFonts w:ascii="Liberation Serif" w:hAnsi="Liberation Serif" w:cs="Times New Roman"/>
          <w:sz w:val="24"/>
          <w:szCs w:val="24"/>
        </w:rPr>
        <w:t>К</w:t>
      </w:r>
      <w:r>
        <w:rPr>
          <w:rFonts w:ascii="Liberation Serif" w:hAnsi="Liberation Serif" w:cs="Times New Roman"/>
          <w:sz w:val="24"/>
          <w:szCs w:val="24"/>
          <w:vertAlign w:val="subscript"/>
        </w:rPr>
        <w:t>ифп</w:t>
      </w:r>
      <w:proofErr w:type="spellEnd"/>
      <w:r>
        <w:rPr>
          <w:rFonts w:ascii="Liberation Serif" w:hAnsi="Liberation Serif" w:cs="Times New Roman"/>
          <w:sz w:val="24"/>
          <w:szCs w:val="24"/>
        </w:rPr>
        <w:t xml:space="preserve">- </w:t>
      </w:r>
      <w:proofErr w:type="spellStart"/>
      <w:r>
        <w:rPr>
          <w:rFonts w:ascii="Liberation Serif" w:hAnsi="Liberation Serif" w:cs="Times New Roman"/>
          <w:sz w:val="24"/>
          <w:szCs w:val="24"/>
        </w:rPr>
        <w:t>коэфициент</w:t>
      </w:r>
      <w:proofErr w:type="spellEnd"/>
      <w:r>
        <w:rPr>
          <w:rFonts w:ascii="Liberation Serif" w:hAnsi="Liberation Serif" w:cs="Times New Roman"/>
          <w:sz w:val="24"/>
          <w:szCs w:val="24"/>
        </w:rPr>
        <w:t xml:space="preserve"> изменения фактического поступления за отчетный период текущего финансового года к фактическому поступлению за аналогичный период аналогичного периода отчетного года, </w:t>
      </w:r>
    </w:p>
    <w:p w:rsidR="00587E4D" w:rsidRPr="00587E4D" w:rsidRDefault="00587E4D" w:rsidP="00587E4D">
      <w:pPr>
        <w:pStyle w:val="ConsPlusNormal"/>
        <w:ind w:firstLine="540"/>
        <w:jc w:val="both"/>
        <w:rPr>
          <w:rFonts w:ascii="Liberation Serif" w:hAnsi="Liberation Serif" w:cs="Times New Roman"/>
          <w:sz w:val="24"/>
          <w:szCs w:val="24"/>
        </w:rPr>
      </w:pPr>
      <w:proofErr w:type="spellStart"/>
      <w:r>
        <w:rPr>
          <w:rFonts w:ascii="Liberation Serif" w:hAnsi="Liberation Serif" w:cs="Times New Roman"/>
          <w:sz w:val="24"/>
          <w:szCs w:val="24"/>
        </w:rPr>
        <w:t>П</w:t>
      </w:r>
      <w:r>
        <w:rPr>
          <w:rFonts w:ascii="Liberation Serif" w:hAnsi="Liberation Serif" w:cs="Times New Roman"/>
          <w:sz w:val="24"/>
          <w:szCs w:val="24"/>
          <w:vertAlign w:val="subscript"/>
        </w:rPr>
        <w:t>пзпл</w:t>
      </w:r>
      <w:proofErr w:type="spellEnd"/>
      <w:r>
        <w:rPr>
          <w:rFonts w:ascii="Liberation Serif" w:hAnsi="Liberation Serif" w:cs="Times New Roman"/>
          <w:sz w:val="24"/>
          <w:szCs w:val="24"/>
        </w:rPr>
        <w:t>- прогнозная сумма поступлений задолженности прошлых лет</w:t>
      </w:r>
    </w:p>
    <w:p w:rsidR="009F3306" w:rsidRDefault="009F3306" w:rsidP="009F3306">
      <w:pPr>
        <w:pStyle w:val="ConsPlusNormal"/>
        <w:ind w:firstLine="540"/>
        <w:jc w:val="both"/>
        <w:rPr>
          <w:rFonts w:ascii="Liberation Serif" w:hAnsi="Liberation Serif" w:cs="Times New Roman"/>
          <w:sz w:val="24"/>
          <w:szCs w:val="24"/>
        </w:rPr>
      </w:pPr>
    </w:p>
    <w:p w:rsidR="0038125C" w:rsidRPr="00F03231" w:rsidRDefault="0038125C" w:rsidP="009F3306">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Расчет поступления доходов от сдачи в аренду имущества рассчитывается двумя методами:</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1-й метод расчета:</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Объем поступлений доходов от сдачи в аренду имущества, составляющего казну городского округа (за исключением</w:t>
      </w:r>
      <w:r w:rsidR="007D1841">
        <w:rPr>
          <w:rFonts w:ascii="Liberation Serif" w:hAnsi="Liberation Serif" w:cs="Times New Roman"/>
          <w:sz w:val="24"/>
          <w:szCs w:val="24"/>
        </w:rPr>
        <w:t xml:space="preserve"> земельных участков), в бюджет Гаринского г</w:t>
      </w:r>
      <w:r w:rsidRPr="00F03231">
        <w:rPr>
          <w:rFonts w:ascii="Liberation Serif" w:hAnsi="Liberation Serif" w:cs="Times New Roman"/>
          <w:sz w:val="24"/>
          <w:szCs w:val="24"/>
        </w:rPr>
        <w:t>ородского округа на очередной финансовый год рассчитывается по формуле: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Арендная плата в год = </w:t>
      </w:r>
      <w:proofErr w:type="spellStart"/>
      <w:r w:rsidRPr="00F03231">
        <w:rPr>
          <w:rFonts w:ascii="Liberation Serif" w:hAnsi="Liberation Serif" w:cs="Times New Roman"/>
          <w:sz w:val="24"/>
          <w:szCs w:val="24"/>
        </w:rPr>
        <w:t>Бс</w:t>
      </w:r>
      <w:proofErr w:type="spellEnd"/>
      <w:r w:rsidRPr="00F03231">
        <w:rPr>
          <w:rFonts w:ascii="Liberation Serif" w:hAnsi="Liberation Serif" w:cs="Times New Roman"/>
          <w:sz w:val="24"/>
          <w:szCs w:val="24"/>
        </w:rPr>
        <w:t xml:space="preserve"> x </w:t>
      </w:r>
      <w:proofErr w:type="spellStart"/>
      <w:r w:rsidRPr="00F03231">
        <w:rPr>
          <w:rFonts w:ascii="Liberation Serif" w:hAnsi="Liberation Serif" w:cs="Times New Roman"/>
          <w:sz w:val="24"/>
          <w:szCs w:val="24"/>
        </w:rPr>
        <w:t>Sар</w:t>
      </w:r>
      <w:proofErr w:type="spellEnd"/>
      <w:r w:rsidRPr="00F03231">
        <w:rPr>
          <w:rFonts w:ascii="Liberation Serif" w:hAnsi="Liberation Serif" w:cs="Times New Roman"/>
          <w:sz w:val="24"/>
          <w:szCs w:val="24"/>
        </w:rPr>
        <w:t xml:space="preserve"> x </w:t>
      </w:r>
      <w:proofErr w:type="spellStart"/>
      <w:r w:rsidRPr="00F03231">
        <w:rPr>
          <w:rFonts w:ascii="Liberation Serif" w:hAnsi="Liberation Serif" w:cs="Times New Roman"/>
          <w:sz w:val="24"/>
          <w:szCs w:val="24"/>
        </w:rPr>
        <w:t>Кобщ</w:t>
      </w:r>
      <w:proofErr w:type="spellEnd"/>
      <w:r w:rsidRPr="00F03231">
        <w:rPr>
          <w:rFonts w:ascii="Liberation Serif" w:hAnsi="Liberation Serif" w:cs="Times New Roman"/>
          <w:sz w:val="24"/>
          <w:szCs w:val="24"/>
        </w:rPr>
        <w:t xml:space="preserve"> где: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Арендная плата в год - объем поступлений доходов от сдачи в аренду имущества, составляющего казну городского округа (за исключением земельных участков), в бюджет </w:t>
      </w:r>
      <w:r w:rsidR="007D1841">
        <w:rPr>
          <w:rFonts w:ascii="Liberation Serif" w:hAnsi="Liberation Serif" w:cs="Times New Roman"/>
          <w:sz w:val="24"/>
          <w:szCs w:val="24"/>
        </w:rPr>
        <w:t xml:space="preserve">Гаринского </w:t>
      </w:r>
      <w:r w:rsidRPr="00F03231">
        <w:rPr>
          <w:rFonts w:ascii="Liberation Serif" w:hAnsi="Liberation Serif" w:cs="Times New Roman"/>
          <w:sz w:val="24"/>
          <w:szCs w:val="24"/>
        </w:rPr>
        <w:t>городского округа на очередной финансовый год;</w:t>
      </w:r>
    </w:p>
    <w:p w:rsidR="0038125C" w:rsidRPr="00F03231" w:rsidRDefault="0038125C">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Бс</w:t>
      </w:r>
      <w:proofErr w:type="spellEnd"/>
      <w:r w:rsidRPr="00F03231">
        <w:rPr>
          <w:rFonts w:ascii="Liberation Serif" w:hAnsi="Liberation Serif" w:cs="Times New Roman"/>
          <w:sz w:val="24"/>
          <w:szCs w:val="24"/>
        </w:rPr>
        <w:t xml:space="preserve"> - базовая ставка арендной платы, утвержденная Думой городского округа (руб. за кв. м в год);</w:t>
      </w:r>
    </w:p>
    <w:p w:rsidR="0038125C" w:rsidRPr="00F03231" w:rsidRDefault="0038125C">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Sар</w:t>
      </w:r>
      <w:proofErr w:type="spellEnd"/>
      <w:r w:rsidRPr="00F03231">
        <w:rPr>
          <w:rFonts w:ascii="Liberation Serif" w:hAnsi="Liberation Serif" w:cs="Times New Roman"/>
          <w:sz w:val="24"/>
          <w:szCs w:val="24"/>
        </w:rPr>
        <w:t xml:space="preserve"> - площадь сдаваемого в аренду объектов недвижимости (кв. м);</w:t>
      </w:r>
    </w:p>
    <w:p w:rsidR="0038125C" w:rsidRPr="00F03231" w:rsidRDefault="0038125C" w:rsidP="009A1651">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Кобщ</w:t>
      </w:r>
      <w:proofErr w:type="spellEnd"/>
      <w:r w:rsidRPr="00F03231">
        <w:rPr>
          <w:rFonts w:ascii="Liberation Serif" w:hAnsi="Liberation Serif" w:cs="Times New Roman"/>
          <w:sz w:val="24"/>
          <w:szCs w:val="24"/>
        </w:rPr>
        <w:t xml:space="preserve"> - корректировочный коэффициент к</w:t>
      </w:r>
      <w:r w:rsidR="009A1651">
        <w:rPr>
          <w:rFonts w:ascii="Liberation Serif" w:hAnsi="Liberation Serif" w:cs="Times New Roman"/>
          <w:sz w:val="24"/>
          <w:szCs w:val="24"/>
        </w:rPr>
        <w:t xml:space="preserve"> базовой ставке арендной платы</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Объем поступлений доходов от сдачи в аренду имущества, составляющего казну городского округа (за исключением земельных участков), рассчитывается по формуле: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jc w:val="center"/>
        <w:rPr>
          <w:rFonts w:ascii="Liberation Serif" w:hAnsi="Liberation Serif" w:cs="Times New Roman"/>
          <w:sz w:val="24"/>
          <w:szCs w:val="24"/>
        </w:rPr>
      </w:pPr>
      <w:r w:rsidRPr="00F03231">
        <w:rPr>
          <w:rFonts w:ascii="Liberation Serif" w:hAnsi="Liberation Serif" w:cs="Times New Roman"/>
          <w:sz w:val="24"/>
          <w:szCs w:val="24"/>
        </w:rPr>
        <w:t xml:space="preserve">Арендная плата в год = </w:t>
      </w:r>
      <w:proofErr w:type="spellStart"/>
      <w:r w:rsidRPr="00F03231">
        <w:rPr>
          <w:rFonts w:ascii="Liberation Serif" w:hAnsi="Liberation Serif" w:cs="Times New Roman"/>
          <w:sz w:val="24"/>
          <w:szCs w:val="24"/>
        </w:rPr>
        <w:t>Ар.пл</w:t>
      </w:r>
      <w:proofErr w:type="spellEnd"/>
      <w:r w:rsidRPr="00F03231">
        <w:rPr>
          <w:rFonts w:ascii="Liberation Serif" w:hAnsi="Liberation Serif" w:cs="Times New Roman"/>
          <w:sz w:val="24"/>
          <w:szCs w:val="24"/>
        </w:rPr>
        <w:t xml:space="preserve"> x К, где: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Ар.пл</w:t>
      </w:r>
      <w:proofErr w:type="spellEnd"/>
      <w:r w:rsidRPr="00F03231">
        <w:rPr>
          <w:rFonts w:ascii="Liberation Serif" w:hAnsi="Liberation Serif" w:cs="Times New Roman"/>
          <w:sz w:val="24"/>
          <w:szCs w:val="24"/>
        </w:rPr>
        <w:t xml:space="preserve"> - размер арендной платы, сложившейся в результате торгов;</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К - коэффициент повышения размера арендной платы, рассчитывается исходя из действующего федерального законодательства, законодательства Свердловской области либо планируемого изменения в федеральном законодательстве, законодательстве </w:t>
      </w:r>
      <w:r w:rsidRPr="00F03231">
        <w:rPr>
          <w:rFonts w:ascii="Liberation Serif" w:hAnsi="Liberation Serif" w:cs="Times New Roman"/>
          <w:sz w:val="24"/>
          <w:szCs w:val="24"/>
        </w:rPr>
        <w:lastRenderedPageBreak/>
        <w:t>Свердловской области;</w:t>
      </w:r>
    </w:p>
    <w:p w:rsidR="0038125C" w:rsidRPr="00F03231" w:rsidRDefault="0038125C">
      <w:pPr>
        <w:spacing w:after="1"/>
        <w:rPr>
          <w:rFonts w:ascii="Liberation Serif" w:hAnsi="Liberation Serif" w:cs="Times New Roman"/>
          <w:sz w:val="24"/>
          <w:szCs w:val="24"/>
        </w:rPr>
      </w:pPr>
    </w:p>
    <w:p w:rsidR="0038125C" w:rsidRPr="00F03231" w:rsidRDefault="0038125C">
      <w:pPr>
        <w:pStyle w:val="ConsPlusNormal"/>
        <w:spacing w:before="280"/>
        <w:ind w:firstLine="540"/>
        <w:jc w:val="both"/>
        <w:rPr>
          <w:rFonts w:ascii="Liberation Serif" w:hAnsi="Liberation Serif" w:cs="Times New Roman"/>
          <w:sz w:val="24"/>
          <w:szCs w:val="24"/>
        </w:rPr>
      </w:pPr>
      <w:r w:rsidRPr="00F03231">
        <w:rPr>
          <w:rFonts w:ascii="Liberation Serif" w:hAnsi="Liberation Serif" w:cs="Times New Roman"/>
          <w:sz w:val="24"/>
          <w:szCs w:val="24"/>
        </w:rPr>
        <w:t>2) объем поступлений доходов от платы за наем находящегося в казне городского округа на очередной финансовый год рассчитывается по формуле: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jc w:val="center"/>
        <w:rPr>
          <w:rFonts w:ascii="Liberation Serif" w:hAnsi="Liberation Serif" w:cs="Times New Roman"/>
          <w:sz w:val="24"/>
          <w:szCs w:val="24"/>
        </w:rPr>
      </w:pPr>
      <w:proofErr w:type="spellStart"/>
      <w:r w:rsidRPr="00F03231">
        <w:rPr>
          <w:rFonts w:ascii="Liberation Serif" w:hAnsi="Liberation Serif" w:cs="Times New Roman"/>
          <w:sz w:val="24"/>
          <w:szCs w:val="24"/>
        </w:rPr>
        <w:t>Пн</w:t>
      </w:r>
      <w:proofErr w:type="spellEnd"/>
      <w:r w:rsidRPr="00F03231">
        <w:rPr>
          <w:rFonts w:ascii="Liberation Serif" w:hAnsi="Liberation Serif" w:cs="Times New Roman"/>
          <w:sz w:val="24"/>
          <w:szCs w:val="24"/>
        </w:rPr>
        <w:t xml:space="preserve"> = </w:t>
      </w:r>
      <w:proofErr w:type="spellStart"/>
      <w:r w:rsidRPr="00F03231">
        <w:rPr>
          <w:rFonts w:ascii="Liberation Serif" w:hAnsi="Liberation Serif" w:cs="Times New Roman"/>
          <w:sz w:val="24"/>
          <w:szCs w:val="24"/>
        </w:rPr>
        <w:t>Sмжп</w:t>
      </w:r>
      <w:proofErr w:type="spellEnd"/>
      <w:r w:rsidRPr="00F03231">
        <w:rPr>
          <w:rFonts w:ascii="Liberation Serif" w:hAnsi="Liberation Serif" w:cs="Times New Roman"/>
          <w:sz w:val="24"/>
          <w:szCs w:val="24"/>
        </w:rPr>
        <w:t xml:space="preserve"> x </w:t>
      </w:r>
      <w:proofErr w:type="spellStart"/>
      <w:r w:rsidRPr="00F03231">
        <w:rPr>
          <w:rFonts w:ascii="Liberation Serif" w:hAnsi="Liberation Serif" w:cs="Times New Roman"/>
          <w:sz w:val="24"/>
          <w:szCs w:val="24"/>
        </w:rPr>
        <w:t>Свзнос</w:t>
      </w:r>
      <w:proofErr w:type="spellEnd"/>
      <w:r w:rsidRPr="00F03231">
        <w:rPr>
          <w:rFonts w:ascii="Liberation Serif" w:hAnsi="Liberation Serif" w:cs="Times New Roman"/>
          <w:sz w:val="24"/>
          <w:szCs w:val="24"/>
        </w:rPr>
        <w:t xml:space="preserve"> x 12 x </w:t>
      </w:r>
      <w:proofErr w:type="spellStart"/>
      <w:r w:rsidRPr="00F03231">
        <w:rPr>
          <w:rFonts w:ascii="Liberation Serif" w:hAnsi="Liberation Serif" w:cs="Times New Roman"/>
          <w:sz w:val="24"/>
          <w:szCs w:val="24"/>
        </w:rPr>
        <w:t>Ксобир</w:t>
      </w:r>
      <w:proofErr w:type="spellEnd"/>
      <w:r w:rsidRPr="00F03231">
        <w:rPr>
          <w:rFonts w:ascii="Liberation Serif" w:hAnsi="Liberation Serif" w:cs="Times New Roman"/>
          <w:sz w:val="24"/>
          <w:szCs w:val="24"/>
        </w:rPr>
        <w:t>, где: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Пн</w:t>
      </w:r>
      <w:proofErr w:type="spellEnd"/>
      <w:r w:rsidRPr="00F03231">
        <w:rPr>
          <w:rFonts w:ascii="Liberation Serif" w:hAnsi="Liberation Serif" w:cs="Times New Roman"/>
          <w:sz w:val="24"/>
          <w:szCs w:val="24"/>
        </w:rPr>
        <w:t xml:space="preserve"> - плата за наем жилого помещения муниципального жилищного фонда;</w:t>
      </w:r>
    </w:p>
    <w:p w:rsidR="0038125C" w:rsidRPr="00F03231" w:rsidRDefault="0038125C">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Sмжп</w:t>
      </w:r>
      <w:proofErr w:type="spellEnd"/>
      <w:r w:rsidRPr="00F03231">
        <w:rPr>
          <w:rFonts w:ascii="Liberation Serif" w:hAnsi="Liberation Serif" w:cs="Times New Roman"/>
          <w:sz w:val="24"/>
          <w:szCs w:val="24"/>
        </w:rPr>
        <w:t xml:space="preserve"> - размер площади жилых помещений муниципальной собственности по состоянию на 01 января предыдущего календарного года, по данным выписок из Реестра учета имущества казны муниципального образования, за вычетом ветхого и аварийного жилья, признанного таковым в установленном порядке, и жилых помещений, занимаемых малоимущими гражданами по договорам социального найма и приватизированного жилья;</w:t>
      </w:r>
    </w:p>
    <w:p w:rsidR="0038125C" w:rsidRPr="00F03231" w:rsidRDefault="0038125C">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Свзнос</w:t>
      </w:r>
      <w:proofErr w:type="spellEnd"/>
      <w:r w:rsidRPr="00F03231">
        <w:rPr>
          <w:rFonts w:ascii="Liberation Serif" w:hAnsi="Liberation Serif" w:cs="Times New Roman"/>
          <w:sz w:val="24"/>
          <w:szCs w:val="24"/>
        </w:rPr>
        <w:t xml:space="preserve"> - минимальный размер взноса на капитальный ремонт общего имущества в многоквартирных домах за предыдущий календарный год (по постановлению Правительства Свердловской области);</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12 - количество месяцев в году;</w:t>
      </w:r>
    </w:p>
    <w:p w:rsidR="0038125C" w:rsidRPr="00F03231" w:rsidRDefault="0038125C">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Ксобир</w:t>
      </w:r>
      <w:proofErr w:type="spellEnd"/>
      <w:r w:rsidRPr="00F03231">
        <w:rPr>
          <w:rFonts w:ascii="Liberation Serif" w:hAnsi="Liberation Serif" w:cs="Times New Roman"/>
          <w:sz w:val="24"/>
          <w:szCs w:val="24"/>
        </w:rPr>
        <w:t xml:space="preserve"> - поправочный коэффициент, учитывающий уровень фактической собираемости платы за наем исходя из динамики поступлений данного налога в течение трех лет, предшествующих текущему году;</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 Прогнозируемые поступления могут быть скорректированы в сторону увеличения на сумму задолженности, сформировавшуюся на последнюю отчетную дату;</w:t>
      </w:r>
    </w:p>
    <w:p w:rsidR="00D85CE2" w:rsidRDefault="0038125C" w:rsidP="00D85CE2">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3) объем поступлений доходов по договорам на установку и эксплуатацию рекламной конструкции на недвижимом имуществе, находящемся в казне городских округов, год рассчитывается по формуле:</w:t>
      </w:r>
    </w:p>
    <w:p w:rsidR="0038125C" w:rsidRPr="00F03231" w:rsidRDefault="0038125C" w:rsidP="00D85CE2">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Дгрк</w:t>
      </w:r>
      <w:proofErr w:type="spellEnd"/>
      <w:r w:rsidRPr="00F03231">
        <w:rPr>
          <w:rFonts w:ascii="Liberation Serif" w:hAnsi="Liberation Serif" w:cs="Times New Roman"/>
          <w:sz w:val="24"/>
          <w:szCs w:val="24"/>
        </w:rPr>
        <w:t xml:space="preserve"> = </w:t>
      </w:r>
      <w:proofErr w:type="spellStart"/>
      <w:r w:rsidRPr="00F03231">
        <w:rPr>
          <w:rFonts w:ascii="Liberation Serif" w:hAnsi="Liberation Serif" w:cs="Times New Roman"/>
          <w:sz w:val="24"/>
          <w:szCs w:val="24"/>
        </w:rPr>
        <w:t>Сп</w:t>
      </w:r>
      <w:proofErr w:type="spellEnd"/>
      <w:r w:rsidRPr="00F03231">
        <w:rPr>
          <w:rFonts w:ascii="Liberation Serif" w:hAnsi="Liberation Serif" w:cs="Times New Roman"/>
          <w:sz w:val="24"/>
          <w:szCs w:val="24"/>
        </w:rPr>
        <w:t xml:space="preserve"> x </w:t>
      </w:r>
      <w:proofErr w:type="spellStart"/>
      <w:r w:rsidRPr="00F03231">
        <w:rPr>
          <w:rFonts w:ascii="Liberation Serif" w:hAnsi="Liberation Serif" w:cs="Times New Roman"/>
          <w:sz w:val="24"/>
          <w:szCs w:val="24"/>
        </w:rPr>
        <w:t>Крк</w:t>
      </w:r>
      <w:proofErr w:type="spellEnd"/>
      <w:r w:rsidRPr="00F03231">
        <w:rPr>
          <w:rFonts w:ascii="Liberation Serif" w:hAnsi="Liberation Serif" w:cs="Times New Roman"/>
          <w:sz w:val="24"/>
          <w:szCs w:val="24"/>
        </w:rPr>
        <w:t>, где:</w:t>
      </w:r>
    </w:p>
    <w:p w:rsidR="0038125C" w:rsidRPr="00F03231" w:rsidRDefault="0038125C">
      <w:pPr>
        <w:pStyle w:val="ConsPlusNormal"/>
        <w:rPr>
          <w:rFonts w:ascii="Liberation Serif" w:hAnsi="Liberation Serif" w:cs="Times New Roman"/>
          <w:sz w:val="24"/>
          <w:szCs w:val="24"/>
        </w:rPr>
      </w:pPr>
    </w:p>
    <w:p w:rsidR="00D85CE2" w:rsidRDefault="0038125C" w:rsidP="00D85CE2">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Дгрк</w:t>
      </w:r>
      <w:proofErr w:type="spellEnd"/>
      <w:r w:rsidRPr="00F03231">
        <w:rPr>
          <w:rFonts w:ascii="Liberation Serif" w:hAnsi="Liberation Serif" w:cs="Times New Roman"/>
          <w:sz w:val="24"/>
          <w:szCs w:val="24"/>
        </w:rPr>
        <w:t xml:space="preserve"> - объем доходов по договорам на установку и эксплуатацию рекламной конструкции на недвижимом имуществе, в бюджет городского округа Заречный на очередной финансовый год;</w:t>
      </w:r>
    </w:p>
    <w:p w:rsidR="0038125C" w:rsidRPr="00F03231" w:rsidRDefault="0038125C" w:rsidP="00D85CE2">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Сп</w:t>
      </w:r>
      <w:proofErr w:type="spellEnd"/>
      <w:r w:rsidRPr="00F03231">
        <w:rPr>
          <w:rFonts w:ascii="Liberation Serif" w:hAnsi="Liberation Serif" w:cs="Times New Roman"/>
          <w:sz w:val="24"/>
          <w:szCs w:val="24"/>
        </w:rPr>
        <w:t xml:space="preserve"> - общая сумма платежа;</w:t>
      </w:r>
    </w:p>
    <w:p w:rsidR="0038125C" w:rsidRPr="00F03231" w:rsidRDefault="0038125C">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Крк</w:t>
      </w:r>
      <w:proofErr w:type="spellEnd"/>
      <w:r w:rsidRPr="00F03231">
        <w:rPr>
          <w:rFonts w:ascii="Liberation Serif" w:hAnsi="Liberation Serif" w:cs="Times New Roman"/>
          <w:sz w:val="24"/>
          <w:szCs w:val="24"/>
        </w:rPr>
        <w:t xml:space="preserve"> - количество рекламных конструкций, установленных в год.</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Сумма платы за установку и эксплуатации одной рекламной конструкции рассчитывается по формуле: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jc w:val="center"/>
        <w:rPr>
          <w:rFonts w:ascii="Liberation Serif" w:hAnsi="Liberation Serif" w:cs="Times New Roman"/>
          <w:sz w:val="24"/>
          <w:szCs w:val="24"/>
        </w:rPr>
      </w:pPr>
      <w:r w:rsidRPr="00F03231">
        <w:rPr>
          <w:rFonts w:ascii="Liberation Serif" w:hAnsi="Liberation Serif" w:cs="Times New Roman"/>
          <w:sz w:val="24"/>
          <w:szCs w:val="24"/>
        </w:rPr>
        <w:t xml:space="preserve">СП = </w:t>
      </w:r>
      <w:proofErr w:type="spellStart"/>
      <w:r w:rsidRPr="00F03231">
        <w:rPr>
          <w:rFonts w:ascii="Liberation Serif" w:hAnsi="Liberation Serif" w:cs="Times New Roman"/>
          <w:sz w:val="24"/>
          <w:szCs w:val="24"/>
        </w:rPr>
        <w:t>Бс</w:t>
      </w:r>
      <w:proofErr w:type="spellEnd"/>
      <w:r w:rsidRPr="00F03231">
        <w:rPr>
          <w:rFonts w:ascii="Liberation Serif" w:hAnsi="Liberation Serif" w:cs="Times New Roman"/>
          <w:sz w:val="24"/>
          <w:szCs w:val="24"/>
        </w:rPr>
        <w:t xml:space="preserve"> x </w:t>
      </w:r>
      <w:proofErr w:type="spellStart"/>
      <w:r w:rsidRPr="00F03231">
        <w:rPr>
          <w:rFonts w:ascii="Liberation Serif" w:hAnsi="Liberation Serif" w:cs="Times New Roman"/>
          <w:sz w:val="24"/>
          <w:szCs w:val="24"/>
        </w:rPr>
        <w:t>Квид</w:t>
      </w:r>
      <w:proofErr w:type="spellEnd"/>
      <w:r w:rsidRPr="00F03231">
        <w:rPr>
          <w:rFonts w:ascii="Liberation Serif" w:hAnsi="Liberation Serif" w:cs="Times New Roman"/>
          <w:sz w:val="24"/>
          <w:szCs w:val="24"/>
        </w:rPr>
        <w:t xml:space="preserve"> x </w:t>
      </w:r>
      <w:proofErr w:type="spellStart"/>
      <w:r w:rsidRPr="00F03231">
        <w:rPr>
          <w:rFonts w:ascii="Liberation Serif" w:hAnsi="Liberation Serif" w:cs="Times New Roman"/>
          <w:sz w:val="24"/>
          <w:szCs w:val="24"/>
        </w:rPr>
        <w:t>Ксп</w:t>
      </w:r>
      <w:proofErr w:type="spellEnd"/>
      <w:r w:rsidRPr="00F03231">
        <w:rPr>
          <w:rFonts w:ascii="Liberation Serif" w:hAnsi="Liberation Serif" w:cs="Times New Roman"/>
          <w:sz w:val="24"/>
          <w:szCs w:val="24"/>
        </w:rPr>
        <w:t xml:space="preserve"> x </w:t>
      </w:r>
      <w:proofErr w:type="spellStart"/>
      <w:r w:rsidRPr="00F03231">
        <w:rPr>
          <w:rFonts w:ascii="Liberation Serif" w:hAnsi="Liberation Serif" w:cs="Times New Roman"/>
          <w:sz w:val="24"/>
          <w:szCs w:val="24"/>
        </w:rPr>
        <w:t>Ктер</w:t>
      </w:r>
      <w:proofErr w:type="spellEnd"/>
      <w:r w:rsidRPr="00F03231">
        <w:rPr>
          <w:rFonts w:ascii="Liberation Serif" w:hAnsi="Liberation Serif" w:cs="Times New Roman"/>
          <w:sz w:val="24"/>
          <w:szCs w:val="24"/>
        </w:rPr>
        <w:t>, где: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Бс</w:t>
      </w:r>
      <w:proofErr w:type="spellEnd"/>
      <w:r w:rsidRPr="00F03231">
        <w:rPr>
          <w:rFonts w:ascii="Liberation Serif" w:hAnsi="Liberation Serif" w:cs="Times New Roman"/>
          <w:sz w:val="24"/>
          <w:szCs w:val="24"/>
        </w:rPr>
        <w:t xml:space="preserve"> - годовая базовая ставка платы за установку и эксплуатацию рекламной конструкции;</w:t>
      </w:r>
    </w:p>
    <w:p w:rsidR="0038125C" w:rsidRPr="009A1651" w:rsidRDefault="0038125C">
      <w:pPr>
        <w:pStyle w:val="ConsPlusNormal"/>
        <w:spacing w:before="280"/>
        <w:ind w:firstLine="540"/>
        <w:jc w:val="both"/>
        <w:rPr>
          <w:rFonts w:ascii="Liberation Serif" w:hAnsi="Liberation Serif" w:cs="Times New Roman"/>
          <w:sz w:val="24"/>
          <w:szCs w:val="24"/>
        </w:rPr>
      </w:pPr>
      <w:proofErr w:type="spellStart"/>
      <w:r w:rsidRPr="009A1651">
        <w:rPr>
          <w:rFonts w:ascii="Liberation Serif" w:hAnsi="Liberation Serif" w:cs="Times New Roman"/>
          <w:sz w:val="24"/>
          <w:szCs w:val="24"/>
        </w:rPr>
        <w:lastRenderedPageBreak/>
        <w:t>Квид</w:t>
      </w:r>
      <w:proofErr w:type="spellEnd"/>
      <w:r w:rsidRPr="009A1651">
        <w:rPr>
          <w:rFonts w:ascii="Liberation Serif" w:hAnsi="Liberation Serif" w:cs="Times New Roman"/>
          <w:sz w:val="24"/>
          <w:szCs w:val="24"/>
        </w:rPr>
        <w:t xml:space="preserve"> - </w:t>
      </w:r>
      <w:hyperlink r:id="rId10" w:history="1">
        <w:r w:rsidRPr="009A1651">
          <w:rPr>
            <w:rFonts w:ascii="Liberation Serif" w:hAnsi="Liberation Serif" w:cs="Times New Roman"/>
            <w:color w:val="0000FF"/>
            <w:sz w:val="24"/>
            <w:szCs w:val="24"/>
          </w:rPr>
          <w:t>коэффициент</w:t>
        </w:r>
      </w:hyperlink>
      <w:r w:rsidRPr="009A1651">
        <w:rPr>
          <w:rFonts w:ascii="Liberation Serif" w:hAnsi="Liberation Serif" w:cs="Times New Roman"/>
          <w:sz w:val="24"/>
          <w:szCs w:val="24"/>
        </w:rPr>
        <w:t xml:space="preserve">, учитывающий вид рекламной конструкции, </w:t>
      </w:r>
    </w:p>
    <w:p w:rsidR="009A1651" w:rsidRDefault="0038125C">
      <w:pPr>
        <w:pStyle w:val="ConsPlusNormal"/>
        <w:spacing w:before="220"/>
        <w:ind w:firstLine="540"/>
        <w:jc w:val="both"/>
        <w:rPr>
          <w:rFonts w:ascii="Liberation Serif" w:hAnsi="Liberation Serif" w:cs="Times New Roman"/>
          <w:sz w:val="24"/>
          <w:szCs w:val="24"/>
        </w:rPr>
      </w:pPr>
      <w:proofErr w:type="spellStart"/>
      <w:r w:rsidRPr="009A1651">
        <w:rPr>
          <w:rFonts w:ascii="Liberation Serif" w:hAnsi="Liberation Serif" w:cs="Times New Roman"/>
          <w:sz w:val="24"/>
          <w:szCs w:val="24"/>
        </w:rPr>
        <w:t>Ксп</w:t>
      </w:r>
      <w:proofErr w:type="spellEnd"/>
      <w:r w:rsidRPr="009A1651">
        <w:rPr>
          <w:rFonts w:ascii="Liberation Serif" w:hAnsi="Liberation Serif" w:cs="Times New Roman"/>
          <w:sz w:val="24"/>
          <w:szCs w:val="24"/>
        </w:rPr>
        <w:t xml:space="preserve"> - </w:t>
      </w:r>
      <w:hyperlink r:id="rId11" w:history="1">
        <w:r w:rsidRPr="009A1651">
          <w:rPr>
            <w:rFonts w:ascii="Liberation Serif" w:hAnsi="Liberation Serif" w:cs="Times New Roman"/>
            <w:color w:val="0000FF"/>
            <w:sz w:val="24"/>
            <w:szCs w:val="24"/>
          </w:rPr>
          <w:t>коэффициент</w:t>
        </w:r>
      </w:hyperlink>
      <w:r w:rsidRPr="009A1651">
        <w:rPr>
          <w:rFonts w:ascii="Liberation Serif" w:hAnsi="Liberation Serif" w:cs="Times New Roman"/>
          <w:sz w:val="24"/>
          <w:szCs w:val="24"/>
        </w:rPr>
        <w:t xml:space="preserve">, учитывающий способ размещения рекламной конструкции, </w:t>
      </w:r>
    </w:p>
    <w:p w:rsidR="0038125C" w:rsidRPr="009A1651" w:rsidRDefault="0038125C">
      <w:pPr>
        <w:pStyle w:val="ConsPlusNormal"/>
        <w:spacing w:before="220"/>
        <w:ind w:firstLine="540"/>
        <w:jc w:val="both"/>
        <w:rPr>
          <w:rFonts w:ascii="Liberation Serif" w:hAnsi="Liberation Serif" w:cs="Times New Roman"/>
          <w:sz w:val="24"/>
          <w:szCs w:val="24"/>
        </w:rPr>
      </w:pPr>
      <w:proofErr w:type="spellStart"/>
      <w:r w:rsidRPr="009A1651">
        <w:rPr>
          <w:rFonts w:ascii="Liberation Serif" w:hAnsi="Liberation Serif" w:cs="Times New Roman"/>
          <w:sz w:val="24"/>
          <w:szCs w:val="24"/>
        </w:rPr>
        <w:t>Ктер</w:t>
      </w:r>
      <w:proofErr w:type="spellEnd"/>
      <w:r w:rsidRPr="009A1651">
        <w:rPr>
          <w:rFonts w:ascii="Liberation Serif" w:hAnsi="Liberation Serif" w:cs="Times New Roman"/>
          <w:sz w:val="24"/>
          <w:szCs w:val="24"/>
        </w:rPr>
        <w:t xml:space="preserve"> - коэффициент, учитывающий территориальное расположение рекламной конструкции.</w:t>
      </w:r>
    </w:p>
    <w:p w:rsidR="00320BC1" w:rsidRPr="00F03231" w:rsidRDefault="00320BC1">
      <w:pPr>
        <w:pStyle w:val="ConsPlusNormal"/>
        <w:spacing w:before="220"/>
        <w:ind w:firstLine="540"/>
        <w:jc w:val="both"/>
        <w:rPr>
          <w:rFonts w:ascii="Liberation Serif" w:hAnsi="Liberation Serif" w:cs="Times New Roman"/>
          <w:b/>
          <w:sz w:val="24"/>
          <w:szCs w:val="24"/>
        </w:rPr>
      </w:pPr>
      <w:r w:rsidRPr="00F03231">
        <w:rPr>
          <w:rFonts w:ascii="Liberation Serif" w:hAnsi="Liberation Serif" w:cs="Times New Roman"/>
          <w:b/>
          <w:sz w:val="24"/>
          <w:szCs w:val="24"/>
        </w:rPr>
        <w:t>3.4. 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w:t>
      </w:r>
    </w:p>
    <w:p w:rsidR="00320BC1" w:rsidRPr="00F03231" w:rsidRDefault="00320BC1">
      <w:pPr>
        <w:pStyle w:val="ConsPlusNormal"/>
        <w:spacing w:before="220"/>
        <w:ind w:firstLine="540"/>
        <w:jc w:val="both"/>
        <w:rPr>
          <w:rFonts w:ascii="Liberation Serif" w:hAnsi="Liberation Serif" w:cs="Times New Roman"/>
          <w:sz w:val="24"/>
          <w:szCs w:val="24"/>
        </w:rPr>
      </w:pPr>
    </w:p>
    <w:tbl>
      <w:tblPr>
        <w:tblW w:w="16208" w:type="dxa"/>
        <w:tblInd w:w="-426" w:type="dxa"/>
        <w:tblLayout w:type="fixed"/>
        <w:tblLook w:val="01E0" w:firstRow="1" w:lastRow="1" w:firstColumn="1" w:lastColumn="1" w:noHBand="0" w:noVBand="0"/>
      </w:tblPr>
      <w:tblGrid>
        <w:gridCol w:w="9890"/>
        <w:gridCol w:w="6318"/>
      </w:tblGrid>
      <w:tr w:rsidR="00493BB5" w:rsidRPr="00F03231" w:rsidTr="004D5B47">
        <w:tc>
          <w:tcPr>
            <w:tcW w:w="9890" w:type="dxa"/>
          </w:tcPr>
          <w:p w:rsidR="00493BB5" w:rsidRPr="00F03231" w:rsidRDefault="00493BB5" w:rsidP="00D85CE2">
            <w:pPr>
              <w:spacing w:after="0" w:line="240" w:lineRule="auto"/>
              <w:ind w:left="3612" w:hanging="3403"/>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Pr="00F03231">
              <w:rPr>
                <w:rFonts w:ascii="Liberation Serif" w:eastAsia="Times New Roman" w:hAnsi="Liberation Serif" w:cs="Times New Roman"/>
                <w:sz w:val="24"/>
                <w:szCs w:val="24"/>
                <w:lang w:eastAsia="ru-RU"/>
              </w:rPr>
              <w:t>901</w:t>
            </w:r>
            <w:r>
              <w:rPr>
                <w:rFonts w:ascii="Liberation Serif" w:eastAsia="Times New Roman" w:hAnsi="Liberation Serif" w:cs="Times New Roman"/>
                <w:sz w:val="24"/>
                <w:szCs w:val="24"/>
                <w:lang w:eastAsia="ru-RU"/>
              </w:rPr>
              <w:t xml:space="preserve"> </w:t>
            </w:r>
            <w:r w:rsidRPr="00F03231">
              <w:rPr>
                <w:rFonts w:ascii="Liberation Serif" w:eastAsia="Times New Roman" w:hAnsi="Liberation Serif" w:cs="Times New Roman"/>
                <w:sz w:val="24"/>
                <w:szCs w:val="24"/>
                <w:lang w:eastAsia="ru-RU"/>
              </w:rPr>
              <w:t>1 11 05410 04 0000 120</w:t>
            </w:r>
            <w:r>
              <w:rPr>
                <w:rFonts w:ascii="Liberation Serif" w:eastAsia="Times New Roman" w:hAnsi="Liberation Serif" w:cs="Times New Roman"/>
                <w:sz w:val="24"/>
                <w:szCs w:val="24"/>
                <w:lang w:eastAsia="ru-RU"/>
              </w:rPr>
              <w:t xml:space="preserve">    </w:t>
            </w:r>
            <w:r w:rsidRPr="00F03231">
              <w:rPr>
                <w:rFonts w:ascii="Liberation Serif" w:eastAsia="Times New Roman" w:hAnsi="Liberation Serif" w:cs="Times New Roman"/>
                <w:sz w:val="24"/>
                <w:szCs w:val="24"/>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p w:rsidR="00493BB5" w:rsidRPr="00F03231" w:rsidRDefault="00493BB5" w:rsidP="00D85CE2">
            <w:pPr>
              <w:autoSpaceDE w:val="0"/>
              <w:autoSpaceDN w:val="0"/>
              <w:adjustRightInd w:val="0"/>
              <w:spacing w:after="0" w:line="240" w:lineRule="auto"/>
              <w:ind w:hanging="3403"/>
              <w:jc w:val="both"/>
              <w:rPr>
                <w:rFonts w:ascii="Liberation Serif" w:eastAsia="Times New Roman" w:hAnsi="Liberation Serif" w:cs="Times New Roman"/>
                <w:sz w:val="24"/>
                <w:szCs w:val="24"/>
                <w:lang w:eastAsia="ru-RU"/>
              </w:rPr>
            </w:pPr>
          </w:p>
          <w:p w:rsidR="00493BB5" w:rsidRPr="008330A5" w:rsidRDefault="008330A5" w:rsidP="00D85CE2">
            <w:pPr>
              <w:pStyle w:val="a4"/>
              <w:shd w:val="clear" w:color="auto" w:fill="FFFFFF"/>
              <w:spacing w:before="0" w:beforeAutospacing="0" w:after="255" w:afterAutospacing="0" w:line="270" w:lineRule="atLeast"/>
              <w:ind w:left="34" w:hanging="34"/>
              <w:jc w:val="both"/>
              <w:rPr>
                <w:rFonts w:ascii="Liberation Sans Narrow" w:hAnsi="Liberation Sans Narrow" w:cs="Arial"/>
                <w:color w:val="333333"/>
              </w:rPr>
            </w:pPr>
            <w:r>
              <w:rPr>
                <w:rFonts w:ascii="Liberation Serif" w:hAnsi="Liberation Serif"/>
              </w:rPr>
              <w:t xml:space="preserve">         </w:t>
            </w:r>
            <w:r w:rsidR="00493BB5">
              <w:rPr>
                <w:rFonts w:ascii="Arial" w:hAnsi="Arial" w:cs="Arial"/>
                <w:color w:val="333333"/>
                <w:sz w:val="23"/>
                <w:szCs w:val="23"/>
              </w:rPr>
              <w:t xml:space="preserve">  </w:t>
            </w:r>
            <w:r w:rsidR="00493BB5" w:rsidRPr="008330A5">
              <w:rPr>
                <w:rFonts w:ascii="Liberation Sans Narrow" w:hAnsi="Liberation Sans Narrow" w:cs="Arial"/>
                <w:color w:val="333333"/>
              </w:rPr>
              <w:t>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93BB5" w:rsidRPr="008330A5" w:rsidRDefault="008330A5" w:rsidP="00D85CE2">
            <w:pPr>
              <w:pStyle w:val="a4"/>
              <w:shd w:val="clear" w:color="auto" w:fill="FFFFFF"/>
              <w:spacing w:before="0" w:beforeAutospacing="0" w:after="255" w:afterAutospacing="0" w:line="270" w:lineRule="atLeast"/>
              <w:ind w:left="-108" w:firstLine="108"/>
              <w:jc w:val="both"/>
              <w:rPr>
                <w:rFonts w:ascii="Liberation Sans Narrow" w:hAnsi="Liberation Sans Narrow" w:cs="Arial"/>
                <w:color w:val="333333"/>
              </w:rPr>
            </w:pPr>
            <w:r w:rsidRPr="008330A5">
              <w:rPr>
                <w:rFonts w:ascii="Liberation Sans Narrow" w:hAnsi="Liberation Sans Narrow" w:cs="Arial"/>
                <w:color w:val="333333"/>
              </w:rPr>
              <w:t xml:space="preserve">           </w:t>
            </w:r>
            <w:r w:rsidR="00493BB5" w:rsidRPr="008330A5">
              <w:rPr>
                <w:rFonts w:ascii="Liberation Sans Narrow" w:hAnsi="Liberation Sans Narrow" w:cs="Arial"/>
                <w:color w:val="333333"/>
              </w:rPr>
              <w:t>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8330A5" w:rsidRPr="008330A5" w:rsidRDefault="008330A5" w:rsidP="00D85CE2">
            <w:pPr>
              <w:pStyle w:val="a4"/>
              <w:shd w:val="clear" w:color="auto" w:fill="FFFFFF"/>
              <w:jc w:val="both"/>
              <w:rPr>
                <w:rFonts w:ascii="Liberation Sans Narrow" w:hAnsi="Liberation Sans Narrow"/>
                <w:color w:val="000000"/>
              </w:rPr>
            </w:pPr>
            <w:r w:rsidRPr="008330A5">
              <w:rPr>
                <w:rFonts w:ascii="Liberation Sans Narrow" w:hAnsi="Liberation Sans Narrow"/>
                <w:color w:val="000000"/>
              </w:rPr>
              <w:t>Расчет платы по соглашениям об установлении сервитута осуществляется на основании прогнозных показателей, учитывающих факторы оказывающие влияние на изменение суммы платы по соглашениям об установлении сервитута в расчетном году, в первом и втором годах планового периода. Расчет ведется с применением индекса потребительских цен на товары (работы, услуги) и учетом норматива зачисления в местный бюджет, установленного Бюджетным кодексом Российской Федерации.</w:t>
            </w:r>
          </w:p>
          <w:p w:rsidR="00D85CE2" w:rsidRDefault="008330A5" w:rsidP="00D85CE2">
            <w:pPr>
              <w:pStyle w:val="a4"/>
              <w:shd w:val="clear" w:color="auto" w:fill="FFFFFF"/>
              <w:jc w:val="both"/>
              <w:rPr>
                <w:rFonts w:ascii="Liberation Sans Narrow" w:hAnsi="Liberation Sans Narrow"/>
                <w:color w:val="000000"/>
              </w:rPr>
            </w:pPr>
            <w:r w:rsidRPr="008330A5">
              <w:rPr>
                <w:rFonts w:ascii="Liberation Sans Narrow" w:hAnsi="Liberation Sans Narrow"/>
                <w:color w:val="000000"/>
              </w:rPr>
              <w:t>Сумма платы по соглашениям об установлении сервитута, прогнозируемая к поступлению в местный бюджет в расчетном году, рассчитывается по следующей формуле:</w:t>
            </w:r>
          </w:p>
          <w:p w:rsidR="008330A5" w:rsidRPr="008330A5" w:rsidRDefault="008330A5" w:rsidP="00D85CE2">
            <w:pPr>
              <w:pStyle w:val="a4"/>
              <w:shd w:val="clear" w:color="auto" w:fill="FFFFFF"/>
              <w:jc w:val="both"/>
              <w:rPr>
                <w:rFonts w:ascii="Liberation Sans Narrow" w:hAnsi="Liberation Sans Narrow"/>
                <w:color w:val="000000"/>
              </w:rPr>
            </w:pPr>
            <w:proofErr w:type="spellStart"/>
            <w:r w:rsidRPr="008330A5">
              <w:rPr>
                <w:rFonts w:ascii="Liberation Sans Narrow" w:hAnsi="Liberation Sans Narrow"/>
                <w:color w:val="000000"/>
              </w:rPr>
              <w:t>ПЛ</w:t>
            </w:r>
            <w:r w:rsidRPr="008330A5">
              <w:rPr>
                <w:rFonts w:ascii="Liberation Sans Narrow" w:hAnsi="Liberation Sans Narrow"/>
                <w:color w:val="000000"/>
                <w:vertAlign w:val="subscript"/>
              </w:rPr>
              <w:t>рг</w:t>
            </w:r>
            <w:proofErr w:type="spellEnd"/>
            <w:r w:rsidRPr="008330A5">
              <w:rPr>
                <w:rFonts w:ascii="Liberation Sans Narrow" w:hAnsi="Liberation Sans Narrow"/>
                <w:color w:val="000000"/>
                <w:vertAlign w:val="subscript"/>
              </w:rPr>
              <w:t> </w:t>
            </w:r>
            <w:r w:rsidRPr="008330A5">
              <w:rPr>
                <w:rFonts w:ascii="Liberation Sans Narrow" w:hAnsi="Liberation Sans Narrow"/>
                <w:color w:val="000000"/>
              </w:rPr>
              <w:t>= 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spellStart"/>
            <w:proofErr w:type="gramEnd"/>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рг</w:t>
            </w:r>
            <w:proofErr w:type="spellEnd"/>
            <w:r w:rsidRPr="008330A5">
              <w:rPr>
                <w:rFonts w:ascii="Liberation Sans Narrow" w:hAnsi="Liberation Sans Narrow"/>
                <w:color w:val="000000"/>
                <w:vertAlign w:val="subscript"/>
              </w:rPr>
              <w:t>)тер.</w:t>
            </w:r>
            <w:r w:rsidRPr="008330A5">
              <w:rPr>
                <w:rFonts w:ascii="Liberation Sans Narrow" w:hAnsi="Liberation Sans Narrow"/>
                <w:color w:val="000000"/>
              </w:rPr>
              <w:t>*Н+ПЛ</w:t>
            </w:r>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мс</w:t>
            </w:r>
            <w:proofErr w:type="spell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рг</w:t>
            </w:r>
            <w:proofErr w:type="spellEnd"/>
            <w:r w:rsidRPr="008330A5">
              <w:rPr>
                <w:rFonts w:ascii="Liberation Sans Narrow" w:hAnsi="Liberation Sans Narrow"/>
                <w:color w:val="000000"/>
              </w:rPr>
              <w:t>, где:</w:t>
            </w:r>
          </w:p>
          <w:p w:rsidR="008330A5" w:rsidRPr="008330A5" w:rsidRDefault="008330A5" w:rsidP="00D85CE2">
            <w:pPr>
              <w:pStyle w:val="a4"/>
              <w:shd w:val="clear" w:color="auto" w:fill="FFFFFF"/>
              <w:spacing w:before="0" w:after="0"/>
              <w:jc w:val="both"/>
              <w:rPr>
                <w:rFonts w:ascii="Liberation Sans Narrow" w:hAnsi="Liberation Sans Narrow"/>
                <w:color w:val="000000"/>
              </w:rPr>
            </w:pPr>
            <w:r w:rsidRPr="008330A5">
              <w:rPr>
                <w:rFonts w:ascii="Liberation Sans Narrow" w:hAnsi="Liberation Sans Narrow"/>
                <w:color w:val="000000"/>
              </w:rPr>
              <w:t>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spellStart"/>
            <w:proofErr w:type="gramEnd"/>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рг</w:t>
            </w:r>
            <w:proofErr w:type="spellEnd"/>
            <w:r w:rsidRPr="008330A5">
              <w:rPr>
                <w:rFonts w:ascii="Liberation Sans Narrow" w:hAnsi="Liberation Sans Narrow"/>
                <w:color w:val="000000"/>
                <w:vertAlign w:val="subscript"/>
              </w:rPr>
              <w:t>)тер.</w:t>
            </w:r>
            <w:r w:rsidRPr="008330A5">
              <w:rPr>
                <w:rFonts w:ascii="Liberation Sans Narrow" w:hAnsi="Liberation Sans Narrow"/>
                <w:color w:val="000000"/>
              </w:rPr>
              <w:t> - сумма платы по соглашениям об установлении сервитута, государственная собственность на которые не разграничена, прогнозируемая к поступлению в местный бюджет в расчетном году;</w:t>
            </w:r>
          </w:p>
          <w:p w:rsidR="008330A5" w:rsidRPr="008330A5" w:rsidRDefault="008330A5" w:rsidP="00D85CE2">
            <w:pPr>
              <w:pStyle w:val="a4"/>
              <w:shd w:val="clear" w:color="auto" w:fill="FFFFFF"/>
              <w:jc w:val="both"/>
              <w:rPr>
                <w:rFonts w:ascii="Liberation Sans Narrow" w:hAnsi="Liberation Sans Narrow"/>
                <w:color w:val="000000"/>
              </w:rPr>
            </w:pPr>
            <w:r w:rsidRPr="008330A5">
              <w:rPr>
                <w:rFonts w:ascii="Liberation Sans Narrow" w:hAnsi="Liberation Sans Narrow"/>
                <w:color w:val="000000"/>
              </w:rPr>
              <w:t xml:space="preserve">Н- норматив зачисления в местный бюджет платы по соглашениям об установлении сервитута, государственная собственность на которые не разграничена, установленный Бюджетным кодексом </w:t>
            </w:r>
            <w:r w:rsidRPr="008330A5">
              <w:rPr>
                <w:rFonts w:ascii="Liberation Sans Narrow" w:hAnsi="Liberation Sans Narrow"/>
                <w:color w:val="000000"/>
              </w:rPr>
              <w:lastRenderedPageBreak/>
              <w:t>Российской Федерации;</w:t>
            </w:r>
          </w:p>
          <w:p w:rsidR="008330A5" w:rsidRPr="008330A5" w:rsidRDefault="008330A5" w:rsidP="00D85CE2">
            <w:pPr>
              <w:pStyle w:val="a4"/>
              <w:shd w:val="clear" w:color="auto" w:fill="FFFFFF"/>
              <w:spacing w:before="0" w:after="0"/>
              <w:jc w:val="both"/>
              <w:rPr>
                <w:rFonts w:ascii="Liberation Sans Narrow" w:hAnsi="Liberation Sans Narrow"/>
                <w:color w:val="000000"/>
              </w:rPr>
            </w:pPr>
            <w:r w:rsidRPr="008330A5">
              <w:rPr>
                <w:rFonts w:ascii="Liberation Sans Narrow" w:hAnsi="Liberation Sans Narrow"/>
                <w:color w:val="000000"/>
              </w:rPr>
              <w:t>ПЛ</w:t>
            </w:r>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мс</w:t>
            </w:r>
            <w:proofErr w:type="spell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рг</w:t>
            </w:r>
            <w:proofErr w:type="spellEnd"/>
            <w:r w:rsidRPr="008330A5">
              <w:rPr>
                <w:rFonts w:ascii="Liberation Sans Narrow" w:hAnsi="Liberation Sans Narrow"/>
                <w:color w:val="000000"/>
              </w:rPr>
              <w:t> - сумма платы по соглашениям об установлении сервитута после разграничения государственной собственности на землю и находящиеся в собственности района, прогнозируемая к поступлению в местный бюджет в расчетном году.</w:t>
            </w:r>
            <w:r w:rsidRPr="008330A5">
              <w:rPr>
                <w:rFonts w:ascii="Liberation Sans Narrow" w:hAnsi="Liberation Sans Narrow"/>
                <w:color w:val="000000"/>
              </w:rPr>
              <w:br/>
              <w:t>Сумма платы по соглашениям об установлении сервитута, государственная собственность на которые не разграничена, прогнозируемая к поступлению в местный бюджет в расчетном году, рассчитывается по следующей формуле:</w:t>
            </w:r>
          </w:p>
          <w:p w:rsidR="008330A5" w:rsidRPr="008330A5" w:rsidRDefault="008330A5" w:rsidP="00D85CE2">
            <w:pPr>
              <w:pStyle w:val="a4"/>
              <w:shd w:val="clear" w:color="auto" w:fill="FFFFFF"/>
              <w:spacing w:before="0" w:beforeAutospacing="0" w:after="0" w:afterAutospacing="0"/>
              <w:jc w:val="both"/>
              <w:rPr>
                <w:rFonts w:ascii="Liberation Sans Narrow" w:hAnsi="Liberation Sans Narrow"/>
                <w:color w:val="000000"/>
              </w:rPr>
            </w:pPr>
            <w:r w:rsidRPr="008330A5">
              <w:rPr>
                <w:rFonts w:ascii="Liberation Sans Narrow" w:hAnsi="Liberation Sans Narrow"/>
                <w:color w:val="000000"/>
              </w:rPr>
              <w:t>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gram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рс</w:t>
            </w:r>
            <w:proofErr w:type="spellEnd"/>
            <w:r w:rsidRPr="008330A5">
              <w:rPr>
                <w:rFonts w:ascii="Liberation Sans Narrow" w:hAnsi="Liberation Sans Narrow"/>
                <w:color w:val="000000"/>
                <w:vertAlign w:val="subscript"/>
              </w:rPr>
              <w:t>)тер. </w:t>
            </w:r>
            <w:r w:rsidRPr="008330A5">
              <w:rPr>
                <w:rFonts w:ascii="Liberation Sans Narrow" w:hAnsi="Liberation Sans Narrow"/>
                <w:color w:val="000000"/>
              </w:rPr>
              <w:t>= 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gram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)орг-1)тер.</w:t>
            </w:r>
            <w:r w:rsidRPr="008330A5">
              <w:rPr>
                <w:rFonts w:ascii="Liberation Sans Narrow" w:hAnsi="Liberation Sans Narrow"/>
                <w:color w:val="000000"/>
              </w:rPr>
              <w:t>- 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gram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)разрг-1)тер.</w:t>
            </w:r>
            <w:r w:rsidRPr="008330A5">
              <w:rPr>
                <w:rFonts w:ascii="Liberation Sans Narrow" w:hAnsi="Liberation Sans Narrow"/>
                <w:color w:val="000000"/>
              </w:rPr>
              <w:t xml:space="preserve"> – </w:t>
            </w:r>
            <w:proofErr w:type="gramStart"/>
            <w:r w:rsidRPr="008330A5">
              <w:rPr>
                <w:rFonts w:ascii="Liberation Sans Narrow" w:hAnsi="Liberation Sans Narrow"/>
                <w:color w:val="000000"/>
              </w:rPr>
              <w:t>С</w:t>
            </w:r>
            <w:r w:rsidRPr="008330A5">
              <w:rPr>
                <w:rFonts w:ascii="Liberation Sans Narrow" w:hAnsi="Liberation Sans Narrow"/>
                <w:color w:val="000000"/>
                <w:vertAlign w:val="subscript"/>
              </w:rPr>
              <w:t>-аз</w:t>
            </w:r>
            <w:proofErr w:type="gramEnd"/>
            <w:r w:rsidRPr="008330A5">
              <w:rPr>
                <w:rFonts w:ascii="Liberation Sans Narrow" w:hAnsi="Liberation Sans Narrow"/>
                <w:color w:val="000000"/>
              </w:rPr>
              <w:t xml:space="preserve"> + </w:t>
            </w:r>
            <w:proofErr w:type="spellStart"/>
            <w:r w:rsidRPr="008330A5">
              <w:rPr>
                <w:rFonts w:ascii="Liberation Sans Narrow" w:hAnsi="Liberation Sans Narrow"/>
                <w:color w:val="000000"/>
              </w:rPr>
              <w:t>С</w:t>
            </w:r>
            <w:r w:rsidRPr="008330A5">
              <w:rPr>
                <w:rFonts w:ascii="Liberation Sans Narrow" w:hAnsi="Liberation Sans Narrow"/>
                <w:color w:val="000000"/>
                <w:vertAlign w:val="subscript"/>
              </w:rPr>
              <w:t>+аз</w:t>
            </w:r>
            <w:proofErr w:type="spellEnd"/>
            <w:r w:rsidRPr="008330A5">
              <w:rPr>
                <w:rFonts w:ascii="Liberation Sans Narrow" w:hAnsi="Liberation Sans Narrow"/>
                <w:color w:val="000000"/>
              </w:rPr>
              <w:t>+(-)</w:t>
            </w:r>
            <w:proofErr w:type="spellStart"/>
            <w:r w:rsidRPr="008330A5">
              <w:rPr>
                <w:rFonts w:ascii="Liberation Sans Narrow" w:hAnsi="Liberation Sans Narrow"/>
                <w:color w:val="000000"/>
              </w:rPr>
              <w:t>Д</w:t>
            </w:r>
            <w:r w:rsidRPr="008330A5">
              <w:rPr>
                <w:rFonts w:ascii="Liberation Sans Narrow" w:hAnsi="Liberation Sans Narrow"/>
                <w:color w:val="000000"/>
                <w:vertAlign w:val="subscript"/>
              </w:rPr>
              <w:t>рг</w:t>
            </w:r>
            <w:proofErr w:type="spellEnd"/>
            <w:r w:rsidRPr="008330A5">
              <w:rPr>
                <w:rFonts w:ascii="Liberation Sans Narrow" w:hAnsi="Liberation Sans Narrow"/>
                <w:color w:val="000000"/>
                <w:vertAlign w:val="subscript"/>
              </w:rPr>
              <w:t>, </w:t>
            </w:r>
            <w:r w:rsidRPr="008330A5">
              <w:rPr>
                <w:rFonts w:ascii="Liberation Sans Narrow" w:hAnsi="Liberation Sans Narrow"/>
                <w:color w:val="000000"/>
              </w:rPr>
              <w:t>где:</w:t>
            </w:r>
          </w:p>
          <w:p w:rsidR="008330A5" w:rsidRPr="008330A5" w:rsidRDefault="008330A5" w:rsidP="00D85CE2">
            <w:pPr>
              <w:pStyle w:val="a4"/>
              <w:shd w:val="clear" w:color="auto" w:fill="FFFFFF"/>
              <w:spacing w:before="0" w:after="0"/>
              <w:jc w:val="both"/>
              <w:rPr>
                <w:rFonts w:ascii="Liberation Sans Narrow" w:hAnsi="Liberation Sans Narrow"/>
                <w:color w:val="000000"/>
              </w:rPr>
            </w:pPr>
            <w:r w:rsidRPr="008330A5">
              <w:rPr>
                <w:rFonts w:ascii="Liberation Sans Narrow" w:hAnsi="Liberation Sans Narrow"/>
                <w:color w:val="000000"/>
              </w:rPr>
              <w:t>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gram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)орг-1)тер.</w:t>
            </w:r>
            <w:r w:rsidRPr="008330A5">
              <w:rPr>
                <w:rFonts w:ascii="Liberation Sans Narrow" w:hAnsi="Liberation Sans Narrow"/>
                <w:color w:val="000000"/>
              </w:rPr>
              <w:t> - сумма платы по соглашениям об установлении сервитута, государственная собственность на которые не разграничена, ожидаемая к поступлению в местный бюджет в году, предшествующем расчетному;</w:t>
            </w:r>
          </w:p>
          <w:p w:rsidR="008330A5" w:rsidRPr="008330A5" w:rsidRDefault="008330A5" w:rsidP="00D85CE2">
            <w:pPr>
              <w:pStyle w:val="a4"/>
              <w:shd w:val="clear" w:color="auto" w:fill="FFFFFF"/>
              <w:spacing w:before="0" w:after="0"/>
              <w:jc w:val="both"/>
              <w:rPr>
                <w:rFonts w:ascii="Liberation Sans Narrow" w:hAnsi="Liberation Sans Narrow"/>
                <w:color w:val="000000"/>
              </w:rPr>
            </w:pPr>
            <w:r w:rsidRPr="008330A5">
              <w:rPr>
                <w:rFonts w:ascii="Liberation Sans Narrow" w:hAnsi="Liberation Sans Narrow"/>
                <w:color w:val="000000"/>
              </w:rPr>
              <w:t>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gram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)разрг-1)тер.</w:t>
            </w:r>
            <w:r w:rsidRPr="008330A5">
              <w:rPr>
                <w:rFonts w:ascii="Liberation Sans Narrow" w:hAnsi="Liberation Sans Narrow"/>
                <w:color w:val="000000"/>
              </w:rPr>
              <w:t> - сумма поступлений платы по соглашениям об установлении сервитута, государственная собственность на которые не разграничена, ожидаемая к поступлению в местный бюджет в году, предшествующем расчетному, носящая разовый характер;</w:t>
            </w:r>
            <w:r w:rsidRPr="008330A5">
              <w:rPr>
                <w:rFonts w:ascii="Liberation Sans Narrow" w:hAnsi="Liberation Sans Narrow"/>
                <w:color w:val="000000"/>
              </w:rPr>
              <w:br/>
            </w:r>
            <w:r>
              <w:rPr>
                <w:rFonts w:ascii="Liberation Sans Narrow" w:hAnsi="Liberation Sans Narrow"/>
                <w:color w:val="000000"/>
              </w:rPr>
              <w:t xml:space="preserve">              </w:t>
            </w:r>
            <w:r w:rsidRPr="008330A5">
              <w:rPr>
                <w:rFonts w:ascii="Liberation Sans Narrow" w:hAnsi="Liberation Sans Narrow"/>
                <w:color w:val="000000"/>
              </w:rPr>
              <w:t>С</w:t>
            </w:r>
            <w:r w:rsidRPr="008330A5">
              <w:rPr>
                <w:rFonts w:ascii="Liberation Sans Narrow" w:hAnsi="Liberation Sans Narrow"/>
                <w:color w:val="000000"/>
                <w:vertAlign w:val="subscript"/>
              </w:rPr>
              <w:t>-аз</w:t>
            </w:r>
            <w:r w:rsidRPr="008330A5">
              <w:rPr>
                <w:rFonts w:ascii="Liberation Sans Narrow" w:hAnsi="Liberation Sans Narrow"/>
                <w:color w:val="000000"/>
              </w:rPr>
              <w:t> - сумма снижения поступлений платы по соглашениям об установлении сервитута в связи с истечением срока соглашения в расчетном году;</w:t>
            </w:r>
          </w:p>
          <w:p w:rsidR="008330A5" w:rsidRPr="008330A5" w:rsidRDefault="008330A5" w:rsidP="00D85CE2">
            <w:pPr>
              <w:pStyle w:val="a4"/>
              <w:shd w:val="clear" w:color="auto" w:fill="FFFFFF"/>
              <w:spacing w:before="0" w:after="0"/>
              <w:jc w:val="both"/>
              <w:rPr>
                <w:rFonts w:ascii="Liberation Sans Narrow" w:hAnsi="Liberation Sans Narrow"/>
                <w:color w:val="000000"/>
              </w:rPr>
            </w:pPr>
            <w:proofErr w:type="spellStart"/>
            <w:r w:rsidRPr="008330A5">
              <w:rPr>
                <w:rFonts w:ascii="Liberation Sans Narrow" w:hAnsi="Liberation Sans Narrow"/>
                <w:color w:val="000000"/>
              </w:rPr>
              <w:t>С</w:t>
            </w:r>
            <w:r w:rsidRPr="008330A5">
              <w:rPr>
                <w:rFonts w:ascii="Liberation Sans Narrow" w:hAnsi="Liberation Sans Narrow"/>
                <w:color w:val="000000"/>
                <w:vertAlign w:val="subscript"/>
              </w:rPr>
              <w:t>+аз</w:t>
            </w:r>
            <w:proofErr w:type="spellEnd"/>
            <w:r w:rsidRPr="008330A5">
              <w:rPr>
                <w:rFonts w:ascii="Liberation Sans Narrow" w:hAnsi="Liberation Sans Narrow"/>
                <w:color w:val="000000"/>
              </w:rPr>
              <w:t> - сумма увеличения поступлений платы по соглашениям об установлении сервитута в связи с планируемым дополнительным заключением соглашений в расчетном году;</w:t>
            </w:r>
            <w:r w:rsidRPr="008330A5">
              <w:rPr>
                <w:rFonts w:ascii="Liberation Sans Narrow" w:hAnsi="Liberation Sans Narrow"/>
                <w:color w:val="000000"/>
              </w:rPr>
              <w:br/>
            </w:r>
            <w:r>
              <w:rPr>
                <w:rFonts w:ascii="Liberation Sans Narrow" w:hAnsi="Liberation Sans Narrow"/>
                <w:color w:val="000000"/>
              </w:rPr>
              <w:t xml:space="preserve">             </w:t>
            </w:r>
            <w:proofErr w:type="spellStart"/>
            <w:r w:rsidRPr="008330A5">
              <w:rPr>
                <w:rFonts w:ascii="Liberation Sans Narrow" w:hAnsi="Liberation Sans Narrow"/>
                <w:color w:val="000000"/>
              </w:rPr>
              <w:t>Д</w:t>
            </w:r>
            <w:r w:rsidRPr="008330A5">
              <w:rPr>
                <w:rFonts w:ascii="Liberation Sans Narrow" w:hAnsi="Liberation Sans Narrow"/>
                <w:color w:val="000000"/>
                <w:vertAlign w:val="subscript"/>
              </w:rPr>
              <w:t>рг</w:t>
            </w:r>
            <w:proofErr w:type="spellEnd"/>
            <w:r w:rsidRPr="008330A5">
              <w:rPr>
                <w:rFonts w:ascii="Liberation Sans Narrow" w:hAnsi="Liberation Sans Narrow"/>
                <w:color w:val="000000"/>
              </w:rPr>
              <w:t> - сумма дополнительных или выпадающих доходов в расчетном году платы по соглашениям об установлении сервитута, государственная собственность на которые не разграничена, за счет изменения порядка определения 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об установлении сервитута.</w:t>
            </w:r>
          </w:p>
          <w:p w:rsidR="008330A5" w:rsidRPr="008330A5" w:rsidRDefault="008330A5" w:rsidP="00D85CE2">
            <w:pPr>
              <w:pStyle w:val="a4"/>
              <w:shd w:val="clear" w:color="auto" w:fill="FFFFFF"/>
              <w:rPr>
                <w:rFonts w:ascii="Liberation Sans Narrow" w:hAnsi="Liberation Sans Narrow"/>
                <w:color w:val="000000"/>
              </w:rPr>
            </w:pPr>
            <w:r w:rsidRPr="008330A5">
              <w:rPr>
                <w:rFonts w:ascii="Liberation Sans Narrow" w:hAnsi="Liberation Sans Narrow"/>
                <w:color w:val="000000"/>
              </w:rPr>
              <w:t>Сумма платы по соглашениям об установлении сервитута, государственная собственность на которые не разграничена, ожидаемая к поступлению в местный бюджет в году, предшествующем расчетному, рассчитывается по следующей формуле:</w:t>
            </w:r>
          </w:p>
          <w:p w:rsidR="008330A5" w:rsidRPr="008330A5" w:rsidRDefault="008330A5" w:rsidP="00D85CE2">
            <w:pPr>
              <w:pStyle w:val="a4"/>
              <w:shd w:val="clear" w:color="auto" w:fill="FFFFFF"/>
              <w:spacing w:before="0" w:after="0"/>
              <w:ind w:hanging="3403"/>
              <w:jc w:val="center"/>
              <w:rPr>
                <w:rFonts w:ascii="Liberation Sans Narrow" w:hAnsi="Liberation Sans Narrow"/>
                <w:color w:val="000000"/>
              </w:rPr>
            </w:pPr>
            <w:r w:rsidRPr="008330A5">
              <w:rPr>
                <w:rFonts w:ascii="Liberation Sans Narrow" w:hAnsi="Liberation Sans Narrow"/>
                <w:color w:val="000000"/>
              </w:rPr>
              <w:t>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gram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)орг-1)тер.</w:t>
            </w:r>
            <w:r w:rsidRPr="008330A5">
              <w:rPr>
                <w:rFonts w:ascii="Liberation Sans Narrow" w:hAnsi="Liberation Sans Narrow"/>
                <w:color w:val="000000"/>
              </w:rPr>
              <w:t>= (ПЛ</w:t>
            </w:r>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)фодрг-1)тер.</w:t>
            </w:r>
            <w:r w:rsidRPr="008330A5">
              <w:rPr>
                <w:rFonts w:ascii="Liberation Sans Narrow" w:hAnsi="Liberation Sans Narrow"/>
                <w:color w:val="000000"/>
              </w:rPr>
              <w:t>*100)/ У</w:t>
            </w:r>
            <w:r w:rsidRPr="008330A5">
              <w:rPr>
                <w:rFonts w:ascii="Liberation Sans Narrow" w:hAnsi="Liberation Sans Narrow"/>
                <w:color w:val="000000"/>
                <w:vertAlign w:val="subscript"/>
              </w:rPr>
              <w:t>д</w:t>
            </w:r>
            <w:r w:rsidRPr="008330A5">
              <w:rPr>
                <w:rFonts w:ascii="Liberation Sans Narrow" w:hAnsi="Liberation Sans Narrow"/>
                <w:color w:val="000000"/>
              </w:rPr>
              <w:t> +(-) Д</w:t>
            </w:r>
            <w:r w:rsidRPr="008330A5">
              <w:rPr>
                <w:rFonts w:ascii="Liberation Sans Narrow" w:hAnsi="Liberation Sans Narrow"/>
                <w:color w:val="000000"/>
                <w:vertAlign w:val="subscript"/>
              </w:rPr>
              <w:t>рг-1</w:t>
            </w:r>
            <w:r w:rsidRPr="008330A5">
              <w:rPr>
                <w:rFonts w:ascii="Liberation Sans Narrow" w:hAnsi="Liberation Sans Narrow"/>
                <w:color w:val="000000"/>
              </w:rPr>
              <w:t>, где:</w:t>
            </w:r>
          </w:p>
          <w:p w:rsidR="00D85CE2" w:rsidRDefault="008330A5" w:rsidP="00D85CE2">
            <w:pPr>
              <w:pStyle w:val="a4"/>
              <w:shd w:val="clear" w:color="auto" w:fill="FFFFFF"/>
              <w:spacing w:before="0" w:after="0"/>
              <w:rPr>
                <w:rFonts w:ascii="Liberation Sans Narrow" w:hAnsi="Liberation Sans Narrow"/>
                <w:color w:val="000000"/>
              </w:rPr>
            </w:pPr>
            <w:r w:rsidRPr="008330A5">
              <w:rPr>
                <w:rFonts w:ascii="Liberation Sans Narrow" w:hAnsi="Liberation Sans Narrow"/>
                <w:color w:val="000000"/>
              </w:rPr>
              <w:br/>
              <w:t>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gram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)фодрг-1)тер.</w:t>
            </w:r>
            <w:r w:rsidRPr="008330A5">
              <w:rPr>
                <w:rFonts w:ascii="Liberation Sans Narrow" w:hAnsi="Liberation Sans Narrow"/>
                <w:color w:val="000000"/>
              </w:rPr>
              <w:t>- сумма платы по соглашениям об установлении сервитута, государственная собственность на которые не разграничена, фактически поступившая в местный бюджет по состоянию на последнюю отчетную дату года, предшествующего расчетному;</w:t>
            </w:r>
            <w:r w:rsidRPr="008330A5">
              <w:rPr>
                <w:rFonts w:ascii="Liberation Sans Narrow" w:hAnsi="Liberation Sans Narrow"/>
                <w:color w:val="000000"/>
              </w:rPr>
              <w:br/>
              <w:t>У</w:t>
            </w:r>
            <w:r w:rsidRPr="008330A5">
              <w:rPr>
                <w:rFonts w:ascii="Liberation Sans Narrow" w:hAnsi="Liberation Sans Narrow"/>
                <w:color w:val="000000"/>
                <w:vertAlign w:val="subscript"/>
              </w:rPr>
              <w:t>д</w:t>
            </w:r>
            <w:r w:rsidRPr="008330A5">
              <w:rPr>
                <w:rFonts w:ascii="Liberation Sans Narrow" w:hAnsi="Liberation Sans Narrow"/>
                <w:color w:val="000000"/>
              </w:rPr>
              <w:t> - удельный вес поступлений платы по соглашениям об установлении сервитута, государственная собственность на которые не разграничена за аналогичный период отчетного года, который определяется по формуле:</w:t>
            </w:r>
          </w:p>
          <w:p w:rsidR="008330A5" w:rsidRPr="008330A5" w:rsidRDefault="008330A5" w:rsidP="00D85CE2">
            <w:pPr>
              <w:pStyle w:val="a4"/>
              <w:shd w:val="clear" w:color="auto" w:fill="FFFFFF"/>
              <w:spacing w:before="0" w:after="0"/>
              <w:rPr>
                <w:rFonts w:ascii="Liberation Sans Narrow" w:hAnsi="Liberation Sans Narrow"/>
                <w:color w:val="000000"/>
              </w:rPr>
            </w:pPr>
            <w:r w:rsidRPr="008330A5">
              <w:rPr>
                <w:rFonts w:ascii="Liberation Sans Narrow" w:hAnsi="Liberation Sans Narrow"/>
                <w:color w:val="000000"/>
              </w:rPr>
              <w:t>У</w:t>
            </w:r>
            <w:r w:rsidRPr="008330A5">
              <w:rPr>
                <w:rFonts w:ascii="Liberation Sans Narrow" w:hAnsi="Liberation Sans Narrow"/>
                <w:color w:val="000000"/>
                <w:vertAlign w:val="subscript"/>
              </w:rPr>
              <w:t>д</w:t>
            </w:r>
            <w:r w:rsidRPr="008330A5">
              <w:rPr>
                <w:rFonts w:ascii="Liberation Sans Narrow" w:hAnsi="Liberation Sans Narrow"/>
                <w:color w:val="000000"/>
              </w:rPr>
              <w:t> = ( 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spellStart"/>
            <w:proofErr w:type="gramEnd"/>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фоп</w:t>
            </w:r>
            <w:proofErr w:type="spellEnd"/>
            <w:r w:rsidRPr="008330A5">
              <w:rPr>
                <w:rFonts w:ascii="Liberation Sans Narrow" w:hAnsi="Liberation Sans Narrow"/>
                <w:color w:val="000000"/>
                <w:vertAlign w:val="subscript"/>
              </w:rPr>
              <w:t> </w:t>
            </w:r>
            <w:r w:rsidRPr="008330A5">
              <w:rPr>
                <w:rFonts w:ascii="Liberation Sans Narrow" w:hAnsi="Liberation Sans Narrow"/>
                <w:color w:val="000000"/>
              </w:rPr>
              <w:t>/ ПЛ</w:t>
            </w:r>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фог</w:t>
            </w:r>
            <w:proofErr w:type="spellEnd"/>
            <w:r w:rsidRPr="008330A5">
              <w:rPr>
                <w:rFonts w:ascii="Liberation Sans Narrow" w:hAnsi="Liberation Sans Narrow"/>
                <w:color w:val="000000"/>
              </w:rPr>
              <w:t>)*100, где:</w:t>
            </w:r>
          </w:p>
          <w:p w:rsidR="008330A5" w:rsidRPr="008330A5" w:rsidRDefault="008330A5" w:rsidP="00D85CE2">
            <w:pPr>
              <w:pStyle w:val="a4"/>
              <w:shd w:val="clear" w:color="auto" w:fill="FFFFFF"/>
              <w:spacing w:before="0" w:after="0"/>
              <w:rPr>
                <w:rFonts w:ascii="Liberation Sans Narrow" w:hAnsi="Liberation Sans Narrow"/>
                <w:color w:val="000000"/>
              </w:rPr>
            </w:pPr>
            <w:r w:rsidRPr="008330A5">
              <w:rPr>
                <w:rFonts w:ascii="Liberation Sans Narrow" w:hAnsi="Liberation Sans Narrow"/>
                <w:color w:val="000000"/>
              </w:rPr>
              <w:t>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spellStart"/>
            <w:proofErr w:type="gramEnd"/>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фоп</w:t>
            </w:r>
            <w:proofErr w:type="spellEnd"/>
            <w:r w:rsidRPr="008330A5">
              <w:rPr>
                <w:rFonts w:ascii="Liberation Sans Narrow" w:hAnsi="Liberation Sans Narrow"/>
                <w:color w:val="000000"/>
                <w:vertAlign w:val="subscript"/>
              </w:rPr>
              <w:t>.</w:t>
            </w:r>
            <w:r w:rsidRPr="008330A5">
              <w:rPr>
                <w:rFonts w:ascii="Liberation Sans Narrow" w:hAnsi="Liberation Sans Narrow"/>
                <w:color w:val="000000"/>
              </w:rPr>
              <w:t>- фактические поступления платы по соглашениям об установлении сервитута в отчетном году на отчетную дату, предшествующую дате проведения оценки;</w:t>
            </w:r>
          </w:p>
          <w:p w:rsidR="008330A5" w:rsidRPr="008330A5" w:rsidRDefault="008330A5" w:rsidP="00D85CE2">
            <w:pPr>
              <w:pStyle w:val="a4"/>
              <w:shd w:val="clear" w:color="auto" w:fill="FFFFFF"/>
              <w:spacing w:before="0" w:after="0"/>
              <w:rPr>
                <w:rFonts w:ascii="Liberation Sans Narrow" w:hAnsi="Liberation Sans Narrow"/>
                <w:color w:val="000000"/>
              </w:rPr>
            </w:pPr>
            <w:r w:rsidRPr="008330A5">
              <w:rPr>
                <w:rFonts w:ascii="Liberation Sans Narrow" w:hAnsi="Liberation Sans Narrow"/>
                <w:color w:val="000000"/>
              </w:rPr>
              <w:t>П</w:t>
            </w:r>
            <w:proofErr w:type="gramStart"/>
            <w:r w:rsidRPr="008330A5">
              <w:rPr>
                <w:rFonts w:ascii="Liberation Sans Narrow" w:hAnsi="Liberation Sans Narrow"/>
                <w:color w:val="000000"/>
              </w:rPr>
              <w:t>Л</w:t>
            </w:r>
            <w:r w:rsidRPr="008330A5">
              <w:rPr>
                <w:rFonts w:ascii="Liberation Sans Narrow" w:hAnsi="Liberation Sans Narrow"/>
                <w:color w:val="000000"/>
                <w:vertAlign w:val="subscript"/>
              </w:rPr>
              <w:t>(</w:t>
            </w:r>
            <w:proofErr w:type="spellStart"/>
            <w:proofErr w:type="gramEnd"/>
            <w:r w:rsidRPr="008330A5">
              <w:rPr>
                <w:rFonts w:ascii="Liberation Sans Narrow" w:hAnsi="Liberation Sans Narrow"/>
                <w:color w:val="000000"/>
                <w:vertAlign w:val="subscript"/>
              </w:rPr>
              <w:t>гс</w:t>
            </w:r>
            <w:proofErr w:type="spell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фог</w:t>
            </w:r>
            <w:proofErr w:type="spellEnd"/>
            <w:r w:rsidRPr="008330A5">
              <w:rPr>
                <w:rFonts w:ascii="Liberation Sans Narrow" w:hAnsi="Liberation Sans Narrow"/>
                <w:color w:val="000000"/>
                <w:vertAlign w:val="subscript"/>
              </w:rPr>
              <w:t>.</w:t>
            </w:r>
            <w:r w:rsidRPr="008330A5">
              <w:rPr>
                <w:rFonts w:ascii="Liberation Sans Narrow" w:hAnsi="Liberation Sans Narrow"/>
                <w:color w:val="000000"/>
              </w:rPr>
              <w:t>- фактические поступления платы по соглашениям об установлении сервитута за отчетный год;</w:t>
            </w:r>
          </w:p>
          <w:p w:rsidR="008330A5" w:rsidRPr="008330A5" w:rsidRDefault="008330A5" w:rsidP="00D85CE2">
            <w:pPr>
              <w:pStyle w:val="a4"/>
              <w:shd w:val="clear" w:color="auto" w:fill="FFFFFF"/>
              <w:spacing w:before="0" w:after="0"/>
              <w:rPr>
                <w:rFonts w:ascii="Liberation Sans Narrow" w:hAnsi="Liberation Sans Narrow"/>
                <w:color w:val="000000"/>
              </w:rPr>
            </w:pPr>
            <w:r w:rsidRPr="008330A5">
              <w:rPr>
                <w:rFonts w:ascii="Liberation Sans Narrow" w:hAnsi="Liberation Sans Narrow"/>
                <w:color w:val="000000"/>
              </w:rPr>
              <w:t>Д</w:t>
            </w:r>
            <w:r w:rsidRPr="008330A5">
              <w:rPr>
                <w:rFonts w:ascii="Liberation Sans Narrow" w:hAnsi="Liberation Sans Narrow"/>
                <w:color w:val="000000"/>
                <w:vertAlign w:val="subscript"/>
              </w:rPr>
              <w:t>рг-1</w:t>
            </w:r>
            <w:r w:rsidRPr="008330A5">
              <w:rPr>
                <w:rFonts w:ascii="Liberation Sans Narrow" w:hAnsi="Liberation Sans Narrow"/>
                <w:color w:val="000000"/>
              </w:rPr>
              <w:t xml:space="preserve">- сумма дополнительных или выпадающих доходов в году, предшествующем расчетному, платы по соглашениям об установлении сервитута, государственная собственность на которые не разграничена, </w:t>
            </w:r>
            <w:r w:rsidRPr="008330A5">
              <w:rPr>
                <w:rFonts w:ascii="Liberation Sans Narrow" w:hAnsi="Liberation Sans Narrow"/>
                <w:color w:val="000000"/>
              </w:rPr>
              <w:lastRenderedPageBreak/>
              <w:t>за счет изменения порядка определения 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об установлении сервитута.</w:t>
            </w:r>
          </w:p>
          <w:p w:rsidR="008330A5" w:rsidRPr="008330A5" w:rsidRDefault="008330A5" w:rsidP="00D85CE2">
            <w:pPr>
              <w:pStyle w:val="a4"/>
              <w:shd w:val="clear" w:color="auto" w:fill="FFFFFF"/>
              <w:rPr>
                <w:rFonts w:ascii="Liberation Sans Narrow" w:hAnsi="Liberation Sans Narrow"/>
                <w:color w:val="000000"/>
              </w:rPr>
            </w:pPr>
            <w:r w:rsidRPr="008330A5">
              <w:rPr>
                <w:rFonts w:ascii="Liberation Sans Narrow" w:hAnsi="Liberation Sans Narrow"/>
                <w:color w:val="000000"/>
              </w:rPr>
              <w:t>Прогноз поступлений платы по соглашениям об установлении сервитута в местный бюджет в первом и во втором годах планового периода определяется по формулам:</w:t>
            </w:r>
          </w:p>
          <w:p w:rsidR="008330A5" w:rsidRPr="008330A5" w:rsidRDefault="008330A5" w:rsidP="00D85CE2">
            <w:pPr>
              <w:pStyle w:val="a4"/>
              <w:shd w:val="clear" w:color="auto" w:fill="FFFFFF"/>
              <w:spacing w:before="0" w:after="0"/>
              <w:jc w:val="center"/>
              <w:rPr>
                <w:rFonts w:ascii="Liberation Sans Narrow" w:hAnsi="Liberation Sans Narrow"/>
                <w:color w:val="000000"/>
              </w:rPr>
            </w:pPr>
            <w:r w:rsidRPr="008330A5">
              <w:rPr>
                <w:rFonts w:ascii="Liberation Sans Narrow" w:hAnsi="Liberation Sans Narrow"/>
                <w:color w:val="000000"/>
              </w:rPr>
              <w:t>ПЛ</w:t>
            </w:r>
            <w:r w:rsidRPr="008330A5">
              <w:rPr>
                <w:rFonts w:ascii="Liberation Sans Narrow" w:hAnsi="Liberation Sans Narrow"/>
                <w:color w:val="000000"/>
                <w:vertAlign w:val="subscript"/>
              </w:rPr>
              <w:t>рг+1</w:t>
            </w:r>
            <w:r w:rsidRPr="008330A5">
              <w:rPr>
                <w:rFonts w:ascii="Liberation Sans Narrow" w:hAnsi="Liberation Sans Narrow"/>
                <w:color w:val="000000"/>
              </w:rPr>
              <w:t xml:space="preserve">= </w:t>
            </w:r>
            <w:proofErr w:type="spellStart"/>
            <w:r w:rsidRPr="008330A5">
              <w:rPr>
                <w:rFonts w:ascii="Liberation Sans Narrow" w:hAnsi="Liberation Sans Narrow"/>
                <w:color w:val="000000"/>
              </w:rPr>
              <w:t>ПЛ</w:t>
            </w:r>
            <w:r w:rsidRPr="008330A5">
              <w:rPr>
                <w:rFonts w:ascii="Liberation Sans Narrow" w:hAnsi="Liberation Sans Narrow"/>
                <w:color w:val="000000"/>
                <w:vertAlign w:val="subscript"/>
              </w:rPr>
              <w:t>рг</w:t>
            </w:r>
            <w:proofErr w:type="spellEnd"/>
            <w:r w:rsidRPr="008330A5">
              <w:rPr>
                <w:rFonts w:ascii="Liberation Sans Narrow" w:hAnsi="Liberation Sans Narrow"/>
                <w:color w:val="000000"/>
              </w:rPr>
              <w:t>*К</w:t>
            </w:r>
            <w:proofErr w:type="gramStart"/>
            <w:r w:rsidRPr="008330A5">
              <w:rPr>
                <w:rFonts w:ascii="Liberation Sans Narrow" w:hAnsi="Liberation Sans Narrow"/>
                <w:color w:val="000000"/>
              </w:rPr>
              <w:t>2</w:t>
            </w:r>
            <w:proofErr w:type="gramEnd"/>
            <w:r w:rsidRPr="008330A5">
              <w:rPr>
                <w:rFonts w:ascii="Liberation Sans Narrow" w:hAnsi="Liberation Sans Narrow"/>
                <w:color w:val="000000"/>
              </w:rPr>
              <w:t>+ (-)Д</w:t>
            </w:r>
            <w:r w:rsidRPr="008330A5">
              <w:rPr>
                <w:rFonts w:ascii="Liberation Sans Narrow" w:hAnsi="Liberation Sans Narrow"/>
                <w:color w:val="000000"/>
                <w:vertAlign w:val="subscript"/>
              </w:rPr>
              <w:t>рг+1</w:t>
            </w:r>
            <w:r w:rsidRPr="008330A5">
              <w:rPr>
                <w:rFonts w:ascii="Liberation Sans Narrow" w:hAnsi="Liberation Sans Narrow"/>
                <w:color w:val="000000"/>
              </w:rPr>
              <w:t>, где:</w:t>
            </w:r>
          </w:p>
          <w:p w:rsidR="008330A5" w:rsidRPr="008330A5" w:rsidRDefault="008330A5" w:rsidP="00D85CE2">
            <w:pPr>
              <w:pStyle w:val="a4"/>
              <w:shd w:val="clear" w:color="auto" w:fill="FFFFFF"/>
              <w:spacing w:before="0" w:after="0"/>
              <w:rPr>
                <w:rFonts w:ascii="Liberation Sans Narrow" w:hAnsi="Liberation Sans Narrow"/>
                <w:color w:val="000000"/>
              </w:rPr>
            </w:pPr>
            <w:r w:rsidRPr="008330A5">
              <w:rPr>
                <w:rFonts w:ascii="Liberation Sans Narrow" w:hAnsi="Liberation Sans Narrow"/>
                <w:color w:val="000000"/>
              </w:rPr>
              <w:t>ПЛ</w:t>
            </w:r>
            <w:r w:rsidRPr="008330A5">
              <w:rPr>
                <w:rFonts w:ascii="Liberation Sans Narrow" w:hAnsi="Liberation Sans Narrow"/>
                <w:color w:val="000000"/>
                <w:vertAlign w:val="subscript"/>
              </w:rPr>
              <w:t>рг+1</w:t>
            </w:r>
            <w:r w:rsidRPr="008330A5">
              <w:rPr>
                <w:rFonts w:ascii="Liberation Sans Narrow" w:hAnsi="Liberation Sans Narrow"/>
                <w:color w:val="000000"/>
              </w:rPr>
              <w:t> - плата по соглашениям об установлении сервитута в местный бюджет в первом году планового периода;</w:t>
            </w:r>
          </w:p>
          <w:p w:rsidR="008330A5" w:rsidRPr="008330A5" w:rsidRDefault="008330A5" w:rsidP="00D85CE2">
            <w:pPr>
              <w:pStyle w:val="a4"/>
              <w:shd w:val="clear" w:color="auto" w:fill="FFFFFF"/>
              <w:rPr>
                <w:rFonts w:ascii="Liberation Sans Narrow" w:hAnsi="Liberation Sans Narrow"/>
                <w:color w:val="000000"/>
              </w:rPr>
            </w:pPr>
            <w:r w:rsidRPr="008330A5">
              <w:rPr>
                <w:rFonts w:ascii="Liberation Sans Narrow" w:hAnsi="Liberation Sans Narrow"/>
                <w:color w:val="000000"/>
              </w:rPr>
              <w:t>К2 – прогнозируемый индекс роста потребительских цен на товары (работы, услуги) в первом году планового периода;</w:t>
            </w:r>
          </w:p>
          <w:p w:rsidR="008330A5" w:rsidRPr="008330A5" w:rsidRDefault="008330A5" w:rsidP="00D85CE2">
            <w:pPr>
              <w:pStyle w:val="a4"/>
              <w:shd w:val="clear" w:color="auto" w:fill="FFFFFF"/>
              <w:spacing w:before="0" w:after="0"/>
              <w:rPr>
                <w:rFonts w:ascii="Liberation Sans Narrow" w:hAnsi="Liberation Sans Narrow"/>
                <w:color w:val="000000"/>
              </w:rPr>
            </w:pPr>
            <w:r w:rsidRPr="008330A5">
              <w:rPr>
                <w:rFonts w:ascii="Liberation Sans Narrow" w:hAnsi="Liberation Sans Narrow"/>
                <w:color w:val="000000"/>
              </w:rPr>
              <w:t>Д</w:t>
            </w:r>
            <w:r w:rsidRPr="008330A5">
              <w:rPr>
                <w:rFonts w:ascii="Liberation Sans Narrow" w:hAnsi="Liberation Sans Narrow"/>
                <w:color w:val="000000"/>
                <w:vertAlign w:val="subscript"/>
              </w:rPr>
              <w:t>рг+1</w:t>
            </w:r>
            <w:r w:rsidRPr="008330A5">
              <w:rPr>
                <w:rFonts w:ascii="Liberation Sans Narrow" w:hAnsi="Liberation Sans Narrow"/>
                <w:color w:val="000000"/>
              </w:rPr>
              <w:t> – сумма дополнительных или выпадающих доходов в первом году планового периода платы по соглашениям об установлении сервитута, за счет изменения порядка определения 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об установлении сервитута.</w:t>
            </w:r>
          </w:p>
          <w:p w:rsidR="008330A5" w:rsidRPr="008330A5" w:rsidRDefault="008330A5" w:rsidP="00D85CE2">
            <w:pPr>
              <w:pStyle w:val="a4"/>
              <w:shd w:val="clear" w:color="auto" w:fill="FFFFFF"/>
              <w:spacing w:before="0" w:after="0"/>
              <w:jc w:val="center"/>
              <w:rPr>
                <w:rFonts w:ascii="Liberation Sans Narrow" w:hAnsi="Liberation Sans Narrow"/>
                <w:color w:val="000000"/>
              </w:rPr>
            </w:pPr>
            <w:r w:rsidRPr="008330A5">
              <w:rPr>
                <w:rFonts w:ascii="Liberation Sans Narrow" w:hAnsi="Liberation Sans Narrow"/>
                <w:color w:val="000000"/>
              </w:rPr>
              <w:t>ПЛ</w:t>
            </w:r>
            <w:r w:rsidRPr="008330A5">
              <w:rPr>
                <w:rFonts w:ascii="Liberation Sans Narrow" w:hAnsi="Liberation Sans Narrow"/>
                <w:color w:val="000000"/>
                <w:vertAlign w:val="subscript"/>
              </w:rPr>
              <w:t>рг+2</w:t>
            </w:r>
            <w:r w:rsidRPr="008330A5">
              <w:rPr>
                <w:rFonts w:ascii="Liberation Sans Narrow" w:hAnsi="Liberation Sans Narrow"/>
                <w:color w:val="000000"/>
              </w:rPr>
              <w:t>= ПЛ</w:t>
            </w:r>
            <w:r w:rsidRPr="008330A5">
              <w:rPr>
                <w:rFonts w:ascii="Liberation Sans Narrow" w:hAnsi="Liberation Sans Narrow"/>
                <w:color w:val="000000"/>
                <w:vertAlign w:val="subscript"/>
              </w:rPr>
              <w:t>рг+1</w:t>
            </w:r>
            <w:r w:rsidRPr="008330A5">
              <w:rPr>
                <w:rFonts w:ascii="Liberation Sans Narrow" w:hAnsi="Liberation Sans Narrow"/>
                <w:color w:val="000000"/>
              </w:rPr>
              <w:t>*К3+ (-)Д</w:t>
            </w:r>
            <w:r w:rsidRPr="008330A5">
              <w:rPr>
                <w:rFonts w:ascii="Liberation Sans Narrow" w:hAnsi="Liberation Sans Narrow"/>
                <w:color w:val="000000"/>
                <w:vertAlign w:val="subscript"/>
              </w:rPr>
              <w:t>рг+2</w:t>
            </w:r>
            <w:r w:rsidRPr="008330A5">
              <w:rPr>
                <w:rFonts w:ascii="Liberation Sans Narrow" w:hAnsi="Liberation Sans Narrow"/>
                <w:color w:val="000000"/>
              </w:rPr>
              <w:t>, где:</w:t>
            </w:r>
          </w:p>
          <w:p w:rsidR="008330A5" w:rsidRPr="008330A5" w:rsidRDefault="008330A5" w:rsidP="00D85CE2">
            <w:pPr>
              <w:pStyle w:val="a4"/>
              <w:shd w:val="clear" w:color="auto" w:fill="FFFFFF"/>
              <w:spacing w:before="0" w:after="0"/>
              <w:rPr>
                <w:rFonts w:ascii="Liberation Sans Narrow" w:hAnsi="Liberation Sans Narrow"/>
                <w:color w:val="000000"/>
              </w:rPr>
            </w:pPr>
            <w:r w:rsidRPr="008330A5">
              <w:rPr>
                <w:rFonts w:ascii="Liberation Sans Narrow" w:hAnsi="Liberation Sans Narrow"/>
                <w:color w:val="000000"/>
              </w:rPr>
              <w:t>ПЛ</w:t>
            </w:r>
            <w:r w:rsidRPr="008330A5">
              <w:rPr>
                <w:rFonts w:ascii="Liberation Sans Narrow" w:hAnsi="Liberation Sans Narrow"/>
                <w:color w:val="000000"/>
                <w:vertAlign w:val="subscript"/>
              </w:rPr>
              <w:t>рг+2</w:t>
            </w:r>
            <w:r w:rsidRPr="008330A5">
              <w:rPr>
                <w:rFonts w:ascii="Liberation Sans Narrow" w:hAnsi="Liberation Sans Narrow"/>
                <w:color w:val="000000"/>
              </w:rPr>
              <w:t>- плата по соглашениям об установлении сервитута в местный бюджет во втором году планового периода;</w:t>
            </w:r>
          </w:p>
          <w:p w:rsidR="008330A5" w:rsidRPr="008330A5" w:rsidRDefault="008330A5" w:rsidP="00D85CE2">
            <w:pPr>
              <w:pStyle w:val="a4"/>
              <w:shd w:val="clear" w:color="auto" w:fill="FFFFFF"/>
              <w:rPr>
                <w:rFonts w:ascii="Liberation Sans Narrow" w:hAnsi="Liberation Sans Narrow"/>
                <w:color w:val="000000"/>
              </w:rPr>
            </w:pPr>
            <w:r w:rsidRPr="008330A5">
              <w:rPr>
                <w:rFonts w:ascii="Liberation Sans Narrow" w:hAnsi="Liberation Sans Narrow"/>
                <w:color w:val="000000"/>
              </w:rPr>
              <w:t>К3 - прогнозируемый индекс роста потребительских цен на товары (работы, услуги) во втором году планового периода;</w:t>
            </w:r>
          </w:p>
          <w:p w:rsidR="008330A5" w:rsidRPr="008330A5" w:rsidRDefault="008330A5" w:rsidP="00D85CE2">
            <w:pPr>
              <w:pStyle w:val="a4"/>
              <w:shd w:val="clear" w:color="auto" w:fill="FFFFFF"/>
              <w:spacing w:before="0" w:after="0"/>
              <w:jc w:val="both"/>
              <w:rPr>
                <w:rFonts w:ascii="Liberation Sans Narrow" w:hAnsi="Liberation Sans Narrow"/>
                <w:color w:val="000000"/>
              </w:rPr>
            </w:pPr>
            <w:r w:rsidRPr="008330A5">
              <w:rPr>
                <w:rFonts w:ascii="Liberation Sans Narrow" w:hAnsi="Liberation Sans Narrow"/>
                <w:color w:val="000000"/>
              </w:rPr>
              <w:t>Д</w:t>
            </w:r>
            <w:r w:rsidRPr="008330A5">
              <w:rPr>
                <w:rFonts w:ascii="Liberation Sans Narrow" w:hAnsi="Liberation Sans Narrow"/>
                <w:color w:val="000000"/>
                <w:vertAlign w:val="subscript"/>
              </w:rPr>
              <w:t>рг+2</w:t>
            </w:r>
            <w:r w:rsidRPr="008330A5">
              <w:rPr>
                <w:rFonts w:ascii="Liberation Sans Narrow" w:hAnsi="Liberation Sans Narrow"/>
                <w:color w:val="000000"/>
              </w:rPr>
              <w:t> – сумма дополнительных или выпадающих доходов во втором году планового периода платы по соглашениям об установлении сервитута, за счет изменения порядка определения 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об установлении сервитута.</w:t>
            </w:r>
          </w:p>
          <w:p w:rsidR="008330A5" w:rsidRPr="008330A5" w:rsidRDefault="008330A5" w:rsidP="00D85CE2">
            <w:pPr>
              <w:pStyle w:val="a4"/>
              <w:shd w:val="clear" w:color="auto" w:fill="FFFFFF"/>
              <w:spacing w:before="0" w:beforeAutospacing="0" w:after="0" w:afterAutospacing="0"/>
              <w:jc w:val="both"/>
              <w:rPr>
                <w:rFonts w:ascii="Liberation Sans Narrow" w:hAnsi="Liberation Sans Narrow"/>
                <w:color w:val="000000"/>
              </w:rPr>
            </w:pPr>
            <w:r w:rsidRPr="008330A5">
              <w:rPr>
                <w:rFonts w:ascii="Liberation Sans Narrow" w:hAnsi="Liberation Sans Narrow"/>
                <w:color w:val="000000"/>
              </w:rPr>
              <w:t>Сумма платы по соглашениям об установлении сервитута после разграничения государственной собственности на землю и находящиеся в собственности района (ПЛ</w:t>
            </w:r>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мс</w:t>
            </w:r>
            <w:proofErr w:type="spellEnd"/>
            <w:r w:rsidRPr="008330A5">
              <w:rPr>
                <w:rFonts w:ascii="Liberation Sans Narrow" w:hAnsi="Liberation Sans Narrow"/>
                <w:color w:val="000000"/>
                <w:vertAlign w:val="subscript"/>
              </w:rPr>
              <w:t>)</w:t>
            </w:r>
            <w:proofErr w:type="spellStart"/>
            <w:r w:rsidRPr="008330A5">
              <w:rPr>
                <w:rFonts w:ascii="Liberation Sans Narrow" w:hAnsi="Liberation Sans Narrow"/>
                <w:color w:val="000000"/>
                <w:vertAlign w:val="subscript"/>
              </w:rPr>
              <w:t>рг</w:t>
            </w:r>
            <w:proofErr w:type="spellEnd"/>
            <w:r w:rsidRPr="008330A5">
              <w:rPr>
                <w:rFonts w:ascii="Liberation Sans Narrow" w:hAnsi="Liberation Sans Narrow"/>
                <w:color w:val="000000"/>
              </w:rPr>
              <w:t>), планируемая к поступлению в местный бюджет в расчетном году, первом и во втором годах планового периода, рассчитывается аналогично сумме платы по соглашениям об установлении сервитута, государственная собственность на которые не разграничена, с учетом ее полного зачисления в бюджет поселения.</w:t>
            </w:r>
          </w:p>
          <w:p w:rsidR="008330A5" w:rsidRPr="008330A5" w:rsidRDefault="008330A5" w:rsidP="00D85CE2">
            <w:pPr>
              <w:pStyle w:val="a4"/>
              <w:shd w:val="clear" w:color="auto" w:fill="FFFFFF"/>
              <w:spacing w:before="101" w:beforeAutospacing="0" w:after="101" w:afterAutospacing="0"/>
              <w:jc w:val="both"/>
              <w:rPr>
                <w:rFonts w:ascii="Liberation Sans Narrow" w:hAnsi="Liberation Sans Narrow"/>
                <w:color w:val="000000"/>
              </w:rPr>
            </w:pPr>
            <w:r w:rsidRPr="008330A5">
              <w:rPr>
                <w:rFonts w:ascii="Liberation Sans Narrow" w:hAnsi="Liberation Sans Narrow"/>
                <w:color w:val="000000"/>
              </w:rPr>
              <w:t>Расчеты прогнозных поступлений в местный бюджет в расчетном году, первом и втором годах планового периода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производится аналогично расчетам суммы прогнозного поступления платы по соглашениям об установлении сервитута в расчетном году, первом и втором годах планового периода.</w:t>
            </w:r>
          </w:p>
          <w:p w:rsidR="00493BB5" w:rsidRPr="00F03231" w:rsidRDefault="00493BB5" w:rsidP="00D85CE2">
            <w:pPr>
              <w:autoSpaceDE w:val="0"/>
              <w:autoSpaceDN w:val="0"/>
              <w:adjustRightInd w:val="0"/>
              <w:spacing w:after="0" w:line="240" w:lineRule="auto"/>
              <w:ind w:hanging="3403"/>
              <w:jc w:val="both"/>
              <w:rPr>
                <w:rFonts w:ascii="Liberation Serif" w:eastAsia="Times New Roman" w:hAnsi="Liberation Serif" w:cs="Times New Roman"/>
                <w:sz w:val="24"/>
                <w:szCs w:val="24"/>
                <w:lang w:eastAsia="ru-RU"/>
              </w:rPr>
            </w:pPr>
          </w:p>
        </w:tc>
        <w:tc>
          <w:tcPr>
            <w:tcW w:w="6318" w:type="dxa"/>
          </w:tcPr>
          <w:p w:rsidR="00493BB5" w:rsidRPr="00F03231" w:rsidRDefault="00493BB5" w:rsidP="004A3E74">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tc>
      </w:tr>
    </w:tbl>
    <w:p w:rsidR="00320BC1" w:rsidRPr="0075718E" w:rsidRDefault="00320BC1">
      <w:pPr>
        <w:pStyle w:val="ConsPlusNormal"/>
        <w:spacing w:before="220"/>
        <w:ind w:firstLine="540"/>
        <w:jc w:val="both"/>
        <w:rPr>
          <w:rFonts w:ascii="Liberation Serif" w:hAnsi="Liberation Serif" w:cs="Times New Roman"/>
          <w:b/>
          <w:sz w:val="24"/>
          <w:szCs w:val="24"/>
        </w:rPr>
      </w:pPr>
      <w:r w:rsidRPr="0075718E">
        <w:rPr>
          <w:rFonts w:ascii="Liberation Serif" w:hAnsi="Liberation Serif" w:cs="Times New Roman"/>
          <w:b/>
          <w:sz w:val="24"/>
          <w:szCs w:val="24"/>
        </w:rPr>
        <w:lastRenderedPageBreak/>
        <w:t>3.5. Д</w:t>
      </w:r>
      <w:r w:rsidR="0075718E" w:rsidRPr="0075718E">
        <w:rPr>
          <w:rFonts w:ascii="Liberation Serif" w:hAnsi="Liberation Serif" w:cs="Times New Roman"/>
          <w:b/>
          <w:sz w:val="24"/>
          <w:szCs w:val="24"/>
        </w:rPr>
        <w:t xml:space="preserve">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bl>
      <w:tblPr>
        <w:tblW w:w="10349" w:type="dxa"/>
        <w:tblInd w:w="-743" w:type="dxa"/>
        <w:tblLayout w:type="fixed"/>
        <w:tblLook w:val="01E0" w:firstRow="1" w:lastRow="1" w:firstColumn="1" w:lastColumn="1" w:noHBand="0" w:noVBand="0"/>
      </w:tblPr>
      <w:tblGrid>
        <w:gridCol w:w="1849"/>
        <w:gridCol w:w="2863"/>
        <w:gridCol w:w="5637"/>
      </w:tblGrid>
      <w:tr w:rsidR="0075718E" w:rsidRPr="00F03231" w:rsidTr="004D5B47">
        <w:tc>
          <w:tcPr>
            <w:tcW w:w="1849" w:type="dxa"/>
          </w:tcPr>
          <w:p w:rsidR="0075718E" w:rsidRPr="00F03231" w:rsidRDefault="0075718E" w:rsidP="004A3E74">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901</w:t>
            </w:r>
          </w:p>
        </w:tc>
        <w:tc>
          <w:tcPr>
            <w:tcW w:w="2863" w:type="dxa"/>
          </w:tcPr>
          <w:p w:rsidR="0075718E" w:rsidRPr="00F03231" w:rsidRDefault="0075718E" w:rsidP="008330A5">
            <w:pPr>
              <w:spacing w:after="0" w:line="240" w:lineRule="auto"/>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1 11 07014 04 0000 120</w:t>
            </w:r>
          </w:p>
        </w:tc>
        <w:tc>
          <w:tcPr>
            <w:tcW w:w="5637" w:type="dxa"/>
          </w:tcPr>
          <w:p w:rsidR="0075718E" w:rsidRPr="00F03231" w:rsidRDefault="0075718E" w:rsidP="004D5B47">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 xml:space="preserve">Доходы от перечисления части прибыли, </w:t>
            </w:r>
            <w:r w:rsidRPr="00F03231">
              <w:rPr>
                <w:rFonts w:ascii="Liberation Serif" w:eastAsia="Times New Roman" w:hAnsi="Liberation Serif" w:cs="Times New Roman"/>
                <w:sz w:val="24"/>
                <w:szCs w:val="24"/>
                <w:lang w:eastAsia="ru-RU"/>
              </w:rPr>
              <w:lastRenderedPageBreak/>
              <w:t>остающейся после уплаты налогов и иных обязательных платежей муниципальных унитарных предприятий, созданных городскими округами</w:t>
            </w:r>
          </w:p>
        </w:tc>
      </w:tr>
    </w:tbl>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В целях определения прогнозного объема поступлений на очередной финансовый год и плановый период используется метод прямого расчета.</w:t>
      </w:r>
    </w:p>
    <w:p w:rsidR="0038125C" w:rsidRPr="00F03231" w:rsidRDefault="0038125C">
      <w:pPr>
        <w:pStyle w:val="ConsPlusNormal"/>
        <w:spacing w:before="220"/>
        <w:ind w:firstLine="540"/>
        <w:jc w:val="both"/>
        <w:rPr>
          <w:rFonts w:ascii="Liberation Serif" w:hAnsi="Liberation Serif" w:cs="Times New Roman"/>
          <w:sz w:val="24"/>
          <w:szCs w:val="24"/>
        </w:rPr>
      </w:pPr>
      <w:proofErr w:type="gramStart"/>
      <w:r w:rsidRPr="00F03231">
        <w:rPr>
          <w:rFonts w:ascii="Liberation Serif" w:hAnsi="Liberation Serif" w:cs="Times New Roman"/>
          <w:sz w:val="24"/>
          <w:szCs w:val="24"/>
        </w:rPr>
        <w:t xml:space="preserve">Объем поступлений доходов от перечисления части прибыли, остающейся после уплаты налогов и иных обязательных платежей муниципальных унитарных предприятий, в бюджет </w:t>
      </w:r>
      <w:r w:rsidR="00F4308B" w:rsidRPr="00F03231">
        <w:rPr>
          <w:rFonts w:ascii="Liberation Serif" w:hAnsi="Liberation Serif" w:cs="Times New Roman"/>
          <w:sz w:val="24"/>
          <w:szCs w:val="24"/>
        </w:rPr>
        <w:t xml:space="preserve">Гаринского </w:t>
      </w:r>
      <w:r w:rsidRPr="00F03231">
        <w:rPr>
          <w:rFonts w:ascii="Liberation Serif" w:hAnsi="Liberation Serif" w:cs="Times New Roman"/>
          <w:sz w:val="24"/>
          <w:szCs w:val="24"/>
        </w:rPr>
        <w:t>городского округа  на очередной финансовый год рассчитывается по формуле:</w:t>
      </w:r>
      <w:proofErr w:type="gramEnd"/>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Дпупочг</w:t>
      </w:r>
      <w:proofErr w:type="spellEnd"/>
      <w:r w:rsidRPr="00F03231">
        <w:rPr>
          <w:rFonts w:ascii="Liberation Serif" w:hAnsi="Liberation Serif" w:cs="Times New Roman"/>
          <w:sz w:val="24"/>
          <w:szCs w:val="24"/>
        </w:rPr>
        <w:t xml:space="preserve"> = Дпуп1птг x КД x К, где: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proofErr w:type="gramStart"/>
      <w:r w:rsidRPr="00F03231">
        <w:rPr>
          <w:rFonts w:ascii="Liberation Serif" w:hAnsi="Liberation Serif" w:cs="Times New Roman"/>
          <w:sz w:val="24"/>
          <w:szCs w:val="24"/>
        </w:rPr>
        <w:t>Дпупочг</w:t>
      </w:r>
      <w:proofErr w:type="spellEnd"/>
      <w:r w:rsidRPr="00F03231">
        <w:rPr>
          <w:rFonts w:ascii="Liberation Serif" w:hAnsi="Liberation Serif" w:cs="Times New Roman"/>
          <w:sz w:val="24"/>
          <w:szCs w:val="24"/>
        </w:rPr>
        <w:t xml:space="preserve"> - объем поступлений доходов от перечисления части прибыли, остающейся после уплаты налогов и иных обязательных платежей муниципальных унитарных предприятий, в бюджет </w:t>
      </w:r>
      <w:r w:rsidR="00744FCE" w:rsidRPr="00F03231">
        <w:rPr>
          <w:rFonts w:ascii="Liberation Serif" w:hAnsi="Liberation Serif" w:cs="Times New Roman"/>
          <w:sz w:val="24"/>
          <w:szCs w:val="24"/>
        </w:rPr>
        <w:t xml:space="preserve">Гаринского </w:t>
      </w:r>
      <w:r w:rsidRPr="00F03231">
        <w:rPr>
          <w:rFonts w:ascii="Liberation Serif" w:hAnsi="Liberation Serif" w:cs="Times New Roman"/>
          <w:sz w:val="24"/>
          <w:szCs w:val="24"/>
        </w:rPr>
        <w:t>городского округа  на очередной финансовый год;</w:t>
      </w:r>
      <w:proofErr w:type="gramEnd"/>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Дпуп1птг - фактические поступления доходов от перечисления части прибыли, остающейся после уплаты налогов и иных обязательных платежей муниципальных унитарных предприятий, в бюджет </w:t>
      </w:r>
      <w:r w:rsidR="00744FCE" w:rsidRPr="00F03231">
        <w:rPr>
          <w:rFonts w:ascii="Liberation Serif" w:hAnsi="Liberation Serif" w:cs="Times New Roman"/>
          <w:sz w:val="24"/>
          <w:szCs w:val="24"/>
        </w:rPr>
        <w:t xml:space="preserve">Гаринского </w:t>
      </w:r>
      <w:r w:rsidRPr="00F03231">
        <w:rPr>
          <w:rFonts w:ascii="Liberation Serif" w:hAnsi="Liberation Serif" w:cs="Times New Roman"/>
          <w:sz w:val="24"/>
          <w:szCs w:val="24"/>
        </w:rPr>
        <w:t>городского округа</w:t>
      </w:r>
      <w:r w:rsidR="00744FCE" w:rsidRPr="00F03231">
        <w:rPr>
          <w:rFonts w:ascii="Liberation Serif" w:hAnsi="Liberation Serif" w:cs="Times New Roman"/>
          <w:sz w:val="24"/>
          <w:szCs w:val="24"/>
        </w:rPr>
        <w:t xml:space="preserve"> в</w:t>
      </w:r>
      <w:r w:rsidRPr="00F03231">
        <w:rPr>
          <w:rFonts w:ascii="Liberation Serif" w:hAnsi="Liberation Serif" w:cs="Times New Roman"/>
          <w:sz w:val="24"/>
          <w:szCs w:val="24"/>
        </w:rPr>
        <w:t xml:space="preserve"> перво</w:t>
      </w:r>
      <w:r w:rsidR="00744FCE" w:rsidRPr="00F03231">
        <w:rPr>
          <w:rFonts w:ascii="Liberation Serif" w:hAnsi="Liberation Serif" w:cs="Times New Roman"/>
          <w:sz w:val="24"/>
          <w:szCs w:val="24"/>
        </w:rPr>
        <w:t>м</w:t>
      </w:r>
      <w:r w:rsidRPr="00F03231">
        <w:rPr>
          <w:rFonts w:ascii="Liberation Serif" w:hAnsi="Liberation Serif" w:cs="Times New Roman"/>
          <w:sz w:val="24"/>
          <w:szCs w:val="24"/>
        </w:rPr>
        <w:t xml:space="preserve"> полугодие текущего года;</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КД - коэффициент </w:t>
      </w:r>
      <w:proofErr w:type="spellStart"/>
      <w:r w:rsidRPr="00F03231">
        <w:rPr>
          <w:rFonts w:ascii="Liberation Serif" w:hAnsi="Liberation Serif" w:cs="Times New Roman"/>
          <w:sz w:val="24"/>
          <w:szCs w:val="24"/>
        </w:rPr>
        <w:t>досчета</w:t>
      </w:r>
      <w:proofErr w:type="spellEnd"/>
      <w:r w:rsidRPr="00F03231">
        <w:rPr>
          <w:rFonts w:ascii="Liberation Serif" w:hAnsi="Liberation Serif" w:cs="Times New Roman"/>
          <w:sz w:val="24"/>
          <w:szCs w:val="24"/>
        </w:rPr>
        <w:t xml:space="preserve"> до ожидаемых поступлений текущего года, рассчитанный исходя из динамики поступления данных доходов в течение трех лет, предшествующих текущему году;</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К - коэффициент ожидаемого роста поступлений в очередном финансовом году.</w:t>
      </w:r>
    </w:p>
    <w:p w:rsidR="00744FCE" w:rsidRPr="00F03231" w:rsidRDefault="00744FCE">
      <w:pPr>
        <w:pStyle w:val="ConsPlusNormal"/>
        <w:spacing w:before="220"/>
        <w:ind w:firstLine="540"/>
        <w:jc w:val="both"/>
        <w:rPr>
          <w:rFonts w:ascii="Liberation Serif" w:hAnsi="Liberation Serif" w:cs="Times New Roman"/>
          <w:b/>
          <w:sz w:val="24"/>
          <w:szCs w:val="24"/>
        </w:rPr>
      </w:pPr>
      <w:r w:rsidRPr="00F03231">
        <w:rPr>
          <w:rFonts w:ascii="Liberation Serif" w:hAnsi="Liberation Serif" w:cs="Times New Roman"/>
          <w:b/>
          <w:sz w:val="24"/>
          <w:szCs w:val="24"/>
        </w:rPr>
        <w:t>3.6. Прочие доходы от компенсации затрат бюджетов городских округов</w:t>
      </w:r>
    </w:p>
    <w:p w:rsidR="0038125C" w:rsidRPr="00F03231" w:rsidRDefault="0038125C">
      <w:pPr>
        <w:pStyle w:val="ConsPlusNormal"/>
        <w:rPr>
          <w:rFonts w:ascii="Liberation Serif" w:hAnsi="Liberation Serif" w:cs="Times New Roman"/>
          <w:b/>
          <w:sz w:val="24"/>
          <w:szCs w:val="24"/>
        </w:rPr>
      </w:pPr>
    </w:p>
    <w:tbl>
      <w:tblPr>
        <w:tblW w:w="10207" w:type="dxa"/>
        <w:tblInd w:w="-743" w:type="dxa"/>
        <w:tblLayout w:type="fixed"/>
        <w:tblLook w:val="01E0" w:firstRow="1" w:lastRow="1" w:firstColumn="1" w:lastColumn="1" w:noHBand="0" w:noVBand="0"/>
      </w:tblPr>
      <w:tblGrid>
        <w:gridCol w:w="1849"/>
        <w:gridCol w:w="2863"/>
        <w:gridCol w:w="5495"/>
      </w:tblGrid>
      <w:tr w:rsidR="00744FCE" w:rsidRPr="00F03231" w:rsidTr="004D5B47">
        <w:tc>
          <w:tcPr>
            <w:tcW w:w="1849" w:type="dxa"/>
          </w:tcPr>
          <w:p w:rsidR="00744FCE" w:rsidRPr="00F03231" w:rsidRDefault="00744FCE" w:rsidP="004A3E74">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901</w:t>
            </w:r>
          </w:p>
        </w:tc>
        <w:tc>
          <w:tcPr>
            <w:tcW w:w="2863" w:type="dxa"/>
          </w:tcPr>
          <w:p w:rsidR="00744FCE" w:rsidRPr="00F03231" w:rsidRDefault="00744FCE" w:rsidP="004A3E74">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1 13 02994 04 0001 130</w:t>
            </w:r>
          </w:p>
        </w:tc>
        <w:tc>
          <w:tcPr>
            <w:tcW w:w="5495" w:type="dxa"/>
          </w:tcPr>
          <w:p w:rsidR="00744FCE" w:rsidRPr="00F03231" w:rsidRDefault="00744FCE" w:rsidP="004A3E74">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Прочие доходы от компенсации затрат бюджетов городских округов (в части возврата дебиторской задолженности прошлых лет)</w:t>
            </w:r>
          </w:p>
          <w:p w:rsidR="004A3E74" w:rsidRPr="00F03231" w:rsidRDefault="004A3E74" w:rsidP="004A3E74">
            <w:pPr>
              <w:spacing w:after="0" w:line="240" w:lineRule="auto"/>
              <w:jc w:val="both"/>
              <w:rPr>
                <w:rFonts w:ascii="Liberation Serif" w:eastAsia="Times New Roman" w:hAnsi="Liberation Serif" w:cs="Times New Roman"/>
                <w:sz w:val="24"/>
                <w:szCs w:val="24"/>
                <w:lang w:eastAsia="ru-RU"/>
              </w:rPr>
            </w:pPr>
          </w:p>
          <w:p w:rsidR="004A3E74" w:rsidRPr="00F03231" w:rsidRDefault="004A3E74" w:rsidP="004A3E74">
            <w:pPr>
              <w:spacing w:after="0" w:line="240" w:lineRule="auto"/>
              <w:jc w:val="both"/>
              <w:rPr>
                <w:rFonts w:ascii="Liberation Serif" w:eastAsia="Times New Roman" w:hAnsi="Liberation Serif" w:cs="Times New Roman"/>
                <w:sz w:val="24"/>
                <w:szCs w:val="24"/>
                <w:lang w:eastAsia="ru-RU"/>
              </w:rPr>
            </w:pPr>
          </w:p>
        </w:tc>
      </w:tr>
    </w:tbl>
    <w:p w:rsidR="004A3E74" w:rsidRPr="00F03231" w:rsidRDefault="00991180" w:rsidP="004A3E74">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Прочие д</w:t>
      </w:r>
      <w:r w:rsidR="004A3E74" w:rsidRPr="00F03231">
        <w:rPr>
          <w:rFonts w:ascii="Liberation Serif" w:hAnsi="Liberation Serif" w:cs="Times New Roman"/>
          <w:sz w:val="24"/>
          <w:szCs w:val="24"/>
        </w:rPr>
        <w:t>оход</w:t>
      </w:r>
      <w:r>
        <w:rPr>
          <w:rFonts w:ascii="Liberation Serif" w:hAnsi="Liberation Serif" w:cs="Times New Roman"/>
          <w:sz w:val="24"/>
          <w:szCs w:val="24"/>
        </w:rPr>
        <w:t>ы</w:t>
      </w:r>
      <w:r w:rsidR="004A3E74" w:rsidRPr="00F03231">
        <w:rPr>
          <w:rFonts w:ascii="Liberation Serif" w:hAnsi="Liberation Serif" w:cs="Times New Roman"/>
          <w:sz w:val="24"/>
          <w:szCs w:val="24"/>
        </w:rPr>
        <w:t xml:space="preserve"> от </w:t>
      </w:r>
      <w:r w:rsidR="0075718E">
        <w:rPr>
          <w:rFonts w:ascii="Liberation Serif" w:hAnsi="Liberation Serif" w:cs="Times New Roman"/>
          <w:sz w:val="24"/>
          <w:szCs w:val="24"/>
        </w:rPr>
        <w:t>компенсации затрат</w:t>
      </w:r>
      <w:r>
        <w:rPr>
          <w:rFonts w:ascii="Liberation Serif" w:hAnsi="Liberation Serif" w:cs="Times New Roman"/>
          <w:sz w:val="24"/>
          <w:szCs w:val="24"/>
        </w:rPr>
        <w:t xml:space="preserve"> бюджета </w:t>
      </w:r>
      <w:r w:rsidR="004A3E74" w:rsidRPr="00F03231">
        <w:rPr>
          <w:rFonts w:ascii="Liberation Serif" w:hAnsi="Liberation Serif" w:cs="Times New Roman"/>
          <w:sz w:val="24"/>
          <w:szCs w:val="24"/>
        </w:rPr>
        <w:t xml:space="preserve"> городского округа</w:t>
      </w:r>
      <w:r>
        <w:rPr>
          <w:rFonts w:ascii="Liberation Serif" w:hAnsi="Liberation Serif" w:cs="Times New Roman"/>
          <w:sz w:val="24"/>
          <w:szCs w:val="24"/>
        </w:rPr>
        <w:t xml:space="preserve"> (части возврата дебиторской задолженности прошлых лет) носит не регулярный характер </w:t>
      </w:r>
      <w:r w:rsidR="004A3E74" w:rsidRPr="00F03231">
        <w:rPr>
          <w:rFonts w:ascii="Liberation Serif" w:hAnsi="Liberation Serif" w:cs="Times New Roman"/>
          <w:sz w:val="24"/>
          <w:szCs w:val="24"/>
        </w:rPr>
        <w:t xml:space="preserve"> </w:t>
      </w:r>
      <w:r>
        <w:rPr>
          <w:rFonts w:ascii="Liberation Serif" w:hAnsi="Liberation Serif" w:cs="Times New Roman"/>
          <w:sz w:val="24"/>
          <w:szCs w:val="24"/>
        </w:rPr>
        <w:t>и рассчитывается методом экспертных оценок</w:t>
      </w:r>
      <w:proofErr w:type="gramStart"/>
      <w:r>
        <w:rPr>
          <w:rFonts w:ascii="Liberation Serif" w:hAnsi="Liberation Serif" w:cs="Times New Roman"/>
          <w:sz w:val="24"/>
          <w:szCs w:val="24"/>
        </w:rPr>
        <w:t xml:space="preserve"> .</w:t>
      </w:r>
      <w:proofErr w:type="gramEnd"/>
      <w:r>
        <w:rPr>
          <w:rFonts w:ascii="Liberation Serif" w:hAnsi="Liberation Serif" w:cs="Times New Roman"/>
          <w:sz w:val="24"/>
          <w:szCs w:val="24"/>
        </w:rPr>
        <w:t xml:space="preserve"> Метод экспертных оценок основывается на предполагаемых возможных поступлениях в доход</w:t>
      </w:r>
      <w:r w:rsidR="004A3E74" w:rsidRPr="00F03231">
        <w:rPr>
          <w:rFonts w:ascii="Liberation Serif" w:hAnsi="Liberation Serif" w:cs="Times New Roman"/>
          <w:sz w:val="24"/>
          <w:szCs w:val="24"/>
        </w:rPr>
        <w:t xml:space="preserve"> бюджет Гаринского городского округа </w:t>
      </w:r>
      <w:r>
        <w:rPr>
          <w:rFonts w:ascii="Liberation Serif" w:hAnsi="Liberation Serif" w:cs="Times New Roman"/>
          <w:sz w:val="24"/>
          <w:szCs w:val="24"/>
        </w:rPr>
        <w:t>данного источника дохода в отчетном году</w:t>
      </w:r>
      <w:r w:rsidR="004A3E74" w:rsidRPr="00F03231">
        <w:rPr>
          <w:rFonts w:ascii="Liberation Serif" w:hAnsi="Liberation Serif" w:cs="Times New Roman"/>
          <w:sz w:val="24"/>
          <w:szCs w:val="24"/>
        </w:rPr>
        <w:t>.</w:t>
      </w:r>
    </w:p>
    <w:tbl>
      <w:tblPr>
        <w:tblW w:w="10632" w:type="dxa"/>
        <w:tblInd w:w="-743" w:type="dxa"/>
        <w:tblLayout w:type="fixed"/>
        <w:tblLook w:val="01E0" w:firstRow="1" w:lastRow="1" w:firstColumn="1" w:lastColumn="1" w:noHBand="0" w:noVBand="0"/>
      </w:tblPr>
      <w:tblGrid>
        <w:gridCol w:w="1849"/>
        <w:gridCol w:w="2465"/>
        <w:gridCol w:w="6318"/>
      </w:tblGrid>
      <w:tr w:rsidR="00195B8E" w:rsidRPr="00F03231" w:rsidTr="00D85CE2">
        <w:tc>
          <w:tcPr>
            <w:tcW w:w="1849" w:type="dxa"/>
          </w:tcPr>
          <w:p w:rsidR="00195B8E" w:rsidRPr="00F03231" w:rsidRDefault="00195B8E" w:rsidP="002B1134">
            <w:pPr>
              <w:spacing w:after="0" w:line="240" w:lineRule="auto"/>
              <w:jc w:val="center"/>
              <w:rPr>
                <w:rFonts w:ascii="Liberation Serif" w:eastAsia="Times New Roman" w:hAnsi="Liberation Serif" w:cs="Times New Roman"/>
                <w:sz w:val="24"/>
                <w:szCs w:val="24"/>
                <w:lang w:eastAsia="ru-RU"/>
              </w:rPr>
            </w:pPr>
          </w:p>
        </w:tc>
        <w:tc>
          <w:tcPr>
            <w:tcW w:w="2465" w:type="dxa"/>
          </w:tcPr>
          <w:p w:rsidR="00195B8E" w:rsidRPr="00F03231" w:rsidRDefault="00195B8E" w:rsidP="002B1134">
            <w:pPr>
              <w:spacing w:after="0" w:line="240" w:lineRule="auto"/>
              <w:jc w:val="center"/>
              <w:rPr>
                <w:rFonts w:ascii="Liberation Serif" w:eastAsia="Times New Roman" w:hAnsi="Liberation Serif" w:cs="Times New Roman"/>
                <w:sz w:val="24"/>
                <w:szCs w:val="24"/>
                <w:lang w:eastAsia="ru-RU"/>
              </w:rPr>
            </w:pPr>
          </w:p>
        </w:tc>
        <w:tc>
          <w:tcPr>
            <w:tcW w:w="6318" w:type="dxa"/>
          </w:tcPr>
          <w:p w:rsidR="00195B8E" w:rsidRPr="00F03231" w:rsidRDefault="00195B8E" w:rsidP="002B1134">
            <w:pPr>
              <w:spacing w:after="0" w:line="240" w:lineRule="auto"/>
              <w:jc w:val="both"/>
              <w:rPr>
                <w:rFonts w:ascii="Liberation Serif" w:eastAsia="Times New Roman" w:hAnsi="Liberation Serif" w:cs="Times New Roman"/>
                <w:sz w:val="24"/>
                <w:szCs w:val="24"/>
                <w:lang w:eastAsia="ru-RU"/>
              </w:rPr>
            </w:pPr>
          </w:p>
        </w:tc>
      </w:tr>
    </w:tbl>
    <w:p w:rsidR="004A3E74" w:rsidRPr="00F03231" w:rsidRDefault="0038125C" w:rsidP="00E136DF">
      <w:pPr>
        <w:pStyle w:val="ConsPlusTitle"/>
        <w:jc w:val="center"/>
        <w:outlineLvl w:val="2"/>
        <w:rPr>
          <w:rFonts w:ascii="Liberation Serif" w:hAnsi="Liberation Serif" w:cs="Times New Roman"/>
          <w:sz w:val="24"/>
          <w:szCs w:val="24"/>
        </w:rPr>
      </w:pPr>
      <w:r w:rsidRPr="00F03231">
        <w:rPr>
          <w:rFonts w:ascii="Liberation Serif" w:hAnsi="Liberation Serif" w:cs="Times New Roman"/>
          <w:sz w:val="24"/>
          <w:szCs w:val="24"/>
        </w:rPr>
        <w:t>3.</w:t>
      </w:r>
      <w:r w:rsidR="00D85CE2">
        <w:rPr>
          <w:rFonts w:ascii="Liberation Serif" w:hAnsi="Liberation Serif" w:cs="Times New Roman"/>
          <w:sz w:val="24"/>
          <w:szCs w:val="24"/>
        </w:rPr>
        <w:t>7</w:t>
      </w:r>
      <w:r w:rsidRPr="00F03231">
        <w:rPr>
          <w:rFonts w:ascii="Liberation Serif" w:hAnsi="Liberation Serif" w:cs="Times New Roman"/>
          <w:sz w:val="24"/>
          <w:szCs w:val="24"/>
        </w:rPr>
        <w:t xml:space="preserve">. </w:t>
      </w:r>
      <w:r w:rsidR="00E136DF">
        <w:rPr>
          <w:rFonts w:ascii="Liberation Serif" w:hAnsi="Liberation Serif"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p w:rsidR="004A3E74" w:rsidRPr="00F03231" w:rsidRDefault="004A3E74">
      <w:pPr>
        <w:pStyle w:val="ConsPlusTitle"/>
        <w:jc w:val="center"/>
        <w:rPr>
          <w:rFonts w:ascii="Liberation Serif" w:hAnsi="Liberation Serif" w:cs="Times New Roman"/>
          <w:sz w:val="24"/>
          <w:szCs w:val="24"/>
        </w:rPr>
      </w:pPr>
    </w:p>
    <w:tbl>
      <w:tblPr>
        <w:tblW w:w="10349" w:type="dxa"/>
        <w:tblInd w:w="-743" w:type="dxa"/>
        <w:tblLayout w:type="fixed"/>
        <w:tblLook w:val="01E0" w:firstRow="1" w:lastRow="1" w:firstColumn="1" w:lastColumn="1" w:noHBand="0" w:noVBand="0"/>
      </w:tblPr>
      <w:tblGrid>
        <w:gridCol w:w="1849"/>
        <w:gridCol w:w="2863"/>
        <w:gridCol w:w="5637"/>
      </w:tblGrid>
      <w:tr w:rsidR="004A3E74" w:rsidRPr="00F03231" w:rsidTr="004D5B47">
        <w:tc>
          <w:tcPr>
            <w:tcW w:w="1849" w:type="dxa"/>
          </w:tcPr>
          <w:p w:rsidR="004A3E74" w:rsidRPr="00F03231" w:rsidRDefault="004A3E74" w:rsidP="004A3E74">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901</w:t>
            </w:r>
          </w:p>
        </w:tc>
        <w:tc>
          <w:tcPr>
            <w:tcW w:w="2863" w:type="dxa"/>
          </w:tcPr>
          <w:p w:rsidR="004A3E74" w:rsidRPr="00F03231" w:rsidRDefault="004A3E74" w:rsidP="004A3E74">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1 14 06012 04 0000 430</w:t>
            </w:r>
          </w:p>
          <w:p w:rsidR="004A3E74" w:rsidRPr="00F03231" w:rsidRDefault="004A3E74" w:rsidP="004A3E74">
            <w:pPr>
              <w:spacing w:after="0" w:line="240" w:lineRule="auto"/>
              <w:jc w:val="center"/>
              <w:rPr>
                <w:rFonts w:ascii="Liberation Serif" w:eastAsia="Times New Roman" w:hAnsi="Liberation Serif" w:cs="Times New Roman"/>
                <w:sz w:val="24"/>
                <w:szCs w:val="24"/>
                <w:lang w:eastAsia="ru-RU"/>
              </w:rPr>
            </w:pPr>
          </w:p>
        </w:tc>
        <w:tc>
          <w:tcPr>
            <w:tcW w:w="5637" w:type="dxa"/>
          </w:tcPr>
          <w:p w:rsidR="004A3E74" w:rsidRPr="00F03231" w:rsidRDefault="004A3E74" w:rsidP="004D5B47">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bl>
    <w:p w:rsidR="0038125C" w:rsidRPr="00F03231" w:rsidRDefault="0038125C">
      <w:pPr>
        <w:pStyle w:val="ConsPlusNormal"/>
        <w:rPr>
          <w:rFonts w:ascii="Liberation Serif" w:hAnsi="Liberation Serif" w:cs="Times New Roman"/>
          <w:sz w:val="24"/>
          <w:szCs w:val="24"/>
        </w:rPr>
      </w:pPr>
    </w:p>
    <w:p w:rsidR="0038125C" w:rsidRPr="00991180" w:rsidRDefault="0038125C">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Для определения прогнозного объема поступлений доходов от продажи земельных участков, государственная собственность на которые не разграничена и которые расположены в границах городских округов, исп</w:t>
      </w:r>
      <w:r w:rsidR="00A02557" w:rsidRPr="00F03231">
        <w:rPr>
          <w:rFonts w:ascii="Liberation Serif" w:hAnsi="Liberation Serif" w:cs="Times New Roman"/>
          <w:sz w:val="24"/>
          <w:szCs w:val="24"/>
        </w:rPr>
        <w:t xml:space="preserve">ользуется метод прямого расчета или </w:t>
      </w:r>
      <w:r w:rsidR="00A02557" w:rsidRPr="00991180">
        <w:rPr>
          <w:rFonts w:ascii="Liberation Serif" w:hAnsi="Liberation Serif" w:cs="Times New Roman"/>
          <w:sz w:val="24"/>
          <w:szCs w:val="24"/>
        </w:rPr>
        <w:lastRenderedPageBreak/>
        <w:t>методом экспертных оценки (предполагаемые возможные поступления в доход бюджета Гаринского городского округа в очер</w:t>
      </w:r>
      <w:r w:rsidR="00991180">
        <w:rPr>
          <w:rFonts w:ascii="Liberation Serif" w:hAnsi="Liberation Serif" w:cs="Times New Roman"/>
          <w:sz w:val="24"/>
          <w:szCs w:val="24"/>
        </w:rPr>
        <w:t>едном финансовом году)</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Объем поступлений доходов от продажи земельных участков, государственная собственность на которые не разграничена,</w:t>
      </w:r>
      <w:r w:rsidR="004A3E74" w:rsidRPr="00F03231">
        <w:rPr>
          <w:rFonts w:ascii="Liberation Serif" w:hAnsi="Liberation Serif" w:cs="Times New Roman"/>
          <w:sz w:val="24"/>
          <w:szCs w:val="24"/>
        </w:rPr>
        <w:t xml:space="preserve"> и которые </w:t>
      </w:r>
      <w:proofErr w:type="gramStart"/>
      <w:r w:rsidR="004A3E74" w:rsidRPr="00F03231">
        <w:rPr>
          <w:rFonts w:ascii="Liberation Serif" w:hAnsi="Liberation Serif" w:cs="Times New Roman"/>
          <w:sz w:val="24"/>
          <w:szCs w:val="24"/>
        </w:rPr>
        <w:t xml:space="preserve">расположены в границах городских округов </w:t>
      </w:r>
      <w:r w:rsidRPr="00F03231">
        <w:rPr>
          <w:rFonts w:ascii="Liberation Serif" w:hAnsi="Liberation Serif" w:cs="Times New Roman"/>
          <w:sz w:val="24"/>
          <w:szCs w:val="24"/>
        </w:rPr>
        <w:t xml:space="preserve"> в бюджет</w:t>
      </w:r>
      <w:r w:rsidR="004A3E74" w:rsidRPr="00F03231">
        <w:rPr>
          <w:rFonts w:ascii="Liberation Serif" w:hAnsi="Liberation Serif" w:cs="Times New Roman"/>
          <w:sz w:val="24"/>
          <w:szCs w:val="24"/>
        </w:rPr>
        <w:t xml:space="preserve"> Гаринского</w:t>
      </w:r>
      <w:r w:rsidRPr="00F03231">
        <w:rPr>
          <w:rFonts w:ascii="Liberation Serif" w:hAnsi="Liberation Serif" w:cs="Times New Roman"/>
          <w:sz w:val="24"/>
          <w:szCs w:val="24"/>
        </w:rPr>
        <w:t xml:space="preserve"> городского округа на очередной финансовый год рассчитывается</w:t>
      </w:r>
      <w:proofErr w:type="gramEnd"/>
      <w:r w:rsidRPr="00F03231">
        <w:rPr>
          <w:rFonts w:ascii="Liberation Serif" w:hAnsi="Liberation Serif" w:cs="Times New Roman"/>
          <w:sz w:val="24"/>
          <w:szCs w:val="24"/>
        </w:rPr>
        <w:t xml:space="preserve"> по формуле: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Дпрод</w:t>
      </w:r>
      <w:proofErr w:type="spellEnd"/>
      <w:r w:rsidRPr="00F03231">
        <w:rPr>
          <w:rFonts w:ascii="Liberation Serif" w:hAnsi="Liberation Serif" w:cs="Times New Roman"/>
          <w:sz w:val="24"/>
          <w:szCs w:val="24"/>
        </w:rPr>
        <w:t xml:space="preserve"> = </w:t>
      </w:r>
      <w:proofErr w:type="spellStart"/>
      <w:r w:rsidRPr="00F03231">
        <w:rPr>
          <w:rFonts w:ascii="Liberation Serif" w:hAnsi="Liberation Serif" w:cs="Times New Roman"/>
          <w:sz w:val="24"/>
          <w:szCs w:val="24"/>
        </w:rPr>
        <w:t>Дкол</w:t>
      </w:r>
      <w:proofErr w:type="spellEnd"/>
      <w:r w:rsidRPr="00F03231">
        <w:rPr>
          <w:rFonts w:ascii="Liberation Serif" w:hAnsi="Liberation Serif" w:cs="Times New Roman"/>
          <w:sz w:val="24"/>
          <w:szCs w:val="24"/>
        </w:rPr>
        <w:t xml:space="preserve"> x КС x </w:t>
      </w:r>
      <w:proofErr w:type="spellStart"/>
      <w:r w:rsidRPr="00F03231">
        <w:rPr>
          <w:rFonts w:ascii="Liberation Serif" w:hAnsi="Liberation Serif" w:cs="Times New Roman"/>
          <w:sz w:val="24"/>
          <w:szCs w:val="24"/>
        </w:rPr>
        <w:t>Пр</w:t>
      </w:r>
      <w:proofErr w:type="spellEnd"/>
      <w:r w:rsidRPr="00F03231">
        <w:rPr>
          <w:rFonts w:ascii="Liberation Serif" w:hAnsi="Liberation Serif" w:cs="Times New Roman"/>
          <w:sz w:val="24"/>
          <w:szCs w:val="24"/>
        </w:rPr>
        <w:t>, где: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Дпрод</w:t>
      </w:r>
      <w:proofErr w:type="spellEnd"/>
      <w:r w:rsidRPr="00F03231">
        <w:rPr>
          <w:rFonts w:ascii="Liberation Serif" w:hAnsi="Liberation Serif" w:cs="Times New Roman"/>
          <w:sz w:val="24"/>
          <w:szCs w:val="24"/>
        </w:rPr>
        <w:t xml:space="preserve"> - объем поступлений доходов от продажи земельных участков, государственная собственность на которые не разграничена, в бюджет </w:t>
      </w:r>
      <w:r w:rsidR="00A02557" w:rsidRPr="00F03231">
        <w:rPr>
          <w:rFonts w:ascii="Liberation Serif" w:hAnsi="Liberation Serif" w:cs="Times New Roman"/>
          <w:sz w:val="24"/>
          <w:szCs w:val="24"/>
        </w:rPr>
        <w:t xml:space="preserve">Гаринского </w:t>
      </w:r>
      <w:r w:rsidRPr="00F03231">
        <w:rPr>
          <w:rFonts w:ascii="Liberation Serif" w:hAnsi="Liberation Serif" w:cs="Times New Roman"/>
          <w:sz w:val="24"/>
          <w:szCs w:val="24"/>
        </w:rPr>
        <w:t>городского округа на очередной финансовый год;</w:t>
      </w:r>
    </w:p>
    <w:p w:rsidR="0038125C" w:rsidRPr="00F03231" w:rsidRDefault="0038125C">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Дкол</w:t>
      </w:r>
      <w:proofErr w:type="spellEnd"/>
      <w:r w:rsidRPr="00F03231">
        <w:rPr>
          <w:rFonts w:ascii="Liberation Serif" w:hAnsi="Liberation Serif" w:cs="Times New Roman"/>
          <w:sz w:val="24"/>
          <w:szCs w:val="24"/>
        </w:rPr>
        <w:t xml:space="preserve"> - количество договоров от продажи земельных участков, государственная собственность на которые не разграничена, в бюджет городского округа за первое полугодие текущего года;</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КС - кадастровая стоимость земельного участка.</w:t>
      </w:r>
    </w:p>
    <w:p w:rsidR="0038125C" w:rsidRPr="00F03231" w:rsidRDefault="0038125C">
      <w:pPr>
        <w:pStyle w:val="ConsPlusNormal"/>
        <w:spacing w:before="28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Пр</w:t>
      </w:r>
      <w:proofErr w:type="spellEnd"/>
      <w:r w:rsidRPr="00F03231">
        <w:rPr>
          <w:rFonts w:ascii="Liberation Serif" w:hAnsi="Liberation Serif" w:cs="Times New Roman"/>
          <w:sz w:val="24"/>
          <w:szCs w:val="24"/>
        </w:rPr>
        <w:t xml:space="preserve"> - процент выкупной цены земельного участка, установлен в соответствии с </w:t>
      </w:r>
      <w:hyperlink r:id="rId12" w:history="1">
        <w:r w:rsidRPr="00F03231">
          <w:rPr>
            <w:rFonts w:ascii="Liberation Serif" w:hAnsi="Liberation Serif" w:cs="Times New Roman"/>
            <w:color w:val="0000FF"/>
            <w:sz w:val="24"/>
            <w:szCs w:val="24"/>
          </w:rPr>
          <w:t>Постановлением</w:t>
        </w:r>
      </w:hyperlink>
      <w:r w:rsidRPr="00F03231">
        <w:rPr>
          <w:rFonts w:ascii="Liberation Serif" w:hAnsi="Liberation Serif" w:cs="Times New Roman"/>
          <w:sz w:val="24"/>
          <w:szCs w:val="24"/>
        </w:rPr>
        <w:t xml:space="preserve"> Правительс</w:t>
      </w:r>
      <w:r w:rsidR="00A02557" w:rsidRPr="00F03231">
        <w:rPr>
          <w:rFonts w:ascii="Liberation Serif" w:hAnsi="Liberation Serif" w:cs="Times New Roman"/>
          <w:sz w:val="24"/>
          <w:szCs w:val="24"/>
        </w:rPr>
        <w:t>тва Свердловской области от 26.</w:t>
      </w:r>
      <w:r w:rsidRPr="00F03231">
        <w:rPr>
          <w:rFonts w:ascii="Liberation Serif" w:hAnsi="Liberation Serif" w:cs="Times New Roman"/>
          <w:sz w:val="24"/>
          <w:szCs w:val="24"/>
        </w:rPr>
        <w:t xml:space="preserve">12.2012 N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и </w:t>
      </w:r>
      <w:hyperlink r:id="rId13" w:history="1">
        <w:r w:rsidRPr="00F03231">
          <w:rPr>
            <w:rFonts w:ascii="Liberation Serif" w:hAnsi="Liberation Serif" w:cs="Times New Roman"/>
            <w:color w:val="0000FF"/>
            <w:sz w:val="24"/>
            <w:szCs w:val="24"/>
          </w:rPr>
          <w:t>Постановлением</w:t>
        </w:r>
      </w:hyperlink>
      <w:r w:rsidRPr="00F03231">
        <w:rPr>
          <w:rFonts w:ascii="Liberation Serif" w:hAnsi="Liberation Serif" w:cs="Times New Roman"/>
          <w:sz w:val="24"/>
          <w:szCs w:val="24"/>
        </w:rPr>
        <w:t xml:space="preserve"> Правительства Свердловской области от 26.08.2012 N 759-ПП "Об утверждении порядка определения цены земельного участка, находящегося в государственной собственности Свердловской области, и земельного участка, государственная собственность на который не разграничена, при заключении договора купли-продажи таких земельных участков без проведения торгов".</w:t>
      </w:r>
    </w:p>
    <w:p w:rsidR="0038125C" w:rsidRPr="00F03231" w:rsidRDefault="0038125C">
      <w:pPr>
        <w:pStyle w:val="ConsPlusNormal"/>
        <w:rPr>
          <w:rFonts w:ascii="Liberation Serif" w:hAnsi="Liberation Serif" w:cs="Times New Roman"/>
          <w:sz w:val="24"/>
          <w:szCs w:val="24"/>
        </w:rPr>
      </w:pPr>
    </w:p>
    <w:p w:rsidR="00AD1320" w:rsidRDefault="0038125C" w:rsidP="00E136DF">
      <w:pPr>
        <w:pStyle w:val="ConsPlusTitle"/>
        <w:jc w:val="center"/>
        <w:outlineLvl w:val="2"/>
        <w:rPr>
          <w:rFonts w:ascii="Liberation Serif" w:hAnsi="Liberation Serif" w:cs="Times New Roman"/>
          <w:sz w:val="24"/>
          <w:szCs w:val="24"/>
        </w:rPr>
      </w:pPr>
      <w:r w:rsidRPr="00F03231">
        <w:rPr>
          <w:rFonts w:ascii="Liberation Serif" w:hAnsi="Liberation Serif" w:cs="Times New Roman"/>
          <w:sz w:val="24"/>
          <w:szCs w:val="24"/>
        </w:rPr>
        <w:t>3.</w:t>
      </w:r>
      <w:r w:rsidR="00E136DF">
        <w:rPr>
          <w:rFonts w:ascii="Liberation Serif" w:hAnsi="Liberation Serif" w:cs="Times New Roman"/>
          <w:sz w:val="24"/>
          <w:szCs w:val="24"/>
        </w:rPr>
        <w:t>8</w:t>
      </w:r>
      <w:r w:rsidRPr="00F03231">
        <w:rPr>
          <w:rFonts w:ascii="Liberation Serif" w:hAnsi="Liberation Serif" w:cs="Times New Roman"/>
          <w:sz w:val="24"/>
          <w:szCs w:val="24"/>
        </w:rPr>
        <w:t>.</w:t>
      </w:r>
      <w:r w:rsidR="00E136DF">
        <w:rPr>
          <w:rFonts w:ascii="Liberation Serif" w:hAnsi="Liberation Serif" w:cs="Times New Roman"/>
          <w:sz w:val="24"/>
          <w:szCs w:val="24"/>
        </w:rPr>
        <w:t xml:space="preserve"> </w:t>
      </w:r>
      <w:r w:rsidRPr="00F03231">
        <w:rPr>
          <w:rFonts w:ascii="Liberation Serif" w:hAnsi="Liberation Serif" w:cs="Times New Roman"/>
          <w:sz w:val="24"/>
          <w:szCs w:val="24"/>
        </w:rPr>
        <w:t>Д</w:t>
      </w:r>
      <w:r w:rsidR="00E136DF">
        <w:rPr>
          <w:rFonts w:ascii="Liberation Serif" w:hAnsi="Liberation Serif" w:cs="Times New Roman"/>
          <w:sz w:val="24"/>
          <w:szCs w:val="24"/>
        </w:rPr>
        <w:t xml:space="preserve">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p w:rsidR="00AD1320" w:rsidRDefault="00AD1320" w:rsidP="00E136DF">
      <w:pPr>
        <w:pStyle w:val="ConsPlusTitle"/>
        <w:jc w:val="center"/>
        <w:outlineLvl w:val="2"/>
        <w:rPr>
          <w:rFonts w:ascii="Liberation Serif" w:hAnsi="Liberation Serif" w:cs="Times New Roman"/>
          <w:sz w:val="24"/>
          <w:szCs w:val="24"/>
        </w:rPr>
      </w:pPr>
    </w:p>
    <w:p w:rsidR="00AD1320" w:rsidRPr="00F03231" w:rsidRDefault="00AD1320" w:rsidP="00AD1320">
      <w:pPr>
        <w:pStyle w:val="ConsPlusTitle"/>
        <w:ind w:left="3544" w:hanging="3544"/>
        <w:jc w:val="both"/>
        <w:outlineLvl w:val="2"/>
        <w:rPr>
          <w:rFonts w:ascii="Liberation Serif" w:hAnsi="Liberation Serif" w:cs="Times New Roman"/>
          <w:sz w:val="24"/>
          <w:szCs w:val="24"/>
        </w:rPr>
      </w:pPr>
      <w:r w:rsidRPr="00AD1320">
        <w:rPr>
          <w:rFonts w:ascii="Liberation Serif" w:hAnsi="Liberation Serif" w:cs="Times New Roman"/>
          <w:b w:val="0"/>
          <w:sz w:val="24"/>
          <w:szCs w:val="24"/>
        </w:rPr>
        <w:t>9</w:t>
      </w:r>
      <w:r w:rsidR="0038125C" w:rsidRPr="00AD1320">
        <w:rPr>
          <w:rFonts w:ascii="Liberation Serif" w:hAnsi="Liberation Serif" w:cs="Times New Roman"/>
          <w:b w:val="0"/>
          <w:sz w:val="24"/>
          <w:szCs w:val="24"/>
        </w:rPr>
        <w:t>01 1 14 06024 04 0000 430</w:t>
      </w:r>
      <w:r>
        <w:rPr>
          <w:rFonts w:ascii="Liberation Serif" w:hAnsi="Liberation Serif" w:cs="Times New Roman"/>
          <w:sz w:val="24"/>
          <w:szCs w:val="24"/>
        </w:rPr>
        <w:t xml:space="preserve"> </w:t>
      </w:r>
      <w:r w:rsidRPr="00AD1320">
        <w:rPr>
          <w:rFonts w:ascii="Liberation Serif" w:hAnsi="Liberation Serif" w:cs="Times New Roman"/>
          <w:b w:val="0"/>
          <w:sz w:val="24"/>
          <w:szCs w:val="24"/>
        </w:rPr>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Для определения прогнозного объема поступлений доходов от продажи земельных участков используется метод прямого расчета.</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Объем поступлений доходов от продажи земельных участков, находящихся в муниципальной собственности, в бюджет городского округа Заречный на очередной финансовый год рассчитывается по формуле: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Дпродраз</w:t>
      </w:r>
      <w:proofErr w:type="spellEnd"/>
      <w:r w:rsidRPr="00F03231">
        <w:rPr>
          <w:rFonts w:ascii="Liberation Serif" w:hAnsi="Liberation Serif" w:cs="Times New Roman"/>
          <w:sz w:val="24"/>
          <w:szCs w:val="24"/>
        </w:rPr>
        <w:t xml:space="preserve"> = </w:t>
      </w:r>
      <w:proofErr w:type="spellStart"/>
      <w:r w:rsidRPr="00F03231">
        <w:rPr>
          <w:rFonts w:ascii="Liberation Serif" w:hAnsi="Liberation Serif" w:cs="Times New Roman"/>
          <w:sz w:val="24"/>
          <w:szCs w:val="24"/>
        </w:rPr>
        <w:t>Дкол</w:t>
      </w:r>
      <w:proofErr w:type="spellEnd"/>
      <w:r w:rsidRPr="00F03231">
        <w:rPr>
          <w:rFonts w:ascii="Liberation Serif" w:hAnsi="Liberation Serif" w:cs="Times New Roman"/>
          <w:sz w:val="24"/>
          <w:szCs w:val="24"/>
        </w:rPr>
        <w:t xml:space="preserve"> x КС x </w:t>
      </w:r>
      <w:proofErr w:type="spellStart"/>
      <w:r w:rsidRPr="00F03231">
        <w:rPr>
          <w:rFonts w:ascii="Liberation Serif" w:hAnsi="Liberation Serif" w:cs="Times New Roman"/>
          <w:sz w:val="24"/>
          <w:szCs w:val="24"/>
        </w:rPr>
        <w:t>Пр</w:t>
      </w:r>
      <w:proofErr w:type="spellEnd"/>
      <w:r w:rsidRPr="00F03231">
        <w:rPr>
          <w:rFonts w:ascii="Liberation Serif" w:hAnsi="Liberation Serif" w:cs="Times New Roman"/>
          <w:sz w:val="24"/>
          <w:szCs w:val="24"/>
        </w:rPr>
        <w:t>, где: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Дпродраз</w:t>
      </w:r>
      <w:proofErr w:type="spellEnd"/>
      <w:r w:rsidRPr="00F03231">
        <w:rPr>
          <w:rFonts w:ascii="Liberation Serif" w:hAnsi="Liberation Serif" w:cs="Times New Roman"/>
          <w:sz w:val="24"/>
          <w:szCs w:val="24"/>
        </w:rPr>
        <w:t xml:space="preserve"> - объем поступлений доходов от продажи земельных участков, находящихся в муниципальной собственности, на очередной финансовый год;</w:t>
      </w:r>
    </w:p>
    <w:p w:rsidR="0038125C" w:rsidRPr="00F03231" w:rsidRDefault="0038125C">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lastRenderedPageBreak/>
        <w:t>Дкол</w:t>
      </w:r>
      <w:proofErr w:type="spellEnd"/>
      <w:r w:rsidRPr="00F03231">
        <w:rPr>
          <w:rFonts w:ascii="Liberation Serif" w:hAnsi="Liberation Serif" w:cs="Times New Roman"/>
          <w:sz w:val="24"/>
          <w:szCs w:val="24"/>
        </w:rPr>
        <w:t xml:space="preserve"> - количество договоров от продажи земельных участков в бюджет городского округа Заречный за первое полугодие текущего года;</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КС - кадастровая стоимость земельного участка;</w:t>
      </w:r>
    </w:p>
    <w:p w:rsidR="0038125C" w:rsidRPr="00F03231" w:rsidRDefault="0038125C">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Пр</w:t>
      </w:r>
      <w:proofErr w:type="spellEnd"/>
      <w:r w:rsidRPr="00F03231">
        <w:rPr>
          <w:rFonts w:ascii="Liberation Serif" w:hAnsi="Liberation Serif" w:cs="Times New Roman"/>
          <w:sz w:val="24"/>
          <w:szCs w:val="24"/>
        </w:rPr>
        <w:t xml:space="preserve"> - процент выкупной цены земельного участка, установлен в соответствии с </w:t>
      </w:r>
      <w:hyperlink r:id="rId14" w:history="1">
        <w:r w:rsidRPr="00F03231">
          <w:rPr>
            <w:rFonts w:ascii="Liberation Serif" w:hAnsi="Liberation Serif" w:cs="Times New Roman"/>
            <w:color w:val="0000FF"/>
            <w:sz w:val="24"/>
            <w:szCs w:val="24"/>
          </w:rPr>
          <w:t>Постановлением</w:t>
        </w:r>
      </w:hyperlink>
      <w:r w:rsidRPr="00F03231">
        <w:rPr>
          <w:rFonts w:ascii="Liberation Serif" w:hAnsi="Liberation Serif" w:cs="Times New Roman"/>
          <w:sz w:val="24"/>
          <w:szCs w:val="24"/>
        </w:rPr>
        <w:t xml:space="preserve"> Правительства Свердловской области от 26.012.2012 N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w:t>
      </w:r>
    </w:p>
    <w:p w:rsidR="00195B8E" w:rsidRPr="00F03231" w:rsidRDefault="00195B8E">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b/>
          <w:sz w:val="24"/>
          <w:szCs w:val="24"/>
        </w:rPr>
        <w:t>3.</w:t>
      </w:r>
      <w:r w:rsidR="00AD1320">
        <w:rPr>
          <w:rFonts w:ascii="Liberation Serif" w:hAnsi="Liberation Serif" w:cs="Times New Roman"/>
          <w:b/>
          <w:sz w:val="24"/>
          <w:szCs w:val="24"/>
        </w:rPr>
        <w:t>9. Д</w:t>
      </w:r>
      <w:r w:rsidRPr="00F03231">
        <w:rPr>
          <w:rFonts w:ascii="Liberation Serif" w:hAnsi="Liberation Serif" w:cs="Times New Roman"/>
          <w:b/>
          <w:sz w:val="24"/>
          <w:szCs w:val="24"/>
        </w:rPr>
        <w:t>оходов от приватизации имущества, находящегося в собственности городских округов</w:t>
      </w:r>
      <w:r w:rsidRPr="00F03231">
        <w:rPr>
          <w:rFonts w:ascii="Liberation Serif" w:hAnsi="Liberation Serif" w:cs="Times New Roman"/>
          <w:sz w:val="24"/>
          <w:szCs w:val="24"/>
        </w:rPr>
        <w:t>.</w:t>
      </w:r>
    </w:p>
    <w:p w:rsidR="00195B8E" w:rsidRPr="00F03231" w:rsidRDefault="00195B8E">
      <w:pPr>
        <w:pStyle w:val="ConsPlusNormal"/>
        <w:spacing w:before="220"/>
        <w:ind w:firstLine="540"/>
        <w:jc w:val="both"/>
        <w:rPr>
          <w:rFonts w:ascii="Liberation Serif" w:hAnsi="Liberation Serif" w:cs="Times New Roman"/>
          <w:sz w:val="24"/>
          <w:szCs w:val="24"/>
        </w:rPr>
      </w:pPr>
    </w:p>
    <w:tbl>
      <w:tblPr>
        <w:tblW w:w="10207" w:type="dxa"/>
        <w:tblInd w:w="-743" w:type="dxa"/>
        <w:tblLayout w:type="fixed"/>
        <w:tblLook w:val="01E0" w:firstRow="1" w:lastRow="1" w:firstColumn="1" w:lastColumn="1" w:noHBand="0" w:noVBand="0"/>
      </w:tblPr>
      <w:tblGrid>
        <w:gridCol w:w="1849"/>
        <w:gridCol w:w="3147"/>
        <w:gridCol w:w="5211"/>
      </w:tblGrid>
      <w:tr w:rsidR="00195B8E" w:rsidRPr="00F03231" w:rsidTr="004D5B47">
        <w:tc>
          <w:tcPr>
            <w:tcW w:w="1849" w:type="dxa"/>
          </w:tcPr>
          <w:p w:rsidR="00195B8E" w:rsidRPr="00F03231" w:rsidRDefault="00195B8E" w:rsidP="002B1134">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901</w:t>
            </w:r>
          </w:p>
        </w:tc>
        <w:tc>
          <w:tcPr>
            <w:tcW w:w="3147" w:type="dxa"/>
          </w:tcPr>
          <w:p w:rsidR="00195B8E" w:rsidRPr="00F03231" w:rsidRDefault="00195B8E" w:rsidP="002B1134">
            <w:pPr>
              <w:spacing w:after="0" w:line="240" w:lineRule="auto"/>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 xml:space="preserve"> 1 14 13040 04 0000 410</w:t>
            </w:r>
          </w:p>
        </w:tc>
        <w:tc>
          <w:tcPr>
            <w:tcW w:w="5211" w:type="dxa"/>
          </w:tcPr>
          <w:p w:rsidR="00195B8E" w:rsidRPr="00F03231" w:rsidRDefault="00195B8E" w:rsidP="002B1134">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bl>
    <w:p w:rsidR="00195B8E" w:rsidRPr="00F03231" w:rsidRDefault="00195B8E">
      <w:pPr>
        <w:pStyle w:val="ConsPlusNormal"/>
        <w:spacing w:before="220"/>
        <w:ind w:firstLine="540"/>
        <w:jc w:val="both"/>
        <w:rPr>
          <w:rFonts w:ascii="Liberation Serif" w:hAnsi="Liberation Serif" w:cs="Times New Roman"/>
          <w:sz w:val="24"/>
          <w:szCs w:val="24"/>
        </w:rPr>
      </w:pPr>
    </w:p>
    <w:p w:rsidR="004E6EA9" w:rsidRPr="00F03231" w:rsidRDefault="004E6EA9" w:rsidP="004E6EA9">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Д</w:t>
      </w:r>
      <w:r w:rsidRPr="00F03231">
        <w:rPr>
          <w:rFonts w:ascii="Liberation Serif" w:hAnsi="Liberation Serif" w:cs="Times New Roman"/>
          <w:sz w:val="24"/>
          <w:szCs w:val="24"/>
        </w:rPr>
        <w:t>оход</w:t>
      </w:r>
      <w:r>
        <w:rPr>
          <w:rFonts w:ascii="Liberation Serif" w:hAnsi="Liberation Serif" w:cs="Times New Roman"/>
          <w:sz w:val="24"/>
          <w:szCs w:val="24"/>
        </w:rPr>
        <w:t>ы</w:t>
      </w:r>
      <w:r w:rsidRPr="00F03231">
        <w:rPr>
          <w:rFonts w:ascii="Liberation Serif" w:hAnsi="Liberation Serif" w:cs="Times New Roman"/>
          <w:sz w:val="24"/>
          <w:szCs w:val="24"/>
        </w:rPr>
        <w:t xml:space="preserve"> от</w:t>
      </w:r>
      <w:r>
        <w:rPr>
          <w:rFonts w:ascii="Liberation Serif" w:hAnsi="Liberation Serif" w:cs="Times New Roman"/>
          <w:sz w:val="24"/>
          <w:szCs w:val="24"/>
        </w:rPr>
        <w:t xml:space="preserve"> приватизации имущества</w:t>
      </w:r>
      <w:proofErr w:type="gramStart"/>
      <w:r>
        <w:rPr>
          <w:rFonts w:ascii="Liberation Serif" w:hAnsi="Liberation Serif" w:cs="Times New Roman"/>
          <w:sz w:val="24"/>
          <w:szCs w:val="24"/>
        </w:rPr>
        <w:t xml:space="preserve"> ,</w:t>
      </w:r>
      <w:proofErr w:type="gramEnd"/>
      <w:r>
        <w:rPr>
          <w:rFonts w:ascii="Liberation Serif" w:hAnsi="Liberation Serif" w:cs="Times New Roman"/>
          <w:sz w:val="24"/>
          <w:szCs w:val="24"/>
        </w:rPr>
        <w:t xml:space="preserve"> находящиеся в собственности </w:t>
      </w:r>
      <w:r w:rsidRPr="00F03231">
        <w:rPr>
          <w:rFonts w:ascii="Liberation Serif" w:hAnsi="Liberation Serif" w:cs="Times New Roman"/>
          <w:sz w:val="24"/>
          <w:szCs w:val="24"/>
        </w:rPr>
        <w:t xml:space="preserve"> городского округа</w:t>
      </w:r>
      <w:r>
        <w:rPr>
          <w:rFonts w:ascii="Liberation Serif" w:hAnsi="Liberation Serif" w:cs="Times New Roman"/>
          <w:sz w:val="24"/>
          <w:szCs w:val="24"/>
        </w:rPr>
        <w:t xml:space="preserve">  характер </w:t>
      </w:r>
      <w:r w:rsidRPr="00F03231">
        <w:rPr>
          <w:rFonts w:ascii="Liberation Serif" w:hAnsi="Liberation Serif" w:cs="Times New Roman"/>
          <w:sz w:val="24"/>
          <w:szCs w:val="24"/>
        </w:rPr>
        <w:t xml:space="preserve"> </w:t>
      </w:r>
      <w:r>
        <w:rPr>
          <w:rFonts w:ascii="Liberation Serif" w:hAnsi="Liberation Serif" w:cs="Times New Roman"/>
          <w:sz w:val="24"/>
          <w:szCs w:val="24"/>
        </w:rPr>
        <w:t>и рассчитыв</w:t>
      </w:r>
      <w:r w:rsidR="008A4512">
        <w:rPr>
          <w:rFonts w:ascii="Liberation Serif" w:hAnsi="Liberation Serif" w:cs="Times New Roman"/>
          <w:sz w:val="24"/>
          <w:szCs w:val="24"/>
        </w:rPr>
        <w:t>ается методом экспертных оценок</w:t>
      </w:r>
      <w:r>
        <w:rPr>
          <w:rFonts w:ascii="Liberation Serif" w:hAnsi="Liberation Serif" w:cs="Times New Roman"/>
          <w:sz w:val="24"/>
          <w:szCs w:val="24"/>
        </w:rPr>
        <w:t>. Метод экспертных оценок основывается на предполагаемых возможных поступлениях в доход</w:t>
      </w:r>
      <w:r w:rsidRPr="00F03231">
        <w:rPr>
          <w:rFonts w:ascii="Liberation Serif" w:hAnsi="Liberation Serif" w:cs="Times New Roman"/>
          <w:sz w:val="24"/>
          <w:szCs w:val="24"/>
        </w:rPr>
        <w:t xml:space="preserve"> бюджет Гаринского городского округа </w:t>
      </w:r>
      <w:r>
        <w:rPr>
          <w:rFonts w:ascii="Liberation Serif" w:hAnsi="Liberation Serif" w:cs="Times New Roman"/>
          <w:sz w:val="24"/>
          <w:szCs w:val="24"/>
        </w:rPr>
        <w:t>данного источника дохода в отчетном году</w:t>
      </w:r>
      <w:r w:rsidRPr="00F03231">
        <w:rPr>
          <w:rFonts w:ascii="Liberation Serif" w:hAnsi="Liberation Serif" w:cs="Times New Roman"/>
          <w:sz w:val="24"/>
          <w:szCs w:val="24"/>
        </w:rPr>
        <w:t>.</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rPr>
          <w:rFonts w:ascii="Liberation Serif" w:hAnsi="Liberation Serif" w:cs="Times New Roman"/>
          <w:sz w:val="24"/>
          <w:szCs w:val="24"/>
        </w:rPr>
      </w:pPr>
    </w:p>
    <w:p w:rsidR="0038125C" w:rsidRPr="00F03231" w:rsidRDefault="0038125C" w:rsidP="00AD1320">
      <w:pPr>
        <w:pStyle w:val="ConsPlusTitle"/>
        <w:jc w:val="center"/>
        <w:outlineLvl w:val="2"/>
        <w:rPr>
          <w:rFonts w:ascii="Liberation Serif" w:hAnsi="Liberation Serif" w:cs="Times New Roman"/>
          <w:sz w:val="24"/>
          <w:szCs w:val="24"/>
        </w:rPr>
      </w:pPr>
      <w:r w:rsidRPr="00F03231">
        <w:rPr>
          <w:rFonts w:ascii="Liberation Serif" w:hAnsi="Liberation Serif" w:cs="Times New Roman"/>
          <w:sz w:val="24"/>
          <w:szCs w:val="24"/>
        </w:rPr>
        <w:t>3.</w:t>
      </w:r>
      <w:r w:rsidR="00AD1320">
        <w:rPr>
          <w:rFonts w:ascii="Liberation Serif" w:hAnsi="Liberation Serif" w:cs="Times New Roman"/>
          <w:sz w:val="24"/>
          <w:szCs w:val="24"/>
        </w:rPr>
        <w:t xml:space="preserve">10. </w:t>
      </w:r>
      <w:r w:rsidRPr="00F03231">
        <w:rPr>
          <w:rFonts w:ascii="Liberation Serif" w:hAnsi="Liberation Serif" w:cs="Times New Roman"/>
          <w:sz w:val="24"/>
          <w:szCs w:val="24"/>
        </w:rPr>
        <w:t>Д</w:t>
      </w:r>
      <w:r w:rsidR="00AD1320">
        <w:rPr>
          <w:rFonts w:ascii="Liberation Serif" w:hAnsi="Liberation Serif" w:cs="Times New Roman"/>
          <w:sz w:val="24"/>
          <w:szCs w:val="24"/>
        </w:rPr>
        <w:t>енежные  взыскания (штрафы)</w:t>
      </w:r>
      <w:proofErr w:type="gramStart"/>
      <w:r w:rsidR="00AD1320">
        <w:rPr>
          <w:rFonts w:ascii="Liberation Serif" w:hAnsi="Liberation Serif" w:cs="Times New Roman"/>
          <w:sz w:val="24"/>
          <w:szCs w:val="24"/>
        </w:rPr>
        <w:t xml:space="preserve"> ,</w:t>
      </w:r>
      <w:proofErr w:type="gramEnd"/>
      <w:r w:rsidR="00AD1320">
        <w:rPr>
          <w:rFonts w:ascii="Liberation Serif" w:hAnsi="Liberation Serif" w:cs="Times New Roman"/>
          <w:sz w:val="24"/>
          <w:szCs w:val="24"/>
        </w:rPr>
        <w:t xml:space="preserve"> установленных законами субъектов Российской Федерации за несоблюдение муниципальных правовых актов, зачисляемых в бюджеты городских округов </w:t>
      </w:r>
    </w:p>
    <w:p w:rsidR="00195B8E" w:rsidRPr="00F03231" w:rsidRDefault="0038125C">
      <w:pPr>
        <w:pStyle w:val="ConsPlusTitle"/>
        <w:jc w:val="center"/>
        <w:rPr>
          <w:rFonts w:ascii="Liberation Serif" w:hAnsi="Liberation Serif" w:cs="Times New Roman"/>
          <w:sz w:val="24"/>
          <w:szCs w:val="24"/>
        </w:rPr>
      </w:pPr>
      <w:r w:rsidRPr="00F03231">
        <w:rPr>
          <w:rFonts w:ascii="Liberation Serif" w:hAnsi="Liberation Serif" w:cs="Times New Roman"/>
          <w:sz w:val="24"/>
          <w:szCs w:val="24"/>
        </w:rPr>
        <w:t xml:space="preserve">КБК 901 1 16 </w:t>
      </w:r>
      <w:r w:rsidR="003E03CE" w:rsidRPr="00F03231">
        <w:rPr>
          <w:rFonts w:ascii="Liberation Serif" w:hAnsi="Liberation Serif" w:cs="Times New Roman"/>
          <w:sz w:val="24"/>
          <w:szCs w:val="24"/>
        </w:rPr>
        <w:t>00000</w:t>
      </w:r>
      <w:r w:rsidRPr="00F03231">
        <w:rPr>
          <w:rFonts w:ascii="Liberation Serif" w:hAnsi="Liberation Serif" w:cs="Times New Roman"/>
          <w:sz w:val="24"/>
          <w:szCs w:val="24"/>
        </w:rPr>
        <w:t xml:space="preserve"> </w:t>
      </w:r>
      <w:r w:rsidR="003E03CE" w:rsidRPr="00F03231">
        <w:rPr>
          <w:rFonts w:ascii="Liberation Serif" w:hAnsi="Liberation Serif" w:cs="Times New Roman"/>
          <w:sz w:val="24"/>
          <w:szCs w:val="24"/>
        </w:rPr>
        <w:t>00</w:t>
      </w:r>
      <w:r w:rsidRPr="00F03231">
        <w:rPr>
          <w:rFonts w:ascii="Liberation Serif" w:hAnsi="Liberation Serif" w:cs="Times New Roman"/>
          <w:sz w:val="24"/>
          <w:szCs w:val="24"/>
        </w:rPr>
        <w:t xml:space="preserve"> 0000 140</w:t>
      </w:r>
    </w:p>
    <w:tbl>
      <w:tblPr>
        <w:tblW w:w="10747" w:type="dxa"/>
        <w:tblInd w:w="-743" w:type="dxa"/>
        <w:tblLayout w:type="fixed"/>
        <w:tblLook w:val="01E0" w:firstRow="1" w:lastRow="1" w:firstColumn="1" w:lastColumn="1" w:noHBand="0" w:noVBand="0"/>
      </w:tblPr>
      <w:tblGrid>
        <w:gridCol w:w="1849"/>
        <w:gridCol w:w="2580"/>
        <w:gridCol w:w="6318"/>
      </w:tblGrid>
      <w:tr w:rsidR="00195B8E" w:rsidRPr="00F03231" w:rsidTr="000D6FF0">
        <w:tc>
          <w:tcPr>
            <w:tcW w:w="1849" w:type="dxa"/>
          </w:tcPr>
          <w:p w:rsidR="00195B8E" w:rsidRPr="00F03231" w:rsidRDefault="00195B8E" w:rsidP="002B1134">
            <w:pPr>
              <w:spacing w:after="0" w:line="240" w:lineRule="auto"/>
              <w:jc w:val="center"/>
              <w:rPr>
                <w:rFonts w:ascii="Liberation Serif" w:eastAsia="Times New Roman" w:hAnsi="Liberation Serif" w:cs="Times New Roman"/>
                <w:sz w:val="24"/>
                <w:szCs w:val="24"/>
                <w:lang w:eastAsia="ru-RU"/>
              </w:rPr>
            </w:pPr>
          </w:p>
        </w:tc>
        <w:tc>
          <w:tcPr>
            <w:tcW w:w="2580" w:type="dxa"/>
          </w:tcPr>
          <w:p w:rsidR="00195B8E" w:rsidRPr="00F03231" w:rsidRDefault="00195B8E" w:rsidP="002B1134">
            <w:pPr>
              <w:spacing w:after="0" w:line="240" w:lineRule="auto"/>
              <w:jc w:val="center"/>
              <w:rPr>
                <w:rFonts w:ascii="Liberation Serif" w:eastAsia="Times New Roman" w:hAnsi="Liberation Serif" w:cs="Times New Roman"/>
                <w:sz w:val="24"/>
                <w:szCs w:val="24"/>
                <w:lang w:eastAsia="ru-RU"/>
              </w:rPr>
            </w:pPr>
          </w:p>
        </w:tc>
        <w:tc>
          <w:tcPr>
            <w:tcW w:w="6318" w:type="dxa"/>
          </w:tcPr>
          <w:p w:rsidR="00195B8E" w:rsidRPr="00F03231" w:rsidRDefault="00195B8E" w:rsidP="002B1134">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tc>
      </w:tr>
      <w:tr w:rsidR="00195B8E" w:rsidRPr="00F03231" w:rsidTr="000D6FF0">
        <w:tc>
          <w:tcPr>
            <w:tcW w:w="1849" w:type="dxa"/>
          </w:tcPr>
          <w:p w:rsidR="00195B8E" w:rsidRPr="00F03231" w:rsidRDefault="00195B8E" w:rsidP="002B1134">
            <w:pPr>
              <w:spacing w:after="0" w:line="240" w:lineRule="auto"/>
              <w:jc w:val="center"/>
              <w:rPr>
                <w:rFonts w:ascii="Liberation Serif" w:eastAsia="Times New Roman" w:hAnsi="Liberation Serif" w:cs="Times New Roman"/>
                <w:sz w:val="24"/>
                <w:szCs w:val="24"/>
                <w:lang w:eastAsia="ru-RU"/>
              </w:rPr>
            </w:pPr>
          </w:p>
        </w:tc>
        <w:tc>
          <w:tcPr>
            <w:tcW w:w="2580" w:type="dxa"/>
          </w:tcPr>
          <w:p w:rsidR="00195B8E" w:rsidRPr="00F03231" w:rsidRDefault="00195B8E" w:rsidP="00195B8E">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6318" w:type="dxa"/>
          </w:tcPr>
          <w:p w:rsidR="00195B8E" w:rsidRPr="00F03231" w:rsidRDefault="00195B8E" w:rsidP="002B1134">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tc>
      </w:tr>
    </w:tbl>
    <w:p w:rsidR="00A420B7" w:rsidRPr="00F03231" w:rsidRDefault="00A420B7" w:rsidP="00A420B7">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Прогноз поступлений в доход местног</w:t>
      </w:r>
      <w:r w:rsidR="000039F7" w:rsidRPr="00F03231">
        <w:rPr>
          <w:rFonts w:ascii="Liberation Serif" w:eastAsia="Times New Roman" w:hAnsi="Liberation Serif" w:cs="Times New Roman"/>
          <w:sz w:val="24"/>
          <w:szCs w:val="24"/>
          <w:lang w:eastAsia="ru-RU"/>
        </w:rPr>
        <w:t>о бюджета по штрафным санкциям</w:t>
      </w:r>
      <w:r w:rsidRPr="00F03231">
        <w:rPr>
          <w:rFonts w:ascii="Liberation Serif" w:eastAsia="Times New Roman" w:hAnsi="Liberation Serif" w:cs="Times New Roman"/>
          <w:sz w:val="24"/>
          <w:szCs w:val="24"/>
          <w:lang w:eastAsia="ru-RU"/>
        </w:rPr>
        <w:t>, зачисляемым в бюджет Гаринского городского округа, прогнозируется методом анализа фактических поступлений, а также методом экспертной оценки.</w:t>
      </w:r>
    </w:p>
    <w:p w:rsidR="00A420B7" w:rsidRPr="00F03231" w:rsidRDefault="00A420B7" w:rsidP="00A420B7">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Метод фактических поступлений основывается на данных о фактических поступлениях по данному доходному источнику в местный бюджет за последние три отчетных периода. Прогноз поступлений на очередной финансовый год соответствует среднему арифметическому значению за применяемые для расчета периоды. К среднему значению могут применяться коэффициенты роста (снижения) исходя из анализа динамики поступлений за применяемые периоды, а также коэффициент-дефлятор, соответствующий прогнозируемому росту инфляции на очередной финансовый год. Коэффициент-дефлятор применяется в соответствии с Федеральным законодательством, законодательством Свердловской области.</w:t>
      </w:r>
    </w:p>
    <w:p w:rsidR="00A420B7" w:rsidRPr="00F03231" w:rsidRDefault="00A420B7" w:rsidP="00A420B7">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Метод экспертной оценки по штрафным санкциям,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 Данный метод применяется к тем денежным взысканиям (штрафам), которые носили разовый характер.</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Объем поступлений денежных взысканий (штрафов) в бюджет </w:t>
      </w:r>
      <w:r w:rsidR="00195B8E" w:rsidRPr="00F03231">
        <w:rPr>
          <w:rFonts w:ascii="Liberation Serif" w:hAnsi="Liberation Serif" w:cs="Times New Roman"/>
          <w:sz w:val="24"/>
          <w:szCs w:val="24"/>
        </w:rPr>
        <w:t xml:space="preserve">Гаринского </w:t>
      </w:r>
      <w:r w:rsidRPr="00F03231">
        <w:rPr>
          <w:rFonts w:ascii="Liberation Serif" w:hAnsi="Liberation Serif" w:cs="Times New Roman"/>
          <w:sz w:val="24"/>
          <w:szCs w:val="24"/>
        </w:rPr>
        <w:lastRenderedPageBreak/>
        <w:t>городского округа на очередной финансовый год рассчитывается по формуле: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Дштрочг</w:t>
      </w:r>
      <w:proofErr w:type="spellEnd"/>
      <w:r w:rsidRPr="00F03231">
        <w:rPr>
          <w:rFonts w:ascii="Liberation Serif" w:hAnsi="Liberation Serif" w:cs="Times New Roman"/>
          <w:sz w:val="24"/>
          <w:szCs w:val="24"/>
        </w:rPr>
        <w:t xml:space="preserve"> = Дштр1птг x КД x К, где:</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Дштрочг</w:t>
      </w:r>
      <w:proofErr w:type="spellEnd"/>
      <w:r w:rsidRPr="00F03231">
        <w:rPr>
          <w:rFonts w:ascii="Liberation Serif" w:hAnsi="Liberation Serif" w:cs="Times New Roman"/>
          <w:sz w:val="24"/>
          <w:szCs w:val="24"/>
        </w:rPr>
        <w:t xml:space="preserve"> - объем поступлений денежных взысканий (штрафов) в бюджет</w:t>
      </w:r>
      <w:r w:rsidR="00195B8E" w:rsidRPr="00F03231">
        <w:rPr>
          <w:rFonts w:ascii="Liberation Serif" w:hAnsi="Liberation Serif" w:cs="Times New Roman"/>
          <w:sz w:val="24"/>
          <w:szCs w:val="24"/>
        </w:rPr>
        <w:t xml:space="preserve"> Гаринского</w:t>
      </w:r>
      <w:r w:rsidRPr="00F03231">
        <w:rPr>
          <w:rFonts w:ascii="Liberation Serif" w:hAnsi="Liberation Serif" w:cs="Times New Roman"/>
          <w:sz w:val="24"/>
          <w:szCs w:val="24"/>
        </w:rPr>
        <w:t xml:space="preserve"> городского округа  на очередной финансовый год;</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Дштр1птг - фактические поступления денежных взысканий (штрафов) в бюджет </w:t>
      </w:r>
      <w:r w:rsidR="00195B8E" w:rsidRPr="00F03231">
        <w:rPr>
          <w:rFonts w:ascii="Liberation Serif" w:hAnsi="Liberation Serif" w:cs="Times New Roman"/>
          <w:sz w:val="24"/>
          <w:szCs w:val="24"/>
        </w:rPr>
        <w:t xml:space="preserve">Гаринского </w:t>
      </w:r>
      <w:r w:rsidRPr="00F03231">
        <w:rPr>
          <w:rFonts w:ascii="Liberation Serif" w:hAnsi="Liberation Serif" w:cs="Times New Roman"/>
          <w:sz w:val="24"/>
          <w:szCs w:val="24"/>
        </w:rPr>
        <w:t>городского округа  за первое полугодие текущего года;</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КД - коэффициент </w:t>
      </w:r>
      <w:proofErr w:type="spellStart"/>
      <w:r w:rsidRPr="00F03231">
        <w:rPr>
          <w:rFonts w:ascii="Liberation Serif" w:hAnsi="Liberation Serif" w:cs="Times New Roman"/>
          <w:sz w:val="24"/>
          <w:szCs w:val="24"/>
        </w:rPr>
        <w:t>досчета</w:t>
      </w:r>
      <w:proofErr w:type="spellEnd"/>
      <w:r w:rsidRPr="00F03231">
        <w:rPr>
          <w:rFonts w:ascii="Liberation Serif" w:hAnsi="Liberation Serif" w:cs="Times New Roman"/>
          <w:sz w:val="24"/>
          <w:szCs w:val="24"/>
        </w:rPr>
        <w:t xml:space="preserve"> до ожидаемых поступлений текущего года (2,3);</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К - коэффициент ожидаемого роста поступлений в очередном финансовом году, рассчитывается исходя из действующего федерального законодательства, законодательства Свердловской области либо планируемого изменения, определяется на основании статистических данных не менее чем за 3 года или за весь период закрепления соответствующего вида правонарушения в случае, если этот период не превышает 3 года.</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Прогноз по денежным взысканиям (штрафам), установленным законодательством Свердловской области за несоблюдение муниципальных правовых актов, не может быть ниже суммы объемов субвенций, переданных муниципальному образованию на создание административных комиссий, и по определению перечня должностных лиц, уполномоченных составлять протоколы об административных правонарушениях, на очередной финансовый год.</w:t>
      </w:r>
    </w:p>
    <w:p w:rsidR="0038125C" w:rsidRPr="00F03231" w:rsidRDefault="0038125C">
      <w:pPr>
        <w:pStyle w:val="ConsPlusNormal"/>
        <w:ind w:firstLine="540"/>
        <w:jc w:val="both"/>
        <w:rPr>
          <w:rFonts w:ascii="Liberation Serif" w:hAnsi="Liberation Serif" w:cs="Times New Roman"/>
          <w:sz w:val="24"/>
          <w:szCs w:val="24"/>
        </w:rPr>
      </w:pPr>
      <w:r w:rsidRPr="00F03231">
        <w:rPr>
          <w:rFonts w:ascii="Liberation Serif" w:hAnsi="Liberation Serif" w:cs="Times New Roman"/>
          <w:sz w:val="24"/>
          <w:szCs w:val="24"/>
        </w:rPr>
        <w:t>Источником данных для определения прогнозных показателей является информация об объеме начисленной дебиторской задолженности по штрафам, санкциям за нарушение исполнения муниципальных контрактов, поступление которых планируется в очередном финансовом году.</w:t>
      </w:r>
    </w:p>
    <w:p w:rsidR="001A1B5D" w:rsidRPr="00F03231" w:rsidRDefault="001A1B5D">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 xml:space="preserve">ИЛИ </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В целях определения прогнозного объема поступлений применяется метод прямого расчета.</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Для расчета прогнозируемых прочих поступлений от денежных взысканий (штрафов) и иных сумм в возмещение ущерба применяется формула:</w:t>
      </w:r>
    </w:p>
    <w:p w:rsidR="0038125C" w:rsidRPr="00F03231" w:rsidRDefault="0038125C">
      <w:pPr>
        <w:pStyle w:val="ConsPlusNormal"/>
        <w:rPr>
          <w:rFonts w:ascii="Liberation Serif" w:hAnsi="Liberation Serif" w:cs="Times New Roman"/>
          <w:sz w:val="24"/>
          <w:szCs w:val="24"/>
        </w:rPr>
      </w:pPr>
    </w:p>
    <w:p w:rsidR="0038125C" w:rsidRPr="00F03231" w:rsidRDefault="00420099">
      <w:pPr>
        <w:pStyle w:val="ConsPlusNormal"/>
        <w:ind w:firstLine="540"/>
        <w:jc w:val="both"/>
        <w:rPr>
          <w:rFonts w:ascii="Liberation Serif" w:hAnsi="Liberation Serif" w:cs="Times New Roman"/>
          <w:sz w:val="24"/>
          <w:szCs w:val="24"/>
        </w:rPr>
      </w:pPr>
      <w:r>
        <w:rPr>
          <w:rFonts w:ascii="Liberation Serif" w:hAnsi="Liberation Serif" w:cs="Times New Roman"/>
          <w:position w:val="-11"/>
          <w:sz w:val="24"/>
          <w:szCs w:val="24"/>
        </w:rPr>
        <w:pict>
          <v:shape id="_x0000_i1025" style="width:158.75pt;height:22.55pt" coordsize="" o:spt="100" adj="0,,0" path="" filled="f" stroked="f">
            <v:stroke joinstyle="miter"/>
            <v:imagedata r:id="rId15" o:title="base_23623_236567_32768"/>
            <v:formulas/>
            <v:path o:connecttype="segments"/>
          </v:shape>
        </w:pict>
      </w:r>
    </w:p>
    <w:p w:rsidR="0038125C" w:rsidRPr="00F03231" w:rsidRDefault="0038125C">
      <w:pPr>
        <w:pStyle w:val="ConsPlusNormal"/>
        <w:rPr>
          <w:rFonts w:ascii="Liberation Serif" w:hAnsi="Liberation Serif" w:cs="Times New Roman"/>
          <w:sz w:val="24"/>
          <w:szCs w:val="24"/>
        </w:rPr>
      </w:pPr>
    </w:p>
    <w:p w:rsidR="0038125C" w:rsidRPr="00F03231" w:rsidRDefault="00420099">
      <w:pPr>
        <w:pStyle w:val="ConsPlusNormal"/>
        <w:ind w:firstLine="540"/>
        <w:jc w:val="both"/>
        <w:rPr>
          <w:rFonts w:ascii="Liberation Serif" w:hAnsi="Liberation Serif" w:cs="Times New Roman"/>
          <w:sz w:val="24"/>
          <w:szCs w:val="24"/>
        </w:rPr>
      </w:pPr>
      <w:r>
        <w:rPr>
          <w:rFonts w:ascii="Liberation Serif" w:hAnsi="Liberation Serif" w:cs="Times New Roman"/>
          <w:position w:val="-11"/>
          <w:sz w:val="24"/>
          <w:szCs w:val="24"/>
        </w:rPr>
        <w:pict>
          <v:shape id="_x0000_i1026" style="width:43.35pt;height:22.55pt" coordsize="" o:spt="100" adj="0,,0" path="" filled="f" stroked="f">
            <v:stroke joinstyle="miter"/>
            <v:imagedata r:id="rId16" o:title="base_23623_236567_32769"/>
            <v:formulas/>
            <v:path o:connecttype="segments"/>
          </v:shape>
        </w:pict>
      </w:r>
      <w:r w:rsidR="0038125C" w:rsidRPr="00F03231">
        <w:rPr>
          <w:rFonts w:ascii="Liberation Serif" w:hAnsi="Liberation Serif" w:cs="Times New Roman"/>
          <w:sz w:val="24"/>
          <w:szCs w:val="24"/>
        </w:rPr>
        <w:t xml:space="preserve"> - объем поступлений денежных взысканий (штрафов) и иных сумм в возмещение ущерба, руб.;</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Кш - количество штрафов;</w:t>
      </w:r>
    </w:p>
    <w:p w:rsidR="0038125C" w:rsidRPr="00F03231" w:rsidRDefault="0038125C">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Рш</w:t>
      </w:r>
      <w:proofErr w:type="spellEnd"/>
      <w:r w:rsidRPr="00F03231">
        <w:rPr>
          <w:rFonts w:ascii="Liberation Serif" w:hAnsi="Liberation Serif" w:cs="Times New Roman"/>
          <w:sz w:val="24"/>
          <w:szCs w:val="24"/>
        </w:rPr>
        <w:t xml:space="preserve"> - размер штрафов, руб.;</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В% - процент взыскания наложенных штрафов за период не менее чем за 3 года, предшествующих расчетному.</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Процент взыскания наложенных штрафов рассчитывается по формуле:</w:t>
      </w:r>
    </w:p>
    <w:p w:rsidR="0038125C" w:rsidRPr="00F03231" w:rsidRDefault="0038125C">
      <w:pPr>
        <w:pStyle w:val="ConsPlusNormal"/>
        <w:rPr>
          <w:rFonts w:ascii="Liberation Serif" w:hAnsi="Liberation Serif" w:cs="Times New Roman"/>
          <w:sz w:val="24"/>
          <w:szCs w:val="24"/>
        </w:rPr>
      </w:pPr>
    </w:p>
    <w:p w:rsidR="0038125C" w:rsidRPr="00F03231" w:rsidRDefault="00420099">
      <w:pPr>
        <w:pStyle w:val="ConsPlusNormal"/>
        <w:ind w:firstLine="540"/>
        <w:jc w:val="both"/>
        <w:rPr>
          <w:rFonts w:ascii="Liberation Serif" w:hAnsi="Liberation Serif" w:cs="Times New Roman"/>
          <w:sz w:val="24"/>
          <w:szCs w:val="24"/>
        </w:rPr>
      </w:pPr>
      <w:r>
        <w:rPr>
          <w:rFonts w:ascii="Liberation Serif" w:hAnsi="Liberation Serif" w:cs="Times New Roman"/>
          <w:position w:val="-11"/>
          <w:sz w:val="24"/>
          <w:szCs w:val="24"/>
        </w:rPr>
        <w:pict>
          <v:shape id="_x0000_i1027" style="width:145.75pt;height:22.55pt" coordsize="" o:spt="100" adj="0,,0" path="" filled="f" stroked="f">
            <v:stroke joinstyle="miter"/>
            <v:imagedata r:id="rId17" o:title="base_23623_236567_32770"/>
            <v:formulas/>
            <v:path o:connecttype="segments"/>
          </v:shape>
        </w:pic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Normal"/>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lastRenderedPageBreak/>
        <w:t>Фш</w:t>
      </w:r>
      <w:proofErr w:type="spellEnd"/>
      <w:r w:rsidRPr="00F03231">
        <w:rPr>
          <w:rFonts w:ascii="Liberation Serif" w:hAnsi="Liberation Serif" w:cs="Times New Roman"/>
          <w:sz w:val="24"/>
          <w:szCs w:val="24"/>
        </w:rPr>
        <w:t xml:space="preserve"> - годовой объем фактически поступивших штрафов не менее чем за три года, предшествующих расчетному, руб.;</w:t>
      </w:r>
    </w:p>
    <w:p w:rsidR="0038125C" w:rsidRPr="00F03231" w:rsidRDefault="0038125C">
      <w:pPr>
        <w:pStyle w:val="ConsPlusNormal"/>
        <w:spacing w:before="220"/>
        <w:ind w:firstLine="540"/>
        <w:jc w:val="both"/>
        <w:rPr>
          <w:rFonts w:ascii="Liberation Serif" w:hAnsi="Liberation Serif" w:cs="Times New Roman"/>
          <w:sz w:val="24"/>
          <w:szCs w:val="24"/>
        </w:rPr>
      </w:pPr>
      <w:proofErr w:type="spellStart"/>
      <w:r w:rsidRPr="00F03231">
        <w:rPr>
          <w:rFonts w:ascii="Liberation Serif" w:hAnsi="Liberation Serif" w:cs="Times New Roman"/>
          <w:sz w:val="24"/>
          <w:szCs w:val="24"/>
        </w:rPr>
        <w:t>Нш</w:t>
      </w:r>
      <w:proofErr w:type="spellEnd"/>
      <w:r w:rsidRPr="00F03231">
        <w:rPr>
          <w:rFonts w:ascii="Liberation Serif" w:hAnsi="Liberation Serif" w:cs="Times New Roman"/>
          <w:sz w:val="24"/>
          <w:szCs w:val="24"/>
        </w:rPr>
        <w:t xml:space="preserve"> - годовой объем наложенных штрафов не менее чем за три года, предшествующих расчетному, руб.</w:t>
      </w:r>
    </w:p>
    <w:p w:rsidR="0038125C" w:rsidRPr="00F03231" w:rsidRDefault="0038125C">
      <w:pPr>
        <w:pStyle w:val="ConsPlusNormal"/>
        <w:spacing w:before="220"/>
        <w:ind w:firstLine="540"/>
        <w:jc w:val="both"/>
        <w:rPr>
          <w:rFonts w:ascii="Liberation Serif" w:hAnsi="Liberation Serif" w:cs="Times New Roman"/>
          <w:sz w:val="24"/>
          <w:szCs w:val="24"/>
        </w:rPr>
      </w:pPr>
      <w:r w:rsidRPr="00F03231">
        <w:rPr>
          <w:rFonts w:ascii="Liberation Serif" w:hAnsi="Liberation Serif" w:cs="Times New Roman"/>
          <w:sz w:val="24"/>
          <w:szCs w:val="24"/>
        </w:rPr>
        <w:t>Источник данных: данные бюджетного учета, протоколы об административных правонарушениях.</w:t>
      </w:r>
    </w:p>
    <w:p w:rsidR="0038125C" w:rsidRPr="00F03231" w:rsidRDefault="0038125C">
      <w:pPr>
        <w:pStyle w:val="ConsPlusNormal"/>
        <w:rPr>
          <w:rFonts w:ascii="Liberation Serif" w:hAnsi="Liberation Serif" w:cs="Times New Roman"/>
          <w:sz w:val="24"/>
          <w:szCs w:val="24"/>
        </w:rPr>
      </w:pPr>
    </w:p>
    <w:p w:rsidR="0038125C" w:rsidRPr="00F03231" w:rsidRDefault="0038125C">
      <w:pPr>
        <w:pStyle w:val="ConsPlusTitle"/>
        <w:jc w:val="center"/>
        <w:outlineLvl w:val="2"/>
        <w:rPr>
          <w:rFonts w:ascii="Liberation Serif" w:hAnsi="Liberation Serif" w:cs="Times New Roman"/>
          <w:sz w:val="24"/>
          <w:szCs w:val="24"/>
        </w:rPr>
      </w:pPr>
      <w:r w:rsidRPr="00F03231">
        <w:rPr>
          <w:rFonts w:ascii="Liberation Serif" w:hAnsi="Liberation Serif" w:cs="Times New Roman"/>
          <w:sz w:val="24"/>
          <w:szCs w:val="24"/>
        </w:rPr>
        <w:t>3.1</w:t>
      </w:r>
      <w:r w:rsidR="00806C44">
        <w:rPr>
          <w:rFonts w:ascii="Liberation Serif" w:hAnsi="Liberation Serif" w:cs="Times New Roman"/>
          <w:sz w:val="24"/>
          <w:szCs w:val="24"/>
        </w:rPr>
        <w:t>1</w:t>
      </w:r>
      <w:r w:rsidRPr="00F03231">
        <w:rPr>
          <w:rFonts w:ascii="Liberation Serif" w:hAnsi="Liberation Serif" w:cs="Times New Roman"/>
          <w:sz w:val="24"/>
          <w:szCs w:val="24"/>
        </w:rPr>
        <w:t>. ПРОЧИЕ НЕНАЛОГОВЫЕ ДОХОДЫ БЮДЖЕТОВ ГОРОДСКИХ ОКРУГОВ</w:t>
      </w:r>
    </w:p>
    <w:p w:rsidR="001A1B5D" w:rsidRPr="00F03231" w:rsidRDefault="001A1B5D">
      <w:pPr>
        <w:pStyle w:val="ConsPlusTitle"/>
        <w:jc w:val="center"/>
        <w:outlineLvl w:val="2"/>
        <w:rPr>
          <w:rFonts w:ascii="Liberation Serif" w:hAnsi="Liberation Serif" w:cs="Times New Roman"/>
          <w:sz w:val="24"/>
          <w:szCs w:val="24"/>
        </w:rPr>
      </w:pPr>
    </w:p>
    <w:p w:rsidR="00DC7853" w:rsidRPr="00F03231" w:rsidRDefault="00806C44" w:rsidP="00DC7853">
      <w:pPr>
        <w:pStyle w:val="ConsPlusTitle"/>
        <w:rPr>
          <w:rFonts w:ascii="Liberation Serif" w:hAnsi="Liberation Serif" w:cs="Times New Roman"/>
          <w:sz w:val="24"/>
          <w:szCs w:val="24"/>
        </w:rPr>
      </w:pPr>
      <w:r>
        <w:rPr>
          <w:rFonts w:ascii="Liberation Serif" w:hAnsi="Liberation Serif" w:cs="Times New Roman"/>
          <w:sz w:val="24"/>
          <w:szCs w:val="24"/>
        </w:rPr>
        <w:t>3.11</w:t>
      </w:r>
      <w:r w:rsidR="00DC7853" w:rsidRPr="00F03231">
        <w:rPr>
          <w:rFonts w:ascii="Liberation Serif" w:hAnsi="Liberation Serif" w:cs="Times New Roman"/>
          <w:sz w:val="24"/>
          <w:szCs w:val="24"/>
        </w:rPr>
        <w:t>.1. Невыясненные поступления, зачисляемые в бюджеты городских округов</w:t>
      </w:r>
    </w:p>
    <w:p w:rsidR="006751B7" w:rsidRPr="00F03231" w:rsidRDefault="006751B7">
      <w:pPr>
        <w:pStyle w:val="ConsPlusTitle"/>
        <w:jc w:val="center"/>
        <w:rPr>
          <w:rFonts w:ascii="Liberation Serif" w:hAnsi="Liberation Serif" w:cs="Times New Roman"/>
          <w:sz w:val="24"/>
          <w:szCs w:val="24"/>
        </w:rPr>
      </w:pPr>
    </w:p>
    <w:tbl>
      <w:tblPr>
        <w:tblW w:w="10207" w:type="dxa"/>
        <w:tblInd w:w="-743" w:type="dxa"/>
        <w:tblLayout w:type="fixed"/>
        <w:tblLook w:val="01E0" w:firstRow="1" w:lastRow="1" w:firstColumn="1" w:lastColumn="1" w:noHBand="0" w:noVBand="0"/>
      </w:tblPr>
      <w:tblGrid>
        <w:gridCol w:w="1849"/>
        <w:gridCol w:w="2863"/>
        <w:gridCol w:w="5495"/>
      </w:tblGrid>
      <w:tr w:rsidR="006751B7" w:rsidRPr="00F03231" w:rsidTr="004D5B47">
        <w:trPr>
          <w:trHeight w:val="543"/>
        </w:trPr>
        <w:tc>
          <w:tcPr>
            <w:tcW w:w="1849" w:type="dxa"/>
          </w:tcPr>
          <w:p w:rsidR="006751B7" w:rsidRPr="00F03231" w:rsidRDefault="006751B7" w:rsidP="006751B7">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901</w:t>
            </w:r>
          </w:p>
        </w:tc>
        <w:tc>
          <w:tcPr>
            <w:tcW w:w="2863" w:type="dxa"/>
          </w:tcPr>
          <w:p w:rsidR="006751B7" w:rsidRPr="00F03231" w:rsidRDefault="006751B7" w:rsidP="006751B7">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1 17 01040 04 0000 180</w:t>
            </w:r>
          </w:p>
        </w:tc>
        <w:tc>
          <w:tcPr>
            <w:tcW w:w="5495" w:type="dxa"/>
          </w:tcPr>
          <w:p w:rsidR="006751B7" w:rsidRPr="00F03231" w:rsidRDefault="006751B7" w:rsidP="006751B7">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Невыясненные поступления, зачисляемые в бюджеты городских округов</w:t>
            </w:r>
          </w:p>
        </w:tc>
      </w:tr>
    </w:tbl>
    <w:p w:rsidR="00DC7853" w:rsidRPr="00F03231" w:rsidRDefault="00DC7853" w:rsidP="00DC7853">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Прогноз поступлений в доход местного бюджета по невыясненным поступлениям, зачисляемым в бюджет Гаринского городского округа, прогнозируется методом экспертной оценки.</w:t>
      </w:r>
    </w:p>
    <w:p w:rsidR="00DC7853" w:rsidRPr="00F03231" w:rsidRDefault="00DC7853" w:rsidP="00DC7853">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 xml:space="preserve">Метод экспертной оценки по невыясненным поступлениям,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 </w:t>
      </w:r>
    </w:p>
    <w:p w:rsidR="00DC7853" w:rsidRPr="00F03231" w:rsidRDefault="00DC7853" w:rsidP="00DC7853">
      <w:pPr>
        <w:autoSpaceDE w:val="0"/>
        <w:autoSpaceDN w:val="0"/>
        <w:adjustRightInd w:val="0"/>
        <w:spacing w:after="0" w:line="240" w:lineRule="auto"/>
        <w:ind w:firstLine="540"/>
        <w:jc w:val="both"/>
        <w:rPr>
          <w:rFonts w:ascii="Liberation Serif" w:hAnsi="Liberation Serif" w:cs="Times New Roman"/>
          <w:sz w:val="24"/>
          <w:szCs w:val="24"/>
        </w:rPr>
      </w:pPr>
    </w:p>
    <w:p w:rsidR="00DC7853" w:rsidRPr="00F03231" w:rsidRDefault="00DC7853" w:rsidP="00DC7853">
      <w:pPr>
        <w:spacing w:after="0" w:line="240" w:lineRule="auto"/>
        <w:jc w:val="both"/>
        <w:rPr>
          <w:rFonts w:ascii="Liberation Serif" w:eastAsia="Times New Roman" w:hAnsi="Liberation Serif" w:cs="Times New Roman"/>
          <w:b/>
          <w:sz w:val="24"/>
          <w:szCs w:val="24"/>
          <w:lang w:eastAsia="ru-RU"/>
        </w:rPr>
      </w:pPr>
      <w:r w:rsidRPr="00F03231">
        <w:rPr>
          <w:rFonts w:ascii="Liberation Serif" w:eastAsia="Times New Roman" w:hAnsi="Liberation Serif" w:cs="Times New Roman"/>
          <w:b/>
          <w:sz w:val="24"/>
          <w:szCs w:val="24"/>
          <w:lang w:eastAsia="ru-RU"/>
        </w:rPr>
        <w:t>3.1</w:t>
      </w:r>
      <w:r w:rsidR="00806C44">
        <w:rPr>
          <w:rFonts w:ascii="Liberation Serif" w:eastAsia="Times New Roman" w:hAnsi="Liberation Serif" w:cs="Times New Roman"/>
          <w:b/>
          <w:sz w:val="24"/>
          <w:szCs w:val="24"/>
          <w:lang w:eastAsia="ru-RU"/>
        </w:rPr>
        <w:t>1</w:t>
      </w:r>
      <w:r w:rsidRPr="00F03231">
        <w:rPr>
          <w:rFonts w:ascii="Liberation Serif" w:eastAsia="Times New Roman" w:hAnsi="Liberation Serif" w:cs="Times New Roman"/>
          <w:b/>
          <w:sz w:val="24"/>
          <w:szCs w:val="24"/>
          <w:lang w:eastAsia="ru-RU"/>
        </w:rPr>
        <w:t>.2. Прочие неналоговые доходы бюджетов городских округов (в части платы за размещение нестационарного торгового объекта)</w:t>
      </w:r>
    </w:p>
    <w:tbl>
      <w:tblPr>
        <w:tblW w:w="10632" w:type="dxa"/>
        <w:tblInd w:w="-743" w:type="dxa"/>
        <w:tblLayout w:type="fixed"/>
        <w:tblLook w:val="01E0" w:firstRow="1" w:lastRow="1" w:firstColumn="1" w:lastColumn="1" w:noHBand="0" w:noVBand="0"/>
      </w:tblPr>
      <w:tblGrid>
        <w:gridCol w:w="1849"/>
        <w:gridCol w:w="2465"/>
        <w:gridCol w:w="6318"/>
      </w:tblGrid>
      <w:tr w:rsidR="006751B7" w:rsidRPr="00F03231" w:rsidTr="000D6FF0">
        <w:trPr>
          <w:trHeight w:val="543"/>
        </w:trPr>
        <w:tc>
          <w:tcPr>
            <w:tcW w:w="1849" w:type="dxa"/>
          </w:tcPr>
          <w:p w:rsidR="006751B7" w:rsidRPr="00F03231" w:rsidRDefault="006751B7" w:rsidP="001A1B5D">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901</w:t>
            </w:r>
          </w:p>
        </w:tc>
        <w:tc>
          <w:tcPr>
            <w:tcW w:w="2465" w:type="dxa"/>
          </w:tcPr>
          <w:p w:rsidR="006751B7" w:rsidRPr="00F03231" w:rsidRDefault="006751B7" w:rsidP="001A1B5D">
            <w:pPr>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1 17 05040 04 0001 180</w:t>
            </w:r>
          </w:p>
        </w:tc>
        <w:tc>
          <w:tcPr>
            <w:tcW w:w="6318" w:type="dxa"/>
          </w:tcPr>
          <w:p w:rsidR="006751B7" w:rsidRDefault="006751B7" w:rsidP="001A1B5D">
            <w:pPr>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Прочие неналоговые доходы бюджетов городских округов (в части платы за размещение нестационарного торгового объекта)</w:t>
            </w:r>
          </w:p>
          <w:p w:rsidR="00BE20F7" w:rsidRDefault="00BE20F7" w:rsidP="001A1B5D">
            <w:pPr>
              <w:spacing w:after="0" w:line="240" w:lineRule="auto"/>
              <w:jc w:val="both"/>
              <w:rPr>
                <w:rFonts w:ascii="Liberation Serif" w:eastAsia="Times New Roman" w:hAnsi="Liberation Serif" w:cs="Times New Roman"/>
                <w:sz w:val="24"/>
                <w:szCs w:val="24"/>
                <w:lang w:eastAsia="ru-RU"/>
              </w:rPr>
            </w:pPr>
          </w:p>
          <w:p w:rsidR="00BE20F7" w:rsidRPr="00F03231" w:rsidRDefault="00BE20F7" w:rsidP="001A1B5D">
            <w:pPr>
              <w:spacing w:after="0" w:line="240" w:lineRule="auto"/>
              <w:jc w:val="both"/>
              <w:rPr>
                <w:rFonts w:ascii="Liberation Serif" w:eastAsia="Times New Roman" w:hAnsi="Liberation Serif" w:cs="Times New Roman"/>
                <w:sz w:val="24"/>
                <w:szCs w:val="24"/>
                <w:lang w:eastAsia="ru-RU"/>
              </w:rPr>
            </w:pPr>
          </w:p>
        </w:tc>
      </w:tr>
    </w:tbl>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Плата за размещение Объекта рассчит</w:t>
      </w:r>
      <w:r>
        <w:rPr>
          <w:rFonts w:ascii="Liberation Serif" w:hAnsi="Liberation Serif" w:cs="Times New Roman"/>
          <w:sz w:val="24"/>
          <w:szCs w:val="24"/>
        </w:rPr>
        <w:t>ывается</w:t>
      </w:r>
      <w:r w:rsidRPr="00BE20F7">
        <w:rPr>
          <w:rFonts w:ascii="Liberation Serif" w:hAnsi="Liberation Serif" w:cs="Times New Roman"/>
          <w:sz w:val="24"/>
          <w:szCs w:val="24"/>
        </w:rPr>
        <w:t xml:space="preserve"> в соответствии с постановлением администрации Гаринского городского округа от 19.04.2019 г. № 165 «Об утверждении Порядка размещения нестационарных торговых объектов на территории Гаринского городского округа», на основании Методики расчета платы за размещение нестационарного торгового объекта на территории Гаринского городского округа (Приложение № 3 к Порядку размещения нестационарных торговых объектов на территории Гаринского городского округа).</w:t>
      </w:r>
    </w:p>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Плата за размещение нестационарного торгового объекта рассчитывается на каждый календарный год по формуле:</w:t>
      </w:r>
    </w:p>
    <w:p w:rsidR="00BE20F7" w:rsidRPr="00BE20F7" w:rsidRDefault="00BE20F7" w:rsidP="00BE20F7">
      <w:pPr>
        <w:pStyle w:val="ConsPlusNormal"/>
        <w:spacing w:before="220"/>
        <w:ind w:firstLine="540"/>
        <w:jc w:val="both"/>
        <w:rPr>
          <w:rFonts w:ascii="Liberation Serif" w:hAnsi="Liberation Serif" w:cs="Times New Roman"/>
          <w:sz w:val="24"/>
          <w:szCs w:val="24"/>
        </w:rPr>
      </w:pPr>
      <w:proofErr w:type="spellStart"/>
      <w:r w:rsidRPr="00BE20F7">
        <w:rPr>
          <w:rFonts w:ascii="Liberation Serif" w:hAnsi="Liberation Serif" w:cs="Times New Roman"/>
          <w:sz w:val="24"/>
          <w:szCs w:val="24"/>
        </w:rPr>
        <w:t>Пл</w:t>
      </w:r>
      <w:proofErr w:type="spellEnd"/>
      <w:r w:rsidRPr="00BE20F7">
        <w:rPr>
          <w:rFonts w:ascii="Liberation Serif" w:hAnsi="Liberation Serif" w:cs="Times New Roman"/>
          <w:sz w:val="24"/>
          <w:szCs w:val="24"/>
        </w:rPr>
        <w:t xml:space="preserve"> = УПКС x </w:t>
      </w:r>
      <w:proofErr w:type="spellStart"/>
      <w:r w:rsidRPr="00BE20F7">
        <w:rPr>
          <w:rFonts w:ascii="Liberation Serif" w:hAnsi="Liberation Serif" w:cs="Times New Roman"/>
          <w:sz w:val="24"/>
          <w:szCs w:val="24"/>
        </w:rPr>
        <w:t>Sзу</w:t>
      </w:r>
      <w:proofErr w:type="spellEnd"/>
      <w:r w:rsidRPr="00BE20F7">
        <w:rPr>
          <w:rFonts w:ascii="Liberation Serif" w:hAnsi="Liberation Serif" w:cs="Times New Roman"/>
          <w:sz w:val="24"/>
          <w:szCs w:val="24"/>
        </w:rPr>
        <w:t xml:space="preserve"> x </w:t>
      </w:r>
      <w:proofErr w:type="spellStart"/>
      <w:r w:rsidRPr="00BE20F7">
        <w:rPr>
          <w:rFonts w:ascii="Liberation Serif" w:hAnsi="Liberation Serif" w:cs="Times New Roman"/>
          <w:sz w:val="24"/>
          <w:szCs w:val="24"/>
        </w:rPr>
        <w:t>Кф</w:t>
      </w:r>
      <w:proofErr w:type="spellEnd"/>
      <w:r w:rsidRPr="00BE20F7">
        <w:rPr>
          <w:rFonts w:ascii="Liberation Serif" w:hAnsi="Liberation Serif" w:cs="Times New Roman"/>
          <w:sz w:val="24"/>
          <w:szCs w:val="24"/>
        </w:rPr>
        <w:t>,</w:t>
      </w:r>
    </w:p>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где:</w:t>
      </w:r>
    </w:p>
    <w:p w:rsidR="00BE20F7" w:rsidRPr="00BE20F7" w:rsidRDefault="00BE20F7" w:rsidP="00BE20F7">
      <w:pPr>
        <w:pStyle w:val="ConsPlusNormal"/>
        <w:spacing w:before="220"/>
        <w:ind w:firstLine="540"/>
        <w:jc w:val="both"/>
        <w:rPr>
          <w:rFonts w:ascii="Liberation Serif" w:hAnsi="Liberation Serif" w:cs="Times New Roman"/>
          <w:sz w:val="24"/>
          <w:szCs w:val="24"/>
        </w:rPr>
      </w:pPr>
      <w:proofErr w:type="spellStart"/>
      <w:r w:rsidRPr="00BE20F7">
        <w:rPr>
          <w:rFonts w:ascii="Liberation Serif" w:hAnsi="Liberation Serif" w:cs="Times New Roman"/>
          <w:sz w:val="24"/>
          <w:szCs w:val="24"/>
        </w:rPr>
        <w:t>Пл</w:t>
      </w:r>
      <w:proofErr w:type="spellEnd"/>
      <w:r w:rsidRPr="00BE20F7">
        <w:rPr>
          <w:rFonts w:ascii="Liberation Serif" w:hAnsi="Liberation Serif" w:cs="Times New Roman"/>
          <w:sz w:val="24"/>
          <w:szCs w:val="24"/>
        </w:rPr>
        <w:t xml:space="preserve"> - плата за размещение нестационарных торговых объектов, руб./в год без учета НДС;</w:t>
      </w:r>
    </w:p>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 xml:space="preserve">УПКС - удельный показатель кадастровой стоимости земельных участков, расположенных в границах кадастрового квартала, в котором планируется размещение нестационарного торгового объекта (утв. Приказом Министерства по управлению государственным имуществом Свердловской области от 29.09.2015 N 2588 "Об утверждении результатов определения кадастровой стоимости земель населенных пунктов отдельных муниципальных образований, расположенных на территории Свердловской </w:t>
      </w:r>
      <w:r w:rsidRPr="00BE20F7">
        <w:rPr>
          <w:rFonts w:ascii="Liberation Serif" w:hAnsi="Liberation Serif" w:cs="Times New Roman"/>
          <w:sz w:val="24"/>
          <w:szCs w:val="24"/>
        </w:rPr>
        <w:lastRenderedPageBreak/>
        <w:t>области"), руб.;</w:t>
      </w:r>
    </w:p>
    <w:p w:rsidR="00BE20F7" w:rsidRPr="00BE20F7" w:rsidRDefault="00BE20F7" w:rsidP="00BE20F7">
      <w:pPr>
        <w:pStyle w:val="ConsPlusNormal"/>
        <w:spacing w:before="220"/>
        <w:ind w:firstLine="540"/>
        <w:jc w:val="both"/>
        <w:rPr>
          <w:rFonts w:ascii="Liberation Serif" w:hAnsi="Liberation Serif" w:cs="Times New Roman"/>
          <w:sz w:val="24"/>
          <w:szCs w:val="24"/>
        </w:rPr>
      </w:pPr>
      <w:proofErr w:type="spellStart"/>
      <w:r w:rsidRPr="00BE20F7">
        <w:rPr>
          <w:rFonts w:ascii="Liberation Serif" w:hAnsi="Liberation Serif" w:cs="Times New Roman"/>
          <w:sz w:val="24"/>
          <w:szCs w:val="24"/>
        </w:rPr>
        <w:t>Sзу</w:t>
      </w:r>
      <w:proofErr w:type="spellEnd"/>
      <w:r w:rsidRPr="00BE20F7">
        <w:rPr>
          <w:rFonts w:ascii="Liberation Serif" w:hAnsi="Liberation Serif" w:cs="Times New Roman"/>
          <w:sz w:val="24"/>
          <w:szCs w:val="24"/>
        </w:rPr>
        <w:t xml:space="preserve"> – площадь нестационарного торгового объекта;</w:t>
      </w:r>
    </w:p>
    <w:p w:rsidR="00BE20F7" w:rsidRPr="00BE20F7" w:rsidRDefault="00BE20F7" w:rsidP="00BE20F7">
      <w:pPr>
        <w:pStyle w:val="ConsPlusNormal"/>
        <w:spacing w:before="220"/>
        <w:ind w:firstLine="540"/>
        <w:jc w:val="both"/>
        <w:rPr>
          <w:rFonts w:ascii="Liberation Serif" w:hAnsi="Liberation Serif" w:cs="Times New Roman"/>
          <w:sz w:val="24"/>
          <w:szCs w:val="24"/>
        </w:rPr>
      </w:pPr>
      <w:proofErr w:type="spellStart"/>
      <w:r w:rsidRPr="00BE20F7">
        <w:rPr>
          <w:rFonts w:ascii="Liberation Serif" w:hAnsi="Liberation Serif" w:cs="Times New Roman"/>
          <w:sz w:val="24"/>
          <w:szCs w:val="24"/>
        </w:rPr>
        <w:t>Кф</w:t>
      </w:r>
      <w:proofErr w:type="spellEnd"/>
      <w:r w:rsidRPr="00BE20F7">
        <w:rPr>
          <w:rFonts w:ascii="Liberation Serif" w:hAnsi="Liberation Serif" w:cs="Times New Roman"/>
          <w:sz w:val="24"/>
          <w:szCs w:val="24"/>
        </w:rPr>
        <w:t xml:space="preserve"> - коэффициент за размещение нестационарных торговых объектов.</w:t>
      </w:r>
    </w:p>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Если срок размещения нестационарного торгового объекта составляет менее 1 года, размер платы определяется по формуле:</w:t>
      </w:r>
    </w:p>
    <w:p w:rsidR="00BE20F7" w:rsidRPr="00BE20F7" w:rsidRDefault="00BE20F7" w:rsidP="00BE20F7">
      <w:pPr>
        <w:pStyle w:val="ConsPlusNormal"/>
        <w:spacing w:before="220"/>
        <w:ind w:firstLine="540"/>
        <w:jc w:val="both"/>
        <w:rPr>
          <w:rFonts w:ascii="Liberation Serif" w:hAnsi="Liberation Serif" w:cs="Times New Roman"/>
          <w:sz w:val="24"/>
          <w:szCs w:val="24"/>
        </w:rPr>
      </w:pPr>
      <w:proofErr w:type="spellStart"/>
      <w:r w:rsidRPr="00BE20F7">
        <w:rPr>
          <w:rFonts w:ascii="Liberation Serif" w:hAnsi="Liberation Serif" w:cs="Times New Roman"/>
          <w:sz w:val="24"/>
          <w:szCs w:val="24"/>
        </w:rPr>
        <w:t>РПл</w:t>
      </w:r>
      <w:proofErr w:type="spellEnd"/>
      <w:r w:rsidRPr="00BE20F7">
        <w:rPr>
          <w:rFonts w:ascii="Liberation Serif" w:hAnsi="Liberation Serif" w:cs="Times New Roman"/>
          <w:sz w:val="24"/>
          <w:szCs w:val="24"/>
        </w:rPr>
        <w:t xml:space="preserve"> = </w:t>
      </w:r>
      <w:proofErr w:type="spellStart"/>
      <w:r w:rsidRPr="00BE20F7">
        <w:rPr>
          <w:rFonts w:ascii="Liberation Serif" w:hAnsi="Liberation Serif" w:cs="Times New Roman"/>
          <w:sz w:val="24"/>
          <w:szCs w:val="24"/>
        </w:rPr>
        <w:t>Пл</w:t>
      </w:r>
      <w:proofErr w:type="spellEnd"/>
      <w:r w:rsidRPr="00BE20F7">
        <w:rPr>
          <w:rFonts w:ascii="Liberation Serif" w:hAnsi="Liberation Serif" w:cs="Times New Roman"/>
          <w:sz w:val="24"/>
          <w:szCs w:val="24"/>
        </w:rPr>
        <w:t xml:space="preserve"> x КД / КГ,</w:t>
      </w:r>
    </w:p>
    <w:p w:rsidR="00BE20F7" w:rsidRPr="00BE20F7" w:rsidRDefault="00BE20F7" w:rsidP="00BE20F7">
      <w:pPr>
        <w:pStyle w:val="ConsPlusNormal"/>
        <w:spacing w:before="220"/>
        <w:ind w:firstLine="540"/>
        <w:jc w:val="both"/>
        <w:rPr>
          <w:rFonts w:ascii="Liberation Serif" w:hAnsi="Liberation Serif" w:cs="Times New Roman"/>
          <w:sz w:val="24"/>
          <w:szCs w:val="24"/>
        </w:rPr>
      </w:pPr>
      <w:proofErr w:type="spellStart"/>
      <w:r w:rsidRPr="00BE20F7">
        <w:rPr>
          <w:rFonts w:ascii="Liberation Serif" w:hAnsi="Liberation Serif" w:cs="Times New Roman"/>
          <w:sz w:val="24"/>
          <w:szCs w:val="24"/>
        </w:rPr>
        <w:t>РПл</w:t>
      </w:r>
      <w:proofErr w:type="spellEnd"/>
      <w:r w:rsidRPr="00BE20F7">
        <w:rPr>
          <w:rFonts w:ascii="Liberation Serif" w:hAnsi="Liberation Serif" w:cs="Times New Roman"/>
          <w:sz w:val="24"/>
          <w:szCs w:val="24"/>
        </w:rPr>
        <w:t xml:space="preserve"> - размер платы за размещение нестационарных торговых объектов, руб.;</w:t>
      </w:r>
    </w:p>
    <w:p w:rsidR="00BE20F7" w:rsidRPr="00BE20F7" w:rsidRDefault="00BE20F7" w:rsidP="00BE20F7">
      <w:pPr>
        <w:pStyle w:val="ConsPlusNormal"/>
        <w:spacing w:before="220"/>
        <w:ind w:firstLine="540"/>
        <w:jc w:val="both"/>
        <w:rPr>
          <w:rFonts w:ascii="Liberation Serif" w:hAnsi="Liberation Serif" w:cs="Times New Roman"/>
          <w:sz w:val="24"/>
          <w:szCs w:val="24"/>
        </w:rPr>
      </w:pPr>
      <w:proofErr w:type="spellStart"/>
      <w:r w:rsidRPr="00BE20F7">
        <w:rPr>
          <w:rFonts w:ascii="Liberation Serif" w:hAnsi="Liberation Serif" w:cs="Times New Roman"/>
          <w:sz w:val="24"/>
          <w:szCs w:val="24"/>
        </w:rPr>
        <w:t>Пл</w:t>
      </w:r>
      <w:proofErr w:type="spellEnd"/>
      <w:r w:rsidRPr="00BE20F7">
        <w:rPr>
          <w:rFonts w:ascii="Liberation Serif" w:hAnsi="Liberation Serif" w:cs="Times New Roman"/>
          <w:sz w:val="24"/>
          <w:szCs w:val="24"/>
        </w:rPr>
        <w:t xml:space="preserve"> - плата за размещение нестационарных торговых объектов, руб./в год без учета НДС;</w:t>
      </w:r>
    </w:p>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КД - количество дней размещения нестационарных торговых объектов в соответствии с договором;</w:t>
      </w:r>
    </w:p>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КГ - количество дней в году.</w:t>
      </w:r>
    </w:p>
    <w:p w:rsid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Коэффициент за размещение нестационарных торговых объектов:</w:t>
      </w:r>
    </w:p>
    <w:tbl>
      <w:tblPr>
        <w:tblStyle w:val="a7"/>
        <w:tblW w:w="0" w:type="auto"/>
        <w:tblLook w:val="04A0" w:firstRow="1" w:lastRow="0" w:firstColumn="1" w:lastColumn="0" w:noHBand="0" w:noVBand="1"/>
      </w:tblPr>
      <w:tblGrid>
        <w:gridCol w:w="1897"/>
        <w:gridCol w:w="5504"/>
        <w:gridCol w:w="2170"/>
      </w:tblGrid>
      <w:tr w:rsidR="00BE20F7" w:rsidTr="00BE20F7">
        <w:tc>
          <w:tcPr>
            <w:tcW w:w="1927" w:type="dxa"/>
          </w:tcPr>
          <w:p w:rsidR="00BE20F7" w:rsidRDefault="00BE20F7" w:rsidP="00BE20F7">
            <w:pPr>
              <w:pStyle w:val="ConsPlusNormal"/>
              <w:spacing w:before="220"/>
              <w:jc w:val="both"/>
              <w:rPr>
                <w:rFonts w:ascii="Liberation Serif" w:hAnsi="Liberation Serif" w:cs="Times New Roman"/>
                <w:sz w:val="24"/>
                <w:szCs w:val="24"/>
              </w:rPr>
            </w:pPr>
            <w:r w:rsidRPr="00BE20F7">
              <w:rPr>
                <w:rFonts w:ascii="Liberation Serif" w:hAnsi="Liberation Serif" w:cs="Times New Roman"/>
                <w:sz w:val="24"/>
                <w:szCs w:val="24"/>
              </w:rPr>
              <w:t>N п/п</w:t>
            </w:r>
          </w:p>
        </w:tc>
        <w:tc>
          <w:tcPr>
            <w:tcW w:w="5581" w:type="dxa"/>
          </w:tcPr>
          <w:p w:rsidR="00BE20F7" w:rsidRDefault="00BE20F7" w:rsidP="00BE20F7">
            <w:pPr>
              <w:pStyle w:val="ConsPlusNormal"/>
              <w:spacing w:before="220"/>
              <w:jc w:val="both"/>
              <w:rPr>
                <w:rFonts w:ascii="Liberation Serif" w:hAnsi="Liberation Serif" w:cs="Times New Roman"/>
                <w:sz w:val="24"/>
                <w:szCs w:val="24"/>
              </w:rPr>
            </w:pPr>
            <w:r w:rsidRPr="00BE20F7">
              <w:rPr>
                <w:rFonts w:ascii="Liberation Serif" w:hAnsi="Liberation Serif" w:cs="Times New Roman"/>
                <w:sz w:val="24"/>
                <w:szCs w:val="24"/>
              </w:rPr>
              <w:t>Вид нестационарных торговых объектов</w:t>
            </w:r>
          </w:p>
        </w:tc>
        <w:tc>
          <w:tcPr>
            <w:tcW w:w="2176" w:type="dxa"/>
          </w:tcPr>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Коэффициент за размещение нестационарных торговых объектов</w:t>
            </w:r>
          </w:p>
          <w:p w:rsidR="00BE20F7" w:rsidRDefault="00BE20F7" w:rsidP="00BE20F7">
            <w:pPr>
              <w:pStyle w:val="ConsPlusNormal"/>
              <w:spacing w:before="220"/>
              <w:jc w:val="both"/>
              <w:rPr>
                <w:rFonts w:ascii="Liberation Serif" w:hAnsi="Liberation Serif" w:cs="Times New Roman"/>
                <w:sz w:val="24"/>
                <w:szCs w:val="24"/>
              </w:rPr>
            </w:pPr>
          </w:p>
        </w:tc>
      </w:tr>
      <w:tr w:rsidR="00BE20F7" w:rsidTr="00BE20F7">
        <w:tc>
          <w:tcPr>
            <w:tcW w:w="1927" w:type="dxa"/>
          </w:tcPr>
          <w:p w:rsidR="00BE20F7" w:rsidRDefault="00BE20F7" w:rsidP="00BE20F7">
            <w:pPr>
              <w:pStyle w:val="ConsPlusNormal"/>
              <w:spacing w:before="220"/>
              <w:jc w:val="both"/>
              <w:rPr>
                <w:rFonts w:ascii="Liberation Serif" w:hAnsi="Liberation Serif" w:cs="Times New Roman"/>
                <w:sz w:val="24"/>
                <w:szCs w:val="24"/>
              </w:rPr>
            </w:pPr>
            <w:r>
              <w:rPr>
                <w:rFonts w:ascii="Liberation Serif" w:hAnsi="Liberation Serif" w:cs="Times New Roman"/>
                <w:sz w:val="24"/>
                <w:szCs w:val="24"/>
              </w:rPr>
              <w:t>1</w:t>
            </w:r>
          </w:p>
        </w:tc>
        <w:tc>
          <w:tcPr>
            <w:tcW w:w="5581" w:type="dxa"/>
          </w:tcPr>
          <w:p w:rsidR="00BE20F7" w:rsidRDefault="009D6871" w:rsidP="00BE20F7">
            <w:pPr>
              <w:pStyle w:val="ConsPlusNormal"/>
              <w:spacing w:before="220"/>
              <w:jc w:val="both"/>
              <w:rPr>
                <w:rFonts w:ascii="Liberation Serif" w:hAnsi="Liberation Serif" w:cs="Times New Roman"/>
                <w:sz w:val="24"/>
                <w:szCs w:val="24"/>
              </w:rPr>
            </w:pPr>
            <w:r w:rsidRPr="00BE20F7">
              <w:rPr>
                <w:rFonts w:ascii="Liberation Serif" w:hAnsi="Liberation Serif" w:cs="Times New Roman"/>
                <w:sz w:val="24"/>
                <w:szCs w:val="24"/>
              </w:rPr>
              <w:t>Объекты мелкорозничной торговли (отдельно стоящие киоски, лотки, стеллажи, палатки, павильоны, киоски и павильоны на остановках общественного транспорта, не являющихся объектами недвижимости)</w:t>
            </w:r>
          </w:p>
        </w:tc>
        <w:tc>
          <w:tcPr>
            <w:tcW w:w="2176" w:type="dxa"/>
          </w:tcPr>
          <w:p w:rsidR="00BE20F7" w:rsidRDefault="009D6871" w:rsidP="00BE20F7">
            <w:pPr>
              <w:pStyle w:val="ConsPlusNormal"/>
              <w:spacing w:before="220"/>
              <w:jc w:val="both"/>
              <w:rPr>
                <w:rFonts w:ascii="Liberation Serif" w:hAnsi="Liberation Serif" w:cs="Times New Roman"/>
                <w:sz w:val="24"/>
                <w:szCs w:val="24"/>
              </w:rPr>
            </w:pPr>
            <w:r>
              <w:rPr>
                <w:rFonts w:ascii="Liberation Serif" w:hAnsi="Liberation Serif" w:cs="Times New Roman"/>
                <w:sz w:val="24"/>
                <w:szCs w:val="24"/>
              </w:rPr>
              <w:t>0,15</w:t>
            </w:r>
          </w:p>
        </w:tc>
      </w:tr>
      <w:tr w:rsidR="00BE20F7" w:rsidTr="00BE20F7">
        <w:tc>
          <w:tcPr>
            <w:tcW w:w="1927" w:type="dxa"/>
          </w:tcPr>
          <w:p w:rsidR="00BE20F7" w:rsidRDefault="00BE20F7" w:rsidP="00BE20F7">
            <w:pPr>
              <w:pStyle w:val="ConsPlusNormal"/>
              <w:spacing w:before="220"/>
              <w:jc w:val="both"/>
              <w:rPr>
                <w:rFonts w:ascii="Liberation Serif" w:hAnsi="Liberation Serif" w:cs="Times New Roman"/>
                <w:sz w:val="24"/>
                <w:szCs w:val="24"/>
              </w:rPr>
            </w:pPr>
            <w:r>
              <w:rPr>
                <w:rFonts w:ascii="Liberation Serif" w:hAnsi="Liberation Serif" w:cs="Times New Roman"/>
                <w:sz w:val="24"/>
                <w:szCs w:val="24"/>
              </w:rPr>
              <w:t>2</w:t>
            </w:r>
          </w:p>
        </w:tc>
        <w:tc>
          <w:tcPr>
            <w:tcW w:w="5581" w:type="dxa"/>
          </w:tcPr>
          <w:p w:rsidR="00BE20F7" w:rsidRDefault="009D6871" w:rsidP="00BE20F7">
            <w:pPr>
              <w:pStyle w:val="ConsPlusNormal"/>
              <w:spacing w:before="220"/>
              <w:jc w:val="both"/>
              <w:rPr>
                <w:rFonts w:ascii="Liberation Serif" w:hAnsi="Liberation Serif" w:cs="Times New Roman"/>
                <w:sz w:val="24"/>
                <w:szCs w:val="24"/>
              </w:rPr>
            </w:pPr>
            <w:r w:rsidRPr="00BE20F7">
              <w:rPr>
                <w:rFonts w:ascii="Liberation Serif" w:hAnsi="Liberation Serif" w:cs="Times New Roman"/>
                <w:sz w:val="24"/>
                <w:szCs w:val="24"/>
              </w:rPr>
              <w:t>Киоски, осуществляющие торговлю периодическими изданиями, доля которых составляет не менее 30% от общего товарооборота</w:t>
            </w:r>
          </w:p>
        </w:tc>
        <w:tc>
          <w:tcPr>
            <w:tcW w:w="2176" w:type="dxa"/>
          </w:tcPr>
          <w:p w:rsidR="00BE20F7" w:rsidRDefault="009D6871" w:rsidP="00BE20F7">
            <w:pPr>
              <w:pStyle w:val="ConsPlusNormal"/>
              <w:spacing w:before="220"/>
              <w:jc w:val="both"/>
              <w:rPr>
                <w:rFonts w:ascii="Liberation Serif" w:hAnsi="Liberation Serif" w:cs="Times New Roman"/>
                <w:sz w:val="24"/>
                <w:szCs w:val="24"/>
              </w:rPr>
            </w:pPr>
            <w:r>
              <w:rPr>
                <w:rFonts w:ascii="Liberation Serif" w:hAnsi="Liberation Serif" w:cs="Times New Roman"/>
                <w:sz w:val="24"/>
                <w:szCs w:val="24"/>
              </w:rPr>
              <w:t>0,002</w:t>
            </w:r>
          </w:p>
        </w:tc>
      </w:tr>
    </w:tbl>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1.  Расчет платы по договору на размещение нестационарного торгового объекта на территории Гаринского городского округа от 26.12.2018 г. № 2.</w:t>
      </w:r>
    </w:p>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Плата за размещение нестационарного торгового объекта рассчитывается на каждый календарный год по формуле:</w:t>
      </w:r>
    </w:p>
    <w:p w:rsidR="00BE20F7" w:rsidRPr="00BE20F7" w:rsidRDefault="00BE20F7" w:rsidP="00BE20F7">
      <w:pPr>
        <w:pStyle w:val="ConsPlusNormal"/>
        <w:spacing w:before="220"/>
        <w:ind w:firstLine="540"/>
        <w:jc w:val="both"/>
        <w:rPr>
          <w:rFonts w:ascii="Liberation Serif" w:hAnsi="Liberation Serif" w:cs="Times New Roman"/>
          <w:sz w:val="24"/>
          <w:szCs w:val="24"/>
        </w:rPr>
      </w:pPr>
      <w:proofErr w:type="spellStart"/>
      <w:r w:rsidRPr="00BE20F7">
        <w:rPr>
          <w:rFonts w:ascii="Liberation Serif" w:hAnsi="Liberation Serif" w:cs="Times New Roman"/>
          <w:sz w:val="24"/>
          <w:szCs w:val="24"/>
        </w:rPr>
        <w:t>Пл</w:t>
      </w:r>
      <w:proofErr w:type="spellEnd"/>
      <w:r w:rsidRPr="00BE20F7">
        <w:rPr>
          <w:rFonts w:ascii="Liberation Serif" w:hAnsi="Liberation Serif" w:cs="Times New Roman"/>
          <w:sz w:val="24"/>
          <w:szCs w:val="24"/>
        </w:rPr>
        <w:t xml:space="preserve"> = УПКС x </w:t>
      </w:r>
      <w:proofErr w:type="spellStart"/>
      <w:r w:rsidRPr="00BE20F7">
        <w:rPr>
          <w:rFonts w:ascii="Liberation Serif" w:hAnsi="Liberation Serif" w:cs="Times New Roman"/>
          <w:sz w:val="24"/>
          <w:szCs w:val="24"/>
        </w:rPr>
        <w:t>Sзу</w:t>
      </w:r>
      <w:proofErr w:type="spellEnd"/>
      <w:r w:rsidRPr="00BE20F7">
        <w:rPr>
          <w:rFonts w:ascii="Liberation Serif" w:hAnsi="Liberation Serif" w:cs="Times New Roman"/>
          <w:sz w:val="24"/>
          <w:szCs w:val="24"/>
        </w:rPr>
        <w:t xml:space="preserve"> x </w:t>
      </w:r>
      <w:proofErr w:type="spellStart"/>
      <w:r w:rsidRPr="00BE20F7">
        <w:rPr>
          <w:rFonts w:ascii="Liberation Serif" w:hAnsi="Liberation Serif" w:cs="Times New Roman"/>
          <w:sz w:val="24"/>
          <w:szCs w:val="24"/>
        </w:rPr>
        <w:t>Кф</w:t>
      </w:r>
      <w:proofErr w:type="spellEnd"/>
      <w:r w:rsidRPr="00BE20F7">
        <w:rPr>
          <w:rFonts w:ascii="Liberation Serif" w:hAnsi="Liberation Serif" w:cs="Times New Roman"/>
          <w:sz w:val="24"/>
          <w:szCs w:val="24"/>
        </w:rPr>
        <w:t>,</w:t>
      </w:r>
    </w:p>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где:</w:t>
      </w:r>
    </w:p>
    <w:p w:rsidR="00BE20F7" w:rsidRPr="00BE20F7" w:rsidRDefault="00BE20F7" w:rsidP="00BE20F7">
      <w:pPr>
        <w:pStyle w:val="ConsPlusNormal"/>
        <w:spacing w:before="220"/>
        <w:ind w:firstLine="540"/>
        <w:jc w:val="both"/>
        <w:rPr>
          <w:rFonts w:ascii="Liberation Serif" w:hAnsi="Liberation Serif" w:cs="Times New Roman"/>
          <w:sz w:val="24"/>
          <w:szCs w:val="24"/>
        </w:rPr>
      </w:pPr>
      <w:proofErr w:type="spellStart"/>
      <w:r w:rsidRPr="00BE20F7">
        <w:rPr>
          <w:rFonts w:ascii="Liberation Serif" w:hAnsi="Liberation Serif" w:cs="Times New Roman"/>
          <w:sz w:val="24"/>
          <w:szCs w:val="24"/>
        </w:rPr>
        <w:t>Пл</w:t>
      </w:r>
      <w:proofErr w:type="spellEnd"/>
      <w:r w:rsidRPr="00BE20F7">
        <w:rPr>
          <w:rFonts w:ascii="Liberation Serif" w:hAnsi="Liberation Serif" w:cs="Times New Roman"/>
          <w:sz w:val="24"/>
          <w:szCs w:val="24"/>
        </w:rPr>
        <w:t xml:space="preserve"> - плата за размещение нестационарных торговых объектов, руб./в год без учета НДС;</w:t>
      </w:r>
    </w:p>
    <w:p w:rsidR="00BE20F7" w:rsidRPr="00BE20F7" w:rsidRDefault="00BE20F7" w:rsidP="00BE20F7">
      <w:pPr>
        <w:pStyle w:val="ConsPlusNormal"/>
        <w:spacing w:before="220"/>
        <w:ind w:firstLine="540"/>
        <w:jc w:val="both"/>
        <w:rPr>
          <w:rFonts w:ascii="Liberation Serif" w:hAnsi="Liberation Serif" w:cs="Times New Roman"/>
          <w:sz w:val="24"/>
          <w:szCs w:val="24"/>
        </w:rPr>
      </w:pPr>
      <w:r w:rsidRPr="00BE20F7">
        <w:rPr>
          <w:rFonts w:ascii="Liberation Serif" w:hAnsi="Liberation Serif" w:cs="Times New Roman"/>
          <w:sz w:val="24"/>
          <w:szCs w:val="24"/>
        </w:rPr>
        <w:t xml:space="preserve">УПКС - удельный показатель кадастровой стоимости земельных участков, расположенных в границах кадастрового квартала, в котором планируется размещение нестационарного торгового объекта (утв. Приказом Министерства по управлению </w:t>
      </w:r>
      <w:r w:rsidRPr="00BE20F7">
        <w:rPr>
          <w:rFonts w:ascii="Liberation Serif" w:hAnsi="Liberation Serif" w:cs="Times New Roman"/>
          <w:sz w:val="24"/>
          <w:szCs w:val="24"/>
        </w:rPr>
        <w:lastRenderedPageBreak/>
        <w:t>государственным имуществом Свердловской области от 29.09.2015 N 2588 "Об утверждении результатов определения кадастровой стоимости земель населенных пунктов отдельных муниципальных образований, расположенных на территории Свердловской области"), 175,51 руб.;</w:t>
      </w:r>
    </w:p>
    <w:p w:rsidR="00BE20F7" w:rsidRPr="00BE20F7" w:rsidRDefault="00BE20F7" w:rsidP="00BE20F7">
      <w:pPr>
        <w:pStyle w:val="ConsPlusNormal"/>
        <w:spacing w:before="220"/>
        <w:ind w:firstLine="540"/>
        <w:jc w:val="both"/>
        <w:rPr>
          <w:rFonts w:ascii="Liberation Serif" w:hAnsi="Liberation Serif" w:cs="Times New Roman"/>
          <w:sz w:val="24"/>
          <w:szCs w:val="24"/>
        </w:rPr>
      </w:pPr>
      <w:proofErr w:type="spellStart"/>
      <w:r w:rsidRPr="00BE20F7">
        <w:rPr>
          <w:rFonts w:ascii="Liberation Serif" w:hAnsi="Liberation Serif" w:cs="Times New Roman"/>
          <w:sz w:val="24"/>
          <w:szCs w:val="24"/>
        </w:rPr>
        <w:t>Sзу</w:t>
      </w:r>
      <w:proofErr w:type="spellEnd"/>
      <w:r w:rsidRPr="00BE20F7">
        <w:rPr>
          <w:rFonts w:ascii="Liberation Serif" w:hAnsi="Liberation Serif" w:cs="Times New Roman"/>
          <w:sz w:val="24"/>
          <w:szCs w:val="24"/>
        </w:rPr>
        <w:t xml:space="preserve"> - площадь нестационарного торгового объекта 50 м2;</w:t>
      </w:r>
    </w:p>
    <w:p w:rsidR="00BE20F7" w:rsidRPr="00BE20F7" w:rsidRDefault="00BE20F7" w:rsidP="00BE20F7">
      <w:pPr>
        <w:pStyle w:val="ConsPlusNormal"/>
        <w:spacing w:before="220"/>
        <w:ind w:firstLine="540"/>
        <w:jc w:val="both"/>
        <w:rPr>
          <w:rFonts w:ascii="Liberation Serif" w:hAnsi="Liberation Serif" w:cs="Times New Roman"/>
          <w:sz w:val="24"/>
          <w:szCs w:val="24"/>
        </w:rPr>
      </w:pPr>
      <w:proofErr w:type="spellStart"/>
      <w:r w:rsidRPr="00BE20F7">
        <w:rPr>
          <w:rFonts w:ascii="Liberation Serif" w:hAnsi="Liberation Serif" w:cs="Times New Roman"/>
          <w:sz w:val="24"/>
          <w:szCs w:val="24"/>
        </w:rPr>
        <w:t>Кф</w:t>
      </w:r>
      <w:proofErr w:type="spellEnd"/>
      <w:r w:rsidRPr="00BE20F7">
        <w:rPr>
          <w:rFonts w:ascii="Liberation Serif" w:hAnsi="Liberation Serif" w:cs="Times New Roman"/>
          <w:sz w:val="24"/>
          <w:szCs w:val="24"/>
        </w:rPr>
        <w:t xml:space="preserve"> - коэффициент за размещение нестационарных торговых объектов 0,15.</w:t>
      </w:r>
    </w:p>
    <w:p w:rsidR="0038125C" w:rsidRPr="00F03231" w:rsidRDefault="00BE20F7" w:rsidP="001A1B5D">
      <w:pPr>
        <w:pStyle w:val="ConsPlusNormal"/>
        <w:pBdr>
          <w:top w:val="single" w:sz="4" w:space="0" w:color="auto"/>
        </w:pBdr>
        <w:tabs>
          <w:tab w:val="left" w:pos="1701"/>
        </w:tabs>
        <w:spacing w:before="100" w:after="100"/>
        <w:jc w:val="both"/>
        <w:rPr>
          <w:rFonts w:ascii="Liberation Serif" w:hAnsi="Liberation Serif" w:cs="Times New Roman"/>
          <w:b/>
          <w:sz w:val="24"/>
          <w:szCs w:val="24"/>
        </w:rPr>
      </w:pPr>
      <w:r>
        <w:rPr>
          <w:rFonts w:ascii="Liberation Serif" w:hAnsi="Liberation Serif" w:cs="Times New Roman"/>
          <w:sz w:val="24"/>
          <w:szCs w:val="24"/>
        </w:rPr>
        <w:t xml:space="preserve">         </w:t>
      </w:r>
      <w:r w:rsidR="001A1B5D" w:rsidRPr="00F03231">
        <w:rPr>
          <w:rFonts w:ascii="Liberation Serif" w:hAnsi="Liberation Serif" w:cs="Times New Roman"/>
          <w:sz w:val="24"/>
          <w:szCs w:val="24"/>
        </w:rPr>
        <w:t xml:space="preserve">      </w:t>
      </w:r>
      <w:r w:rsidR="00A95588" w:rsidRPr="00F03231">
        <w:rPr>
          <w:rFonts w:ascii="Liberation Serif" w:hAnsi="Liberation Serif" w:cs="Times New Roman"/>
          <w:sz w:val="24"/>
          <w:szCs w:val="24"/>
        </w:rPr>
        <w:t xml:space="preserve">                </w:t>
      </w:r>
      <w:r w:rsidR="003D3CAD" w:rsidRPr="00F03231">
        <w:rPr>
          <w:rFonts w:ascii="Liberation Serif" w:hAnsi="Liberation Serif" w:cs="Times New Roman"/>
          <w:b/>
          <w:sz w:val="24"/>
          <w:szCs w:val="24"/>
        </w:rPr>
        <w:t xml:space="preserve">4.Безвозмездные поступления </w:t>
      </w:r>
    </w:p>
    <w:p w:rsidR="00A95588" w:rsidRPr="00F03231" w:rsidRDefault="001A1B5D" w:rsidP="001A1B5D">
      <w:pPr>
        <w:pStyle w:val="ConsPlusNormal"/>
        <w:pBdr>
          <w:top w:val="single" w:sz="4" w:space="0" w:color="auto"/>
        </w:pBdr>
        <w:spacing w:before="100" w:after="100"/>
        <w:jc w:val="both"/>
        <w:rPr>
          <w:rFonts w:ascii="Liberation Serif" w:hAnsi="Liberation Serif" w:cs="Times New Roman"/>
          <w:sz w:val="24"/>
          <w:szCs w:val="24"/>
        </w:rPr>
      </w:pPr>
      <w:r w:rsidRPr="00F03231">
        <w:rPr>
          <w:rFonts w:ascii="Liberation Serif" w:hAnsi="Liberation Serif" w:cs="Times New Roman"/>
          <w:sz w:val="24"/>
          <w:szCs w:val="24"/>
        </w:rPr>
        <w:t xml:space="preserve">      901  202 00000 00 0000 150.</w:t>
      </w:r>
      <w:r w:rsidR="003D3CAD" w:rsidRPr="00F03231">
        <w:rPr>
          <w:rFonts w:ascii="Liberation Serif" w:hAnsi="Liberation Serif" w:cs="Times New Roman"/>
          <w:sz w:val="24"/>
          <w:szCs w:val="24"/>
        </w:rPr>
        <w:t xml:space="preserve">          Безвозмездные поступления в виде субсидий, субвенций и прочих межбюджетных трансфертов, передаваемых в бюджеты городских округов</w:t>
      </w:r>
      <w:r w:rsidR="000A5405" w:rsidRPr="00F03231">
        <w:rPr>
          <w:rFonts w:ascii="Liberation Serif" w:hAnsi="Liberation Serif" w:cs="Times New Roman"/>
          <w:sz w:val="24"/>
          <w:szCs w:val="24"/>
        </w:rPr>
        <w:t>.</w:t>
      </w:r>
    </w:p>
    <w:p w:rsidR="00A95588" w:rsidRPr="00F03231" w:rsidRDefault="00A95588" w:rsidP="001A1B5D">
      <w:pPr>
        <w:pStyle w:val="ConsPlusNormal"/>
        <w:pBdr>
          <w:top w:val="single" w:sz="4" w:space="0" w:color="auto"/>
        </w:pBdr>
        <w:spacing w:before="100" w:after="100"/>
        <w:jc w:val="both"/>
        <w:rPr>
          <w:rFonts w:ascii="Liberation Serif" w:hAnsi="Liberation Serif" w:cs="Arial"/>
          <w:sz w:val="24"/>
          <w:szCs w:val="24"/>
        </w:rPr>
      </w:pPr>
      <w:r w:rsidRPr="00F03231">
        <w:rPr>
          <w:rFonts w:ascii="Liberation Serif" w:hAnsi="Liberation Serif" w:cs="Times New Roman"/>
          <w:sz w:val="24"/>
          <w:szCs w:val="24"/>
        </w:rPr>
        <w:t xml:space="preserve">     Ожидаемый объем безвозмездных поступлений в бюджет Гаринского городского округа в виде субсидий, субвенций и прочих межбюджетных трансфертов определяется на основании предварительного объема расходов бюджета Гаринского городского округа, доведенного до главного распорядителя бюджетных средств Финансовым управлением Администрации Гаринского городского округа на очередной финансовый год и плановый период.</w:t>
      </w:r>
    </w:p>
    <w:p w:rsidR="000A5405" w:rsidRPr="00F03231" w:rsidRDefault="000A5405" w:rsidP="000A5405">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 xml:space="preserve">Метод экспертной оценки по </w:t>
      </w:r>
      <w:proofErr w:type="gramStart"/>
      <w:r w:rsidRPr="00F03231">
        <w:rPr>
          <w:rFonts w:ascii="Liberation Serif" w:eastAsia="Times New Roman" w:hAnsi="Liberation Serif" w:cs="Times New Roman"/>
          <w:sz w:val="24"/>
          <w:szCs w:val="24"/>
          <w:lang w:eastAsia="ru-RU"/>
        </w:rPr>
        <w:t>безвозмездным  поступлениям, зачисляемым в бюджет Гаринского городского округа основывается</w:t>
      </w:r>
      <w:proofErr w:type="gramEnd"/>
      <w:r w:rsidRPr="00F03231">
        <w:rPr>
          <w:rFonts w:ascii="Liberation Serif" w:eastAsia="Times New Roman" w:hAnsi="Liberation Serif" w:cs="Times New Roman"/>
          <w:sz w:val="24"/>
          <w:szCs w:val="24"/>
          <w:lang w:eastAsia="ru-RU"/>
        </w:rPr>
        <w:t xml:space="preserve"> на предполагаемых возможных поступлениях в доход местного бюджета данного доходного источника в очередном финансовом году. </w:t>
      </w:r>
    </w:p>
    <w:p w:rsidR="000A5405" w:rsidRPr="00F03231" w:rsidRDefault="000A5405" w:rsidP="000A5405">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A95588" w:rsidRPr="00F03231" w:rsidRDefault="00A95588" w:rsidP="000A5405">
      <w:pPr>
        <w:autoSpaceDE w:val="0"/>
        <w:autoSpaceDN w:val="0"/>
        <w:adjustRightInd w:val="0"/>
        <w:spacing w:after="0" w:line="240" w:lineRule="auto"/>
        <w:ind w:firstLine="540"/>
        <w:jc w:val="both"/>
        <w:rPr>
          <w:rFonts w:ascii="Liberation Serif" w:eastAsia="Times New Roman" w:hAnsi="Liberation Serif" w:cs="Times New Roman"/>
          <w:b/>
          <w:sz w:val="24"/>
          <w:szCs w:val="24"/>
          <w:lang w:eastAsia="ru-RU"/>
        </w:rPr>
      </w:pPr>
      <w:r w:rsidRPr="00F03231">
        <w:rPr>
          <w:rFonts w:ascii="Liberation Serif" w:eastAsia="Times New Roman" w:hAnsi="Liberation Serif" w:cs="Times New Roman"/>
          <w:b/>
          <w:sz w:val="24"/>
          <w:szCs w:val="24"/>
          <w:lang w:eastAsia="ru-RU"/>
        </w:rPr>
        <w:t>5. Поступления от денежных пожертвований, предоставляемых негосударственными организациями получателям средств бюджетов городских округов</w:t>
      </w:r>
    </w:p>
    <w:p w:rsidR="001A1B5D" w:rsidRPr="00F03231" w:rsidRDefault="001A1B5D" w:rsidP="000A5405">
      <w:pPr>
        <w:autoSpaceDE w:val="0"/>
        <w:autoSpaceDN w:val="0"/>
        <w:adjustRightInd w:val="0"/>
        <w:spacing w:after="0" w:line="240" w:lineRule="auto"/>
        <w:ind w:firstLine="540"/>
        <w:jc w:val="both"/>
        <w:rPr>
          <w:rFonts w:ascii="Liberation Serif" w:hAnsi="Liberation Serif" w:cs="Times New Roman"/>
          <w:b/>
          <w:sz w:val="24"/>
          <w:szCs w:val="24"/>
        </w:rPr>
      </w:pPr>
    </w:p>
    <w:tbl>
      <w:tblPr>
        <w:tblW w:w="96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2829"/>
        <w:gridCol w:w="4928"/>
      </w:tblGrid>
      <w:tr w:rsidR="003D3CAD" w:rsidRPr="00F03231" w:rsidTr="004D5B47">
        <w:tc>
          <w:tcPr>
            <w:tcW w:w="1849" w:type="dxa"/>
            <w:tcBorders>
              <w:top w:val="nil"/>
              <w:left w:val="nil"/>
              <w:bottom w:val="nil"/>
              <w:right w:val="nil"/>
            </w:tcBorders>
          </w:tcPr>
          <w:p w:rsidR="003D3CAD" w:rsidRPr="00F03231" w:rsidRDefault="003D3CAD" w:rsidP="001A1B5D">
            <w:pPr>
              <w:spacing w:after="0" w:line="240" w:lineRule="auto"/>
              <w:jc w:val="center"/>
              <w:rPr>
                <w:rFonts w:ascii="Liberation Serif" w:eastAsia="Times New Roman" w:hAnsi="Liberation Serif" w:cs="Times New Roman"/>
                <w:bCs/>
                <w:sz w:val="24"/>
                <w:szCs w:val="24"/>
                <w:lang w:eastAsia="ru-RU"/>
              </w:rPr>
            </w:pPr>
            <w:r w:rsidRPr="00F03231">
              <w:rPr>
                <w:rFonts w:ascii="Liberation Serif" w:eastAsia="Times New Roman" w:hAnsi="Liberation Serif" w:cs="Times New Roman"/>
                <w:bCs/>
                <w:sz w:val="24"/>
                <w:szCs w:val="24"/>
                <w:lang w:eastAsia="ru-RU"/>
              </w:rPr>
              <w:t>901</w:t>
            </w:r>
          </w:p>
        </w:tc>
        <w:tc>
          <w:tcPr>
            <w:tcW w:w="2829" w:type="dxa"/>
            <w:tcBorders>
              <w:top w:val="nil"/>
              <w:left w:val="nil"/>
              <w:bottom w:val="nil"/>
              <w:right w:val="nil"/>
            </w:tcBorders>
          </w:tcPr>
          <w:p w:rsidR="003D3CAD" w:rsidRPr="00F03231" w:rsidRDefault="003D3CAD" w:rsidP="003D3CAD">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 xml:space="preserve">  2 04 04020 04 0000 150</w:t>
            </w:r>
          </w:p>
        </w:tc>
        <w:tc>
          <w:tcPr>
            <w:tcW w:w="4928" w:type="dxa"/>
            <w:tcBorders>
              <w:top w:val="nil"/>
              <w:left w:val="nil"/>
              <w:bottom w:val="nil"/>
              <w:right w:val="nil"/>
            </w:tcBorders>
          </w:tcPr>
          <w:p w:rsidR="003D3CAD" w:rsidRPr="00F03231" w:rsidRDefault="003D3CAD" w:rsidP="003D3CAD">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95588" w:rsidRPr="00F03231" w:rsidTr="004D5B47">
        <w:tc>
          <w:tcPr>
            <w:tcW w:w="9606" w:type="dxa"/>
            <w:gridSpan w:val="3"/>
            <w:tcBorders>
              <w:top w:val="nil"/>
              <w:left w:val="nil"/>
              <w:bottom w:val="nil"/>
              <w:right w:val="nil"/>
            </w:tcBorders>
          </w:tcPr>
          <w:p w:rsidR="00A95588" w:rsidRPr="00F03231" w:rsidRDefault="00A95588" w:rsidP="001A1B5D">
            <w:pPr>
              <w:spacing w:after="0" w:line="240" w:lineRule="auto"/>
              <w:jc w:val="center"/>
              <w:rPr>
                <w:rFonts w:ascii="Liberation Serif" w:eastAsia="Times New Roman" w:hAnsi="Liberation Serif" w:cs="Times New Roman"/>
                <w:bCs/>
                <w:sz w:val="24"/>
                <w:szCs w:val="24"/>
                <w:lang w:eastAsia="ru-RU"/>
              </w:rPr>
            </w:pPr>
          </w:p>
          <w:p w:rsidR="00A95588" w:rsidRDefault="001A1B5D" w:rsidP="00A95588">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F03231">
              <w:rPr>
                <w:rFonts w:ascii="Liberation Serif" w:hAnsi="Liberation Serif" w:cs="Times New Roman"/>
                <w:sz w:val="24"/>
                <w:szCs w:val="24"/>
              </w:rPr>
              <w:t xml:space="preserve">Ожидаемый объем поступлений от денежных пожертвований, предоставляемых негосударственными организациями получателям средств бюджета городских округов  по фактическому поступлению. </w:t>
            </w:r>
            <w:r w:rsidR="00A95588" w:rsidRPr="00F03231">
              <w:rPr>
                <w:rFonts w:ascii="Liberation Serif" w:eastAsia="Times New Roman" w:hAnsi="Liberation Serif" w:cs="Times New Roman"/>
                <w:sz w:val="24"/>
                <w:szCs w:val="24"/>
                <w:lang w:eastAsia="ru-RU"/>
              </w:rPr>
              <w:t>Метод фактических поступлений основывается на данных о фактических поступлениях по данному доходному источнику в местный бюджет за последние три отчетных периода. Прогноз поступлений на очередной финансовый год соответствует среднему арифметическому значению за применяемые для расчета периоды. К среднему значению могут применяться коэффициенты роста (снижения) исходя из анализа динамики пост</w:t>
            </w:r>
            <w:r w:rsidRPr="00F03231">
              <w:rPr>
                <w:rFonts w:ascii="Liberation Serif" w:eastAsia="Times New Roman" w:hAnsi="Liberation Serif" w:cs="Times New Roman"/>
                <w:sz w:val="24"/>
                <w:szCs w:val="24"/>
                <w:lang w:eastAsia="ru-RU"/>
              </w:rPr>
              <w:t>уплений за применяемые периоды.</w:t>
            </w:r>
          </w:p>
          <w:p w:rsidR="00991180" w:rsidRPr="00F03231" w:rsidRDefault="00991180" w:rsidP="00991180">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F03231">
              <w:rPr>
                <w:rFonts w:ascii="Liberation Serif" w:eastAsia="Times New Roman" w:hAnsi="Liberation Serif" w:cs="Times New Roman"/>
                <w:sz w:val="24"/>
                <w:szCs w:val="24"/>
                <w:lang w:eastAsia="ru-RU"/>
              </w:rPr>
              <w:t>Метод экспертной оценки по   поступлениям</w:t>
            </w:r>
            <w:r w:rsidR="00347371">
              <w:rPr>
                <w:rFonts w:ascii="Liberation Serif" w:eastAsia="Times New Roman" w:hAnsi="Liberation Serif" w:cs="Times New Roman"/>
                <w:sz w:val="24"/>
                <w:szCs w:val="24"/>
                <w:lang w:eastAsia="ru-RU"/>
              </w:rPr>
              <w:t xml:space="preserve"> от денежных пожертвований</w:t>
            </w:r>
            <w:proofErr w:type="gramStart"/>
            <w:r w:rsidR="00347371">
              <w:rPr>
                <w:rFonts w:ascii="Liberation Serif" w:eastAsia="Times New Roman" w:hAnsi="Liberation Serif" w:cs="Times New Roman"/>
                <w:sz w:val="24"/>
                <w:szCs w:val="24"/>
                <w:lang w:eastAsia="ru-RU"/>
              </w:rPr>
              <w:t xml:space="preserve"> </w:t>
            </w:r>
            <w:r w:rsidRPr="00F03231">
              <w:rPr>
                <w:rFonts w:ascii="Liberation Serif" w:eastAsia="Times New Roman" w:hAnsi="Liberation Serif" w:cs="Times New Roman"/>
                <w:sz w:val="24"/>
                <w:szCs w:val="24"/>
                <w:lang w:eastAsia="ru-RU"/>
              </w:rPr>
              <w:t>,</w:t>
            </w:r>
            <w:proofErr w:type="gramEnd"/>
            <w:r w:rsidRPr="00F03231">
              <w:rPr>
                <w:rFonts w:ascii="Liberation Serif" w:eastAsia="Times New Roman" w:hAnsi="Liberation Serif" w:cs="Times New Roman"/>
                <w:sz w:val="24"/>
                <w:szCs w:val="24"/>
                <w:lang w:eastAsia="ru-RU"/>
              </w:rPr>
              <w:t xml:space="preserve">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 </w:t>
            </w:r>
          </w:p>
          <w:p w:rsidR="00991180" w:rsidRPr="00F03231" w:rsidRDefault="00991180" w:rsidP="00A95588">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A95588" w:rsidRPr="00F03231" w:rsidRDefault="00A95588" w:rsidP="001A1B5D">
            <w:pPr>
              <w:spacing w:after="0" w:line="240" w:lineRule="auto"/>
              <w:jc w:val="center"/>
              <w:rPr>
                <w:rFonts w:ascii="Liberation Serif" w:eastAsia="Times New Roman" w:hAnsi="Liberation Serif" w:cs="Times New Roman"/>
                <w:bCs/>
                <w:sz w:val="24"/>
                <w:szCs w:val="24"/>
                <w:lang w:eastAsia="ru-RU"/>
              </w:rPr>
            </w:pPr>
          </w:p>
          <w:p w:rsidR="00A95588" w:rsidRPr="00F03231" w:rsidRDefault="00A95588" w:rsidP="000D6FF0">
            <w:pPr>
              <w:spacing w:after="0" w:line="240" w:lineRule="auto"/>
              <w:jc w:val="center"/>
              <w:rPr>
                <w:rFonts w:ascii="Liberation Serif" w:eastAsia="Times New Roman" w:hAnsi="Liberation Serif" w:cs="Times New Roman"/>
                <w:sz w:val="24"/>
                <w:szCs w:val="24"/>
                <w:lang w:eastAsia="ru-RU"/>
              </w:rPr>
            </w:pPr>
          </w:p>
        </w:tc>
      </w:tr>
    </w:tbl>
    <w:p w:rsidR="006751B7" w:rsidRPr="00F03231" w:rsidRDefault="006751B7">
      <w:pPr>
        <w:rPr>
          <w:rFonts w:ascii="Liberation Serif" w:hAnsi="Liberation Serif" w:cs="Times New Roman"/>
          <w:sz w:val="24"/>
          <w:szCs w:val="24"/>
        </w:rPr>
      </w:pPr>
    </w:p>
    <w:sectPr w:rsidR="006751B7" w:rsidRPr="00F03231" w:rsidSect="007A7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ans Narrow">
    <w:altName w:val="Arial Narrow"/>
    <w:charset w:val="CC"/>
    <w:family w:val="swiss"/>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5C"/>
    <w:rsid w:val="000039F7"/>
    <w:rsid w:val="000A5405"/>
    <w:rsid w:val="000D6FF0"/>
    <w:rsid w:val="00137233"/>
    <w:rsid w:val="00151264"/>
    <w:rsid w:val="00191B32"/>
    <w:rsid w:val="00195B8E"/>
    <w:rsid w:val="001A1B5D"/>
    <w:rsid w:val="001D2A8E"/>
    <w:rsid w:val="00247BBF"/>
    <w:rsid w:val="002B1134"/>
    <w:rsid w:val="002E4E75"/>
    <w:rsid w:val="002F56B7"/>
    <w:rsid w:val="00320BC1"/>
    <w:rsid w:val="00347371"/>
    <w:rsid w:val="0038125C"/>
    <w:rsid w:val="003D3CAD"/>
    <w:rsid w:val="003D642D"/>
    <w:rsid w:val="003E03CE"/>
    <w:rsid w:val="00420099"/>
    <w:rsid w:val="00493BB5"/>
    <w:rsid w:val="004A3E74"/>
    <w:rsid w:val="004D5B47"/>
    <w:rsid w:val="004E6EA9"/>
    <w:rsid w:val="004F5E99"/>
    <w:rsid w:val="00587E4D"/>
    <w:rsid w:val="005E255D"/>
    <w:rsid w:val="00673108"/>
    <w:rsid w:val="006751B7"/>
    <w:rsid w:val="006F62C2"/>
    <w:rsid w:val="006F6735"/>
    <w:rsid w:val="00717C26"/>
    <w:rsid w:val="00744FCE"/>
    <w:rsid w:val="0075718E"/>
    <w:rsid w:val="007862E5"/>
    <w:rsid w:val="007A71BF"/>
    <w:rsid w:val="007D1841"/>
    <w:rsid w:val="00806C44"/>
    <w:rsid w:val="008330A5"/>
    <w:rsid w:val="0088456D"/>
    <w:rsid w:val="008848DE"/>
    <w:rsid w:val="008A4512"/>
    <w:rsid w:val="00911626"/>
    <w:rsid w:val="00973E2F"/>
    <w:rsid w:val="00991180"/>
    <w:rsid w:val="009A1651"/>
    <w:rsid w:val="009D6871"/>
    <w:rsid w:val="009F3306"/>
    <w:rsid w:val="00A02557"/>
    <w:rsid w:val="00A41802"/>
    <w:rsid w:val="00A420B7"/>
    <w:rsid w:val="00A54920"/>
    <w:rsid w:val="00A77507"/>
    <w:rsid w:val="00A811C0"/>
    <w:rsid w:val="00A95588"/>
    <w:rsid w:val="00AD1320"/>
    <w:rsid w:val="00B10C74"/>
    <w:rsid w:val="00B56F2A"/>
    <w:rsid w:val="00B63E1F"/>
    <w:rsid w:val="00BE20F7"/>
    <w:rsid w:val="00CA2B44"/>
    <w:rsid w:val="00D85CE2"/>
    <w:rsid w:val="00DC7853"/>
    <w:rsid w:val="00E136DF"/>
    <w:rsid w:val="00E56F2B"/>
    <w:rsid w:val="00E91462"/>
    <w:rsid w:val="00EA1DB0"/>
    <w:rsid w:val="00F03231"/>
    <w:rsid w:val="00F139A6"/>
    <w:rsid w:val="00F4308B"/>
    <w:rsid w:val="00FD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1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2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95B8E"/>
    <w:rPr>
      <w:color w:val="0563C1" w:themeColor="hyperlink"/>
      <w:u w:val="single"/>
    </w:rPr>
  </w:style>
  <w:style w:type="paragraph" w:styleId="a4">
    <w:name w:val="Normal (Web)"/>
    <w:basedOn w:val="a"/>
    <w:uiPriority w:val="99"/>
    <w:unhideWhenUsed/>
    <w:rsid w:val="00493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6F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6FF0"/>
    <w:rPr>
      <w:rFonts w:ascii="Segoe UI" w:hAnsi="Segoe UI" w:cs="Segoe UI"/>
      <w:sz w:val="18"/>
      <w:szCs w:val="18"/>
    </w:rPr>
  </w:style>
  <w:style w:type="table" w:styleId="a7">
    <w:name w:val="Table Grid"/>
    <w:basedOn w:val="a1"/>
    <w:uiPriority w:val="39"/>
    <w:rsid w:val="00BE2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1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2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95B8E"/>
    <w:rPr>
      <w:color w:val="0563C1" w:themeColor="hyperlink"/>
      <w:u w:val="single"/>
    </w:rPr>
  </w:style>
  <w:style w:type="paragraph" w:styleId="a4">
    <w:name w:val="Normal (Web)"/>
    <w:basedOn w:val="a"/>
    <w:uiPriority w:val="99"/>
    <w:unhideWhenUsed/>
    <w:rsid w:val="00493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6F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6FF0"/>
    <w:rPr>
      <w:rFonts w:ascii="Segoe UI" w:hAnsi="Segoe UI" w:cs="Segoe UI"/>
      <w:sz w:val="18"/>
      <w:szCs w:val="18"/>
    </w:rPr>
  </w:style>
  <w:style w:type="table" w:styleId="a7">
    <w:name w:val="Table Grid"/>
    <w:basedOn w:val="a1"/>
    <w:uiPriority w:val="39"/>
    <w:rsid w:val="00BE2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7735">
      <w:bodyDiv w:val="1"/>
      <w:marLeft w:val="0"/>
      <w:marRight w:val="0"/>
      <w:marTop w:val="0"/>
      <w:marBottom w:val="0"/>
      <w:divBdr>
        <w:top w:val="none" w:sz="0" w:space="0" w:color="auto"/>
        <w:left w:val="none" w:sz="0" w:space="0" w:color="auto"/>
        <w:bottom w:val="none" w:sz="0" w:space="0" w:color="auto"/>
        <w:right w:val="none" w:sz="0" w:space="0" w:color="auto"/>
      </w:divBdr>
    </w:div>
    <w:div w:id="288820309">
      <w:bodyDiv w:val="1"/>
      <w:marLeft w:val="0"/>
      <w:marRight w:val="0"/>
      <w:marTop w:val="0"/>
      <w:marBottom w:val="0"/>
      <w:divBdr>
        <w:top w:val="none" w:sz="0" w:space="0" w:color="auto"/>
        <w:left w:val="none" w:sz="0" w:space="0" w:color="auto"/>
        <w:bottom w:val="none" w:sz="0" w:space="0" w:color="auto"/>
        <w:right w:val="none" w:sz="0" w:space="0" w:color="auto"/>
      </w:divBdr>
    </w:div>
    <w:div w:id="608590264">
      <w:bodyDiv w:val="1"/>
      <w:marLeft w:val="0"/>
      <w:marRight w:val="0"/>
      <w:marTop w:val="0"/>
      <w:marBottom w:val="0"/>
      <w:divBdr>
        <w:top w:val="none" w:sz="0" w:space="0" w:color="auto"/>
        <w:left w:val="none" w:sz="0" w:space="0" w:color="auto"/>
        <w:bottom w:val="none" w:sz="0" w:space="0" w:color="auto"/>
        <w:right w:val="none" w:sz="0" w:space="0" w:color="auto"/>
      </w:divBdr>
    </w:div>
    <w:div w:id="930311649">
      <w:bodyDiv w:val="1"/>
      <w:marLeft w:val="0"/>
      <w:marRight w:val="0"/>
      <w:marTop w:val="0"/>
      <w:marBottom w:val="0"/>
      <w:divBdr>
        <w:top w:val="none" w:sz="0" w:space="0" w:color="auto"/>
        <w:left w:val="none" w:sz="0" w:space="0" w:color="auto"/>
        <w:bottom w:val="none" w:sz="0" w:space="0" w:color="auto"/>
        <w:right w:val="none" w:sz="0" w:space="0" w:color="auto"/>
      </w:divBdr>
    </w:div>
    <w:div w:id="1135025871">
      <w:bodyDiv w:val="1"/>
      <w:marLeft w:val="0"/>
      <w:marRight w:val="0"/>
      <w:marTop w:val="0"/>
      <w:marBottom w:val="0"/>
      <w:divBdr>
        <w:top w:val="none" w:sz="0" w:space="0" w:color="auto"/>
        <w:left w:val="none" w:sz="0" w:space="0" w:color="auto"/>
        <w:bottom w:val="none" w:sz="0" w:space="0" w:color="auto"/>
        <w:right w:val="none" w:sz="0" w:space="0" w:color="auto"/>
      </w:divBdr>
    </w:div>
    <w:div w:id="1221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BBD60C87C3D5BD49073C581E42F8A806CDAEFFBC93790B3038DB6491BA112F39A251109C2A3FDBF4B443483F96C152E4F07CD361D667076I4M" TargetMode="External"/><Relationship Id="rId13" Type="http://schemas.openxmlformats.org/officeDocument/2006/relationships/hyperlink" Target="consultantplus://offline/ref=248BBD60C87C3D5BD4906DC897887180826582E6F1CB3EC6EB518BE1164BA747B3DA23445886F6F0B8420E65CEB263152E75I1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48BBD60C87C3D5BD49073C581E42F8A806BD4E3F6CF3790B3038DB6491BA112F39A25140DC2ABF6EC115430CAAC630B2C5819C6281D76I6M" TargetMode="External"/><Relationship Id="rId12" Type="http://schemas.openxmlformats.org/officeDocument/2006/relationships/hyperlink" Target="consultantplus://offline/ref=248BBD60C87C3D5BD4906DC897887180826582E6F1CB3EC6EB528BE1164BA747B3DA23445886F6F0B8420E65CEB263152E75I1M"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48BBD60C87C3D5BD4906DC897887180826582E6F2CA3AC1E6578BE1164BA747B3DA23444A86AEFCB8401167C2A7354468040AC42A01667B7AE066B276I5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248BBD60C87C3D5BD4906DC897887180826582E6F2CA3AC1E6578BE1164BA747B3DA23444A86AEFCB8401167C5A7354468040AC42A01667B7AE066B276I5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48BBD60C87C3D5BD4906DC897887180826582E6F1CF38C4E95F8BE1164BA747B3DA23445886F6F0B8420E65CEB263152E75I1M" TargetMode="External"/><Relationship Id="rId14" Type="http://schemas.openxmlformats.org/officeDocument/2006/relationships/hyperlink" Target="consultantplus://offline/ref=248BBD60C87C3D5BD4906DC897887180826582E6F1CB3EC6EB528BE1164BA747B3DA23445886F6F0B8420E65CEB263152E75I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8375-682D-4AEE-B138-C498BCD0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6426</Words>
  <Characters>36633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2</cp:revision>
  <cp:lastPrinted>2020-10-27T10:50:00Z</cp:lastPrinted>
  <dcterms:created xsi:type="dcterms:W3CDTF">2020-10-30T06:02:00Z</dcterms:created>
  <dcterms:modified xsi:type="dcterms:W3CDTF">2020-10-30T06:02:00Z</dcterms:modified>
</cp:coreProperties>
</file>