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AA" w:rsidRDefault="009F2CAA" w:rsidP="009F2CAA">
      <w:pPr>
        <w:spacing w:line="276" w:lineRule="auto"/>
        <w:jc w:val="center"/>
        <w:rPr>
          <w:b/>
          <w:sz w:val="28"/>
          <w:szCs w:val="28"/>
        </w:rPr>
      </w:pPr>
      <w:r w:rsidRPr="001A6432">
        <w:rPr>
          <w:b/>
          <w:noProof/>
          <w:sz w:val="28"/>
          <w:szCs w:val="28"/>
        </w:rPr>
        <w:drawing>
          <wp:inline distT="0" distB="0" distL="0" distR="0">
            <wp:extent cx="485775" cy="723900"/>
            <wp:effectExtent l="19050" t="0" r="9525" b="0"/>
            <wp:docPr id="3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:rsidR="009F2CAA" w:rsidRDefault="009F2CAA" w:rsidP="009F2CA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9F2CAA" w:rsidRDefault="009F2CAA" w:rsidP="009F2CA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ГАРИНСКОГО ГОРОДСКОГО ОКРУГА</w:t>
      </w:r>
    </w:p>
    <w:p w:rsidR="009F2CAA" w:rsidRPr="0041453F" w:rsidRDefault="009F2CAA" w:rsidP="009F2CAA">
      <w:pPr>
        <w:jc w:val="center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3406"/>
      </w:tblGrid>
      <w:tr w:rsidR="009F2CAA" w:rsidRPr="0074484D" w:rsidTr="009B27FB">
        <w:trPr>
          <w:trHeight w:val="282"/>
        </w:trPr>
        <w:tc>
          <w:tcPr>
            <w:tcW w:w="4395" w:type="dxa"/>
          </w:tcPr>
          <w:p w:rsidR="009F2CAA" w:rsidRPr="0074484D" w:rsidRDefault="0086326A" w:rsidP="009B27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</w:t>
            </w:r>
            <w:r w:rsidR="00CC0BA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.04</w:t>
            </w:r>
            <w:r w:rsidR="009F2CAA">
              <w:rPr>
                <w:sz w:val="28"/>
                <w:szCs w:val="28"/>
              </w:rPr>
              <w:t>.2018</w:t>
            </w:r>
            <w:r w:rsidR="009F2CAA" w:rsidRPr="0074484D">
              <w:rPr>
                <w:sz w:val="28"/>
                <w:szCs w:val="28"/>
              </w:rPr>
              <w:t xml:space="preserve"> г.</w:t>
            </w:r>
            <w:r w:rsidR="009F2CAA">
              <w:rPr>
                <w:sz w:val="28"/>
                <w:szCs w:val="28"/>
              </w:rPr>
              <w:t xml:space="preserve">                                                       </w:t>
            </w:r>
          </w:p>
          <w:p w:rsidR="009F2CAA" w:rsidRPr="0074484D" w:rsidRDefault="009F2CAA" w:rsidP="009B27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484D">
              <w:rPr>
                <w:sz w:val="28"/>
                <w:szCs w:val="28"/>
              </w:rPr>
              <w:t>р.п. Гари</w:t>
            </w:r>
          </w:p>
          <w:p w:rsidR="009F2CAA" w:rsidRPr="0074484D" w:rsidRDefault="009F2CAA" w:rsidP="009B27F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F2CAA" w:rsidRPr="00BB6DEA" w:rsidRDefault="009F2CAA" w:rsidP="009B27FB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BB6DEA">
              <w:rPr>
                <w:i/>
                <w:sz w:val="28"/>
                <w:szCs w:val="28"/>
              </w:rPr>
              <w:t>О внесении изменений в  муниципальную программу «Обеспечение жильем молодых семей в Гаринском городском округе до 2020 года»</w:t>
            </w:r>
          </w:p>
        </w:tc>
        <w:tc>
          <w:tcPr>
            <w:tcW w:w="1701" w:type="dxa"/>
            <w:hideMark/>
          </w:tcPr>
          <w:p w:rsidR="009F2CAA" w:rsidRPr="0074484D" w:rsidRDefault="009F2CAA" w:rsidP="009B27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CC0BAC">
              <w:rPr>
                <w:sz w:val="28"/>
                <w:szCs w:val="28"/>
              </w:rPr>
              <w:t>53</w:t>
            </w:r>
          </w:p>
        </w:tc>
        <w:tc>
          <w:tcPr>
            <w:tcW w:w="3406" w:type="dxa"/>
          </w:tcPr>
          <w:p w:rsidR="009F2CAA" w:rsidRPr="0074484D" w:rsidRDefault="009F2CAA" w:rsidP="009B27FB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9F2CAA" w:rsidRPr="0074484D" w:rsidRDefault="009F2CAA" w:rsidP="009F2CAA">
      <w:pPr>
        <w:spacing w:line="276" w:lineRule="auto"/>
        <w:jc w:val="both"/>
        <w:rPr>
          <w:sz w:val="28"/>
          <w:szCs w:val="28"/>
        </w:rPr>
      </w:pPr>
    </w:p>
    <w:p w:rsidR="009F2CAA" w:rsidRDefault="009F2CAA" w:rsidP="009F2CAA">
      <w:pPr>
        <w:ind w:firstLine="567"/>
        <w:jc w:val="both"/>
        <w:rPr>
          <w:sz w:val="28"/>
          <w:szCs w:val="28"/>
        </w:rPr>
      </w:pPr>
      <w:r w:rsidRPr="0074484D">
        <w:rPr>
          <w:sz w:val="28"/>
          <w:szCs w:val="28"/>
        </w:rPr>
        <w:t>В соответствии со статьей 16 Федерального закона от 06.10.2003 № 131-</w:t>
      </w:r>
      <w:proofErr w:type="gramStart"/>
      <w:r w:rsidRPr="0074484D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постановлением Правительства Свердловской области от 29.10.2013 № 1332-ПП «Об утверждении государственной программы Свердловской области «Развитие физической культуры, спорта и молодежной политики в Свердловской области до 2020 года», </w:t>
      </w:r>
      <w:r w:rsidRPr="0074484D">
        <w:rPr>
          <w:iCs/>
          <w:sz w:val="28"/>
          <w:szCs w:val="28"/>
        </w:rPr>
        <w:t>постановлением главы Гаринского городского округа от 09.10.2013 № 565 «Об утверждении порядка формирования и реализации муниципальных программ Гаринского городского округа»</w:t>
      </w:r>
      <w:r w:rsidRPr="0074484D">
        <w:rPr>
          <w:sz w:val="28"/>
          <w:szCs w:val="28"/>
        </w:rPr>
        <w:t xml:space="preserve">, </w:t>
      </w:r>
      <w:r w:rsidRPr="0074484D">
        <w:rPr>
          <w:rFonts w:eastAsiaTheme="minorHAnsi"/>
          <w:sz w:val="28"/>
          <w:szCs w:val="28"/>
          <w:lang w:eastAsia="en-US"/>
        </w:rPr>
        <w:t>с целью совершенствования программно-целевого метода</w:t>
      </w:r>
      <w:proofErr w:type="gramEnd"/>
      <w:r w:rsidRPr="0074484D">
        <w:rPr>
          <w:rFonts w:eastAsiaTheme="minorHAnsi"/>
          <w:sz w:val="28"/>
          <w:szCs w:val="28"/>
          <w:lang w:eastAsia="en-US"/>
        </w:rPr>
        <w:t xml:space="preserve"> бюджетного планирования в сфере молодежной политики на территории Гаринского городского города, </w:t>
      </w:r>
      <w:r w:rsidRPr="00E83F4C">
        <w:rPr>
          <w:sz w:val="28"/>
          <w:szCs w:val="28"/>
        </w:rPr>
        <w:t xml:space="preserve"> </w:t>
      </w:r>
      <w:r w:rsidRPr="009F4920">
        <w:rPr>
          <w:sz w:val="28"/>
          <w:szCs w:val="28"/>
        </w:rPr>
        <w:t>а также уточнением объемов финансирования прог</w:t>
      </w:r>
      <w:r>
        <w:rPr>
          <w:sz w:val="28"/>
          <w:szCs w:val="28"/>
        </w:rPr>
        <w:t>раммы на 2018 год, руководствуясь статьей 28</w:t>
      </w:r>
      <w:r w:rsidRPr="009F4920">
        <w:rPr>
          <w:sz w:val="28"/>
          <w:szCs w:val="28"/>
        </w:rPr>
        <w:t xml:space="preserve"> Устава Гаринского городского округа,</w:t>
      </w:r>
      <w:r>
        <w:rPr>
          <w:sz w:val="28"/>
          <w:szCs w:val="28"/>
        </w:rPr>
        <w:t xml:space="preserve"> </w:t>
      </w:r>
    </w:p>
    <w:p w:rsidR="009F2CAA" w:rsidRPr="00AA2033" w:rsidRDefault="009F2CAA" w:rsidP="009F2CA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AA2033">
        <w:rPr>
          <w:b/>
          <w:sz w:val="28"/>
          <w:szCs w:val="28"/>
        </w:rPr>
        <w:t>:</w:t>
      </w:r>
    </w:p>
    <w:p w:rsidR="009F2CAA" w:rsidRPr="009F23FC" w:rsidRDefault="009F2CAA" w:rsidP="009F2CAA">
      <w:pPr>
        <w:jc w:val="both"/>
        <w:rPr>
          <w:b/>
          <w:sz w:val="28"/>
          <w:szCs w:val="28"/>
        </w:rPr>
      </w:pPr>
    </w:p>
    <w:p w:rsidR="009F2CAA" w:rsidRPr="00313493" w:rsidRDefault="009F2CAA" w:rsidP="009F2CA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Муниципальную программу </w:t>
      </w:r>
      <w:r w:rsidRPr="001F746D">
        <w:rPr>
          <w:sz w:val="28"/>
          <w:szCs w:val="28"/>
        </w:rPr>
        <w:t>«</w:t>
      </w:r>
      <w:r w:rsidRPr="0074484D">
        <w:rPr>
          <w:sz w:val="28"/>
          <w:szCs w:val="28"/>
        </w:rPr>
        <w:t>Обеспечение жильем молодых семей в Гаринском городском округе до 2020 года</w:t>
      </w:r>
      <w:r w:rsidRPr="001F746D">
        <w:rPr>
          <w:sz w:val="28"/>
          <w:szCs w:val="28"/>
        </w:rPr>
        <w:t>» утверждённую постановлением главы Гаринского городского округа</w:t>
      </w:r>
      <w:r>
        <w:rPr>
          <w:sz w:val="28"/>
          <w:szCs w:val="28"/>
        </w:rPr>
        <w:t xml:space="preserve">  от  31.08.2016  № 260 (с изм. от 27.12.2016 г. № 410, от 06.09.2017 г. № 194, от 05.12.2017 № 301, от 25.02.2018 г. № 65/1</w:t>
      </w:r>
      <w:r w:rsidR="001F3624">
        <w:rPr>
          <w:sz w:val="28"/>
          <w:szCs w:val="28"/>
        </w:rPr>
        <w:t>, от 30.03.2018 г. № 28</w:t>
      </w:r>
      <w:bookmarkStart w:id="0" w:name="_GoBack"/>
      <w:bookmarkEnd w:id="0"/>
      <w:r>
        <w:rPr>
          <w:sz w:val="28"/>
          <w:szCs w:val="28"/>
        </w:rPr>
        <w:t>)</w:t>
      </w:r>
      <w:r w:rsidRPr="001F7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74484D">
        <w:rPr>
          <w:sz w:val="28"/>
          <w:szCs w:val="28"/>
        </w:rPr>
        <w:t>Об утверждении муниципальной программы «Обеспечение жильем молодых семей в Гаринском городском округе до 2020</w:t>
      </w:r>
      <w:proofErr w:type="gramEnd"/>
      <w:r w:rsidRPr="0074484D">
        <w:rPr>
          <w:sz w:val="28"/>
          <w:szCs w:val="28"/>
        </w:rPr>
        <w:t xml:space="preserve"> года»</w:t>
      </w:r>
      <w:r w:rsidRPr="001F746D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9F2CAA" w:rsidRDefault="009F2CAA" w:rsidP="009F2CAA">
      <w:pPr>
        <w:ind w:firstLine="720"/>
        <w:jc w:val="both"/>
        <w:rPr>
          <w:color w:val="000000"/>
          <w:sz w:val="29"/>
          <w:szCs w:val="29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9"/>
          <w:szCs w:val="29"/>
        </w:rPr>
        <w:t>в приложение № 1 паспорта муниципальной программы «Обеспечение жильём молодых семей в Гаринском городском округе до 2020 года» изложить в следующей редакции:</w:t>
      </w:r>
    </w:p>
    <w:p w:rsidR="009F2CAA" w:rsidRDefault="009F2CAA" w:rsidP="009F2CAA">
      <w:pPr>
        <w:ind w:firstLine="720"/>
        <w:jc w:val="both"/>
        <w:rPr>
          <w:color w:val="000000"/>
          <w:sz w:val="29"/>
          <w:szCs w:val="29"/>
        </w:rPr>
      </w:pPr>
    </w:p>
    <w:p w:rsidR="009F2CAA" w:rsidRPr="00F301E7" w:rsidRDefault="009F2CAA" w:rsidP="009F2CAA">
      <w:pPr>
        <w:pStyle w:val="ConsPlusCell"/>
        <w:ind w:right="-75"/>
        <w:rPr>
          <w:rFonts w:ascii="Times New Roman" w:hAnsi="Times New Roman" w:cs="Times New Roman"/>
          <w:sz w:val="28"/>
          <w:szCs w:val="28"/>
        </w:rPr>
      </w:pPr>
      <w:r w:rsidRPr="00F301E7">
        <w:rPr>
          <w:rFonts w:ascii="Times New Roman" w:hAnsi="Times New Roman" w:cs="Times New Roman"/>
          <w:color w:val="000000"/>
          <w:sz w:val="28"/>
          <w:szCs w:val="28"/>
        </w:rPr>
        <w:t>В графе ВСЕГО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«7 689 015</w:t>
      </w:r>
      <w:r w:rsidR="0086326A">
        <w:rPr>
          <w:rFonts w:ascii="Times New Roman" w:hAnsi="Times New Roman" w:cs="Times New Roman"/>
          <w:sz w:val="28"/>
          <w:szCs w:val="28"/>
        </w:rPr>
        <w:t>,8</w:t>
      </w:r>
      <w:r w:rsidRPr="00F301E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2CAA" w:rsidRPr="00F301E7" w:rsidRDefault="009F2CAA" w:rsidP="009F2CAA">
      <w:pPr>
        <w:pStyle w:val="ConsPlusCell"/>
        <w:ind w:right="-75"/>
        <w:rPr>
          <w:rFonts w:ascii="Times New Roman" w:hAnsi="Times New Roman" w:cs="Times New Roman"/>
          <w:sz w:val="28"/>
          <w:szCs w:val="28"/>
        </w:rPr>
      </w:pPr>
      <w:r w:rsidRPr="00F301E7">
        <w:rPr>
          <w:rFonts w:ascii="Times New Roman" w:hAnsi="Times New Roman" w:cs="Times New Roman"/>
          <w:sz w:val="28"/>
          <w:szCs w:val="28"/>
        </w:rPr>
        <w:lastRenderedPageBreak/>
        <w:t>В том числе:</w:t>
      </w:r>
    </w:p>
    <w:p w:rsidR="009F2CAA" w:rsidRPr="00F301E7" w:rsidRDefault="009F2CAA" w:rsidP="009F2CAA">
      <w:pPr>
        <w:pStyle w:val="ConsPlusCell"/>
        <w:ind w:right="-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«2018</w:t>
      </w:r>
      <w:r w:rsidRPr="00F301E7">
        <w:rPr>
          <w:rFonts w:ascii="Times New Roman" w:hAnsi="Times New Roman" w:cs="Times New Roman"/>
          <w:sz w:val="28"/>
          <w:szCs w:val="28"/>
        </w:rPr>
        <w:t xml:space="preserve"> год –2</w:t>
      </w:r>
      <w:r>
        <w:rPr>
          <w:rFonts w:ascii="Times New Roman" w:hAnsi="Times New Roman" w:cs="Times New Roman"/>
          <w:sz w:val="28"/>
          <w:szCs w:val="28"/>
        </w:rPr>
        <w:t> 734 228,</w:t>
      </w:r>
      <w:r w:rsidR="008632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рублей»</w:t>
      </w:r>
    </w:p>
    <w:p w:rsidR="009F2CAA" w:rsidRDefault="009F2CAA" w:rsidP="009F2CAA">
      <w:pPr>
        <w:ind w:firstLine="720"/>
        <w:jc w:val="both"/>
        <w:rPr>
          <w:color w:val="000000"/>
          <w:sz w:val="29"/>
          <w:szCs w:val="29"/>
        </w:rPr>
      </w:pPr>
    </w:p>
    <w:p w:rsidR="009F2CAA" w:rsidRDefault="009F2CAA" w:rsidP="009F2CAA">
      <w:pPr>
        <w:widowControl w:val="0"/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в графе «объём финансирования муниципальной программы по годам реализации, рублей»</w:t>
      </w:r>
    </w:p>
    <w:p w:rsidR="009F2CAA" w:rsidRDefault="009F2CAA" w:rsidP="009F2CAA">
      <w:pPr>
        <w:widowControl w:val="0"/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    строку «областной бюджет»: 606</w:t>
      </w:r>
      <w:r w:rsidR="0086326A">
        <w:rPr>
          <w:color w:val="000000"/>
          <w:sz w:val="29"/>
          <w:szCs w:val="29"/>
        </w:rPr>
        <w:t> </w:t>
      </w:r>
      <w:r>
        <w:rPr>
          <w:color w:val="000000"/>
          <w:sz w:val="29"/>
          <w:szCs w:val="29"/>
        </w:rPr>
        <w:t>900</w:t>
      </w:r>
      <w:r w:rsidR="0086326A">
        <w:rPr>
          <w:color w:val="000000"/>
          <w:sz w:val="29"/>
          <w:szCs w:val="29"/>
        </w:rPr>
        <w:t>,60</w:t>
      </w:r>
      <w:r>
        <w:rPr>
          <w:color w:val="000000"/>
          <w:sz w:val="29"/>
          <w:szCs w:val="29"/>
        </w:rPr>
        <w:t xml:space="preserve"> рублей</w:t>
      </w:r>
    </w:p>
    <w:p w:rsidR="009F2CAA" w:rsidRDefault="009F2CAA" w:rsidP="009F2C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9"/>
          <w:szCs w:val="29"/>
        </w:rPr>
        <w:t xml:space="preserve">            2) </w:t>
      </w:r>
      <w:r>
        <w:rPr>
          <w:sz w:val="28"/>
          <w:szCs w:val="28"/>
        </w:rPr>
        <w:t>в приложении № 2 плана мероприятий по выполнению муниципальной программы «Обеспечение жильём молодых семей в Гаринском городском округе до 2020 года»  изложить в следующей редакции:</w:t>
      </w:r>
    </w:p>
    <w:p w:rsidR="009F2CAA" w:rsidRDefault="009F2CAA" w:rsidP="009F2C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CAA" w:rsidRPr="00F301E7" w:rsidRDefault="009F2CAA" w:rsidP="009F2CAA">
      <w:pPr>
        <w:pStyle w:val="ConsPlusCell"/>
        <w:ind w:right="-75"/>
        <w:rPr>
          <w:rFonts w:ascii="Times New Roman" w:hAnsi="Times New Roman" w:cs="Times New Roman"/>
          <w:sz w:val="28"/>
          <w:szCs w:val="28"/>
        </w:rPr>
      </w:pPr>
      <w:r w:rsidRPr="00F301E7">
        <w:rPr>
          <w:rFonts w:ascii="Times New Roman" w:hAnsi="Times New Roman" w:cs="Times New Roman"/>
          <w:color w:val="000000"/>
          <w:sz w:val="28"/>
          <w:szCs w:val="28"/>
        </w:rPr>
        <w:t>В графе ВСЕГО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«7 689 015</w:t>
      </w:r>
      <w:r w:rsidR="0086326A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1E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2CAA" w:rsidRPr="00F301E7" w:rsidRDefault="009F2CAA" w:rsidP="009F2C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01E7">
        <w:rPr>
          <w:bCs/>
          <w:color w:val="000000"/>
          <w:sz w:val="28"/>
          <w:szCs w:val="28"/>
        </w:rPr>
        <w:t>В графе «Мероприятие 1. Предоставление социальных выплат молодым семьям на приобретение (строительство) жилья</w:t>
      </w:r>
      <w:r>
        <w:rPr>
          <w:b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7 689 015</w:t>
      </w:r>
      <w:r w:rsidR="0086326A">
        <w:rPr>
          <w:sz w:val="28"/>
          <w:szCs w:val="28"/>
        </w:rPr>
        <w:t>,8</w:t>
      </w:r>
      <w:r w:rsidRPr="00F301E7">
        <w:rPr>
          <w:sz w:val="28"/>
          <w:szCs w:val="28"/>
        </w:rPr>
        <w:t xml:space="preserve"> рублей»</w:t>
      </w:r>
    </w:p>
    <w:p w:rsidR="009F2CAA" w:rsidRPr="00AA2033" w:rsidRDefault="009F2CAA" w:rsidP="009F2CAA">
      <w:pPr>
        <w:widowControl w:val="0"/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в графе «областной бюджет»: 606</w:t>
      </w:r>
      <w:r w:rsidR="0086326A">
        <w:rPr>
          <w:color w:val="000000"/>
          <w:sz w:val="29"/>
          <w:szCs w:val="29"/>
        </w:rPr>
        <w:t> </w:t>
      </w:r>
      <w:r>
        <w:rPr>
          <w:color w:val="000000"/>
          <w:sz w:val="29"/>
          <w:szCs w:val="29"/>
        </w:rPr>
        <w:t>900</w:t>
      </w:r>
      <w:r w:rsidR="0086326A">
        <w:rPr>
          <w:color w:val="000000"/>
          <w:sz w:val="29"/>
          <w:szCs w:val="29"/>
        </w:rPr>
        <w:t>,6</w:t>
      </w:r>
      <w:r w:rsidRPr="00AA2033">
        <w:rPr>
          <w:color w:val="000000"/>
          <w:sz w:val="29"/>
          <w:szCs w:val="29"/>
        </w:rPr>
        <w:t xml:space="preserve"> рублей</w:t>
      </w:r>
    </w:p>
    <w:p w:rsidR="009F2CAA" w:rsidRDefault="009F2CAA" w:rsidP="009F2CAA">
      <w:pPr>
        <w:widowControl w:val="0"/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</w:p>
    <w:p w:rsidR="009F2CAA" w:rsidRPr="002C149F" w:rsidRDefault="009F2CAA" w:rsidP="009F2CAA">
      <w:pPr>
        <w:ind w:firstLine="720"/>
        <w:jc w:val="both"/>
        <w:rPr>
          <w:sz w:val="28"/>
          <w:szCs w:val="28"/>
        </w:rPr>
      </w:pPr>
      <w:r w:rsidRPr="002C149F">
        <w:rPr>
          <w:sz w:val="28"/>
          <w:szCs w:val="28"/>
        </w:rPr>
        <w:t>2. Настоящее постановление подлежит обязательной публикации (обнародованию)</w:t>
      </w:r>
      <w:r>
        <w:rPr>
          <w:sz w:val="28"/>
          <w:szCs w:val="28"/>
        </w:rPr>
        <w:t xml:space="preserve"> на официальном сайте  Гаринского городского округа</w:t>
      </w:r>
      <w:r w:rsidRPr="002C149F">
        <w:rPr>
          <w:sz w:val="28"/>
          <w:szCs w:val="28"/>
        </w:rPr>
        <w:t>.</w:t>
      </w:r>
    </w:p>
    <w:p w:rsidR="009F2CAA" w:rsidRDefault="009F2CAA" w:rsidP="009F2C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F2CAA" w:rsidRPr="0074484D" w:rsidRDefault="009F2CAA" w:rsidP="009F2CAA">
      <w:pPr>
        <w:spacing w:line="276" w:lineRule="auto"/>
        <w:jc w:val="both"/>
        <w:rPr>
          <w:sz w:val="28"/>
          <w:szCs w:val="28"/>
        </w:rPr>
      </w:pPr>
    </w:p>
    <w:p w:rsidR="009F2CAA" w:rsidRPr="0074484D" w:rsidRDefault="009F2CAA" w:rsidP="009F2CAA">
      <w:pPr>
        <w:spacing w:line="276" w:lineRule="auto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4910"/>
        <w:gridCol w:w="2849"/>
        <w:gridCol w:w="2306"/>
      </w:tblGrid>
      <w:tr w:rsidR="009F2CAA" w:rsidRPr="0074484D" w:rsidTr="009B27FB">
        <w:trPr>
          <w:trHeight w:val="622"/>
        </w:trPr>
        <w:tc>
          <w:tcPr>
            <w:tcW w:w="4910" w:type="dxa"/>
            <w:hideMark/>
          </w:tcPr>
          <w:p w:rsidR="009F2CAA" w:rsidRPr="0074484D" w:rsidRDefault="009F2CAA" w:rsidP="009B27F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F2CAA" w:rsidRPr="0074484D" w:rsidRDefault="009F2CAA" w:rsidP="009B27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484D">
              <w:rPr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2849" w:type="dxa"/>
          </w:tcPr>
          <w:p w:rsidR="009F2CAA" w:rsidRPr="0074484D" w:rsidRDefault="009F2CAA" w:rsidP="009B27F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06" w:type="dxa"/>
            <w:vAlign w:val="bottom"/>
            <w:hideMark/>
          </w:tcPr>
          <w:p w:rsidR="009F2CAA" w:rsidRPr="0074484D" w:rsidRDefault="009F2CAA" w:rsidP="009B27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С.Е. Величко</w:t>
            </w:r>
          </w:p>
        </w:tc>
      </w:tr>
    </w:tbl>
    <w:p w:rsidR="009F2CAA" w:rsidRPr="008E37F9" w:rsidRDefault="009F2CAA" w:rsidP="009F2CAA">
      <w:pPr>
        <w:outlineLvl w:val="0"/>
        <w:rPr>
          <w:rFonts w:ascii="Monotype Corsiva" w:hAnsi="Monotype Corsiva"/>
          <w:sz w:val="40"/>
          <w:szCs w:val="40"/>
        </w:rPr>
      </w:pPr>
      <w:r>
        <w:rPr>
          <w:b/>
          <w:sz w:val="28"/>
          <w:szCs w:val="28"/>
        </w:rPr>
        <w:t xml:space="preserve">          </w:t>
      </w:r>
      <w:r w:rsidRPr="008E37F9">
        <w:rPr>
          <w:rFonts w:ascii="Monotype Corsiva" w:hAnsi="Monotype Corsiva"/>
          <w:b/>
          <w:sz w:val="48"/>
          <w:szCs w:val="48"/>
        </w:rPr>
        <w:t xml:space="preserve"> </w:t>
      </w:r>
      <w:r>
        <w:rPr>
          <w:rFonts w:ascii="Monotype Corsiva" w:hAnsi="Monotype Corsiva"/>
          <w:b/>
          <w:sz w:val="48"/>
          <w:szCs w:val="48"/>
        </w:rPr>
        <w:t xml:space="preserve">      </w:t>
      </w:r>
    </w:p>
    <w:p w:rsidR="009F2CAA" w:rsidRPr="008E37F9" w:rsidRDefault="009F2CAA" w:rsidP="009F2CAA">
      <w:pPr>
        <w:rPr>
          <w:rFonts w:ascii="Monotype Corsiva" w:hAnsi="Monotype Corsiva"/>
          <w:sz w:val="40"/>
          <w:szCs w:val="40"/>
        </w:rPr>
      </w:pPr>
    </w:p>
    <w:p w:rsidR="009F2CAA" w:rsidRDefault="009F2CAA" w:rsidP="009F2CAA"/>
    <w:p w:rsidR="009F2CAA" w:rsidRPr="009C002F" w:rsidRDefault="009F2CAA" w:rsidP="009F2CAA">
      <w:pPr>
        <w:ind w:firstLine="708"/>
      </w:pPr>
    </w:p>
    <w:p w:rsidR="009F2CAA" w:rsidRDefault="009F2CAA" w:rsidP="009F2CAA">
      <w:pPr>
        <w:ind w:firstLine="708"/>
      </w:pPr>
    </w:p>
    <w:p w:rsidR="009F2CAA" w:rsidRDefault="009F2CAA" w:rsidP="009F2CAA">
      <w:pPr>
        <w:ind w:firstLine="708"/>
      </w:pPr>
    </w:p>
    <w:p w:rsidR="00B47EEF" w:rsidRDefault="008C37D9"/>
    <w:sectPr w:rsidR="00B47EEF" w:rsidSect="0085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CAA"/>
    <w:rsid w:val="000A2063"/>
    <w:rsid w:val="001F3624"/>
    <w:rsid w:val="003A1D22"/>
    <w:rsid w:val="004D313C"/>
    <w:rsid w:val="005E7C54"/>
    <w:rsid w:val="00725D8B"/>
    <w:rsid w:val="00857A26"/>
    <w:rsid w:val="0086326A"/>
    <w:rsid w:val="009F2CAA"/>
    <w:rsid w:val="00C969ED"/>
    <w:rsid w:val="00CC0BAC"/>
    <w:rsid w:val="00E2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2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2C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VSpec</dc:creator>
  <cp:keywords/>
  <dc:description/>
  <cp:lastModifiedBy>User</cp:lastModifiedBy>
  <cp:revision>7</cp:revision>
  <cp:lastPrinted>2007-01-03T18:42:00Z</cp:lastPrinted>
  <dcterms:created xsi:type="dcterms:W3CDTF">2018-03-30T09:13:00Z</dcterms:created>
  <dcterms:modified xsi:type="dcterms:W3CDTF">2007-01-03T19:32:00Z</dcterms:modified>
</cp:coreProperties>
</file>