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F" w:rsidRPr="00227C6F" w:rsidRDefault="00227C6F" w:rsidP="00A24A1F">
      <w:pPr>
        <w:jc w:val="center"/>
        <w:rPr>
          <w:b/>
          <w:bCs/>
          <w:spacing w:val="100"/>
          <w:sz w:val="28"/>
          <w:szCs w:val="28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561975" cy="65722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6F" w:rsidRPr="00227C6F" w:rsidRDefault="00227C6F" w:rsidP="00227C6F">
      <w:pPr>
        <w:jc w:val="center"/>
        <w:rPr>
          <w:b/>
          <w:bCs/>
          <w:spacing w:val="100"/>
          <w:sz w:val="28"/>
          <w:szCs w:val="28"/>
        </w:rPr>
      </w:pPr>
      <w:r w:rsidRPr="00227C6F">
        <w:rPr>
          <w:b/>
          <w:bCs/>
          <w:spacing w:val="100"/>
          <w:sz w:val="28"/>
          <w:szCs w:val="28"/>
        </w:rPr>
        <w:t>ПОСТАНОВЛЕНИЕ</w:t>
      </w:r>
    </w:p>
    <w:p w:rsidR="00227C6F" w:rsidRPr="00227C6F" w:rsidRDefault="00EB6AFF" w:rsidP="00227C6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</w:t>
      </w:r>
      <w:r w:rsidR="00227C6F" w:rsidRPr="00227C6F">
        <w:rPr>
          <w:b/>
          <w:bCs/>
          <w:sz w:val="28"/>
          <w:szCs w:val="28"/>
        </w:rPr>
        <w:t>ГАРИНСКОГО ГОРОДСКОГО ОКРУГА</w:t>
      </w:r>
    </w:p>
    <w:p w:rsidR="00227C6F" w:rsidRPr="00227C6F" w:rsidRDefault="00227C6F" w:rsidP="00227C6F">
      <w:pPr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67"/>
        <w:gridCol w:w="1559"/>
        <w:gridCol w:w="1147"/>
        <w:gridCol w:w="696"/>
        <w:gridCol w:w="691"/>
        <w:gridCol w:w="691"/>
        <w:gridCol w:w="691"/>
        <w:gridCol w:w="1329"/>
      </w:tblGrid>
      <w:tr w:rsidR="00227C6F" w:rsidRPr="00227C6F" w:rsidTr="00A11B65">
        <w:tc>
          <w:tcPr>
            <w:tcW w:w="496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  <w:r w:rsidRPr="00227C6F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227C6F" w:rsidRPr="00227C6F" w:rsidRDefault="00EB6AFF" w:rsidP="00227C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FB371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6.2018</w:t>
            </w:r>
            <w:r w:rsidR="00227C6F" w:rsidRPr="00227C6F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227C6F" w:rsidRPr="00227C6F" w:rsidRDefault="00227C6F" w:rsidP="00227C6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27C6F" w:rsidRPr="00227C6F" w:rsidRDefault="00227C6F" w:rsidP="00227C6F">
            <w:pPr>
              <w:jc w:val="right"/>
              <w:rPr>
                <w:sz w:val="28"/>
                <w:szCs w:val="28"/>
              </w:rPr>
            </w:pPr>
            <w:r w:rsidRPr="00227C6F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227C6F" w:rsidRPr="00227C6F" w:rsidRDefault="00A24A1F" w:rsidP="00227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91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</w:tr>
      <w:tr w:rsidR="00227C6F" w:rsidRPr="00227C6F" w:rsidTr="00A11B65">
        <w:tc>
          <w:tcPr>
            <w:tcW w:w="2197" w:type="dxa"/>
            <w:gridSpan w:val="2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  <w:proofErr w:type="spellStart"/>
            <w:r w:rsidRPr="00227C6F">
              <w:rPr>
                <w:sz w:val="28"/>
                <w:szCs w:val="28"/>
              </w:rPr>
              <w:t>р.п</w:t>
            </w:r>
            <w:proofErr w:type="spellEnd"/>
            <w:r w:rsidRPr="00227C6F">
              <w:rPr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227C6F" w:rsidRPr="00227C6F" w:rsidRDefault="00227C6F" w:rsidP="00227C6F">
            <w:pPr>
              <w:rPr>
                <w:sz w:val="28"/>
                <w:szCs w:val="28"/>
              </w:rPr>
            </w:pPr>
          </w:p>
        </w:tc>
      </w:tr>
      <w:tr w:rsidR="00227C6F" w:rsidRPr="00227C6F" w:rsidTr="00A11B65">
        <w:tc>
          <w:tcPr>
            <w:tcW w:w="9568" w:type="dxa"/>
            <w:gridSpan w:val="10"/>
          </w:tcPr>
          <w:p w:rsidR="00227C6F" w:rsidRPr="00227C6F" w:rsidRDefault="00227C6F" w:rsidP="00227C6F">
            <w:pPr>
              <w:jc w:val="both"/>
              <w:rPr>
                <w:sz w:val="28"/>
                <w:szCs w:val="28"/>
              </w:rPr>
            </w:pPr>
          </w:p>
        </w:tc>
      </w:tr>
      <w:tr w:rsidR="00227C6F" w:rsidRPr="00227C6F" w:rsidTr="00A11B65">
        <w:trPr>
          <w:trHeight w:val="1689"/>
        </w:trPr>
        <w:tc>
          <w:tcPr>
            <w:tcW w:w="5470" w:type="dxa"/>
            <w:gridSpan w:val="5"/>
          </w:tcPr>
          <w:p w:rsidR="00227C6F" w:rsidRDefault="00227C6F" w:rsidP="00227C6F">
            <w:pPr>
              <w:jc w:val="both"/>
              <w:rPr>
                <w:sz w:val="28"/>
                <w:szCs w:val="28"/>
              </w:rPr>
            </w:pPr>
          </w:p>
          <w:p w:rsidR="00227C6F" w:rsidRPr="001C05C0" w:rsidRDefault="00227C6F" w:rsidP="00227C6F">
            <w:pPr>
              <w:jc w:val="both"/>
              <w:rPr>
                <w:sz w:val="28"/>
                <w:szCs w:val="28"/>
              </w:rPr>
            </w:pPr>
            <w:r w:rsidRPr="00227C6F">
              <w:rPr>
                <w:i/>
                <w:sz w:val="28"/>
                <w:szCs w:val="28"/>
              </w:rPr>
              <w:t xml:space="preserve"> </w:t>
            </w:r>
            <w:r w:rsidR="00EB6AFF">
              <w:rPr>
                <w:sz w:val="28"/>
                <w:szCs w:val="28"/>
              </w:rPr>
              <w:t xml:space="preserve"> Об </w:t>
            </w:r>
            <w:r w:rsidRPr="001C05C0">
              <w:rPr>
                <w:sz w:val="28"/>
                <w:szCs w:val="28"/>
              </w:rPr>
              <w:t>утверждении  Положения о проведении на территории Гаринского городского округа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</w:t>
            </w:r>
          </w:p>
        </w:tc>
        <w:tc>
          <w:tcPr>
            <w:tcW w:w="4098" w:type="dxa"/>
            <w:gridSpan w:val="5"/>
          </w:tcPr>
          <w:p w:rsidR="00227C6F" w:rsidRPr="00227C6F" w:rsidRDefault="00227C6F" w:rsidP="00227C6F">
            <w:pPr>
              <w:jc w:val="both"/>
              <w:rPr>
                <w:sz w:val="28"/>
                <w:szCs w:val="28"/>
              </w:rPr>
            </w:pPr>
          </w:p>
        </w:tc>
      </w:tr>
    </w:tbl>
    <w:p w:rsidR="00C25090" w:rsidRPr="009C6331" w:rsidRDefault="00C25090" w:rsidP="009C6331">
      <w:pPr>
        <w:pStyle w:val="a6"/>
        <w:spacing w:after="0"/>
        <w:jc w:val="center"/>
        <w:rPr>
          <w:b/>
          <w:sz w:val="28"/>
          <w:szCs w:val="28"/>
        </w:rPr>
      </w:pPr>
    </w:p>
    <w:p w:rsidR="002849C3" w:rsidRDefault="002849C3" w:rsidP="000172D1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AC4C6B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альными законами от 06 октября 2003 года </w:t>
      </w:r>
      <w:r w:rsidR="00544E4C">
        <w:rPr>
          <w:sz w:val="28"/>
          <w:szCs w:val="28"/>
        </w:rPr>
        <w:t xml:space="preserve">              </w:t>
      </w:r>
      <w:r w:rsidRPr="00AC4C6B">
        <w:rPr>
          <w:sz w:val="28"/>
          <w:szCs w:val="28"/>
        </w:rPr>
        <w:t>№</w:t>
      </w:r>
      <w:r w:rsidR="00544E4C">
        <w:rPr>
          <w:sz w:val="28"/>
          <w:szCs w:val="28"/>
        </w:rPr>
        <w:t xml:space="preserve"> </w:t>
      </w:r>
      <w:r w:rsidR="00AD6271">
        <w:rPr>
          <w:sz w:val="28"/>
          <w:szCs w:val="28"/>
        </w:rPr>
        <w:t>131</w:t>
      </w:r>
      <w:r w:rsidRPr="00AC4C6B">
        <w:rPr>
          <w:sz w:val="28"/>
          <w:szCs w:val="28"/>
        </w:rPr>
        <w:t>-ФЗ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от 06 марта 2006 года</w:t>
      </w:r>
      <w:r w:rsidR="003E3BCA">
        <w:rPr>
          <w:sz w:val="28"/>
          <w:szCs w:val="28"/>
        </w:rPr>
        <w:t xml:space="preserve"> </w:t>
      </w:r>
      <w:r w:rsidRPr="00AC4C6B">
        <w:rPr>
          <w:sz w:val="28"/>
          <w:szCs w:val="28"/>
        </w:rPr>
        <w:t xml:space="preserve"> № 35-ФЗ «О противодейств</w:t>
      </w:r>
      <w:r>
        <w:rPr>
          <w:sz w:val="28"/>
          <w:szCs w:val="28"/>
        </w:rPr>
        <w:t xml:space="preserve">ии терроризму», от 25 июля 2002 года </w:t>
      </w:r>
      <w:r w:rsidRPr="00AC4C6B">
        <w:rPr>
          <w:sz w:val="28"/>
          <w:szCs w:val="28"/>
        </w:rPr>
        <w:t xml:space="preserve"> №</w:t>
      </w:r>
      <w:r w:rsidR="003E3BCA">
        <w:rPr>
          <w:sz w:val="28"/>
          <w:szCs w:val="28"/>
        </w:rPr>
        <w:t xml:space="preserve"> </w:t>
      </w:r>
      <w:r w:rsidRPr="00AC4C6B">
        <w:rPr>
          <w:sz w:val="28"/>
          <w:szCs w:val="28"/>
        </w:rPr>
        <w:t>114-ФЗ «О противодействии экстремисткой деятель</w:t>
      </w:r>
      <w:r>
        <w:rPr>
          <w:sz w:val="28"/>
          <w:szCs w:val="28"/>
        </w:rPr>
        <w:t xml:space="preserve">ности», в целях реализации  подпункта </w:t>
      </w:r>
      <w:r w:rsidRPr="00AC4C6B">
        <w:rPr>
          <w:sz w:val="28"/>
          <w:szCs w:val="28"/>
        </w:rPr>
        <w:t>13.2.2. вопроса IV выписки из прото</w:t>
      </w:r>
      <w:r w:rsidR="00C36A6D">
        <w:rPr>
          <w:sz w:val="28"/>
          <w:szCs w:val="28"/>
        </w:rPr>
        <w:t>кола совместного заседания а</w:t>
      </w:r>
      <w:r w:rsidRPr="00AC4C6B">
        <w:rPr>
          <w:sz w:val="28"/>
          <w:szCs w:val="28"/>
        </w:rPr>
        <w:t>нтитеррористической комиссии в Свердловской области и оперативного штаба в</w:t>
      </w:r>
      <w:proofErr w:type="gramEnd"/>
      <w:r w:rsidRPr="00AC4C6B">
        <w:rPr>
          <w:sz w:val="28"/>
          <w:szCs w:val="28"/>
        </w:rPr>
        <w:t xml:space="preserve"> Свердл</w:t>
      </w:r>
      <w:r w:rsidR="00227C6F">
        <w:rPr>
          <w:sz w:val="28"/>
          <w:szCs w:val="28"/>
        </w:rPr>
        <w:t xml:space="preserve">овской области </w:t>
      </w:r>
      <w:r>
        <w:rPr>
          <w:sz w:val="28"/>
          <w:szCs w:val="28"/>
        </w:rPr>
        <w:t xml:space="preserve">от </w:t>
      </w:r>
      <w:r w:rsidR="003E3BCA">
        <w:rPr>
          <w:sz w:val="28"/>
          <w:szCs w:val="28"/>
        </w:rPr>
        <w:t xml:space="preserve">          </w:t>
      </w:r>
      <w:r w:rsidR="000172D1">
        <w:rPr>
          <w:sz w:val="28"/>
          <w:szCs w:val="28"/>
        </w:rPr>
        <w:t xml:space="preserve">   </w:t>
      </w:r>
      <w:r w:rsidR="003E3BCA">
        <w:rPr>
          <w:sz w:val="28"/>
          <w:szCs w:val="28"/>
        </w:rPr>
        <w:t xml:space="preserve"> </w:t>
      </w:r>
      <w:r>
        <w:rPr>
          <w:sz w:val="28"/>
          <w:szCs w:val="28"/>
        </w:rPr>
        <w:t>29 августа 2016</w:t>
      </w:r>
      <w:r w:rsidR="0022402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AC4C6B">
        <w:rPr>
          <w:sz w:val="28"/>
          <w:szCs w:val="28"/>
        </w:rPr>
        <w:t xml:space="preserve">, </w:t>
      </w:r>
      <w:r w:rsidR="00227C6F">
        <w:rPr>
          <w:sz w:val="28"/>
          <w:szCs w:val="28"/>
        </w:rPr>
        <w:t>руководствуясь ст. 2</w:t>
      </w:r>
      <w:r w:rsidR="00EB6AFF">
        <w:rPr>
          <w:sz w:val="28"/>
          <w:szCs w:val="28"/>
        </w:rPr>
        <w:t xml:space="preserve">8 </w:t>
      </w:r>
      <w:r w:rsidR="00227C6F">
        <w:rPr>
          <w:sz w:val="28"/>
          <w:szCs w:val="28"/>
        </w:rPr>
        <w:t>Устав</w:t>
      </w:r>
      <w:r w:rsidR="00EB6AFF">
        <w:rPr>
          <w:sz w:val="28"/>
          <w:szCs w:val="28"/>
        </w:rPr>
        <w:t>а Гаринского городского округа</w:t>
      </w:r>
    </w:p>
    <w:p w:rsidR="00EB6AFF" w:rsidRDefault="00EB6AFF" w:rsidP="000172D1">
      <w:pPr>
        <w:autoSpaceDE w:val="0"/>
        <w:autoSpaceDN w:val="0"/>
        <w:adjustRightInd w:val="0"/>
        <w:ind w:right="-2" w:hanging="28"/>
        <w:jc w:val="both"/>
        <w:rPr>
          <w:bCs/>
          <w:iCs/>
          <w:sz w:val="28"/>
          <w:szCs w:val="28"/>
        </w:rPr>
      </w:pPr>
      <w:bookmarkStart w:id="0" w:name="_GoBack"/>
      <w:bookmarkEnd w:id="0"/>
    </w:p>
    <w:p w:rsidR="002849C3" w:rsidRPr="00AC4C6B" w:rsidRDefault="00EB6AFF" w:rsidP="000172D1">
      <w:pPr>
        <w:autoSpaceDE w:val="0"/>
        <w:autoSpaceDN w:val="0"/>
        <w:adjustRightInd w:val="0"/>
        <w:ind w:right="-2" w:hanging="28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ПОСТАНОВЛЯЮ</w:t>
      </w:r>
      <w:r w:rsidR="002849C3" w:rsidRPr="001C05C0">
        <w:rPr>
          <w:bCs/>
          <w:iCs/>
          <w:sz w:val="28"/>
          <w:szCs w:val="28"/>
        </w:rPr>
        <w:t>:</w:t>
      </w:r>
    </w:p>
    <w:p w:rsidR="00AC443B" w:rsidRDefault="002849C3" w:rsidP="000172D1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</w:rPr>
      </w:pPr>
      <w:r w:rsidRPr="00AC4C6B">
        <w:rPr>
          <w:bCs/>
          <w:iCs/>
          <w:sz w:val="28"/>
          <w:szCs w:val="28"/>
        </w:rPr>
        <w:t>1. Утвердить  Положение  о проведении на территории</w:t>
      </w:r>
      <w:r w:rsidR="00227C6F">
        <w:rPr>
          <w:bCs/>
          <w:iCs/>
          <w:sz w:val="28"/>
          <w:szCs w:val="28"/>
        </w:rPr>
        <w:t xml:space="preserve"> Гаринского </w:t>
      </w:r>
      <w:r w:rsidRPr="00AC4C6B">
        <w:rPr>
          <w:bCs/>
          <w:iCs/>
          <w:sz w:val="28"/>
          <w:szCs w:val="28"/>
        </w:rPr>
        <w:t xml:space="preserve"> </w:t>
      </w:r>
      <w:r w:rsidRPr="00376AB8">
        <w:rPr>
          <w:sz w:val="28"/>
        </w:rPr>
        <w:t xml:space="preserve">городского округа </w:t>
      </w:r>
      <w:r w:rsidRPr="00AC4C6B">
        <w:rPr>
          <w:bCs/>
          <w:iCs/>
          <w:sz w:val="28"/>
          <w:szCs w:val="28"/>
        </w:rPr>
        <w:t>информационно-пропагандистских мероприятий по разъяснению сущности терроризма и экстремизма их общественной опасности, а также по формированию у граждан неприятия идеологии терроризма и экстремистских проявлений (прилагается).</w:t>
      </w:r>
    </w:p>
    <w:p w:rsidR="00EB6AFF" w:rsidRPr="00EB6AFF" w:rsidRDefault="00EB6AFF" w:rsidP="00EB6AFF">
      <w:pPr>
        <w:pStyle w:val="ac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EB6AFF">
        <w:rPr>
          <w:sz w:val="28"/>
          <w:szCs w:val="28"/>
        </w:rPr>
        <w:t>Признать утратившим силу постановление главы администрации Гаринского</w:t>
      </w:r>
      <w:r>
        <w:rPr>
          <w:sz w:val="28"/>
          <w:szCs w:val="28"/>
        </w:rPr>
        <w:t xml:space="preserve"> городского округа от 24.10.2017</w:t>
      </w:r>
      <w:r w:rsidRPr="00EB6AFF">
        <w:rPr>
          <w:sz w:val="28"/>
          <w:szCs w:val="28"/>
        </w:rPr>
        <w:t xml:space="preserve"> № </w:t>
      </w:r>
      <w:r>
        <w:rPr>
          <w:sz w:val="28"/>
          <w:szCs w:val="28"/>
        </w:rPr>
        <w:t>238</w:t>
      </w:r>
      <w:r w:rsidRPr="00EB6AFF">
        <w:rPr>
          <w:sz w:val="28"/>
          <w:szCs w:val="28"/>
        </w:rPr>
        <w:t xml:space="preserve"> «</w:t>
      </w:r>
      <w:r w:rsidRPr="001C05C0">
        <w:rPr>
          <w:sz w:val="28"/>
          <w:szCs w:val="28"/>
        </w:rPr>
        <w:t>Об   утверждении  Положения о проведении на территории Гаринского городского округа информационно-пропагандистских мероприятий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экстремистских проявлений</w:t>
      </w:r>
      <w:r w:rsidRPr="00EB6AFF">
        <w:rPr>
          <w:sz w:val="28"/>
          <w:szCs w:val="26"/>
        </w:rPr>
        <w:t>».</w:t>
      </w:r>
    </w:p>
    <w:p w:rsidR="00EB6AFF" w:rsidRPr="00EB6AFF" w:rsidRDefault="00EB6AFF" w:rsidP="00EB6AFF">
      <w:pPr>
        <w:ind w:firstLine="709"/>
        <w:jc w:val="both"/>
        <w:rPr>
          <w:color w:val="000000"/>
          <w:sz w:val="28"/>
          <w:szCs w:val="28"/>
        </w:rPr>
      </w:pPr>
      <w:r w:rsidRPr="00EB6AFF">
        <w:rPr>
          <w:sz w:val="28"/>
          <w:szCs w:val="28"/>
        </w:rPr>
        <w:t xml:space="preserve">3.   </w:t>
      </w:r>
      <w:r w:rsidRPr="00EB6AFF">
        <w:rPr>
          <w:color w:val="000000"/>
          <w:sz w:val="28"/>
          <w:szCs w:val="28"/>
        </w:rPr>
        <w:t>Настоящее постановление опубликовать (обнародовать).</w:t>
      </w:r>
    </w:p>
    <w:p w:rsidR="00EB6AFF" w:rsidRPr="00EB6AFF" w:rsidRDefault="00EB6AFF" w:rsidP="00EB6AFF">
      <w:pPr>
        <w:ind w:firstLine="709"/>
        <w:jc w:val="both"/>
        <w:rPr>
          <w:iCs/>
          <w:sz w:val="28"/>
          <w:szCs w:val="28"/>
        </w:rPr>
      </w:pPr>
      <w:r w:rsidRPr="00EB6AFF">
        <w:rPr>
          <w:sz w:val="28"/>
          <w:szCs w:val="28"/>
        </w:rPr>
        <w:t xml:space="preserve">4.   </w:t>
      </w:r>
      <w:proofErr w:type="gramStart"/>
      <w:r w:rsidRPr="00EB6AFF">
        <w:rPr>
          <w:sz w:val="28"/>
          <w:szCs w:val="28"/>
        </w:rPr>
        <w:t xml:space="preserve">Контроль </w:t>
      </w:r>
      <w:r w:rsidR="00134E6A">
        <w:rPr>
          <w:sz w:val="28"/>
          <w:szCs w:val="28"/>
        </w:rPr>
        <w:t>за</w:t>
      </w:r>
      <w:proofErr w:type="gramEnd"/>
      <w:r w:rsidR="00134E6A">
        <w:rPr>
          <w:sz w:val="28"/>
          <w:szCs w:val="28"/>
        </w:rPr>
        <w:t xml:space="preserve"> исполнением настоящего постановления</w:t>
      </w:r>
      <w:r w:rsidRPr="00EB6AFF">
        <w:rPr>
          <w:sz w:val="28"/>
          <w:szCs w:val="28"/>
        </w:rPr>
        <w:t xml:space="preserve"> оставляю за собой.         </w:t>
      </w:r>
    </w:p>
    <w:p w:rsidR="002849C3" w:rsidRDefault="002849C3" w:rsidP="000172D1">
      <w:pPr>
        <w:ind w:right="-2"/>
        <w:jc w:val="both"/>
        <w:rPr>
          <w:sz w:val="28"/>
          <w:szCs w:val="28"/>
        </w:rPr>
      </w:pPr>
    </w:p>
    <w:p w:rsidR="00EB6AFF" w:rsidRDefault="00227C6F" w:rsidP="000172D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849C3" w:rsidRDefault="00227C6F" w:rsidP="00EB6AF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="00EB6AFF">
        <w:rPr>
          <w:sz w:val="28"/>
          <w:szCs w:val="28"/>
        </w:rPr>
        <w:t xml:space="preserve"> С.Е. Величко</w:t>
      </w:r>
    </w:p>
    <w:sectPr w:rsidR="002849C3" w:rsidSect="00EB6AFF"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10E"/>
    <w:multiLevelType w:val="hybridMultilevel"/>
    <w:tmpl w:val="26166B2C"/>
    <w:lvl w:ilvl="0" w:tplc="EAB6F8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93B4F"/>
    <w:multiLevelType w:val="singleLevel"/>
    <w:tmpl w:val="1184744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hint="default"/>
      </w:rPr>
    </w:lvl>
  </w:abstractNum>
  <w:abstractNum w:abstractNumId="2">
    <w:nsid w:val="2C6B3707"/>
    <w:multiLevelType w:val="hybridMultilevel"/>
    <w:tmpl w:val="89286AE8"/>
    <w:lvl w:ilvl="0" w:tplc="730E38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80053"/>
    <w:multiLevelType w:val="hybridMultilevel"/>
    <w:tmpl w:val="E40E9D06"/>
    <w:lvl w:ilvl="0" w:tplc="66AEA5FC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>
    <w:nsid w:val="34FB3FB2"/>
    <w:multiLevelType w:val="singleLevel"/>
    <w:tmpl w:val="A9F218A4"/>
    <w:lvl w:ilvl="0">
      <w:start w:val="1"/>
      <w:numFmt w:val="decimal"/>
      <w:lvlText w:val="%1."/>
      <w:legacy w:legacy="1" w:legacySpace="0" w:legacyIndent="490"/>
      <w:lvlJc w:val="left"/>
      <w:rPr>
        <w:rFonts w:ascii="Arial" w:hAnsi="Arial" w:hint="default"/>
      </w:rPr>
    </w:lvl>
  </w:abstractNum>
  <w:abstractNum w:abstractNumId="5">
    <w:nsid w:val="4A665DBE"/>
    <w:multiLevelType w:val="singleLevel"/>
    <w:tmpl w:val="30327778"/>
    <w:lvl w:ilvl="0">
      <w:start w:val="1"/>
      <w:numFmt w:val="decimal"/>
      <w:lvlText w:val="%1."/>
      <w:legacy w:legacy="1" w:legacySpace="0" w:legacyIndent="538"/>
      <w:lvlJc w:val="left"/>
      <w:rPr>
        <w:rFonts w:ascii="Arial" w:hAnsi="Arial" w:hint="default"/>
      </w:rPr>
    </w:lvl>
  </w:abstractNum>
  <w:abstractNum w:abstractNumId="6">
    <w:nsid w:val="5D7C1E70"/>
    <w:multiLevelType w:val="hybridMultilevel"/>
    <w:tmpl w:val="EA7C54BE"/>
    <w:lvl w:ilvl="0" w:tplc="A600C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F2A48"/>
    <w:rsid w:val="000078F5"/>
    <w:rsid w:val="000172D1"/>
    <w:rsid w:val="00033B16"/>
    <w:rsid w:val="0004676B"/>
    <w:rsid w:val="00046C4D"/>
    <w:rsid w:val="00071D45"/>
    <w:rsid w:val="00083A25"/>
    <w:rsid w:val="000864FB"/>
    <w:rsid w:val="000C6C7E"/>
    <w:rsid w:val="000E77A5"/>
    <w:rsid w:val="00103872"/>
    <w:rsid w:val="00105422"/>
    <w:rsid w:val="001173FF"/>
    <w:rsid w:val="0012773F"/>
    <w:rsid w:val="00134E6A"/>
    <w:rsid w:val="00135F62"/>
    <w:rsid w:val="00147E20"/>
    <w:rsid w:val="00164C97"/>
    <w:rsid w:val="00176DC0"/>
    <w:rsid w:val="001977DC"/>
    <w:rsid w:val="001C036A"/>
    <w:rsid w:val="001C05C0"/>
    <w:rsid w:val="001C16B7"/>
    <w:rsid w:val="001C5320"/>
    <w:rsid w:val="001E2332"/>
    <w:rsid w:val="001F2A48"/>
    <w:rsid w:val="00224023"/>
    <w:rsid w:val="00226120"/>
    <w:rsid w:val="00227C6F"/>
    <w:rsid w:val="00245EEE"/>
    <w:rsid w:val="00246DA8"/>
    <w:rsid w:val="002775F8"/>
    <w:rsid w:val="002849C3"/>
    <w:rsid w:val="0029696C"/>
    <w:rsid w:val="002A4CFD"/>
    <w:rsid w:val="002B3D95"/>
    <w:rsid w:val="0031407E"/>
    <w:rsid w:val="0033000F"/>
    <w:rsid w:val="003314E6"/>
    <w:rsid w:val="00337BC4"/>
    <w:rsid w:val="00341756"/>
    <w:rsid w:val="00353E42"/>
    <w:rsid w:val="00363C25"/>
    <w:rsid w:val="003715F4"/>
    <w:rsid w:val="00376AB8"/>
    <w:rsid w:val="003A0820"/>
    <w:rsid w:val="003A36B5"/>
    <w:rsid w:val="003A5D56"/>
    <w:rsid w:val="003C7B96"/>
    <w:rsid w:val="003E3BCA"/>
    <w:rsid w:val="003F1D9D"/>
    <w:rsid w:val="003F7E9F"/>
    <w:rsid w:val="00451F79"/>
    <w:rsid w:val="0045604D"/>
    <w:rsid w:val="00476866"/>
    <w:rsid w:val="004C208A"/>
    <w:rsid w:val="004E2E34"/>
    <w:rsid w:val="00525691"/>
    <w:rsid w:val="00531654"/>
    <w:rsid w:val="00544E4C"/>
    <w:rsid w:val="00575A50"/>
    <w:rsid w:val="005B4DCF"/>
    <w:rsid w:val="005B7390"/>
    <w:rsid w:val="005C2379"/>
    <w:rsid w:val="005D73A3"/>
    <w:rsid w:val="005F2769"/>
    <w:rsid w:val="00603BDF"/>
    <w:rsid w:val="00604FEC"/>
    <w:rsid w:val="00614D97"/>
    <w:rsid w:val="006462D7"/>
    <w:rsid w:val="006477F3"/>
    <w:rsid w:val="00664AB0"/>
    <w:rsid w:val="00683337"/>
    <w:rsid w:val="006B142B"/>
    <w:rsid w:val="006B7BB4"/>
    <w:rsid w:val="006C1C94"/>
    <w:rsid w:val="006D3930"/>
    <w:rsid w:val="007043F6"/>
    <w:rsid w:val="007368F4"/>
    <w:rsid w:val="00737911"/>
    <w:rsid w:val="00745FC1"/>
    <w:rsid w:val="0079000A"/>
    <w:rsid w:val="00795BFE"/>
    <w:rsid w:val="007A00A1"/>
    <w:rsid w:val="007D3459"/>
    <w:rsid w:val="007D384A"/>
    <w:rsid w:val="007D52ED"/>
    <w:rsid w:val="007E5CD8"/>
    <w:rsid w:val="007F514E"/>
    <w:rsid w:val="0085233D"/>
    <w:rsid w:val="00884E4A"/>
    <w:rsid w:val="008A7733"/>
    <w:rsid w:val="008B21DD"/>
    <w:rsid w:val="008C59E2"/>
    <w:rsid w:val="008D5CA0"/>
    <w:rsid w:val="00907485"/>
    <w:rsid w:val="0091257C"/>
    <w:rsid w:val="00925034"/>
    <w:rsid w:val="0096428B"/>
    <w:rsid w:val="00973BD7"/>
    <w:rsid w:val="009A6490"/>
    <w:rsid w:val="009C1F37"/>
    <w:rsid w:val="009C6331"/>
    <w:rsid w:val="009E2A26"/>
    <w:rsid w:val="00A01180"/>
    <w:rsid w:val="00A011E1"/>
    <w:rsid w:val="00A24A1F"/>
    <w:rsid w:val="00A4267B"/>
    <w:rsid w:val="00A52AD0"/>
    <w:rsid w:val="00A62826"/>
    <w:rsid w:val="00A64390"/>
    <w:rsid w:val="00A65C96"/>
    <w:rsid w:val="00A77B1D"/>
    <w:rsid w:val="00A80358"/>
    <w:rsid w:val="00A85B5D"/>
    <w:rsid w:val="00A9228C"/>
    <w:rsid w:val="00AC1906"/>
    <w:rsid w:val="00AC443B"/>
    <w:rsid w:val="00AD58CD"/>
    <w:rsid w:val="00AD6271"/>
    <w:rsid w:val="00B15151"/>
    <w:rsid w:val="00B47E97"/>
    <w:rsid w:val="00B61D00"/>
    <w:rsid w:val="00B77C7F"/>
    <w:rsid w:val="00B812CC"/>
    <w:rsid w:val="00BD1B52"/>
    <w:rsid w:val="00BE7AAC"/>
    <w:rsid w:val="00BF7C50"/>
    <w:rsid w:val="00C04543"/>
    <w:rsid w:val="00C10524"/>
    <w:rsid w:val="00C228D1"/>
    <w:rsid w:val="00C25090"/>
    <w:rsid w:val="00C336B4"/>
    <w:rsid w:val="00C36A6D"/>
    <w:rsid w:val="00C66A31"/>
    <w:rsid w:val="00C727D5"/>
    <w:rsid w:val="00C75710"/>
    <w:rsid w:val="00CA3229"/>
    <w:rsid w:val="00CA7166"/>
    <w:rsid w:val="00CF612C"/>
    <w:rsid w:val="00D23414"/>
    <w:rsid w:val="00D273A4"/>
    <w:rsid w:val="00D424BF"/>
    <w:rsid w:val="00D76CC5"/>
    <w:rsid w:val="00D933B8"/>
    <w:rsid w:val="00DB2695"/>
    <w:rsid w:val="00DB67F1"/>
    <w:rsid w:val="00DD3A87"/>
    <w:rsid w:val="00DD62F9"/>
    <w:rsid w:val="00DE0F7D"/>
    <w:rsid w:val="00DE7744"/>
    <w:rsid w:val="00DF46C2"/>
    <w:rsid w:val="00E2718A"/>
    <w:rsid w:val="00E3596D"/>
    <w:rsid w:val="00E36CE0"/>
    <w:rsid w:val="00E37875"/>
    <w:rsid w:val="00E54585"/>
    <w:rsid w:val="00E571C7"/>
    <w:rsid w:val="00E60FD6"/>
    <w:rsid w:val="00E633F3"/>
    <w:rsid w:val="00E678AC"/>
    <w:rsid w:val="00E82704"/>
    <w:rsid w:val="00EB54B6"/>
    <w:rsid w:val="00EB59FD"/>
    <w:rsid w:val="00EB6AFF"/>
    <w:rsid w:val="00ED78F6"/>
    <w:rsid w:val="00F16821"/>
    <w:rsid w:val="00F23BAC"/>
    <w:rsid w:val="00F35730"/>
    <w:rsid w:val="00F46E0D"/>
    <w:rsid w:val="00F51C01"/>
    <w:rsid w:val="00F555C7"/>
    <w:rsid w:val="00F67967"/>
    <w:rsid w:val="00F833CA"/>
    <w:rsid w:val="00F83550"/>
    <w:rsid w:val="00FA5C3D"/>
    <w:rsid w:val="00FB3714"/>
    <w:rsid w:val="00FB6D5A"/>
    <w:rsid w:val="00FB770B"/>
    <w:rsid w:val="00FC0B46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4D"/>
    <w:rPr>
      <w:sz w:val="24"/>
      <w:szCs w:val="24"/>
    </w:rPr>
  </w:style>
  <w:style w:type="paragraph" w:styleId="1">
    <w:name w:val="heading 1"/>
    <w:basedOn w:val="a"/>
    <w:next w:val="a"/>
    <w:qFormat/>
    <w:rsid w:val="0045604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5604D"/>
    <w:pPr>
      <w:keepNext/>
      <w:jc w:val="center"/>
      <w:outlineLvl w:val="1"/>
    </w:pPr>
    <w:rPr>
      <w:b/>
      <w:bCs/>
      <w:color w:val="000000"/>
      <w:spacing w:val="2"/>
      <w:sz w:val="28"/>
      <w:szCs w:val="28"/>
    </w:rPr>
  </w:style>
  <w:style w:type="paragraph" w:styleId="3">
    <w:name w:val="heading 3"/>
    <w:basedOn w:val="a"/>
    <w:next w:val="a"/>
    <w:qFormat/>
    <w:rsid w:val="0045604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5604D"/>
    <w:pPr>
      <w:keepNext/>
      <w:shd w:val="clear" w:color="auto" w:fill="FFFFFF"/>
      <w:ind w:left="14"/>
      <w:jc w:val="center"/>
      <w:outlineLvl w:val="3"/>
    </w:pPr>
    <w:rPr>
      <w:b/>
      <w:bCs/>
      <w:color w:val="000000"/>
      <w:spacing w:val="3"/>
      <w:sz w:val="28"/>
      <w:szCs w:val="28"/>
    </w:rPr>
  </w:style>
  <w:style w:type="paragraph" w:styleId="5">
    <w:name w:val="heading 5"/>
    <w:basedOn w:val="a"/>
    <w:next w:val="a"/>
    <w:qFormat/>
    <w:rsid w:val="0045604D"/>
    <w:pPr>
      <w:keepNext/>
      <w:shd w:val="clear" w:color="auto" w:fill="FFFFFF"/>
      <w:ind w:left="5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5604D"/>
    <w:pPr>
      <w:ind w:firstLine="708"/>
      <w:jc w:val="both"/>
    </w:pPr>
    <w:rPr>
      <w:sz w:val="28"/>
    </w:rPr>
  </w:style>
  <w:style w:type="paragraph" w:styleId="a3">
    <w:name w:val="Body Text Indent"/>
    <w:basedOn w:val="a"/>
    <w:rsid w:val="0045604D"/>
    <w:pPr>
      <w:spacing w:after="60"/>
      <w:ind w:firstLine="709"/>
      <w:jc w:val="both"/>
    </w:pPr>
    <w:rPr>
      <w:sz w:val="28"/>
    </w:rPr>
  </w:style>
  <w:style w:type="paragraph" w:styleId="30">
    <w:name w:val="Body Text Indent 3"/>
    <w:basedOn w:val="a"/>
    <w:rsid w:val="0045604D"/>
    <w:pPr>
      <w:ind w:firstLine="720"/>
    </w:pPr>
    <w:rPr>
      <w:sz w:val="28"/>
    </w:rPr>
  </w:style>
  <w:style w:type="paragraph" w:styleId="a4">
    <w:name w:val="Subtitle"/>
    <w:basedOn w:val="a"/>
    <w:qFormat/>
    <w:rsid w:val="0045604D"/>
    <w:pPr>
      <w:jc w:val="center"/>
    </w:pPr>
    <w:rPr>
      <w:rFonts w:ascii="Arial" w:hAnsi="Arial"/>
      <w:b/>
      <w:sz w:val="30"/>
      <w:szCs w:val="20"/>
    </w:rPr>
  </w:style>
  <w:style w:type="paragraph" w:styleId="a5">
    <w:name w:val="Balloon Text"/>
    <w:basedOn w:val="a"/>
    <w:semiHidden/>
    <w:rsid w:val="00F8355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6C1C94"/>
    <w:pPr>
      <w:spacing w:after="120"/>
    </w:pPr>
  </w:style>
  <w:style w:type="paragraph" w:customStyle="1" w:styleId="a7">
    <w:name w:val="Стиль"/>
    <w:rsid w:val="002775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2775F8"/>
    <w:pPr>
      <w:spacing w:after="120" w:line="480" w:lineRule="auto"/>
    </w:pPr>
  </w:style>
  <w:style w:type="paragraph" w:styleId="a8">
    <w:name w:val="Title"/>
    <w:basedOn w:val="a"/>
    <w:qFormat/>
    <w:rsid w:val="002775F8"/>
    <w:pPr>
      <w:spacing w:line="360" w:lineRule="auto"/>
      <w:jc w:val="center"/>
    </w:pPr>
    <w:rPr>
      <w:rFonts w:ascii="Arial" w:hAnsi="Arial"/>
      <w:b/>
      <w:i/>
      <w:sz w:val="30"/>
      <w:szCs w:val="20"/>
      <w:u w:val="single"/>
    </w:rPr>
  </w:style>
  <w:style w:type="paragraph" w:styleId="a9">
    <w:name w:val="Normal (Web)"/>
    <w:basedOn w:val="a"/>
    <w:link w:val="aa"/>
    <w:rsid w:val="00E571C7"/>
    <w:pPr>
      <w:spacing w:before="150"/>
    </w:pPr>
    <w:rPr>
      <w:color w:val="000000"/>
    </w:rPr>
  </w:style>
  <w:style w:type="character" w:customStyle="1" w:styleId="aa">
    <w:name w:val="Обычный (веб) Знак"/>
    <w:link w:val="a9"/>
    <w:locked/>
    <w:rsid w:val="00E571C7"/>
    <w:rPr>
      <w:color w:val="000000"/>
      <w:sz w:val="24"/>
      <w:szCs w:val="24"/>
    </w:rPr>
  </w:style>
  <w:style w:type="paragraph" w:customStyle="1" w:styleId="ConsPlusNormal">
    <w:name w:val="ConsPlusNormal"/>
    <w:rsid w:val="00E57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E571C7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2849C3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и сроках подготовки прогноза</vt:lpstr>
    </vt:vector>
  </TitlesOfParts>
  <Company>Администрация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и сроках подготовки прогноза</dc:title>
  <dc:creator>User</dc:creator>
  <cp:lastModifiedBy>Администратор</cp:lastModifiedBy>
  <cp:revision>44</cp:revision>
  <cp:lastPrinted>2018-06-01T07:26:00Z</cp:lastPrinted>
  <dcterms:created xsi:type="dcterms:W3CDTF">2016-12-12T04:48:00Z</dcterms:created>
  <dcterms:modified xsi:type="dcterms:W3CDTF">2018-06-01T07:29:00Z</dcterms:modified>
</cp:coreProperties>
</file>