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19" w:rsidRDefault="00E80B19" w:rsidP="00E80B1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19" w:rsidRDefault="00E80B19" w:rsidP="00E80B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80B19" w:rsidRDefault="00E80B19" w:rsidP="00E80B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80B19" w:rsidRDefault="00E80B19" w:rsidP="00E80B1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bottomFromText="160" w:vertAnchor="text" w:tblpY="1"/>
        <w:tblOverlap w:val="never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80B19" w:rsidTr="00E80B19">
        <w:trPr>
          <w:trHeight w:val="257"/>
        </w:trPr>
        <w:tc>
          <w:tcPr>
            <w:tcW w:w="160" w:type="dxa"/>
          </w:tcPr>
          <w:p w:rsidR="00E80B19" w:rsidRDefault="00E80B19">
            <w:pPr>
              <w:spacing w:line="256" w:lineRule="auto"/>
              <w:ind w:right="-39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hideMark/>
          </w:tcPr>
          <w:p w:rsidR="00E80B19" w:rsidRDefault="00E80B19">
            <w:pPr>
              <w:spacing w:line="256" w:lineRule="auto"/>
              <w:ind w:right="-4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31.07</w:t>
            </w:r>
            <w:r>
              <w:rPr>
                <w:sz w:val="28"/>
                <w:szCs w:val="28"/>
                <w:lang w:eastAsia="en-US"/>
              </w:rPr>
              <w:t>.2019 г.</w:t>
            </w:r>
          </w:p>
          <w:p w:rsidR="00E80B19" w:rsidRDefault="00E80B19">
            <w:pPr>
              <w:spacing w:line="256" w:lineRule="auto"/>
              <w:ind w:left="-217" w:firstLine="21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п.г.т</w:t>
            </w:r>
            <w:proofErr w:type="spellEnd"/>
            <w:r>
              <w:rPr>
                <w:sz w:val="28"/>
                <w:szCs w:val="28"/>
                <w:lang w:eastAsia="en-US"/>
              </w:rPr>
              <w:t>. Гари</w:t>
            </w:r>
          </w:p>
        </w:tc>
        <w:tc>
          <w:tcPr>
            <w:tcW w:w="575" w:type="dxa"/>
          </w:tcPr>
          <w:p w:rsidR="00E80B19" w:rsidRDefault="00E80B1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hideMark/>
          </w:tcPr>
          <w:p w:rsidR="00E80B19" w:rsidRDefault="00E80B1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969" w:type="dxa"/>
            <w:gridSpan w:val="2"/>
            <w:hideMark/>
          </w:tcPr>
          <w:p w:rsidR="00E80B19" w:rsidRDefault="00E80B19" w:rsidP="00B46C7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B46C7D">
              <w:rPr>
                <w:sz w:val="28"/>
                <w:szCs w:val="28"/>
                <w:lang w:eastAsia="en-US"/>
              </w:rPr>
              <w:t>343</w:t>
            </w:r>
            <w:bookmarkStart w:id="0" w:name="_GoBack"/>
            <w:bookmarkEnd w:id="0"/>
          </w:p>
        </w:tc>
        <w:tc>
          <w:tcPr>
            <w:tcW w:w="700" w:type="dxa"/>
          </w:tcPr>
          <w:p w:rsidR="00E80B19" w:rsidRDefault="00E80B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E80B19" w:rsidRDefault="00E80B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E80B19" w:rsidRDefault="00E80B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E80B19" w:rsidRDefault="00E80B1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0B19" w:rsidTr="00E80B19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  <w:hideMark/>
          </w:tcPr>
          <w:p w:rsidR="00E80B19" w:rsidRDefault="00E80B19" w:rsidP="00E80B19">
            <w:pPr>
              <w:spacing w:before="24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i/>
                <w:sz w:val="28"/>
                <w:szCs w:val="28"/>
                <w:lang w:eastAsia="en-US"/>
              </w:rPr>
              <w:t>Плана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информационной системе обеспечения градостроительной деятельности Гаринского городского округа, расположенного на территории Свердловской области,  не имеющего доступ к государственной информационной системе обеспечения градостроительной деятельности</w:t>
            </w:r>
            <w:r w:rsidR="006545E2">
              <w:rPr>
                <w:i/>
                <w:sz w:val="28"/>
                <w:szCs w:val="28"/>
                <w:lang w:eastAsia="en-US"/>
              </w:rPr>
              <w:t xml:space="preserve"> Свердловской области»</w:t>
            </w:r>
          </w:p>
        </w:tc>
      </w:tr>
    </w:tbl>
    <w:p w:rsidR="00E80B19" w:rsidRDefault="00E80B19" w:rsidP="00E80B19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545E2">
        <w:rPr>
          <w:rFonts w:ascii="Times New Roman" w:hAnsi="Times New Roman"/>
          <w:sz w:val="28"/>
          <w:szCs w:val="28"/>
        </w:rPr>
        <w:t xml:space="preserve">пунктом 47 статьи 26 Федерального закона от 03.08.2018 № 342-ФЗ «О внесении изменений в Градостроительный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545E2" w:rsidRPr="006545E2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6545E2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545E2">
        <w:rPr>
          <w:rFonts w:ascii="Times New Roman" w:hAnsi="Times New Roman"/>
          <w:sz w:val="28"/>
          <w:szCs w:val="28"/>
        </w:rPr>
        <w:t xml:space="preserve"> </w:t>
      </w:r>
      <w:r w:rsidR="00DA3EF3">
        <w:rPr>
          <w:rFonts w:ascii="Times New Roman" w:hAnsi="Times New Roman"/>
          <w:sz w:val="28"/>
          <w:szCs w:val="28"/>
        </w:rPr>
        <w:t xml:space="preserve">в целях реализации пункта 4 раздела </w:t>
      </w:r>
      <w:r w:rsidR="00DA3EF3">
        <w:rPr>
          <w:rFonts w:ascii="Times New Roman" w:hAnsi="Times New Roman"/>
          <w:sz w:val="28"/>
          <w:szCs w:val="28"/>
          <w:lang w:val="en-US"/>
        </w:rPr>
        <w:t>IV</w:t>
      </w:r>
      <w:r w:rsidR="00DA3EF3">
        <w:rPr>
          <w:rFonts w:ascii="Times New Roman" w:hAnsi="Times New Roman"/>
          <w:sz w:val="28"/>
          <w:szCs w:val="28"/>
        </w:rPr>
        <w:t xml:space="preserve"> Протокола заседания Инвестиционного местного самоуправления муниципальных образований, расположенных на территории Свердловской области,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Гаринского городского округа,</w:t>
      </w:r>
      <w:r w:rsidR="00DA3EF3">
        <w:rPr>
          <w:rFonts w:ascii="Times New Roman" w:hAnsi="Times New Roman"/>
          <w:sz w:val="28"/>
          <w:szCs w:val="28"/>
        </w:rPr>
        <w:t xml:space="preserve"> руководствуясь Уставом Гаринского городского округа, </w:t>
      </w:r>
      <w:proofErr w:type="gramEnd"/>
    </w:p>
    <w:p w:rsidR="00E80B19" w:rsidRDefault="00E80B19" w:rsidP="00E80B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A3EF3" w:rsidRDefault="00DA3EF3" w:rsidP="00E80B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3EF3" w:rsidRDefault="00E80B19" w:rsidP="00DA3E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DA3EF3" w:rsidRPr="00DA3EF3">
        <w:rPr>
          <w:rFonts w:ascii="Times New Roman" w:hAnsi="Times New Roman"/>
          <w:sz w:val="28"/>
          <w:szCs w:val="28"/>
        </w:rPr>
        <w:t xml:space="preserve">Плана мероприятий («дорожной карты») по обеспечению размещения в государственной информационной системе обеспечения градостроительной деятельности Свердловской области сведений, документов и материалов, размещенных в информационной системе обеспечения градостроительной деятельности Гаринского городского округа, расположенного на территории Свердловской области,  не имеющего доступ </w:t>
      </w:r>
      <w:r w:rsidR="00DA3EF3" w:rsidRPr="00DA3EF3">
        <w:rPr>
          <w:rFonts w:ascii="Times New Roman" w:hAnsi="Times New Roman"/>
          <w:sz w:val="28"/>
          <w:szCs w:val="28"/>
        </w:rPr>
        <w:lastRenderedPageBreak/>
        <w:t>к государственной информационной системе обеспечения градостроительной деятельности Свердловской области»</w:t>
      </w:r>
      <w:r w:rsidR="00DA3EF3">
        <w:rPr>
          <w:rFonts w:ascii="Times New Roman" w:hAnsi="Times New Roman"/>
          <w:sz w:val="28"/>
          <w:szCs w:val="28"/>
        </w:rPr>
        <w:t xml:space="preserve"> (прилагается).</w:t>
      </w:r>
      <w:r w:rsidR="00DA3EF3" w:rsidRPr="00DA3EF3">
        <w:rPr>
          <w:rFonts w:ascii="Times New Roman" w:hAnsi="Times New Roman"/>
          <w:sz w:val="28"/>
          <w:szCs w:val="28"/>
        </w:rPr>
        <w:t xml:space="preserve"> </w:t>
      </w:r>
    </w:p>
    <w:p w:rsidR="00DA3EF3" w:rsidRDefault="00DA3EF3" w:rsidP="00DA3E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DA3EF3" w:rsidRDefault="00DA3EF3" w:rsidP="00DA3EF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="00B46C7D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A3EF3" w:rsidRDefault="00DA3EF3" w:rsidP="00DA3EF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3EF3" w:rsidRDefault="00DA3EF3" w:rsidP="00DA3EF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3EF3" w:rsidRDefault="00DA3EF3" w:rsidP="00DA3EF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3EF3" w:rsidRDefault="00DA3EF3" w:rsidP="00DA3E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DA3EF3" w:rsidRDefault="00DA3EF3" w:rsidP="00DA3EF3">
      <w:r>
        <w:rPr>
          <w:bCs/>
          <w:sz w:val="28"/>
          <w:szCs w:val="28"/>
        </w:rPr>
        <w:t xml:space="preserve">Гаринского городского округа                                                     С.Е. Величко    </w:t>
      </w:r>
    </w:p>
    <w:p w:rsidR="00DA3EF3" w:rsidRDefault="00DA3EF3" w:rsidP="00DA3EF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3EF3" w:rsidRPr="00DA3EF3" w:rsidRDefault="00DA3EF3" w:rsidP="00DA3EF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DA3EF3" w:rsidRPr="00DA3EF3" w:rsidTr="0090052E">
        <w:trPr>
          <w:trHeight w:val="2790"/>
        </w:trPr>
        <w:tc>
          <w:tcPr>
            <w:tcW w:w="5246" w:type="dxa"/>
            <w:hideMark/>
          </w:tcPr>
          <w:p w:rsidR="00DA3EF3" w:rsidRPr="00DA3EF3" w:rsidRDefault="00DA3EF3" w:rsidP="0090052E">
            <w:pPr>
              <w:spacing w:before="24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A3EF3" w:rsidRDefault="00DA3EF3"/>
    <w:sectPr w:rsidR="00D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19"/>
    <w:rsid w:val="00120133"/>
    <w:rsid w:val="006545E2"/>
    <w:rsid w:val="00B46C7D"/>
    <w:rsid w:val="00DA3EF3"/>
    <w:rsid w:val="00DC2576"/>
    <w:rsid w:val="00E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0B1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80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E8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0B1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80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E8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cp:lastPrinted>2019-08-01T05:25:00Z</cp:lastPrinted>
  <dcterms:created xsi:type="dcterms:W3CDTF">2019-08-01T04:23:00Z</dcterms:created>
  <dcterms:modified xsi:type="dcterms:W3CDTF">2019-08-01T05:25:00Z</dcterms:modified>
</cp:coreProperties>
</file>