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A7" w:rsidRPr="008334A7" w:rsidRDefault="008334A7" w:rsidP="008334A7">
      <w:pPr>
        <w:suppressAutoHyphens/>
        <w:jc w:val="center"/>
        <w:rPr>
          <w:b/>
          <w:sz w:val="28"/>
          <w:szCs w:val="28"/>
        </w:rPr>
      </w:pPr>
      <w:r w:rsidRPr="008334A7">
        <w:rPr>
          <w:b/>
          <w:sz w:val="28"/>
          <w:szCs w:val="28"/>
        </w:rPr>
        <w:t>СВЕРДЛОВСКАЯ ОБЛАСТЬ</w:t>
      </w:r>
    </w:p>
    <w:p w:rsidR="008334A7" w:rsidRPr="008334A7" w:rsidRDefault="008334A7" w:rsidP="008334A7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8334A7">
        <w:rPr>
          <w:b/>
          <w:sz w:val="28"/>
          <w:szCs w:val="28"/>
        </w:rPr>
        <w:t>ГАРИНСКИЙ ГОРОДСКОЙ ОКРУГ</w:t>
      </w:r>
    </w:p>
    <w:p w:rsidR="008334A7" w:rsidRPr="008334A7" w:rsidRDefault="008334A7" w:rsidP="008334A7">
      <w:pPr>
        <w:keepNext/>
        <w:ind w:firstLine="708"/>
        <w:jc w:val="center"/>
        <w:outlineLvl w:val="1"/>
        <w:rPr>
          <w:b/>
          <w:sz w:val="28"/>
        </w:rPr>
      </w:pPr>
      <w:r w:rsidRPr="008334A7">
        <w:rPr>
          <w:b/>
          <w:sz w:val="28"/>
        </w:rPr>
        <w:t>ДУМА ГАРИНСКОГО ГОРОДСКОГО ОКРУГА</w:t>
      </w:r>
    </w:p>
    <w:p w:rsidR="008334A7" w:rsidRPr="008334A7" w:rsidRDefault="008334A7" w:rsidP="008334A7">
      <w:pPr>
        <w:keepNext/>
        <w:suppressAutoHyphens/>
        <w:jc w:val="center"/>
        <w:outlineLvl w:val="3"/>
        <w:rPr>
          <w:b/>
          <w:sz w:val="28"/>
          <w:szCs w:val="28"/>
        </w:rPr>
      </w:pPr>
      <w:r w:rsidRPr="008334A7">
        <w:rPr>
          <w:b/>
          <w:sz w:val="28"/>
          <w:szCs w:val="28"/>
        </w:rPr>
        <w:t>(шестой созыв)</w:t>
      </w:r>
    </w:p>
    <w:p w:rsidR="008334A7" w:rsidRPr="008334A7" w:rsidRDefault="008334A7" w:rsidP="00792B67">
      <w:pPr>
        <w:suppressAutoHyphens/>
        <w:jc w:val="right"/>
        <w:rPr>
          <w:sz w:val="28"/>
          <w:szCs w:val="28"/>
        </w:rPr>
      </w:pPr>
    </w:p>
    <w:p w:rsidR="008334A7" w:rsidRPr="008334A7" w:rsidRDefault="008334A7" w:rsidP="008334A7">
      <w:pPr>
        <w:keepNext/>
        <w:suppressAutoHyphens/>
        <w:jc w:val="center"/>
        <w:outlineLvl w:val="0"/>
        <w:rPr>
          <w:sz w:val="28"/>
          <w:szCs w:val="28"/>
        </w:rPr>
      </w:pPr>
      <w:r w:rsidRPr="008334A7">
        <w:rPr>
          <w:b/>
          <w:sz w:val="28"/>
          <w:szCs w:val="28"/>
        </w:rPr>
        <w:t>РЕШЕНИЕ</w:t>
      </w:r>
    </w:p>
    <w:p w:rsidR="008334A7" w:rsidRPr="008334A7" w:rsidRDefault="008334A7" w:rsidP="008334A7">
      <w:pPr>
        <w:suppressAutoHyphens/>
        <w:rPr>
          <w:sz w:val="28"/>
          <w:szCs w:val="28"/>
        </w:rPr>
      </w:pPr>
    </w:p>
    <w:p w:rsidR="008334A7" w:rsidRPr="008334A7" w:rsidRDefault="008334A7" w:rsidP="008334A7">
      <w:pPr>
        <w:tabs>
          <w:tab w:val="left" w:pos="540"/>
        </w:tabs>
        <w:jc w:val="both"/>
        <w:rPr>
          <w:sz w:val="28"/>
          <w:szCs w:val="28"/>
        </w:rPr>
      </w:pPr>
      <w:r w:rsidRPr="008334A7">
        <w:rPr>
          <w:sz w:val="28"/>
          <w:szCs w:val="28"/>
        </w:rPr>
        <w:t xml:space="preserve">от </w:t>
      </w:r>
      <w:r w:rsidR="006638C4">
        <w:rPr>
          <w:sz w:val="28"/>
          <w:szCs w:val="28"/>
        </w:rPr>
        <w:t>17 декабря</w:t>
      </w:r>
      <w:r w:rsidRPr="008334A7">
        <w:rPr>
          <w:sz w:val="28"/>
          <w:szCs w:val="28"/>
        </w:rPr>
        <w:t xml:space="preserve"> 2020 года                                                                             № </w:t>
      </w:r>
      <w:r w:rsidR="006638C4">
        <w:rPr>
          <w:sz w:val="28"/>
          <w:szCs w:val="28"/>
        </w:rPr>
        <w:t>280</w:t>
      </w:r>
      <w:r w:rsidRPr="008334A7">
        <w:rPr>
          <w:sz w:val="28"/>
          <w:szCs w:val="28"/>
        </w:rPr>
        <w:t>/</w:t>
      </w:r>
      <w:r w:rsidR="006638C4">
        <w:rPr>
          <w:sz w:val="28"/>
          <w:szCs w:val="28"/>
        </w:rPr>
        <w:t>49</w:t>
      </w:r>
    </w:p>
    <w:p w:rsidR="008334A7" w:rsidRPr="008334A7" w:rsidRDefault="008334A7" w:rsidP="008334A7">
      <w:pPr>
        <w:tabs>
          <w:tab w:val="left" w:pos="540"/>
        </w:tabs>
        <w:suppressAutoHyphens/>
        <w:jc w:val="center"/>
        <w:rPr>
          <w:sz w:val="28"/>
          <w:szCs w:val="28"/>
        </w:rPr>
      </w:pPr>
      <w:proofErr w:type="spellStart"/>
      <w:r w:rsidRPr="008334A7">
        <w:rPr>
          <w:sz w:val="28"/>
          <w:szCs w:val="28"/>
        </w:rPr>
        <w:t>р.п</w:t>
      </w:r>
      <w:proofErr w:type="spellEnd"/>
      <w:r w:rsidRPr="008334A7">
        <w:rPr>
          <w:sz w:val="28"/>
          <w:szCs w:val="28"/>
        </w:rPr>
        <w:t>. Гари</w:t>
      </w:r>
    </w:p>
    <w:p w:rsidR="008334A7" w:rsidRPr="008334A7" w:rsidRDefault="008334A7" w:rsidP="008334A7">
      <w:pPr>
        <w:tabs>
          <w:tab w:val="left" w:pos="540"/>
        </w:tabs>
        <w:suppressAutoHyphens/>
        <w:jc w:val="center"/>
        <w:rPr>
          <w:sz w:val="28"/>
          <w:szCs w:val="28"/>
        </w:rPr>
      </w:pPr>
    </w:p>
    <w:p w:rsidR="00AE39A3" w:rsidRPr="008334A7" w:rsidRDefault="00F96EC5" w:rsidP="002254CA">
      <w:pPr>
        <w:ind w:left="426" w:right="423"/>
        <w:jc w:val="center"/>
        <w:rPr>
          <w:b/>
          <w:sz w:val="28"/>
          <w:szCs w:val="28"/>
        </w:rPr>
      </w:pPr>
      <w:r w:rsidRPr="008334A7">
        <w:rPr>
          <w:b/>
          <w:bCs/>
          <w:sz w:val="28"/>
          <w:szCs w:val="28"/>
        </w:rPr>
        <w:t xml:space="preserve">О </w:t>
      </w:r>
      <w:r w:rsidR="00D761B5" w:rsidRPr="008334A7">
        <w:rPr>
          <w:b/>
          <w:bCs/>
          <w:sz w:val="28"/>
          <w:szCs w:val="28"/>
        </w:rPr>
        <w:t xml:space="preserve">внесении изменений в </w:t>
      </w:r>
      <w:r w:rsidR="00262157">
        <w:rPr>
          <w:b/>
          <w:bCs/>
          <w:sz w:val="28"/>
          <w:szCs w:val="28"/>
        </w:rPr>
        <w:t>реше</w:t>
      </w:r>
      <w:r w:rsidR="00D761B5" w:rsidRPr="008334A7">
        <w:rPr>
          <w:b/>
          <w:sz w:val="28"/>
          <w:szCs w:val="28"/>
        </w:rPr>
        <w:t xml:space="preserve">ние Думы </w:t>
      </w:r>
      <w:proofErr w:type="spellStart"/>
      <w:r w:rsidR="00D761B5" w:rsidRPr="008334A7">
        <w:rPr>
          <w:b/>
          <w:sz w:val="28"/>
          <w:szCs w:val="28"/>
        </w:rPr>
        <w:t>Гаринского</w:t>
      </w:r>
      <w:proofErr w:type="spellEnd"/>
      <w:r w:rsidR="00D761B5" w:rsidRPr="008334A7">
        <w:rPr>
          <w:b/>
        </w:rPr>
        <w:t xml:space="preserve"> </w:t>
      </w:r>
      <w:r w:rsidR="00D761B5" w:rsidRPr="008334A7">
        <w:rPr>
          <w:b/>
          <w:sz w:val="28"/>
          <w:szCs w:val="28"/>
        </w:rPr>
        <w:t>городского округа от 09 ноября 2010 года №</w:t>
      </w:r>
      <w:r w:rsidR="008334A7" w:rsidRPr="008334A7">
        <w:rPr>
          <w:b/>
          <w:sz w:val="28"/>
          <w:szCs w:val="28"/>
        </w:rPr>
        <w:t> </w:t>
      </w:r>
      <w:r w:rsidR="00D761B5" w:rsidRPr="008334A7">
        <w:rPr>
          <w:b/>
          <w:sz w:val="28"/>
          <w:szCs w:val="28"/>
        </w:rPr>
        <w:t>290/39</w:t>
      </w:r>
      <w:r w:rsidR="00AE39A3" w:rsidRPr="008334A7">
        <w:rPr>
          <w:b/>
          <w:sz w:val="28"/>
          <w:szCs w:val="28"/>
        </w:rPr>
        <w:t xml:space="preserve"> «Об утверждении Генерального плана </w:t>
      </w:r>
      <w:proofErr w:type="spellStart"/>
      <w:r w:rsidR="00AE39A3" w:rsidRPr="008334A7">
        <w:rPr>
          <w:b/>
          <w:sz w:val="28"/>
          <w:szCs w:val="28"/>
        </w:rPr>
        <w:t>Гаринского</w:t>
      </w:r>
      <w:proofErr w:type="spellEnd"/>
      <w:r w:rsidR="00AE39A3" w:rsidRPr="008334A7">
        <w:rPr>
          <w:b/>
          <w:sz w:val="28"/>
          <w:szCs w:val="28"/>
        </w:rPr>
        <w:t xml:space="preserve"> городского округа»</w:t>
      </w:r>
    </w:p>
    <w:p w:rsidR="00F96EC5" w:rsidRPr="008334A7" w:rsidRDefault="00F96EC5" w:rsidP="00D761B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96EC5" w:rsidRPr="00D761B5" w:rsidRDefault="00F96EC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F96EC5" w:rsidRPr="00EC71CF" w:rsidRDefault="00D761B5" w:rsidP="00E732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C71CF">
        <w:rPr>
          <w:rFonts w:ascii="Times New Roman" w:hAnsi="Times New Roman"/>
          <w:sz w:val="28"/>
          <w:szCs w:val="28"/>
        </w:rPr>
        <w:t xml:space="preserve">В соответствии со статьями 5.1, 24, 28 </w:t>
      </w:r>
      <w:r w:rsidR="00AE39A3" w:rsidRPr="00EC71CF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 w:rsidR="00D25023" w:rsidRPr="00EC71CF">
        <w:rPr>
          <w:rFonts w:ascii="Times New Roman" w:hAnsi="Times New Roman"/>
          <w:sz w:val="28"/>
          <w:szCs w:val="28"/>
        </w:rPr>
        <w:t xml:space="preserve">Российской Федерации, руководствуясь статьей 23 Устава Гаринского городского округа, </w:t>
      </w:r>
      <w:r w:rsidR="00F96EC5" w:rsidRPr="00EC71CF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="00F96EC5" w:rsidRPr="00EC71CF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F96EC5" w:rsidRPr="00EC71CF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334A7" w:rsidRPr="00D51BAB" w:rsidRDefault="008334A7" w:rsidP="00E7324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6EC5" w:rsidRPr="00EC71CF" w:rsidRDefault="00F96EC5" w:rsidP="00F96EC5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EC71CF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8334A7" w:rsidRPr="00D51BAB" w:rsidRDefault="008334A7" w:rsidP="00F96EC5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C555F" w:rsidRPr="00EC71CF" w:rsidRDefault="008334A7" w:rsidP="00EC71C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CF">
        <w:rPr>
          <w:rFonts w:ascii="Times New Roman" w:hAnsi="Times New Roman" w:cs="Times New Roman"/>
          <w:bCs/>
          <w:sz w:val="28"/>
          <w:szCs w:val="28"/>
        </w:rPr>
        <w:t>1. </w:t>
      </w:r>
      <w:r w:rsidR="000C555F" w:rsidRPr="00EC71CF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Генеральный план Гаринского городского округа, </w:t>
      </w:r>
      <w:r w:rsidR="000C555F" w:rsidRPr="00EC71CF">
        <w:rPr>
          <w:rFonts w:ascii="Times New Roman" w:hAnsi="Times New Roman" w:cs="Times New Roman"/>
          <w:sz w:val="28"/>
          <w:szCs w:val="28"/>
        </w:rPr>
        <w:t>утвержденный решением Думы Гаринского</w:t>
      </w:r>
      <w:r w:rsidR="000C555F" w:rsidRPr="00EC71CF">
        <w:rPr>
          <w:rFonts w:ascii="Times New Roman" w:hAnsi="Times New Roman" w:cs="Times New Roman"/>
        </w:rPr>
        <w:t xml:space="preserve"> </w:t>
      </w:r>
      <w:r w:rsidR="000C555F" w:rsidRPr="00EC71CF">
        <w:rPr>
          <w:rFonts w:ascii="Times New Roman" w:hAnsi="Times New Roman" w:cs="Times New Roman"/>
          <w:sz w:val="28"/>
          <w:szCs w:val="28"/>
        </w:rPr>
        <w:t>городского округа от 09 ноября 2010 года №</w:t>
      </w:r>
      <w:r w:rsidRPr="00EC71CF">
        <w:rPr>
          <w:rFonts w:ascii="Times New Roman" w:hAnsi="Times New Roman" w:cs="Times New Roman"/>
          <w:sz w:val="28"/>
          <w:szCs w:val="28"/>
        </w:rPr>
        <w:t> </w:t>
      </w:r>
      <w:r w:rsidR="000C555F" w:rsidRPr="00EC71CF">
        <w:rPr>
          <w:rFonts w:ascii="Times New Roman" w:hAnsi="Times New Roman" w:cs="Times New Roman"/>
          <w:sz w:val="28"/>
          <w:szCs w:val="28"/>
        </w:rPr>
        <w:t xml:space="preserve">290/39 </w:t>
      </w:r>
      <w:r w:rsidR="00AE39A3" w:rsidRPr="00EC71CF">
        <w:rPr>
          <w:rFonts w:ascii="Times New Roman" w:hAnsi="Times New Roman" w:cs="Times New Roman"/>
          <w:sz w:val="28"/>
          <w:szCs w:val="28"/>
        </w:rPr>
        <w:t xml:space="preserve">«Об утверждении Генерального плана Гаринского городского округа» </w:t>
      </w:r>
      <w:r w:rsidR="00D11176" w:rsidRPr="00EC71CF">
        <w:rPr>
          <w:rFonts w:ascii="Times New Roman" w:hAnsi="Times New Roman" w:cs="Times New Roman"/>
          <w:sz w:val="28"/>
          <w:szCs w:val="28"/>
        </w:rPr>
        <w:t>(с изм</w:t>
      </w:r>
      <w:r w:rsidR="007D7121">
        <w:rPr>
          <w:rFonts w:ascii="Times New Roman" w:hAnsi="Times New Roman" w:cs="Times New Roman"/>
          <w:sz w:val="28"/>
          <w:szCs w:val="28"/>
        </w:rPr>
        <w:t>енениями</w:t>
      </w:r>
      <w:r w:rsidR="00D11176" w:rsidRPr="00EC71CF">
        <w:rPr>
          <w:rFonts w:ascii="Times New Roman" w:hAnsi="Times New Roman" w:cs="Times New Roman"/>
          <w:sz w:val="28"/>
          <w:szCs w:val="28"/>
        </w:rPr>
        <w:t xml:space="preserve"> от 09.06.2020 № 237/41)» </w:t>
      </w:r>
      <w:r w:rsidR="000C555F" w:rsidRPr="00EC71C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11176" w:rsidRPr="00EC71CF" w:rsidRDefault="00D11176" w:rsidP="00EC71C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1CF">
        <w:rPr>
          <w:rFonts w:ascii="Times New Roman" w:hAnsi="Times New Roman" w:cs="Times New Roman"/>
          <w:sz w:val="28"/>
          <w:szCs w:val="28"/>
        </w:rPr>
        <w:t>1)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Утвердить Карты границ населенных пунктов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71CF">
        <w:rPr>
          <w:rFonts w:ascii="Times New Roman" w:hAnsi="Times New Roman" w:cs="Times New Roman"/>
          <w:sz w:val="28"/>
          <w:szCs w:val="28"/>
        </w:rPr>
        <w:t>Ананьевка</w:t>
      </w:r>
      <w:proofErr w:type="spellEnd"/>
      <w:r w:rsidRPr="00EC71CF">
        <w:rPr>
          <w:rFonts w:ascii="Times New Roman" w:hAnsi="Times New Roman" w:cs="Times New Roman"/>
          <w:sz w:val="28"/>
          <w:szCs w:val="28"/>
        </w:rPr>
        <w:t>, п.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Березовый,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Векшина, п.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Горный, с.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Еремино, п.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Зимний,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Зыкова,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71CF">
        <w:rPr>
          <w:rFonts w:ascii="Times New Roman" w:hAnsi="Times New Roman" w:cs="Times New Roman"/>
          <w:sz w:val="28"/>
          <w:szCs w:val="28"/>
        </w:rPr>
        <w:t>Каргаева</w:t>
      </w:r>
      <w:proofErr w:type="spellEnd"/>
      <w:r w:rsidRPr="00EC71CF">
        <w:rPr>
          <w:rFonts w:ascii="Times New Roman" w:hAnsi="Times New Roman" w:cs="Times New Roman"/>
          <w:sz w:val="28"/>
          <w:szCs w:val="28"/>
        </w:rPr>
        <w:t>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Кондратьева,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71CF">
        <w:rPr>
          <w:rFonts w:ascii="Times New Roman" w:hAnsi="Times New Roman" w:cs="Times New Roman"/>
          <w:sz w:val="28"/>
          <w:szCs w:val="28"/>
        </w:rPr>
        <w:t>Кошмаки</w:t>
      </w:r>
      <w:proofErr w:type="spellEnd"/>
      <w:r w:rsidRPr="00EC71CF">
        <w:rPr>
          <w:rFonts w:ascii="Times New Roman" w:hAnsi="Times New Roman" w:cs="Times New Roman"/>
          <w:sz w:val="28"/>
          <w:szCs w:val="28"/>
        </w:rPr>
        <w:t>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71CF">
        <w:rPr>
          <w:rFonts w:ascii="Times New Roman" w:hAnsi="Times New Roman" w:cs="Times New Roman"/>
          <w:sz w:val="28"/>
          <w:szCs w:val="28"/>
        </w:rPr>
        <w:t>Круторечка</w:t>
      </w:r>
      <w:proofErr w:type="spellEnd"/>
      <w:r w:rsidRPr="00EC71CF">
        <w:rPr>
          <w:rFonts w:ascii="Times New Roman" w:hAnsi="Times New Roman" w:cs="Times New Roman"/>
          <w:sz w:val="28"/>
          <w:szCs w:val="28"/>
        </w:rPr>
        <w:t>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Кузнецова, п.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Ликино,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71CF">
        <w:rPr>
          <w:rFonts w:ascii="Times New Roman" w:hAnsi="Times New Roman" w:cs="Times New Roman"/>
          <w:sz w:val="28"/>
          <w:szCs w:val="28"/>
        </w:rPr>
        <w:t>Линты</w:t>
      </w:r>
      <w:proofErr w:type="spellEnd"/>
      <w:r w:rsidRPr="00EC71CF">
        <w:rPr>
          <w:rFonts w:ascii="Times New Roman" w:hAnsi="Times New Roman" w:cs="Times New Roman"/>
          <w:sz w:val="28"/>
          <w:szCs w:val="28"/>
        </w:rPr>
        <w:t>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Лобанова,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71CF">
        <w:rPr>
          <w:rFonts w:ascii="Times New Roman" w:hAnsi="Times New Roman" w:cs="Times New Roman"/>
          <w:sz w:val="28"/>
          <w:szCs w:val="28"/>
        </w:rPr>
        <w:t>Махтыли</w:t>
      </w:r>
      <w:proofErr w:type="spellEnd"/>
      <w:r w:rsidRPr="00EC71CF">
        <w:rPr>
          <w:rFonts w:ascii="Times New Roman" w:hAnsi="Times New Roman" w:cs="Times New Roman"/>
          <w:sz w:val="28"/>
          <w:szCs w:val="28"/>
        </w:rPr>
        <w:t>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Михайловка,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Моисеева,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Мочальная,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71CF">
        <w:rPr>
          <w:rFonts w:ascii="Times New Roman" w:hAnsi="Times New Roman" w:cs="Times New Roman"/>
          <w:sz w:val="28"/>
          <w:szCs w:val="28"/>
        </w:rPr>
        <w:t>Мочищенская</w:t>
      </w:r>
      <w:proofErr w:type="spellEnd"/>
      <w:r w:rsidRPr="00EC71CF">
        <w:rPr>
          <w:rFonts w:ascii="Times New Roman" w:hAnsi="Times New Roman" w:cs="Times New Roman"/>
          <w:sz w:val="28"/>
          <w:szCs w:val="28"/>
        </w:rPr>
        <w:t>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Пантелеева,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Пелым,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71CF">
        <w:rPr>
          <w:rFonts w:ascii="Times New Roman" w:hAnsi="Times New Roman" w:cs="Times New Roman"/>
          <w:sz w:val="28"/>
          <w:szCs w:val="28"/>
        </w:rPr>
        <w:t>Петим</w:t>
      </w:r>
      <w:proofErr w:type="spellEnd"/>
      <w:r w:rsidRPr="00EC71CF">
        <w:rPr>
          <w:rFonts w:ascii="Times New Roman" w:hAnsi="Times New Roman" w:cs="Times New Roman"/>
          <w:sz w:val="28"/>
          <w:szCs w:val="28"/>
        </w:rPr>
        <w:t>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Петрова, д.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>Троицкое, с.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334A7" w:rsidRPr="00EC71CF">
        <w:rPr>
          <w:rFonts w:ascii="Times New Roman" w:hAnsi="Times New Roman" w:cs="Times New Roman"/>
          <w:sz w:val="28"/>
          <w:szCs w:val="28"/>
        </w:rPr>
        <w:t>Шабурово</w:t>
      </w:r>
      <w:proofErr w:type="spellEnd"/>
      <w:r w:rsidR="008334A7" w:rsidRPr="00EC71CF">
        <w:rPr>
          <w:rFonts w:ascii="Times New Roman" w:hAnsi="Times New Roman" w:cs="Times New Roman"/>
          <w:sz w:val="28"/>
          <w:szCs w:val="28"/>
        </w:rPr>
        <w:t>, д. </w:t>
      </w:r>
      <w:proofErr w:type="spellStart"/>
      <w:r w:rsidRPr="00EC71CF">
        <w:rPr>
          <w:rFonts w:ascii="Times New Roman" w:hAnsi="Times New Roman" w:cs="Times New Roman"/>
          <w:sz w:val="28"/>
          <w:szCs w:val="28"/>
        </w:rPr>
        <w:t>Шантальская</w:t>
      </w:r>
      <w:proofErr w:type="spellEnd"/>
      <w:proofErr w:type="gramEnd"/>
      <w:r w:rsidRPr="00EC71CF"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proofErr w:type="spellStart"/>
      <w:r w:rsidRPr="00EC71C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EC71C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11176" w:rsidRPr="00EC71CF" w:rsidRDefault="00D11176" w:rsidP="00EC71C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CF">
        <w:rPr>
          <w:rFonts w:ascii="Times New Roman" w:hAnsi="Times New Roman" w:cs="Times New Roman"/>
          <w:sz w:val="28"/>
          <w:szCs w:val="28"/>
        </w:rPr>
        <w:t>2)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r w:rsidRPr="00EC71CF">
        <w:rPr>
          <w:rFonts w:ascii="Times New Roman" w:hAnsi="Times New Roman" w:cs="Times New Roman"/>
          <w:sz w:val="28"/>
          <w:szCs w:val="28"/>
        </w:rPr>
        <w:t xml:space="preserve">Карту границ населенных пунктов Генерального плана </w:t>
      </w:r>
      <w:proofErr w:type="spellStart"/>
      <w:r w:rsidRPr="00EC71C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EC71CF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EC71C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C71CF">
        <w:rPr>
          <w:rFonts w:ascii="Times New Roman" w:hAnsi="Times New Roman" w:cs="Times New Roman"/>
          <w:sz w:val="28"/>
          <w:szCs w:val="28"/>
        </w:rPr>
        <w:t>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C71CF">
        <w:rPr>
          <w:rFonts w:ascii="Times New Roman" w:hAnsi="Times New Roman" w:cs="Times New Roman"/>
          <w:sz w:val="28"/>
          <w:szCs w:val="28"/>
        </w:rPr>
        <w:t>Гари, п.</w:t>
      </w:r>
      <w:r w:rsidR="008334A7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71CF">
        <w:rPr>
          <w:rFonts w:ascii="Times New Roman" w:hAnsi="Times New Roman" w:cs="Times New Roman"/>
          <w:sz w:val="28"/>
          <w:szCs w:val="28"/>
        </w:rPr>
        <w:t>Стенин</w:t>
      </w:r>
      <w:proofErr w:type="spellEnd"/>
      <w:r w:rsidRPr="00EC71CF">
        <w:rPr>
          <w:rFonts w:ascii="Times New Roman" w:hAnsi="Times New Roman" w:cs="Times New Roman"/>
          <w:sz w:val="28"/>
          <w:szCs w:val="28"/>
        </w:rPr>
        <w:t xml:space="preserve"> Кедр, деревень Рычкова, </w:t>
      </w:r>
      <w:proofErr w:type="spellStart"/>
      <w:r w:rsidRPr="00EC71CF">
        <w:rPr>
          <w:rFonts w:ascii="Times New Roman" w:hAnsi="Times New Roman" w:cs="Times New Roman"/>
          <w:sz w:val="28"/>
          <w:szCs w:val="28"/>
        </w:rPr>
        <w:t>Албычева</w:t>
      </w:r>
      <w:proofErr w:type="spellEnd"/>
      <w:r w:rsidRPr="00EC71CF">
        <w:rPr>
          <w:rFonts w:ascii="Times New Roman" w:hAnsi="Times New Roman" w:cs="Times New Roman"/>
          <w:sz w:val="28"/>
          <w:szCs w:val="28"/>
        </w:rPr>
        <w:t>, Лебедева, Поспелова, Рагозина) (утверждённую решением Думы Гаринского городского округа от 09.06.2020 г. № 237/41) изложить в новой редакции в связи с уточнением прохождения границы д. Рычкова.</w:t>
      </w:r>
      <w:proofErr w:type="gramEnd"/>
    </w:p>
    <w:p w:rsidR="00D11176" w:rsidRPr="00EC71CF" w:rsidRDefault="008334A7" w:rsidP="00EC71C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CF">
        <w:rPr>
          <w:rFonts w:ascii="Times New Roman" w:hAnsi="Times New Roman" w:cs="Times New Roman"/>
          <w:sz w:val="28"/>
          <w:szCs w:val="28"/>
        </w:rPr>
        <w:t>3) </w:t>
      </w:r>
      <w:r w:rsidR="00D11176" w:rsidRPr="00EC71CF">
        <w:rPr>
          <w:rFonts w:ascii="Times New Roman" w:hAnsi="Times New Roman" w:cs="Times New Roman"/>
          <w:sz w:val="28"/>
          <w:szCs w:val="28"/>
        </w:rPr>
        <w:t xml:space="preserve">В п. 2.14. </w:t>
      </w:r>
      <w:proofErr w:type="gramStart"/>
      <w:r w:rsidR="00D11176" w:rsidRPr="00EC71CF">
        <w:rPr>
          <w:rFonts w:ascii="Times New Roman" w:hAnsi="Times New Roman" w:cs="Times New Roman"/>
          <w:sz w:val="28"/>
          <w:szCs w:val="28"/>
        </w:rPr>
        <w:t xml:space="preserve">Границы населенных пунктов Раздела 1 Положение о территориальном планировании городского округа Главы 1 Генеральный план городского округа Книги 1 Утверждаемая часть Генерального плана Гаринского городского округа (утверждённой решением Думы Гаринского городского округа от 09.11.2010 № 290/39) признать утратившими силу </w:t>
      </w:r>
      <w:r w:rsidR="00D11176" w:rsidRPr="00EC71CF">
        <w:rPr>
          <w:rFonts w:ascii="Times New Roman" w:hAnsi="Times New Roman" w:cs="Times New Roman"/>
          <w:bCs/>
          <w:sz w:val="28"/>
          <w:szCs w:val="28"/>
        </w:rPr>
        <w:t xml:space="preserve">каталоги координат поворотных точек границ населенных пунктов </w:t>
      </w:r>
      <w:r w:rsidR="00D11176" w:rsidRPr="00EC71CF">
        <w:rPr>
          <w:rFonts w:ascii="Times New Roman" w:hAnsi="Times New Roman" w:cs="Times New Roman"/>
          <w:sz w:val="28"/>
          <w:szCs w:val="28"/>
        </w:rPr>
        <w:t>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11176" w:rsidRPr="00EC71CF">
        <w:rPr>
          <w:rFonts w:ascii="Times New Roman" w:hAnsi="Times New Roman" w:cs="Times New Roman"/>
          <w:sz w:val="28"/>
          <w:szCs w:val="28"/>
        </w:rPr>
        <w:t>Ананьевка</w:t>
      </w:r>
      <w:proofErr w:type="spellEnd"/>
      <w:r w:rsidR="00D11176" w:rsidRPr="00EC71CF">
        <w:rPr>
          <w:rFonts w:ascii="Times New Roman" w:hAnsi="Times New Roman" w:cs="Times New Roman"/>
          <w:sz w:val="28"/>
          <w:szCs w:val="28"/>
        </w:rPr>
        <w:t>, п.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Березовый,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Векшина, п.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Горный, с.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Еремино, п.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 xml:space="preserve">Зимний, </w:t>
      </w:r>
      <w:r w:rsidR="00D11176" w:rsidRPr="00EC71CF"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Зыкова</w:t>
      </w:r>
      <w:proofErr w:type="gramEnd"/>
      <w:r w:rsidR="00D11176" w:rsidRPr="00EC71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1176" w:rsidRPr="00EC71CF">
        <w:rPr>
          <w:rFonts w:ascii="Times New Roman" w:hAnsi="Times New Roman" w:cs="Times New Roman"/>
          <w:sz w:val="28"/>
          <w:szCs w:val="28"/>
        </w:rPr>
        <w:t>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11176" w:rsidRPr="00EC71CF">
        <w:rPr>
          <w:rFonts w:ascii="Times New Roman" w:hAnsi="Times New Roman" w:cs="Times New Roman"/>
          <w:sz w:val="28"/>
          <w:szCs w:val="28"/>
        </w:rPr>
        <w:t>Каргаева</w:t>
      </w:r>
      <w:proofErr w:type="spellEnd"/>
      <w:r w:rsidR="00D11176" w:rsidRPr="00EC71CF">
        <w:rPr>
          <w:rFonts w:ascii="Times New Roman" w:hAnsi="Times New Roman" w:cs="Times New Roman"/>
          <w:sz w:val="28"/>
          <w:szCs w:val="28"/>
        </w:rPr>
        <w:t>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Кондратьева,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11176" w:rsidRPr="00EC71CF">
        <w:rPr>
          <w:rFonts w:ascii="Times New Roman" w:hAnsi="Times New Roman" w:cs="Times New Roman"/>
          <w:sz w:val="28"/>
          <w:szCs w:val="28"/>
        </w:rPr>
        <w:t>Кошмаки</w:t>
      </w:r>
      <w:proofErr w:type="spellEnd"/>
      <w:r w:rsidR="00D11176" w:rsidRPr="00EC71CF">
        <w:rPr>
          <w:rFonts w:ascii="Times New Roman" w:hAnsi="Times New Roman" w:cs="Times New Roman"/>
          <w:sz w:val="28"/>
          <w:szCs w:val="28"/>
        </w:rPr>
        <w:t>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11176" w:rsidRPr="00EC71CF">
        <w:rPr>
          <w:rFonts w:ascii="Times New Roman" w:hAnsi="Times New Roman" w:cs="Times New Roman"/>
          <w:sz w:val="28"/>
          <w:szCs w:val="28"/>
        </w:rPr>
        <w:t>Круторечка</w:t>
      </w:r>
      <w:proofErr w:type="spellEnd"/>
      <w:r w:rsidR="00D11176" w:rsidRPr="00EC71CF">
        <w:rPr>
          <w:rFonts w:ascii="Times New Roman" w:hAnsi="Times New Roman" w:cs="Times New Roman"/>
          <w:sz w:val="28"/>
          <w:szCs w:val="28"/>
        </w:rPr>
        <w:t>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Кузнецова, п.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Ликино,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11176" w:rsidRPr="00EC71CF">
        <w:rPr>
          <w:rFonts w:ascii="Times New Roman" w:hAnsi="Times New Roman" w:cs="Times New Roman"/>
          <w:sz w:val="28"/>
          <w:szCs w:val="28"/>
        </w:rPr>
        <w:t>Линты</w:t>
      </w:r>
      <w:proofErr w:type="spellEnd"/>
      <w:r w:rsidR="00D11176" w:rsidRPr="00EC71CF">
        <w:rPr>
          <w:rFonts w:ascii="Times New Roman" w:hAnsi="Times New Roman" w:cs="Times New Roman"/>
          <w:sz w:val="28"/>
          <w:szCs w:val="28"/>
        </w:rPr>
        <w:t>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Лобанова,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11176" w:rsidRPr="00EC71CF">
        <w:rPr>
          <w:rFonts w:ascii="Times New Roman" w:hAnsi="Times New Roman" w:cs="Times New Roman"/>
          <w:sz w:val="28"/>
          <w:szCs w:val="28"/>
        </w:rPr>
        <w:t>Махтыли</w:t>
      </w:r>
      <w:proofErr w:type="spellEnd"/>
      <w:r w:rsidR="00D11176" w:rsidRPr="00EC71CF">
        <w:rPr>
          <w:rFonts w:ascii="Times New Roman" w:hAnsi="Times New Roman" w:cs="Times New Roman"/>
          <w:sz w:val="28"/>
          <w:szCs w:val="28"/>
        </w:rPr>
        <w:t>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Михайловка,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Моисеева,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Мочальная,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11176" w:rsidRPr="00EC71CF">
        <w:rPr>
          <w:rFonts w:ascii="Times New Roman" w:hAnsi="Times New Roman" w:cs="Times New Roman"/>
          <w:sz w:val="28"/>
          <w:szCs w:val="28"/>
        </w:rPr>
        <w:t>Мочищенская</w:t>
      </w:r>
      <w:proofErr w:type="spellEnd"/>
      <w:r w:rsidR="00D11176" w:rsidRPr="00EC71CF">
        <w:rPr>
          <w:rFonts w:ascii="Times New Roman" w:hAnsi="Times New Roman" w:cs="Times New Roman"/>
          <w:sz w:val="28"/>
          <w:szCs w:val="28"/>
        </w:rPr>
        <w:t>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Пантелеева,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Пелым,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11176" w:rsidRPr="00EC71CF">
        <w:rPr>
          <w:rFonts w:ascii="Times New Roman" w:hAnsi="Times New Roman" w:cs="Times New Roman"/>
          <w:sz w:val="28"/>
          <w:szCs w:val="28"/>
        </w:rPr>
        <w:t>Петим</w:t>
      </w:r>
      <w:proofErr w:type="spellEnd"/>
      <w:r w:rsidR="00D11176" w:rsidRPr="00EC71CF">
        <w:rPr>
          <w:rFonts w:ascii="Times New Roman" w:hAnsi="Times New Roman" w:cs="Times New Roman"/>
          <w:sz w:val="28"/>
          <w:szCs w:val="28"/>
        </w:rPr>
        <w:t>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Петрова, д.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D11176" w:rsidRPr="00EC71CF">
        <w:rPr>
          <w:rFonts w:ascii="Times New Roman" w:hAnsi="Times New Roman" w:cs="Times New Roman"/>
          <w:sz w:val="28"/>
          <w:szCs w:val="28"/>
        </w:rPr>
        <w:t>Троицкое, с.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11176" w:rsidRPr="00EC71CF">
        <w:rPr>
          <w:rFonts w:ascii="Times New Roman" w:hAnsi="Times New Roman" w:cs="Times New Roman"/>
          <w:sz w:val="28"/>
          <w:szCs w:val="28"/>
        </w:rPr>
        <w:t>Шабурово</w:t>
      </w:r>
      <w:proofErr w:type="spellEnd"/>
      <w:r w:rsidR="00D11176" w:rsidRPr="00EC71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B36" w:rsidRPr="00EC71CF" w:rsidRDefault="000C555F" w:rsidP="00EC71CF">
      <w:pPr>
        <w:pStyle w:val="a6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71CF">
        <w:rPr>
          <w:rFonts w:ascii="Times New Roman" w:hAnsi="Times New Roman" w:cs="Times New Roman"/>
          <w:sz w:val="28"/>
          <w:szCs w:val="28"/>
        </w:rPr>
        <w:t>2.</w:t>
      </w:r>
      <w:r w:rsidR="00F17394" w:rsidRPr="00EC71CF">
        <w:rPr>
          <w:rFonts w:ascii="Times New Roman" w:hAnsi="Times New Roman" w:cs="Times New Roman"/>
          <w:sz w:val="28"/>
          <w:szCs w:val="28"/>
        </w:rPr>
        <w:t> </w:t>
      </w:r>
      <w:r w:rsidR="00EC4B36" w:rsidRPr="00EC71C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F96EC5" w:rsidRPr="00EC71CF" w:rsidRDefault="000C555F" w:rsidP="00EC71C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C71CF">
        <w:rPr>
          <w:rFonts w:ascii="Times New Roman" w:hAnsi="Times New Roman"/>
          <w:sz w:val="28"/>
          <w:szCs w:val="28"/>
        </w:rPr>
        <w:t>3</w:t>
      </w:r>
      <w:r w:rsidR="00EC4B36" w:rsidRPr="00EC71CF">
        <w:rPr>
          <w:rFonts w:ascii="Times New Roman" w:hAnsi="Times New Roman"/>
          <w:sz w:val="28"/>
          <w:szCs w:val="28"/>
        </w:rPr>
        <w:t>.</w:t>
      </w:r>
      <w:r w:rsidR="00F17394" w:rsidRPr="00EC71CF">
        <w:rPr>
          <w:rFonts w:ascii="Times New Roman" w:hAnsi="Times New Roman"/>
          <w:sz w:val="28"/>
          <w:szCs w:val="28"/>
        </w:rPr>
        <w:t> </w:t>
      </w:r>
      <w:r w:rsidR="00F96EC5" w:rsidRPr="00EC71CF">
        <w:rPr>
          <w:rFonts w:ascii="Times New Roman" w:hAnsi="Times New Roman"/>
          <w:sz w:val="28"/>
          <w:szCs w:val="28"/>
        </w:rPr>
        <w:t>Опубликовать настоящее Решение в газете «Вести сев</w:t>
      </w:r>
      <w:r w:rsidR="008D5B41" w:rsidRPr="00EC71CF">
        <w:rPr>
          <w:rFonts w:ascii="Times New Roman" w:hAnsi="Times New Roman"/>
          <w:sz w:val="28"/>
          <w:szCs w:val="28"/>
        </w:rPr>
        <w:t>ера» и разместить на официальных сайтах</w:t>
      </w:r>
      <w:r w:rsidR="00F96EC5" w:rsidRPr="00EC71CF">
        <w:rPr>
          <w:rFonts w:ascii="Times New Roman" w:hAnsi="Times New Roman"/>
          <w:sz w:val="28"/>
          <w:szCs w:val="28"/>
        </w:rPr>
        <w:t xml:space="preserve"> Гаринского городского округа и Думы Гаринского городского округа.</w:t>
      </w:r>
    </w:p>
    <w:p w:rsidR="00F96EC5" w:rsidRPr="00EC71CF" w:rsidRDefault="000C555F" w:rsidP="00EC71C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C71CF">
        <w:rPr>
          <w:rFonts w:ascii="Times New Roman" w:hAnsi="Times New Roman"/>
          <w:sz w:val="28"/>
          <w:szCs w:val="28"/>
        </w:rPr>
        <w:t>4</w:t>
      </w:r>
      <w:r w:rsidR="00F96EC5" w:rsidRPr="00EC71CF">
        <w:rPr>
          <w:rFonts w:ascii="Times New Roman" w:hAnsi="Times New Roman"/>
          <w:sz w:val="28"/>
          <w:szCs w:val="28"/>
        </w:rPr>
        <w:t>.</w:t>
      </w:r>
      <w:r w:rsidR="00EC71CF" w:rsidRPr="00EC71CF">
        <w:rPr>
          <w:rFonts w:ascii="Times New Roman" w:hAnsi="Times New Roman"/>
          <w:sz w:val="28"/>
          <w:szCs w:val="28"/>
        </w:rPr>
        <w:t> </w:t>
      </w:r>
      <w:r w:rsidR="00F96EC5" w:rsidRPr="00EC71CF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по местному самоуправлению</w:t>
      </w:r>
      <w:r w:rsidR="008D5B41" w:rsidRPr="00EC71CF">
        <w:rPr>
          <w:rFonts w:ascii="Times New Roman" w:hAnsi="Times New Roman"/>
          <w:sz w:val="28"/>
          <w:szCs w:val="28"/>
        </w:rPr>
        <w:t>,</w:t>
      </w:r>
      <w:r w:rsidR="00F96EC5" w:rsidRPr="00EC71CF">
        <w:rPr>
          <w:rFonts w:ascii="Times New Roman" w:hAnsi="Times New Roman"/>
          <w:sz w:val="28"/>
          <w:szCs w:val="28"/>
        </w:rPr>
        <w:t xml:space="preserve"> правопорядку и правовому регулированию Думы Гаринского городского округа.</w:t>
      </w:r>
    </w:p>
    <w:p w:rsidR="00F96EC5" w:rsidRPr="00EC71CF" w:rsidRDefault="00F96EC5" w:rsidP="00EC71C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C71CF" w:rsidRPr="00EC71CF" w:rsidRDefault="00EC71CF" w:rsidP="00EC71C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Pr="00EC71CF" w:rsidRDefault="00F96EC5" w:rsidP="00EC71C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C71CF">
        <w:rPr>
          <w:rFonts w:ascii="Times New Roman" w:hAnsi="Times New Roman"/>
          <w:sz w:val="28"/>
          <w:szCs w:val="28"/>
        </w:rPr>
        <w:t>Председатель</w:t>
      </w:r>
    </w:p>
    <w:p w:rsidR="00F96EC5" w:rsidRPr="00EC71CF" w:rsidRDefault="00F96EC5" w:rsidP="00EC71C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C71CF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EC71CF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EC71CF">
        <w:rPr>
          <w:rFonts w:ascii="Times New Roman" w:hAnsi="Times New Roman"/>
          <w:sz w:val="28"/>
          <w:szCs w:val="28"/>
        </w:rPr>
        <w:t xml:space="preserve"> городского округа      </w:t>
      </w:r>
      <w:r w:rsidR="00EC71CF">
        <w:rPr>
          <w:rFonts w:ascii="Times New Roman" w:hAnsi="Times New Roman"/>
          <w:sz w:val="28"/>
          <w:szCs w:val="28"/>
        </w:rPr>
        <w:t xml:space="preserve">     </w:t>
      </w:r>
      <w:r w:rsidRPr="00EC71CF">
        <w:rPr>
          <w:rFonts w:ascii="Times New Roman" w:hAnsi="Times New Roman"/>
          <w:sz w:val="28"/>
          <w:szCs w:val="28"/>
        </w:rPr>
        <w:t xml:space="preserve">                                    Т.В. </w:t>
      </w:r>
      <w:proofErr w:type="spellStart"/>
      <w:r w:rsidRPr="00EC71CF">
        <w:rPr>
          <w:rFonts w:ascii="Times New Roman" w:hAnsi="Times New Roman"/>
          <w:sz w:val="28"/>
          <w:szCs w:val="28"/>
        </w:rPr>
        <w:t>Каргаева</w:t>
      </w:r>
      <w:proofErr w:type="spellEnd"/>
    </w:p>
    <w:p w:rsidR="00F96EC5" w:rsidRPr="00EC71CF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47930" w:rsidRPr="00EC71CF" w:rsidRDefault="00547930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Pr="00EC71CF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C71CF">
        <w:rPr>
          <w:rFonts w:ascii="Times New Roman" w:hAnsi="Times New Roman"/>
          <w:sz w:val="28"/>
          <w:szCs w:val="28"/>
        </w:rPr>
        <w:t xml:space="preserve">Глава </w:t>
      </w:r>
    </w:p>
    <w:p w:rsidR="00F96EC5" w:rsidRPr="00EC71CF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C71CF">
        <w:rPr>
          <w:rFonts w:ascii="Times New Roman" w:hAnsi="Times New Roman"/>
          <w:sz w:val="28"/>
          <w:szCs w:val="28"/>
        </w:rPr>
        <w:t xml:space="preserve">Гаринского городского округа                   </w:t>
      </w:r>
      <w:r w:rsidR="00EC71CF">
        <w:rPr>
          <w:rFonts w:ascii="Times New Roman" w:hAnsi="Times New Roman"/>
          <w:sz w:val="28"/>
          <w:szCs w:val="28"/>
        </w:rPr>
        <w:t xml:space="preserve">     </w:t>
      </w:r>
      <w:r w:rsidRPr="00EC71CF">
        <w:rPr>
          <w:rFonts w:ascii="Times New Roman" w:hAnsi="Times New Roman"/>
          <w:sz w:val="28"/>
          <w:szCs w:val="28"/>
        </w:rPr>
        <w:t xml:space="preserve">                                  С.Е. Величко</w:t>
      </w:r>
    </w:p>
    <w:p w:rsidR="00547930" w:rsidRDefault="00547930"/>
    <w:sectPr w:rsidR="00547930" w:rsidSect="00CA34C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CF" w:rsidRDefault="00E044CF" w:rsidP="00CA34C2">
      <w:r>
        <w:separator/>
      </w:r>
    </w:p>
  </w:endnote>
  <w:endnote w:type="continuationSeparator" w:id="0">
    <w:p w:rsidR="00E044CF" w:rsidRDefault="00E044CF" w:rsidP="00CA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268050"/>
      <w:docPartObj>
        <w:docPartGallery w:val="Page Numbers (Bottom of Page)"/>
        <w:docPartUnique/>
      </w:docPartObj>
    </w:sdtPr>
    <w:sdtEndPr/>
    <w:sdtContent>
      <w:p w:rsidR="00CA34C2" w:rsidRDefault="00CA34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BAB">
          <w:rPr>
            <w:noProof/>
          </w:rPr>
          <w:t>2</w:t>
        </w:r>
        <w:r>
          <w:fldChar w:fldCharType="end"/>
        </w:r>
      </w:p>
    </w:sdtContent>
  </w:sdt>
  <w:p w:rsidR="00CA34C2" w:rsidRDefault="00CA34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CF" w:rsidRDefault="00E044CF" w:rsidP="00CA34C2">
      <w:r>
        <w:separator/>
      </w:r>
    </w:p>
  </w:footnote>
  <w:footnote w:type="continuationSeparator" w:id="0">
    <w:p w:rsidR="00E044CF" w:rsidRDefault="00E044CF" w:rsidP="00CA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6F57"/>
    <w:multiLevelType w:val="hybridMultilevel"/>
    <w:tmpl w:val="FD72AD4C"/>
    <w:lvl w:ilvl="0" w:tplc="D3BECC78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C9"/>
    <w:multiLevelType w:val="hybridMultilevel"/>
    <w:tmpl w:val="245E9FBE"/>
    <w:lvl w:ilvl="0" w:tplc="7046D03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AC09FD"/>
    <w:multiLevelType w:val="hybridMultilevel"/>
    <w:tmpl w:val="670831B4"/>
    <w:lvl w:ilvl="0" w:tplc="60F4049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3104C8"/>
    <w:multiLevelType w:val="hybridMultilevel"/>
    <w:tmpl w:val="76CC0F8A"/>
    <w:lvl w:ilvl="0" w:tplc="713C7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B7397"/>
    <w:multiLevelType w:val="hybridMultilevel"/>
    <w:tmpl w:val="32F6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5"/>
    <w:rsid w:val="000C555F"/>
    <w:rsid w:val="000F1875"/>
    <w:rsid w:val="0017556D"/>
    <w:rsid w:val="001C0B4E"/>
    <w:rsid w:val="001C4592"/>
    <w:rsid w:val="002254CA"/>
    <w:rsid w:val="00243EA7"/>
    <w:rsid w:val="00256785"/>
    <w:rsid w:val="00262157"/>
    <w:rsid w:val="00395C43"/>
    <w:rsid w:val="004371FC"/>
    <w:rsid w:val="00547930"/>
    <w:rsid w:val="0058419E"/>
    <w:rsid w:val="006638C4"/>
    <w:rsid w:val="00675373"/>
    <w:rsid w:val="006E13EE"/>
    <w:rsid w:val="00792B67"/>
    <w:rsid w:val="007D7121"/>
    <w:rsid w:val="008334A7"/>
    <w:rsid w:val="00875C3E"/>
    <w:rsid w:val="008D5B41"/>
    <w:rsid w:val="00974887"/>
    <w:rsid w:val="00A876E3"/>
    <w:rsid w:val="00AE39A3"/>
    <w:rsid w:val="00B5663D"/>
    <w:rsid w:val="00B8730C"/>
    <w:rsid w:val="00CA34C2"/>
    <w:rsid w:val="00D11176"/>
    <w:rsid w:val="00D25023"/>
    <w:rsid w:val="00D51BAB"/>
    <w:rsid w:val="00D761B5"/>
    <w:rsid w:val="00E044CF"/>
    <w:rsid w:val="00E7324A"/>
    <w:rsid w:val="00EB2C7C"/>
    <w:rsid w:val="00EC4B36"/>
    <w:rsid w:val="00EC71CF"/>
    <w:rsid w:val="00EF73D0"/>
    <w:rsid w:val="00F17394"/>
    <w:rsid w:val="00F569F2"/>
    <w:rsid w:val="00F96EC5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A34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34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34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A34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34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34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Duma</cp:lastModifiedBy>
  <cp:revision>8</cp:revision>
  <cp:lastPrinted>2020-12-16T09:12:00Z</cp:lastPrinted>
  <dcterms:created xsi:type="dcterms:W3CDTF">2020-12-16T08:39:00Z</dcterms:created>
  <dcterms:modified xsi:type="dcterms:W3CDTF">2020-12-17T08:49:00Z</dcterms:modified>
</cp:coreProperties>
</file>