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D0B" w:rsidRDefault="00830D0B"/>
    <w:p w:rsidR="0009404C" w:rsidRDefault="0009404C"/>
    <w:p w:rsidR="0009404C" w:rsidRPr="0009404C" w:rsidRDefault="0009404C" w:rsidP="0009404C">
      <w:pPr>
        <w:spacing w:after="0" w:line="240" w:lineRule="auto"/>
        <w:jc w:val="center"/>
        <w:rPr>
          <w:rFonts w:eastAsia="SimSun" w:cs="Times New Roman"/>
          <w:color w:val="FF0000"/>
          <w:szCs w:val="28"/>
          <w:lang w:eastAsia="zh-CN"/>
        </w:rPr>
      </w:pPr>
      <w:r>
        <w:rPr>
          <w:rFonts w:eastAsia="SimSun" w:cs="Times New Roman"/>
          <w:noProof/>
          <w:color w:val="FF0000"/>
          <w:szCs w:val="28"/>
          <w:lang w:eastAsia="ru-RU"/>
        </w:rPr>
        <w:drawing>
          <wp:inline distT="0" distB="0" distL="0" distR="0">
            <wp:extent cx="857250" cy="1352550"/>
            <wp:effectExtent l="0" t="0" r="0" b="0"/>
            <wp:docPr id="1" name="Рисунок 1" descr="gari-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ari-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404C" w:rsidRPr="0009404C" w:rsidRDefault="0009404C" w:rsidP="0009404C">
      <w:pPr>
        <w:spacing w:after="0" w:line="240" w:lineRule="auto"/>
        <w:jc w:val="center"/>
        <w:rPr>
          <w:rFonts w:eastAsia="SimSun" w:cs="Times New Roman"/>
          <w:sz w:val="56"/>
          <w:szCs w:val="56"/>
          <w:lang w:eastAsia="zh-CN"/>
        </w:rPr>
      </w:pPr>
    </w:p>
    <w:p w:rsidR="0009404C" w:rsidRPr="0009404C" w:rsidRDefault="0009404C" w:rsidP="0009404C">
      <w:pPr>
        <w:spacing w:after="0" w:line="240" w:lineRule="auto"/>
        <w:jc w:val="center"/>
        <w:rPr>
          <w:rFonts w:eastAsia="SimSun" w:cs="Times New Roman"/>
          <w:sz w:val="56"/>
          <w:szCs w:val="56"/>
          <w:lang w:eastAsia="zh-CN"/>
        </w:rPr>
      </w:pPr>
    </w:p>
    <w:p w:rsidR="0009404C" w:rsidRPr="0009404C" w:rsidRDefault="0009404C" w:rsidP="0009404C">
      <w:pPr>
        <w:spacing w:after="0" w:line="240" w:lineRule="auto"/>
        <w:jc w:val="center"/>
        <w:rPr>
          <w:rFonts w:eastAsia="SimSun" w:cs="Times New Roman"/>
          <w:sz w:val="56"/>
          <w:szCs w:val="56"/>
          <w:lang w:eastAsia="zh-CN"/>
        </w:rPr>
      </w:pPr>
    </w:p>
    <w:p w:rsidR="0009404C" w:rsidRPr="0009404C" w:rsidRDefault="0009404C" w:rsidP="0009404C">
      <w:pPr>
        <w:spacing w:after="0" w:line="240" w:lineRule="auto"/>
        <w:jc w:val="center"/>
        <w:rPr>
          <w:rFonts w:eastAsia="SimSun" w:cs="Times New Roman"/>
          <w:sz w:val="56"/>
          <w:szCs w:val="56"/>
          <w:lang w:eastAsia="zh-CN"/>
        </w:rPr>
      </w:pPr>
    </w:p>
    <w:p w:rsidR="0009404C" w:rsidRPr="0009404C" w:rsidRDefault="0009404C" w:rsidP="0009404C">
      <w:pPr>
        <w:spacing w:after="0" w:line="240" w:lineRule="auto"/>
        <w:jc w:val="center"/>
        <w:rPr>
          <w:rFonts w:eastAsia="SimSun" w:cs="Times New Roman"/>
          <w:b/>
          <w:sz w:val="72"/>
          <w:szCs w:val="72"/>
          <w:lang w:eastAsia="zh-CN"/>
        </w:rPr>
      </w:pPr>
      <w:r w:rsidRPr="0009404C">
        <w:rPr>
          <w:rFonts w:eastAsia="SimSun" w:cs="Times New Roman"/>
          <w:b/>
          <w:sz w:val="72"/>
          <w:szCs w:val="72"/>
          <w:lang w:eastAsia="zh-CN"/>
        </w:rPr>
        <w:t xml:space="preserve">Доклад </w:t>
      </w:r>
    </w:p>
    <w:p w:rsidR="0009404C" w:rsidRPr="0009404C" w:rsidRDefault="0009404C" w:rsidP="0009404C">
      <w:pPr>
        <w:spacing w:after="0" w:line="240" w:lineRule="auto"/>
        <w:jc w:val="center"/>
        <w:rPr>
          <w:rFonts w:eastAsia="SimSun" w:cs="Times New Roman"/>
          <w:b/>
          <w:sz w:val="56"/>
          <w:szCs w:val="56"/>
          <w:lang w:eastAsia="zh-CN"/>
        </w:rPr>
      </w:pPr>
      <w:r w:rsidRPr="0009404C">
        <w:rPr>
          <w:rFonts w:eastAsia="SimSun" w:cs="Times New Roman"/>
          <w:b/>
          <w:sz w:val="56"/>
          <w:szCs w:val="56"/>
          <w:lang w:eastAsia="zh-CN"/>
        </w:rPr>
        <w:t xml:space="preserve">главы Гаринского городского округа Лыжина А.Г. </w:t>
      </w:r>
    </w:p>
    <w:p w:rsidR="0009404C" w:rsidRPr="0009404C" w:rsidRDefault="00455ADF" w:rsidP="00455ADF">
      <w:pPr>
        <w:spacing w:after="0" w:line="240" w:lineRule="auto"/>
        <w:jc w:val="center"/>
        <w:rPr>
          <w:rFonts w:eastAsia="SimSun" w:cs="Times New Roman"/>
          <w:b/>
          <w:i/>
          <w:sz w:val="56"/>
          <w:szCs w:val="56"/>
          <w:lang w:eastAsia="zh-CN"/>
        </w:rPr>
      </w:pPr>
      <w:r>
        <w:rPr>
          <w:rFonts w:eastAsia="SimSun" w:cs="Times New Roman"/>
          <w:b/>
          <w:i/>
          <w:sz w:val="56"/>
          <w:szCs w:val="56"/>
          <w:lang w:eastAsia="zh-CN"/>
        </w:rPr>
        <w:t>О достигнутых значениях показателей для оценки эффективности органов местного самоуправления Гаринского городского округа  за</w:t>
      </w:r>
      <w:r w:rsidR="0009404C" w:rsidRPr="0009404C">
        <w:rPr>
          <w:rFonts w:eastAsia="SimSun" w:cs="Times New Roman"/>
          <w:b/>
          <w:i/>
          <w:sz w:val="56"/>
          <w:szCs w:val="56"/>
          <w:lang w:eastAsia="zh-CN"/>
        </w:rPr>
        <w:t xml:space="preserve"> 201</w:t>
      </w:r>
      <w:r w:rsidR="0009404C">
        <w:rPr>
          <w:rFonts w:eastAsia="SimSun" w:cs="Times New Roman"/>
          <w:b/>
          <w:i/>
          <w:sz w:val="56"/>
          <w:szCs w:val="56"/>
          <w:lang w:eastAsia="zh-CN"/>
        </w:rPr>
        <w:t>3</w:t>
      </w:r>
      <w:r>
        <w:rPr>
          <w:rFonts w:eastAsia="SimSun" w:cs="Times New Roman"/>
          <w:b/>
          <w:i/>
          <w:sz w:val="56"/>
          <w:szCs w:val="56"/>
          <w:lang w:eastAsia="zh-CN"/>
        </w:rPr>
        <w:t xml:space="preserve"> год и планируемых значениях на 3-летний период</w:t>
      </w:r>
    </w:p>
    <w:p w:rsidR="0009404C" w:rsidRPr="0009404C" w:rsidRDefault="0009404C" w:rsidP="0009404C">
      <w:pPr>
        <w:spacing w:after="0" w:line="240" w:lineRule="auto"/>
        <w:jc w:val="center"/>
        <w:rPr>
          <w:rFonts w:eastAsia="SimSun" w:cs="Times New Roman"/>
          <w:sz w:val="56"/>
          <w:szCs w:val="56"/>
          <w:lang w:eastAsia="zh-CN"/>
        </w:rPr>
      </w:pPr>
    </w:p>
    <w:p w:rsidR="0009404C" w:rsidRPr="0009404C" w:rsidRDefault="0009404C" w:rsidP="0009404C">
      <w:pPr>
        <w:spacing w:after="0" w:line="240" w:lineRule="auto"/>
        <w:jc w:val="center"/>
        <w:rPr>
          <w:rFonts w:eastAsia="SimSun" w:cs="Times New Roman"/>
          <w:sz w:val="56"/>
          <w:szCs w:val="56"/>
          <w:lang w:eastAsia="zh-CN"/>
        </w:rPr>
      </w:pPr>
    </w:p>
    <w:p w:rsidR="0009404C" w:rsidRPr="0009404C" w:rsidRDefault="0009404C" w:rsidP="0009404C">
      <w:pPr>
        <w:spacing w:after="0" w:line="240" w:lineRule="auto"/>
        <w:jc w:val="center"/>
        <w:rPr>
          <w:rFonts w:eastAsia="SimSun" w:cs="Times New Roman"/>
          <w:szCs w:val="28"/>
          <w:lang w:eastAsia="zh-CN"/>
        </w:rPr>
      </w:pPr>
    </w:p>
    <w:p w:rsidR="0009404C" w:rsidRPr="0009404C" w:rsidRDefault="0009404C" w:rsidP="0009404C">
      <w:pPr>
        <w:spacing w:after="0" w:line="240" w:lineRule="auto"/>
        <w:jc w:val="center"/>
        <w:rPr>
          <w:rFonts w:eastAsia="SimSun" w:cs="Times New Roman"/>
          <w:szCs w:val="28"/>
          <w:lang w:eastAsia="zh-CN"/>
        </w:rPr>
      </w:pPr>
    </w:p>
    <w:p w:rsidR="0009404C" w:rsidRPr="0009404C" w:rsidRDefault="0009404C" w:rsidP="0009404C">
      <w:pPr>
        <w:spacing w:after="0" w:line="240" w:lineRule="auto"/>
        <w:jc w:val="center"/>
        <w:rPr>
          <w:rFonts w:eastAsia="SimSun" w:cs="Times New Roman"/>
          <w:szCs w:val="28"/>
          <w:lang w:eastAsia="zh-CN"/>
        </w:rPr>
      </w:pPr>
    </w:p>
    <w:p w:rsidR="0009404C" w:rsidRPr="0009404C" w:rsidRDefault="0009404C" w:rsidP="0009404C">
      <w:pPr>
        <w:spacing w:after="0" w:line="240" w:lineRule="auto"/>
        <w:jc w:val="center"/>
        <w:rPr>
          <w:rFonts w:eastAsia="SimSun" w:cs="Times New Roman"/>
          <w:szCs w:val="28"/>
          <w:lang w:eastAsia="zh-CN"/>
        </w:rPr>
      </w:pPr>
    </w:p>
    <w:p w:rsidR="0009404C" w:rsidRPr="0009404C" w:rsidRDefault="0009404C" w:rsidP="0009404C">
      <w:pPr>
        <w:spacing w:after="0" w:line="240" w:lineRule="auto"/>
        <w:jc w:val="center"/>
        <w:rPr>
          <w:rFonts w:eastAsia="SimSun" w:cs="Times New Roman"/>
          <w:szCs w:val="28"/>
          <w:lang w:eastAsia="zh-CN"/>
        </w:rPr>
      </w:pPr>
    </w:p>
    <w:p w:rsidR="0009404C" w:rsidRPr="0009404C" w:rsidRDefault="0009404C" w:rsidP="0009404C">
      <w:pPr>
        <w:spacing w:after="0" w:line="240" w:lineRule="auto"/>
        <w:jc w:val="center"/>
        <w:rPr>
          <w:rFonts w:eastAsia="SimSun" w:cs="Times New Roman"/>
          <w:szCs w:val="28"/>
          <w:lang w:eastAsia="zh-CN"/>
        </w:rPr>
      </w:pPr>
    </w:p>
    <w:p w:rsidR="0009404C" w:rsidRDefault="0009404C" w:rsidP="0009404C">
      <w:pPr>
        <w:spacing w:after="0" w:line="240" w:lineRule="auto"/>
        <w:jc w:val="center"/>
        <w:rPr>
          <w:rFonts w:eastAsia="SimSun" w:cs="Times New Roman"/>
          <w:szCs w:val="28"/>
          <w:lang w:eastAsia="zh-CN"/>
        </w:rPr>
      </w:pPr>
    </w:p>
    <w:p w:rsidR="00332E33" w:rsidRPr="0009404C" w:rsidRDefault="00332E33" w:rsidP="0009404C">
      <w:pPr>
        <w:spacing w:after="0" w:line="240" w:lineRule="auto"/>
        <w:jc w:val="center"/>
        <w:rPr>
          <w:rFonts w:eastAsia="SimSun" w:cs="Times New Roman"/>
          <w:szCs w:val="28"/>
          <w:lang w:eastAsia="zh-CN"/>
        </w:rPr>
      </w:pPr>
    </w:p>
    <w:p w:rsidR="0009404C" w:rsidRPr="0009404C" w:rsidRDefault="0009404C" w:rsidP="0009404C">
      <w:pPr>
        <w:spacing w:after="0" w:line="240" w:lineRule="auto"/>
        <w:rPr>
          <w:rFonts w:eastAsia="SimSun" w:cs="Times New Roman"/>
          <w:szCs w:val="28"/>
          <w:lang w:eastAsia="zh-CN"/>
        </w:rPr>
      </w:pPr>
      <w:r>
        <w:rPr>
          <w:rFonts w:eastAsia="SimSun" w:cs="Times New Roman"/>
          <w:szCs w:val="28"/>
          <w:lang w:eastAsia="zh-CN"/>
        </w:rPr>
        <w:t xml:space="preserve">                                                               р.п. Гари</w:t>
      </w:r>
    </w:p>
    <w:p w:rsidR="00F41242" w:rsidRDefault="00F41242" w:rsidP="0009404C">
      <w:pPr>
        <w:spacing w:after="0" w:line="240" w:lineRule="auto"/>
        <w:jc w:val="center"/>
        <w:rPr>
          <w:rFonts w:eastAsia="SimSun" w:cs="Times New Roman"/>
          <w:b/>
          <w:szCs w:val="28"/>
          <w:lang w:eastAsia="zh-CN"/>
        </w:rPr>
      </w:pPr>
    </w:p>
    <w:p w:rsidR="0009404C" w:rsidRPr="0009404C" w:rsidRDefault="0009404C" w:rsidP="0009404C">
      <w:pPr>
        <w:spacing w:after="0" w:line="240" w:lineRule="auto"/>
        <w:jc w:val="center"/>
        <w:rPr>
          <w:rFonts w:eastAsia="SimSun" w:cs="Times New Roman"/>
          <w:b/>
          <w:szCs w:val="28"/>
          <w:lang w:eastAsia="zh-CN"/>
        </w:rPr>
      </w:pPr>
      <w:r w:rsidRPr="0009404C">
        <w:rPr>
          <w:rFonts w:eastAsia="SimSun" w:cs="Times New Roman"/>
          <w:b/>
          <w:szCs w:val="28"/>
          <w:lang w:eastAsia="zh-CN"/>
        </w:rPr>
        <w:t>СОДЕРЖАНИЕ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"/>
        <w:gridCol w:w="7023"/>
        <w:gridCol w:w="1701"/>
      </w:tblGrid>
      <w:tr w:rsidR="0009404C" w:rsidRPr="0009404C" w:rsidTr="00332E33">
        <w:tc>
          <w:tcPr>
            <w:tcW w:w="916" w:type="dxa"/>
            <w:shd w:val="clear" w:color="auto" w:fill="auto"/>
          </w:tcPr>
          <w:p w:rsidR="0009404C" w:rsidRPr="0009404C" w:rsidRDefault="0009404C" w:rsidP="0009404C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zh-CN"/>
              </w:rPr>
            </w:pPr>
            <w:r w:rsidRPr="0009404C">
              <w:rPr>
                <w:rFonts w:eastAsia="Times New Roman" w:cs="Times New Roman"/>
                <w:szCs w:val="28"/>
                <w:lang w:eastAsia="zh-CN"/>
              </w:rPr>
              <w:t>№</w:t>
            </w:r>
          </w:p>
        </w:tc>
        <w:tc>
          <w:tcPr>
            <w:tcW w:w="7023" w:type="dxa"/>
            <w:shd w:val="clear" w:color="auto" w:fill="auto"/>
          </w:tcPr>
          <w:p w:rsidR="0009404C" w:rsidRPr="0009404C" w:rsidRDefault="0009404C" w:rsidP="0009404C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zh-CN"/>
              </w:rPr>
            </w:pPr>
            <w:r w:rsidRPr="0009404C">
              <w:rPr>
                <w:rFonts w:eastAsia="Times New Roman" w:cs="Times New Roman"/>
                <w:szCs w:val="28"/>
                <w:lang w:eastAsia="zh-C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:rsidR="0009404C" w:rsidRPr="0009404C" w:rsidRDefault="0009404C" w:rsidP="0009404C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zh-CN"/>
              </w:rPr>
            </w:pPr>
            <w:r w:rsidRPr="0009404C">
              <w:rPr>
                <w:rFonts w:eastAsia="Times New Roman" w:cs="Times New Roman"/>
                <w:szCs w:val="28"/>
                <w:lang w:eastAsia="zh-CN"/>
              </w:rPr>
              <w:t>Страница</w:t>
            </w:r>
          </w:p>
        </w:tc>
      </w:tr>
      <w:tr w:rsidR="008E09FC" w:rsidRPr="0009404C" w:rsidTr="00332E33">
        <w:tc>
          <w:tcPr>
            <w:tcW w:w="916" w:type="dxa"/>
            <w:shd w:val="clear" w:color="auto" w:fill="auto"/>
          </w:tcPr>
          <w:p w:rsidR="008E09FC" w:rsidRPr="0009404C" w:rsidRDefault="008E09FC" w:rsidP="0009404C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zh-CN"/>
              </w:rPr>
            </w:pPr>
          </w:p>
        </w:tc>
        <w:tc>
          <w:tcPr>
            <w:tcW w:w="7023" w:type="dxa"/>
            <w:shd w:val="clear" w:color="auto" w:fill="auto"/>
          </w:tcPr>
          <w:p w:rsidR="008E09FC" w:rsidRPr="00AD2925" w:rsidRDefault="008E09FC" w:rsidP="009A4640">
            <w:pPr>
              <w:spacing w:after="0" w:line="240" w:lineRule="auto"/>
              <w:rPr>
                <w:rFonts w:eastAsia="Times New Roman" w:cs="Times New Roman"/>
                <w:b/>
                <w:szCs w:val="28"/>
                <w:lang w:eastAsia="zh-CN"/>
              </w:rPr>
            </w:pPr>
            <w:r w:rsidRPr="00AD2925">
              <w:rPr>
                <w:rFonts w:eastAsia="Times New Roman" w:cs="Times New Roman"/>
                <w:b/>
                <w:szCs w:val="28"/>
                <w:lang w:eastAsia="zh-CN"/>
              </w:rPr>
              <w:t>В</w:t>
            </w:r>
            <w:r w:rsidR="009A4640" w:rsidRPr="00AD2925">
              <w:rPr>
                <w:rFonts w:eastAsia="Times New Roman" w:cs="Times New Roman"/>
                <w:b/>
                <w:szCs w:val="28"/>
                <w:lang w:eastAsia="zh-CN"/>
              </w:rPr>
              <w:t>ведение</w:t>
            </w:r>
          </w:p>
        </w:tc>
        <w:tc>
          <w:tcPr>
            <w:tcW w:w="1701" w:type="dxa"/>
            <w:shd w:val="clear" w:color="auto" w:fill="auto"/>
          </w:tcPr>
          <w:p w:rsidR="008E09FC" w:rsidRPr="0009404C" w:rsidRDefault="00F41242" w:rsidP="0009404C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zh-CN"/>
              </w:rPr>
            </w:pPr>
            <w:r>
              <w:rPr>
                <w:rFonts w:eastAsia="Times New Roman" w:cs="Times New Roman"/>
                <w:szCs w:val="28"/>
                <w:lang w:eastAsia="zh-CN"/>
              </w:rPr>
              <w:t>3</w:t>
            </w:r>
          </w:p>
        </w:tc>
      </w:tr>
      <w:tr w:rsidR="00F123C5" w:rsidRPr="0009404C" w:rsidTr="00332E33">
        <w:tc>
          <w:tcPr>
            <w:tcW w:w="916" w:type="dxa"/>
            <w:shd w:val="clear" w:color="auto" w:fill="auto"/>
          </w:tcPr>
          <w:p w:rsidR="00F123C5" w:rsidRPr="0009404C" w:rsidRDefault="00F123C5" w:rsidP="00F123C5">
            <w:pPr>
              <w:spacing w:after="0" w:line="240" w:lineRule="auto"/>
              <w:rPr>
                <w:rFonts w:eastAsia="Times New Roman" w:cs="Times New Roman"/>
                <w:szCs w:val="28"/>
                <w:lang w:eastAsia="zh-CN"/>
              </w:rPr>
            </w:pPr>
            <w:r>
              <w:rPr>
                <w:rFonts w:eastAsia="Times New Roman" w:cs="Times New Roman"/>
                <w:szCs w:val="28"/>
                <w:lang w:eastAsia="zh-CN"/>
              </w:rPr>
              <w:t>1</w:t>
            </w:r>
          </w:p>
        </w:tc>
        <w:tc>
          <w:tcPr>
            <w:tcW w:w="7023" w:type="dxa"/>
            <w:shd w:val="clear" w:color="auto" w:fill="auto"/>
          </w:tcPr>
          <w:p w:rsidR="00F123C5" w:rsidRPr="0009404C" w:rsidRDefault="00F123C5" w:rsidP="00F123C5">
            <w:pPr>
              <w:spacing w:after="0" w:line="240" w:lineRule="auto"/>
              <w:rPr>
                <w:rFonts w:eastAsia="Times New Roman" w:cs="Times New Roman"/>
                <w:szCs w:val="28"/>
                <w:lang w:eastAsia="zh-CN"/>
              </w:rPr>
            </w:pPr>
            <w:r>
              <w:rPr>
                <w:rFonts w:eastAsia="Times New Roman" w:cs="Times New Roman"/>
                <w:szCs w:val="28"/>
                <w:lang w:eastAsia="zh-CN"/>
              </w:rPr>
              <w:t>Бюджет Гаринского городского округа</w:t>
            </w:r>
          </w:p>
        </w:tc>
        <w:tc>
          <w:tcPr>
            <w:tcW w:w="1701" w:type="dxa"/>
            <w:shd w:val="clear" w:color="auto" w:fill="auto"/>
          </w:tcPr>
          <w:p w:rsidR="00F123C5" w:rsidRPr="0009404C" w:rsidRDefault="00F41242" w:rsidP="0009404C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zh-CN"/>
              </w:rPr>
            </w:pPr>
            <w:r>
              <w:rPr>
                <w:rFonts w:eastAsia="Times New Roman" w:cs="Times New Roman"/>
                <w:szCs w:val="28"/>
                <w:lang w:eastAsia="zh-CN"/>
              </w:rPr>
              <w:t>5</w:t>
            </w:r>
          </w:p>
        </w:tc>
      </w:tr>
      <w:tr w:rsidR="0009404C" w:rsidRPr="0009404C" w:rsidTr="00332E33">
        <w:tc>
          <w:tcPr>
            <w:tcW w:w="916" w:type="dxa"/>
            <w:shd w:val="clear" w:color="auto" w:fill="auto"/>
          </w:tcPr>
          <w:p w:rsidR="0009404C" w:rsidRPr="00F41242" w:rsidRDefault="00F41242" w:rsidP="00A01A98">
            <w:pPr>
              <w:spacing w:after="0" w:line="240" w:lineRule="auto"/>
              <w:rPr>
                <w:rFonts w:eastAsia="Times New Roman" w:cs="Times New Roman"/>
                <w:szCs w:val="28"/>
                <w:lang w:eastAsia="zh-CN"/>
              </w:rPr>
            </w:pPr>
            <w:r w:rsidRPr="00F41242">
              <w:rPr>
                <w:rFonts w:eastAsia="Times New Roman" w:cs="Times New Roman"/>
                <w:szCs w:val="28"/>
                <w:lang w:eastAsia="zh-CN"/>
              </w:rPr>
              <w:t>2</w:t>
            </w:r>
          </w:p>
        </w:tc>
        <w:tc>
          <w:tcPr>
            <w:tcW w:w="7023" w:type="dxa"/>
            <w:shd w:val="clear" w:color="auto" w:fill="auto"/>
          </w:tcPr>
          <w:p w:rsidR="0009404C" w:rsidRPr="0009404C" w:rsidRDefault="0009404C" w:rsidP="0009404C">
            <w:pPr>
              <w:spacing w:after="0" w:line="240" w:lineRule="auto"/>
              <w:rPr>
                <w:rFonts w:eastAsia="Times New Roman" w:cs="Times New Roman"/>
                <w:szCs w:val="28"/>
                <w:lang w:eastAsia="zh-CN"/>
              </w:rPr>
            </w:pPr>
            <w:r>
              <w:rPr>
                <w:rFonts w:eastAsia="Times New Roman" w:cs="Times New Roman"/>
                <w:szCs w:val="28"/>
                <w:lang w:eastAsia="zh-CN"/>
              </w:rPr>
              <w:t>Оказание услуг населению</w:t>
            </w:r>
          </w:p>
        </w:tc>
        <w:tc>
          <w:tcPr>
            <w:tcW w:w="1701" w:type="dxa"/>
            <w:shd w:val="clear" w:color="auto" w:fill="auto"/>
          </w:tcPr>
          <w:p w:rsidR="0009404C" w:rsidRPr="0009404C" w:rsidRDefault="00F41242" w:rsidP="0009404C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zh-CN"/>
              </w:rPr>
            </w:pPr>
            <w:r>
              <w:rPr>
                <w:rFonts w:eastAsia="Times New Roman" w:cs="Times New Roman"/>
                <w:szCs w:val="28"/>
                <w:lang w:eastAsia="zh-CN"/>
              </w:rPr>
              <w:t>7</w:t>
            </w:r>
          </w:p>
        </w:tc>
      </w:tr>
      <w:tr w:rsidR="0009404C" w:rsidRPr="0009404C" w:rsidTr="00332E33">
        <w:tc>
          <w:tcPr>
            <w:tcW w:w="916" w:type="dxa"/>
            <w:shd w:val="clear" w:color="auto" w:fill="auto"/>
          </w:tcPr>
          <w:p w:rsidR="0009404C" w:rsidRPr="00F41242" w:rsidRDefault="00F41242" w:rsidP="00A01A98">
            <w:pPr>
              <w:spacing w:after="0" w:line="240" w:lineRule="auto"/>
              <w:rPr>
                <w:rFonts w:eastAsia="Times New Roman" w:cs="Times New Roman"/>
                <w:szCs w:val="28"/>
                <w:lang w:eastAsia="zh-CN"/>
              </w:rPr>
            </w:pPr>
            <w:r w:rsidRPr="00F41242">
              <w:rPr>
                <w:rFonts w:eastAsia="Times New Roman" w:cs="Times New Roman"/>
                <w:szCs w:val="28"/>
                <w:lang w:eastAsia="zh-CN"/>
              </w:rPr>
              <w:t>2</w:t>
            </w:r>
            <w:r w:rsidR="009C5F29" w:rsidRPr="00F41242">
              <w:rPr>
                <w:rFonts w:eastAsia="Times New Roman" w:cs="Times New Roman"/>
                <w:szCs w:val="28"/>
                <w:lang w:eastAsia="zh-CN"/>
              </w:rPr>
              <w:t>.1</w:t>
            </w:r>
          </w:p>
        </w:tc>
        <w:tc>
          <w:tcPr>
            <w:tcW w:w="7023" w:type="dxa"/>
            <w:shd w:val="clear" w:color="auto" w:fill="auto"/>
          </w:tcPr>
          <w:p w:rsidR="0009404C" w:rsidRPr="0009404C" w:rsidRDefault="009C5F29" w:rsidP="0009404C">
            <w:pPr>
              <w:spacing w:after="0" w:line="240" w:lineRule="auto"/>
              <w:rPr>
                <w:rFonts w:eastAsia="Times New Roman" w:cs="Times New Roman"/>
                <w:szCs w:val="28"/>
                <w:lang w:eastAsia="zh-CN"/>
              </w:rPr>
            </w:pPr>
            <w:r>
              <w:rPr>
                <w:rFonts w:eastAsia="Times New Roman" w:cs="Times New Roman"/>
                <w:szCs w:val="28"/>
                <w:lang w:eastAsia="zh-CN"/>
              </w:rPr>
              <w:t>Производство и распределение воды</w:t>
            </w:r>
          </w:p>
        </w:tc>
        <w:tc>
          <w:tcPr>
            <w:tcW w:w="1701" w:type="dxa"/>
            <w:shd w:val="clear" w:color="auto" w:fill="auto"/>
          </w:tcPr>
          <w:p w:rsidR="0009404C" w:rsidRPr="0009404C" w:rsidRDefault="00F41242" w:rsidP="0009404C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zh-CN"/>
              </w:rPr>
            </w:pPr>
            <w:r>
              <w:rPr>
                <w:rFonts w:eastAsia="Times New Roman" w:cs="Times New Roman"/>
                <w:szCs w:val="28"/>
                <w:lang w:eastAsia="zh-CN"/>
              </w:rPr>
              <w:t>7</w:t>
            </w:r>
          </w:p>
        </w:tc>
      </w:tr>
      <w:tr w:rsidR="009C5F29" w:rsidRPr="0009404C" w:rsidTr="00332E33">
        <w:tc>
          <w:tcPr>
            <w:tcW w:w="916" w:type="dxa"/>
            <w:shd w:val="clear" w:color="auto" w:fill="auto"/>
          </w:tcPr>
          <w:p w:rsidR="009C5F29" w:rsidRPr="00F41242" w:rsidRDefault="00F41242" w:rsidP="00A01A98">
            <w:pPr>
              <w:spacing w:after="0" w:line="240" w:lineRule="auto"/>
              <w:rPr>
                <w:rFonts w:eastAsia="Times New Roman" w:cs="Times New Roman"/>
                <w:szCs w:val="28"/>
                <w:lang w:eastAsia="zh-CN"/>
              </w:rPr>
            </w:pPr>
            <w:r w:rsidRPr="00F41242">
              <w:rPr>
                <w:rFonts w:eastAsia="Times New Roman" w:cs="Times New Roman"/>
                <w:szCs w:val="28"/>
                <w:lang w:eastAsia="zh-CN"/>
              </w:rPr>
              <w:t>2</w:t>
            </w:r>
            <w:r w:rsidR="009C5F29" w:rsidRPr="00F41242">
              <w:rPr>
                <w:rFonts w:eastAsia="Times New Roman" w:cs="Times New Roman"/>
                <w:szCs w:val="28"/>
                <w:lang w:eastAsia="zh-CN"/>
              </w:rPr>
              <w:t>.2</w:t>
            </w:r>
          </w:p>
        </w:tc>
        <w:tc>
          <w:tcPr>
            <w:tcW w:w="7023" w:type="dxa"/>
            <w:shd w:val="clear" w:color="auto" w:fill="auto"/>
          </w:tcPr>
          <w:p w:rsidR="009C5F29" w:rsidRDefault="009C5F29" w:rsidP="0009404C">
            <w:pPr>
              <w:spacing w:after="0" w:line="240" w:lineRule="auto"/>
              <w:rPr>
                <w:rFonts w:eastAsia="Times New Roman" w:cs="Times New Roman"/>
                <w:szCs w:val="28"/>
                <w:lang w:eastAsia="zh-CN"/>
              </w:rPr>
            </w:pPr>
            <w:r>
              <w:rPr>
                <w:rFonts w:eastAsia="Times New Roman" w:cs="Times New Roman"/>
                <w:szCs w:val="28"/>
                <w:lang w:eastAsia="zh-CN"/>
              </w:rPr>
              <w:t>Оказание транспортных услуг</w:t>
            </w:r>
          </w:p>
        </w:tc>
        <w:tc>
          <w:tcPr>
            <w:tcW w:w="1701" w:type="dxa"/>
            <w:shd w:val="clear" w:color="auto" w:fill="auto"/>
          </w:tcPr>
          <w:p w:rsidR="009C5F29" w:rsidRPr="0009404C" w:rsidRDefault="00F41242" w:rsidP="0009404C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zh-CN"/>
              </w:rPr>
            </w:pPr>
            <w:r>
              <w:rPr>
                <w:rFonts w:eastAsia="Times New Roman" w:cs="Times New Roman"/>
                <w:szCs w:val="28"/>
                <w:lang w:eastAsia="zh-CN"/>
              </w:rPr>
              <w:t>8</w:t>
            </w:r>
          </w:p>
        </w:tc>
      </w:tr>
      <w:tr w:rsidR="009C5F29" w:rsidRPr="0009404C" w:rsidTr="00332E33">
        <w:tc>
          <w:tcPr>
            <w:tcW w:w="916" w:type="dxa"/>
            <w:shd w:val="clear" w:color="auto" w:fill="auto"/>
          </w:tcPr>
          <w:p w:rsidR="009C5F29" w:rsidRPr="00F41242" w:rsidRDefault="00F41242" w:rsidP="00A01A98">
            <w:pPr>
              <w:spacing w:after="0" w:line="240" w:lineRule="auto"/>
              <w:rPr>
                <w:rFonts w:eastAsia="Times New Roman" w:cs="Times New Roman"/>
                <w:szCs w:val="28"/>
                <w:lang w:eastAsia="zh-CN"/>
              </w:rPr>
            </w:pPr>
            <w:r w:rsidRPr="00F41242">
              <w:rPr>
                <w:rFonts w:eastAsia="Times New Roman" w:cs="Times New Roman"/>
                <w:szCs w:val="28"/>
                <w:lang w:eastAsia="zh-CN"/>
              </w:rPr>
              <w:t>3</w:t>
            </w:r>
          </w:p>
        </w:tc>
        <w:tc>
          <w:tcPr>
            <w:tcW w:w="7023" w:type="dxa"/>
            <w:shd w:val="clear" w:color="auto" w:fill="auto"/>
          </w:tcPr>
          <w:p w:rsidR="009C5F29" w:rsidRDefault="009C5F29" w:rsidP="0009404C">
            <w:pPr>
              <w:spacing w:after="0" w:line="240" w:lineRule="auto"/>
              <w:rPr>
                <w:rFonts w:eastAsia="Times New Roman" w:cs="Times New Roman"/>
                <w:szCs w:val="28"/>
                <w:lang w:eastAsia="zh-CN"/>
              </w:rPr>
            </w:pPr>
            <w:r>
              <w:t>Инвестиционная деятельность</w:t>
            </w:r>
          </w:p>
        </w:tc>
        <w:tc>
          <w:tcPr>
            <w:tcW w:w="1701" w:type="dxa"/>
            <w:shd w:val="clear" w:color="auto" w:fill="auto"/>
          </w:tcPr>
          <w:p w:rsidR="009C5F29" w:rsidRPr="0009404C" w:rsidRDefault="0060047E" w:rsidP="0009404C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zh-CN"/>
              </w:rPr>
            </w:pPr>
            <w:r>
              <w:rPr>
                <w:rFonts w:eastAsia="Times New Roman" w:cs="Times New Roman"/>
                <w:szCs w:val="28"/>
                <w:lang w:eastAsia="zh-CN"/>
              </w:rPr>
              <w:t>8</w:t>
            </w:r>
          </w:p>
        </w:tc>
      </w:tr>
      <w:tr w:rsidR="009C5F29" w:rsidRPr="0009404C" w:rsidTr="00332E33">
        <w:tc>
          <w:tcPr>
            <w:tcW w:w="916" w:type="dxa"/>
            <w:shd w:val="clear" w:color="auto" w:fill="auto"/>
          </w:tcPr>
          <w:p w:rsidR="009C5F29" w:rsidRPr="0060047E" w:rsidRDefault="00F41242" w:rsidP="00A01A98">
            <w:pPr>
              <w:spacing w:after="0" w:line="240" w:lineRule="auto"/>
              <w:rPr>
                <w:rFonts w:eastAsia="Times New Roman" w:cs="Times New Roman"/>
                <w:szCs w:val="28"/>
                <w:lang w:eastAsia="zh-CN"/>
              </w:rPr>
            </w:pPr>
            <w:r w:rsidRPr="0060047E">
              <w:rPr>
                <w:rFonts w:eastAsia="Times New Roman" w:cs="Times New Roman"/>
                <w:szCs w:val="28"/>
                <w:lang w:eastAsia="zh-CN"/>
              </w:rPr>
              <w:t>3</w:t>
            </w:r>
            <w:r w:rsidR="009C5F29" w:rsidRPr="0060047E">
              <w:rPr>
                <w:rFonts w:eastAsia="Times New Roman" w:cs="Times New Roman"/>
                <w:szCs w:val="28"/>
                <w:lang w:eastAsia="zh-CN"/>
              </w:rPr>
              <w:t>.1</w:t>
            </w:r>
          </w:p>
        </w:tc>
        <w:tc>
          <w:tcPr>
            <w:tcW w:w="7023" w:type="dxa"/>
            <w:shd w:val="clear" w:color="auto" w:fill="auto"/>
          </w:tcPr>
          <w:p w:rsidR="009C5F29" w:rsidRDefault="009C5F29" w:rsidP="0009404C">
            <w:pPr>
              <w:spacing w:after="0" w:line="240" w:lineRule="auto"/>
            </w:pPr>
            <w:r>
              <w:t>Строительная индустрия</w:t>
            </w:r>
          </w:p>
        </w:tc>
        <w:tc>
          <w:tcPr>
            <w:tcW w:w="1701" w:type="dxa"/>
            <w:shd w:val="clear" w:color="auto" w:fill="auto"/>
          </w:tcPr>
          <w:p w:rsidR="009C5F29" w:rsidRPr="0009404C" w:rsidRDefault="0060047E" w:rsidP="0009404C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zh-CN"/>
              </w:rPr>
            </w:pPr>
            <w:r>
              <w:rPr>
                <w:rFonts w:eastAsia="Times New Roman" w:cs="Times New Roman"/>
                <w:szCs w:val="28"/>
                <w:lang w:eastAsia="zh-CN"/>
              </w:rPr>
              <w:t>9</w:t>
            </w:r>
          </w:p>
        </w:tc>
      </w:tr>
      <w:tr w:rsidR="009C5F29" w:rsidRPr="0009404C" w:rsidTr="00332E33">
        <w:tc>
          <w:tcPr>
            <w:tcW w:w="916" w:type="dxa"/>
            <w:shd w:val="clear" w:color="auto" w:fill="auto"/>
          </w:tcPr>
          <w:p w:rsidR="009C5F29" w:rsidRPr="0060047E" w:rsidRDefault="00F41242" w:rsidP="00A01A98">
            <w:pPr>
              <w:spacing w:after="0" w:line="240" w:lineRule="auto"/>
              <w:rPr>
                <w:rFonts w:eastAsia="Times New Roman" w:cs="Times New Roman"/>
                <w:szCs w:val="28"/>
                <w:lang w:eastAsia="zh-CN"/>
              </w:rPr>
            </w:pPr>
            <w:r w:rsidRPr="0060047E">
              <w:rPr>
                <w:rFonts w:eastAsia="Times New Roman" w:cs="Times New Roman"/>
                <w:szCs w:val="28"/>
                <w:lang w:eastAsia="zh-CN"/>
              </w:rPr>
              <w:t>3</w:t>
            </w:r>
            <w:r w:rsidR="009C5F29" w:rsidRPr="0060047E">
              <w:rPr>
                <w:rFonts w:eastAsia="Times New Roman" w:cs="Times New Roman"/>
                <w:szCs w:val="28"/>
                <w:lang w:eastAsia="zh-CN"/>
              </w:rPr>
              <w:t>.2</w:t>
            </w:r>
          </w:p>
        </w:tc>
        <w:tc>
          <w:tcPr>
            <w:tcW w:w="7023" w:type="dxa"/>
            <w:shd w:val="clear" w:color="auto" w:fill="auto"/>
          </w:tcPr>
          <w:p w:rsidR="009C5F29" w:rsidRDefault="009C5F29" w:rsidP="0009404C">
            <w:pPr>
              <w:spacing w:after="0" w:line="240" w:lineRule="auto"/>
            </w:pPr>
            <w:r>
              <w:t>Жилищное строительство</w:t>
            </w:r>
          </w:p>
        </w:tc>
        <w:tc>
          <w:tcPr>
            <w:tcW w:w="1701" w:type="dxa"/>
            <w:shd w:val="clear" w:color="auto" w:fill="auto"/>
          </w:tcPr>
          <w:p w:rsidR="009C5F29" w:rsidRPr="0009404C" w:rsidRDefault="0060047E" w:rsidP="0009404C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zh-CN"/>
              </w:rPr>
            </w:pPr>
            <w:r>
              <w:rPr>
                <w:rFonts w:eastAsia="Times New Roman" w:cs="Times New Roman"/>
                <w:szCs w:val="28"/>
                <w:lang w:eastAsia="zh-CN"/>
              </w:rPr>
              <w:t>9</w:t>
            </w:r>
          </w:p>
        </w:tc>
      </w:tr>
      <w:tr w:rsidR="007C7277" w:rsidRPr="0009404C" w:rsidTr="00332E33">
        <w:tc>
          <w:tcPr>
            <w:tcW w:w="916" w:type="dxa"/>
            <w:shd w:val="clear" w:color="auto" w:fill="auto"/>
          </w:tcPr>
          <w:p w:rsidR="007C7277" w:rsidRPr="0060047E" w:rsidRDefault="0060047E" w:rsidP="00A01A98">
            <w:pPr>
              <w:spacing w:after="0" w:line="240" w:lineRule="auto"/>
              <w:rPr>
                <w:rFonts w:eastAsia="Times New Roman" w:cs="Times New Roman"/>
                <w:szCs w:val="28"/>
                <w:lang w:eastAsia="zh-CN"/>
              </w:rPr>
            </w:pPr>
            <w:r w:rsidRPr="0060047E">
              <w:rPr>
                <w:rFonts w:eastAsia="Times New Roman" w:cs="Times New Roman"/>
                <w:szCs w:val="28"/>
                <w:lang w:eastAsia="zh-CN"/>
              </w:rPr>
              <w:t>3</w:t>
            </w:r>
            <w:r w:rsidR="007C7277" w:rsidRPr="0060047E">
              <w:rPr>
                <w:rFonts w:eastAsia="Times New Roman" w:cs="Times New Roman"/>
                <w:szCs w:val="28"/>
                <w:lang w:eastAsia="zh-CN"/>
              </w:rPr>
              <w:t>.3</w:t>
            </w:r>
          </w:p>
        </w:tc>
        <w:tc>
          <w:tcPr>
            <w:tcW w:w="7023" w:type="dxa"/>
            <w:shd w:val="clear" w:color="auto" w:fill="auto"/>
          </w:tcPr>
          <w:p w:rsidR="007C7277" w:rsidRDefault="007C7277" w:rsidP="0009404C">
            <w:pPr>
              <w:spacing w:after="0" w:line="240" w:lineRule="auto"/>
            </w:pPr>
            <w:r>
              <w:t>Земельные отношения</w:t>
            </w:r>
          </w:p>
        </w:tc>
        <w:tc>
          <w:tcPr>
            <w:tcW w:w="1701" w:type="dxa"/>
            <w:shd w:val="clear" w:color="auto" w:fill="auto"/>
          </w:tcPr>
          <w:p w:rsidR="007C7277" w:rsidRPr="0009404C" w:rsidRDefault="0060047E" w:rsidP="0009404C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zh-CN"/>
              </w:rPr>
            </w:pPr>
            <w:r>
              <w:rPr>
                <w:rFonts w:eastAsia="Times New Roman" w:cs="Times New Roman"/>
                <w:szCs w:val="28"/>
                <w:lang w:eastAsia="zh-CN"/>
              </w:rPr>
              <w:t>10</w:t>
            </w:r>
          </w:p>
        </w:tc>
      </w:tr>
      <w:tr w:rsidR="009C5F29" w:rsidRPr="0009404C" w:rsidTr="00332E33">
        <w:tc>
          <w:tcPr>
            <w:tcW w:w="916" w:type="dxa"/>
            <w:shd w:val="clear" w:color="auto" w:fill="auto"/>
          </w:tcPr>
          <w:p w:rsidR="009C5F29" w:rsidRPr="0060047E" w:rsidRDefault="0060047E" w:rsidP="00A01A98">
            <w:pPr>
              <w:spacing w:after="0" w:line="240" w:lineRule="auto"/>
              <w:rPr>
                <w:rFonts w:eastAsia="Times New Roman" w:cs="Times New Roman"/>
                <w:szCs w:val="28"/>
                <w:lang w:eastAsia="zh-CN"/>
              </w:rPr>
            </w:pPr>
            <w:r w:rsidRPr="0060047E">
              <w:rPr>
                <w:rFonts w:eastAsia="Times New Roman" w:cs="Times New Roman"/>
                <w:szCs w:val="28"/>
                <w:lang w:eastAsia="zh-CN"/>
              </w:rPr>
              <w:t>4</w:t>
            </w:r>
          </w:p>
        </w:tc>
        <w:tc>
          <w:tcPr>
            <w:tcW w:w="7023" w:type="dxa"/>
            <w:shd w:val="clear" w:color="auto" w:fill="auto"/>
          </w:tcPr>
          <w:p w:rsidR="009C5F29" w:rsidRPr="0060047E" w:rsidRDefault="009C5F29" w:rsidP="0060047E">
            <w:pPr>
              <w:spacing w:after="0" w:line="240" w:lineRule="auto"/>
            </w:pPr>
            <w:r w:rsidRPr="0060047E">
              <w:t>Жилищно-коммунальное хозяйство</w:t>
            </w:r>
            <w:r w:rsidR="004408E8" w:rsidRPr="0060047E"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9C5F29" w:rsidRPr="0009404C" w:rsidRDefault="0060047E" w:rsidP="0009404C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zh-CN"/>
              </w:rPr>
            </w:pPr>
            <w:r>
              <w:rPr>
                <w:rFonts w:eastAsia="Times New Roman" w:cs="Times New Roman"/>
                <w:szCs w:val="28"/>
                <w:lang w:eastAsia="zh-CN"/>
              </w:rPr>
              <w:t>11</w:t>
            </w:r>
          </w:p>
        </w:tc>
      </w:tr>
      <w:tr w:rsidR="009C5F29" w:rsidRPr="0009404C" w:rsidTr="00332E33">
        <w:tc>
          <w:tcPr>
            <w:tcW w:w="916" w:type="dxa"/>
            <w:shd w:val="clear" w:color="auto" w:fill="auto"/>
          </w:tcPr>
          <w:p w:rsidR="009C5F29" w:rsidRPr="00F123C5" w:rsidRDefault="0060047E" w:rsidP="00A01A98">
            <w:pPr>
              <w:spacing w:after="0" w:line="240" w:lineRule="auto"/>
              <w:rPr>
                <w:rFonts w:eastAsia="Times New Roman" w:cs="Times New Roman"/>
                <w:color w:val="FF0000"/>
                <w:szCs w:val="28"/>
                <w:lang w:eastAsia="zh-CN"/>
              </w:rPr>
            </w:pPr>
            <w:r w:rsidRPr="0060047E">
              <w:rPr>
                <w:rFonts w:eastAsia="Times New Roman" w:cs="Times New Roman"/>
                <w:szCs w:val="28"/>
                <w:lang w:eastAsia="zh-CN"/>
              </w:rPr>
              <w:t>5</w:t>
            </w:r>
          </w:p>
        </w:tc>
        <w:tc>
          <w:tcPr>
            <w:tcW w:w="7023" w:type="dxa"/>
            <w:shd w:val="clear" w:color="auto" w:fill="auto"/>
          </w:tcPr>
          <w:p w:rsidR="009C5F29" w:rsidRDefault="009C5F29" w:rsidP="0009404C">
            <w:pPr>
              <w:spacing w:after="0" w:line="240" w:lineRule="auto"/>
            </w:pPr>
            <w:r>
              <w:t>Строительство и ремонт дорог</w:t>
            </w:r>
          </w:p>
        </w:tc>
        <w:tc>
          <w:tcPr>
            <w:tcW w:w="1701" w:type="dxa"/>
            <w:shd w:val="clear" w:color="auto" w:fill="auto"/>
          </w:tcPr>
          <w:p w:rsidR="009C5F29" w:rsidRPr="0009404C" w:rsidRDefault="00953DBD" w:rsidP="0009404C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zh-CN"/>
              </w:rPr>
            </w:pPr>
            <w:r>
              <w:rPr>
                <w:rFonts w:eastAsia="Times New Roman" w:cs="Times New Roman"/>
                <w:szCs w:val="28"/>
                <w:lang w:eastAsia="zh-CN"/>
              </w:rPr>
              <w:t>13</w:t>
            </w:r>
          </w:p>
        </w:tc>
      </w:tr>
      <w:tr w:rsidR="009C5F29" w:rsidRPr="0009404C" w:rsidTr="00332E33">
        <w:tc>
          <w:tcPr>
            <w:tcW w:w="916" w:type="dxa"/>
            <w:shd w:val="clear" w:color="auto" w:fill="auto"/>
          </w:tcPr>
          <w:p w:rsidR="009C5F29" w:rsidRPr="00F123C5" w:rsidRDefault="000510B5" w:rsidP="00A01A98">
            <w:pPr>
              <w:spacing w:after="0" w:line="240" w:lineRule="auto"/>
              <w:rPr>
                <w:rFonts w:eastAsia="Times New Roman" w:cs="Times New Roman"/>
                <w:color w:val="FF0000"/>
                <w:szCs w:val="28"/>
                <w:lang w:eastAsia="zh-CN"/>
              </w:rPr>
            </w:pPr>
            <w:r w:rsidRPr="0060047E">
              <w:rPr>
                <w:rFonts w:eastAsia="Times New Roman" w:cs="Times New Roman"/>
                <w:szCs w:val="28"/>
                <w:lang w:eastAsia="zh-CN"/>
              </w:rPr>
              <w:t>6</w:t>
            </w:r>
          </w:p>
        </w:tc>
        <w:tc>
          <w:tcPr>
            <w:tcW w:w="7023" w:type="dxa"/>
            <w:shd w:val="clear" w:color="auto" w:fill="auto"/>
          </w:tcPr>
          <w:p w:rsidR="009C5F29" w:rsidRPr="000510B5" w:rsidRDefault="000510B5" w:rsidP="00AE59D9">
            <w:pPr>
              <w:spacing w:after="0" w:line="240" w:lineRule="auto"/>
            </w:pPr>
            <w:r w:rsidRPr="000510B5">
              <w:t>Мероприятия по благоустройству Гаринского городского округа</w:t>
            </w:r>
          </w:p>
        </w:tc>
        <w:tc>
          <w:tcPr>
            <w:tcW w:w="1701" w:type="dxa"/>
            <w:shd w:val="clear" w:color="auto" w:fill="auto"/>
          </w:tcPr>
          <w:p w:rsidR="009C5F29" w:rsidRPr="0009404C" w:rsidRDefault="00953DBD" w:rsidP="0009404C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zh-CN"/>
              </w:rPr>
            </w:pPr>
            <w:r>
              <w:rPr>
                <w:rFonts w:eastAsia="Times New Roman" w:cs="Times New Roman"/>
                <w:szCs w:val="28"/>
                <w:lang w:eastAsia="zh-CN"/>
              </w:rPr>
              <w:t>13</w:t>
            </w:r>
          </w:p>
        </w:tc>
      </w:tr>
      <w:tr w:rsidR="00AE59D9" w:rsidRPr="0009404C" w:rsidTr="00332E33">
        <w:tc>
          <w:tcPr>
            <w:tcW w:w="916" w:type="dxa"/>
            <w:shd w:val="clear" w:color="auto" w:fill="auto"/>
          </w:tcPr>
          <w:p w:rsidR="00AE59D9" w:rsidRPr="0060047E" w:rsidRDefault="0060047E" w:rsidP="00A01A98">
            <w:pPr>
              <w:spacing w:after="0" w:line="240" w:lineRule="auto"/>
              <w:rPr>
                <w:rFonts w:eastAsia="Times New Roman" w:cs="Times New Roman"/>
                <w:szCs w:val="28"/>
                <w:lang w:eastAsia="zh-CN"/>
              </w:rPr>
            </w:pPr>
            <w:r w:rsidRPr="0060047E">
              <w:rPr>
                <w:rFonts w:eastAsia="Times New Roman" w:cs="Times New Roman"/>
                <w:szCs w:val="28"/>
                <w:lang w:eastAsia="zh-CN"/>
              </w:rPr>
              <w:t>7</w:t>
            </w:r>
          </w:p>
        </w:tc>
        <w:tc>
          <w:tcPr>
            <w:tcW w:w="7023" w:type="dxa"/>
            <w:shd w:val="clear" w:color="auto" w:fill="auto"/>
          </w:tcPr>
          <w:p w:rsidR="00AE59D9" w:rsidRDefault="00AE59D9" w:rsidP="0009404C">
            <w:pPr>
              <w:spacing w:after="0" w:line="240" w:lineRule="auto"/>
            </w:pPr>
            <w:r>
              <w:t>Потребительский рынок</w:t>
            </w:r>
          </w:p>
        </w:tc>
        <w:tc>
          <w:tcPr>
            <w:tcW w:w="1701" w:type="dxa"/>
            <w:shd w:val="clear" w:color="auto" w:fill="auto"/>
          </w:tcPr>
          <w:p w:rsidR="00AE59D9" w:rsidRPr="0009404C" w:rsidRDefault="006770E9" w:rsidP="0009404C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zh-CN"/>
              </w:rPr>
            </w:pPr>
            <w:r>
              <w:rPr>
                <w:rFonts w:eastAsia="Times New Roman" w:cs="Times New Roman"/>
                <w:szCs w:val="28"/>
                <w:lang w:eastAsia="zh-CN"/>
              </w:rPr>
              <w:t>14</w:t>
            </w:r>
          </w:p>
        </w:tc>
      </w:tr>
      <w:tr w:rsidR="00AE59D9" w:rsidRPr="0009404C" w:rsidTr="00332E33">
        <w:tc>
          <w:tcPr>
            <w:tcW w:w="916" w:type="dxa"/>
            <w:shd w:val="clear" w:color="auto" w:fill="auto"/>
          </w:tcPr>
          <w:p w:rsidR="00AE59D9" w:rsidRPr="0060047E" w:rsidRDefault="0060047E" w:rsidP="00A01A98">
            <w:pPr>
              <w:spacing w:after="0" w:line="240" w:lineRule="auto"/>
              <w:rPr>
                <w:rFonts w:eastAsia="Times New Roman" w:cs="Times New Roman"/>
                <w:szCs w:val="28"/>
                <w:lang w:eastAsia="zh-CN"/>
              </w:rPr>
            </w:pPr>
            <w:r>
              <w:rPr>
                <w:rFonts w:eastAsia="Times New Roman" w:cs="Times New Roman"/>
                <w:szCs w:val="28"/>
                <w:lang w:eastAsia="zh-CN"/>
              </w:rPr>
              <w:t>8</w:t>
            </w:r>
          </w:p>
        </w:tc>
        <w:tc>
          <w:tcPr>
            <w:tcW w:w="7023" w:type="dxa"/>
            <w:shd w:val="clear" w:color="auto" w:fill="auto"/>
          </w:tcPr>
          <w:p w:rsidR="00AE59D9" w:rsidRDefault="00AE59D9" w:rsidP="0009404C">
            <w:pPr>
              <w:spacing w:after="0" w:line="240" w:lineRule="auto"/>
            </w:pPr>
            <w:r>
              <w:t>Малое предпринимательство</w:t>
            </w:r>
          </w:p>
        </w:tc>
        <w:tc>
          <w:tcPr>
            <w:tcW w:w="1701" w:type="dxa"/>
            <w:shd w:val="clear" w:color="auto" w:fill="auto"/>
          </w:tcPr>
          <w:p w:rsidR="00AE59D9" w:rsidRPr="0009404C" w:rsidRDefault="006770E9" w:rsidP="0009404C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zh-CN"/>
              </w:rPr>
            </w:pPr>
            <w:r>
              <w:rPr>
                <w:rFonts w:eastAsia="Times New Roman" w:cs="Times New Roman"/>
                <w:szCs w:val="28"/>
                <w:lang w:eastAsia="zh-CN"/>
              </w:rPr>
              <w:t>14</w:t>
            </w:r>
          </w:p>
        </w:tc>
      </w:tr>
      <w:tr w:rsidR="00AE59D9" w:rsidRPr="0009404C" w:rsidTr="00332E33">
        <w:tc>
          <w:tcPr>
            <w:tcW w:w="916" w:type="dxa"/>
            <w:shd w:val="clear" w:color="auto" w:fill="auto"/>
          </w:tcPr>
          <w:p w:rsidR="00AE59D9" w:rsidRPr="0060047E" w:rsidRDefault="0060047E" w:rsidP="00A01A98">
            <w:pPr>
              <w:spacing w:after="0" w:line="240" w:lineRule="auto"/>
              <w:rPr>
                <w:rFonts w:eastAsia="Times New Roman" w:cs="Times New Roman"/>
                <w:szCs w:val="28"/>
                <w:lang w:eastAsia="zh-CN"/>
              </w:rPr>
            </w:pPr>
            <w:r>
              <w:rPr>
                <w:rFonts w:eastAsia="Times New Roman" w:cs="Times New Roman"/>
                <w:szCs w:val="28"/>
                <w:lang w:eastAsia="zh-CN"/>
              </w:rPr>
              <w:t>9</w:t>
            </w:r>
          </w:p>
        </w:tc>
        <w:tc>
          <w:tcPr>
            <w:tcW w:w="7023" w:type="dxa"/>
            <w:shd w:val="clear" w:color="auto" w:fill="auto"/>
          </w:tcPr>
          <w:p w:rsidR="00AE59D9" w:rsidRDefault="00AE59D9" w:rsidP="0009404C">
            <w:pPr>
              <w:spacing w:after="0" w:line="240" w:lineRule="auto"/>
            </w:pPr>
            <w:r>
              <w:t>Сельское хозяйство</w:t>
            </w:r>
          </w:p>
        </w:tc>
        <w:tc>
          <w:tcPr>
            <w:tcW w:w="1701" w:type="dxa"/>
            <w:shd w:val="clear" w:color="auto" w:fill="auto"/>
          </w:tcPr>
          <w:p w:rsidR="00AE59D9" w:rsidRPr="0009404C" w:rsidRDefault="006770E9" w:rsidP="0009404C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zh-CN"/>
              </w:rPr>
            </w:pPr>
            <w:r>
              <w:rPr>
                <w:rFonts w:eastAsia="Times New Roman" w:cs="Times New Roman"/>
                <w:szCs w:val="28"/>
                <w:lang w:eastAsia="zh-CN"/>
              </w:rPr>
              <w:t>15</w:t>
            </w:r>
          </w:p>
        </w:tc>
      </w:tr>
      <w:tr w:rsidR="00AE59D9" w:rsidRPr="0009404C" w:rsidTr="00332E33">
        <w:tc>
          <w:tcPr>
            <w:tcW w:w="916" w:type="dxa"/>
            <w:shd w:val="clear" w:color="auto" w:fill="auto"/>
          </w:tcPr>
          <w:p w:rsidR="00AE59D9" w:rsidRPr="0060047E" w:rsidRDefault="0060047E" w:rsidP="00A01A98">
            <w:pPr>
              <w:spacing w:after="0" w:line="240" w:lineRule="auto"/>
              <w:rPr>
                <w:rFonts w:eastAsia="Times New Roman" w:cs="Times New Roman"/>
                <w:szCs w:val="28"/>
                <w:lang w:eastAsia="zh-CN"/>
              </w:rPr>
            </w:pPr>
            <w:r>
              <w:rPr>
                <w:rFonts w:eastAsia="Times New Roman" w:cs="Times New Roman"/>
                <w:szCs w:val="28"/>
                <w:lang w:eastAsia="zh-CN"/>
              </w:rPr>
              <w:t>10</w:t>
            </w:r>
          </w:p>
        </w:tc>
        <w:tc>
          <w:tcPr>
            <w:tcW w:w="7023" w:type="dxa"/>
            <w:shd w:val="clear" w:color="auto" w:fill="auto"/>
          </w:tcPr>
          <w:p w:rsidR="00AE59D9" w:rsidRPr="0071423B" w:rsidRDefault="00AE59D9" w:rsidP="0009404C">
            <w:pPr>
              <w:spacing w:after="0" w:line="240" w:lineRule="auto"/>
              <w:rPr>
                <w:szCs w:val="28"/>
              </w:rPr>
            </w:pPr>
            <w:r w:rsidRPr="0071423B">
              <w:rPr>
                <w:szCs w:val="28"/>
              </w:rPr>
              <w:t>Работа административных комиссий, созданных в соответствии с Законом Свердловской области от 23.05.2011 г. № 31-ОЗ</w:t>
            </w:r>
          </w:p>
        </w:tc>
        <w:tc>
          <w:tcPr>
            <w:tcW w:w="1701" w:type="dxa"/>
            <w:shd w:val="clear" w:color="auto" w:fill="auto"/>
          </w:tcPr>
          <w:p w:rsidR="00AE59D9" w:rsidRPr="0009404C" w:rsidRDefault="00953DBD" w:rsidP="0009404C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zh-CN"/>
              </w:rPr>
            </w:pPr>
            <w:r>
              <w:rPr>
                <w:rFonts w:eastAsia="Times New Roman" w:cs="Times New Roman"/>
                <w:szCs w:val="28"/>
                <w:lang w:eastAsia="zh-CN"/>
              </w:rPr>
              <w:t>15</w:t>
            </w:r>
          </w:p>
        </w:tc>
      </w:tr>
      <w:tr w:rsidR="00AE59D9" w:rsidRPr="0009404C" w:rsidTr="00332E33">
        <w:tc>
          <w:tcPr>
            <w:tcW w:w="916" w:type="dxa"/>
            <w:shd w:val="clear" w:color="auto" w:fill="auto"/>
          </w:tcPr>
          <w:p w:rsidR="00AE59D9" w:rsidRPr="0060047E" w:rsidRDefault="0060047E" w:rsidP="00A01A98">
            <w:pPr>
              <w:spacing w:after="0" w:line="240" w:lineRule="auto"/>
              <w:rPr>
                <w:rFonts w:eastAsia="Times New Roman" w:cs="Times New Roman"/>
                <w:szCs w:val="28"/>
                <w:lang w:eastAsia="zh-CN"/>
              </w:rPr>
            </w:pPr>
            <w:r>
              <w:rPr>
                <w:rFonts w:eastAsia="Times New Roman" w:cs="Times New Roman"/>
                <w:szCs w:val="28"/>
                <w:lang w:eastAsia="zh-CN"/>
              </w:rPr>
              <w:t>11</w:t>
            </w:r>
          </w:p>
        </w:tc>
        <w:tc>
          <w:tcPr>
            <w:tcW w:w="7023" w:type="dxa"/>
            <w:shd w:val="clear" w:color="auto" w:fill="auto"/>
          </w:tcPr>
          <w:p w:rsidR="00AE59D9" w:rsidRDefault="00AE59D9" w:rsidP="0009404C">
            <w:pPr>
              <w:spacing w:after="0" w:line="240" w:lineRule="auto"/>
            </w:pPr>
            <w:r>
              <w:t>Уровень жизни населения</w:t>
            </w:r>
          </w:p>
        </w:tc>
        <w:tc>
          <w:tcPr>
            <w:tcW w:w="1701" w:type="dxa"/>
            <w:shd w:val="clear" w:color="auto" w:fill="auto"/>
          </w:tcPr>
          <w:p w:rsidR="00AE59D9" w:rsidRPr="0009404C" w:rsidRDefault="006770E9" w:rsidP="0009404C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zh-CN"/>
              </w:rPr>
            </w:pPr>
            <w:r>
              <w:rPr>
                <w:rFonts w:eastAsia="Times New Roman" w:cs="Times New Roman"/>
                <w:szCs w:val="28"/>
                <w:lang w:eastAsia="zh-CN"/>
              </w:rPr>
              <w:t>16</w:t>
            </w:r>
          </w:p>
        </w:tc>
      </w:tr>
      <w:tr w:rsidR="00AE59D9" w:rsidRPr="0009404C" w:rsidTr="00332E33">
        <w:tc>
          <w:tcPr>
            <w:tcW w:w="916" w:type="dxa"/>
            <w:shd w:val="clear" w:color="auto" w:fill="auto"/>
          </w:tcPr>
          <w:p w:rsidR="00AE59D9" w:rsidRPr="0060047E" w:rsidRDefault="0060047E" w:rsidP="00A01A98">
            <w:pPr>
              <w:spacing w:after="0" w:line="240" w:lineRule="auto"/>
              <w:rPr>
                <w:rFonts w:eastAsia="Times New Roman" w:cs="Times New Roman"/>
                <w:szCs w:val="28"/>
                <w:lang w:eastAsia="zh-CN"/>
              </w:rPr>
            </w:pPr>
            <w:r>
              <w:rPr>
                <w:rFonts w:eastAsia="Times New Roman" w:cs="Times New Roman"/>
                <w:szCs w:val="28"/>
                <w:lang w:eastAsia="zh-CN"/>
              </w:rPr>
              <w:t>12</w:t>
            </w:r>
          </w:p>
        </w:tc>
        <w:tc>
          <w:tcPr>
            <w:tcW w:w="7023" w:type="dxa"/>
            <w:shd w:val="clear" w:color="auto" w:fill="auto"/>
          </w:tcPr>
          <w:p w:rsidR="00AE59D9" w:rsidRDefault="00AE59D9" w:rsidP="0009404C">
            <w:pPr>
              <w:spacing w:after="0" w:line="240" w:lineRule="auto"/>
            </w:pPr>
            <w:r>
              <w:t>Занятость населения</w:t>
            </w:r>
          </w:p>
        </w:tc>
        <w:tc>
          <w:tcPr>
            <w:tcW w:w="1701" w:type="dxa"/>
            <w:shd w:val="clear" w:color="auto" w:fill="auto"/>
          </w:tcPr>
          <w:p w:rsidR="00AE59D9" w:rsidRPr="0009404C" w:rsidRDefault="006770E9" w:rsidP="0009404C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zh-CN"/>
              </w:rPr>
            </w:pPr>
            <w:r>
              <w:rPr>
                <w:rFonts w:eastAsia="Times New Roman" w:cs="Times New Roman"/>
                <w:szCs w:val="28"/>
                <w:lang w:eastAsia="zh-CN"/>
              </w:rPr>
              <w:t>16</w:t>
            </w:r>
          </w:p>
        </w:tc>
      </w:tr>
      <w:tr w:rsidR="00AE59D9" w:rsidRPr="0009404C" w:rsidTr="00332E33">
        <w:tc>
          <w:tcPr>
            <w:tcW w:w="916" w:type="dxa"/>
            <w:shd w:val="clear" w:color="auto" w:fill="auto"/>
          </w:tcPr>
          <w:p w:rsidR="00AE59D9" w:rsidRPr="0060047E" w:rsidRDefault="0060047E" w:rsidP="00A01A98">
            <w:pPr>
              <w:spacing w:after="0" w:line="240" w:lineRule="auto"/>
              <w:rPr>
                <w:rFonts w:eastAsia="Times New Roman" w:cs="Times New Roman"/>
                <w:szCs w:val="28"/>
                <w:lang w:eastAsia="zh-CN"/>
              </w:rPr>
            </w:pPr>
            <w:r>
              <w:rPr>
                <w:rFonts w:eastAsia="Times New Roman" w:cs="Times New Roman"/>
                <w:szCs w:val="28"/>
                <w:lang w:eastAsia="zh-CN"/>
              </w:rPr>
              <w:t>13</w:t>
            </w:r>
          </w:p>
        </w:tc>
        <w:tc>
          <w:tcPr>
            <w:tcW w:w="7023" w:type="dxa"/>
            <w:shd w:val="clear" w:color="auto" w:fill="auto"/>
          </w:tcPr>
          <w:p w:rsidR="00AE59D9" w:rsidRDefault="00AE59D9" w:rsidP="0009404C">
            <w:pPr>
              <w:spacing w:after="0" w:line="240" w:lineRule="auto"/>
            </w:pPr>
            <w:r>
              <w:t>Пожарная безопасность</w:t>
            </w:r>
          </w:p>
        </w:tc>
        <w:tc>
          <w:tcPr>
            <w:tcW w:w="1701" w:type="dxa"/>
            <w:shd w:val="clear" w:color="auto" w:fill="auto"/>
          </w:tcPr>
          <w:p w:rsidR="00AE59D9" w:rsidRPr="0009404C" w:rsidRDefault="006770E9" w:rsidP="0009404C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zh-CN"/>
              </w:rPr>
            </w:pPr>
            <w:r>
              <w:rPr>
                <w:rFonts w:eastAsia="Times New Roman" w:cs="Times New Roman"/>
                <w:szCs w:val="28"/>
                <w:lang w:eastAsia="zh-CN"/>
              </w:rPr>
              <w:t>16</w:t>
            </w:r>
          </w:p>
        </w:tc>
      </w:tr>
      <w:tr w:rsidR="00AE59D9" w:rsidRPr="0009404C" w:rsidTr="00332E33">
        <w:tc>
          <w:tcPr>
            <w:tcW w:w="916" w:type="dxa"/>
            <w:shd w:val="clear" w:color="auto" w:fill="auto"/>
          </w:tcPr>
          <w:p w:rsidR="00AE59D9" w:rsidRPr="0060047E" w:rsidRDefault="0060047E" w:rsidP="00A01A98">
            <w:pPr>
              <w:spacing w:after="0" w:line="240" w:lineRule="auto"/>
              <w:rPr>
                <w:rFonts w:eastAsia="Times New Roman" w:cs="Times New Roman"/>
                <w:szCs w:val="28"/>
                <w:lang w:eastAsia="zh-CN"/>
              </w:rPr>
            </w:pPr>
            <w:r>
              <w:rPr>
                <w:rFonts w:eastAsia="Times New Roman" w:cs="Times New Roman"/>
                <w:szCs w:val="28"/>
                <w:lang w:eastAsia="zh-CN"/>
              </w:rPr>
              <w:t>14</w:t>
            </w:r>
          </w:p>
        </w:tc>
        <w:tc>
          <w:tcPr>
            <w:tcW w:w="7023" w:type="dxa"/>
            <w:shd w:val="clear" w:color="auto" w:fill="auto"/>
          </w:tcPr>
          <w:p w:rsidR="00AE59D9" w:rsidRDefault="00AE59D9" w:rsidP="0009404C">
            <w:pPr>
              <w:spacing w:after="0" w:line="240" w:lineRule="auto"/>
            </w:pPr>
            <w:r>
              <w:t>Экология</w:t>
            </w:r>
          </w:p>
        </w:tc>
        <w:tc>
          <w:tcPr>
            <w:tcW w:w="1701" w:type="dxa"/>
            <w:shd w:val="clear" w:color="auto" w:fill="auto"/>
          </w:tcPr>
          <w:p w:rsidR="00AE59D9" w:rsidRPr="0009404C" w:rsidRDefault="00953DBD" w:rsidP="0009404C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zh-CN"/>
              </w:rPr>
            </w:pPr>
            <w:r>
              <w:rPr>
                <w:rFonts w:eastAsia="Times New Roman" w:cs="Times New Roman"/>
                <w:szCs w:val="28"/>
                <w:lang w:eastAsia="zh-CN"/>
              </w:rPr>
              <w:t>17</w:t>
            </w:r>
          </w:p>
        </w:tc>
      </w:tr>
      <w:tr w:rsidR="00AE59D9" w:rsidRPr="0009404C" w:rsidTr="00332E33">
        <w:tc>
          <w:tcPr>
            <w:tcW w:w="916" w:type="dxa"/>
            <w:shd w:val="clear" w:color="auto" w:fill="auto"/>
          </w:tcPr>
          <w:p w:rsidR="00AE59D9" w:rsidRPr="0060047E" w:rsidRDefault="0060047E" w:rsidP="00A01A98">
            <w:pPr>
              <w:spacing w:after="0" w:line="240" w:lineRule="auto"/>
              <w:rPr>
                <w:rFonts w:eastAsia="Times New Roman" w:cs="Times New Roman"/>
                <w:szCs w:val="28"/>
                <w:lang w:eastAsia="zh-CN"/>
              </w:rPr>
            </w:pPr>
            <w:r>
              <w:rPr>
                <w:rFonts w:eastAsia="Times New Roman" w:cs="Times New Roman"/>
                <w:szCs w:val="28"/>
                <w:lang w:eastAsia="zh-CN"/>
              </w:rPr>
              <w:t>15</w:t>
            </w:r>
          </w:p>
        </w:tc>
        <w:tc>
          <w:tcPr>
            <w:tcW w:w="7023" w:type="dxa"/>
            <w:shd w:val="clear" w:color="auto" w:fill="auto"/>
          </w:tcPr>
          <w:p w:rsidR="00AE59D9" w:rsidRDefault="00AE59D9" w:rsidP="0009404C">
            <w:pPr>
              <w:spacing w:after="0" w:line="240" w:lineRule="auto"/>
            </w:pPr>
            <w:r>
              <w:t>Социальные индикаторы качества жизни населения</w:t>
            </w:r>
          </w:p>
        </w:tc>
        <w:tc>
          <w:tcPr>
            <w:tcW w:w="1701" w:type="dxa"/>
            <w:shd w:val="clear" w:color="auto" w:fill="auto"/>
          </w:tcPr>
          <w:p w:rsidR="00AE59D9" w:rsidRPr="0009404C" w:rsidRDefault="00953DBD" w:rsidP="0009404C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zh-CN"/>
              </w:rPr>
            </w:pPr>
            <w:r>
              <w:rPr>
                <w:rFonts w:eastAsia="Times New Roman" w:cs="Times New Roman"/>
                <w:szCs w:val="28"/>
                <w:lang w:eastAsia="zh-CN"/>
              </w:rPr>
              <w:t>18</w:t>
            </w:r>
          </w:p>
        </w:tc>
      </w:tr>
      <w:tr w:rsidR="00AE59D9" w:rsidRPr="0009404C" w:rsidTr="00332E33">
        <w:tc>
          <w:tcPr>
            <w:tcW w:w="916" w:type="dxa"/>
            <w:shd w:val="clear" w:color="auto" w:fill="auto"/>
          </w:tcPr>
          <w:p w:rsidR="00AE59D9" w:rsidRPr="0060047E" w:rsidRDefault="00AE59D9" w:rsidP="0041572A">
            <w:pPr>
              <w:spacing w:after="0" w:line="240" w:lineRule="auto"/>
              <w:rPr>
                <w:rFonts w:eastAsia="Times New Roman" w:cs="Times New Roman"/>
                <w:szCs w:val="28"/>
                <w:lang w:eastAsia="zh-CN"/>
              </w:rPr>
            </w:pPr>
            <w:r w:rsidRPr="0060047E">
              <w:rPr>
                <w:rFonts w:eastAsia="Times New Roman" w:cs="Times New Roman"/>
                <w:szCs w:val="28"/>
                <w:lang w:eastAsia="zh-CN"/>
              </w:rPr>
              <w:t>1</w:t>
            </w:r>
            <w:r w:rsidR="0041572A">
              <w:rPr>
                <w:rFonts w:eastAsia="Times New Roman" w:cs="Times New Roman"/>
                <w:szCs w:val="28"/>
                <w:lang w:eastAsia="zh-CN"/>
              </w:rPr>
              <w:t>5</w:t>
            </w:r>
            <w:r w:rsidRPr="0060047E">
              <w:rPr>
                <w:rFonts w:eastAsia="Times New Roman" w:cs="Times New Roman"/>
                <w:szCs w:val="28"/>
                <w:lang w:eastAsia="zh-CN"/>
              </w:rPr>
              <w:t>.1</w:t>
            </w:r>
          </w:p>
        </w:tc>
        <w:tc>
          <w:tcPr>
            <w:tcW w:w="7023" w:type="dxa"/>
            <w:shd w:val="clear" w:color="auto" w:fill="auto"/>
          </w:tcPr>
          <w:p w:rsidR="00AE59D9" w:rsidRDefault="00AE59D9" w:rsidP="0009404C">
            <w:pPr>
              <w:spacing w:after="0" w:line="240" w:lineRule="auto"/>
            </w:pPr>
            <w:r>
              <w:t>Демография</w:t>
            </w:r>
          </w:p>
        </w:tc>
        <w:tc>
          <w:tcPr>
            <w:tcW w:w="1701" w:type="dxa"/>
            <w:shd w:val="clear" w:color="auto" w:fill="auto"/>
          </w:tcPr>
          <w:p w:rsidR="00AE59D9" w:rsidRPr="0009404C" w:rsidRDefault="00953DBD" w:rsidP="0009404C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zh-CN"/>
              </w:rPr>
            </w:pPr>
            <w:r>
              <w:rPr>
                <w:rFonts w:eastAsia="Times New Roman" w:cs="Times New Roman"/>
                <w:szCs w:val="28"/>
                <w:lang w:eastAsia="zh-CN"/>
              </w:rPr>
              <w:t>18</w:t>
            </w:r>
          </w:p>
        </w:tc>
      </w:tr>
      <w:tr w:rsidR="00AE59D9" w:rsidRPr="0009404C" w:rsidTr="00332E33">
        <w:tc>
          <w:tcPr>
            <w:tcW w:w="916" w:type="dxa"/>
            <w:shd w:val="clear" w:color="auto" w:fill="auto"/>
          </w:tcPr>
          <w:p w:rsidR="00AE59D9" w:rsidRPr="0060047E" w:rsidRDefault="0041572A" w:rsidP="00A01A98">
            <w:pPr>
              <w:spacing w:after="0" w:line="240" w:lineRule="auto"/>
              <w:rPr>
                <w:rFonts w:eastAsia="Times New Roman" w:cs="Times New Roman"/>
                <w:szCs w:val="28"/>
                <w:lang w:eastAsia="zh-CN"/>
              </w:rPr>
            </w:pPr>
            <w:r>
              <w:rPr>
                <w:rFonts w:eastAsia="Times New Roman" w:cs="Times New Roman"/>
                <w:szCs w:val="28"/>
                <w:lang w:eastAsia="zh-CN"/>
              </w:rPr>
              <w:t>15</w:t>
            </w:r>
            <w:r w:rsidR="00AE59D9" w:rsidRPr="0060047E">
              <w:rPr>
                <w:rFonts w:eastAsia="Times New Roman" w:cs="Times New Roman"/>
                <w:szCs w:val="28"/>
                <w:lang w:eastAsia="zh-CN"/>
              </w:rPr>
              <w:t>.2</w:t>
            </w:r>
          </w:p>
        </w:tc>
        <w:tc>
          <w:tcPr>
            <w:tcW w:w="7023" w:type="dxa"/>
            <w:shd w:val="clear" w:color="auto" w:fill="auto"/>
          </w:tcPr>
          <w:p w:rsidR="00AE59D9" w:rsidRDefault="00AE59D9" w:rsidP="0009404C">
            <w:pPr>
              <w:spacing w:after="0" w:line="240" w:lineRule="auto"/>
            </w:pPr>
            <w:r>
              <w:t>Здравоохранение</w:t>
            </w:r>
          </w:p>
        </w:tc>
        <w:tc>
          <w:tcPr>
            <w:tcW w:w="1701" w:type="dxa"/>
            <w:shd w:val="clear" w:color="auto" w:fill="auto"/>
          </w:tcPr>
          <w:p w:rsidR="00AE59D9" w:rsidRPr="0009404C" w:rsidRDefault="006770E9" w:rsidP="0009404C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zh-CN"/>
              </w:rPr>
            </w:pPr>
            <w:r>
              <w:rPr>
                <w:rFonts w:eastAsia="Times New Roman" w:cs="Times New Roman"/>
                <w:szCs w:val="28"/>
                <w:lang w:eastAsia="zh-CN"/>
              </w:rPr>
              <w:t>19</w:t>
            </w:r>
          </w:p>
        </w:tc>
      </w:tr>
      <w:tr w:rsidR="00AE59D9" w:rsidRPr="0009404C" w:rsidTr="00332E33">
        <w:tc>
          <w:tcPr>
            <w:tcW w:w="916" w:type="dxa"/>
            <w:shd w:val="clear" w:color="auto" w:fill="auto"/>
          </w:tcPr>
          <w:p w:rsidR="00AE59D9" w:rsidRPr="0060047E" w:rsidRDefault="0041572A" w:rsidP="00A01A98">
            <w:pPr>
              <w:spacing w:after="0" w:line="240" w:lineRule="auto"/>
              <w:rPr>
                <w:rFonts w:eastAsia="Times New Roman" w:cs="Times New Roman"/>
                <w:szCs w:val="28"/>
                <w:lang w:eastAsia="zh-CN"/>
              </w:rPr>
            </w:pPr>
            <w:r>
              <w:rPr>
                <w:rFonts w:eastAsia="Times New Roman" w:cs="Times New Roman"/>
                <w:szCs w:val="28"/>
                <w:lang w:eastAsia="zh-CN"/>
              </w:rPr>
              <w:t>15</w:t>
            </w:r>
            <w:r w:rsidR="00AE59D9" w:rsidRPr="0060047E">
              <w:rPr>
                <w:rFonts w:eastAsia="Times New Roman" w:cs="Times New Roman"/>
                <w:szCs w:val="28"/>
                <w:lang w:eastAsia="zh-CN"/>
              </w:rPr>
              <w:t>.3</w:t>
            </w:r>
          </w:p>
        </w:tc>
        <w:tc>
          <w:tcPr>
            <w:tcW w:w="7023" w:type="dxa"/>
            <w:shd w:val="clear" w:color="auto" w:fill="auto"/>
          </w:tcPr>
          <w:p w:rsidR="00AE59D9" w:rsidRDefault="00AE59D9" w:rsidP="0009404C">
            <w:pPr>
              <w:spacing w:after="0" w:line="240" w:lineRule="auto"/>
            </w:pPr>
            <w:r w:rsidRPr="002D1D12">
              <w:t>Травматизм и гибель несовершеннолетних</w:t>
            </w:r>
          </w:p>
        </w:tc>
        <w:tc>
          <w:tcPr>
            <w:tcW w:w="1701" w:type="dxa"/>
            <w:shd w:val="clear" w:color="auto" w:fill="auto"/>
          </w:tcPr>
          <w:p w:rsidR="00AE59D9" w:rsidRPr="0009404C" w:rsidRDefault="00F425D4" w:rsidP="0009404C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zh-CN"/>
              </w:rPr>
            </w:pPr>
            <w:r>
              <w:rPr>
                <w:rFonts w:eastAsia="Times New Roman" w:cs="Times New Roman"/>
                <w:szCs w:val="28"/>
                <w:lang w:eastAsia="zh-CN"/>
              </w:rPr>
              <w:t>20</w:t>
            </w:r>
          </w:p>
        </w:tc>
      </w:tr>
      <w:tr w:rsidR="00AE59D9" w:rsidRPr="0009404C" w:rsidTr="00332E33">
        <w:tc>
          <w:tcPr>
            <w:tcW w:w="916" w:type="dxa"/>
            <w:shd w:val="clear" w:color="auto" w:fill="auto"/>
          </w:tcPr>
          <w:p w:rsidR="00AE59D9" w:rsidRPr="0060047E" w:rsidRDefault="0041572A" w:rsidP="00A01A98">
            <w:pPr>
              <w:spacing w:after="0" w:line="240" w:lineRule="auto"/>
              <w:rPr>
                <w:rFonts w:eastAsia="Times New Roman" w:cs="Times New Roman"/>
                <w:szCs w:val="28"/>
                <w:lang w:eastAsia="zh-CN"/>
              </w:rPr>
            </w:pPr>
            <w:r>
              <w:rPr>
                <w:rFonts w:eastAsia="Times New Roman" w:cs="Times New Roman"/>
                <w:szCs w:val="28"/>
                <w:lang w:eastAsia="zh-CN"/>
              </w:rPr>
              <w:t>15</w:t>
            </w:r>
            <w:r w:rsidR="00AE59D9" w:rsidRPr="0060047E">
              <w:rPr>
                <w:rFonts w:eastAsia="Times New Roman" w:cs="Times New Roman"/>
                <w:szCs w:val="28"/>
                <w:lang w:eastAsia="zh-CN"/>
              </w:rPr>
              <w:t>.4</w:t>
            </w:r>
          </w:p>
        </w:tc>
        <w:tc>
          <w:tcPr>
            <w:tcW w:w="7023" w:type="dxa"/>
            <w:shd w:val="clear" w:color="auto" w:fill="auto"/>
          </w:tcPr>
          <w:p w:rsidR="00AE59D9" w:rsidRPr="006E64FB" w:rsidRDefault="00AE59D9" w:rsidP="0009404C">
            <w:pPr>
              <w:spacing w:after="0" w:line="240" w:lineRule="auto"/>
              <w:rPr>
                <w:color w:val="FF0000"/>
              </w:rPr>
            </w:pPr>
            <w:r w:rsidRPr="002D1D12">
              <w:t>Доступность и качество образования</w:t>
            </w:r>
          </w:p>
        </w:tc>
        <w:tc>
          <w:tcPr>
            <w:tcW w:w="1701" w:type="dxa"/>
            <w:shd w:val="clear" w:color="auto" w:fill="auto"/>
          </w:tcPr>
          <w:p w:rsidR="00AE59D9" w:rsidRPr="0009404C" w:rsidRDefault="00953DBD" w:rsidP="0009404C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zh-CN"/>
              </w:rPr>
            </w:pPr>
            <w:r>
              <w:rPr>
                <w:rFonts w:eastAsia="Times New Roman" w:cs="Times New Roman"/>
                <w:szCs w:val="28"/>
                <w:lang w:eastAsia="zh-CN"/>
              </w:rPr>
              <w:t>20</w:t>
            </w:r>
          </w:p>
        </w:tc>
      </w:tr>
      <w:tr w:rsidR="00AE59D9" w:rsidRPr="0009404C" w:rsidTr="00332E33">
        <w:tc>
          <w:tcPr>
            <w:tcW w:w="916" w:type="dxa"/>
            <w:shd w:val="clear" w:color="auto" w:fill="auto"/>
          </w:tcPr>
          <w:p w:rsidR="00AE59D9" w:rsidRPr="0060047E" w:rsidRDefault="0041572A" w:rsidP="00A01A98">
            <w:pPr>
              <w:spacing w:after="0" w:line="240" w:lineRule="auto"/>
              <w:rPr>
                <w:rFonts w:eastAsia="Times New Roman" w:cs="Times New Roman"/>
                <w:szCs w:val="28"/>
                <w:lang w:eastAsia="zh-CN"/>
              </w:rPr>
            </w:pPr>
            <w:r>
              <w:rPr>
                <w:rFonts w:eastAsia="Times New Roman" w:cs="Times New Roman"/>
                <w:szCs w:val="28"/>
                <w:lang w:eastAsia="zh-CN"/>
              </w:rPr>
              <w:t>15</w:t>
            </w:r>
            <w:r w:rsidR="00A01A98" w:rsidRPr="0060047E">
              <w:rPr>
                <w:rFonts w:eastAsia="Times New Roman" w:cs="Times New Roman"/>
                <w:szCs w:val="28"/>
                <w:lang w:eastAsia="zh-CN"/>
              </w:rPr>
              <w:t>.4.1</w:t>
            </w:r>
          </w:p>
        </w:tc>
        <w:tc>
          <w:tcPr>
            <w:tcW w:w="7023" w:type="dxa"/>
            <w:shd w:val="clear" w:color="auto" w:fill="auto"/>
          </w:tcPr>
          <w:p w:rsidR="00AE59D9" w:rsidRPr="006E64FB" w:rsidRDefault="00A01A98" w:rsidP="0009404C">
            <w:pPr>
              <w:spacing w:after="0" w:line="240" w:lineRule="auto"/>
              <w:rPr>
                <w:color w:val="FF0000"/>
              </w:rPr>
            </w:pPr>
            <w:r w:rsidRPr="002D1D12">
              <w:t>Организация горячего питания учащихся общеобразовательных учреждений</w:t>
            </w:r>
          </w:p>
        </w:tc>
        <w:tc>
          <w:tcPr>
            <w:tcW w:w="1701" w:type="dxa"/>
            <w:shd w:val="clear" w:color="auto" w:fill="auto"/>
          </w:tcPr>
          <w:p w:rsidR="00AE59D9" w:rsidRPr="0009404C" w:rsidRDefault="00F425D4" w:rsidP="0009404C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zh-CN"/>
              </w:rPr>
            </w:pPr>
            <w:r>
              <w:rPr>
                <w:rFonts w:eastAsia="Times New Roman" w:cs="Times New Roman"/>
                <w:szCs w:val="28"/>
                <w:lang w:eastAsia="zh-CN"/>
              </w:rPr>
              <w:t>23</w:t>
            </w:r>
          </w:p>
        </w:tc>
      </w:tr>
      <w:tr w:rsidR="00A01A98" w:rsidRPr="0009404C" w:rsidTr="00332E33">
        <w:tc>
          <w:tcPr>
            <w:tcW w:w="916" w:type="dxa"/>
            <w:shd w:val="clear" w:color="auto" w:fill="auto"/>
          </w:tcPr>
          <w:p w:rsidR="00A01A98" w:rsidRPr="0060047E" w:rsidRDefault="0041572A" w:rsidP="00A01A98">
            <w:pPr>
              <w:spacing w:after="0" w:line="240" w:lineRule="auto"/>
              <w:rPr>
                <w:rFonts w:eastAsia="Times New Roman" w:cs="Times New Roman"/>
                <w:szCs w:val="28"/>
                <w:lang w:eastAsia="zh-CN"/>
              </w:rPr>
            </w:pPr>
            <w:r>
              <w:rPr>
                <w:rFonts w:eastAsia="Times New Roman" w:cs="Times New Roman"/>
                <w:szCs w:val="28"/>
                <w:lang w:eastAsia="zh-CN"/>
              </w:rPr>
              <w:t>15</w:t>
            </w:r>
            <w:r w:rsidR="00A01A98" w:rsidRPr="0060047E">
              <w:rPr>
                <w:rFonts w:eastAsia="Times New Roman" w:cs="Times New Roman"/>
                <w:szCs w:val="28"/>
                <w:lang w:eastAsia="zh-CN"/>
              </w:rPr>
              <w:t>.4.2</w:t>
            </w:r>
          </w:p>
        </w:tc>
        <w:tc>
          <w:tcPr>
            <w:tcW w:w="7023" w:type="dxa"/>
            <w:shd w:val="clear" w:color="auto" w:fill="auto"/>
          </w:tcPr>
          <w:p w:rsidR="00A01A98" w:rsidRPr="006E64FB" w:rsidRDefault="00A01A98" w:rsidP="0009404C">
            <w:pPr>
              <w:spacing w:after="0" w:line="240" w:lineRule="auto"/>
              <w:rPr>
                <w:color w:val="FF0000"/>
              </w:rPr>
            </w:pPr>
            <w:r w:rsidRPr="0041572A">
              <w:t>Летний отдых, оздоровление и трудоустройство детей и подростков</w:t>
            </w:r>
          </w:p>
        </w:tc>
        <w:tc>
          <w:tcPr>
            <w:tcW w:w="1701" w:type="dxa"/>
            <w:shd w:val="clear" w:color="auto" w:fill="auto"/>
          </w:tcPr>
          <w:p w:rsidR="00A01A98" w:rsidRPr="0009404C" w:rsidRDefault="00953DBD" w:rsidP="0009404C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zh-CN"/>
              </w:rPr>
            </w:pPr>
            <w:r>
              <w:rPr>
                <w:rFonts w:eastAsia="Times New Roman" w:cs="Times New Roman"/>
                <w:szCs w:val="28"/>
                <w:lang w:eastAsia="zh-CN"/>
              </w:rPr>
              <w:t>23</w:t>
            </w:r>
          </w:p>
        </w:tc>
      </w:tr>
      <w:tr w:rsidR="00A01A98" w:rsidRPr="0009404C" w:rsidTr="00332E33">
        <w:tc>
          <w:tcPr>
            <w:tcW w:w="916" w:type="dxa"/>
            <w:shd w:val="clear" w:color="auto" w:fill="auto"/>
          </w:tcPr>
          <w:p w:rsidR="00A01A98" w:rsidRPr="0060047E" w:rsidRDefault="0041572A" w:rsidP="00A01A98">
            <w:pPr>
              <w:spacing w:after="0" w:line="240" w:lineRule="auto"/>
              <w:rPr>
                <w:rFonts w:eastAsia="Times New Roman" w:cs="Times New Roman"/>
                <w:szCs w:val="28"/>
                <w:lang w:eastAsia="zh-CN"/>
              </w:rPr>
            </w:pPr>
            <w:r>
              <w:rPr>
                <w:rFonts w:eastAsia="Times New Roman" w:cs="Times New Roman"/>
                <w:szCs w:val="28"/>
                <w:lang w:eastAsia="zh-CN"/>
              </w:rPr>
              <w:t>15</w:t>
            </w:r>
            <w:r w:rsidR="00057942" w:rsidRPr="0060047E">
              <w:rPr>
                <w:rFonts w:eastAsia="Times New Roman" w:cs="Times New Roman"/>
                <w:szCs w:val="28"/>
                <w:lang w:eastAsia="zh-CN"/>
              </w:rPr>
              <w:t>.</w:t>
            </w:r>
            <w:r>
              <w:rPr>
                <w:rFonts w:eastAsia="Times New Roman" w:cs="Times New Roman"/>
                <w:szCs w:val="28"/>
                <w:lang w:eastAsia="zh-CN"/>
              </w:rPr>
              <w:t>5</w:t>
            </w:r>
          </w:p>
        </w:tc>
        <w:tc>
          <w:tcPr>
            <w:tcW w:w="7023" w:type="dxa"/>
            <w:shd w:val="clear" w:color="auto" w:fill="auto"/>
          </w:tcPr>
          <w:p w:rsidR="00A01A98" w:rsidRDefault="00A01A98" w:rsidP="0009404C">
            <w:pPr>
              <w:spacing w:after="0" w:line="240" w:lineRule="auto"/>
            </w:pPr>
            <w:r>
              <w:t>Культура</w:t>
            </w:r>
          </w:p>
        </w:tc>
        <w:tc>
          <w:tcPr>
            <w:tcW w:w="1701" w:type="dxa"/>
            <w:shd w:val="clear" w:color="auto" w:fill="auto"/>
          </w:tcPr>
          <w:p w:rsidR="00A01A98" w:rsidRPr="0009404C" w:rsidRDefault="00953DBD" w:rsidP="0009404C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zh-CN"/>
              </w:rPr>
            </w:pPr>
            <w:r>
              <w:rPr>
                <w:rFonts w:eastAsia="Times New Roman" w:cs="Times New Roman"/>
                <w:szCs w:val="28"/>
                <w:lang w:eastAsia="zh-CN"/>
              </w:rPr>
              <w:t>24</w:t>
            </w:r>
          </w:p>
        </w:tc>
      </w:tr>
      <w:tr w:rsidR="00A01A98" w:rsidRPr="0009404C" w:rsidTr="00332E33">
        <w:tc>
          <w:tcPr>
            <w:tcW w:w="916" w:type="dxa"/>
            <w:shd w:val="clear" w:color="auto" w:fill="auto"/>
          </w:tcPr>
          <w:p w:rsidR="00A01A98" w:rsidRPr="0060047E" w:rsidRDefault="0041572A" w:rsidP="00A01A98">
            <w:pPr>
              <w:spacing w:after="0" w:line="240" w:lineRule="auto"/>
              <w:rPr>
                <w:rFonts w:eastAsia="Times New Roman" w:cs="Times New Roman"/>
                <w:szCs w:val="28"/>
                <w:lang w:eastAsia="zh-CN"/>
              </w:rPr>
            </w:pPr>
            <w:r>
              <w:rPr>
                <w:rFonts w:eastAsia="Times New Roman" w:cs="Times New Roman"/>
                <w:szCs w:val="28"/>
                <w:lang w:eastAsia="zh-CN"/>
              </w:rPr>
              <w:t>15.6</w:t>
            </w:r>
          </w:p>
        </w:tc>
        <w:tc>
          <w:tcPr>
            <w:tcW w:w="7023" w:type="dxa"/>
            <w:shd w:val="clear" w:color="auto" w:fill="auto"/>
          </w:tcPr>
          <w:p w:rsidR="00A01A98" w:rsidRDefault="00A01A98" w:rsidP="0009404C">
            <w:pPr>
              <w:spacing w:after="0" w:line="240" w:lineRule="auto"/>
            </w:pPr>
            <w:r>
              <w:t>Молодёжная политика</w:t>
            </w:r>
          </w:p>
        </w:tc>
        <w:tc>
          <w:tcPr>
            <w:tcW w:w="1701" w:type="dxa"/>
            <w:shd w:val="clear" w:color="auto" w:fill="auto"/>
          </w:tcPr>
          <w:p w:rsidR="00A01A98" w:rsidRPr="0009404C" w:rsidRDefault="00953DBD" w:rsidP="0009404C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zh-CN"/>
              </w:rPr>
            </w:pPr>
            <w:r>
              <w:rPr>
                <w:rFonts w:eastAsia="Times New Roman" w:cs="Times New Roman"/>
                <w:szCs w:val="28"/>
                <w:lang w:eastAsia="zh-CN"/>
              </w:rPr>
              <w:t>25</w:t>
            </w:r>
          </w:p>
        </w:tc>
      </w:tr>
      <w:tr w:rsidR="00A01A98" w:rsidRPr="0009404C" w:rsidTr="00332E33">
        <w:tc>
          <w:tcPr>
            <w:tcW w:w="916" w:type="dxa"/>
            <w:shd w:val="clear" w:color="auto" w:fill="auto"/>
          </w:tcPr>
          <w:p w:rsidR="00A01A98" w:rsidRPr="0060047E" w:rsidRDefault="0041572A" w:rsidP="00A01A98">
            <w:pPr>
              <w:spacing w:after="0" w:line="240" w:lineRule="auto"/>
              <w:rPr>
                <w:rFonts w:eastAsia="Times New Roman" w:cs="Times New Roman"/>
                <w:szCs w:val="28"/>
                <w:lang w:eastAsia="zh-CN"/>
              </w:rPr>
            </w:pPr>
            <w:r>
              <w:rPr>
                <w:rFonts w:eastAsia="Times New Roman" w:cs="Times New Roman"/>
                <w:szCs w:val="28"/>
                <w:lang w:eastAsia="zh-CN"/>
              </w:rPr>
              <w:t>15.7</w:t>
            </w:r>
          </w:p>
        </w:tc>
        <w:tc>
          <w:tcPr>
            <w:tcW w:w="7023" w:type="dxa"/>
            <w:shd w:val="clear" w:color="auto" w:fill="auto"/>
          </w:tcPr>
          <w:p w:rsidR="00A01A98" w:rsidRDefault="00A01A98" w:rsidP="0009404C">
            <w:pPr>
              <w:spacing w:after="0" w:line="240" w:lineRule="auto"/>
            </w:pPr>
            <w:r>
              <w:t>Развитие физкультуры и спорта</w:t>
            </w:r>
          </w:p>
        </w:tc>
        <w:tc>
          <w:tcPr>
            <w:tcW w:w="1701" w:type="dxa"/>
            <w:shd w:val="clear" w:color="auto" w:fill="auto"/>
          </w:tcPr>
          <w:p w:rsidR="00A01A98" w:rsidRPr="0009404C" w:rsidRDefault="00953DBD" w:rsidP="0009404C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zh-CN"/>
              </w:rPr>
            </w:pPr>
            <w:r>
              <w:rPr>
                <w:rFonts w:eastAsia="Times New Roman" w:cs="Times New Roman"/>
                <w:szCs w:val="28"/>
                <w:lang w:eastAsia="zh-CN"/>
              </w:rPr>
              <w:t>25</w:t>
            </w:r>
          </w:p>
        </w:tc>
      </w:tr>
      <w:tr w:rsidR="00A01A98" w:rsidRPr="0009404C" w:rsidTr="00332E33">
        <w:tc>
          <w:tcPr>
            <w:tcW w:w="916" w:type="dxa"/>
            <w:shd w:val="clear" w:color="auto" w:fill="auto"/>
          </w:tcPr>
          <w:p w:rsidR="00A01A98" w:rsidRPr="0060047E" w:rsidRDefault="0041572A" w:rsidP="00A01A98">
            <w:pPr>
              <w:spacing w:after="0" w:line="240" w:lineRule="auto"/>
              <w:rPr>
                <w:rFonts w:eastAsia="Times New Roman" w:cs="Times New Roman"/>
                <w:szCs w:val="28"/>
                <w:lang w:eastAsia="zh-CN"/>
              </w:rPr>
            </w:pPr>
            <w:r>
              <w:rPr>
                <w:rFonts w:eastAsia="Times New Roman" w:cs="Times New Roman"/>
                <w:szCs w:val="28"/>
                <w:lang w:eastAsia="zh-CN"/>
              </w:rPr>
              <w:t>16</w:t>
            </w:r>
          </w:p>
        </w:tc>
        <w:tc>
          <w:tcPr>
            <w:tcW w:w="7023" w:type="dxa"/>
            <w:shd w:val="clear" w:color="auto" w:fill="auto"/>
          </w:tcPr>
          <w:p w:rsidR="00A01A98" w:rsidRDefault="00A01A98" w:rsidP="0009404C">
            <w:pPr>
              <w:spacing w:after="0" w:line="240" w:lineRule="auto"/>
            </w:pPr>
            <w:r>
              <w:t>Правопорядок</w:t>
            </w:r>
          </w:p>
        </w:tc>
        <w:tc>
          <w:tcPr>
            <w:tcW w:w="1701" w:type="dxa"/>
            <w:shd w:val="clear" w:color="auto" w:fill="auto"/>
          </w:tcPr>
          <w:p w:rsidR="00A01A98" w:rsidRPr="0009404C" w:rsidRDefault="00953DBD" w:rsidP="0009404C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zh-CN"/>
              </w:rPr>
            </w:pPr>
            <w:r>
              <w:rPr>
                <w:rFonts w:eastAsia="Times New Roman" w:cs="Times New Roman"/>
                <w:szCs w:val="28"/>
                <w:lang w:eastAsia="zh-CN"/>
              </w:rPr>
              <w:t>26</w:t>
            </w:r>
          </w:p>
        </w:tc>
      </w:tr>
      <w:tr w:rsidR="00A01A98" w:rsidRPr="0009404C" w:rsidTr="00332E33">
        <w:tc>
          <w:tcPr>
            <w:tcW w:w="916" w:type="dxa"/>
            <w:shd w:val="clear" w:color="auto" w:fill="auto"/>
          </w:tcPr>
          <w:p w:rsidR="00A01A98" w:rsidRPr="0060047E" w:rsidRDefault="0041572A" w:rsidP="00A01A98">
            <w:pPr>
              <w:spacing w:after="0" w:line="240" w:lineRule="auto"/>
              <w:rPr>
                <w:rFonts w:eastAsia="Times New Roman" w:cs="Times New Roman"/>
                <w:szCs w:val="28"/>
                <w:lang w:eastAsia="zh-CN"/>
              </w:rPr>
            </w:pPr>
            <w:r>
              <w:rPr>
                <w:rFonts w:eastAsia="Times New Roman" w:cs="Times New Roman"/>
                <w:szCs w:val="28"/>
                <w:lang w:eastAsia="zh-CN"/>
              </w:rPr>
              <w:t>16</w:t>
            </w:r>
            <w:r w:rsidR="00A01A98" w:rsidRPr="0060047E">
              <w:rPr>
                <w:rFonts w:eastAsia="Times New Roman" w:cs="Times New Roman"/>
                <w:szCs w:val="28"/>
                <w:lang w:eastAsia="zh-CN"/>
              </w:rPr>
              <w:t>.1</w:t>
            </w:r>
          </w:p>
        </w:tc>
        <w:tc>
          <w:tcPr>
            <w:tcW w:w="7023" w:type="dxa"/>
            <w:shd w:val="clear" w:color="auto" w:fill="auto"/>
          </w:tcPr>
          <w:p w:rsidR="00A01A98" w:rsidRDefault="00A01A98" w:rsidP="0009404C">
            <w:pPr>
              <w:spacing w:after="0" w:line="240" w:lineRule="auto"/>
            </w:pPr>
            <w:r>
              <w:t>Состояние преступности</w:t>
            </w:r>
          </w:p>
        </w:tc>
        <w:tc>
          <w:tcPr>
            <w:tcW w:w="1701" w:type="dxa"/>
            <w:shd w:val="clear" w:color="auto" w:fill="auto"/>
          </w:tcPr>
          <w:p w:rsidR="00A01A98" w:rsidRPr="0009404C" w:rsidRDefault="00953DBD" w:rsidP="0009404C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zh-CN"/>
              </w:rPr>
            </w:pPr>
            <w:r>
              <w:rPr>
                <w:rFonts w:eastAsia="Times New Roman" w:cs="Times New Roman"/>
                <w:szCs w:val="28"/>
                <w:lang w:eastAsia="zh-CN"/>
              </w:rPr>
              <w:t>26</w:t>
            </w:r>
          </w:p>
        </w:tc>
      </w:tr>
      <w:tr w:rsidR="00A01A98" w:rsidRPr="0009404C" w:rsidTr="00332E33">
        <w:tc>
          <w:tcPr>
            <w:tcW w:w="916" w:type="dxa"/>
            <w:shd w:val="clear" w:color="auto" w:fill="auto"/>
          </w:tcPr>
          <w:p w:rsidR="00A01A98" w:rsidRPr="0060047E" w:rsidRDefault="00A01A98" w:rsidP="0041572A">
            <w:pPr>
              <w:spacing w:after="0" w:line="240" w:lineRule="auto"/>
              <w:rPr>
                <w:rFonts w:eastAsia="Times New Roman" w:cs="Times New Roman"/>
                <w:szCs w:val="28"/>
                <w:lang w:eastAsia="zh-CN"/>
              </w:rPr>
            </w:pPr>
            <w:r w:rsidRPr="0060047E">
              <w:rPr>
                <w:rFonts w:eastAsia="Times New Roman" w:cs="Times New Roman"/>
                <w:szCs w:val="28"/>
                <w:lang w:eastAsia="zh-CN"/>
              </w:rPr>
              <w:t>1</w:t>
            </w:r>
            <w:r w:rsidR="0041572A">
              <w:rPr>
                <w:rFonts w:eastAsia="Times New Roman" w:cs="Times New Roman"/>
                <w:szCs w:val="28"/>
                <w:lang w:eastAsia="zh-CN"/>
              </w:rPr>
              <w:t>6</w:t>
            </w:r>
            <w:r w:rsidRPr="0060047E">
              <w:rPr>
                <w:rFonts w:eastAsia="Times New Roman" w:cs="Times New Roman"/>
                <w:szCs w:val="28"/>
                <w:lang w:eastAsia="zh-CN"/>
              </w:rPr>
              <w:t>.2</w:t>
            </w:r>
          </w:p>
        </w:tc>
        <w:tc>
          <w:tcPr>
            <w:tcW w:w="7023" w:type="dxa"/>
            <w:shd w:val="clear" w:color="auto" w:fill="auto"/>
          </w:tcPr>
          <w:p w:rsidR="00A01A98" w:rsidRDefault="00A01A98" w:rsidP="0009404C">
            <w:pPr>
              <w:spacing w:after="0" w:line="240" w:lineRule="auto"/>
            </w:pPr>
            <w:r>
              <w:t>Преступность несовершеннолетних</w:t>
            </w:r>
          </w:p>
        </w:tc>
        <w:tc>
          <w:tcPr>
            <w:tcW w:w="1701" w:type="dxa"/>
            <w:shd w:val="clear" w:color="auto" w:fill="auto"/>
          </w:tcPr>
          <w:p w:rsidR="00A01A98" w:rsidRPr="0009404C" w:rsidRDefault="00953DBD" w:rsidP="0009404C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zh-CN"/>
              </w:rPr>
            </w:pPr>
            <w:r>
              <w:rPr>
                <w:rFonts w:eastAsia="Times New Roman" w:cs="Times New Roman"/>
                <w:szCs w:val="28"/>
                <w:lang w:eastAsia="zh-CN"/>
              </w:rPr>
              <w:t>26</w:t>
            </w:r>
          </w:p>
        </w:tc>
      </w:tr>
      <w:tr w:rsidR="00A01A98" w:rsidRPr="0009404C" w:rsidTr="00332E33">
        <w:tc>
          <w:tcPr>
            <w:tcW w:w="916" w:type="dxa"/>
            <w:shd w:val="clear" w:color="auto" w:fill="auto"/>
          </w:tcPr>
          <w:p w:rsidR="00A01A98" w:rsidRPr="0060047E" w:rsidRDefault="0041572A" w:rsidP="00A01A98">
            <w:pPr>
              <w:spacing w:after="0" w:line="240" w:lineRule="auto"/>
              <w:rPr>
                <w:rFonts w:eastAsia="Times New Roman" w:cs="Times New Roman"/>
                <w:szCs w:val="28"/>
                <w:lang w:eastAsia="zh-CN"/>
              </w:rPr>
            </w:pPr>
            <w:r>
              <w:rPr>
                <w:rFonts w:eastAsia="Times New Roman" w:cs="Times New Roman"/>
                <w:szCs w:val="28"/>
                <w:lang w:eastAsia="zh-CN"/>
              </w:rPr>
              <w:t>16</w:t>
            </w:r>
            <w:r w:rsidR="00A01A98" w:rsidRPr="0060047E">
              <w:rPr>
                <w:rFonts w:eastAsia="Times New Roman" w:cs="Times New Roman"/>
                <w:szCs w:val="28"/>
                <w:lang w:eastAsia="zh-CN"/>
              </w:rPr>
              <w:t>.3</w:t>
            </w:r>
          </w:p>
        </w:tc>
        <w:tc>
          <w:tcPr>
            <w:tcW w:w="7023" w:type="dxa"/>
            <w:shd w:val="clear" w:color="auto" w:fill="auto"/>
          </w:tcPr>
          <w:p w:rsidR="00A01A98" w:rsidRDefault="00A01A98" w:rsidP="0009404C">
            <w:pPr>
              <w:spacing w:after="0" w:line="240" w:lineRule="auto"/>
            </w:pPr>
            <w:r>
              <w:t>Дорожно-транспортные происшествия</w:t>
            </w:r>
          </w:p>
        </w:tc>
        <w:tc>
          <w:tcPr>
            <w:tcW w:w="1701" w:type="dxa"/>
            <w:shd w:val="clear" w:color="auto" w:fill="auto"/>
          </w:tcPr>
          <w:p w:rsidR="00A01A98" w:rsidRPr="0009404C" w:rsidRDefault="00953DBD" w:rsidP="0009404C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zh-CN"/>
              </w:rPr>
            </w:pPr>
            <w:r>
              <w:rPr>
                <w:rFonts w:eastAsia="Times New Roman" w:cs="Times New Roman"/>
                <w:szCs w:val="28"/>
                <w:lang w:eastAsia="zh-CN"/>
              </w:rPr>
              <w:t>26</w:t>
            </w:r>
          </w:p>
        </w:tc>
      </w:tr>
      <w:tr w:rsidR="00A01A98" w:rsidRPr="0009404C" w:rsidTr="00332E33">
        <w:tc>
          <w:tcPr>
            <w:tcW w:w="916" w:type="dxa"/>
            <w:shd w:val="clear" w:color="auto" w:fill="auto"/>
          </w:tcPr>
          <w:p w:rsidR="00A01A98" w:rsidRPr="0060047E" w:rsidRDefault="0041572A" w:rsidP="00A01A98">
            <w:pPr>
              <w:spacing w:after="0" w:line="240" w:lineRule="auto"/>
              <w:rPr>
                <w:rFonts w:eastAsia="Times New Roman" w:cs="Times New Roman"/>
                <w:szCs w:val="28"/>
                <w:lang w:eastAsia="zh-CN"/>
              </w:rPr>
            </w:pPr>
            <w:r>
              <w:rPr>
                <w:rFonts w:eastAsia="Times New Roman" w:cs="Times New Roman"/>
                <w:szCs w:val="28"/>
                <w:lang w:eastAsia="zh-CN"/>
              </w:rPr>
              <w:lastRenderedPageBreak/>
              <w:t>16</w:t>
            </w:r>
            <w:r w:rsidR="00A01A98" w:rsidRPr="0060047E">
              <w:rPr>
                <w:rFonts w:eastAsia="Times New Roman" w:cs="Times New Roman"/>
                <w:szCs w:val="28"/>
                <w:lang w:eastAsia="zh-CN"/>
              </w:rPr>
              <w:t>.4</w:t>
            </w:r>
          </w:p>
        </w:tc>
        <w:tc>
          <w:tcPr>
            <w:tcW w:w="7023" w:type="dxa"/>
            <w:shd w:val="clear" w:color="auto" w:fill="auto"/>
          </w:tcPr>
          <w:p w:rsidR="00A01A98" w:rsidRDefault="00A01A98" w:rsidP="0009404C">
            <w:pPr>
              <w:spacing w:after="0" w:line="240" w:lineRule="auto"/>
            </w:pPr>
            <w:r>
              <w:t>Антинаркотическая ситуация</w:t>
            </w:r>
          </w:p>
        </w:tc>
        <w:tc>
          <w:tcPr>
            <w:tcW w:w="1701" w:type="dxa"/>
            <w:shd w:val="clear" w:color="auto" w:fill="auto"/>
          </w:tcPr>
          <w:p w:rsidR="00A01A98" w:rsidRPr="0009404C" w:rsidRDefault="00953DBD" w:rsidP="0009404C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zh-CN"/>
              </w:rPr>
            </w:pPr>
            <w:r>
              <w:rPr>
                <w:rFonts w:eastAsia="Times New Roman" w:cs="Times New Roman"/>
                <w:szCs w:val="28"/>
                <w:lang w:eastAsia="zh-CN"/>
              </w:rPr>
              <w:t>27</w:t>
            </w:r>
          </w:p>
        </w:tc>
      </w:tr>
      <w:tr w:rsidR="00A01A98" w:rsidRPr="0009404C" w:rsidTr="00332E33">
        <w:tc>
          <w:tcPr>
            <w:tcW w:w="916" w:type="dxa"/>
            <w:shd w:val="clear" w:color="auto" w:fill="auto"/>
          </w:tcPr>
          <w:p w:rsidR="00A01A98" w:rsidRPr="0060047E" w:rsidRDefault="0041572A" w:rsidP="00A01A98">
            <w:pPr>
              <w:spacing w:after="0" w:line="240" w:lineRule="auto"/>
              <w:rPr>
                <w:rFonts w:eastAsia="Times New Roman" w:cs="Times New Roman"/>
                <w:szCs w:val="28"/>
                <w:lang w:eastAsia="zh-CN"/>
              </w:rPr>
            </w:pPr>
            <w:r>
              <w:rPr>
                <w:rFonts w:eastAsia="Times New Roman" w:cs="Times New Roman"/>
                <w:szCs w:val="28"/>
                <w:lang w:eastAsia="zh-CN"/>
              </w:rPr>
              <w:t>17</w:t>
            </w:r>
          </w:p>
        </w:tc>
        <w:tc>
          <w:tcPr>
            <w:tcW w:w="7023" w:type="dxa"/>
            <w:shd w:val="clear" w:color="auto" w:fill="auto"/>
          </w:tcPr>
          <w:p w:rsidR="00A01A98" w:rsidRDefault="00A01A98" w:rsidP="0009404C">
            <w:pPr>
              <w:spacing w:after="0" w:line="240" w:lineRule="auto"/>
            </w:pPr>
            <w:r>
              <w:t>Средства массовой информации</w:t>
            </w:r>
          </w:p>
        </w:tc>
        <w:tc>
          <w:tcPr>
            <w:tcW w:w="1701" w:type="dxa"/>
            <w:shd w:val="clear" w:color="auto" w:fill="auto"/>
          </w:tcPr>
          <w:p w:rsidR="00A01A98" w:rsidRPr="0009404C" w:rsidRDefault="00953DBD" w:rsidP="0009404C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zh-CN"/>
              </w:rPr>
            </w:pPr>
            <w:r>
              <w:rPr>
                <w:rFonts w:eastAsia="Times New Roman" w:cs="Times New Roman"/>
                <w:szCs w:val="28"/>
                <w:lang w:eastAsia="zh-CN"/>
              </w:rPr>
              <w:t>27</w:t>
            </w:r>
          </w:p>
        </w:tc>
      </w:tr>
      <w:tr w:rsidR="00A01A98" w:rsidRPr="0009404C" w:rsidTr="00332E33">
        <w:tc>
          <w:tcPr>
            <w:tcW w:w="916" w:type="dxa"/>
            <w:shd w:val="clear" w:color="auto" w:fill="auto"/>
          </w:tcPr>
          <w:p w:rsidR="00A01A98" w:rsidRPr="0060047E" w:rsidRDefault="0041572A" w:rsidP="00A01A98">
            <w:pPr>
              <w:spacing w:after="0" w:line="240" w:lineRule="auto"/>
              <w:rPr>
                <w:rFonts w:eastAsia="Times New Roman" w:cs="Times New Roman"/>
                <w:szCs w:val="28"/>
                <w:lang w:eastAsia="zh-CN"/>
              </w:rPr>
            </w:pPr>
            <w:r>
              <w:rPr>
                <w:rFonts w:eastAsia="Times New Roman" w:cs="Times New Roman"/>
                <w:szCs w:val="28"/>
                <w:lang w:eastAsia="zh-CN"/>
              </w:rPr>
              <w:t>18</w:t>
            </w:r>
          </w:p>
        </w:tc>
        <w:tc>
          <w:tcPr>
            <w:tcW w:w="7023" w:type="dxa"/>
            <w:shd w:val="clear" w:color="auto" w:fill="auto"/>
          </w:tcPr>
          <w:p w:rsidR="00A01A98" w:rsidRDefault="00A01A98" w:rsidP="0009404C">
            <w:pPr>
              <w:spacing w:after="0" w:line="240" w:lineRule="auto"/>
            </w:pPr>
            <w:r>
              <w:t>Работа с обращениями граждан, поступившими в адрес администрации</w:t>
            </w:r>
          </w:p>
        </w:tc>
        <w:tc>
          <w:tcPr>
            <w:tcW w:w="1701" w:type="dxa"/>
            <w:shd w:val="clear" w:color="auto" w:fill="auto"/>
          </w:tcPr>
          <w:p w:rsidR="00A01A98" w:rsidRPr="0009404C" w:rsidRDefault="00953DBD" w:rsidP="0009404C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zh-CN"/>
              </w:rPr>
            </w:pPr>
            <w:r>
              <w:rPr>
                <w:rFonts w:eastAsia="Times New Roman" w:cs="Times New Roman"/>
                <w:szCs w:val="28"/>
                <w:lang w:eastAsia="zh-CN"/>
              </w:rPr>
              <w:t>28</w:t>
            </w:r>
          </w:p>
        </w:tc>
      </w:tr>
    </w:tbl>
    <w:p w:rsidR="00BD2806" w:rsidRDefault="00BD2806" w:rsidP="00957A58">
      <w:pPr>
        <w:spacing w:after="0" w:line="240" w:lineRule="auto"/>
        <w:rPr>
          <w:b/>
        </w:rPr>
      </w:pPr>
    </w:p>
    <w:p w:rsidR="00BD2806" w:rsidRDefault="00BD2806" w:rsidP="00957A58">
      <w:pPr>
        <w:spacing w:after="0" w:line="240" w:lineRule="auto"/>
        <w:rPr>
          <w:b/>
        </w:rPr>
      </w:pPr>
    </w:p>
    <w:p w:rsidR="0009404C" w:rsidRPr="00957A58" w:rsidRDefault="00957A58" w:rsidP="00537F54">
      <w:pPr>
        <w:spacing w:after="0" w:line="240" w:lineRule="auto"/>
        <w:ind w:firstLine="708"/>
        <w:rPr>
          <w:b/>
        </w:rPr>
      </w:pPr>
      <w:r w:rsidRPr="00957A58">
        <w:rPr>
          <w:b/>
        </w:rPr>
        <w:t>Введение</w:t>
      </w:r>
    </w:p>
    <w:p w:rsidR="00013349" w:rsidRPr="00013349" w:rsidRDefault="00957A58" w:rsidP="00013349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t xml:space="preserve">Основным достижением по итогам 2013 года является </w:t>
      </w:r>
      <w:r w:rsidR="00013349" w:rsidRPr="00013349">
        <w:rPr>
          <w:rFonts w:eastAsia="Times New Roman" w:cs="Times New Roman"/>
          <w:szCs w:val="28"/>
          <w:lang w:eastAsia="ru-RU"/>
        </w:rPr>
        <w:t xml:space="preserve">сохранение стабильной ситуации в Гаринском городском округе. Наблюдается увеличение доходной части местного бюджета и как следствие, рост бюджетных инвестиций в социальную сферу и инфраструктуру городского округа, увеличилась заработная плата, возросла продолжительность жизни. Собственные доходы местного бюджета выполнены на 104,6 процентов. </w:t>
      </w:r>
    </w:p>
    <w:p w:rsidR="00013349" w:rsidRPr="00013349" w:rsidRDefault="00957A58" w:rsidP="00013349">
      <w:pPr>
        <w:tabs>
          <w:tab w:val="num" w:pos="0"/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013349">
        <w:rPr>
          <w:szCs w:val="28"/>
        </w:rPr>
        <w:tab/>
      </w:r>
      <w:r w:rsidR="00013349" w:rsidRPr="00013349">
        <w:rPr>
          <w:rFonts w:eastAsia="Times New Roman" w:cs="Times New Roman"/>
          <w:szCs w:val="28"/>
          <w:lang w:eastAsia="ru-RU"/>
        </w:rPr>
        <w:t xml:space="preserve">В Администрации Гаринского городского округа разработаны и утверждены 57 административных регламентов, регулирующих предоставление муниципальных услуг и функций.  Планируется открытие  многофункционального центра для внедрения принципа «одного окна».  </w:t>
      </w:r>
    </w:p>
    <w:p w:rsidR="00957A58" w:rsidRDefault="00957A58" w:rsidP="00013349">
      <w:pPr>
        <w:spacing w:after="0" w:line="240" w:lineRule="auto"/>
        <w:jc w:val="both"/>
      </w:pPr>
      <w:r>
        <w:tab/>
        <w:t>Разработана и утверждена  Муниципальная целевая программа «Информатизация Гаринского городского округа на 2014-2016 годы»</w:t>
      </w:r>
      <w:r w:rsidR="0003735B">
        <w:t>.</w:t>
      </w:r>
    </w:p>
    <w:p w:rsidR="00957A58" w:rsidRDefault="00957A58" w:rsidP="00957A58">
      <w:pPr>
        <w:spacing w:after="0" w:line="240" w:lineRule="auto"/>
        <w:jc w:val="both"/>
      </w:pPr>
      <w:r>
        <w:tab/>
        <w:t>В 2012 году администрация Гаринского городского округа провела работу по выявлению бесхозяйных автомобильных дорог на территории округа.</w:t>
      </w:r>
    </w:p>
    <w:p w:rsidR="00957A58" w:rsidRDefault="00957A58" w:rsidP="00957A58">
      <w:pPr>
        <w:spacing w:after="0" w:line="240" w:lineRule="auto"/>
        <w:jc w:val="both"/>
      </w:pPr>
      <w:r>
        <w:tab/>
        <w:t>На территории Гаринского городског</w:t>
      </w:r>
      <w:r w:rsidR="0003735B">
        <w:t>о округа выявлено 92 бесхозяйных автомобильных</w:t>
      </w:r>
      <w:r>
        <w:t xml:space="preserve"> дороги</w:t>
      </w:r>
      <w:r w:rsidR="0003735B">
        <w:t>,</w:t>
      </w:r>
      <w:r>
        <w:t xml:space="preserve"> протяженностью 44,435 км.</w:t>
      </w:r>
    </w:p>
    <w:p w:rsidR="00957A58" w:rsidRDefault="00957A58" w:rsidP="00957A58">
      <w:pPr>
        <w:spacing w:after="0" w:line="240" w:lineRule="auto"/>
        <w:jc w:val="both"/>
      </w:pPr>
      <w:r>
        <w:tab/>
        <w:t>В 2013 году проводилась работа по постановке автомобильных дорог на учет</w:t>
      </w:r>
      <w:r w:rsidR="0003735B">
        <w:t>,</w:t>
      </w:r>
      <w:r>
        <w:t xml:space="preserve"> как объектов бесхозяйного имущества с последующим принятием в муниципальную собственность.</w:t>
      </w:r>
    </w:p>
    <w:p w:rsidR="00957A58" w:rsidRDefault="00957A58" w:rsidP="00957A58">
      <w:pPr>
        <w:spacing w:after="0" w:line="240" w:lineRule="auto"/>
        <w:jc w:val="both"/>
      </w:pPr>
      <w:r>
        <w:tab/>
        <w:t xml:space="preserve">В рамках муниципальной программы </w:t>
      </w:r>
      <w:r w:rsidR="0003735B">
        <w:t>по использованию, охране и об</w:t>
      </w:r>
      <w:r>
        <w:t>устройству источников нецентрализованного водоснабжения на территории Гаринского городского округа на 20</w:t>
      </w:r>
      <w:r w:rsidR="0003735B">
        <w:t xml:space="preserve">12 -2015 годы: в 2012 </w:t>
      </w:r>
      <w:r w:rsidR="00F67AFB">
        <w:t>году обустроены 2 самоизливающие</w:t>
      </w:r>
      <w:r w:rsidR="0003735B">
        <w:t>ся</w:t>
      </w:r>
      <w:r>
        <w:t xml:space="preserve"> скважины в р.</w:t>
      </w:r>
      <w:r w:rsidR="0003735B">
        <w:t xml:space="preserve"> п. Гари, в 2013 году </w:t>
      </w:r>
      <w:r>
        <w:t>о</w:t>
      </w:r>
      <w:r w:rsidR="0003735B">
        <w:t>бустроены</w:t>
      </w:r>
      <w:r>
        <w:t xml:space="preserve"> - 1 скважина в д. Зыково и 1 колодец в д. Круторечка.    </w:t>
      </w:r>
    </w:p>
    <w:p w:rsidR="00777328" w:rsidRDefault="00957A58" w:rsidP="00957A58">
      <w:pPr>
        <w:spacing w:after="0" w:line="240" w:lineRule="auto"/>
        <w:jc w:val="both"/>
      </w:pPr>
      <w:r>
        <w:tab/>
      </w:r>
      <w:r w:rsidR="0003735B">
        <w:rPr>
          <w:rFonts w:eastAsia="Times New Roman" w:cs="Times New Roman"/>
          <w:szCs w:val="28"/>
          <w:lang w:eastAsia="ru-RU"/>
        </w:rPr>
        <w:t>Утвержден Генеральный план и П</w:t>
      </w:r>
      <w:r w:rsidR="00777328" w:rsidRPr="00777328">
        <w:rPr>
          <w:rFonts w:eastAsia="Times New Roman" w:cs="Times New Roman"/>
          <w:szCs w:val="28"/>
          <w:lang w:eastAsia="ru-RU"/>
        </w:rPr>
        <w:t>равила землепользования и застройки  Гаринского городского округа.</w:t>
      </w:r>
      <w:r w:rsidRPr="00777328">
        <w:rPr>
          <w:szCs w:val="28"/>
        </w:rPr>
        <w:tab/>
      </w:r>
    </w:p>
    <w:p w:rsidR="00957A58" w:rsidRDefault="00957A58" w:rsidP="00777328">
      <w:pPr>
        <w:spacing w:after="0" w:line="240" w:lineRule="auto"/>
        <w:ind w:firstLine="708"/>
        <w:jc w:val="both"/>
      </w:pPr>
      <w:r>
        <w:t xml:space="preserve">В </w:t>
      </w:r>
      <w:r w:rsidR="00777328">
        <w:t xml:space="preserve">декабре </w:t>
      </w:r>
      <w:r>
        <w:t>2012 году введен в эксплуатацию новый автомобильный мост через реку С</w:t>
      </w:r>
      <w:r w:rsidR="00CF6B01">
        <w:t>осьва на автомобильной дороге Серов-Сосьва-Гари.</w:t>
      </w:r>
    </w:p>
    <w:p w:rsidR="00957A58" w:rsidRDefault="00957A58" w:rsidP="00957A58">
      <w:pPr>
        <w:spacing w:after="0" w:line="240" w:lineRule="auto"/>
        <w:jc w:val="both"/>
      </w:pPr>
      <w:r>
        <w:tab/>
        <w:t>В 2013 году началось строи</w:t>
      </w:r>
      <w:r w:rsidR="00CF6B01">
        <w:t xml:space="preserve">тельство домов для детей-сирот, в 2014 году </w:t>
      </w:r>
      <w:r>
        <w:t xml:space="preserve"> вручены ключи от 4 квартир.</w:t>
      </w:r>
    </w:p>
    <w:p w:rsidR="00957A58" w:rsidRDefault="00957A58" w:rsidP="00957A58">
      <w:pPr>
        <w:spacing w:after="0" w:line="240" w:lineRule="auto"/>
        <w:jc w:val="both"/>
      </w:pPr>
      <w:r>
        <w:tab/>
        <w:t>В 2013 году открыт  краеведческий музей  Гаринского городс</w:t>
      </w:r>
      <w:r w:rsidR="00CF6B01">
        <w:t xml:space="preserve">кого округа. </w:t>
      </w:r>
      <w:r w:rsidR="00A963D7">
        <w:t xml:space="preserve"> В течение</w:t>
      </w:r>
      <w:r>
        <w:t xml:space="preserve"> года </w:t>
      </w:r>
      <w:r w:rsidR="00CF6B01">
        <w:t xml:space="preserve">музей </w:t>
      </w:r>
      <w:r>
        <w:t>посетил</w:t>
      </w:r>
      <w:r w:rsidR="00CF6B01">
        <w:t xml:space="preserve">о </w:t>
      </w:r>
      <w:r>
        <w:t>900 человек</w:t>
      </w:r>
      <w:r w:rsidR="00CF6B01">
        <w:t xml:space="preserve"> жителей и гостей гор</w:t>
      </w:r>
      <w:r w:rsidR="00746849">
        <w:t>о</w:t>
      </w:r>
      <w:r w:rsidR="00CF6B01">
        <w:t>дского округа</w:t>
      </w:r>
      <w:r>
        <w:t xml:space="preserve">. </w:t>
      </w:r>
    </w:p>
    <w:p w:rsidR="00957A58" w:rsidRDefault="00957A58" w:rsidP="00957A58">
      <w:pPr>
        <w:spacing w:after="0" w:line="240" w:lineRule="auto"/>
        <w:jc w:val="both"/>
      </w:pPr>
      <w:r>
        <w:tab/>
        <w:t>Обновлен инвестиционный паспорт Гаринского городского округа и направлен в Министерство экономики Свердловской области для размещения на инвестиционном портале. Инвестиционный паспорт размещен на сайте Гаринского городского округа.</w:t>
      </w:r>
    </w:p>
    <w:p w:rsidR="00957A58" w:rsidRPr="00A963D7" w:rsidRDefault="00957A58" w:rsidP="00957A58">
      <w:pPr>
        <w:spacing w:after="0" w:line="240" w:lineRule="auto"/>
        <w:jc w:val="both"/>
      </w:pPr>
      <w:r>
        <w:tab/>
        <w:t>В областную комплексную програм</w:t>
      </w:r>
      <w:r w:rsidR="00746849">
        <w:t>му «Развитие северных территорий</w:t>
      </w:r>
      <w:r w:rsidR="00F67AFB">
        <w:t xml:space="preserve"> в Свердловской области» на 2014</w:t>
      </w:r>
      <w:r>
        <w:t xml:space="preserve">-2020 годы </w:t>
      </w:r>
      <w:r w:rsidRPr="00A963D7">
        <w:t>в</w:t>
      </w:r>
      <w:r w:rsidR="00FE21C7" w:rsidRPr="00A963D7">
        <w:t>ключены</w:t>
      </w:r>
      <w:r w:rsidRPr="00A963D7">
        <w:t xml:space="preserve"> </w:t>
      </w:r>
      <w:r w:rsidR="00CE05A6" w:rsidRPr="00A963D7">
        <w:t>4 мероприятия</w:t>
      </w:r>
      <w:r w:rsidRPr="00A963D7">
        <w:t xml:space="preserve"> по Гаринскому городскому округу. </w:t>
      </w:r>
    </w:p>
    <w:p w:rsidR="00957A58" w:rsidRDefault="00957A58" w:rsidP="00957A58">
      <w:pPr>
        <w:spacing w:after="0" w:line="240" w:lineRule="auto"/>
        <w:jc w:val="both"/>
      </w:pPr>
      <w:r>
        <w:lastRenderedPageBreak/>
        <w:tab/>
        <w:t>В рамках реализации ст. 54-7 закона Свердловской области от 07.07.2004 г № 18-ОЗ «Об особенностях регулирования земельных отношений на территории Свердловской области» за период 2012-2013 гг. однократно бесплатно в собственность граждан предоставлено 10 земельных участков, в том числе 8 земельных участков предоставлено семьям</w:t>
      </w:r>
      <w:r w:rsidR="00A963D7">
        <w:t>,</w:t>
      </w:r>
      <w:r>
        <w:t xml:space="preserve"> </w:t>
      </w:r>
      <w:r w:rsidR="006475F7">
        <w:t>имеющим трех и более детей. Для</w:t>
      </w:r>
      <w:r>
        <w:t xml:space="preserve"> индивидуального жилищного строительства предоставлено 28 земельных участков. </w:t>
      </w:r>
    </w:p>
    <w:p w:rsidR="00957A58" w:rsidRPr="00957A58" w:rsidRDefault="00957A58" w:rsidP="00957A58">
      <w:pPr>
        <w:spacing w:after="0" w:line="240" w:lineRule="auto"/>
        <w:jc w:val="both"/>
        <w:rPr>
          <w:b/>
        </w:rPr>
      </w:pPr>
      <w:r>
        <w:tab/>
      </w:r>
      <w:r w:rsidRPr="00957A58">
        <w:rPr>
          <w:b/>
        </w:rPr>
        <w:t>Проблемные вопросы Гаринского городского округа:</w:t>
      </w:r>
    </w:p>
    <w:p w:rsidR="00957A58" w:rsidRDefault="00957A58" w:rsidP="00957A58">
      <w:pPr>
        <w:spacing w:after="0" w:line="240" w:lineRule="auto"/>
        <w:jc w:val="both"/>
      </w:pPr>
      <w:r>
        <w:tab/>
        <w:t xml:space="preserve">- строительство и реконструкция </w:t>
      </w:r>
      <w:r w:rsidR="00A963D7">
        <w:t xml:space="preserve">автомобильных </w:t>
      </w:r>
      <w:r>
        <w:t>дорог в районе;</w:t>
      </w:r>
    </w:p>
    <w:p w:rsidR="00957A58" w:rsidRDefault="00957A58" w:rsidP="00957A58">
      <w:pPr>
        <w:spacing w:after="0" w:line="240" w:lineRule="auto"/>
        <w:jc w:val="both"/>
      </w:pPr>
      <w:r>
        <w:tab/>
        <w:t>- авиационное сообщение с населенными пунктами</w:t>
      </w:r>
      <w:r w:rsidR="00A963D7">
        <w:t xml:space="preserve"> в период весенней и осенней распутиц</w:t>
      </w:r>
      <w:r>
        <w:t>;</w:t>
      </w:r>
    </w:p>
    <w:p w:rsidR="00957A58" w:rsidRDefault="00957A58" w:rsidP="00957A58">
      <w:pPr>
        <w:spacing w:after="0" w:line="240" w:lineRule="auto"/>
        <w:jc w:val="both"/>
      </w:pPr>
      <w:r>
        <w:tab/>
        <w:t xml:space="preserve">- капитальный ремонт и передача </w:t>
      </w:r>
      <w:r w:rsidR="005B2E7F">
        <w:t xml:space="preserve">муниципальных </w:t>
      </w:r>
      <w:r>
        <w:t>э</w:t>
      </w:r>
      <w:r w:rsidR="005B2E7F">
        <w:t>лектросетевых объектов</w:t>
      </w:r>
      <w:r>
        <w:t xml:space="preserve"> на обслуживание электросетевой компании</w:t>
      </w:r>
      <w:r w:rsidR="005B2E7F">
        <w:t xml:space="preserve"> (р. п. Гари, п. Пуксинка, п. Новозыково)</w:t>
      </w:r>
      <w:r>
        <w:t>;</w:t>
      </w:r>
    </w:p>
    <w:p w:rsidR="00957A58" w:rsidRDefault="00957A58" w:rsidP="00957A58">
      <w:pPr>
        <w:spacing w:after="0" w:line="240" w:lineRule="auto"/>
        <w:jc w:val="both"/>
      </w:pPr>
      <w:r>
        <w:tab/>
        <w:t>- кадровое укомплектование медицинской службы;</w:t>
      </w:r>
    </w:p>
    <w:p w:rsidR="005B2E7F" w:rsidRDefault="005B2E7F" w:rsidP="005B2E7F">
      <w:pPr>
        <w:spacing w:after="0" w:line="240" w:lineRule="auto"/>
        <w:jc w:val="both"/>
      </w:pPr>
      <w:r>
        <w:t xml:space="preserve">         - открытие в п. Пуксинка пожарного поста;</w:t>
      </w:r>
    </w:p>
    <w:p w:rsidR="005B2E7F" w:rsidRDefault="005B2E7F" w:rsidP="005B2E7F">
      <w:pPr>
        <w:spacing w:after="0" w:line="240" w:lineRule="auto"/>
        <w:jc w:val="both"/>
      </w:pPr>
      <w:r>
        <w:t xml:space="preserve">         - необходимость строительства нового пожарного депо в р. п. Гари (действующее пожарное депо построено в 1960 году);</w:t>
      </w:r>
    </w:p>
    <w:p w:rsidR="005B2E7F" w:rsidRDefault="005B2E7F" w:rsidP="005B2E7F">
      <w:pPr>
        <w:spacing w:after="0" w:line="240" w:lineRule="auto"/>
        <w:jc w:val="both"/>
      </w:pPr>
      <w:r>
        <w:t xml:space="preserve">         - </w:t>
      </w:r>
      <w:r w:rsidR="007E4C42">
        <w:t>отсутствие сотовой связи на территориях Ереминского, Верх-Пелымского, Кузнецовского, Крутореченского, Шабуровского, Ликинского территориальных органов.</w:t>
      </w:r>
    </w:p>
    <w:p w:rsidR="00957A58" w:rsidRDefault="005B2E7F" w:rsidP="00957A58">
      <w:pPr>
        <w:jc w:val="both"/>
      </w:pPr>
      <w:r>
        <w:t xml:space="preserve">        </w:t>
      </w:r>
    </w:p>
    <w:p w:rsidR="00957A58" w:rsidRDefault="00957A58" w:rsidP="008808A4"/>
    <w:p w:rsidR="00957A58" w:rsidRDefault="00957A58" w:rsidP="008808A4"/>
    <w:p w:rsidR="00957A58" w:rsidRDefault="00957A58" w:rsidP="008808A4"/>
    <w:p w:rsidR="00957A58" w:rsidRDefault="00957A58" w:rsidP="008808A4"/>
    <w:p w:rsidR="00957A58" w:rsidRDefault="00957A58" w:rsidP="008808A4"/>
    <w:p w:rsidR="00957A58" w:rsidRDefault="00957A58" w:rsidP="008808A4"/>
    <w:p w:rsidR="00957A58" w:rsidRDefault="00957A58" w:rsidP="008808A4"/>
    <w:p w:rsidR="00957A58" w:rsidRDefault="00957A58" w:rsidP="008808A4"/>
    <w:p w:rsidR="00957A58" w:rsidRDefault="00957A58" w:rsidP="008808A4"/>
    <w:p w:rsidR="00957A58" w:rsidRDefault="00957A58" w:rsidP="008808A4"/>
    <w:p w:rsidR="00957A58" w:rsidRDefault="00957A58" w:rsidP="008808A4"/>
    <w:p w:rsidR="00957A58" w:rsidRDefault="00957A58" w:rsidP="008808A4"/>
    <w:p w:rsidR="006475F7" w:rsidRDefault="006475F7" w:rsidP="008808A4"/>
    <w:p w:rsidR="004A1309" w:rsidRDefault="004A1309" w:rsidP="008808A4"/>
    <w:p w:rsidR="00F123C5" w:rsidRPr="007E4C42" w:rsidRDefault="00F123C5" w:rsidP="007E4C42">
      <w:pPr>
        <w:pStyle w:val="a5"/>
        <w:numPr>
          <w:ilvl w:val="0"/>
          <w:numId w:val="12"/>
        </w:numPr>
        <w:rPr>
          <w:b/>
        </w:rPr>
      </w:pPr>
      <w:r w:rsidRPr="007E4C42">
        <w:rPr>
          <w:b/>
        </w:rPr>
        <w:lastRenderedPageBreak/>
        <w:t>Бюджет Гаринского городского округа</w:t>
      </w:r>
    </w:p>
    <w:p w:rsidR="0075674F" w:rsidRPr="00D544DB" w:rsidRDefault="00D544DB" w:rsidP="007E4C42">
      <w:pPr>
        <w:tabs>
          <w:tab w:val="left" w:pos="567"/>
        </w:tabs>
        <w:spacing w:after="0" w:line="240" w:lineRule="auto"/>
        <w:ind w:firstLine="567"/>
        <w:jc w:val="both"/>
        <w:rPr>
          <w:rFonts w:eastAsia="SimSun" w:cs="Times New Roman"/>
          <w:b/>
          <w:szCs w:val="28"/>
          <w:lang w:eastAsia="zh-CN"/>
        </w:rPr>
      </w:pPr>
      <w:r>
        <w:rPr>
          <w:rFonts w:eastAsia="SimSun" w:cs="Times New Roman"/>
          <w:b/>
          <w:sz w:val="24"/>
          <w:szCs w:val="24"/>
          <w:lang w:eastAsia="zh-CN"/>
        </w:rPr>
        <w:tab/>
      </w:r>
      <w:r w:rsidRPr="00D544DB">
        <w:rPr>
          <w:rFonts w:eastAsia="SimSun" w:cs="Times New Roman"/>
          <w:b/>
          <w:szCs w:val="28"/>
          <w:lang w:eastAsia="zh-CN"/>
        </w:rPr>
        <w:t>Доходы</w:t>
      </w:r>
    </w:p>
    <w:p w:rsidR="00D544DB" w:rsidRPr="00D544DB" w:rsidRDefault="00D544DB" w:rsidP="00D544DB">
      <w:pPr>
        <w:tabs>
          <w:tab w:val="left" w:pos="567"/>
        </w:tabs>
        <w:spacing w:after="0" w:line="240" w:lineRule="auto"/>
        <w:ind w:firstLine="567"/>
        <w:jc w:val="both"/>
        <w:rPr>
          <w:rFonts w:eastAsia="SimSun" w:cs="Times New Roman"/>
          <w:szCs w:val="28"/>
          <w:lang w:eastAsia="zh-CN"/>
        </w:rPr>
      </w:pPr>
      <w:r w:rsidRPr="00D544DB">
        <w:rPr>
          <w:rFonts w:eastAsia="SimSun" w:cs="Times New Roman"/>
          <w:szCs w:val="28"/>
          <w:lang w:eastAsia="zh-CN"/>
        </w:rPr>
        <w:tab/>
        <w:t xml:space="preserve">Общие доходы бюджета Гаринского городского округа за 12 месяцев 2013 года составили </w:t>
      </w:r>
      <w:r w:rsidRPr="00D544DB">
        <w:rPr>
          <w:rFonts w:eastAsia="SimSun" w:cs="Times New Roman"/>
          <w:b/>
          <w:szCs w:val="28"/>
          <w:lang w:eastAsia="zh-CN"/>
        </w:rPr>
        <w:t>201 миллион 602 тысячи 112 рублей</w:t>
      </w:r>
      <w:r w:rsidRPr="00D544DB">
        <w:rPr>
          <w:rFonts w:eastAsia="SimSun" w:cs="Times New Roman"/>
          <w:szCs w:val="28"/>
          <w:lang w:eastAsia="zh-CN"/>
        </w:rPr>
        <w:t xml:space="preserve"> или к годовому назначению (которое</w:t>
      </w:r>
      <w:r w:rsidR="006475F7">
        <w:rPr>
          <w:rFonts w:eastAsia="SimSun" w:cs="Times New Roman"/>
          <w:szCs w:val="28"/>
          <w:lang w:eastAsia="zh-CN"/>
        </w:rPr>
        <w:t xml:space="preserve"> составляет 203 583 400 рублей)</w:t>
      </w:r>
      <w:r w:rsidRPr="00D544DB">
        <w:rPr>
          <w:rFonts w:eastAsia="SimSun" w:cs="Times New Roman"/>
          <w:szCs w:val="28"/>
          <w:lang w:eastAsia="zh-CN"/>
        </w:rPr>
        <w:t xml:space="preserve"> исполнение составило </w:t>
      </w:r>
      <w:r w:rsidRPr="00D544DB">
        <w:rPr>
          <w:rFonts w:eastAsia="SimSun" w:cs="Times New Roman"/>
          <w:b/>
          <w:szCs w:val="28"/>
          <w:lang w:eastAsia="zh-CN"/>
        </w:rPr>
        <w:t>99,0</w:t>
      </w:r>
      <w:r w:rsidRPr="00D544DB">
        <w:rPr>
          <w:rFonts w:eastAsia="SimSun" w:cs="Times New Roman"/>
          <w:szCs w:val="28"/>
          <w:lang w:eastAsia="zh-CN"/>
        </w:rPr>
        <w:t xml:space="preserve"> процентов. </w:t>
      </w:r>
    </w:p>
    <w:p w:rsidR="00D544DB" w:rsidRPr="00D544DB" w:rsidRDefault="00D544DB" w:rsidP="00D544DB">
      <w:pPr>
        <w:tabs>
          <w:tab w:val="left" w:pos="567"/>
        </w:tabs>
        <w:spacing w:after="0" w:line="240" w:lineRule="auto"/>
        <w:ind w:firstLine="567"/>
        <w:jc w:val="both"/>
        <w:rPr>
          <w:rFonts w:eastAsia="SimSun" w:cs="Times New Roman"/>
          <w:szCs w:val="28"/>
          <w:lang w:eastAsia="zh-CN"/>
        </w:rPr>
      </w:pPr>
      <w:r w:rsidRPr="00D544DB">
        <w:rPr>
          <w:rFonts w:eastAsia="SimSun" w:cs="Times New Roman"/>
          <w:szCs w:val="28"/>
          <w:lang w:eastAsia="zh-CN"/>
        </w:rPr>
        <w:t xml:space="preserve">В общих доходах бюджета Гаринского городского округа поступления  собственных доходов составило </w:t>
      </w:r>
      <w:r w:rsidRPr="00D544DB">
        <w:rPr>
          <w:rFonts w:eastAsia="SimSun" w:cs="Times New Roman"/>
          <w:b/>
          <w:szCs w:val="28"/>
          <w:lang w:eastAsia="zh-CN"/>
        </w:rPr>
        <w:t>– 34,7</w:t>
      </w:r>
      <w:r w:rsidRPr="00D544DB">
        <w:rPr>
          <w:rFonts w:eastAsia="SimSun" w:cs="Times New Roman"/>
          <w:szCs w:val="28"/>
          <w:lang w:eastAsia="zh-CN"/>
        </w:rPr>
        <w:t xml:space="preserve"> процентов</w:t>
      </w:r>
      <w:r w:rsidRPr="00D544DB">
        <w:rPr>
          <w:rFonts w:eastAsia="SimSun" w:cs="Times New Roman"/>
          <w:b/>
          <w:szCs w:val="28"/>
          <w:lang w:eastAsia="zh-CN"/>
        </w:rPr>
        <w:t xml:space="preserve"> </w:t>
      </w:r>
      <w:r w:rsidRPr="00D544DB">
        <w:rPr>
          <w:rFonts w:eastAsia="SimSun" w:cs="Times New Roman"/>
          <w:szCs w:val="28"/>
          <w:lang w:eastAsia="zh-CN"/>
        </w:rPr>
        <w:t>(69 934 905  рублей).</w:t>
      </w:r>
    </w:p>
    <w:p w:rsidR="00D544DB" w:rsidRPr="00D544DB" w:rsidRDefault="00D544DB" w:rsidP="00D544DB">
      <w:pPr>
        <w:tabs>
          <w:tab w:val="left" w:pos="567"/>
        </w:tabs>
        <w:spacing w:after="0" w:line="240" w:lineRule="auto"/>
        <w:ind w:firstLine="567"/>
        <w:jc w:val="both"/>
        <w:rPr>
          <w:rFonts w:eastAsia="SimSun" w:cs="Times New Roman"/>
          <w:szCs w:val="28"/>
          <w:lang w:eastAsia="zh-CN"/>
        </w:rPr>
      </w:pPr>
      <w:r w:rsidRPr="00D544DB">
        <w:rPr>
          <w:rFonts w:eastAsia="SimSun" w:cs="Times New Roman"/>
          <w:szCs w:val="28"/>
          <w:lang w:eastAsia="zh-CN"/>
        </w:rPr>
        <w:t xml:space="preserve">Безвозмездные поступления из областного бюджета составили – </w:t>
      </w:r>
      <w:r w:rsidRPr="00D544DB">
        <w:rPr>
          <w:rFonts w:eastAsia="SimSun" w:cs="Times New Roman"/>
          <w:b/>
          <w:szCs w:val="28"/>
          <w:lang w:eastAsia="zh-CN"/>
        </w:rPr>
        <w:t>65,3</w:t>
      </w:r>
      <w:r w:rsidRPr="00D544DB">
        <w:rPr>
          <w:rFonts w:eastAsia="SimSun" w:cs="Times New Roman"/>
          <w:szCs w:val="28"/>
          <w:lang w:eastAsia="zh-CN"/>
        </w:rPr>
        <w:t xml:space="preserve"> процента:</w:t>
      </w:r>
    </w:p>
    <w:p w:rsidR="00D544DB" w:rsidRPr="00D544DB" w:rsidRDefault="00D544DB" w:rsidP="00D544DB">
      <w:pPr>
        <w:tabs>
          <w:tab w:val="left" w:pos="567"/>
        </w:tabs>
        <w:spacing w:after="0" w:line="240" w:lineRule="auto"/>
        <w:ind w:firstLine="567"/>
        <w:jc w:val="both"/>
        <w:rPr>
          <w:rFonts w:eastAsia="SimSun" w:cs="Times New Roman"/>
          <w:szCs w:val="28"/>
          <w:lang w:eastAsia="zh-CN"/>
        </w:rPr>
      </w:pPr>
      <w:r w:rsidRPr="00D544DB">
        <w:rPr>
          <w:rFonts w:eastAsia="SimSun" w:cs="Times New Roman"/>
          <w:szCs w:val="28"/>
          <w:lang w:eastAsia="zh-CN"/>
        </w:rPr>
        <w:t>- дотации из областного бюджета</w:t>
      </w:r>
      <w:r w:rsidR="006475F7">
        <w:rPr>
          <w:rFonts w:eastAsia="SimSun" w:cs="Times New Roman"/>
          <w:szCs w:val="28"/>
          <w:lang w:eastAsia="zh-CN"/>
        </w:rPr>
        <w:t xml:space="preserve"> </w:t>
      </w:r>
      <w:r w:rsidRPr="00D544DB">
        <w:rPr>
          <w:rFonts w:eastAsia="SimSun" w:cs="Times New Roman"/>
          <w:szCs w:val="28"/>
          <w:lang w:eastAsia="zh-CN"/>
        </w:rPr>
        <w:t>–  43 542 000  рублей;</w:t>
      </w:r>
    </w:p>
    <w:p w:rsidR="00D544DB" w:rsidRPr="00D544DB" w:rsidRDefault="00D544DB" w:rsidP="00D544DB">
      <w:pPr>
        <w:tabs>
          <w:tab w:val="left" w:pos="567"/>
        </w:tabs>
        <w:spacing w:after="0" w:line="240" w:lineRule="auto"/>
        <w:ind w:firstLine="567"/>
        <w:jc w:val="both"/>
        <w:rPr>
          <w:rFonts w:eastAsia="SimSun" w:cs="Times New Roman"/>
          <w:szCs w:val="28"/>
          <w:lang w:eastAsia="zh-CN"/>
        </w:rPr>
      </w:pPr>
      <w:r w:rsidRPr="00D544DB">
        <w:rPr>
          <w:rFonts w:eastAsia="SimSun" w:cs="Times New Roman"/>
          <w:szCs w:val="28"/>
          <w:lang w:eastAsia="zh-CN"/>
        </w:rPr>
        <w:t>- субсидии из областного бюджета – 40 178 100 рублей;</w:t>
      </w:r>
    </w:p>
    <w:p w:rsidR="00D544DB" w:rsidRPr="00D544DB" w:rsidRDefault="00D544DB" w:rsidP="00D544DB">
      <w:pPr>
        <w:tabs>
          <w:tab w:val="left" w:pos="567"/>
        </w:tabs>
        <w:spacing w:after="0" w:line="240" w:lineRule="auto"/>
        <w:ind w:firstLine="567"/>
        <w:jc w:val="both"/>
        <w:rPr>
          <w:rFonts w:eastAsia="SimSun" w:cs="Times New Roman"/>
          <w:szCs w:val="28"/>
          <w:lang w:eastAsia="zh-CN"/>
        </w:rPr>
      </w:pPr>
      <w:r w:rsidRPr="00D544DB">
        <w:rPr>
          <w:rFonts w:eastAsia="SimSun" w:cs="Times New Roman"/>
          <w:szCs w:val="28"/>
          <w:lang w:eastAsia="zh-CN"/>
        </w:rPr>
        <w:t>- субвенции из областного бюджета –  49 884 632 рубля;</w:t>
      </w:r>
    </w:p>
    <w:p w:rsidR="00D544DB" w:rsidRPr="00D544DB" w:rsidRDefault="00D544DB" w:rsidP="00D544DB">
      <w:pPr>
        <w:tabs>
          <w:tab w:val="left" w:pos="567"/>
        </w:tabs>
        <w:spacing w:after="0" w:line="240" w:lineRule="auto"/>
        <w:ind w:firstLine="567"/>
        <w:jc w:val="both"/>
        <w:rPr>
          <w:rFonts w:eastAsia="SimSun" w:cs="Times New Roman"/>
          <w:szCs w:val="28"/>
          <w:lang w:eastAsia="zh-CN"/>
        </w:rPr>
      </w:pPr>
      <w:r w:rsidRPr="00D544DB">
        <w:rPr>
          <w:rFonts w:eastAsia="SimSun" w:cs="Times New Roman"/>
          <w:szCs w:val="28"/>
          <w:lang w:eastAsia="zh-CN"/>
        </w:rPr>
        <w:t>- прочие межбюджетные трансферты – 2 962 500 рублей.</w:t>
      </w:r>
    </w:p>
    <w:p w:rsidR="00D544DB" w:rsidRPr="00D544DB" w:rsidRDefault="00D544DB" w:rsidP="00D544DB">
      <w:pPr>
        <w:tabs>
          <w:tab w:val="left" w:pos="567"/>
        </w:tabs>
        <w:spacing w:after="0" w:line="240" w:lineRule="auto"/>
        <w:ind w:firstLine="567"/>
        <w:jc w:val="both"/>
        <w:rPr>
          <w:rFonts w:eastAsia="SimSun" w:cs="Times New Roman"/>
          <w:szCs w:val="28"/>
          <w:lang w:eastAsia="zh-CN"/>
        </w:rPr>
      </w:pPr>
      <w:r w:rsidRPr="00D544DB">
        <w:rPr>
          <w:rFonts w:eastAsia="SimSun" w:cs="Times New Roman"/>
          <w:szCs w:val="28"/>
          <w:lang w:eastAsia="zh-CN"/>
        </w:rPr>
        <w:t>Перевыполнение плана собственных доходов за  12 месяцев  2</w:t>
      </w:r>
      <w:r w:rsidR="006475F7">
        <w:rPr>
          <w:rFonts w:eastAsia="SimSun" w:cs="Times New Roman"/>
          <w:szCs w:val="28"/>
          <w:lang w:eastAsia="zh-CN"/>
        </w:rPr>
        <w:t xml:space="preserve">013 года составило 6 миллионов </w:t>
      </w:r>
      <w:r w:rsidRPr="00D544DB">
        <w:rPr>
          <w:rFonts w:eastAsia="SimSun" w:cs="Times New Roman"/>
          <w:szCs w:val="28"/>
          <w:lang w:eastAsia="zh-CN"/>
        </w:rPr>
        <w:t>17 тысяч 905 рублей.</w:t>
      </w:r>
    </w:p>
    <w:p w:rsidR="00D544DB" w:rsidRPr="00D544DB" w:rsidRDefault="00D544DB" w:rsidP="00D544DB">
      <w:pPr>
        <w:tabs>
          <w:tab w:val="left" w:pos="567"/>
        </w:tabs>
        <w:spacing w:after="0" w:line="240" w:lineRule="auto"/>
        <w:ind w:firstLine="567"/>
        <w:jc w:val="both"/>
        <w:rPr>
          <w:rFonts w:eastAsia="SimSun" w:cs="Times New Roman"/>
          <w:szCs w:val="28"/>
          <w:lang w:eastAsia="zh-CN"/>
        </w:rPr>
      </w:pPr>
      <w:r w:rsidRPr="00D544DB">
        <w:rPr>
          <w:rFonts w:eastAsia="SimSun" w:cs="Times New Roman"/>
          <w:szCs w:val="28"/>
          <w:lang w:eastAsia="zh-CN"/>
        </w:rPr>
        <w:t xml:space="preserve">Исполнение собственных доходов за 12 месяцев 2013 года к годовому назначению </w:t>
      </w:r>
      <w:r w:rsidR="00DC70A4" w:rsidRPr="00D544DB">
        <w:rPr>
          <w:rFonts w:eastAsia="SimSun" w:cs="Times New Roman"/>
          <w:szCs w:val="28"/>
          <w:lang w:eastAsia="zh-CN"/>
        </w:rPr>
        <w:t>(исполнение должно быть</w:t>
      </w:r>
      <w:r w:rsidR="00DC70A4" w:rsidRPr="00D544DB">
        <w:rPr>
          <w:rFonts w:eastAsia="SimSun" w:cs="Times New Roman"/>
          <w:b/>
          <w:szCs w:val="28"/>
          <w:lang w:eastAsia="zh-CN"/>
        </w:rPr>
        <w:t xml:space="preserve"> 95%</w:t>
      </w:r>
      <w:r w:rsidR="00DC70A4" w:rsidRPr="00D544DB">
        <w:rPr>
          <w:rFonts w:eastAsia="SimSun" w:cs="Times New Roman"/>
          <w:szCs w:val="28"/>
          <w:lang w:eastAsia="zh-CN"/>
        </w:rPr>
        <w:t>)</w:t>
      </w:r>
      <w:r w:rsidR="00DC70A4">
        <w:rPr>
          <w:rFonts w:eastAsia="SimSun" w:cs="Times New Roman"/>
          <w:szCs w:val="28"/>
          <w:lang w:eastAsia="zh-CN"/>
        </w:rPr>
        <w:t xml:space="preserve"> </w:t>
      </w:r>
      <w:r w:rsidRPr="00D544DB">
        <w:rPr>
          <w:rFonts w:eastAsia="SimSun" w:cs="Times New Roman"/>
          <w:szCs w:val="28"/>
          <w:lang w:eastAsia="zh-CN"/>
        </w:rPr>
        <w:t xml:space="preserve">по видам налогов составило:       </w:t>
      </w:r>
    </w:p>
    <w:p w:rsidR="00D544DB" w:rsidRPr="00D544DB" w:rsidRDefault="00D544DB" w:rsidP="00D544DB">
      <w:pPr>
        <w:tabs>
          <w:tab w:val="left" w:pos="567"/>
        </w:tabs>
        <w:spacing w:after="0" w:line="240" w:lineRule="auto"/>
        <w:jc w:val="both"/>
        <w:rPr>
          <w:rFonts w:eastAsia="SimSun" w:cs="Times New Roman"/>
          <w:sz w:val="24"/>
          <w:szCs w:val="24"/>
          <w:lang w:eastAsia="zh-CN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118"/>
        <w:gridCol w:w="1418"/>
        <w:gridCol w:w="1417"/>
        <w:gridCol w:w="1134"/>
        <w:gridCol w:w="1560"/>
      </w:tblGrid>
      <w:tr w:rsidR="00D544DB" w:rsidRPr="00D544DB" w:rsidTr="002517CC">
        <w:tc>
          <w:tcPr>
            <w:tcW w:w="851" w:type="dxa"/>
          </w:tcPr>
          <w:p w:rsidR="00D544DB" w:rsidRPr="00D544DB" w:rsidRDefault="00D544DB" w:rsidP="00D544DB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D544DB">
              <w:rPr>
                <w:rFonts w:eastAsia="SimSun" w:cs="Times New Roman"/>
                <w:sz w:val="24"/>
                <w:szCs w:val="24"/>
                <w:lang w:eastAsia="zh-CN"/>
              </w:rPr>
              <w:t>коды</w:t>
            </w:r>
          </w:p>
        </w:tc>
        <w:tc>
          <w:tcPr>
            <w:tcW w:w="3118" w:type="dxa"/>
          </w:tcPr>
          <w:p w:rsidR="00D544DB" w:rsidRPr="00D544DB" w:rsidRDefault="00D544DB" w:rsidP="00D544DB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D544DB">
              <w:rPr>
                <w:rFonts w:eastAsia="SimSun" w:cs="Times New Roman"/>
                <w:sz w:val="24"/>
                <w:szCs w:val="24"/>
                <w:lang w:eastAsia="zh-CN"/>
              </w:rPr>
              <w:t>Наименование доходов</w:t>
            </w:r>
          </w:p>
        </w:tc>
        <w:tc>
          <w:tcPr>
            <w:tcW w:w="1418" w:type="dxa"/>
          </w:tcPr>
          <w:p w:rsidR="00D544DB" w:rsidRPr="00D544DB" w:rsidRDefault="00D544DB" w:rsidP="00D544DB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D544DB">
              <w:rPr>
                <w:rFonts w:eastAsia="SimSun" w:cs="Times New Roman"/>
                <w:sz w:val="24"/>
                <w:szCs w:val="24"/>
                <w:lang w:eastAsia="zh-CN"/>
              </w:rPr>
              <w:t>Назначено</w:t>
            </w:r>
          </w:p>
          <w:p w:rsidR="00D544DB" w:rsidRPr="00D544DB" w:rsidRDefault="00D544DB" w:rsidP="00D544DB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D544DB">
              <w:rPr>
                <w:rFonts w:eastAsia="SimSun" w:cs="Times New Roman"/>
                <w:sz w:val="24"/>
                <w:szCs w:val="24"/>
                <w:lang w:eastAsia="zh-CN"/>
              </w:rPr>
              <w:t>на 2013</w:t>
            </w:r>
            <w:r w:rsidR="0075674F">
              <w:rPr>
                <w:rFonts w:eastAsia="SimSun" w:cs="Times New Roman"/>
                <w:sz w:val="24"/>
                <w:szCs w:val="24"/>
                <w:lang w:eastAsia="zh-CN"/>
              </w:rPr>
              <w:t xml:space="preserve"> </w:t>
            </w:r>
            <w:r w:rsidRPr="00D544DB">
              <w:rPr>
                <w:rFonts w:eastAsia="SimSun" w:cs="Times New Roman"/>
                <w:sz w:val="24"/>
                <w:szCs w:val="24"/>
                <w:lang w:eastAsia="zh-CN"/>
              </w:rPr>
              <w:t>год</w:t>
            </w:r>
          </w:p>
        </w:tc>
        <w:tc>
          <w:tcPr>
            <w:tcW w:w="1417" w:type="dxa"/>
          </w:tcPr>
          <w:p w:rsidR="00D544DB" w:rsidRPr="00D544DB" w:rsidRDefault="00D544DB" w:rsidP="00D544DB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D544DB">
              <w:rPr>
                <w:rFonts w:eastAsia="SimSun" w:cs="Times New Roman"/>
                <w:sz w:val="24"/>
                <w:szCs w:val="24"/>
                <w:lang w:eastAsia="zh-CN"/>
              </w:rPr>
              <w:t>Исполнено</w:t>
            </w:r>
          </w:p>
          <w:p w:rsidR="00D544DB" w:rsidRPr="00D544DB" w:rsidRDefault="00D544DB" w:rsidP="00D544DB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D544DB">
              <w:rPr>
                <w:rFonts w:eastAsia="SimSun" w:cs="Times New Roman"/>
                <w:sz w:val="24"/>
                <w:szCs w:val="24"/>
                <w:lang w:eastAsia="zh-CN"/>
              </w:rPr>
              <w:t>за 12  месяцев</w:t>
            </w:r>
          </w:p>
        </w:tc>
        <w:tc>
          <w:tcPr>
            <w:tcW w:w="1134" w:type="dxa"/>
          </w:tcPr>
          <w:p w:rsidR="00D544DB" w:rsidRPr="00D544DB" w:rsidRDefault="00D544DB" w:rsidP="00D544DB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D544DB">
              <w:rPr>
                <w:rFonts w:eastAsia="SimSun" w:cs="Times New Roman"/>
                <w:sz w:val="24"/>
                <w:szCs w:val="24"/>
                <w:lang w:eastAsia="zh-CN"/>
              </w:rPr>
              <w:t>Процент выполнения</w:t>
            </w:r>
          </w:p>
        </w:tc>
        <w:tc>
          <w:tcPr>
            <w:tcW w:w="1560" w:type="dxa"/>
          </w:tcPr>
          <w:p w:rsidR="00D544DB" w:rsidRPr="00D544DB" w:rsidRDefault="00D544DB" w:rsidP="0075674F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D544DB">
              <w:rPr>
                <w:rFonts w:eastAsia="SimSun" w:cs="Times New Roman"/>
                <w:sz w:val="24"/>
                <w:szCs w:val="24"/>
                <w:lang w:eastAsia="zh-CN"/>
              </w:rPr>
              <w:t xml:space="preserve">    Сниж. </w:t>
            </w:r>
            <w:r w:rsidR="0075674F">
              <w:rPr>
                <w:rFonts w:eastAsia="SimSun" w:cs="Times New Roman"/>
                <w:sz w:val="24"/>
                <w:szCs w:val="24"/>
                <w:lang w:eastAsia="zh-CN"/>
              </w:rPr>
              <w:t xml:space="preserve">  </w:t>
            </w:r>
            <w:r w:rsidRPr="00D544DB">
              <w:rPr>
                <w:rFonts w:eastAsia="SimSun" w:cs="Times New Roman"/>
                <w:sz w:val="24"/>
                <w:szCs w:val="24"/>
                <w:lang w:eastAsia="zh-CN"/>
              </w:rPr>
              <w:t>/рост         к 2012г</w:t>
            </w:r>
          </w:p>
        </w:tc>
      </w:tr>
      <w:tr w:rsidR="00D544DB" w:rsidRPr="00D544DB" w:rsidTr="002517CC">
        <w:tc>
          <w:tcPr>
            <w:tcW w:w="851" w:type="dxa"/>
          </w:tcPr>
          <w:p w:rsidR="00D544DB" w:rsidRPr="00D544DB" w:rsidRDefault="00D544DB" w:rsidP="00D544DB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D544DB">
              <w:rPr>
                <w:rFonts w:eastAsia="SimSu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3118" w:type="dxa"/>
          </w:tcPr>
          <w:p w:rsidR="00D544DB" w:rsidRPr="00D544DB" w:rsidRDefault="00D544DB" w:rsidP="00D544DB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D544DB">
              <w:rPr>
                <w:rFonts w:eastAsia="SimSun" w:cs="Times New Roman"/>
                <w:sz w:val="24"/>
                <w:szCs w:val="24"/>
                <w:lang w:eastAsia="zh-CN"/>
              </w:rPr>
              <w:t>Налог на доходы физических лиц</w:t>
            </w:r>
          </w:p>
        </w:tc>
        <w:tc>
          <w:tcPr>
            <w:tcW w:w="1418" w:type="dxa"/>
          </w:tcPr>
          <w:p w:rsidR="00D544DB" w:rsidRPr="00D544DB" w:rsidRDefault="00D544DB" w:rsidP="00D544DB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D544DB">
              <w:rPr>
                <w:rFonts w:eastAsia="SimSun" w:cs="Times New Roman"/>
                <w:sz w:val="24"/>
                <w:szCs w:val="24"/>
                <w:lang w:eastAsia="zh-CN"/>
              </w:rPr>
              <w:t>57 928 000</w:t>
            </w:r>
          </w:p>
        </w:tc>
        <w:tc>
          <w:tcPr>
            <w:tcW w:w="1417" w:type="dxa"/>
          </w:tcPr>
          <w:p w:rsidR="00D544DB" w:rsidRPr="00D544DB" w:rsidRDefault="00D544DB" w:rsidP="00D544DB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D544DB">
              <w:rPr>
                <w:rFonts w:eastAsia="SimSun" w:cs="Times New Roman"/>
                <w:sz w:val="24"/>
                <w:szCs w:val="24"/>
                <w:lang w:eastAsia="zh-CN"/>
              </w:rPr>
              <w:t>63 666 960</w:t>
            </w:r>
          </w:p>
        </w:tc>
        <w:tc>
          <w:tcPr>
            <w:tcW w:w="1134" w:type="dxa"/>
          </w:tcPr>
          <w:p w:rsidR="00D544DB" w:rsidRPr="00D544DB" w:rsidRDefault="00D544DB" w:rsidP="00D544DB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D544DB">
              <w:rPr>
                <w:rFonts w:eastAsia="SimSun" w:cs="Times New Roman"/>
                <w:sz w:val="24"/>
                <w:szCs w:val="24"/>
                <w:lang w:eastAsia="zh-CN"/>
              </w:rPr>
              <w:t>109,9</w:t>
            </w:r>
          </w:p>
        </w:tc>
        <w:tc>
          <w:tcPr>
            <w:tcW w:w="1560" w:type="dxa"/>
          </w:tcPr>
          <w:p w:rsidR="00D544DB" w:rsidRPr="00D544DB" w:rsidRDefault="00D544DB" w:rsidP="00D544DB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D544DB">
              <w:rPr>
                <w:rFonts w:eastAsia="SimSun" w:cs="Times New Roman"/>
                <w:sz w:val="24"/>
                <w:szCs w:val="24"/>
                <w:lang w:eastAsia="zh-CN"/>
              </w:rPr>
              <w:t>+5,2</w:t>
            </w:r>
          </w:p>
        </w:tc>
      </w:tr>
      <w:tr w:rsidR="00D544DB" w:rsidRPr="00D544DB" w:rsidTr="002517CC">
        <w:tc>
          <w:tcPr>
            <w:tcW w:w="851" w:type="dxa"/>
          </w:tcPr>
          <w:p w:rsidR="00D544DB" w:rsidRPr="00D544DB" w:rsidRDefault="00D544DB" w:rsidP="00D544DB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D544DB">
              <w:rPr>
                <w:rFonts w:eastAsia="SimSun" w:cs="Times New Roman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3118" w:type="dxa"/>
          </w:tcPr>
          <w:p w:rsidR="00D544DB" w:rsidRPr="00D544DB" w:rsidRDefault="00D544DB" w:rsidP="00D544DB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D544DB">
              <w:rPr>
                <w:rFonts w:eastAsia="SimSun" w:cs="Times New Roman"/>
                <w:sz w:val="24"/>
                <w:szCs w:val="24"/>
                <w:lang w:eastAsia="zh-CN"/>
              </w:rPr>
              <w:t>Налоги на совокупный доход</w:t>
            </w:r>
          </w:p>
        </w:tc>
        <w:tc>
          <w:tcPr>
            <w:tcW w:w="1418" w:type="dxa"/>
          </w:tcPr>
          <w:p w:rsidR="00D544DB" w:rsidRPr="00D544DB" w:rsidRDefault="00D544DB" w:rsidP="00D544DB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D544DB">
              <w:rPr>
                <w:rFonts w:eastAsia="SimSun" w:cs="Times New Roman"/>
                <w:sz w:val="24"/>
                <w:szCs w:val="24"/>
                <w:lang w:eastAsia="zh-CN"/>
              </w:rPr>
              <w:t>1 198 000</w:t>
            </w:r>
          </w:p>
        </w:tc>
        <w:tc>
          <w:tcPr>
            <w:tcW w:w="1417" w:type="dxa"/>
          </w:tcPr>
          <w:p w:rsidR="00D544DB" w:rsidRPr="00D544DB" w:rsidRDefault="00D544DB" w:rsidP="00D544DB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D544DB">
              <w:rPr>
                <w:rFonts w:eastAsia="SimSun" w:cs="Times New Roman"/>
                <w:sz w:val="24"/>
                <w:szCs w:val="24"/>
                <w:lang w:eastAsia="zh-CN"/>
              </w:rPr>
              <w:t>1 192 952</w:t>
            </w:r>
          </w:p>
        </w:tc>
        <w:tc>
          <w:tcPr>
            <w:tcW w:w="1134" w:type="dxa"/>
          </w:tcPr>
          <w:p w:rsidR="00D544DB" w:rsidRPr="00D544DB" w:rsidRDefault="00D544DB" w:rsidP="00D544DB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D544DB">
              <w:rPr>
                <w:rFonts w:eastAsia="SimSun" w:cs="Times New Roman"/>
                <w:sz w:val="24"/>
                <w:szCs w:val="24"/>
                <w:lang w:eastAsia="zh-CN"/>
              </w:rPr>
              <w:t>99,6</w:t>
            </w:r>
          </w:p>
        </w:tc>
        <w:tc>
          <w:tcPr>
            <w:tcW w:w="1560" w:type="dxa"/>
          </w:tcPr>
          <w:p w:rsidR="00D544DB" w:rsidRPr="00D544DB" w:rsidRDefault="00D544DB" w:rsidP="00D544DB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D544DB">
              <w:rPr>
                <w:rFonts w:eastAsia="SimSun" w:cs="Times New Roman"/>
                <w:sz w:val="24"/>
                <w:szCs w:val="24"/>
                <w:lang w:eastAsia="zh-CN"/>
              </w:rPr>
              <w:t>-1,0</w:t>
            </w:r>
          </w:p>
        </w:tc>
      </w:tr>
      <w:tr w:rsidR="00D544DB" w:rsidRPr="00D544DB" w:rsidTr="002517CC">
        <w:tc>
          <w:tcPr>
            <w:tcW w:w="851" w:type="dxa"/>
          </w:tcPr>
          <w:p w:rsidR="00D544DB" w:rsidRPr="00D544DB" w:rsidRDefault="00D544DB" w:rsidP="00D544DB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D544DB">
              <w:rPr>
                <w:rFonts w:eastAsia="SimSun" w:cs="Times New Roman"/>
                <w:sz w:val="24"/>
                <w:szCs w:val="24"/>
                <w:lang w:eastAsia="zh-CN"/>
              </w:rPr>
              <w:t>06</w:t>
            </w:r>
          </w:p>
        </w:tc>
        <w:tc>
          <w:tcPr>
            <w:tcW w:w="3118" w:type="dxa"/>
          </w:tcPr>
          <w:p w:rsidR="00D544DB" w:rsidRPr="00D544DB" w:rsidRDefault="00D544DB" w:rsidP="00D544DB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D544DB">
              <w:rPr>
                <w:rFonts w:eastAsia="SimSun" w:cs="Times New Roman"/>
                <w:sz w:val="24"/>
                <w:szCs w:val="24"/>
                <w:lang w:eastAsia="zh-CN"/>
              </w:rPr>
              <w:t>Налоги на имущество</w:t>
            </w:r>
          </w:p>
        </w:tc>
        <w:tc>
          <w:tcPr>
            <w:tcW w:w="1418" w:type="dxa"/>
          </w:tcPr>
          <w:p w:rsidR="00D544DB" w:rsidRPr="00D544DB" w:rsidRDefault="00D544DB" w:rsidP="00D544DB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D544DB">
              <w:rPr>
                <w:rFonts w:eastAsia="SimSun" w:cs="Times New Roman"/>
                <w:sz w:val="24"/>
                <w:szCs w:val="24"/>
                <w:lang w:eastAsia="zh-CN"/>
              </w:rPr>
              <w:t>684 000</w:t>
            </w:r>
          </w:p>
        </w:tc>
        <w:tc>
          <w:tcPr>
            <w:tcW w:w="1417" w:type="dxa"/>
          </w:tcPr>
          <w:p w:rsidR="00D544DB" w:rsidRPr="00D544DB" w:rsidRDefault="00D544DB" w:rsidP="00D544DB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D544DB">
              <w:rPr>
                <w:rFonts w:eastAsia="SimSun" w:cs="Times New Roman"/>
                <w:sz w:val="24"/>
                <w:szCs w:val="24"/>
                <w:lang w:eastAsia="zh-CN"/>
              </w:rPr>
              <w:t>814 644</w:t>
            </w:r>
          </w:p>
        </w:tc>
        <w:tc>
          <w:tcPr>
            <w:tcW w:w="1134" w:type="dxa"/>
          </w:tcPr>
          <w:p w:rsidR="00D544DB" w:rsidRPr="00D544DB" w:rsidRDefault="00D544DB" w:rsidP="00D544DB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D544DB">
              <w:rPr>
                <w:rFonts w:eastAsia="SimSun" w:cs="Times New Roman"/>
                <w:sz w:val="24"/>
                <w:szCs w:val="24"/>
                <w:lang w:eastAsia="zh-CN"/>
              </w:rPr>
              <w:t>119,1</w:t>
            </w:r>
          </w:p>
        </w:tc>
        <w:tc>
          <w:tcPr>
            <w:tcW w:w="1560" w:type="dxa"/>
          </w:tcPr>
          <w:p w:rsidR="00D544DB" w:rsidRPr="00D544DB" w:rsidRDefault="00D544DB" w:rsidP="00D544DB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D544DB">
              <w:rPr>
                <w:rFonts w:eastAsia="SimSun" w:cs="Times New Roman"/>
                <w:sz w:val="24"/>
                <w:szCs w:val="24"/>
                <w:lang w:eastAsia="zh-CN"/>
              </w:rPr>
              <w:t>+10,6</w:t>
            </w:r>
          </w:p>
        </w:tc>
      </w:tr>
      <w:tr w:rsidR="00D544DB" w:rsidRPr="00D544DB" w:rsidTr="002517CC">
        <w:tc>
          <w:tcPr>
            <w:tcW w:w="851" w:type="dxa"/>
          </w:tcPr>
          <w:p w:rsidR="00D544DB" w:rsidRPr="00D544DB" w:rsidRDefault="00D544DB" w:rsidP="00D544DB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D544DB">
              <w:rPr>
                <w:rFonts w:eastAsia="SimSun" w:cs="Times New Roman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3118" w:type="dxa"/>
          </w:tcPr>
          <w:p w:rsidR="00D544DB" w:rsidRPr="00D544DB" w:rsidRDefault="00D544DB" w:rsidP="00D544DB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D544DB">
              <w:rPr>
                <w:rFonts w:eastAsia="SimSun" w:cs="Times New Roman"/>
                <w:sz w:val="24"/>
                <w:szCs w:val="24"/>
                <w:lang w:eastAsia="zh-CN"/>
              </w:rPr>
              <w:t>Государственная пошлина</w:t>
            </w:r>
          </w:p>
        </w:tc>
        <w:tc>
          <w:tcPr>
            <w:tcW w:w="1418" w:type="dxa"/>
          </w:tcPr>
          <w:p w:rsidR="00D544DB" w:rsidRPr="00D544DB" w:rsidRDefault="00D544DB" w:rsidP="00D544DB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D544DB">
              <w:rPr>
                <w:rFonts w:eastAsia="SimSun" w:cs="Times New Roman"/>
                <w:sz w:val="24"/>
                <w:szCs w:val="24"/>
                <w:lang w:eastAsia="zh-CN"/>
              </w:rPr>
              <w:t>200 000</w:t>
            </w:r>
          </w:p>
        </w:tc>
        <w:tc>
          <w:tcPr>
            <w:tcW w:w="1417" w:type="dxa"/>
          </w:tcPr>
          <w:p w:rsidR="00D544DB" w:rsidRPr="00D544DB" w:rsidRDefault="00D544DB" w:rsidP="00D544DB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D544DB">
              <w:rPr>
                <w:rFonts w:eastAsia="SimSun" w:cs="Times New Roman"/>
                <w:sz w:val="24"/>
                <w:szCs w:val="24"/>
                <w:lang w:eastAsia="zh-CN"/>
              </w:rPr>
              <w:t>198 872</w:t>
            </w:r>
          </w:p>
        </w:tc>
        <w:tc>
          <w:tcPr>
            <w:tcW w:w="1134" w:type="dxa"/>
          </w:tcPr>
          <w:p w:rsidR="00D544DB" w:rsidRPr="00D544DB" w:rsidRDefault="00D544DB" w:rsidP="00D544DB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D544DB">
              <w:rPr>
                <w:rFonts w:eastAsia="SimSun" w:cs="Times New Roman"/>
                <w:sz w:val="24"/>
                <w:szCs w:val="24"/>
                <w:lang w:eastAsia="zh-CN"/>
              </w:rPr>
              <w:t>99,4</w:t>
            </w:r>
          </w:p>
        </w:tc>
        <w:tc>
          <w:tcPr>
            <w:tcW w:w="1560" w:type="dxa"/>
          </w:tcPr>
          <w:p w:rsidR="00D544DB" w:rsidRPr="00D544DB" w:rsidRDefault="00D544DB" w:rsidP="00D544DB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D544DB">
              <w:rPr>
                <w:rFonts w:eastAsia="SimSun" w:cs="Times New Roman"/>
                <w:sz w:val="24"/>
                <w:szCs w:val="24"/>
                <w:lang w:eastAsia="zh-CN"/>
              </w:rPr>
              <w:t>-47,3</w:t>
            </w:r>
          </w:p>
        </w:tc>
      </w:tr>
      <w:tr w:rsidR="00D544DB" w:rsidRPr="00D544DB" w:rsidTr="002517CC">
        <w:tc>
          <w:tcPr>
            <w:tcW w:w="851" w:type="dxa"/>
          </w:tcPr>
          <w:p w:rsidR="00D544DB" w:rsidRPr="00D544DB" w:rsidRDefault="00D544DB" w:rsidP="00D544DB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D544DB">
              <w:rPr>
                <w:rFonts w:eastAsia="SimSun" w:cs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3118" w:type="dxa"/>
          </w:tcPr>
          <w:p w:rsidR="00D544DB" w:rsidRPr="00D544DB" w:rsidRDefault="00D544DB" w:rsidP="00D544DB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D544DB">
              <w:rPr>
                <w:rFonts w:eastAsia="SimSun" w:cs="Times New Roman"/>
                <w:sz w:val="24"/>
                <w:szCs w:val="24"/>
                <w:lang w:eastAsia="zh-CN"/>
              </w:rPr>
              <w:t>Задолженность по отмененным налогам</w:t>
            </w:r>
          </w:p>
        </w:tc>
        <w:tc>
          <w:tcPr>
            <w:tcW w:w="1418" w:type="dxa"/>
          </w:tcPr>
          <w:p w:rsidR="00D544DB" w:rsidRPr="00D544DB" w:rsidRDefault="00D544DB" w:rsidP="00D544DB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D544DB">
              <w:rPr>
                <w:rFonts w:eastAsia="SimSu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17" w:type="dxa"/>
          </w:tcPr>
          <w:p w:rsidR="00D544DB" w:rsidRPr="00D544DB" w:rsidRDefault="00D544DB" w:rsidP="00D544DB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D544DB">
              <w:rPr>
                <w:rFonts w:eastAsia="SimSun" w:cs="Times New Roman"/>
                <w:sz w:val="24"/>
                <w:szCs w:val="24"/>
                <w:lang w:eastAsia="zh-CN"/>
              </w:rPr>
              <w:t>1 320</w:t>
            </w:r>
          </w:p>
        </w:tc>
        <w:tc>
          <w:tcPr>
            <w:tcW w:w="1134" w:type="dxa"/>
          </w:tcPr>
          <w:p w:rsidR="00D544DB" w:rsidRPr="00D544DB" w:rsidRDefault="00D544DB" w:rsidP="00D544DB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</w:tcPr>
          <w:p w:rsidR="00D544DB" w:rsidRPr="00D544DB" w:rsidRDefault="00D544DB" w:rsidP="00D544DB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D544DB">
              <w:rPr>
                <w:rFonts w:eastAsia="SimSu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D544DB" w:rsidRPr="00D544DB" w:rsidTr="002517CC">
        <w:tc>
          <w:tcPr>
            <w:tcW w:w="851" w:type="dxa"/>
          </w:tcPr>
          <w:p w:rsidR="00D544DB" w:rsidRPr="00D544DB" w:rsidRDefault="00D544DB" w:rsidP="00D544DB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D544DB">
              <w:rPr>
                <w:rFonts w:eastAsia="SimSu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3118" w:type="dxa"/>
          </w:tcPr>
          <w:p w:rsidR="00D544DB" w:rsidRPr="00D544DB" w:rsidRDefault="00D544DB" w:rsidP="00D544DB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D544DB">
              <w:rPr>
                <w:rFonts w:eastAsia="SimSun" w:cs="Times New Roman"/>
                <w:sz w:val="24"/>
                <w:szCs w:val="24"/>
                <w:lang w:eastAsia="zh-CN"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1418" w:type="dxa"/>
          </w:tcPr>
          <w:p w:rsidR="00D544DB" w:rsidRPr="00D544DB" w:rsidRDefault="00D544DB" w:rsidP="00D544DB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D544DB">
              <w:rPr>
                <w:rFonts w:eastAsia="SimSun" w:cs="Times New Roman"/>
                <w:sz w:val="24"/>
                <w:szCs w:val="24"/>
                <w:lang w:eastAsia="zh-CN"/>
              </w:rPr>
              <w:t>1 333 000</w:t>
            </w:r>
          </w:p>
        </w:tc>
        <w:tc>
          <w:tcPr>
            <w:tcW w:w="1417" w:type="dxa"/>
          </w:tcPr>
          <w:p w:rsidR="00D544DB" w:rsidRPr="00D544DB" w:rsidRDefault="00D544DB" w:rsidP="00D544DB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D544DB">
              <w:rPr>
                <w:rFonts w:eastAsia="SimSun" w:cs="Times New Roman"/>
                <w:sz w:val="24"/>
                <w:szCs w:val="24"/>
                <w:lang w:eastAsia="zh-CN"/>
              </w:rPr>
              <w:t>1 532 490</w:t>
            </w:r>
          </w:p>
        </w:tc>
        <w:tc>
          <w:tcPr>
            <w:tcW w:w="1134" w:type="dxa"/>
          </w:tcPr>
          <w:p w:rsidR="00D544DB" w:rsidRPr="00D544DB" w:rsidRDefault="00D544DB" w:rsidP="00D544DB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D544DB">
              <w:rPr>
                <w:rFonts w:eastAsia="SimSun" w:cs="Times New Roman"/>
                <w:sz w:val="24"/>
                <w:szCs w:val="24"/>
                <w:lang w:eastAsia="zh-CN"/>
              </w:rPr>
              <w:t>115,0</w:t>
            </w:r>
          </w:p>
        </w:tc>
        <w:tc>
          <w:tcPr>
            <w:tcW w:w="1560" w:type="dxa"/>
          </w:tcPr>
          <w:p w:rsidR="00D544DB" w:rsidRPr="00D544DB" w:rsidRDefault="00D544DB" w:rsidP="00D544DB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D544DB">
              <w:rPr>
                <w:rFonts w:eastAsia="SimSun" w:cs="Times New Roman"/>
                <w:sz w:val="24"/>
                <w:szCs w:val="24"/>
                <w:lang w:eastAsia="zh-CN"/>
              </w:rPr>
              <w:t>+14,5</w:t>
            </w:r>
          </w:p>
        </w:tc>
      </w:tr>
      <w:tr w:rsidR="00D544DB" w:rsidRPr="00D544DB" w:rsidTr="002517CC">
        <w:tc>
          <w:tcPr>
            <w:tcW w:w="851" w:type="dxa"/>
          </w:tcPr>
          <w:p w:rsidR="00D544DB" w:rsidRPr="00D544DB" w:rsidRDefault="00D544DB" w:rsidP="00D544DB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D544DB">
              <w:rPr>
                <w:rFonts w:eastAsia="SimSun" w:cs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3118" w:type="dxa"/>
          </w:tcPr>
          <w:p w:rsidR="00D544DB" w:rsidRPr="00D544DB" w:rsidRDefault="00D544DB" w:rsidP="00D544DB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D544DB">
              <w:rPr>
                <w:rFonts w:eastAsia="SimSun" w:cs="Times New Roman"/>
                <w:sz w:val="24"/>
                <w:szCs w:val="24"/>
                <w:lang w:eastAsia="zh-CN"/>
              </w:rPr>
              <w:t>Платежи при пользовании природными ресурсами</w:t>
            </w:r>
          </w:p>
        </w:tc>
        <w:tc>
          <w:tcPr>
            <w:tcW w:w="1418" w:type="dxa"/>
          </w:tcPr>
          <w:p w:rsidR="00D544DB" w:rsidRPr="00D544DB" w:rsidRDefault="00D544DB" w:rsidP="00D544DB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D544DB">
              <w:rPr>
                <w:rFonts w:eastAsia="SimSun" w:cs="Times New Roman"/>
                <w:sz w:val="24"/>
                <w:szCs w:val="24"/>
                <w:lang w:eastAsia="zh-CN"/>
              </w:rPr>
              <w:t>9 000</w:t>
            </w:r>
          </w:p>
        </w:tc>
        <w:tc>
          <w:tcPr>
            <w:tcW w:w="1417" w:type="dxa"/>
          </w:tcPr>
          <w:p w:rsidR="00D544DB" w:rsidRPr="00D544DB" w:rsidRDefault="00D544DB" w:rsidP="00D544DB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D544DB">
              <w:rPr>
                <w:rFonts w:eastAsia="SimSun" w:cs="Times New Roman"/>
                <w:sz w:val="24"/>
                <w:szCs w:val="24"/>
                <w:lang w:eastAsia="zh-CN"/>
              </w:rPr>
              <w:t>9 463</w:t>
            </w:r>
          </w:p>
        </w:tc>
        <w:tc>
          <w:tcPr>
            <w:tcW w:w="1134" w:type="dxa"/>
          </w:tcPr>
          <w:p w:rsidR="00D544DB" w:rsidRPr="00D544DB" w:rsidRDefault="00D544DB" w:rsidP="00D544DB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D544DB">
              <w:rPr>
                <w:rFonts w:eastAsia="SimSun" w:cs="Times New Roman"/>
                <w:sz w:val="24"/>
                <w:szCs w:val="24"/>
                <w:lang w:eastAsia="zh-CN"/>
              </w:rPr>
              <w:t>105,1</w:t>
            </w:r>
          </w:p>
        </w:tc>
        <w:tc>
          <w:tcPr>
            <w:tcW w:w="1560" w:type="dxa"/>
          </w:tcPr>
          <w:p w:rsidR="00D544DB" w:rsidRPr="00D544DB" w:rsidRDefault="00D544DB" w:rsidP="00D544DB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D544DB">
              <w:rPr>
                <w:rFonts w:eastAsia="SimSun" w:cs="Times New Roman"/>
                <w:sz w:val="24"/>
                <w:szCs w:val="24"/>
                <w:lang w:eastAsia="zh-CN"/>
              </w:rPr>
              <w:t>+54,6</w:t>
            </w:r>
          </w:p>
        </w:tc>
      </w:tr>
      <w:tr w:rsidR="00D544DB" w:rsidRPr="00D544DB" w:rsidTr="002517CC">
        <w:tc>
          <w:tcPr>
            <w:tcW w:w="851" w:type="dxa"/>
          </w:tcPr>
          <w:p w:rsidR="00D544DB" w:rsidRPr="00D544DB" w:rsidRDefault="00D544DB" w:rsidP="00D544DB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D544DB">
              <w:rPr>
                <w:rFonts w:eastAsia="SimSu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3118" w:type="dxa"/>
          </w:tcPr>
          <w:p w:rsidR="00D544DB" w:rsidRPr="00D544DB" w:rsidRDefault="00D544DB" w:rsidP="00D544DB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D544DB">
              <w:rPr>
                <w:rFonts w:eastAsia="SimSun" w:cs="Times New Roman"/>
                <w:sz w:val="24"/>
                <w:szCs w:val="24"/>
                <w:lang w:eastAsia="zh-CN"/>
              </w:rPr>
              <w:t>Доходы от оказания платных услуг</w:t>
            </w:r>
          </w:p>
        </w:tc>
        <w:tc>
          <w:tcPr>
            <w:tcW w:w="1418" w:type="dxa"/>
          </w:tcPr>
          <w:p w:rsidR="00D544DB" w:rsidRPr="00D544DB" w:rsidRDefault="00D544DB" w:rsidP="00D544DB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D544DB">
              <w:rPr>
                <w:rFonts w:eastAsia="SimSun" w:cs="Times New Roman"/>
                <w:sz w:val="24"/>
                <w:szCs w:val="24"/>
                <w:lang w:eastAsia="zh-CN"/>
              </w:rPr>
              <w:t>2 380 000</w:t>
            </w:r>
          </w:p>
        </w:tc>
        <w:tc>
          <w:tcPr>
            <w:tcW w:w="1417" w:type="dxa"/>
          </w:tcPr>
          <w:p w:rsidR="00D544DB" w:rsidRPr="00D544DB" w:rsidRDefault="00D544DB" w:rsidP="00D544DB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D544DB">
              <w:rPr>
                <w:rFonts w:eastAsia="SimSun" w:cs="Times New Roman"/>
                <w:sz w:val="24"/>
                <w:szCs w:val="24"/>
                <w:lang w:eastAsia="zh-CN"/>
              </w:rPr>
              <w:t>2 357 599</w:t>
            </w:r>
          </w:p>
        </w:tc>
        <w:tc>
          <w:tcPr>
            <w:tcW w:w="1134" w:type="dxa"/>
          </w:tcPr>
          <w:p w:rsidR="00D544DB" w:rsidRPr="00D544DB" w:rsidRDefault="00D544DB" w:rsidP="00D544DB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D544DB">
              <w:rPr>
                <w:rFonts w:eastAsia="SimSun" w:cs="Times New Roman"/>
                <w:sz w:val="24"/>
                <w:szCs w:val="24"/>
                <w:lang w:eastAsia="zh-CN"/>
              </w:rPr>
              <w:t>99,1</w:t>
            </w:r>
          </w:p>
        </w:tc>
        <w:tc>
          <w:tcPr>
            <w:tcW w:w="1560" w:type="dxa"/>
          </w:tcPr>
          <w:p w:rsidR="00D544DB" w:rsidRPr="00D544DB" w:rsidRDefault="00D544DB" w:rsidP="00D544DB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D544DB">
              <w:rPr>
                <w:rFonts w:eastAsia="SimSun" w:cs="Times New Roman"/>
                <w:sz w:val="24"/>
                <w:szCs w:val="24"/>
                <w:lang w:eastAsia="zh-CN"/>
              </w:rPr>
              <w:t>-7,0</w:t>
            </w:r>
          </w:p>
        </w:tc>
      </w:tr>
      <w:tr w:rsidR="00D544DB" w:rsidRPr="00D544DB" w:rsidTr="002517CC">
        <w:tc>
          <w:tcPr>
            <w:tcW w:w="851" w:type="dxa"/>
          </w:tcPr>
          <w:p w:rsidR="00D544DB" w:rsidRPr="00D544DB" w:rsidRDefault="00D544DB" w:rsidP="00D544DB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D544DB">
              <w:rPr>
                <w:rFonts w:eastAsia="SimSun" w:cs="Times New Roman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3118" w:type="dxa"/>
          </w:tcPr>
          <w:p w:rsidR="00D544DB" w:rsidRPr="00D544DB" w:rsidRDefault="00D544DB" w:rsidP="00D544DB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D544DB">
              <w:rPr>
                <w:rFonts w:eastAsia="SimSun" w:cs="Times New Roman"/>
                <w:sz w:val="24"/>
                <w:szCs w:val="24"/>
                <w:lang w:eastAsia="zh-CN"/>
              </w:rPr>
              <w:t>Доходы от продажи материальных и нематериальных активов</w:t>
            </w:r>
          </w:p>
        </w:tc>
        <w:tc>
          <w:tcPr>
            <w:tcW w:w="1418" w:type="dxa"/>
          </w:tcPr>
          <w:p w:rsidR="00D544DB" w:rsidRPr="00D544DB" w:rsidRDefault="00D544DB" w:rsidP="00D544DB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D544DB">
              <w:rPr>
                <w:rFonts w:eastAsia="SimSun" w:cs="Times New Roman"/>
                <w:sz w:val="24"/>
                <w:szCs w:val="24"/>
                <w:lang w:eastAsia="zh-CN"/>
              </w:rPr>
              <w:t>80 000</w:t>
            </w:r>
          </w:p>
        </w:tc>
        <w:tc>
          <w:tcPr>
            <w:tcW w:w="1417" w:type="dxa"/>
          </w:tcPr>
          <w:p w:rsidR="00D544DB" w:rsidRPr="00D544DB" w:rsidRDefault="00D544DB" w:rsidP="00D544DB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D544DB">
              <w:rPr>
                <w:rFonts w:eastAsia="SimSun" w:cs="Times New Roman"/>
                <w:sz w:val="24"/>
                <w:szCs w:val="24"/>
                <w:lang w:eastAsia="zh-CN"/>
              </w:rPr>
              <w:t>70 803</w:t>
            </w:r>
          </w:p>
        </w:tc>
        <w:tc>
          <w:tcPr>
            <w:tcW w:w="1134" w:type="dxa"/>
          </w:tcPr>
          <w:p w:rsidR="00D544DB" w:rsidRPr="00D544DB" w:rsidRDefault="00D544DB" w:rsidP="00D544DB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D544DB">
              <w:rPr>
                <w:rFonts w:eastAsia="SimSun" w:cs="Times New Roman"/>
                <w:sz w:val="24"/>
                <w:szCs w:val="24"/>
                <w:lang w:eastAsia="zh-CN"/>
              </w:rPr>
              <w:t>88,5</w:t>
            </w:r>
          </w:p>
        </w:tc>
        <w:tc>
          <w:tcPr>
            <w:tcW w:w="1560" w:type="dxa"/>
          </w:tcPr>
          <w:p w:rsidR="00D544DB" w:rsidRPr="00D544DB" w:rsidRDefault="00D544DB" w:rsidP="00D544DB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D544DB">
              <w:rPr>
                <w:rFonts w:eastAsia="SimSun" w:cs="Times New Roman"/>
                <w:sz w:val="24"/>
                <w:szCs w:val="24"/>
                <w:lang w:eastAsia="zh-CN"/>
              </w:rPr>
              <w:t>-12,5</w:t>
            </w:r>
          </w:p>
        </w:tc>
      </w:tr>
      <w:tr w:rsidR="00D544DB" w:rsidRPr="00D544DB" w:rsidTr="002517CC">
        <w:tc>
          <w:tcPr>
            <w:tcW w:w="851" w:type="dxa"/>
          </w:tcPr>
          <w:p w:rsidR="00D544DB" w:rsidRPr="00D544DB" w:rsidRDefault="00D544DB" w:rsidP="00D544DB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D544DB">
              <w:rPr>
                <w:rFonts w:eastAsia="SimSun" w:cs="Times New Roman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3118" w:type="dxa"/>
          </w:tcPr>
          <w:p w:rsidR="00D544DB" w:rsidRPr="00D544DB" w:rsidRDefault="00D544DB" w:rsidP="00D544DB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D544DB">
              <w:rPr>
                <w:rFonts w:eastAsia="SimSun" w:cs="Times New Roman"/>
                <w:sz w:val="24"/>
                <w:szCs w:val="24"/>
                <w:lang w:eastAsia="zh-CN"/>
              </w:rPr>
              <w:t>Штрафы, санкции, возмещение ущерба</w:t>
            </w:r>
          </w:p>
        </w:tc>
        <w:tc>
          <w:tcPr>
            <w:tcW w:w="1418" w:type="dxa"/>
          </w:tcPr>
          <w:p w:rsidR="00D544DB" w:rsidRPr="00D544DB" w:rsidRDefault="00D544DB" w:rsidP="00D544DB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D544DB">
              <w:rPr>
                <w:rFonts w:eastAsia="SimSun" w:cs="Times New Roman"/>
                <w:sz w:val="24"/>
                <w:szCs w:val="24"/>
                <w:lang w:eastAsia="zh-CN"/>
              </w:rPr>
              <w:t>105 000</w:t>
            </w:r>
          </w:p>
        </w:tc>
        <w:tc>
          <w:tcPr>
            <w:tcW w:w="1417" w:type="dxa"/>
          </w:tcPr>
          <w:p w:rsidR="00D544DB" w:rsidRPr="00D544DB" w:rsidRDefault="00D544DB" w:rsidP="00D544DB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D544DB">
              <w:rPr>
                <w:rFonts w:eastAsia="SimSun" w:cs="Times New Roman"/>
                <w:sz w:val="24"/>
                <w:szCs w:val="24"/>
                <w:lang w:eastAsia="zh-CN"/>
              </w:rPr>
              <w:t>89 802</w:t>
            </w:r>
          </w:p>
        </w:tc>
        <w:tc>
          <w:tcPr>
            <w:tcW w:w="1134" w:type="dxa"/>
          </w:tcPr>
          <w:p w:rsidR="00D544DB" w:rsidRPr="00D544DB" w:rsidRDefault="00D544DB" w:rsidP="00D544DB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D544DB">
              <w:rPr>
                <w:rFonts w:eastAsia="SimSun" w:cs="Times New Roman"/>
                <w:sz w:val="24"/>
                <w:szCs w:val="24"/>
                <w:lang w:eastAsia="zh-CN"/>
              </w:rPr>
              <w:t>85,5</w:t>
            </w:r>
          </w:p>
        </w:tc>
        <w:tc>
          <w:tcPr>
            <w:tcW w:w="1560" w:type="dxa"/>
          </w:tcPr>
          <w:p w:rsidR="00D544DB" w:rsidRPr="00D544DB" w:rsidRDefault="00D544DB" w:rsidP="00D544DB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D544DB">
              <w:rPr>
                <w:rFonts w:eastAsia="SimSun" w:cs="Times New Roman"/>
                <w:sz w:val="24"/>
                <w:szCs w:val="24"/>
                <w:lang w:eastAsia="zh-CN"/>
              </w:rPr>
              <w:t>-11,9</w:t>
            </w:r>
          </w:p>
        </w:tc>
      </w:tr>
      <w:tr w:rsidR="00D544DB" w:rsidRPr="00D544DB" w:rsidTr="002517CC">
        <w:tc>
          <w:tcPr>
            <w:tcW w:w="851" w:type="dxa"/>
          </w:tcPr>
          <w:p w:rsidR="00D544DB" w:rsidRPr="00D544DB" w:rsidRDefault="00D544DB" w:rsidP="00D544DB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D544DB">
              <w:rPr>
                <w:rFonts w:eastAsia="SimSun" w:cs="Times New Roman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3118" w:type="dxa"/>
          </w:tcPr>
          <w:p w:rsidR="00D544DB" w:rsidRPr="00D544DB" w:rsidRDefault="00D544DB" w:rsidP="00D544DB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D544DB">
              <w:rPr>
                <w:rFonts w:eastAsia="SimSun" w:cs="Times New Roman"/>
                <w:sz w:val="24"/>
                <w:szCs w:val="24"/>
                <w:lang w:eastAsia="zh-CN"/>
              </w:rPr>
              <w:t>Невыясненные поступления</w:t>
            </w:r>
          </w:p>
        </w:tc>
        <w:tc>
          <w:tcPr>
            <w:tcW w:w="1418" w:type="dxa"/>
          </w:tcPr>
          <w:p w:rsidR="00D544DB" w:rsidRPr="00D544DB" w:rsidRDefault="00D544DB" w:rsidP="00D544DB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D544DB">
              <w:rPr>
                <w:rFonts w:eastAsia="SimSu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17" w:type="dxa"/>
          </w:tcPr>
          <w:p w:rsidR="00D544DB" w:rsidRPr="00D544DB" w:rsidRDefault="00D544DB" w:rsidP="00D544DB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D544DB">
              <w:rPr>
                <w:rFonts w:eastAsia="SimSu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</w:tcPr>
          <w:p w:rsidR="00D544DB" w:rsidRPr="00D544DB" w:rsidRDefault="00D544DB" w:rsidP="00D544DB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D544DB">
              <w:rPr>
                <w:rFonts w:eastAsia="SimSu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560" w:type="dxa"/>
          </w:tcPr>
          <w:p w:rsidR="00D544DB" w:rsidRPr="00D544DB" w:rsidRDefault="00D544DB" w:rsidP="00D544DB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D544DB">
              <w:rPr>
                <w:rFonts w:eastAsia="SimSu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D544DB" w:rsidRPr="00D544DB" w:rsidTr="002517CC">
        <w:tc>
          <w:tcPr>
            <w:tcW w:w="851" w:type="dxa"/>
          </w:tcPr>
          <w:p w:rsidR="00D544DB" w:rsidRPr="00D544DB" w:rsidRDefault="00D544DB" w:rsidP="00D544DB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</w:tcPr>
          <w:p w:rsidR="00D544DB" w:rsidRPr="00D544DB" w:rsidRDefault="00D544DB" w:rsidP="00D544DB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D544DB">
              <w:rPr>
                <w:rFonts w:eastAsia="SimSun" w:cs="Times New Roman"/>
                <w:sz w:val="24"/>
                <w:szCs w:val="24"/>
                <w:lang w:eastAsia="zh-CN"/>
              </w:rPr>
              <w:t>Итого</w:t>
            </w:r>
          </w:p>
        </w:tc>
        <w:tc>
          <w:tcPr>
            <w:tcW w:w="1418" w:type="dxa"/>
          </w:tcPr>
          <w:p w:rsidR="00D544DB" w:rsidRPr="00D544DB" w:rsidRDefault="00D544DB" w:rsidP="00D544DB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D544DB">
              <w:rPr>
                <w:rFonts w:eastAsia="SimSun" w:cs="Times New Roman"/>
                <w:sz w:val="24"/>
                <w:szCs w:val="24"/>
                <w:lang w:eastAsia="zh-CN"/>
              </w:rPr>
              <w:t>63 917 000</w:t>
            </w:r>
          </w:p>
        </w:tc>
        <w:tc>
          <w:tcPr>
            <w:tcW w:w="1417" w:type="dxa"/>
          </w:tcPr>
          <w:p w:rsidR="00D544DB" w:rsidRPr="00D544DB" w:rsidRDefault="00D544DB" w:rsidP="00D544DB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D544DB">
              <w:rPr>
                <w:rFonts w:eastAsia="SimSun" w:cs="Times New Roman"/>
                <w:sz w:val="24"/>
                <w:szCs w:val="24"/>
                <w:lang w:eastAsia="zh-CN"/>
              </w:rPr>
              <w:t>69 934 905</w:t>
            </w:r>
          </w:p>
        </w:tc>
        <w:tc>
          <w:tcPr>
            <w:tcW w:w="1134" w:type="dxa"/>
          </w:tcPr>
          <w:p w:rsidR="00D544DB" w:rsidRPr="00D544DB" w:rsidRDefault="00D544DB" w:rsidP="00D544DB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D544DB">
              <w:rPr>
                <w:rFonts w:eastAsia="SimSun" w:cs="Times New Roman"/>
                <w:sz w:val="24"/>
                <w:szCs w:val="24"/>
                <w:lang w:eastAsia="zh-CN"/>
              </w:rPr>
              <w:t>109,4</w:t>
            </w:r>
          </w:p>
        </w:tc>
        <w:tc>
          <w:tcPr>
            <w:tcW w:w="1560" w:type="dxa"/>
          </w:tcPr>
          <w:p w:rsidR="00D544DB" w:rsidRPr="00D544DB" w:rsidRDefault="00D544DB" w:rsidP="00D544DB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D544DB">
              <w:rPr>
                <w:rFonts w:eastAsia="SimSun" w:cs="Times New Roman"/>
                <w:sz w:val="24"/>
                <w:szCs w:val="24"/>
                <w:lang w:eastAsia="zh-CN"/>
              </w:rPr>
              <w:t>+4,8</w:t>
            </w:r>
          </w:p>
        </w:tc>
      </w:tr>
    </w:tbl>
    <w:p w:rsidR="00D544DB" w:rsidRPr="00D544DB" w:rsidRDefault="00D544DB" w:rsidP="00D544DB">
      <w:pPr>
        <w:tabs>
          <w:tab w:val="left" w:pos="567"/>
        </w:tabs>
        <w:spacing w:after="0" w:line="240" w:lineRule="auto"/>
        <w:jc w:val="both"/>
        <w:rPr>
          <w:rFonts w:eastAsia="SimSun" w:cs="Times New Roman"/>
          <w:b/>
          <w:sz w:val="24"/>
          <w:szCs w:val="24"/>
          <w:lang w:eastAsia="zh-CN"/>
        </w:rPr>
      </w:pPr>
      <w:r w:rsidRPr="00D544DB">
        <w:rPr>
          <w:rFonts w:eastAsia="SimSun" w:cs="Times New Roman"/>
          <w:b/>
          <w:sz w:val="24"/>
          <w:szCs w:val="24"/>
          <w:lang w:eastAsia="zh-CN"/>
        </w:rPr>
        <w:tab/>
      </w:r>
    </w:p>
    <w:p w:rsidR="0051294C" w:rsidRDefault="00D544DB" w:rsidP="00D544DB">
      <w:pPr>
        <w:tabs>
          <w:tab w:val="left" w:pos="567"/>
        </w:tabs>
        <w:spacing w:after="0" w:line="240" w:lineRule="auto"/>
        <w:jc w:val="both"/>
        <w:rPr>
          <w:rFonts w:eastAsia="SimSun" w:cs="Times New Roman"/>
          <w:b/>
          <w:sz w:val="24"/>
          <w:szCs w:val="24"/>
          <w:lang w:eastAsia="zh-CN"/>
        </w:rPr>
      </w:pPr>
      <w:r w:rsidRPr="00D544DB">
        <w:rPr>
          <w:rFonts w:eastAsia="SimSun" w:cs="Times New Roman"/>
          <w:b/>
          <w:sz w:val="24"/>
          <w:szCs w:val="24"/>
          <w:lang w:eastAsia="zh-CN"/>
        </w:rPr>
        <w:tab/>
      </w:r>
    </w:p>
    <w:p w:rsidR="0051294C" w:rsidRDefault="0051294C" w:rsidP="00D544DB">
      <w:pPr>
        <w:tabs>
          <w:tab w:val="left" w:pos="567"/>
        </w:tabs>
        <w:spacing w:after="0" w:line="240" w:lineRule="auto"/>
        <w:jc w:val="both"/>
        <w:rPr>
          <w:rFonts w:eastAsia="SimSun" w:cs="Times New Roman"/>
          <w:b/>
          <w:sz w:val="24"/>
          <w:szCs w:val="24"/>
          <w:lang w:eastAsia="zh-CN"/>
        </w:rPr>
      </w:pPr>
    </w:p>
    <w:p w:rsidR="00537F54" w:rsidRDefault="0051294C" w:rsidP="00D544DB">
      <w:pPr>
        <w:tabs>
          <w:tab w:val="left" w:pos="567"/>
        </w:tabs>
        <w:spacing w:after="0" w:line="240" w:lineRule="auto"/>
        <w:jc w:val="both"/>
        <w:rPr>
          <w:rFonts w:eastAsia="SimSun" w:cs="Times New Roman"/>
          <w:b/>
          <w:sz w:val="24"/>
          <w:szCs w:val="24"/>
          <w:lang w:eastAsia="zh-CN"/>
        </w:rPr>
      </w:pPr>
      <w:r>
        <w:rPr>
          <w:rFonts w:eastAsia="SimSun" w:cs="Times New Roman"/>
          <w:b/>
          <w:sz w:val="24"/>
          <w:szCs w:val="24"/>
          <w:lang w:eastAsia="zh-CN"/>
        </w:rPr>
        <w:tab/>
      </w:r>
    </w:p>
    <w:p w:rsidR="00537F54" w:rsidRDefault="00537F54" w:rsidP="00D544DB">
      <w:pPr>
        <w:tabs>
          <w:tab w:val="left" w:pos="567"/>
        </w:tabs>
        <w:spacing w:after="0" w:line="240" w:lineRule="auto"/>
        <w:jc w:val="both"/>
        <w:rPr>
          <w:rFonts w:eastAsia="SimSun" w:cs="Times New Roman"/>
          <w:b/>
          <w:sz w:val="24"/>
          <w:szCs w:val="24"/>
          <w:lang w:eastAsia="zh-CN"/>
        </w:rPr>
      </w:pPr>
    </w:p>
    <w:p w:rsidR="00B22433" w:rsidRDefault="00B22433" w:rsidP="00D544DB">
      <w:pPr>
        <w:tabs>
          <w:tab w:val="left" w:pos="567"/>
        </w:tabs>
        <w:spacing w:after="0" w:line="240" w:lineRule="auto"/>
        <w:jc w:val="both"/>
        <w:rPr>
          <w:rFonts w:eastAsia="SimSun" w:cs="Times New Roman"/>
          <w:b/>
          <w:sz w:val="24"/>
          <w:szCs w:val="24"/>
          <w:lang w:eastAsia="zh-CN"/>
        </w:rPr>
      </w:pPr>
    </w:p>
    <w:p w:rsidR="00D544DB" w:rsidRPr="0051294C" w:rsidRDefault="00537F54" w:rsidP="00D544DB">
      <w:pPr>
        <w:tabs>
          <w:tab w:val="left" w:pos="567"/>
        </w:tabs>
        <w:spacing w:after="0" w:line="240" w:lineRule="auto"/>
        <w:jc w:val="both"/>
        <w:rPr>
          <w:rFonts w:eastAsia="SimSun" w:cs="Times New Roman"/>
          <w:b/>
          <w:szCs w:val="28"/>
          <w:lang w:eastAsia="zh-CN"/>
        </w:rPr>
      </w:pPr>
      <w:r>
        <w:rPr>
          <w:rFonts w:eastAsia="SimSun" w:cs="Times New Roman"/>
          <w:b/>
          <w:sz w:val="24"/>
          <w:szCs w:val="24"/>
          <w:lang w:eastAsia="zh-CN"/>
        </w:rPr>
        <w:lastRenderedPageBreak/>
        <w:tab/>
      </w:r>
      <w:r w:rsidR="00D544DB" w:rsidRPr="0051294C">
        <w:rPr>
          <w:rFonts w:eastAsia="SimSun" w:cs="Times New Roman"/>
          <w:b/>
          <w:szCs w:val="28"/>
          <w:lang w:eastAsia="zh-CN"/>
        </w:rPr>
        <w:t>Расходы</w:t>
      </w:r>
    </w:p>
    <w:p w:rsidR="00D544DB" w:rsidRPr="0051294C" w:rsidRDefault="00D544DB" w:rsidP="00D544DB">
      <w:pPr>
        <w:tabs>
          <w:tab w:val="left" w:pos="567"/>
        </w:tabs>
        <w:spacing w:after="0" w:line="240" w:lineRule="auto"/>
        <w:jc w:val="both"/>
        <w:rPr>
          <w:rFonts w:eastAsia="SimSun" w:cs="Times New Roman"/>
          <w:szCs w:val="28"/>
          <w:lang w:eastAsia="zh-CN"/>
        </w:rPr>
      </w:pPr>
      <w:r w:rsidRPr="0051294C">
        <w:rPr>
          <w:rFonts w:eastAsia="SimSun" w:cs="Times New Roman"/>
          <w:szCs w:val="28"/>
          <w:lang w:eastAsia="zh-CN"/>
        </w:rPr>
        <w:tab/>
        <w:t xml:space="preserve">Бюджет Гаринского городского округа по расходам за 12 месяцев 2013 года исполнен в размере </w:t>
      </w:r>
      <w:r w:rsidRPr="0051294C">
        <w:rPr>
          <w:rFonts w:eastAsia="SimSun" w:cs="Times New Roman"/>
          <w:b/>
          <w:szCs w:val="28"/>
          <w:lang w:eastAsia="zh-CN"/>
        </w:rPr>
        <w:t>179 миллионов 618 тысяч 130 рублей</w:t>
      </w:r>
      <w:r w:rsidRPr="0051294C">
        <w:rPr>
          <w:rFonts w:eastAsia="SimSun" w:cs="Times New Roman"/>
          <w:szCs w:val="28"/>
          <w:lang w:eastAsia="zh-CN"/>
        </w:rPr>
        <w:t xml:space="preserve">, или к годовому назначению (212 миллионов 420 тысяч 709 рублей) выполнение составило </w:t>
      </w:r>
      <w:r w:rsidRPr="0051294C">
        <w:rPr>
          <w:rFonts w:eastAsia="SimSun" w:cs="Times New Roman"/>
          <w:b/>
          <w:szCs w:val="28"/>
          <w:lang w:eastAsia="zh-CN"/>
        </w:rPr>
        <w:t>84,6</w:t>
      </w:r>
      <w:r w:rsidRPr="0051294C">
        <w:rPr>
          <w:rFonts w:eastAsia="SimSun" w:cs="Times New Roman"/>
          <w:szCs w:val="28"/>
          <w:lang w:eastAsia="zh-CN"/>
        </w:rPr>
        <w:t xml:space="preserve"> процента.  </w:t>
      </w:r>
    </w:p>
    <w:p w:rsidR="00D544DB" w:rsidRPr="0051294C" w:rsidRDefault="00D544DB" w:rsidP="00D544DB">
      <w:pPr>
        <w:tabs>
          <w:tab w:val="left" w:pos="567"/>
        </w:tabs>
        <w:spacing w:after="0" w:line="240" w:lineRule="auto"/>
        <w:jc w:val="both"/>
        <w:rPr>
          <w:rFonts w:eastAsia="SimSun" w:cs="Times New Roman"/>
          <w:szCs w:val="28"/>
          <w:lang w:eastAsia="zh-CN"/>
        </w:rPr>
      </w:pPr>
      <w:r w:rsidRPr="0051294C">
        <w:rPr>
          <w:rFonts w:eastAsia="SimSun" w:cs="Times New Roman"/>
          <w:szCs w:val="28"/>
          <w:lang w:eastAsia="zh-CN"/>
        </w:rPr>
        <w:tab/>
        <w:t xml:space="preserve">Исполнение расходов за 12 месяцев 2013 года к годовому назначению по разделам бюджета Гаринского городского округа составило: </w:t>
      </w:r>
    </w:p>
    <w:p w:rsidR="00D544DB" w:rsidRPr="00D544DB" w:rsidRDefault="00D544DB" w:rsidP="00D544DB">
      <w:pPr>
        <w:tabs>
          <w:tab w:val="left" w:pos="567"/>
        </w:tabs>
        <w:spacing w:after="0" w:line="240" w:lineRule="auto"/>
        <w:jc w:val="both"/>
        <w:rPr>
          <w:rFonts w:eastAsia="SimSun" w:cs="Times New Roman"/>
          <w:sz w:val="24"/>
          <w:szCs w:val="24"/>
          <w:lang w:eastAsia="zh-CN"/>
        </w:rPr>
      </w:pPr>
      <w:r w:rsidRPr="00D544DB">
        <w:rPr>
          <w:rFonts w:eastAsia="SimSun" w:cs="Times New Roman"/>
          <w:sz w:val="24"/>
          <w:szCs w:val="24"/>
          <w:lang w:eastAsia="zh-CN"/>
        </w:rPr>
        <w:t xml:space="preserve">                                     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3719"/>
        <w:gridCol w:w="1701"/>
        <w:gridCol w:w="1559"/>
        <w:gridCol w:w="1560"/>
      </w:tblGrid>
      <w:tr w:rsidR="00D544DB" w:rsidRPr="00D544DB" w:rsidTr="000724A9">
        <w:tc>
          <w:tcPr>
            <w:tcW w:w="959" w:type="dxa"/>
          </w:tcPr>
          <w:p w:rsidR="00D544DB" w:rsidRPr="00D544DB" w:rsidRDefault="00D544DB" w:rsidP="00D544DB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D544DB">
              <w:rPr>
                <w:rFonts w:eastAsia="SimSun" w:cs="Times New Roman"/>
                <w:sz w:val="24"/>
                <w:szCs w:val="24"/>
                <w:lang w:eastAsia="zh-CN"/>
              </w:rPr>
              <w:t>Раздел</w:t>
            </w:r>
          </w:p>
        </w:tc>
        <w:tc>
          <w:tcPr>
            <w:tcW w:w="3719" w:type="dxa"/>
          </w:tcPr>
          <w:p w:rsidR="00D544DB" w:rsidRPr="00D544DB" w:rsidRDefault="00D544DB" w:rsidP="00D544DB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D544DB">
              <w:rPr>
                <w:rFonts w:eastAsia="SimSun" w:cs="Times New Roman"/>
                <w:sz w:val="24"/>
                <w:szCs w:val="24"/>
                <w:lang w:eastAsia="zh-CN"/>
              </w:rPr>
              <w:t>Наименование раздела</w:t>
            </w:r>
          </w:p>
        </w:tc>
        <w:tc>
          <w:tcPr>
            <w:tcW w:w="1701" w:type="dxa"/>
          </w:tcPr>
          <w:p w:rsidR="00D544DB" w:rsidRPr="00D544DB" w:rsidRDefault="00D544DB" w:rsidP="00D544DB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D544DB">
              <w:rPr>
                <w:rFonts w:eastAsia="SimSun" w:cs="Times New Roman"/>
                <w:sz w:val="24"/>
                <w:szCs w:val="24"/>
                <w:lang w:eastAsia="zh-CN"/>
              </w:rPr>
              <w:t>Назначение</w:t>
            </w:r>
          </w:p>
          <w:p w:rsidR="00D544DB" w:rsidRPr="00D544DB" w:rsidRDefault="00D544DB" w:rsidP="00D544DB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D544DB">
              <w:rPr>
                <w:rFonts w:eastAsia="SimSun" w:cs="Times New Roman"/>
                <w:sz w:val="24"/>
                <w:szCs w:val="24"/>
                <w:lang w:eastAsia="zh-CN"/>
              </w:rPr>
              <w:t>на 2013 год</w:t>
            </w:r>
          </w:p>
        </w:tc>
        <w:tc>
          <w:tcPr>
            <w:tcW w:w="1559" w:type="dxa"/>
          </w:tcPr>
          <w:p w:rsidR="00D544DB" w:rsidRPr="00D544DB" w:rsidRDefault="00D544DB" w:rsidP="00D544DB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D544DB">
              <w:rPr>
                <w:rFonts w:eastAsia="SimSun" w:cs="Times New Roman"/>
                <w:sz w:val="24"/>
                <w:szCs w:val="24"/>
                <w:lang w:eastAsia="zh-CN"/>
              </w:rPr>
              <w:t>Исполнено</w:t>
            </w:r>
          </w:p>
          <w:p w:rsidR="00D544DB" w:rsidRPr="00D544DB" w:rsidRDefault="00D544DB" w:rsidP="00D544DB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D544DB">
              <w:rPr>
                <w:rFonts w:eastAsia="SimSun" w:cs="Times New Roman"/>
                <w:sz w:val="24"/>
                <w:szCs w:val="24"/>
                <w:lang w:eastAsia="zh-CN"/>
              </w:rPr>
              <w:t>За 12 месяцев</w:t>
            </w:r>
          </w:p>
        </w:tc>
        <w:tc>
          <w:tcPr>
            <w:tcW w:w="1560" w:type="dxa"/>
          </w:tcPr>
          <w:p w:rsidR="00D544DB" w:rsidRPr="00D544DB" w:rsidRDefault="00D544DB" w:rsidP="00D544DB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D544DB">
              <w:rPr>
                <w:rFonts w:eastAsia="SimSun" w:cs="Times New Roman"/>
                <w:sz w:val="24"/>
                <w:szCs w:val="24"/>
                <w:lang w:eastAsia="zh-CN"/>
              </w:rPr>
              <w:t>Процент выполнения</w:t>
            </w:r>
          </w:p>
        </w:tc>
      </w:tr>
      <w:tr w:rsidR="00D544DB" w:rsidRPr="00D544DB" w:rsidTr="000724A9">
        <w:tc>
          <w:tcPr>
            <w:tcW w:w="959" w:type="dxa"/>
          </w:tcPr>
          <w:p w:rsidR="00D544DB" w:rsidRPr="00D544DB" w:rsidRDefault="00D544DB" w:rsidP="00D544DB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D544DB">
              <w:rPr>
                <w:rFonts w:eastAsia="SimSun" w:cs="Times New Roman"/>
                <w:sz w:val="24"/>
                <w:szCs w:val="24"/>
                <w:lang w:eastAsia="zh-CN"/>
              </w:rPr>
              <w:t>0100</w:t>
            </w:r>
          </w:p>
        </w:tc>
        <w:tc>
          <w:tcPr>
            <w:tcW w:w="3719" w:type="dxa"/>
          </w:tcPr>
          <w:p w:rsidR="00D544DB" w:rsidRPr="00D544DB" w:rsidRDefault="00D544DB" w:rsidP="00D544DB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D544DB">
              <w:rPr>
                <w:rFonts w:eastAsia="SimSun" w:cs="Times New Roman"/>
                <w:sz w:val="24"/>
                <w:szCs w:val="24"/>
                <w:lang w:eastAsia="zh-CN"/>
              </w:rPr>
              <w:t>Общегосударственные вопросы</w:t>
            </w:r>
          </w:p>
        </w:tc>
        <w:tc>
          <w:tcPr>
            <w:tcW w:w="1701" w:type="dxa"/>
          </w:tcPr>
          <w:p w:rsidR="00D544DB" w:rsidRPr="00D544DB" w:rsidRDefault="00D544DB" w:rsidP="00D544DB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D544DB">
              <w:rPr>
                <w:rFonts w:eastAsia="SimSun" w:cs="Times New Roman"/>
                <w:sz w:val="24"/>
                <w:szCs w:val="24"/>
                <w:lang w:eastAsia="zh-CN"/>
              </w:rPr>
              <w:t>27 818 871</w:t>
            </w:r>
          </w:p>
        </w:tc>
        <w:tc>
          <w:tcPr>
            <w:tcW w:w="1559" w:type="dxa"/>
          </w:tcPr>
          <w:p w:rsidR="00D544DB" w:rsidRPr="00D544DB" w:rsidRDefault="00D544DB" w:rsidP="00D544DB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D544DB">
              <w:rPr>
                <w:rFonts w:eastAsia="SimSun" w:cs="Times New Roman"/>
                <w:sz w:val="24"/>
                <w:szCs w:val="24"/>
                <w:lang w:eastAsia="zh-CN"/>
              </w:rPr>
              <w:t>27 669 801</w:t>
            </w:r>
          </w:p>
        </w:tc>
        <w:tc>
          <w:tcPr>
            <w:tcW w:w="1560" w:type="dxa"/>
          </w:tcPr>
          <w:p w:rsidR="00D544DB" w:rsidRPr="00D544DB" w:rsidRDefault="00D544DB" w:rsidP="00D544DB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D544DB">
              <w:rPr>
                <w:rFonts w:eastAsia="SimSun" w:cs="Times New Roman"/>
                <w:sz w:val="24"/>
                <w:szCs w:val="24"/>
                <w:lang w:eastAsia="zh-CN"/>
              </w:rPr>
              <w:t>99,5</w:t>
            </w:r>
          </w:p>
        </w:tc>
      </w:tr>
      <w:tr w:rsidR="00D544DB" w:rsidRPr="00D544DB" w:rsidTr="000724A9">
        <w:tc>
          <w:tcPr>
            <w:tcW w:w="959" w:type="dxa"/>
          </w:tcPr>
          <w:p w:rsidR="00D544DB" w:rsidRPr="00D544DB" w:rsidRDefault="00D544DB" w:rsidP="00D544DB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D544DB">
              <w:rPr>
                <w:rFonts w:eastAsia="SimSun" w:cs="Times New Roman"/>
                <w:sz w:val="24"/>
                <w:szCs w:val="24"/>
                <w:lang w:eastAsia="zh-CN"/>
              </w:rPr>
              <w:t>0200</w:t>
            </w:r>
          </w:p>
        </w:tc>
        <w:tc>
          <w:tcPr>
            <w:tcW w:w="3719" w:type="dxa"/>
          </w:tcPr>
          <w:p w:rsidR="00D544DB" w:rsidRPr="00D544DB" w:rsidRDefault="00D544DB" w:rsidP="00D544DB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D544DB">
              <w:rPr>
                <w:rFonts w:eastAsia="SimSun" w:cs="Times New Roman"/>
                <w:sz w:val="24"/>
                <w:szCs w:val="24"/>
                <w:lang w:eastAsia="zh-CN"/>
              </w:rPr>
              <w:t>Национальная оборона</w:t>
            </w:r>
          </w:p>
        </w:tc>
        <w:tc>
          <w:tcPr>
            <w:tcW w:w="1701" w:type="dxa"/>
          </w:tcPr>
          <w:p w:rsidR="00D544DB" w:rsidRPr="00D544DB" w:rsidRDefault="00D544DB" w:rsidP="00D544DB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D544DB">
              <w:rPr>
                <w:rFonts w:eastAsia="SimSun" w:cs="Times New Roman"/>
                <w:sz w:val="24"/>
                <w:szCs w:val="24"/>
                <w:lang w:eastAsia="zh-CN"/>
              </w:rPr>
              <w:t>190 900</w:t>
            </w:r>
          </w:p>
        </w:tc>
        <w:tc>
          <w:tcPr>
            <w:tcW w:w="1559" w:type="dxa"/>
          </w:tcPr>
          <w:p w:rsidR="00D544DB" w:rsidRPr="00D544DB" w:rsidRDefault="00D544DB" w:rsidP="00D544DB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D544DB">
              <w:rPr>
                <w:rFonts w:eastAsia="SimSun" w:cs="Times New Roman"/>
                <w:sz w:val="24"/>
                <w:szCs w:val="24"/>
                <w:lang w:eastAsia="zh-CN"/>
              </w:rPr>
              <w:t>190 900</w:t>
            </w:r>
          </w:p>
        </w:tc>
        <w:tc>
          <w:tcPr>
            <w:tcW w:w="1560" w:type="dxa"/>
          </w:tcPr>
          <w:p w:rsidR="00D544DB" w:rsidRPr="00D544DB" w:rsidRDefault="00D544DB" w:rsidP="00D544DB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D544DB">
              <w:rPr>
                <w:rFonts w:eastAsia="SimSun" w:cs="Times New Roman"/>
                <w:sz w:val="24"/>
                <w:szCs w:val="24"/>
                <w:lang w:eastAsia="zh-CN"/>
              </w:rPr>
              <w:t>100,0</w:t>
            </w:r>
          </w:p>
        </w:tc>
      </w:tr>
      <w:tr w:rsidR="00D544DB" w:rsidRPr="00D544DB" w:rsidTr="000724A9">
        <w:tc>
          <w:tcPr>
            <w:tcW w:w="959" w:type="dxa"/>
          </w:tcPr>
          <w:p w:rsidR="00D544DB" w:rsidRPr="00D544DB" w:rsidRDefault="00D544DB" w:rsidP="00D544DB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D544DB">
              <w:rPr>
                <w:rFonts w:eastAsia="SimSun" w:cs="Times New Roman"/>
                <w:sz w:val="24"/>
                <w:szCs w:val="24"/>
                <w:lang w:eastAsia="zh-CN"/>
              </w:rPr>
              <w:t>0300</w:t>
            </w:r>
          </w:p>
        </w:tc>
        <w:tc>
          <w:tcPr>
            <w:tcW w:w="3719" w:type="dxa"/>
          </w:tcPr>
          <w:p w:rsidR="00D544DB" w:rsidRPr="00D544DB" w:rsidRDefault="00D544DB" w:rsidP="00D544DB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D544DB">
              <w:rPr>
                <w:rFonts w:eastAsia="SimSun" w:cs="Times New Roman"/>
                <w:sz w:val="24"/>
                <w:szCs w:val="24"/>
                <w:lang w:eastAsia="zh-CN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</w:tcPr>
          <w:p w:rsidR="00D544DB" w:rsidRPr="00D544DB" w:rsidRDefault="00D544DB" w:rsidP="00D544DB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D544DB">
              <w:rPr>
                <w:rFonts w:eastAsia="SimSun" w:cs="Times New Roman"/>
                <w:sz w:val="24"/>
                <w:szCs w:val="24"/>
                <w:lang w:eastAsia="zh-CN"/>
              </w:rPr>
              <w:t>3 210 960</w:t>
            </w:r>
          </w:p>
        </w:tc>
        <w:tc>
          <w:tcPr>
            <w:tcW w:w="1559" w:type="dxa"/>
          </w:tcPr>
          <w:p w:rsidR="00D544DB" w:rsidRPr="00D544DB" w:rsidRDefault="00D544DB" w:rsidP="00D544DB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D544DB">
              <w:rPr>
                <w:rFonts w:eastAsia="SimSun" w:cs="Times New Roman"/>
                <w:sz w:val="24"/>
                <w:szCs w:val="24"/>
                <w:lang w:eastAsia="zh-CN"/>
              </w:rPr>
              <w:t>2 837 410</w:t>
            </w:r>
          </w:p>
        </w:tc>
        <w:tc>
          <w:tcPr>
            <w:tcW w:w="1560" w:type="dxa"/>
          </w:tcPr>
          <w:p w:rsidR="00D544DB" w:rsidRPr="00D544DB" w:rsidRDefault="00D544DB" w:rsidP="00D544DB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D544DB">
              <w:rPr>
                <w:rFonts w:eastAsia="SimSun" w:cs="Times New Roman"/>
                <w:sz w:val="24"/>
                <w:szCs w:val="24"/>
                <w:lang w:eastAsia="zh-CN"/>
              </w:rPr>
              <w:t>88,4</w:t>
            </w:r>
          </w:p>
        </w:tc>
      </w:tr>
      <w:tr w:rsidR="00D544DB" w:rsidRPr="00D544DB" w:rsidTr="000724A9">
        <w:tc>
          <w:tcPr>
            <w:tcW w:w="959" w:type="dxa"/>
          </w:tcPr>
          <w:p w:rsidR="00D544DB" w:rsidRPr="00D544DB" w:rsidRDefault="00D544DB" w:rsidP="00D544DB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D544DB">
              <w:rPr>
                <w:rFonts w:eastAsia="SimSun" w:cs="Times New Roman"/>
                <w:sz w:val="24"/>
                <w:szCs w:val="24"/>
                <w:lang w:eastAsia="zh-CN"/>
              </w:rPr>
              <w:t>0400</w:t>
            </w:r>
          </w:p>
        </w:tc>
        <w:tc>
          <w:tcPr>
            <w:tcW w:w="3719" w:type="dxa"/>
          </w:tcPr>
          <w:p w:rsidR="00D544DB" w:rsidRPr="00D544DB" w:rsidRDefault="00D544DB" w:rsidP="00D544DB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D544DB">
              <w:rPr>
                <w:rFonts w:eastAsia="SimSun" w:cs="Times New Roman"/>
                <w:sz w:val="24"/>
                <w:szCs w:val="24"/>
                <w:lang w:eastAsia="zh-CN"/>
              </w:rPr>
              <w:t>Национальная экономика</w:t>
            </w:r>
          </w:p>
        </w:tc>
        <w:tc>
          <w:tcPr>
            <w:tcW w:w="1701" w:type="dxa"/>
          </w:tcPr>
          <w:p w:rsidR="00D544DB" w:rsidRPr="00D544DB" w:rsidRDefault="00D544DB" w:rsidP="00D544DB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D544DB">
              <w:rPr>
                <w:rFonts w:eastAsia="SimSun" w:cs="Times New Roman"/>
                <w:sz w:val="24"/>
                <w:szCs w:val="24"/>
                <w:lang w:eastAsia="zh-CN"/>
              </w:rPr>
              <w:t>24 585 624</w:t>
            </w:r>
          </w:p>
        </w:tc>
        <w:tc>
          <w:tcPr>
            <w:tcW w:w="1559" w:type="dxa"/>
          </w:tcPr>
          <w:p w:rsidR="00D544DB" w:rsidRPr="00D544DB" w:rsidRDefault="00D544DB" w:rsidP="00D544DB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D544DB">
              <w:rPr>
                <w:rFonts w:eastAsia="SimSun" w:cs="Times New Roman"/>
                <w:sz w:val="24"/>
                <w:szCs w:val="24"/>
                <w:lang w:eastAsia="zh-CN"/>
              </w:rPr>
              <w:t>15 014 873</w:t>
            </w:r>
          </w:p>
        </w:tc>
        <w:tc>
          <w:tcPr>
            <w:tcW w:w="1560" w:type="dxa"/>
          </w:tcPr>
          <w:p w:rsidR="00D544DB" w:rsidRPr="00D544DB" w:rsidRDefault="00D544DB" w:rsidP="00D544DB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D544DB">
              <w:rPr>
                <w:rFonts w:eastAsia="SimSun" w:cs="Times New Roman"/>
                <w:sz w:val="24"/>
                <w:szCs w:val="24"/>
                <w:lang w:eastAsia="zh-CN"/>
              </w:rPr>
              <w:t>61,1</w:t>
            </w:r>
          </w:p>
        </w:tc>
      </w:tr>
      <w:tr w:rsidR="00D544DB" w:rsidRPr="00D544DB" w:rsidTr="000724A9">
        <w:tc>
          <w:tcPr>
            <w:tcW w:w="959" w:type="dxa"/>
          </w:tcPr>
          <w:p w:rsidR="00D544DB" w:rsidRPr="00D544DB" w:rsidRDefault="00D544DB" w:rsidP="00D544DB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D544DB">
              <w:rPr>
                <w:rFonts w:eastAsia="SimSun" w:cs="Times New Roman"/>
                <w:sz w:val="24"/>
                <w:szCs w:val="24"/>
                <w:lang w:eastAsia="zh-CN"/>
              </w:rPr>
              <w:t>0500</w:t>
            </w:r>
          </w:p>
        </w:tc>
        <w:tc>
          <w:tcPr>
            <w:tcW w:w="3719" w:type="dxa"/>
          </w:tcPr>
          <w:p w:rsidR="00D544DB" w:rsidRPr="00D544DB" w:rsidRDefault="00D544DB" w:rsidP="00D544DB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D544DB">
              <w:rPr>
                <w:rFonts w:eastAsia="SimSun" w:cs="Times New Roman"/>
                <w:sz w:val="24"/>
                <w:szCs w:val="24"/>
                <w:lang w:eastAsia="zh-CN"/>
              </w:rPr>
              <w:t>Жилищно-коммунальное хозяйство</w:t>
            </w:r>
          </w:p>
        </w:tc>
        <w:tc>
          <w:tcPr>
            <w:tcW w:w="1701" w:type="dxa"/>
          </w:tcPr>
          <w:p w:rsidR="00D544DB" w:rsidRPr="00D544DB" w:rsidRDefault="00D544DB" w:rsidP="00D544DB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D544DB">
              <w:rPr>
                <w:rFonts w:eastAsia="SimSun" w:cs="Times New Roman"/>
                <w:sz w:val="24"/>
                <w:szCs w:val="24"/>
                <w:lang w:eastAsia="zh-CN"/>
              </w:rPr>
              <w:t>17 593 231</w:t>
            </w:r>
          </w:p>
        </w:tc>
        <w:tc>
          <w:tcPr>
            <w:tcW w:w="1559" w:type="dxa"/>
          </w:tcPr>
          <w:p w:rsidR="00D544DB" w:rsidRPr="00D544DB" w:rsidRDefault="00D544DB" w:rsidP="00D544DB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D544DB">
              <w:rPr>
                <w:rFonts w:eastAsia="SimSun" w:cs="Times New Roman"/>
                <w:sz w:val="24"/>
                <w:szCs w:val="24"/>
                <w:lang w:eastAsia="zh-CN"/>
              </w:rPr>
              <w:t>15 059 906</w:t>
            </w:r>
          </w:p>
        </w:tc>
        <w:tc>
          <w:tcPr>
            <w:tcW w:w="1560" w:type="dxa"/>
          </w:tcPr>
          <w:p w:rsidR="00D544DB" w:rsidRPr="00D544DB" w:rsidRDefault="00D544DB" w:rsidP="00D544DB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D544DB">
              <w:rPr>
                <w:rFonts w:eastAsia="SimSun" w:cs="Times New Roman"/>
                <w:sz w:val="24"/>
                <w:szCs w:val="24"/>
                <w:lang w:eastAsia="zh-CN"/>
              </w:rPr>
              <w:t>85,6</w:t>
            </w:r>
          </w:p>
        </w:tc>
      </w:tr>
      <w:tr w:rsidR="00D544DB" w:rsidRPr="00D544DB" w:rsidTr="000724A9">
        <w:tc>
          <w:tcPr>
            <w:tcW w:w="959" w:type="dxa"/>
          </w:tcPr>
          <w:p w:rsidR="00D544DB" w:rsidRPr="00D544DB" w:rsidRDefault="00D544DB" w:rsidP="00D544DB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D544DB">
              <w:rPr>
                <w:rFonts w:eastAsia="SimSun" w:cs="Times New Roman"/>
                <w:sz w:val="24"/>
                <w:szCs w:val="24"/>
                <w:lang w:eastAsia="zh-CN"/>
              </w:rPr>
              <w:t>0600</w:t>
            </w:r>
          </w:p>
        </w:tc>
        <w:tc>
          <w:tcPr>
            <w:tcW w:w="3719" w:type="dxa"/>
          </w:tcPr>
          <w:p w:rsidR="00D544DB" w:rsidRPr="00D544DB" w:rsidRDefault="00D544DB" w:rsidP="00D544DB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D544DB">
              <w:rPr>
                <w:rFonts w:eastAsia="SimSun" w:cs="Times New Roman"/>
                <w:sz w:val="24"/>
                <w:szCs w:val="24"/>
                <w:lang w:eastAsia="zh-CN"/>
              </w:rPr>
              <w:t>1. Охрана окружающей среды</w:t>
            </w:r>
          </w:p>
        </w:tc>
        <w:tc>
          <w:tcPr>
            <w:tcW w:w="1701" w:type="dxa"/>
          </w:tcPr>
          <w:p w:rsidR="00D544DB" w:rsidRPr="00D544DB" w:rsidRDefault="00D544DB" w:rsidP="00D544DB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D544DB">
              <w:rPr>
                <w:rFonts w:eastAsia="SimSun" w:cs="Times New Roman"/>
                <w:sz w:val="24"/>
                <w:szCs w:val="24"/>
                <w:lang w:eastAsia="zh-CN"/>
              </w:rPr>
              <w:t>65 000</w:t>
            </w:r>
          </w:p>
        </w:tc>
        <w:tc>
          <w:tcPr>
            <w:tcW w:w="1559" w:type="dxa"/>
          </w:tcPr>
          <w:p w:rsidR="00D544DB" w:rsidRPr="00D544DB" w:rsidRDefault="00D544DB" w:rsidP="00D544DB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D544DB">
              <w:rPr>
                <w:rFonts w:eastAsia="SimSun" w:cs="Times New Roman"/>
                <w:sz w:val="24"/>
                <w:szCs w:val="24"/>
                <w:lang w:eastAsia="zh-CN"/>
              </w:rPr>
              <w:t>64 955</w:t>
            </w:r>
          </w:p>
        </w:tc>
        <w:tc>
          <w:tcPr>
            <w:tcW w:w="1560" w:type="dxa"/>
          </w:tcPr>
          <w:p w:rsidR="00D544DB" w:rsidRPr="00D544DB" w:rsidRDefault="00D544DB" w:rsidP="00D544DB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D544DB">
              <w:rPr>
                <w:rFonts w:eastAsia="SimSun" w:cs="Times New Roman"/>
                <w:sz w:val="24"/>
                <w:szCs w:val="24"/>
                <w:lang w:eastAsia="zh-CN"/>
              </w:rPr>
              <w:t>99,9</w:t>
            </w:r>
          </w:p>
        </w:tc>
      </w:tr>
      <w:tr w:rsidR="00D544DB" w:rsidRPr="00D544DB" w:rsidTr="000724A9">
        <w:tc>
          <w:tcPr>
            <w:tcW w:w="959" w:type="dxa"/>
          </w:tcPr>
          <w:p w:rsidR="00D544DB" w:rsidRPr="00D544DB" w:rsidRDefault="00D544DB" w:rsidP="00D544DB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D544DB">
              <w:rPr>
                <w:rFonts w:eastAsia="SimSun" w:cs="Times New Roman"/>
                <w:sz w:val="24"/>
                <w:szCs w:val="24"/>
                <w:lang w:eastAsia="zh-CN"/>
              </w:rPr>
              <w:t>0700</w:t>
            </w:r>
          </w:p>
        </w:tc>
        <w:tc>
          <w:tcPr>
            <w:tcW w:w="3719" w:type="dxa"/>
          </w:tcPr>
          <w:p w:rsidR="00D544DB" w:rsidRPr="00D544DB" w:rsidRDefault="00D544DB" w:rsidP="00D544DB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D544DB">
              <w:rPr>
                <w:rFonts w:eastAsia="SimSun" w:cs="Times New Roman"/>
                <w:sz w:val="24"/>
                <w:szCs w:val="24"/>
                <w:lang w:eastAsia="zh-CN"/>
              </w:rPr>
              <w:t>Образование</w:t>
            </w:r>
          </w:p>
        </w:tc>
        <w:tc>
          <w:tcPr>
            <w:tcW w:w="1701" w:type="dxa"/>
          </w:tcPr>
          <w:p w:rsidR="00D544DB" w:rsidRPr="00D544DB" w:rsidRDefault="00D544DB" w:rsidP="00D544DB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D544DB">
              <w:rPr>
                <w:rFonts w:eastAsia="SimSun" w:cs="Times New Roman"/>
                <w:sz w:val="24"/>
                <w:szCs w:val="24"/>
                <w:lang w:eastAsia="zh-CN"/>
              </w:rPr>
              <w:t>109 637 360</w:t>
            </w:r>
          </w:p>
        </w:tc>
        <w:tc>
          <w:tcPr>
            <w:tcW w:w="1559" w:type="dxa"/>
          </w:tcPr>
          <w:p w:rsidR="00D544DB" w:rsidRPr="00D544DB" w:rsidRDefault="00D544DB" w:rsidP="00D544DB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D544DB">
              <w:rPr>
                <w:rFonts w:eastAsia="SimSun" w:cs="Times New Roman"/>
                <w:sz w:val="24"/>
                <w:szCs w:val="24"/>
                <w:lang w:eastAsia="zh-CN"/>
              </w:rPr>
              <w:t>90 325 074</w:t>
            </w:r>
          </w:p>
        </w:tc>
        <w:tc>
          <w:tcPr>
            <w:tcW w:w="1560" w:type="dxa"/>
          </w:tcPr>
          <w:p w:rsidR="00D544DB" w:rsidRPr="00D544DB" w:rsidRDefault="00D544DB" w:rsidP="00D544DB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D544DB">
              <w:rPr>
                <w:rFonts w:eastAsia="SimSun" w:cs="Times New Roman"/>
                <w:sz w:val="24"/>
                <w:szCs w:val="24"/>
                <w:lang w:eastAsia="zh-CN"/>
              </w:rPr>
              <w:t>82,4</w:t>
            </w:r>
          </w:p>
        </w:tc>
      </w:tr>
      <w:tr w:rsidR="00D544DB" w:rsidRPr="00D544DB" w:rsidTr="000724A9">
        <w:tc>
          <w:tcPr>
            <w:tcW w:w="959" w:type="dxa"/>
          </w:tcPr>
          <w:p w:rsidR="00D544DB" w:rsidRPr="00D544DB" w:rsidRDefault="00D544DB" w:rsidP="00D544DB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D544DB">
              <w:rPr>
                <w:rFonts w:eastAsia="SimSun" w:cs="Times New Roman"/>
                <w:sz w:val="24"/>
                <w:szCs w:val="24"/>
                <w:lang w:eastAsia="zh-CN"/>
              </w:rPr>
              <w:t>0800</w:t>
            </w:r>
          </w:p>
        </w:tc>
        <w:tc>
          <w:tcPr>
            <w:tcW w:w="3719" w:type="dxa"/>
          </w:tcPr>
          <w:p w:rsidR="00D544DB" w:rsidRPr="00D544DB" w:rsidRDefault="00D544DB" w:rsidP="00D544DB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D544DB">
              <w:rPr>
                <w:rFonts w:eastAsia="SimSun" w:cs="Times New Roman"/>
                <w:sz w:val="24"/>
                <w:szCs w:val="24"/>
                <w:lang w:eastAsia="zh-CN"/>
              </w:rPr>
              <w:t>Культура</w:t>
            </w:r>
          </w:p>
        </w:tc>
        <w:tc>
          <w:tcPr>
            <w:tcW w:w="1701" w:type="dxa"/>
          </w:tcPr>
          <w:p w:rsidR="00D544DB" w:rsidRPr="00D544DB" w:rsidRDefault="00D544DB" w:rsidP="00D544DB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D544DB">
              <w:rPr>
                <w:rFonts w:eastAsia="SimSun" w:cs="Times New Roman"/>
                <w:sz w:val="24"/>
                <w:szCs w:val="24"/>
                <w:lang w:eastAsia="zh-CN"/>
              </w:rPr>
              <w:t>18 351 156</w:t>
            </w:r>
          </w:p>
        </w:tc>
        <w:tc>
          <w:tcPr>
            <w:tcW w:w="1559" w:type="dxa"/>
          </w:tcPr>
          <w:p w:rsidR="00D544DB" w:rsidRPr="00D544DB" w:rsidRDefault="00D544DB" w:rsidP="00D544DB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D544DB">
              <w:rPr>
                <w:rFonts w:eastAsia="SimSun" w:cs="Times New Roman"/>
                <w:sz w:val="24"/>
                <w:szCs w:val="24"/>
                <w:lang w:eastAsia="zh-CN"/>
              </w:rPr>
              <w:t>18 349 131</w:t>
            </w:r>
          </w:p>
        </w:tc>
        <w:tc>
          <w:tcPr>
            <w:tcW w:w="1560" w:type="dxa"/>
          </w:tcPr>
          <w:p w:rsidR="00D544DB" w:rsidRPr="00D544DB" w:rsidRDefault="00D544DB" w:rsidP="00D544DB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D544DB">
              <w:rPr>
                <w:rFonts w:eastAsia="SimSun" w:cs="Times New Roman"/>
                <w:sz w:val="24"/>
                <w:szCs w:val="24"/>
                <w:lang w:eastAsia="zh-CN"/>
              </w:rPr>
              <w:t>100,0</w:t>
            </w:r>
          </w:p>
        </w:tc>
      </w:tr>
      <w:tr w:rsidR="00D544DB" w:rsidRPr="00D544DB" w:rsidTr="000724A9">
        <w:tc>
          <w:tcPr>
            <w:tcW w:w="959" w:type="dxa"/>
          </w:tcPr>
          <w:p w:rsidR="00D544DB" w:rsidRPr="00D544DB" w:rsidRDefault="00D544DB" w:rsidP="00D544DB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D544DB">
              <w:rPr>
                <w:rFonts w:eastAsia="SimSun" w:cs="Times New Roman"/>
                <w:sz w:val="24"/>
                <w:szCs w:val="24"/>
                <w:lang w:eastAsia="zh-CN"/>
              </w:rPr>
              <w:t>1000</w:t>
            </w:r>
          </w:p>
        </w:tc>
        <w:tc>
          <w:tcPr>
            <w:tcW w:w="3719" w:type="dxa"/>
          </w:tcPr>
          <w:p w:rsidR="00D544DB" w:rsidRPr="00D544DB" w:rsidRDefault="00D544DB" w:rsidP="00D544DB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D544DB">
              <w:rPr>
                <w:rFonts w:eastAsia="SimSun" w:cs="Times New Roman"/>
                <w:sz w:val="24"/>
                <w:szCs w:val="24"/>
                <w:lang w:eastAsia="zh-CN"/>
              </w:rPr>
              <w:t>Социальная политика</w:t>
            </w:r>
          </w:p>
        </w:tc>
        <w:tc>
          <w:tcPr>
            <w:tcW w:w="1701" w:type="dxa"/>
          </w:tcPr>
          <w:p w:rsidR="00D544DB" w:rsidRPr="00D544DB" w:rsidRDefault="00D544DB" w:rsidP="00D544DB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D544DB">
              <w:rPr>
                <w:rFonts w:eastAsia="SimSun" w:cs="Times New Roman"/>
                <w:sz w:val="24"/>
                <w:szCs w:val="24"/>
                <w:lang w:eastAsia="zh-CN"/>
              </w:rPr>
              <w:t>8 887 846</w:t>
            </w:r>
          </w:p>
        </w:tc>
        <w:tc>
          <w:tcPr>
            <w:tcW w:w="1559" w:type="dxa"/>
          </w:tcPr>
          <w:p w:rsidR="00D544DB" w:rsidRPr="00D544DB" w:rsidRDefault="00D544DB" w:rsidP="00D544DB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D544DB">
              <w:rPr>
                <w:rFonts w:eastAsia="SimSun" w:cs="Times New Roman"/>
                <w:sz w:val="24"/>
                <w:szCs w:val="24"/>
                <w:lang w:eastAsia="zh-CN"/>
              </w:rPr>
              <w:t>8 030 841</w:t>
            </w:r>
          </w:p>
        </w:tc>
        <w:tc>
          <w:tcPr>
            <w:tcW w:w="1560" w:type="dxa"/>
          </w:tcPr>
          <w:p w:rsidR="00D544DB" w:rsidRPr="00D544DB" w:rsidRDefault="00D544DB" w:rsidP="00D544DB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D544DB">
              <w:rPr>
                <w:rFonts w:eastAsia="SimSun" w:cs="Times New Roman"/>
                <w:sz w:val="24"/>
                <w:szCs w:val="24"/>
                <w:lang w:eastAsia="zh-CN"/>
              </w:rPr>
              <w:t>90,4</w:t>
            </w:r>
          </w:p>
        </w:tc>
      </w:tr>
      <w:tr w:rsidR="00D544DB" w:rsidRPr="00D544DB" w:rsidTr="000724A9">
        <w:tc>
          <w:tcPr>
            <w:tcW w:w="959" w:type="dxa"/>
          </w:tcPr>
          <w:p w:rsidR="00D544DB" w:rsidRPr="00D544DB" w:rsidRDefault="00D544DB" w:rsidP="00D544DB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D544DB">
              <w:rPr>
                <w:rFonts w:eastAsia="SimSun" w:cs="Times New Roman"/>
                <w:sz w:val="24"/>
                <w:szCs w:val="24"/>
                <w:lang w:eastAsia="zh-CN"/>
              </w:rPr>
              <w:t>1100</w:t>
            </w:r>
          </w:p>
        </w:tc>
        <w:tc>
          <w:tcPr>
            <w:tcW w:w="3719" w:type="dxa"/>
          </w:tcPr>
          <w:p w:rsidR="00D544DB" w:rsidRPr="00D544DB" w:rsidRDefault="00D544DB" w:rsidP="00D544DB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D544DB">
              <w:rPr>
                <w:rFonts w:eastAsia="SimSun" w:cs="Times New Roman"/>
                <w:sz w:val="24"/>
                <w:szCs w:val="24"/>
                <w:lang w:eastAsia="zh-CN"/>
              </w:rPr>
              <w:t>Физическая культура и спорт</w:t>
            </w:r>
          </w:p>
        </w:tc>
        <w:tc>
          <w:tcPr>
            <w:tcW w:w="1701" w:type="dxa"/>
          </w:tcPr>
          <w:p w:rsidR="00D544DB" w:rsidRPr="00D544DB" w:rsidRDefault="00D544DB" w:rsidP="00D544DB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D544DB">
              <w:rPr>
                <w:rFonts w:eastAsia="SimSun" w:cs="Times New Roman"/>
                <w:sz w:val="24"/>
                <w:szCs w:val="24"/>
                <w:lang w:eastAsia="zh-CN"/>
              </w:rPr>
              <w:t>487 490</w:t>
            </w:r>
          </w:p>
        </w:tc>
        <w:tc>
          <w:tcPr>
            <w:tcW w:w="1559" w:type="dxa"/>
          </w:tcPr>
          <w:p w:rsidR="00D544DB" w:rsidRPr="00D544DB" w:rsidRDefault="00D544DB" w:rsidP="00D544DB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D544DB">
              <w:rPr>
                <w:rFonts w:eastAsia="SimSun" w:cs="Times New Roman"/>
                <w:sz w:val="24"/>
                <w:szCs w:val="24"/>
                <w:lang w:eastAsia="zh-CN"/>
              </w:rPr>
              <w:t>487 109</w:t>
            </w:r>
          </w:p>
        </w:tc>
        <w:tc>
          <w:tcPr>
            <w:tcW w:w="1560" w:type="dxa"/>
          </w:tcPr>
          <w:p w:rsidR="00D544DB" w:rsidRPr="00D544DB" w:rsidRDefault="00D544DB" w:rsidP="00D544DB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D544DB">
              <w:rPr>
                <w:rFonts w:eastAsia="SimSun" w:cs="Times New Roman"/>
                <w:sz w:val="24"/>
                <w:szCs w:val="24"/>
                <w:lang w:eastAsia="zh-CN"/>
              </w:rPr>
              <w:t>99,9</w:t>
            </w:r>
          </w:p>
        </w:tc>
      </w:tr>
      <w:tr w:rsidR="00D544DB" w:rsidRPr="00D544DB" w:rsidTr="000724A9">
        <w:tc>
          <w:tcPr>
            <w:tcW w:w="959" w:type="dxa"/>
          </w:tcPr>
          <w:p w:rsidR="00D544DB" w:rsidRPr="00D544DB" w:rsidRDefault="00D544DB" w:rsidP="00D544DB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D544DB">
              <w:rPr>
                <w:rFonts w:eastAsia="SimSun" w:cs="Times New Roman"/>
                <w:sz w:val="24"/>
                <w:szCs w:val="24"/>
                <w:lang w:eastAsia="zh-CN"/>
              </w:rPr>
              <w:t>1200</w:t>
            </w:r>
          </w:p>
        </w:tc>
        <w:tc>
          <w:tcPr>
            <w:tcW w:w="3719" w:type="dxa"/>
          </w:tcPr>
          <w:p w:rsidR="00D544DB" w:rsidRPr="00D544DB" w:rsidRDefault="00D544DB" w:rsidP="00D544DB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D544DB">
              <w:rPr>
                <w:rFonts w:eastAsia="SimSun" w:cs="Times New Roman"/>
                <w:sz w:val="24"/>
                <w:szCs w:val="24"/>
                <w:lang w:eastAsia="zh-CN"/>
              </w:rPr>
              <w:t>Средства массовой информации</w:t>
            </w:r>
          </w:p>
        </w:tc>
        <w:tc>
          <w:tcPr>
            <w:tcW w:w="1701" w:type="dxa"/>
          </w:tcPr>
          <w:p w:rsidR="00D544DB" w:rsidRPr="00D544DB" w:rsidRDefault="00D544DB" w:rsidP="00D544DB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D544DB">
              <w:rPr>
                <w:rFonts w:eastAsia="SimSun" w:cs="Times New Roman"/>
                <w:sz w:val="24"/>
                <w:szCs w:val="24"/>
                <w:lang w:eastAsia="zh-CN"/>
              </w:rPr>
              <w:t>1 592 271</w:t>
            </w:r>
          </w:p>
        </w:tc>
        <w:tc>
          <w:tcPr>
            <w:tcW w:w="1559" w:type="dxa"/>
          </w:tcPr>
          <w:p w:rsidR="00D544DB" w:rsidRPr="00D544DB" w:rsidRDefault="00D544DB" w:rsidP="00D544DB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D544DB">
              <w:rPr>
                <w:rFonts w:eastAsia="SimSun" w:cs="Times New Roman"/>
                <w:sz w:val="24"/>
                <w:szCs w:val="24"/>
                <w:lang w:eastAsia="zh-CN"/>
              </w:rPr>
              <w:t>1 588 130</w:t>
            </w:r>
          </w:p>
        </w:tc>
        <w:tc>
          <w:tcPr>
            <w:tcW w:w="1560" w:type="dxa"/>
          </w:tcPr>
          <w:p w:rsidR="00D544DB" w:rsidRPr="00D544DB" w:rsidRDefault="00D544DB" w:rsidP="00D544DB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D544DB">
              <w:rPr>
                <w:rFonts w:eastAsia="SimSun" w:cs="Times New Roman"/>
                <w:sz w:val="24"/>
                <w:szCs w:val="24"/>
                <w:lang w:eastAsia="zh-CN"/>
              </w:rPr>
              <w:t>99,7</w:t>
            </w:r>
          </w:p>
        </w:tc>
      </w:tr>
      <w:tr w:rsidR="00D544DB" w:rsidRPr="00D544DB" w:rsidTr="000724A9">
        <w:tc>
          <w:tcPr>
            <w:tcW w:w="959" w:type="dxa"/>
          </w:tcPr>
          <w:p w:rsidR="00D544DB" w:rsidRPr="00D544DB" w:rsidRDefault="00D544DB" w:rsidP="00D544DB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719" w:type="dxa"/>
          </w:tcPr>
          <w:p w:rsidR="00D544DB" w:rsidRPr="00D544DB" w:rsidRDefault="00D544DB" w:rsidP="00D544DB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D544DB">
              <w:rPr>
                <w:rFonts w:eastAsia="SimSun" w:cs="Times New Roman"/>
                <w:sz w:val="24"/>
                <w:szCs w:val="24"/>
                <w:lang w:eastAsia="zh-CN"/>
              </w:rPr>
              <w:t>Итого</w:t>
            </w:r>
          </w:p>
        </w:tc>
        <w:tc>
          <w:tcPr>
            <w:tcW w:w="1701" w:type="dxa"/>
          </w:tcPr>
          <w:p w:rsidR="00D544DB" w:rsidRPr="00D544DB" w:rsidRDefault="00D544DB" w:rsidP="00D544DB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D544DB">
              <w:rPr>
                <w:rFonts w:eastAsia="SimSun" w:cs="Times New Roman"/>
                <w:sz w:val="24"/>
                <w:szCs w:val="24"/>
                <w:lang w:eastAsia="zh-CN"/>
              </w:rPr>
              <w:t>212 420 709</w:t>
            </w:r>
          </w:p>
        </w:tc>
        <w:tc>
          <w:tcPr>
            <w:tcW w:w="1559" w:type="dxa"/>
          </w:tcPr>
          <w:p w:rsidR="00D544DB" w:rsidRPr="00D544DB" w:rsidRDefault="00D544DB" w:rsidP="00D544DB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D544DB">
              <w:rPr>
                <w:rFonts w:eastAsia="SimSun" w:cs="Times New Roman"/>
                <w:sz w:val="24"/>
                <w:szCs w:val="24"/>
                <w:lang w:eastAsia="zh-CN"/>
              </w:rPr>
              <w:t>179 618 130</w:t>
            </w:r>
          </w:p>
        </w:tc>
        <w:tc>
          <w:tcPr>
            <w:tcW w:w="1560" w:type="dxa"/>
          </w:tcPr>
          <w:p w:rsidR="00D544DB" w:rsidRPr="00D544DB" w:rsidRDefault="00D544DB" w:rsidP="00D544DB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D544DB">
              <w:rPr>
                <w:rFonts w:eastAsia="SimSun" w:cs="Times New Roman"/>
                <w:sz w:val="24"/>
                <w:szCs w:val="24"/>
                <w:lang w:eastAsia="zh-CN"/>
              </w:rPr>
              <w:t>84,6</w:t>
            </w:r>
          </w:p>
        </w:tc>
      </w:tr>
    </w:tbl>
    <w:p w:rsidR="00D544DB" w:rsidRPr="00D544DB" w:rsidRDefault="00D544DB" w:rsidP="00D544DB">
      <w:pPr>
        <w:tabs>
          <w:tab w:val="left" w:pos="567"/>
        </w:tabs>
        <w:spacing w:after="0" w:line="240" w:lineRule="auto"/>
        <w:jc w:val="both"/>
        <w:rPr>
          <w:rFonts w:eastAsia="SimSun" w:cs="Times New Roman"/>
          <w:sz w:val="24"/>
          <w:szCs w:val="24"/>
          <w:lang w:eastAsia="zh-CN"/>
        </w:rPr>
      </w:pPr>
      <w:r w:rsidRPr="00D544DB">
        <w:rPr>
          <w:rFonts w:eastAsia="SimSun" w:cs="Times New Roman"/>
          <w:sz w:val="24"/>
          <w:szCs w:val="24"/>
          <w:lang w:eastAsia="zh-CN"/>
        </w:rPr>
        <w:tab/>
      </w:r>
    </w:p>
    <w:p w:rsidR="00D544DB" w:rsidRPr="0051294C" w:rsidRDefault="0051294C" w:rsidP="00D544DB">
      <w:pPr>
        <w:tabs>
          <w:tab w:val="left" w:pos="567"/>
        </w:tabs>
        <w:spacing w:after="0" w:line="240" w:lineRule="auto"/>
        <w:jc w:val="both"/>
        <w:rPr>
          <w:rFonts w:eastAsia="SimSun" w:cs="Times New Roman"/>
          <w:szCs w:val="28"/>
          <w:lang w:eastAsia="zh-CN"/>
        </w:rPr>
      </w:pPr>
      <w:r>
        <w:rPr>
          <w:rFonts w:eastAsia="SimSun" w:cs="Times New Roman"/>
          <w:szCs w:val="28"/>
          <w:lang w:eastAsia="zh-CN"/>
        </w:rPr>
        <w:tab/>
      </w:r>
      <w:r w:rsidR="00D544DB" w:rsidRPr="0051294C">
        <w:rPr>
          <w:rFonts w:eastAsia="SimSun" w:cs="Times New Roman"/>
          <w:szCs w:val="28"/>
          <w:lang w:eastAsia="zh-CN"/>
        </w:rPr>
        <w:t xml:space="preserve">Муниципальные учреждения по итогам исполнения бюджета Гаринского городского округа за 12 месяцев 2013 года не освоили   22 181 543 рубля.  </w:t>
      </w:r>
    </w:p>
    <w:p w:rsidR="00D544DB" w:rsidRPr="00D544DB" w:rsidRDefault="00D544DB" w:rsidP="00D544DB">
      <w:pPr>
        <w:tabs>
          <w:tab w:val="left" w:pos="567"/>
        </w:tabs>
        <w:spacing w:after="0" w:line="240" w:lineRule="auto"/>
        <w:jc w:val="both"/>
        <w:rPr>
          <w:rFonts w:eastAsia="SimSun" w:cs="Times New Roman"/>
          <w:sz w:val="24"/>
          <w:szCs w:val="24"/>
          <w:lang w:eastAsia="zh-CN"/>
        </w:rPr>
      </w:pPr>
    </w:p>
    <w:p w:rsidR="00D544DB" w:rsidRPr="0051294C" w:rsidRDefault="00D544DB" w:rsidP="00D544DB">
      <w:pPr>
        <w:tabs>
          <w:tab w:val="left" w:pos="567"/>
        </w:tabs>
        <w:spacing w:after="0" w:line="240" w:lineRule="auto"/>
        <w:jc w:val="both"/>
        <w:rPr>
          <w:rFonts w:eastAsia="SimSun" w:cs="Times New Roman"/>
          <w:szCs w:val="28"/>
          <w:lang w:eastAsia="zh-CN"/>
        </w:rPr>
      </w:pPr>
    </w:p>
    <w:p w:rsidR="00D544DB" w:rsidRPr="0051294C" w:rsidRDefault="00D544DB" w:rsidP="00D544DB">
      <w:pPr>
        <w:tabs>
          <w:tab w:val="left" w:pos="567"/>
        </w:tabs>
        <w:spacing w:after="0" w:line="240" w:lineRule="auto"/>
        <w:jc w:val="both"/>
        <w:rPr>
          <w:rFonts w:eastAsia="SimSun" w:cs="Times New Roman"/>
          <w:szCs w:val="28"/>
          <w:lang w:eastAsia="zh-CN"/>
        </w:rPr>
      </w:pPr>
      <w:r w:rsidRPr="0051294C">
        <w:rPr>
          <w:rFonts w:eastAsia="SimSun" w:cs="Times New Roman"/>
          <w:szCs w:val="28"/>
          <w:lang w:eastAsia="zh-CN"/>
        </w:rPr>
        <w:tab/>
        <w:t xml:space="preserve">Расходы главных распорядителей и получателей бюджетных средств </w:t>
      </w:r>
      <w:r w:rsidR="00DC70A4" w:rsidRPr="0051294C">
        <w:rPr>
          <w:rFonts w:eastAsia="SimSun" w:cs="Times New Roman"/>
          <w:b/>
          <w:szCs w:val="28"/>
          <w:lang w:eastAsia="zh-CN"/>
        </w:rPr>
        <w:t>(исполнение должно быть 95.0 %)</w:t>
      </w:r>
      <w:r w:rsidR="00DC70A4" w:rsidRPr="0051294C">
        <w:rPr>
          <w:rFonts w:eastAsia="SimSun" w:cs="Times New Roman"/>
          <w:szCs w:val="28"/>
          <w:lang w:eastAsia="zh-CN"/>
        </w:rPr>
        <w:t xml:space="preserve"> </w:t>
      </w:r>
      <w:r w:rsidRPr="0051294C">
        <w:rPr>
          <w:rFonts w:eastAsia="SimSun" w:cs="Times New Roman"/>
          <w:szCs w:val="28"/>
          <w:lang w:eastAsia="zh-CN"/>
        </w:rPr>
        <w:t xml:space="preserve">по лицевым счетам на 01.01.2014 г. составили:   </w:t>
      </w:r>
    </w:p>
    <w:p w:rsidR="00D544DB" w:rsidRPr="00D544DB" w:rsidRDefault="00D544DB" w:rsidP="00D544DB">
      <w:pPr>
        <w:tabs>
          <w:tab w:val="left" w:pos="567"/>
        </w:tabs>
        <w:spacing w:after="0" w:line="240" w:lineRule="auto"/>
        <w:jc w:val="both"/>
        <w:rPr>
          <w:rFonts w:eastAsia="SimSun" w:cs="Times New Roman"/>
          <w:sz w:val="24"/>
          <w:szCs w:val="24"/>
          <w:lang w:eastAsia="zh-CN"/>
        </w:rPr>
      </w:pPr>
      <w:r w:rsidRPr="00D544DB">
        <w:rPr>
          <w:rFonts w:eastAsia="SimSun" w:cs="Times New Roman"/>
          <w:sz w:val="24"/>
          <w:szCs w:val="24"/>
          <w:lang w:eastAsia="zh-CN"/>
        </w:rPr>
        <w:t xml:space="preserve">                                      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1418"/>
        <w:gridCol w:w="1559"/>
        <w:gridCol w:w="1559"/>
        <w:gridCol w:w="1134"/>
      </w:tblGrid>
      <w:tr w:rsidR="00D544DB" w:rsidRPr="00D544DB" w:rsidTr="00E8225C">
        <w:tc>
          <w:tcPr>
            <w:tcW w:w="3969" w:type="dxa"/>
          </w:tcPr>
          <w:p w:rsidR="00D544DB" w:rsidRPr="00D544DB" w:rsidRDefault="00D544DB" w:rsidP="00D544DB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D544DB">
              <w:rPr>
                <w:rFonts w:eastAsia="SimSun" w:cs="Times New Roman"/>
                <w:sz w:val="24"/>
                <w:szCs w:val="24"/>
                <w:lang w:eastAsia="zh-CN"/>
              </w:rPr>
              <w:t>Наименование получателя бюджетных средств</w:t>
            </w:r>
          </w:p>
          <w:p w:rsidR="00D544DB" w:rsidRPr="00D544DB" w:rsidRDefault="00D544DB" w:rsidP="00D544DB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</w:tcPr>
          <w:p w:rsidR="00D544DB" w:rsidRPr="00D544DB" w:rsidRDefault="00D544DB" w:rsidP="00D544DB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D544DB">
              <w:rPr>
                <w:rFonts w:eastAsia="SimSun" w:cs="Times New Roman"/>
                <w:sz w:val="24"/>
                <w:szCs w:val="24"/>
                <w:lang w:eastAsia="zh-CN"/>
              </w:rPr>
              <w:t>Назначение</w:t>
            </w:r>
          </w:p>
          <w:p w:rsidR="00D544DB" w:rsidRPr="00D544DB" w:rsidRDefault="00D544DB" w:rsidP="00D544DB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D544DB">
              <w:rPr>
                <w:rFonts w:eastAsia="SimSun" w:cs="Times New Roman"/>
                <w:sz w:val="24"/>
                <w:szCs w:val="24"/>
                <w:lang w:eastAsia="zh-CN"/>
              </w:rPr>
              <w:t>на 2013 год</w:t>
            </w:r>
          </w:p>
        </w:tc>
        <w:tc>
          <w:tcPr>
            <w:tcW w:w="1559" w:type="dxa"/>
          </w:tcPr>
          <w:p w:rsidR="00D544DB" w:rsidRPr="00D544DB" w:rsidRDefault="00D544DB" w:rsidP="00D544DB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D544DB">
              <w:rPr>
                <w:rFonts w:eastAsia="SimSun" w:cs="Times New Roman"/>
                <w:sz w:val="24"/>
                <w:szCs w:val="24"/>
                <w:lang w:eastAsia="zh-CN"/>
              </w:rPr>
              <w:t>Исполнено</w:t>
            </w:r>
          </w:p>
          <w:p w:rsidR="00D544DB" w:rsidRPr="00D544DB" w:rsidRDefault="00D544DB" w:rsidP="00D544DB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D544DB">
              <w:rPr>
                <w:rFonts w:eastAsia="SimSun" w:cs="Times New Roman"/>
                <w:sz w:val="24"/>
                <w:szCs w:val="24"/>
                <w:lang w:eastAsia="zh-CN"/>
              </w:rPr>
              <w:t>За 12 месяцев</w:t>
            </w:r>
          </w:p>
        </w:tc>
        <w:tc>
          <w:tcPr>
            <w:tcW w:w="1559" w:type="dxa"/>
          </w:tcPr>
          <w:p w:rsidR="00D544DB" w:rsidRPr="00D544DB" w:rsidRDefault="00D544DB" w:rsidP="00D544DB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D544DB">
              <w:rPr>
                <w:rFonts w:eastAsia="SimSun" w:cs="Times New Roman"/>
                <w:sz w:val="24"/>
                <w:szCs w:val="24"/>
                <w:lang w:eastAsia="zh-CN"/>
              </w:rPr>
              <w:t>Процент</w:t>
            </w:r>
          </w:p>
          <w:p w:rsidR="00D544DB" w:rsidRPr="00D544DB" w:rsidRDefault="00D544DB" w:rsidP="00D544DB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D544DB">
              <w:rPr>
                <w:rFonts w:eastAsia="SimSun" w:cs="Times New Roman"/>
                <w:sz w:val="24"/>
                <w:szCs w:val="24"/>
                <w:lang w:eastAsia="zh-CN"/>
              </w:rPr>
              <w:t>выполнения</w:t>
            </w:r>
          </w:p>
        </w:tc>
        <w:tc>
          <w:tcPr>
            <w:tcW w:w="1134" w:type="dxa"/>
          </w:tcPr>
          <w:p w:rsidR="00E8225C" w:rsidRDefault="00D544DB" w:rsidP="00D544DB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D544DB">
              <w:rPr>
                <w:rFonts w:eastAsia="SimSun" w:cs="Times New Roman"/>
                <w:sz w:val="24"/>
                <w:szCs w:val="24"/>
                <w:lang w:eastAsia="zh-CN"/>
              </w:rPr>
              <w:t>Сниж</w:t>
            </w:r>
            <w:r w:rsidR="00B22433">
              <w:rPr>
                <w:rFonts w:eastAsia="SimSun" w:cs="Times New Roman"/>
                <w:sz w:val="24"/>
                <w:szCs w:val="24"/>
                <w:lang w:eastAsia="zh-CN"/>
              </w:rPr>
              <w:t>ение</w:t>
            </w:r>
            <w:r w:rsidRPr="00D544DB">
              <w:rPr>
                <w:rFonts w:eastAsia="SimSun" w:cs="Times New Roman"/>
                <w:sz w:val="24"/>
                <w:szCs w:val="24"/>
                <w:lang w:eastAsia="zh-CN"/>
              </w:rPr>
              <w:t>/</w:t>
            </w:r>
          </w:p>
          <w:p w:rsidR="00D544DB" w:rsidRPr="00D544DB" w:rsidRDefault="00D544DB" w:rsidP="00D544DB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D544DB">
              <w:rPr>
                <w:rFonts w:eastAsia="SimSun" w:cs="Times New Roman"/>
                <w:sz w:val="24"/>
                <w:szCs w:val="24"/>
                <w:lang w:eastAsia="zh-CN"/>
              </w:rPr>
              <w:t>рост              к 2012г.</w:t>
            </w:r>
          </w:p>
        </w:tc>
      </w:tr>
      <w:tr w:rsidR="00D544DB" w:rsidRPr="00D544DB" w:rsidTr="00E8225C">
        <w:tc>
          <w:tcPr>
            <w:tcW w:w="3969" w:type="dxa"/>
          </w:tcPr>
          <w:p w:rsidR="00D544DB" w:rsidRPr="00D544DB" w:rsidRDefault="00D544DB" w:rsidP="00D544DB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D544DB">
              <w:rPr>
                <w:rFonts w:eastAsia="SimSun" w:cs="Times New Roman"/>
                <w:sz w:val="24"/>
                <w:szCs w:val="24"/>
                <w:lang w:eastAsia="zh-CN"/>
              </w:rPr>
              <w:t xml:space="preserve"> Дума </w:t>
            </w:r>
            <w:r w:rsidR="00696016">
              <w:rPr>
                <w:rFonts w:eastAsia="SimSun" w:cs="Times New Roman"/>
                <w:sz w:val="24"/>
                <w:szCs w:val="24"/>
                <w:lang w:eastAsia="zh-CN"/>
              </w:rPr>
              <w:t xml:space="preserve">Гаринского </w:t>
            </w:r>
            <w:r w:rsidRPr="00D544DB">
              <w:rPr>
                <w:rFonts w:eastAsia="SimSun" w:cs="Times New Roman"/>
                <w:sz w:val="24"/>
                <w:szCs w:val="24"/>
                <w:lang w:eastAsia="zh-CN"/>
              </w:rPr>
              <w:t>городского округа</w:t>
            </w:r>
          </w:p>
        </w:tc>
        <w:tc>
          <w:tcPr>
            <w:tcW w:w="1418" w:type="dxa"/>
          </w:tcPr>
          <w:p w:rsidR="00D544DB" w:rsidRPr="00D544DB" w:rsidRDefault="00D544DB" w:rsidP="00D544DB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D544DB">
              <w:rPr>
                <w:rFonts w:eastAsia="SimSun" w:cs="Times New Roman"/>
                <w:sz w:val="24"/>
                <w:szCs w:val="24"/>
                <w:lang w:eastAsia="zh-CN"/>
              </w:rPr>
              <w:t>1 531 320</w:t>
            </w:r>
          </w:p>
        </w:tc>
        <w:tc>
          <w:tcPr>
            <w:tcW w:w="1559" w:type="dxa"/>
          </w:tcPr>
          <w:p w:rsidR="00D544DB" w:rsidRPr="00D544DB" w:rsidRDefault="00D544DB" w:rsidP="00D544DB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D544DB">
              <w:rPr>
                <w:rFonts w:eastAsia="SimSun" w:cs="Times New Roman"/>
                <w:sz w:val="24"/>
                <w:szCs w:val="24"/>
                <w:lang w:eastAsia="zh-CN"/>
              </w:rPr>
              <w:t>1 531 320</w:t>
            </w:r>
          </w:p>
        </w:tc>
        <w:tc>
          <w:tcPr>
            <w:tcW w:w="1559" w:type="dxa"/>
          </w:tcPr>
          <w:p w:rsidR="00D544DB" w:rsidRPr="00D544DB" w:rsidRDefault="00D544DB" w:rsidP="00D544DB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D544DB">
              <w:rPr>
                <w:rFonts w:eastAsia="SimSun" w:cs="Times New Roman"/>
                <w:sz w:val="24"/>
                <w:szCs w:val="24"/>
                <w:lang w:eastAsia="zh-CN"/>
              </w:rPr>
              <w:t>100,0</w:t>
            </w:r>
          </w:p>
        </w:tc>
        <w:tc>
          <w:tcPr>
            <w:tcW w:w="1134" w:type="dxa"/>
          </w:tcPr>
          <w:p w:rsidR="00D544DB" w:rsidRPr="00D544DB" w:rsidRDefault="00D544DB" w:rsidP="00D544DB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D544DB">
              <w:rPr>
                <w:rFonts w:eastAsia="SimSu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D544DB" w:rsidRPr="00D544DB" w:rsidTr="00E8225C">
        <w:tc>
          <w:tcPr>
            <w:tcW w:w="3969" w:type="dxa"/>
          </w:tcPr>
          <w:p w:rsidR="00D544DB" w:rsidRPr="00D544DB" w:rsidRDefault="00D544DB" w:rsidP="00D544DB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D544DB">
              <w:rPr>
                <w:rFonts w:eastAsia="SimSun" w:cs="Times New Roman"/>
                <w:sz w:val="24"/>
                <w:szCs w:val="24"/>
                <w:lang w:eastAsia="zh-CN"/>
              </w:rPr>
              <w:t xml:space="preserve"> Администрация </w:t>
            </w:r>
            <w:r w:rsidR="00696016">
              <w:rPr>
                <w:rFonts w:eastAsia="SimSun" w:cs="Times New Roman"/>
                <w:sz w:val="24"/>
                <w:szCs w:val="24"/>
                <w:lang w:eastAsia="zh-CN"/>
              </w:rPr>
              <w:t xml:space="preserve">Гаринского </w:t>
            </w:r>
            <w:r w:rsidRPr="00D544DB">
              <w:rPr>
                <w:rFonts w:eastAsia="SimSun" w:cs="Times New Roman"/>
                <w:sz w:val="24"/>
                <w:szCs w:val="24"/>
                <w:lang w:eastAsia="zh-CN"/>
              </w:rPr>
              <w:t>городского округа</w:t>
            </w:r>
          </w:p>
        </w:tc>
        <w:tc>
          <w:tcPr>
            <w:tcW w:w="1418" w:type="dxa"/>
          </w:tcPr>
          <w:p w:rsidR="00D544DB" w:rsidRPr="00D544DB" w:rsidRDefault="00D544DB" w:rsidP="00D544DB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D544DB">
              <w:rPr>
                <w:rFonts w:eastAsia="SimSun" w:cs="Times New Roman"/>
                <w:sz w:val="24"/>
                <w:szCs w:val="24"/>
                <w:lang w:eastAsia="zh-CN"/>
              </w:rPr>
              <w:t>19 725 061</w:t>
            </w:r>
          </w:p>
        </w:tc>
        <w:tc>
          <w:tcPr>
            <w:tcW w:w="1559" w:type="dxa"/>
          </w:tcPr>
          <w:p w:rsidR="00D544DB" w:rsidRPr="00D544DB" w:rsidRDefault="00D544DB" w:rsidP="00D544DB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D544DB">
              <w:rPr>
                <w:rFonts w:eastAsia="SimSun" w:cs="Times New Roman"/>
                <w:sz w:val="24"/>
                <w:szCs w:val="24"/>
                <w:lang w:eastAsia="zh-CN"/>
              </w:rPr>
              <w:t>19 725 034</w:t>
            </w:r>
          </w:p>
        </w:tc>
        <w:tc>
          <w:tcPr>
            <w:tcW w:w="1559" w:type="dxa"/>
          </w:tcPr>
          <w:p w:rsidR="00D544DB" w:rsidRPr="00D544DB" w:rsidRDefault="00D544DB" w:rsidP="00D544DB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D544DB">
              <w:rPr>
                <w:rFonts w:eastAsia="SimSun" w:cs="Times New Roman"/>
                <w:sz w:val="24"/>
                <w:szCs w:val="24"/>
                <w:lang w:eastAsia="zh-CN"/>
              </w:rPr>
              <w:t>100,0</w:t>
            </w:r>
          </w:p>
        </w:tc>
        <w:tc>
          <w:tcPr>
            <w:tcW w:w="1134" w:type="dxa"/>
          </w:tcPr>
          <w:p w:rsidR="00D544DB" w:rsidRPr="00D544DB" w:rsidRDefault="00D544DB" w:rsidP="00D544DB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D544DB">
              <w:rPr>
                <w:rFonts w:eastAsia="SimSun" w:cs="Times New Roman"/>
                <w:sz w:val="24"/>
                <w:szCs w:val="24"/>
                <w:lang w:eastAsia="zh-CN"/>
              </w:rPr>
              <w:t>+0,3</w:t>
            </w:r>
          </w:p>
        </w:tc>
      </w:tr>
      <w:tr w:rsidR="00D544DB" w:rsidRPr="00D544DB" w:rsidTr="00E8225C">
        <w:tc>
          <w:tcPr>
            <w:tcW w:w="3969" w:type="dxa"/>
          </w:tcPr>
          <w:p w:rsidR="00D544DB" w:rsidRPr="00D544DB" w:rsidRDefault="00D544DB" w:rsidP="00D544DB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D544DB">
              <w:rPr>
                <w:rFonts w:eastAsia="SimSun" w:cs="Times New Roman"/>
                <w:sz w:val="24"/>
                <w:szCs w:val="24"/>
                <w:lang w:eastAsia="zh-CN"/>
              </w:rPr>
              <w:t xml:space="preserve"> Контрольный орган </w:t>
            </w:r>
            <w:r w:rsidR="00696016">
              <w:rPr>
                <w:rFonts w:eastAsia="SimSun" w:cs="Times New Roman"/>
                <w:sz w:val="24"/>
                <w:szCs w:val="24"/>
                <w:lang w:eastAsia="zh-CN"/>
              </w:rPr>
              <w:t>Гаринского городского округа</w:t>
            </w:r>
          </w:p>
        </w:tc>
        <w:tc>
          <w:tcPr>
            <w:tcW w:w="1418" w:type="dxa"/>
          </w:tcPr>
          <w:p w:rsidR="00D544DB" w:rsidRPr="00D544DB" w:rsidRDefault="00D544DB" w:rsidP="00D544DB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D544DB">
              <w:rPr>
                <w:rFonts w:eastAsia="SimSun" w:cs="Times New Roman"/>
                <w:sz w:val="24"/>
                <w:szCs w:val="24"/>
                <w:lang w:eastAsia="zh-CN"/>
              </w:rPr>
              <w:t>1 345 050</w:t>
            </w:r>
          </w:p>
        </w:tc>
        <w:tc>
          <w:tcPr>
            <w:tcW w:w="1559" w:type="dxa"/>
          </w:tcPr>
          <w:p w:rsidR="00D544DB" w:rsidRPr="00D544DB" w:rsidRDefault="00D544DB" w:rsidP="00D544DB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D544DB">
              <w:rPr>
                <w:rFonts w:eastAsia="SimSun" w:cs="Times New Roman"/>
                <w:sz w:val="24"/>
                <w:szCs w:val="24"/>
                <w:lang w:eastAsia="zh-CN"/>
              </w:rPr>
              <w:t>1 345 050</w:t>
            </w:r>
          </w:p>
        </w:tc>
        <w:tc>
          <w:tcPr>
            <w:tcW w:w="1559" w:type="dxa"/>
          </w:tcPr>
          <w:p w:rsidR="00D544DB" w:rsidRPr="00D544DB" w:rsidRDefault="00D544DB" w:rsidP="00D544DB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D544DB">
              <w:rPr>
                <w:rFonts w:eastAsia="SimSun" w:cs="Times New Roman"/>
                <w:sz w:val="24"/>
                <w:szCs w:val="24"/>
                <w:lang w:eastAsia="zh-CN"/>
              </w:rPr>
              <w:t>100,0</w:t>
            </w:r>
          </w:p>
        </w:tc>
        <w:tc>
          <w:tcPr>
            <w:tcW w:w="1134" w:type="dxa"/>
          </w:tcPr>
          <w:p w:rsidR="00D544DB" w:rsidRPr="00D544DB" w:rsidRDefault="00D544DB" w:rsidP="00D544DB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D544DB">
              <w:rPr>
                <w:rFonts w:eastAsia="SimSu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D544DB" w:rsidRPr="00D544DB" w:rsidTr="00E8225C">
        <w:tc>
          <w:tcPr>
            <w:tcW w:w="3969" w:type="dxa"/>
          </w:tcPr>
          <w:p w:rsidR="00D544DB" w:rsidRPr="00D544DB" w:rsidRDefault="00D544DB" w:rsidP="00D544DB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D544DB">
              <w:rPr>
                <w:rFonts w:eastAsia="SimSun" w:cs="Times New Roman"/>
                <w:sz w:val="24"/>
                <w:szCs w:val="24"/>
                <w:lang w:eastAsia="zh-CN"/>
              </w:rPr>
              <w:t xml:space="preserve">Финансовое управление </w:t>
            </w:r>
            <w:r w:rsidR="00696016">
              <w:rPr>
                <w:rFonts w:eastAsia="SimSun" w:cs="Times New Roman"/>
                <w:sz w:val="24"/>
                <w:szCs w:val="24"/>
                <w:lang w:eastAsia="zh-CN"/>
              </w:rPr>
              <w:t>администрации Гаринского городского округа</w:t>
            </w:r>
          </w:p>
        </w:tc>
        <w:tc>
          <w:tcPr>
            <w:tcW w:w="1418" w:type="dxa"/>
          </w:tcPr>
          <w:p w:rsidR="00D544DB" w:rsidRPr="00D544DB" w:rsidRDefault="00D544DB" w:rsidP="00D544DB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D544DB">
              <w:rPr>
                <w:rFonts w:eastAsia="SimSun" w:cs="Times New Roman"/>
                <w:sz w:val="24"/>
                <w:szCs w:val="24"/>
                <w:lang w:eastAsia="zh-CN"/>
              </w:rPr>
              <w:t xml:space="preserve">7 498 488 </w:t>
            </w:r>
          </w:p>
        </w:tc>
        <w:tc>
          <w:tcPr>
            <w:tcW w:w="1559" w:type="dxa"/>
          </w:tcPr>
          <w:p w:rsidR="00D544DB" w:rsidRPr="00D544DB" w:rsidRDefault="00D544DB" w:rsidP="00D544DB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D544DB">
              <w:rPr>
                <w:rFonts w:eastAsia="SimSun" w:cs="Times New Roman"/>
                <w:sz w:val="24"/>
                <w:szCs w:val="24"/>
                <w:lang w:eastAsia="zh-CN"/>
              </w:rPr>
              <w:t>7 492 715</w:t>
            </w:r>
          </w:p>
        </w:tc>
        <w:tc>
          <w:tcPr>
            <w:tcW w:w="1559" w:type="dxa"/>
          </w:tcPr>
          <w:p w:rsidR="00D544DB" w:rsidRPr="00D544DB" w:rsidRDefault="00D544DB" w:rsidP="00D544DB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D544DB">
              <w:rPr>
                <w:rFonts w:eastAsia="SimSun" w:cs="Times New Roman"/>
                <w:sz w:val="24"/>
                <w:szCs w:val="24"/>
                <w:lang w:eastAsia="zh-CN"/>
              </w:rPr>
              <w:t>99,9</w:t>
            </w:r>
          </w:p>
        </w:tc>
        <w:tc>
          <w:tcPr>
            <w:tcW w:w="1134" w:type="dxa"/>
          </w:tcPr>
          <w:p w:rsidR="00D544DB" w:rsidRPr="00D544DB" w:rsidRDefault="00D544DB" w:rsidP="00D544DB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D544DB">
              <w:rPr>
                <w:rFonts w:eastAsia="SimSun" w:cs="Times New Roman"/>
                <w:sz w:val="24"/>
                <w:szCs w:val="24"/>
                <w:lang w:eastAsia="zh-CN"/>
              </w:rPr>
              <w:t>-0,1</w:t>
            </w:r>
          </w:p>
        </w:tc>
      </w:tr>
      <w:tr w:rsidR="00D544DB" w:rsidRPr="00D544DB" w:rsidTr="00E8225C">
        <w:tc>
          <w:tcPr>
            <w:tcW w:w="3969" w:type="dxa"/>
          </w:tcPr>
          <w:p w:rsidR="00D544DB" w:rsidRPr="00D544DB" w:rsidRDefault="00D544DB" w:rsidP="00D544DB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D544DB">
              <w:rPr>
                <w:rFonts w:eastAsia="SimSun" w:cs="Times New Roman"/>
                <w:sz w:val="24"/>
                <w:szCs w:val="24"/>
                <w:lang w:eastAsia="zh-CN"/>
              </w:rPr>
              <w:t>Управление по благоустройству</w:t>
            </w:r>
            <w:r w:rsidR="00696016">
              <w:rPr>
                <w:rFonts w:eastAsia="SimSun" w:cs="Times New Roman"/>
                <w:sz w:val="24"/>
                <w:szCs w:val="24"/>
                <w:lang w:eastAsia="zh-CN"/>
              </w:rPr>
              <w:t xml:space="preserve"> Гаринского городского округа</w:t>
            </w:r>
            <w:r w:rsidRPr="00D544DB">
              <w:rPr>
                <w:rFonts w:eastAsia="SimSun" w:cs="Times New Roman"/>
                <w:sz w:val="24"/>
                <w:szCs w:val="24"/>
                <w:lang w:eastAsia="zh-CN"/>
              </w:rPr>
              <w:t xml:space="preserve"> (военкомат, ЖКХ федеральные)</w:t>
            </w:r>
          </w:p>
        </w:tc>
        <w:tc>
          <w:tcPr>
            <w:tcW w:w="1418" w:type="dxa"/>
          </w:tcPr>
          <w:p w:rsidR="00D544DB" w:rsidRPr="00D544DB" w:rsidRDefault="00D544DB" w:rsidP="00D544DB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D544DB">
              <w:rPr>
                <w:rFonts w:eastAsia="SimSun" w:cs="Times New Roman"/>
                <w:sz w:val="24"/>
                <w:szCs w:val="24"/>
                <w:lang w:eastAsia="zh-CN"/>
              </w:rPr>
              <w:t>1 599 600</w:t>
            </w:r>
          </w:p>
        </w:tc>
        <w:tc>
          <w:tcPr>
            <w:tcW w:w="1559" w:type="dxa"/>
          </w:tcPr>
          <w:p w:rsidR="00D544DB" w:rsidRPr="00D544DB" w:rsidRDefault="00D544DB" w:rsidP="00D544DB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D544DB">
              <w:rPr>
                <w:rFonts w:eastAsia="SimSun" w:cs="Times New Roman"/>
                <w:sz w:val="24"/>
                <w:szCs w:val="24"/>
                <w:lang w:eastAsia="zh-CN"/>
              </w:rPr>
              <w:t>1 051 990</w:t>
            </w:r>
          </w:p>
        </w:tc>
        <w:tc>
          <w:tcPr>
            <w:tcW w:w="1559" w:type="dxa"/>
          </w:tcPr>
          <w:p w:rsidR="00D544DB" w:rsidRPr="00D544DB" w:rsidRDefault="00D544DB" w:rsidP="00D544DB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D544DB">
              <w:rPr>
                <w:rFonts w:eastAsia="SimSun" w:cs="Times New Roman"/>
                <w:sz w:val="24"/>
                <w:szCs w:val="24"/>
                <w:lang w:eastAsia="zh-CN"/>
              </w:rPr>
              <w:t>65,8</w:t>
            </w:r>
          </w:p>
        </w:tc>
        <w:tc>
          <w:tcPr>
            <w:tcW w:w="1134" w:type="dxa"/>
          </w:tcPr>
          <w:p w:rsidR="00D544DB" w:rsidRPr="00D544DB" w:rsidRDefault="00D544DB" w:rsidP="00D544DB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D544DB">
              <w:rPr>
                <w:rFonts w:eastAsia="SimSun" w:cs="Times New Roman"/>
                <w:sz w:val="24"/>
                <w:szCs w:val="24"/>
                <w:lang w:eastAsia="zh-CN"/>
              </w:rPr>
              <w:t>-16,1</w:t>
            </w:r>
          </w:p>
        </w:tc>
      </w:tr>
      <w:tr w:rsidR="00D544DB" w:rsidRPr="00D544DB" w:rsidTr="00E8225C">
        <w:tc>
          <w:tcPr>
            <w:tcW w:w="3969" w:type="dxa"/>
          </w:tcPr>
          <w:p w:rsidR="00D544DB" w:rsidRPr="00D544DB" w:rsidRDefault="00D544DB" w:rsidP="00D544DB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D544DB">
              <w:rPr>
                <w:rFonts w:eastAsia="SimSun" w:cs="Times New Roman"/>
                <w:sz w:val="24"/>
                <w:szCs w:val="24"/>
                <w:lang w:eastAsia="zh-CN"/>
              </w:rPr>
              <w:t xml:space="preserve">Управление по благоустройству </w:t>
            </w:r>
            <w:r w:rsidR="00696016">
              <w:rPr>
                <w:rFonts w:eastAsia="SimSun" w:cs="Times New Roman"/>
                <w:sz w:val="24"/>
                <w:szCs w:val="24"/>
                <w:lang w:eastAsia="zh-CN"/>
              </w:rPr>
              <w:lastRenderedPageBreak/>
              <w:t>Гаринского городского округа</w:t>
            </w:r>
            <w:r w:rsidRPr="00D544DB">
              <w:rPr>
                <w:rFonts w:eastAsia="SimSun" w:cs="Times New Roman"/>
                <w:sz w:val="24"/>
                <w:szCs w:val="24"/>
                <w:lang w:eastAsia="zh-CN"/>
              </w:rPr>
              <w:t>(все лимиты)</w:t>
            </w:r>
          </w:p>
        </w:tc>
        <w:tc>
          <w:tcPr>
            <w:tcW w:w="1418" w:type="dxa"/>
          </w:tcPr>
          <w:p w:rsidR="00D544DB" w:rsidRPr="00D544DB" w:rsidRDefault="00D544DB" w:rsidP="00D544DB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D544DB">
              <w:rPr>
                <w:rFonts w:eastAsia="SimSun" w:cs="Times New Roman"/>
                <w:sz w:val="24"/>
                <w:szCs w:val="24"/>
                <w:lang w:eastAsia="zh-CN"/>
              </w:rPr>
              <w:lastRenderedPageBreak/>
              <w:t>47 329 233</w:t>
            </w:r>
          </w:p>
        </w:tc>
        <w:tc>
          <w:tcPr>
            <w:tcW w:w="1559" w:type="dxa"/>
          </w:tcPr>
          <w:p w:rsidR="00D544DB" w:rsidRPr="00D544DB" w:rsidRDefault="00D544DB" w:rsidP="00D544DB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D544DB">
              <w:rPr>
                <w:rFonts w:eastAsia="SimSun" w:cs="Times New Roman"/>
                <w:sz w:val="24"/>
                <w:szCs w:val="24"/>
                <w:lang w:eastAsia="zh-CN"/>
              </w:rPr>
              <w:t>34 817 666</w:t>
            </w:r>
          </w:p>
        </w:tc>
        <w:tc>
          <w:tcPr>
            <w:tcW w:w="1559" w:type="dxa"/>
          </w:tcPr>
          <w:p w:rsidR="00D544DB" w:rsidRPr="00D544DB" w:rsidRDefault="00D544DB" w:rsidP="00D544DB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D544DB">
              <w:rPr>
                <w:rFonts w:eastAsia="SimSun" w:cs="Times New Roman"/>
                <w:sz w:val="24"/>
                <w:szCs w:val="24"/>
                <w:lang w:eastAsia="zh-CN"/>
              </w:rPr>
              <w:t>73,6</w:t>
            </w:r>
          </w:p>
        </w:tc>
        <w:tc>
          <w:tcPr>
            <w:tcW w:w="1134" w:type="dxa"/>
          </w:tcPr>
          <w:p w:rsidR="00D544DB" w:rsidRPr="00D544DB" w:rsidRDefault="00D544DB" w:rsidP="00D544DB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D544DB">
              <w:rPr>
                <w:rFonts w:eastAsia="SimSun" w:cs="Times New Roman"/>
                <w:sz w:val="24"/>
                <w:szCs w:val="24"/>
                <w:lang w:eastAsia="zh-CN"/>
              </w:rPr>
              <w:t>-20,9</w:t>
            </w:r>
          </w:p>
        </w:tc>
      </w:tr>
      <w:tr w:rsidR="00D544DB" w:rsidRPr="00D544DB" w:rsidTr="00E8225C">
        <w:tc>
          <w:tcPr>
            <w:tcW w:w="3969" w:type="dxa"/>
          </w:tcPr>
          <w:p w:rsidR="00D544DB" w:rsidRPr="00D544DB" w:rsidRDefault="00746849" w:rsidP="00D544DB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zh-CN"/>
              </w:rPr>
            </w:pPr>
            <w:r>
              <w:rPr>
                <w:rFonts w:eastAsia="SimSun" w:cs="Times New Roman"/>
                <w:sz w:val="24"/>
                <w:szCs w:val="24"/>
                <w:lang w:eastAsia="zh-CN"/>
              </w:rPr>
              <w:lastRenderedPageBreak/>
              <w:t xml:space="preserve"> Единая дежурно-</w:t>
            </w:r>
            <w:r w:rsidR="00D544DB" w:rsidRPr="00D544DB">
              <w:rPr>
                <w:rFonts w:eastAsia="SimSun" w:cs="Times New Roman"/>
                <w:sz w:val="24"/>
                <w:szCs w:val="24"/>
                <w:lang w:eastAsia="zh-CN"/>
              </w:rPr>
              <w:t>диспетчерская служба</w:t>
            </w:r>
            <w:r w:rsidR="008D76C7">
              <w:rPr>
                <w:rFonts w:eastAsia="SimSun" w:cs="Times New Roman"/>
                <w:sz w:val="24"/>
                <w:szCs w:val="24"/>
                <w:lang w:eastAsia="zh-CN"/>
              </w:rPr>
              <w:t xml:space="preserve"> Гаринского городского округа</w:t>
            </w:r>
          </w:p>
        </w:tc>
        <w:tc>
          <w:tcPr>
            <w:tcW w:w="1418" w:type="dxa"/>
          </w:tcPr>
          <w:p w:rsidR="00D544DB" w:rsidRPr="00D544DB" w:rsidRDefault="00D544DB" w:rsidP="00D544DB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D544DB">
              <w:rPr>
                <w:rFonts w:eastAsia="SimSun" w:cs="Times New Roman"/>
                <w:sz w:val="24"/>
                <w:szCs w:val="24"/>
                <w:lang w:eastAsia="zh-CN"/>
              </w:rPr>
              <w:t>2 189 000</w:t>
            </w:r>
          </w:p>
        </w:tc>
        <w:tc>
          <w:tcPr>
            <w:tcW w:w="1559" w:type="dxa"/>
          </w:tcPr>
          <w:p w:rsidR="00D544DB" w:rsidRPr="00D544DB" w:rsidRDefault="00D544DB" w:rsidP="00D544DB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D544DB">
              <w:rPr>
                <w:rFonts w:eastAsia="SimSun" w:cs="Times New Roman"/>
                <w:sz w:val="24"/>
                <w:szCs w:val="24"/>
                <w:lang w:eastAsia="zh-CN"/>
              </w:rPr>
              <w:t>1 990 432</w:t>
            </w:r>
          </w:p>
        </w:tc>
        <w:tc>
          <w:tcPr>
            <w:tcW w:w="1559" w:type="dxa"/>
          </w:tcPr>
          <w:p w:rsidR="00D544DB" w:rsidRPr="00D544DB" w:rsidRDefault="00D544DB" w:rsidP="00D544DB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D544DB">
              <w:rPr>
                <w:rFonts w:eastAsia="SimSun" w:cs="Times New Roman"/>
                <w:sz w:val="24"/>
                <w:szCs w:val="24"/>
                <w:lang w:eastAsia="zh-CN"/>
              </w:rPr>
              <w:t>90,9</w:t>
            </w:r>
          </w:p>
        </w:tc>
        <w:tc>
          <w:tcPr>
            <w:tcW w:w="1134" w:type="dxa"/>
          </w:tcPr>
          <w:p w:rsidR="00D544DB" w:rsidRPr="00D544DB" w:rsidRDefault="00D544DB" w:rsidP="00D544DB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D544DB">
              <w:rPr>
                <w:rFonts w:eastAsia="SimSun" w:cs="Times New Roman"/>
                <w:sz w:val="24"/>
                <w:szCs w:val="24"/>
                <w:lang w:eastAsia="zh-CN"/>
              </w:rPr>
              <w:t>-8,0</w:t>
            </w:r>
          </w:p>
        </w:tc>
      </w:tr>
      <w:tr w:rsidR="00D544DB" w:rsidRPr="00D544DB" w:rsidTr="00E8225C">
        <w:tc>
          <w:tcPr>
            <w:tcW w:w="3969" w:type="dxa"/>
          </w:tcPr>
          <w:p w:rsidR="00D544DB" w:rsidRPr="00D544DB" w:rsidRDefault="008D76C7" w:rsidP="00D544DB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zh-CN"/>
              </w:rPr>
            </w:pPr>
            <w:r>
              <w:rPr>
                <w:rFonts w:eastAsia="SimSun" w:cs="Times New Roman"/>
                <w:sz w:val="24"/>
                <w:szCs w:val="24"/>
                <w:lang w:eastAsia="zh-CN"/>
              </w:rPr>
              <w:t>Редакция газеты «Вести с</w:t>
            </w:r>
            <w:r w:rsidR="00D544DB" w:rsidRPr="00D544DB">
              <w:rPr>
                <w:rFonts w:eastAsia="SimSun" w:cs="Times New Roman"/>
                <w:sz w:val="24"/>
                <w:szCs w:val="24"/>
                <w:lang w:eastAsia="zh-CN"/>
              </w:rPr>
              <w:t>евера»</w:t>
            </w:r>
          </w:p>
        </w:tc>
        <w:tc>
          <w:tcPr>
            <w:tcW w:w="1418" w:type="dxa"/>
          </w:tcPr>
          <w:p w:rsidR="00D544DB" w:rsidRPr="00D544DB" w:rsidRDefault="00D544DB" w:rsidP="00D544DB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D544DB">
              <w:rPr>
                <w:rFonts w:eastAsia="SimSun" w:cs="Times New Roman"/>
                <w:sz w:val="24"/>
                <w:szCs w:val="24"/>
                <w:lang w:eastAsia="zh-CN"/>
              </w:rPr>
              <w:t>1592 271</w:t>
            </w:r>
          </w:p>
        </w:tc>
        <w:tc>
          <w:tcPr>
            <w:tcW w:w="1559" w:type="dxa"/>
          </w:tcPr>
          <w:p w:rsidR="00D544DB" w:rsidRPr="00D544DB" w:rsidRDefault="00D544DB" w:rsidP="00D544DB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D544DB">
              <w:rPr>
                <w:rFonts w:eastAsia="SimSun" w:cs="Times New Roman"/>
                <w:sz w:val="24"/>
                <w:szCs w:val="24"/>
                <w:lang w:eastAsia="zh-CN"/>
              </w:rPr>
              <w:t>1 588 130</w:t>
            </w:r>
          </w:p>
        </w:tc>
        <w:tc>
          <w:tcPr>
            <w:tcW w:w="1559" w:type="dxa"/>
          </w:tcPr>
          <w:p w:rsidR="00D544DB" w:rsidRPr="00D544DB" w:rsidRDefault="00D544DB" w:rsidP="00D544DB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D544DB">
              <w:rPr>
                <w:rFonts w:eastAsia="SimSun" w:cs="Times New Roman"/>
                <w:sz w:val="24"/>
                <w:szCs w:val="24"/>
                <w:lang w:eastAsia="zh-CN"/>
              </w:rPr>
              <w:t>99,7</w:t>
            </w:r>
          </w:p>
        </w:tc>
        <w:tc>
          <w:tcPr>
            <w:tcW w:w="1134" w:type="dxa"/>
          </w:tcPr>
          <w:p w:rsidR="00D544DB" w:rsidRPr="00D544DB" w:rsidRDefault="00D544DB" w:rsidP="00D544DB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D544DB">
              <w:rPr>
                <w:rFonts w:eastAsia="SimSun" w:cs="Times New Roman"/>
                <w:sz w:val="24"/>
                <w:szCs w:val="24"/>
                <w:lang w:eastAsia="zh-CN"/>
              </w:rPr>
              <w:t>+1,0</w:t>
            </w:r>
          </w:p>
        </w:tc>
      </w:tr>
      <w:tr w:rsidR="00D544DB" w:rsidRPr="00D544DB" w:rsidTr="00E8225C">
        <w:tc>
          <w:tcPr>
            <w:tcW w:w="3969" w:type="dxa"/>
          </w:tcPr>
          <w:p w:rsidR="00D544DB" w:rsidRPr="00D544DB" w:rsidRDefault="00D544DB" w:rsidP="00D544DB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D544DB">
              <w:rPr>
                <w:rFonts w:eastAsia="SimSun" w:cs="Times New Roman"/>
                <w:sz w:val="24"/>
                <w:szCs w:val="24"/>
                <w:lang w:eastAsia="zh-CN"/>
              </w:rPr>
              <w:t xml:space="preserve">Управление образования </w:t>
            </w:r>
            <w:r w:rsidR="00696016">
              <w:rPr>
                <w:rFonts w:eastAsia="SimSun" w:cs="Times New Roman"/>
                <w:sz w:val="24"/>
                <w:szCs w:val="24"/>
                <w:lang w:eastAsia="zh-CN"/>
              </w:rPr>
              <w:t xml:space="preserve">Гаринского городского округа </w:t>
            </w:r>
            <w:r w:rsidRPr="00D544DB">
              <w:rPr>
                <w:rFonts w:eastAsia="SimSun" w:cs="Times New Roman"/>
                <w:sz w:val="24"/>
                <w:szCs w:val="24"/>
                <w:lang w:eastAsia="zh-CN"/>
              </w:rPr>
              <w:t>(аппарат управления, бухгалтерия)</w:t>
            </w:r>
          </w:p>
        </w:tc>
        <w:tc>
          <w:tcPr>
            <w:tcW w:w="1418" w:type="dxa"/>
          </w:tcPr>
          <w:p w:rsidR="00D544DB" w:rsidRPr="00D544DB" w:rsidRDefault="00D544DB" w:rsidP="00D544DB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D544DB">
              <w:rPr>
                <w:rFonts w:eastAsia="SimSun" w:cs="Times New Roman"/>
                <w:sz w:val="24"/>
                <w:szCs w:val="24"/>
                <w:lang w:eastAsia="zh-CN"/>
              </w:rPr>
              <w:t>5 816  202</w:t>
            </w:r>
          </w:p>
        </w:tc>
        <w:tc>
          <w:tcPr>
            <w:tcW w:w="1559" w:type="dxa"/>
          </w:tcPr>
          <w:p w:rsidR="00D544DB" w:rsidRPr="00D544DB" w:rsidRDefault="00D544DB" w:rsidP="00D544DB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D544DB">
              <w:rPr>
                <w:rFonts w:eastAsia="SimSun" w:cs="Times New Roman"/>
                <w:sz w:val="24"/>
                <w:szCs w:val="24"/>
                <w:lang w:eastAsia="zh-CN"/>
              </w:rPr>
              <w:t>5 408 492</w:t>
            </w:r>
          </w:p>
        </w:tc>
        <w:tc>
          <w:tcPr>
            <w:tcW w:w="1559" w:type="dxa"/>
          </w:tcPr>
          <w:p w:rsidR="00D544DB" w:rsidRPr="00D544DB" w:rsidRDefault="00D544DB" w:rsidP="00D544DB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D544DB">
              <w:rPr>
                <w:rFonts w:eastAsia="SimSun" w:cs="Times New Roman"/>
                <w:sz w:val="24"/>
                <w:szCs w:val="24"/>
                <w:lang w:eastAsia="zh-CN"/>
              </w:rPr>
              <w:t>93,0</w:t>
            </w:r>
          </w:p>
        </w:tc>
        <w:tc>
          <w:tcPr>
            <w:tcW w:w="1134" w:type="dxa"/>
          </w:tcPr>
          <w:p w:rsidR="00D544DB" w:rsidRPr="00D544DB" w:rsidRDefault="00D544DB" w:rsidP="00D544DB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D544DB">
              <w:rPr>
                <w:rFonts w:eastAsia="SimSun" w:cs="Times New Roman"/>
                <w:sz w:val="24"/>
                <w:szCs w:val="24"/>
                <w:lang w:eastAsia="zh-CN"/>
              </w:rPr>
              <w:t>-5,4</w:t>
            </w:r>
          </w:p>
        </w:tc>
      </w:tr>
      <w:tr w:rsidR="00D544DB" w:rsidRPr="00D544DB" w:rsidTr="00E8225C">
        <w:tc>
          <w:tcPr>
            <w:tcW w:w="3969" w:type="dxa"/>
          </w:tcPr>
          <w:p w:rsidR="00D544DB" w:rsidRPr="00D544DB" w:rsidRDefault="00D544DB" w:rsidP="00D544DB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D544DB">
              <w:rPr>
                <w:rFonts w:eastAsia="SimSun" w:cs="Times New Roman"/>
                <w:sz w:val="24"/>
                <w:szCs w:val="24"/>
                <w:lang w:eastAsia="zh-CN"/>
              </w:rPr>
              <w:t xml:space="preserve">Управление образования </w:t>
            </w:r>
            <w:r w:rsidR="00696016">
              <w:rPr>
                <w:rFonts w:eastAsia="SimSun" w:cs="Times New Roman"/>
                <w:sz w:val="24"/>
                <w:szCs w:val="24"/>
                <w:lang w:eastAsia="zh-CN"/>
              </w:rPr>
              <w:t xml:space="preserve">Гаринского городского округа </w:t>
            </w:r>
            <w:r w:rsidRPr="00D544DB">
              <w:rPr>
                <w:rFonts w:eastAsia="SimSun" w:cs="Times New Roman"/>
                <w:sz w:val="24"/>
                <w:szCs w:val="24"/>
                <w:lang w:eastAsia="zh-CN"/>
              </w:rPr>
              <w:t>(классное руководство)</w:t>
            </w:r>
          </w:p>
        </w:tc>
        <w:tc>
          <w:tcPr>
            <w:tcW w:w="1418" w:type="dxa"/>
          </w:tcPr>
          <w:p w:rsidR="00D544DB" w:rsidRPr="00D544DB" w:rsidRDefault="00D544DB" w:rsidP="00D544DB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D544DB">
              <w:rPr>
                <w:rFonts w:eastAsia="SimSun" w:cs="Times New Roman"/>
                <w:sz w:val="24"/>
                <w:szCs w:val="24"/>
                <w:lang w:eastAsia="zh-CN"/>
              </w:rPr>
              <w:t>412 000</w:t>
            </w:r>
          </w:p>
        </w:tc>
        <w:tc>
          <w:tcPr>
            <w:tcW w:w="1559" w:type="dxa"/>
          </w:tcPr>
          <w:p w:rsidR="00D544DB" w:rsidRPr="00D544DB" w:rsidRDefault="00D544DB" w:rsidP="00D544DB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D544DB">
              <w:rPr>
                <w:rFonts w:eastAsia="SimSun" w:cs="Times New Roman"/>
                <w:sz w:val="24"/>
                <w:szCs w:val="24"/>
                <w:lang w:eastAsia="zh-CN"/>
              </w:rPr>
              <w:t>340 100</w:t>
            </w:r>
          </w:p>
        </w:tc>
        <w:tc>
          <w:tcPr>
            <w:tcW w:w="1559" w:type="dxa"/>
          </w:tcPr>
          <w:p w:rsidR="00D544DB" w:rsidRPr="00D544DB" w:rsidRDefault="00D544DB" w:rsidP="00D544DB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D544DB">
              <w:rPr>
                <w:rFonts w:eastAsia="SimSun" w:cs="Times New Roman"/>
                <w:sz w:val="24"/>
                <w:szCs w:val="24"/>
                <w:lang w:eastAsia="zh-CN"/>
              </w:rPr>
              <w:t>82,6</w:t>
            </w:r>
          </w:p>
        </w:tc>
        <w:tc>
          <w:tcPr>
            <w:tcW w:w="1134" w:type="dxa"/>
          </w:tcPr>
          <w:p w:rsidR="00D544DB" w:rsidRPr="00D544DB" w:rsidRDefault="00D544DB" w:rsidP="00D544DB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D544DB">
              <w:rPr>
                <w:rFonts w:eastAsia="SimSun" w:cs="Times New Roman"/>
                <w:sz w:val="24"/>
                <w:szCs w:val="24"/>
                <w:lang w:eastAsia="zh-CN"/>
              </w:rPr>
              <w:t>-14,2</w:t>
            </w:r>
          </w:p>
        </w:tc>
      </w:tr>
      <w:tr w:rsidR="00D544DB" w:rsidRPr="00D544DB" w:rsidTr="00E8225C">
        <w:tc>
          <w:tcPr>
            <w:tcW w:w="3969" w:type="dxa"/>
          </w:tcPr>
          <w:p w:rsidR="00D544DB" w:rsidRPr="00D544DB" w:rsidRDefault="00D544DB" w:rsidP="00D544DB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D544DB">
              <w:rPr>
                <w:rFonts w:eastAsia="SimSun" w:cs="Times New Roman"/>
                <w:sz w:val="24"/>
                <w:szCs w:val="24"/>
                <w:lang w:eastAsia="zh-CN"/>
              </w:rPr>
              <w:t>Модернизация образования</w:t>
            </w:r>
          </w:p>
        </w:tc>
        <w:tc>
          <w:tcPr>
            <w:tcW w:w="1418" w:type="dxa"/>
          </w:tcPr>
          <w:p w:rsidR="00D544DB" w:rsidRPr="00D544DB" w:rsidRDefault="00D544DB" w:rsidP="00D544DB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D544DB">
              <w:rPr>
                <w:rFonts w:eastAsia="SimSun" w:cs="Times New Roman"/>
                <w:sz w:val="24"/>
                <w:szCs w:val="24"/>
                <w:lang w:eastAsia="zh-CN"/>
              </w:rPr>
              <w:t>2 024 100</w:t>
            </w:r>
          </w:p>
        </w:tc>
        <w:tc>
          <w:tcPr>
            <w:tcW w:w="1559" w:type="dxa"/>
          </w:tcPr>
          <w:p w:rsidR="00D544DB" w:rsidRPr="00D544DB" w:rsidRDefault="00D544DB" w:rsidP="00D544DB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D544DB">
              <w:rPr>
                <w:rFonts w:eastAsia="SimSun" w:cs="Times New Roman"/>
                <w:sz w:val="24"/>
                <w:szCs w:val="24"/>
                <w:lang w:eastAsia="zh-CN"/>
              </w:rPr>
              <w:t>2 024 100</w:t>
            </w:r>
          </w:p>
        </w:tc>
        <w:tc>
          <w:tcPr>
            <w:tcW w:w="1559" w:type="dxa"/>
          </w:tcPr>
          <w:p w:rsidR="00D544DB" w:rsidRPr="00D544DB" w:rsidRDefault="00D544DB" w:rsidP="00D544DB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D544DB">
              <w:rPr>
                <w:rFonts w:eastAsia="SimSun" w:cs="Times New Roman"/>
                <w:sz w:val="24"/>
                <w:szCs w:val="24"/>
                <w:lang w:eastAsia="zh-CN"/>
              </w:rPr>
              <w:t>100,0</w:t>
            </w:r>
          </w:p>
        </w:tc>
        <w:tc>
          <w:tcPr>
            <w:tcW w:w="1134" w:type="dxa"/>
          </w:tcPr>
          <w:p w:rsidR="00D544DB" w:rsidRPr="00D544DB" w:rsidRDefault="00D544DB" w:rsidP="00D544DB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D544DB">
              <w:rPr>
                <w:rFonts w:eastAsia="SimSun" w:cs="Times New Roman"/>
                <w:sz w:val="24"/>
                <w:szCs w:val="24"/>
                <w:lang w:eastAsia="zh-CN"/>
              </w:rPr>
              <w:t>+4,2</w:t>
            </w:r>
          </w:p>
        </w:tc>
      </w:tr>
      <w:tr w:rsidR="00D544DB" w:rsidRPr="00D544DB" w:rsidTr="00E8225C">
        <w:tc>
          <w:tcPr>
            <w:tcW w:w="3969" w:type="dxa"/>
          </w:tcPr>
          <w:p w:rsidR="00D544DB" w:rsidRPr="00D544DB" w:rsidRDefault="00D544DB" w:rsidP="00D544DB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D544DB">
              <w:rPr>
                <w:rFonts w:eastAsia="SimSun" w:cs="Times New Roman"/>
                <w:sz w:val="24"/>
                <w:szCs w:val="24"/>
                <w:lang w:eastAsia="zh-CN"/>
              </w:rPr>
              <w:t>Интернат</w:t>
            </w:r>
          </w:p>
        </w:tc>
        <w:tc>
          <w:tcPr>
            <w:tcW w:w="1418" w:type="dxa"/>
          </w:tcPr>
          <w:p w:rsidR="00D544DB" w:rsidRPr="00D544DB" w:rsidRDefault="00D544DB" w:rsidP="00D544DB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D544DB">
              <w:rPr>
                <w:rFonts w:eastAsia="SimSun" w:cs="Times New Roman"/>
                <w:sz w:val="24"/>
                <w:szCs w:val="24"/>
                <w:lang w:eastAsia="zh-CN"/>
              </w:rPr>
              <w:t>14 146 961</w:t>
            </w:r>
          </w:p>
        </w:tc>
        <w:tc>
          <w:tcPr>
            <w:tcW w:w="1559" w:type="dxa"/>
          </w:tcPr>
          <w:p w:rsidR="00D544DB" w:rsidRPr="00D544DB" w:rsidRDefault="00D544DB" w:rsidP="00D544DB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D544DB">
              <w:rPr>
                <w:rFonts w:eastAsia="SimSu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559" w:type="dxa"/>
          </w:tcPr>
          <w:p w:rsidR="00D544DB" w:rsidRPr="00D544DB" w:rsidRDefault="00D544DB" w:rsidP="00D544DB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D544DB">
              <w:rPr>
                <w:rFonts w:eastAsia="SimSu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</w:tcPr>
          <w:p w:rsidR="00D544DB" w:rsidRPr="00D544DB" w:rsidRDefault="00D544DB" w:rsidP="00D544DB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D544DB">
              <w:rPr>
                <w:rFonts w:eastAsia="SimSu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D544DB" w:rsidRPr="00D544DB" w:rsidTr="00E8225C">
        <w:tc>
          <w:tcPr>
            <w:tcW w:w="3969" w:type="dxa"/>
          </w:tcPr>
          <w:p w:rsidR="00D544DB" w:rsidRPr="00D544DB" w:rsidRDefault="00696016" w:rsidP="00D544DB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zh-CN"/>
              </w:rPr>
            </w:pPr>
            <w:r>
              <w:rPr>
                <w:rFonts w:eastAsia="SimSun" w:cs="Times New Roman"/>
                <w:sz w:val="24"/>
                <w:szCs w:val="24"/>
                <w:lang w:eastAsia="zh-CN"/>
              </w:rPr>
              <w:t>МКОУ Гаринская СОШ</w:t>
            </w:r>
          </w:p>
        </w:tc>
        <w:tc>
          <w:tcPr>
            <w:tcW w:w="1418" w:type="dxa"/>
          </w:tcPr>
          <w:p w:rsidR="00D544DB" w:rsidRPr="00D544DB" w:rsidRDefault="00D544DB" w:rsidP="00D544DB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D544DB">
              <w:rPr>
                <w:rFonts w:eastAsia="SimSun" w:cs="Times New Roman"/>
                <w:sz w:val="24"/>
                <w:szCs w:val="24"/>
                <w:lang w:eastAsia="zh-CN"/>
              </w:rPr>
              <w:t>34 792 392</w:t>
            </w:r>
          </w:p>
        </w:tc>
        <w:tc>
          <w:tcPr>
            <w:tcW w:w="1559" w:type="dxa"/>
          </w:tcPr>
          <w:p w:rsidR="00D544DB" w:rsidRPr="00D544DB" w:rsidRDefault="00D544DB" w:rsidP="00D544DB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D544DB">
              <w:rPr>
                <w:rFonts w:eastAsia="SimSun" w:cs="Times New Roman"/>
                <w:sz w:val="24"/>
                <w:szCs w:val="24"/>
                <w:lang w:eastAsia="zh-CN"/>
              </w:rPr>
              <w:t>34 061 130</w:t>
            </w:r>
          </w:p>
        </w:tc>
        <w:tc>
          <w:tcPr>
            <w:tcW w:w="1559" w:type="dxa"/>
          </w:tcPr>
          <w:p w:rsidR="00D544DB" w:rsidRPr="00D544DB" w:rsidRDefault="00D544DB" w:rsidP="00D544DB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D544DB">
              <w:rPr>
                <w:rFonts w:eastAsia="SimSun" w:cs="Times New Roman"/>
                <w:sz w:val="24"/>
                <w:szCs w:val="24"/>
                <w:lang w:eastAsia="zh-CN"/>
              </w:rPr>
              <w:t>97,9</w:t>
            </w:r>
          </w:p>
        </w:tc>
        <w:tc>
          <w:tcPr>
            <w:tcW w:w="1134" w:type="dxa"/>
          </w:tcPr>
          <w:p w:rsidR="00D544DB" w:rsidRPr="00D544DB" w:rsidRDefault="00D544DB" w:rsidP="00D544DB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D544DB">
              <w:rPr>
                <w:rFonts w:eastAsia="SimSun" w:cs="Times New Roman"/>
                <w:sz w:val="24"/>
                <w:szCs w:val="24"/>
                <w:lang w:eastAsia="zh-CN"/>
              </w:rPr>
              <w:t>-0,9</w:t>
            </w:r>
          </w:p>
        </w:tc>
      </w:tr>
      <w:tr w:rsidR="00D544DB" w:rsidRPr="00D544DB" w:rsidTr="00E8225C">
        <w:tc>
          <w:tcPr>
            <w:tcW w:w="3969" w:type="dxa"/>
          </w:tcPr>
          <w:p w:rsidR="00D544DB" w:rsidRPr="00D544DB" w:rsidRDefault="00696016" w:rsidP="00D544DB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zh-CN"/>
              </w:rPr>
            </w:pPr>
            <w:r>
              <w:rPr>
                <w:rFonts w:eastAsia="SimSun" w:cs="Times New Roman"/>
                <w:sz w:val="24"/>
                <w:szCs w:val="24"/>
                <w:lang w:eastAsia="zh-CN"/>
              </w:rPr>
              <w:t>МКОУ Андрюшинская СОШ</w:t>
            </w:r>
          </w:p>
        </w:tc>
        <w:tc>
          <w:tcPr>
            <w:tcW w:w="1418" w:type="dxa"/>
          </w:tcPr>
          <w:p w:rsidR="00D544DB" w:rsidRPr="00D544DB" w:rsidRDefault="00D544DB" w:rsidP="00D544DB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D544DB">
              <w:rPr>
                <w:rFonts w:eastAsia="SimSun" w:cs="Times New Roman"/>
                <w:sz w:val="24"/>
                <w:szCs w:val="24"/>
                <w:lang w:eastAsia="zh-CN"/>
              </w:rPr>
              <w:t>11 553 522</w:t>
            </w:r>
          </w:p>
        </w:tc>
        <w:tc>
          <w:tcPr>
            <w:tcW w:w="1559" w:type="dxa"/>
          </w:tcPr>
          <w:p w:rsidR="00D544DB" w:rsidRPr="00D544DB" w:rsidRDefault="00D544DB" w:rsidP="00D544DB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D544DB">
              <w:rPr>
                <w:rFonts w:eastAsia="SimSun" w:cs="Times New Roman"/>
                <w:sz w:val="24"/>
                <w:szCs w:val="24"/>
                <w:lang w:eastAsia="zh-CN"/>
              </w:rPr>
              <w:t>9 922 950</w:t>
            </w:r>
          </w:p>
        </w:tc>
        <w:tc>
          <w:tcPr>
            <w:tcW w:w="1559" w:type="dxa"/>
          </w:tcPr>
          <w:p w:rsidR="00D544DB" w:rsidRPr="00D544DB" w:rsidRDefault="00D544DB" w:rsidP="00D544DB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D544DB">
              <w:rPr>
                <w:rFonts w:eastAsia="SimSun" w:cs="Times New Roman"/>
                <w:sz w:val="24"/>
                <w:szCs w:val="24"/>
                <w:lang w:eastAsia="zh-CN"/>
              </w:rPr>
              <w:t>85,9</w:t>
            </w:r>
          </w:p>
        </w:tc>
        <w:tc>
          <w:tcPr>
            <w:tcW w:w="1134" w:type="dxa"/>
          </w:tcPr>
          <w:p w:rsidR="00D544DB" w:rsidRPr="00D544DB" w:rsidRDefault="00D544DB" w:rsidP="00D544DB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D544DB">
              <w:rPr>
                <w:rFonts w:eastAsia="SimSun" w:cs="Times New Roman"/>
                <w:sz w:val="24"/>
                <w:szCs w:val="24"/>
                <w:lang w:eastAsia="zh-CN"/>
              </w:rPr>
              <w:t>+3,0</w:t>
            </w:r>
          </w:p>
        </w:tc>
      </w:tr>
      <w:tr w:rsidR="00D544DB" w:rsidRPr="00D544DB" w:rsidTr="00E8225C">
        <w:tc>
          <w:tcPr>
            <w:tcW w:w="3969" w:type="dxa"/>
          </w:tcPr>
          <w:p w:rsidR="00D544DB" w:rsidRPr="00D544DB" w:rsidRDefault="00696016" w:rsidP="00D544DB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zh-CN"/>
              </w:rPr>
            </w:pPr>
            <w:r>
              <w:rPr>
                <w:rFonts w:eastAsia="SimSun" w:cs="Times New Roman"/>
                <w:sz w:val="24"/>
                <w:szCs w:val="24"/>
                <w:lang w:eastAsia="zh-CN"/>
              </w:rPr>
              <w:t>МКОУ Пуксинская СОШ</w:t>
            </w:r>
          </w:p>
        </w:tc>
        <w:tc>
          <w:tcPr>
            <w:tcW w:w="1418" w:type="dxa"/>
          </w:tcPr>
          <w:p w:rsidR="00D544DB" w:rsidRPr="00D544DB" w:rsidRDefault="00D544DB" w:rsidP="00D544DB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D544DB">
              <w:rPr>
                <w:rFonts w:eastAsia="SimSun" w:cs="Times New Roman"/>
                <w:sz w:val="24"/>
                <w:szCs w:val="24"/>
                <w:lang w:eastAsia="zh-CN"/>
              </w:rPr>
              <w:t>12 917 046</w:t>
            </w:r>
          </w:p>
        </w:tc>
        <w:tc>
          <w:tcPr>
            <w:tcW w:w="1559" w:type="dxa"/>
          </w:tcPr>
          <w:p w:rsidR="00D544DB" w:rsidRPr="00D544DB" w:rsidRDefault="00D544DB" w:rsidP="00D544DB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D544DB">
              <w:rPr>
                <w:rFonts w:eastAsia="SimSun" w:cs="Times New Roman"/>
                <w:sz w:val="24"/>
                <w:szCs w:val="24"/>
                <w:lang w:eastAsia="zh-CN"/>
              </w:rPr>
              <w:t>11 756 929</w:t>
            </w:r>
          </w:p>
        </w:tc>
        <w:tc>
          <w:tcPr>
            <w:tcW w:w="1559" w:type="dxa"/>
          </w:tcPr>
          <w:p w:rsidR="00D544DB" w:rsidRPr="00D544DB" w:rsidRDefault="00D544DB" w:rsidP="00D544DB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D544DB">
              <w:rPr>
                <w:rFonts w:eastAsia="SimSun" w:cs="Times New Roman"/>
                <w:sz w:val="24"/>
                <w:szCs w:val="24"/>
                <w:lang w:eastAsia="zh-CN"/>
              </w:rPr>
              <w:t>91,0</w:t>
            </w:r>
          </w:p>
        </w:tc>
        <w:tc>
          <w:tcPr>
            <w:tcW w:w="1134" w:type="dxa"/>
          </w:tcPr>
          <w:p w:rsidR="00D544DB" w:rsidRPr="00D544DB" w:rsidRDefault="00D544DB" w:rsidP="00D544DB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D544DB">
              <w:rPr>
                <w:rFonts w:eastAsia="SimSun" w:cs="Times New Roman"/>
                <w:sz w:val="24"/>
                <w:szCs w:val="24"/>
                <w:lang w:eastAsia="zh-CN"/>
              </w:rPr>
              <w:t>+2,2</w:t>
            </w:r>
          </w:p>
        </w:tc>
      </w:tr>
      <w:tr w:rsidR="00D544DB" w:rsidRPr="00D544DB" w:rsidTr="00E8225C">
        <w:tc>
          <w:tcPr>
            <w:tcW w:w="3969" w:type="dxa"/>
          </w:tcPr>
          <w:p w:rsidR="00D544DB" w:rsidRPr="00D544DB" w:rsidRDefault="00D544DB" w:rsidP="00D544DB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D544DB">
              <w:rPr>
                <w:rFonts w:eastAsia="SimSun" w:cs="Times New Roman"/>
                <w:sz w:val="24"/>
                <w:szCs w:val="24"/>
                <w:lang w:eastAsia="zh-CN"/>
              </w:rPr>
              <w:t xml:space="preserve"> </w:t>
            </w:r>
            <w:r w:rsidR="00A66856">
              <w:rPr>
                <w:rFonts w:eastAsia="SimSun" w:cs="Times New Roman"/>
                <w:sz w:val="24"/>
                <w:szCs w:val="24"/>
                <w:lang w:eastAsia="zh-CN"/>
              </w:rPr>
              <w:t xml:space="preserve">МКОУ ДОД </w:t>
            </w:r>
            <w:r w:rsidRPr="00D544DB">
              <w:rPr>
                <w:rFonts w:eastAsia="SimSun" w:cs="Times New Roman"/>
                <w:sz w:val="24"/>
                <w:szCs w:val="24"/>
                <w:lang w:eastAsia="zh-CN"/>
              </w:rPr>
              <w:t>Дом детского творчества</w:t>
            </w:r>
          </w:p>
        </w:tc>
        <w:tc>
          <w:tcPr>
            <w:tcW w:w="1418" w:type="dxa"/>
          </w:tcPr>
          <w:p w:rsidR="00D544DB" w:rsidRPr="00D544DB" w:rsidRDefault="00D544DB" w:rsidP="00D544DB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D544DB">
              <w:rPr>
                <w:rFonts w:eastAsia="SimSun" w:cs="Times New Roman"/>
                <w:sz w:val="24"/>
                <w:szCs w:val="24"/>
                <w:lang w:eastAsia="zh-CN"/>
              </w:rPr>
              <w:t>9 118  154</w:t>
            </w:r>
          </w:p>
        </w:tc>
        <w:tc>
          <w:tcPr>
            <w:tcW w:w="1559" w:type="dxa"/>
          </w:tcPr>
          <w:p w:rsidR="00D544DB" w:rsidRPr="00D544DB" w:rsidRDefault="00D544DB" w:rsidP="00D544DB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D544DB">
              <w:rPr>
                <w:rFonts w:eastAsia="SimSun" w:cs="Times New Roman"/>
                <w:sz w:val="24"/>
                <w:szCs w:val="24"/>
                <w:lang w:eastAsia="zh-CN"/>
              </w:rPr>
              <w:t>8 442 307</w:t>
            </w:r>
          </w:p>
        </w:tc>
        <w:tc>
          <w:tcPr>
            <w:tcW w:w="1559" w:type="dxa"/>
          </w:tcPr>
          <w:p w:rsidR="00D544DB" w:rsidRPr="00D544DB" w:rsidRDefault="00D544DB" w:rsidP="00D544DB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D544DB">
              <w:rPr>
                <w:rFonts w:eastAsia="SimSun" w:cs="Times New Roman"/>
                <w:sz w:val="24"/>
                <w:szCs w:val="24"/>
                <w:lang w:eastAsia="zh-CN"/>
              </w:rPr>
              <w:t>92,6</w:t>
            </w:r>
          </w:p>
        </w:tc>
        <w:tc>
          <w:tcPr>
            <w:tcW w:w="1134" w:type="dxa"/>
          </w:tcPr>
          <w:p w:rsidR="00D544DB" w:rsidRPr="00D544DB" w:rsidRDefault="00D544DB" w:rsidP="00D544DB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D544DB">
              <w:rPr>
                <w:rFonts w:eastAsia="SimSun" w:cs="Times New Roman"/>
                <w:sz w:val="24"/>
                <w:szCs w:val="24"/>
                <w:lang w:eastAsia="zh-CN"/>
              </w:rPr>
              <w:t>+0,9</w:t>
            </w:r>
          </w:p>
        </w:tc>
      </w:tr>
      <w:tr w:rsidR="00D544DB" w:rsidRPr="00D544DB" w:rsidTr="00E8225C">
        <w:tc>
          <w:tcPr>
            <w:tcW w:w="3969" w:type="dxa"/>
          </w:tcPr>
          <w:p w:rsidR="00D544DB" w:rsidRPr="00D544DB" w:rsidRDefault="00D544DB" w:rsidP="00D544DB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D544DB">
              <w:rPr>
                <w:rFonts w:eastAsia="SimSun" w:cs="Times New Roman"/>
                <w:sz w:val="24"/>
                <w:szCs w:val="24"/>
                <w:lang w:eastAsia="zh-CN"/>
              </w:rPr>
              <w:t xml:space="preserve"> </w:t>
            </w:r>
            <w:r w:rsidR="00A66856">
              <w:rPr>
                <w:rFonts w:eastAsia="SimSun" w:cs="Times New Roman"/>
                <w:sz w:val="24"/>
                <w:szCs w:val="24"/>
                <w:lang w:eastAsia="zh-CN"/>
              </w:rPr>
              <w:t xml:space="preserve">МДОУ </w:t>
            </w:r>
            <w:r w:rsidRPr="00D544DB">
              <w:rPr>
                <w:rFonts w:eastAsia="SimSun" w:cs="Times New Roman"/>
                <w:sz w:val="24"/>
                <w:szCs w:val="24"/>
                <w:lang w:eastAsia="zh-CN"/>
              </w:rPr>
              <w:t>Детский сад «Березка»</w:t>
            </w:r>
          </w:p>
        </w:tc>
        <w:tc>
          <w:tcPr>
            <w:tcW w:w="1418" w:type="dxa"/>
          </w:tcPr>
          <w:p w:rsidR="00D544DB" w:rsidRPr="00D544DB" w:rsidRDefault="00D544DB" w:rsidP="00D544DB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D544DB">
              <w:rPr>
                <w:rFonts w:eastAsia="SimSun" w:cs="Times New Roman"/>
                <w:sz w:val="24"/>
                <w:szCs w:val="24"/>
                <w:lang w:eastAsia="zh-CN"/>
              </w:rPr>
              <w:t xml:space="preserve">19 542 483 </w:t>
            </w:r>
          </w:p>
        </w:tc>
        <w:tc>
          <w:tcPr>
            <w:tcW w:w="1559" w:type="dxa"/>
          </w:tcPr>
          <w:p w:rsidR="00D544DB" w:rsidRPr="00D544DB" w:rsidRDefault="00D544DB" w:rsidP="00D544DB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D544DB">
              <w:rPr>
                <w:rFonts w:eastAsia="SimSun" w:cs="Times New Roman"/>
                <w:sz w:val="24"/>
                <w:szCs w:val="24"/>
                <w:lang w:eastAsia="zh-CN"/>
              </w:rPr>
              <w:t>18 984 873</w:t>
            </w:r>
          </w:p>
        </w:tc>
        <w:tc>
          <w:tcPr>
            <w:tcW w:w="1559" w:type="dxa"/>
          </w:tcPr>
          <w:p w:rsidR="00D544DB" w:rsidRPr="00D544DB" w:rsidRDefault="00D544DB" w:rsidP="00D544DB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D544DB">
              <w:rPr>
                <w:rFonts w:eastAsia="SimSun" w:cs="Times New Roman"/>
                <w:sz w:val="24"/>
                <w:szCs w:val="24"/>
                <w:lang w:eastAsia="zh-CN"/>
              </w:rPr>
              <w:t>97,2</w:t>
            </w:r>
          </w:p>
        </w:tc>
        <w:tc>
          <w:tcPr>
            <w:tcW w:w="1134" w:type="dxa"/>
          </w:tcPr>
          <w:p w:rsidR="00D544DB" w:rsidRPr="00D544DB" w:rsidRDefault="00D544DB" w:rsidP="00D544DB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D544DB">
              <w:rPr>
                <w:rFonts w:eastAsia="SimSun" w:cs="Times New Roman"/>
                <w:sz w:val="24"/>
                <w:szCs w:val="24"/>
                <w:lang w:eastAsia="zh-CN"/>
              </w:rPr>
              <w:t>+3,2</w:t>
            </w:r>
          </w:p>
        </w:tc>
      </w:tr>
      <w:tr w:rsidR="00D544DB" w:rsidRPr="00D544DB" w:rsidTr="00E8225C">
        <w:tc>
          <w:tcPr>
            <w:tcW w:w="3969" w:type="dxa"/>
          </w:tcPr>
          <w:p w:rsidR="00D544DB" w:rsidRPr="00D544DB" w:rsidRDefault="00D544DB" w:rsidP="00D544DB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D544DB">
              <w:rPr>
                <w:rFonts w:eastAsia="SimSun" w:cs="Times New Roman"/>
                <w:sz w:val="24"/>
                <w:szCs w:val="24"/>
                <w:lang w:eastAsia="zh-CN"/>
              </w:rPr>
              <w:t>Управление культуры</w:t>
            </w:r>
            <w:r w:rsidR="00A66856">
              <w:rPr>
                <w:rFonts w:eastAsia="SimSun" w:cs="Times New Roman"/>
                <w:sz w:val="24"/>
                <w:szCs w:val="24"/>
                <w:lang w:eastAsia="zh-CN"/>
              </w:rPr>
              <w:t xml:space="preserve"> Гаринского городского округа</w:t>
            </w:r>
          </w:p>
        </w:tc>
        <w:tc>
          <w:tcPr>
            <w:tcW w:w="1418" w:type="dxa"/>
          </w:tcPr>
          <w:p w:rsidR="00D544DB" w:rsidRPr="00D544DB" w:rsidRDefault="00D544DB" w:rsidP="00D544DB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D544DB">
              <w:rPr>
                <w:rFonts w:eastAsia="SimSun" w:cs="Times New Roman"/>
                <w:sz w:val="24"/>
                <w:szCs w:val="24"/>
                <w:lang w:eastAsia="zh-CN"/>
              </w:rPr>
              <w:t>2 278 414</w:t>
            </w:r>
          </w:p>
        </w:tc>
        <w:tc>
          <w:tcPr>
            <w:tcW w:w="1559" w:type="dxa"/>
          </w:tcPr>
          <w:p w:rsidR="00D544DB" w:rsidRPr="00D544DB" w:rsidRDefault="00D544DB" w:rsidP="00D544DB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D544DB">
              <w:rPr>
                <w:rFonts w:eastAsia="SimSun" w:cs="Times New Roman"/>
                <w:sz w:val="24"/>
                <w:szCs w:val="24"/>
                <w:lang w:eastAsia="zh-CN"/>
              </w:rPr>
              <w:t>2 271 581</w:t>
            </w:r>
          </w:p>
        </w:tc>
        <w:tc>
          <w:tcPr>
            <w:tcW w:w="1559" w:type="dxa"/>
          </w:tcPr>
          <w:p w:rsidR="00D544DB" w:rsidRPr="00D544DB" w:rsidRDefault="00D544DB" w:rsidP="00D544DB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D544DB">
              <w:rPr>
                <w:rFonts w:eastAsia="SimSun" w:cs="Times New Roman"/>
                <w:sz w:val="24"/>
                <w:szCs w:val="24"/>
                <w:lang w:eastAsia="zh-CN"/>
              </w:rPr>
              <w:t>99,7</w:t>
            </w:r>
          </w:p>
        </w:tc>
        <w:tc>
          <w:tcPr>
            <w:tcW w:w="1134" w:type="dxa"/>
          </w:tcPr>
          <w:p w:rsidR="00D544DB" w:rsidRPr="00D544DB" w:rsidRDefault="00D544DB" w:rsidP="00D544DB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D544DB">
              <w:rPr>
                <w:rFonts w:eastAsia="SimSun" w:cs="Times New Roman"/>
                <w:sz w:val="24"/>
                <w:szCs w:val="24"/>
                <w:lang w:eastAsia="zh-CN"/>
              </w:rPr>
              <w:t>-0,3</w:t>
            </w:r>
          </w:p>
        </w:tc>
      </w:tr>
      <w:tr w:rsidR="00D544DB" w:rsidRPr="00D544DB" w:rsidTr="00E8225C">
        <w:tc>
          <w:tcPr>
            <w:tcW w:w="3969" w:type="dxa"/>
          </w:tcPr>
          <w:p w:rsidR="00D544DB" w:rsidRPr="00D544DB" w:rsidRDefault="00A66856" w:rsidP="00D544DB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zh-CN"/>
              </w:rPr>
            </w:pPr>
            <w:r>
              <w:rPr>
                <w:rFonts w:eastAsia="SimSun" w:cs="Times New Roman"/>
                <w:sz w:val="24"/>
                <w:szCs w:val="24"/>
                <w:lang w:eastAsia="zh-CN"/>
              </w:rPr>
              <w:t>МКОУ «</w:t>
            </w:r>
            <w:r w:rsidR="00746849">
              <w:rPr>
                <w:rFonts w:eastAsia="SimSun" w:cs="Times New Roman"/>
                <w:sz w:val="24"/>
                <w:szCs w:val="24"/>
                <w:lang w:eastAsia="zh-CN"/>
              </w:rPr>
              <w:t>Культурно-</w:t>
            </w:r>
            <w:r w:rsidR="00D544DB" w:rsidRPr="00D544DB">
              <w:rPr>
                <w:rFonts w:eastAsia="SimSun" w:cs="Times New Roman"/>
                <w:sz w:val="24"/>
                <w:szCs w:val="24"/>
                <w:lang w:eastAsia="zh-CN"/>
              </w:rPr>
              <w:t>досуговый центр</w:t>
            </w:r>
            <w:r>
              <w:rPr>
                <w:rFonts w:eastAsia="SimSun" w:cs="Times New Roman"/>
                <w:sz w:val="24"/>
                <w:szCs w:val="24"/>
                <w:lang w:eastAsia="zh-CN"/>
              </w:rPr>
              <w:t>» Гаринского городского округа</w:t>
            </w:r>
          </w:p>
        </w:tc>
        <w:tc>
          <w:tcPr>
            <w:tcW w:w="1418" w:type="dxa"/>
          </w:tcPr>
          <w:p w:rsidR="00D544DB" w:rsidRPr="00D544DB" w:rsidRDefault="00D544DB" w:rsidP="00D544DB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D544DB">
              <w:rPr>
                <w:rFonts w:eastAsia="SimSun" w:cs="Times New Roman"/>
                <w:sz w:val="24"/>
                <w:szCs w:val="24"/>
                <w:lang w:eastAsia="zh-CN"/>
              </w:rPr>
              <w:t>16 864 332</w:t>
            </w:r>
          </w:p>
        </w:tc>
        <w:tc>
          <w:tcPr>
            <w:tcW w:w="1559" w:type="dxa"/>
          </w:tcPr>
          <w:p w:rsidR="00D544DB" w:rsidRPr="00D544DB" w:rsidRDefault="00D544DB" w:rsidP="00D544DB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D544DB">
              <w:rPr>
                <w:rFonts w:eastAsia="SimSun" w:cs="Times New Roman"/>
                <w:sz w:val="24"/>
                <w:szCs w:val="24"/>
                <w:lang w:eastAsia="zh-CN"/>
              </w:rPr>
              <w:t>16 863 331</w:t>
            </w:r>
          </w:p>
        </w:tc>
        <w:tc>
          <w:tcPr>
            <w:tcW w:w="1559" w:type="dxa"/>
          </w:tcPr>
          <w:p w:rsidR="00D544DB" w:rsidRPr="00D544DB" w:rsidRDefault="00D544DB" w:rsidP="00D544DB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D544DB">
              <w:rPr>
                <w:rFonts w:eastAsia="SimSun" w:cs="Times New Roman"/>
                <w:sz w:val="24"/>
                <w:szCs w:val="24"/>
                <w:lang w:eastAsia="zh-CN"/>
              </w:rPr>
              <w:t>100,0</w:t>
            </w:r>
          </w:p>
        </w:tc>
        <w:tc>
          <w:tcPr>
            <w:tcW w:w="1134" w:type="dxa"/>
          </w:tcPr>
          <w:p w:rsidR="00D544DB" w:rsidRPr="00D544DB" w:rsidRDefault="00D544DB" w:rsidP="00D544DB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D544DB">
              <w:rPr>
                <w:rFonts w:eastAsia="SimSun" w:cs="Times New Roman"/>
                <w:sz w:val="24"/>
                <w:szCs w:val="24"/>
                <w:lang w:eastAsia="zh-CN"/>
              </w:rPr>
              <w:t>+15,2</w:t>
            </w:r>
          </w:p>
        </w:tc>
      </w:tr>
    </w:tbl>
    <w:p w:rsidR="00D544DB" w:rsidRPr="00D544DB" w:rsidRDefault="00D544DB" w:rsidP="00D544DB">
      <w:pPr>
        <w:tabs>
          <w:tab w:val="left" w:pos="567"/>
        </w:tabs>
        <w:spacing w:after="0" w:line="240" w:lineRule="auto"/>
        <w:jc w:val="both"/>
        <w:rPr>
          <w:rFonts w:eastAsia="SimSun" w:cs="Times New Roman"/>
          <w:sz w:val="24"/>
          <w:szCs w:val="24"/>
          <w:lang w:eastAsia="zh-CN"/>
        </w:rPr>
      </w:pPr>
      <w:r w:rsidRPr="00D544DB">
        <w:rPr>
          <w:rFonts w:eastAsia="SimSun" w:cs="Times New Roman"/>
          <w:sz w:val="24"/>
          <w:szCs w:val="24"/>
          <w:lang w:eastAsia="zh-CN"/>
        </w:rPr>
        <w:tab/>
      </w:r>
    </w:p>
    <w:p w:rsidR="00485FEB" w:rsidRDefault="0051294C" w:rsidP="00D544DB">
      <w:pPr>
        <w:tabs>
          <w:tab w:val="left" w:pos="567"/>
        </w:tabs>
        <w:spacing w:after="0" w:line="240" w:lineRule="auto"/>
        <w:jc w:val="both"/>
        <w:rPr>
          <w:rFonts w:eastAsia="SimSun" w:cs="Times New Roman"/>
          <w:szCs w:val="28"/>
          <w:lang w:eastAsia="zh-CN"/>
        </w:rPr>
      </w:pPr>
      <w:r>
        <w:rPr>
          <w:rFonts w:eastAsia="SimSun" w:cs="Times New Roman"/>
          <w:szCs w:val="28"/>
          <w:lang w:eastAsia="zh-CN"/>
        </w:rPr>
        <w:tab/>
      </w:r>
      <w:r w:rsidR="00D544DB" w:rsidRPr="0051294C">
        <w:rPr>
          <w:rFonts w:eastAsia="SimSun" w:cs="Times New Roman"/>
          <w:szCs w:val="28"/>
          <w:lang w:eastAsia="zh-CN"/>
        </w:rPr>
        <w:t>Задолженность по выплате заработной платы работникам учреждений бюджетной сфер</w:t>
      </w:r>
      <w:r w:rsidR="00A66856">
        <w:rPr>
          <w:rFonts w:eastAsia="SimSun" w:cs="Times New Roman"/>
          <w:szCs w:val="28"/>
          <w:lang w:eastAsia="zh-CN"/>
        </w:rPr>
        <w:t xml:space="preserve">ы по состоянию на 01.01.2014г. </w:t>
      </w:r>
      <w:r w:rsidR="00D544DB" w:rsidRPr="0051294C">
        <w:rPr>
          <w:rFonts w:eastAsia="SimSun" w:cs="Times New Roman"/>
          <w:szCs w:val="28"/>
          <w:lang w:eastAsia="zh-CN"/>
        </w:rPr>
        <w:t xml:space="preserve"> отсутствует. </w:t>
      </w:r>
    </w:p>
    <w:p w:rsidR="00D544DB" w:rsidRPr="0051294C" w:rsidRDefault="00485FEB" w:rsidP="00D544DB">
      <w:pPr>
        <w:tabs>
          <w:tab w:val="left" w:pos="567"/>
        </w:tabs>
        <w:spacing w:after="0" w:line="240" w:lineRule="auto"/>
        <w:jc w:val="both"/>
        <w:rPr>
          <w:rFonts w:eastAsia="SimSun" w:cs="Times New Roman"/>
          <w:szCs w:val="28"/>
          <w:lang w:eastAsia="zh-CN"/>
        </w:rPr>
      </w:pPr>
      <w:r>
        <w:rPr>
          <w:rFonts w:eastAsia="SimSun" w:cs="Times New Roman"/>
          <w:szCs w:val="28"/>
          <w:lang w:eastAsia="zh-CN"/>
        </w:rPr>
        <w:t xml:space="preserve">       </w:t>
      </w:r>
      <w:r w:rsidR="000F5E9B">
        <w:rPr>
          <w:rFonts w:eastAsia="SimSun" w:cs="Times New Roman"/>
          <w:szCs w:val="28"/>
          <w:lang w:eastAsia="zh-CN"/>
        </w:rPr>
        <w:t>Выполнены показатели «д</w:t>
      </w:r>
      <w:r w:rsidR="00D544DB" w:rsidRPr="0051294C">
        <w:rPr>
          <w:rFonts w:eastAsia="SimSun" w:cs="Times New Roman"/>
          <w:szCs w:val="28"/>
          <w:lang w:eastAsia="zh-CN"/>
        </w:rPr>
        <w:t>орожных карт» по уровню заработной платы отдельных категорий работников бюд</w:t>
      </w:r>
      <w:r w:rsidR="00A66856">
        <w:rPr>
          <w:rFonts w:eastAsia="SimSun" w:cs="Times New Roman"/>
          <w:szCs w:val="28"/>
          <w:lang w:eastAsia="zh-CN"/>
        </w:rPr>
        <w:t>жетной сферы, в соответствии с Указом Президента Российской Федерации</w:t>
      </w:r>
      <w:r w:rsidR="00D544DB" w:rsidRPr="0051294C">
        <w:rPr>
          <w:rFonts w:eastAsia="SimSun" w:cs="Times New Roman"/>
          <w:szCs w:val="28"/>
          <w:lang w:eastAsia="zh-CN"/>
        </w:rPr>
        <w:t>, а именно по работникам  дошкольного образования</w:t>
      </w:r>
      <w:r w:rsidR="00F67AFB">
        <w:rPr>
          <w:rFonts w:eastAsia="SimSun" w:cs="Times New Roman"/>
          <w:szCs w:val="28"/>
          <w:lang w:eastAsia="zh-CN"/>
        </w:rPr>
        <w:t>,</w:t>
      </w:r>
      <w:r w:rsidR="00D544DB" w:rsidRPr="0051294C">
        <w:rPr>
          <w:rFonts w:eastAsia="SimSun" w:cs="Times New Roman"/>
          <w:szCs w:val="28"/>
          <w:lang w:eastAsia="zh-CN"/>
        </w:rPr>
        <w:t xml:space="preserve">  средняя заработная плата составляет - 100 % от « дорожной карты»,  по работникам общего образования  - 108 % от «дорожной карты», по работникам дополнительного образования –112%, по работникам культуры – 100%.</w:t>
      </w:r>
    </w:p>
    <w:p w:rsidR="00D544DB" w:rsidRPr="0051294C" w:rsidRDefault="00D544DB" w:rsidP="00D544DB">
      <w:pPr>
        <w:tabs>
          <w:tab w:val="left" w:pos="567"/>
        </w:tabs>
        <w:spacing w:after="0" w:line="240" w:lineRule="auto"/>
        <w:jc w:val="both"/>
        <w:rPr>
          <w:rFonts w:eastAsia="SimSun" w:cs="Times New Roman"/>
          <w:szCs w:val="28"/>
          <w:lang w:eastAsia="zh-CN"/>
        </w:rPr>
      </w:pPr>
      <w:r w:rsidRPr="0051294C">
        <w:rPr>
          <w:rFonts w:eastAsia="SimSun" w:cs="Times New Roman"/>
          <w:szCs w:val="28"/>
          <w:lang w:eastAsia="zh-CN"/>
        </w:rPr>
        <w:tab/>
        <w:t>Расходы резервного фонда администрации Гаринского городского округа за 12 месяцев 2013 года при  годовом назначении 210 080</w:t>
      </w:r>
      <w:r w:rsidRPr="0051294C">
        <w:rPr>
          <w:rFonts w:eastAsia="SimSun" w:cs="Times New Roman"/>
          <w:b/>
          <w:szCs w:val="28"/>
          <w:lang w:eastAsia="zh-CN"/>
        </w:rPr>
        <w:t> </w:t>
      </w:r>
      <w:r w:rsidRPr="0051294C">
        <w:rPr>
          <w:rFonts w:eastAsia="SimSun" w:cs="Times New Roman"/>
          <w:szCs w:val="28"/>
          <w:lang w:eastAsia="zh-CN"/>
        </w:rPr>
        <w:t xml:space="preserve">рублей  составили 65 000 рублей. </w:t>
      </w:r>
    </w:p>
    <w:p w:rsidR="00D544DB" w:rsidRPr="0051294C" w:rsidRDefault="00D544DB" w:rsidP="00D544DB">
      <w:pPr>
        <w:tabs>
          <w:tab w:val="left" w:pos="567"/>
        </w:tabs>
        <w:spacing w:after="0" w:line="240" w:lineRule="auto"/>
        <w:jc w:val="both"/>
        <w:rPr>
          <w:rFonts w:eastAsia="SimSun" w:cs="Times New Roman"/>
          <w:szCs w:val="28"/>
          <w:lang w:eastAsia="zh-CN"/>
        </w:rPr>
      </w:pPr>
      <w:r w:rsidRPr="0051294C">
        <w:rPr>
          <w:rFonts w:eastAsia="SimSun" w:cs="Times New Roman"/>
          <w:szCs w:val="28"/>
          <w:lang w:eastAsia="zh-CN"/>
        </w:rPr>
        <w:tab/>
        <w:t>Остаток средств на едином счете местного бюджета по состоянию на 01.01.2014г. составляет 87 миллионов 971 тысяча  рублей.</w:t>
      </w:r>
    </w:p>
    <w:p w:rsidR="00485FEB" w:rsidRDefault="000825E9" w:rsidP="00D544DB">
      <w:pPr>
        <w:tabs>
          <w:tab w:val="left" w:pos="567"/>
        </w:tabs>
        <w:spacing w:after="0" w:line="240" w:lineRule="auto"/>
        <w:jc w:val="both"/>
        <w:rPr>
          <w:rFonts w:eastAsia="SimSun" w:cs="Times New Roman"/>
          <w:szCs w:val="28"/>
          <w:lang w:eastAsia="zh-CN"/>
        </w:rPr>
      </w:pPr>
      <w:r>
        <w:rPr>
          <w:rFonts w:eastAsia="SimSun" w:cs="Times New Roman"/>
          <w:szCs w:val="28"/>
          <w:lang w:eastAsia="zh-CN"/>
        </w:rPr>
        <w:tab/>
      </w:r>
      <w:r w:rsidRPr="000825E9">
        <w:rPr>
          <w:rFonts w:eastAsia="SimSun" w:cs="Times New Roman"/>
          <w:szCs w:val="28"/>
          <w:lang w:eastAsia="zh-CN"/>
        </w:rPr>
        <w:t xml:space="preserve">В 2013 году доля налоговых и неналоговых доходов местного бюджета в общем объеме собственных доходов составит 20%. Увеличение по сравнению с 2011 годом на 48%, по сравнению с 2012 годом – 41%. </w:t>
      </w:r>
    </w:p>
    <w:p w:rsidR="00D544DB" w:rsidRPr="000825E9" w:rsidRDefault="00485FEB" w:rsidP="00D544DB">
      <w:pPr>
        <w:tabs>
          <w:tab w:val="left" w:pos="567"/>
        </w:tabs>
        <w:spacing w:after="0" w:line="240" w:lineRule="auto"/>
        <w:jc w:val="both"/>
        <w:rPr>
          <w:rFonts w:eastAsia="SimSun" w:cs="Times New Roman"/>
          <w:szCs w:val="28"/>
          <w:lang w:eastAsia="zh-CN"/>
        </w:rPr>
      </w:pPr>
      <w:r>
        <w:rPr>
          <w:rFonts w:eastAsia="SimSun" w:cs="Times New Roman"/>
          <w:szCs w:val="28"/>
          <w:lang w:eastAsia="zh-CN"/>
        </w:rPr>
        <w:t xml:space="preserve">       </w:t>
      </w:r>
      <w:r w:rsidR="000825E9" w:rsidRPr="000825E9">
        <w:rPr>
          <w:rFonts w:eastAsia="SimSun" w:cs="Times New Roman"/>
          <w:szCs w:val="28"/>
          <w:lang w:eastAsia="zh-CN"/>
        </w:rPr>
        <w:t xml:space="preserve">В </w:t>
      </w:r>
      <w:r w:rsidR="00303FD4">
        <w:rPr>
          <w:rFonts w:eastAsia="SimSun" w:cs="Times New Roman"/>
          <w:szCs w:val="28"/>
          <w:lang w:eastAsia="zh-CN"/>
        </w:rPr>
        <w:t>плановом периоде рост показател</w:t>
      </w:r>
      <w:r w:rsidR="00303FD4" w:rsidRPr="007E4C42">
        <w:rPr>
          <w:rFonts w:eastAsia="SimSun" w:cs="Times New Roman"/>
          <w:szCs w:val="28"/>
          <w:lang w:eastAsia="zh-CN"/>
        </w:rPr>
        <w:t>я</w:t>
      </w:r>
      <w:r w:rsidR="000825E9" w:rsidRPr="007E4C42">
        <w:rPr>
          <w:rFonts w:eastAsia="SimSun" w:cs="Times New Roman"/>
          <w:szCs w:val="28"/>
          <w:lang w:eastAsia="zh-CN"/>
        </w:rPr>
        <w:t xml:space="preserve"> </w:t>
      </w:r>
      <w:r w:rsidR="000825E9" w:rsidRPr="000825E9">
        <w:rPr>
          <w:rFonts w:eastAsia="SimSun" w:cs="Times New Roman"/>
          <w:szCs w:val="28"/>
          <w:lang w:eastAsia="zh-CN"/>
        </w:rPr>
        <w:t>планируется к 2016 году – 21,0%. Для увеличения показателя активизируется работа «мобильных групп» по выявлению неучтенных объектов недвижимости и работа межведомственной комиссии по укреплению финансовой самостоятельности бюджета Гаринского городского округа.</w:t>
      </w:r>
    </w:p>
    <w:p w:rsidR="00F123C5" w:rsidRPr="000825E9" w:rsidRDefault="00F123C5" w:rsidP="00F123C5">
      <w:pPr>
        <w:pStyle w:val="a5"/>
        <w:spacing w:after="0" w:line="240" w:lineRule="auto"/>
        <w:ind w:left="0" w:firstLine="709"/>
        <w:jc w:val="both"/>
        <w:rPr>
          <w:szCs w:val="28"/>
        </w:rPr>
      </w:pPr>
    </w:p>
    <w:p w:rsidR="00C30470" w:rsidRPr="00C30470" w:rsidRDefault="00C30470" w:rsidP="00A77E31">
      <w:pPr>
        <w:pStyle w:val="a5"/>
        <w:numPr>
          <w:ilvl w:val="0"/>
          <w:numId w:val="12"/>
        </w:numPr>
        <w:rPr>
          <w:b/>
        </w:rPr>
      </w:pPr>
      <w:r w:rsidRPr="00C30470">
        <w:rPr>
          <w:b/>
        </w:rPr>
        <w:t>Оказание услуг населению</w:t>
      </w:r>
    </w:p>
    <w:p w:rsidR="00C30470" w:rsidRPr="00A77E31" w:rsidRDefault="00C30470" w:rsidP="00A77E31">
      <w:pPr>
        <w:pStyle w:val="a5"/>
        <w:numPr>
          <w:ilvl w:val="1"/>
          <w:numId w:val="13"/>
        </w:numPr>
        <w:rPr>
          <w:b/>
        </w:rPr>
      </w:pPr>
      <w:r w:rsidRPr="00A77E31">
        <w:rPr>
          <w:b/>
        </w:rPr>
        <w:t>Производство и распределение воды</w:t>
      </w:r>
    </w:p>
    <w:p w:rsidR="00C30470" w:rsidRDefault="00EC3356" w:rsidP="0065633A">
      <w:pPr>
        <w:pStyle w:val="a5"/>
        <w:spacing w:after="0" w:line="240" w:lineRule="auto"/>
        <w:ind w:left="0" w:firstLine="709"/>
        <w:jc w:val="both"/>
      </w:pPr>
      <w:r w:rsidRPr="00EC3356">
        <w:lastRenderedPageBreak/>
        <w:t>В Гаринском городском округе оказание услуг по водоснабжению осуществляет одна организация  МУП «Отдел по благоустройству администрации Муниципального образования «Гаринский район».</w:t>
      </w:r>
    </w:p>
    <w:p w:rsidR="008F00C6" w:rsidRDefault="008F00C6" w:rsidP="0065633A">
      <w:pPr>
        <w:pStyle w:val="a5"/>
        <w:spacing w:after="0" w:line="240" w:lineRule="auto"/>
        <w:ind w:left="0" w:firstLine="709"/>
        <w:jc w:val="both"/>
      </w:pPr>
      <w:r>
        <w:t>На территории Гаринс</w:t>
      </w:r>
      <w:r w:rsidRPr="008F00C6">
        <w:t>к</w:t>
      </w:r>
      <w:r>
        <w:t>о</w:t>
      </w:r>
      <w:r w:rsidRPr="008F00C6">
        <w:t>го городского округа</w:t>
      </w:r>
      <w:r>
        <w:t xml:space="preserve"> действует 27 водонапорных башен: в р.</w:t>
      </w:r>
      <w:r w:rsidR="007E4C42">
        <w:t xml:space="preserve"> </w:t>
      </w:r>
      <w:r>
        <w:t xml:space="preserve">п. Гари – 20, </w:t>
      </w:r>
      <w:r w:rsidR="000F5E9B">
        <w:t xml:space="preserve">в </w:t>
      </w:r>
      <w:r>
        <w:t xml:space="preserve">с. Андрюшино – 3, </w:t>
      </w:r>
      <w:r w:rsidR="000F5E9B">
        <w:t xml:space="preserve">в </w:t>
      </w:r>
      <w:r>
        <w:t xml:space="preserve">д. Нихвор – 2 и </w:t>
      </w:r>
      <w:r w:rsidR="000F5E9B">
        <w:t xml:space="preserve">в </w:t>
      </w:r>
      <w:r>
        <w:t>п. Пуксинка – 2.</w:t>
      </w:r>
    </w:p>
    <w:p w:rsidR="00E64A3F" w:rsidRDefault="000F5E9B" w:rsidP="0065633A">
      <w:pPr>
        <w:pStyle w:val="a5"/>
        <w:spacing w:after="0" w:line="240" w:lineRule="auto"/>
        <w:ind w:left="0" w:firstLine="709"/>
        <w:jc w:val="both"/>
      </w:pPr>
      <w:r>
        <w:t>В течение</w:t>
      </w:r>
      <w:r w:rsidR="008F00C6">
        <w:t xml:space="preserve"> 2013 года произведено и отпущено 58, 6 тыс. куб. метров воды, в том числе населению 33,65 </w:t>
      </w:r>
      <w:r w:rsidR="008F00C6" w:rsidRPr="008F00C6">
        <w:t xml:space="preserve"> тыс. куб. метров воды</w:t>
      </w:r>
      <w:r w:rsidR="008F00C6">
        <w:t xml:space="preserve"> и бюджетофина</w:t>
      </w:r>
      <w:r w:rsidR="00592E94">
        <w:t>н</w:t>
      </w:r>
      <w:r w:rsidR="008F00C6">
        <w:t>сируемым организациям</w:t>
      </w:r>
      <w:r w:rsidR="00592E94">
        <w:t xml:space="preserve"> 7,65 </w:t>
      </w:r>
      <w:r w:rsidR="00592E94" w:rsidRPr="008F00C6">
        <w:t>тыс. куб. метров воды</w:t>
      </w:r>
      <w:r w:rsidR="00592E94">
        <w:t>, на сумму 2464, 2 тыс. рублей.</w:t>
      </w:r>
    </w:p>
    <w:p w:rsidR="00537F54" w:rsidRDefault="00592E94" w:rsidP="007203BE">
      <w:pPr>
        <w:pStyle w:val="a5"/>
        <w:spacing w:after="0" w:line="240" w:lineRule="auto"/>
        <w:ind w:left="0" w:firstLine="709"/>
        <w:jc w:val="both"/>
      </w:pPr>
      <w:r>
        <w:t>На 01.01.2014 года протяжённость водонапорных сетей составляет 16694 метра, в 2013 году проложено нового водопровода – 1294 метра.</w:t>
      </w:r>
    </w:p>
    <w:p w:rsidR="00537F54" w:rsidRPr="008F00C6" w:rsidRDefault="00537F54" w:rsidP="0065633A">
      <w:pPr>
        <w:pStyle w:val="a5"/>
        <w:spacing w:after="0" w:line="240" w:lineRule="auto"/>
        <w:ind w:left="0" w:firstLine="709"/>
        <w:jc w:val="both"/>
      </w:pPr>
    </w:p>
    <w:p w:rsidR="00C30470" w:rsidRPr="00A77E31" w:rsidRDefault="00C30470" w:rsidP="00A77E31">
      <w:pPr>
        <w:pStyle w:val="a5"/>
        <w:numPr>
          <w:ilvl w:val="1"/>
          <w:numId w:val="13"/>
        </w:numPr>
        <w:rPr>
          <w:b/>
        </w:rPr>
      </w:pPr>
      <w:r w:rsidRPr="00A77E31">
        <w:rPr>
          <w:b/>
        </w:rPr>
        <w:t>Оказание транспортных услуг</w:t>
      </w:r>
    </w:p>
    <w:p w:rsidR="00EC1B42" w:rsidRPr="00EC1B42" w:rsidRDefault="00EC3356" w:rsidP="00EC3356">
      <w:pPr>
        <w:pStyle w:val="a5"/>
        <w:spacing w:after="0" w:line="240" w:lineRule="auto"/>
        <w:ind w:left="0"/>
        <w:jc w:val="both"/>
      </w:pPr>
      <w:r>
        <w:t xml:space="preserve">         </w:t>
      </w:r>
      <w:r w:rsidR="00EC1B42" w:rsidRPr="00EC1B42">
        <w:t>Доля населения, проживающего в населенных пунктах, не имеющих регулярного автобусного сообщения с административным центром городского округа, в общей численности населения Гаринского городского округа</w:t>
      </w:r>
      <w:r w:rsidR="00EC1B42">
        <w:t xml:space="preserve"> в</w:t>
      </w:r>
      <w:r w:rsidR="00EC1B42" w:rsidRPr="00EC1B42">
        <w:t xml:space="preserve"> 2013 году состав</w:t>
      </w:r>
      <w:r w:rsidR="00EC1B42">
        <w:t>ляет</w:t>
      </w:r>
      <w:r w:rsidR="00EC1B42" w:rsidRPr="00EC1B42">
        <w:t xml:space="preserve"> – </w:t>
      </w:r>
      <w:r w:rsidR="00303FD4" w:rsidRPr="00A77E31">
        <w:t xml:space="preserve">19,25%. </w:t>
      </w:r>
      <w:r w:rsidR="00EC1B42" w:rsidRPr="00A77E31">
        <w:t xml:space="preserve"> </w:t>
      </w:r>
      <w:r w:rsidR="00EC1B42" w:rsidRPr="00EC1B42">
        <w:t xml:space="preserve">Снижение показателя на 14% в 2011 году от уровня </w:t>
      </w:r>
      <w:r w:rsidR="00EC1B42">
        <w:t xml:space="preserve"> </w:t>
      </w:r>
      <w:r w:rsidR="00EC1B42" w:rsidRPr="00EC1B42">
        <w:t xml:space="preserve">2010 года, в 2012 году на 4% от уровня 2011 года. </w:t>
      </w:r>
    </w:p>
    <w:p w:rsidR="00950B0A" w:rsidRDefault="00EC1B42" w:rsidP="00F123C5">
      <w:pPr>
        <w:pStyle w:val="a5"/>
        <w:spacing w:after="0" w:line="240" w:lineRule="auto"/>
        <w:ind w:left="0" w:firstLine="851"/>
        <w:jc w:val="both"/>
      </w:pPr>
      <w:r w:rsidRPr="00EC1B42">
        <w:t xml:space="preserve">На территории  </w:t>
      </w:r>
      <w:r w:rsidR="00950B0A">
        <w:t>Гаринского городского округа отсутствует  железнодорожное сообщение</w:t>
      </w:r>
      <w:r w:rsidRPr="00EC1B42">
        <w:t xml:space="preserve">. </w:t>
      </w:r>
    </w:p>
    <w:p w:rsidR="00EC1B42" w:rsidRDefault="00EC1B42" w:rsidP="00F123C5">
      <w:pPr>
        <w:pStyle w:val="a5"/>
        <w:spacing w:after="0" w:line="240" w:lineRule="auto"/>
        <w:ind w:left="0" w:firstLine="851"/>
        <w:jc w:val="both"/>
      </w:pPr>
      <w:r w:rsidRPr="00EC1B42">
        <w:t xml:space="preserve">Протяженность автомобильных дорог общего пользования местного значения составляет 350,2 км, из них 289 км - автозимники. Поэтому снижение показателя произойдет преимущественно за счет снижения численности населения округа. </w:t>
      </w:r>
    </w:p>
    <w:p w:rsidR="007659EC" w:rsidRPr="004A36EA" w:rsidRDefault="004A36EA" w:rsidP="00355716">
      <w:pPr>
        <w:pStyle w:val="a5"/>
        <w:spacing w:after="0" w:line="240" w:lineRule="auto"/>
        <w:ind w:left="0" w:firstLine="851"/>
        <w:jc w:val="both"/>
        <w:rPr>
          <w:color w:val="FF0000"/>
        </w:rPr>
      </w:pPr>
      <w:r w:rsidRPr="004A36EA">
        <w:rPr>
          <w:bCs/>
          <w:szCs w:val="28"/>
        </w:rPr>
        <w:t>Пассажирское сообщение обеспечивает ИП Катаргин</w:t>
      </w:r>
      <w:r w:rsidR="00DD54E8">
        <w:rPr>
          <w:bCs/>
          <w:szCs w:val="28"/>
        </w:rPr>
        <w:t>, который осуществляет пассажирские перевозки по маршрутам: Гари-Сосьва-Серов, Гари-Андрюшино-Сосьва.</w:t>
      </w:r>
    </w:p>
    <w:p w:rsidR="00355716" w:rsidRDefault="00F00064" w:rsidP="00355716">
      <w:pPr>
        <w:pStyle w:val="a5"/>
        <w:spacing w:after="0" w:line="240" w:lineRule="auto"/>
        <w:ind w:left="0" w:firstLine="851"/>
        <w:jc w:val="both"/>
      </w:pPr>
      <w:r>
        <w:t>П</w:t>
      </w:r>
      <w:r w:rsidRPr="00F00064">
        <w:t>еревозка пассажиров водным транспортом</w:t>
      </w:r>
      <w:r>
        <w:t xml:space="preserve"> на территории Гаринского городского округа осуществляется </w:t>
      </w:r>
      <w:r w:rsidR="00DD54E8">
        <w:t>МП п</w:t>
      </w:r>
      <w:r w:rsidR="00340916">
        <w:t xml:space="preserve">ристань </w:t>
      </w:r>
      <w:r w:rsidR="00DD54E8">
        <w:t>«</w:t>
      </w:r>
      <w:r w:rsidR="00340916">
        <w:t>Гари</w:t>
      </w:r>
      <w:r w:rsidR="00DD54E8">
        <w:t>» на пассажирском теплоходе «Пелым» на 25 мест</w:t>
      </w:r>
      <w:r w:rsidR="0006570F">
        <w:t xml:space="preserve"> по трем рекам Сосьва, Лозьва, Тавда</w:t>
      </w:r>
      <w:r w:rsidR="00340916">
        <w:t xml:space="preserve">. </w:t>
      </w:r>
      <w:r w:rsidR="00355716">
        <w:t>Средняя численность раб</w:t>
      </w:r>
      <w:r w:rsidR="0006570F">
        <w:t>отающих на предприятии составляет</w:t>
      </w:r>
      <w:r w:rsidR="00355716">
        <w:t xml:space="preserve"> 14 человек (в 2012 году - 16).</w:t>
      </w:r>
    </w:p>
    <w:p w:rsidR="001E5E6C" w:rsidRDefault="00EC36E4" w:rsidP="00355716">
      <w:pPr>
        <w:pStyle w:val="a5"/>
        <w:spacing w:after="0" w:line="240" w:lineRule="auto"/>
        <w:ind w:left="0" w:firstLine="851"/>
        <w:jc w:val="both"/>
      </w:pPr>
      <w:r>
        <w:t xml:space="preserve">Перевезено пассажиров в 2013 году – 1362 человека (в 2012 – 1214 человек) </w:t>
      </w:r>
      <w:r w:rsidR="00355716">
        <w:t xml:space="preserve">Всего за 2013 год оказано услуг на 557 </w:t>
      </w:r>
      <w:r w:rsidR="00CF5540" w:rsidRPr="00A77E31">
        <w:t>тысяч</w:t>
      </w:r>
      <w:r w:rsidR="00355716" w:rsidRPr="00A77E31">
        <w:t xml:space="preserve"> </w:t>
      </w:r>
      <w:r w:rsidR="00355716">
        <w:t>рублей. У</w:t>
      </w:r>
      <w:r w:rsidR="00714E78">
        <w:t xml:space="preserve">меньшение </w:t>
      </w:r>
      <w:r w:rsidR="00355716">
        <w:t xml:space="preserve"> объема оказанных услуг составило по сравнению с прошлым годом </w:t>
      </w:r>
      <w:r w:rsidR="00714E78">
        <w:t>89</w:t>
      </w:r>
      <w:r w:rsidR="00355716">
        <w:t xml:space="preserve"> %. Затраты на производство  </w:t>
      </w:r>
      <w:r w:rsidR="00714E78">
        <w:t>уменьшились</w:t>
      </w:r>
      <w:r w:rsidR="00355716">
        <w:t xml:space="preserve"> на 2 % и составили </w:t>
      </w:r>
      <w:r w:rsidR="00714E78">
        <w:t>5507</w:t>
      </w:r>
      <w:r w:rsidR="00355716">
        <w:t xml:space="preserve"> тысяч рублей (в 201</w:t>
      </w:r>
      <w:r w:rsidR="00714E78">
        <w:t>2</w:t>
      </w:r>
      <w:r w:rsidR="00355716">
        <w:t xml:space="preserve"> году </w:t>
      </w:r>
      <w:r w:rsidR="00714E78">
        <w:t>6929</w:t>
      </w:r>
      <w:r w:rsidR="00355716">
        <w:t xml:space="preserve"> тыс. рублей). </w:t>
      </w:r>
    </w:p>
    <w:p w:rsidR="00A77E31" w:rsidRDefault="00A77E31" w:rsidP="00355716">
      <w:pPr>
        <w:pStyle w:val="a5"/>
        <w:spacing w:after="0" w:line="240" w:lineRule="auto"/>
        <w:ind w:left="0" w:firstLine="851"/>
        <w:jc w:val="both"/>
      </w:pPr>
    </w:p>
    <w:p w:rsidR="00C30470" w:rsidRPr="00A77E31" w:rsidRDefault="00C30470" w:rsidP="00A77E31">
      <w:pPr>
        <w:pStyle w:val="a5"/>
        <w:numPr>
          <w:ilvl w:val="0"/>
          <w:numId w:val="13"/>
        </w:numPr>
        <w:rPr>
          <w:b/>
        </w:rPr>
      </w:pPr>
      <w:r w:rsidRPr="00A77E31">
        <w:rPr>
          <w:b/>
        </w:rPr>
        <w:t>Инвестиционная деятельность</w:t>
      </w:r>
    </w:p>
    <w:p w:rsidR="001D6E88" w:rsidRPr="00A77E31" w:rsidRDefault="0047549F" w:rsidP="0047549F">
      <w:pPr>
        <w:pStyle w:val="a5"/>
        <w:spacing w:after="0" w:line="240" w:lineRule="auto"/>
        <w:ind w:left="0" w:firstLine="1066"/>
        <w:jc w:val="both"/>
      </w:pPr>
      <w:r w:rsidRPr="00A77E31">
        <w:t xml:space="preserve">Объем инвестиций в основной </w:t>
      </w:r>
      <w:r w:rsidR="00FE21C7" w:rsidRPr="00A77E31">
        <w:t>капитал</w:t>
      </w:r>
      <w:r w:rsidR="00550DDD" w:rsidRPr="00A77E31">
        <w:t xml:space="preserve"> (за исключением бюджетных средств)</w:t>
      </w:r>
      <w:r w:rsidR="00FE21C7" w:rsidRPr="00A77E31">
        <w:t xml:space="preserve"> в 2013 году составил</w:t>
      </w:r>
      <w:r w:rsidRPr="00A77E31">
        <w:t xml:space="preserve"> </w:t>
      </w:r>
      <w:r w:rsidR="00FE21C7" w:rsidRPr="00A77E31">
        <w:t>760</w:t>
      </w:r>
      <w:r w:rsidRPr="00A77E31">
        <w:t xml:space="preserve"> руб. в расчете на 1 жителя. </w:t>
      </w:r>
      <w:r w:rsidR="00550DDD" w:rsidRPr="00A77E31">
        <w:t xml:space="preserve">Снижение показателя по сравнению с 2012 годом в 5,5 раз. </w:t>
      </w:r>
      <w:r w:rsidR="003F4CFA" w:rsidRPr="00A77E31">
        <w:t>Снижение связано с тем, что было принято решение о прекращении строительства пришкольного интерната и детского сада в р.</w:t>
      </w:r>
      <w:r w:rsidR="00A77E31">
        <w:t xml:space="preserve"> </w:t>
      </w:r>
      <w:r w:rsidR="003F4CFA" w:rsidRPr="00A77E31">
        <w:t>п.</w:t>
      </w:r>
      <w:r w:rsidR="00A77E31">
        <w:t xml:space="preserve"> </w:t>
      </w:r>
      <w:r w:rsidR="003F4CFA" w:rsidRPr="00A77E31">
        <w:t xml:space="preserve">Гари. </w:t>
      </w:r>
      <w:r w:rsidRPr="00A77E31">
        <w:t>Рост показателя по с</w:t>
      </w:r>
      <w:r w:rsidR="003F4CFA" w:rsidRPr="00A77E31">
        <w:t>равнению с предшествующим годом</w:t>
      </w:r>
      <w:r w:rsidRPr="00A77E31">
        <w:t xml:space="preserve"> в 2012</w:t>
      </w:r>
      <w:r w:rsidR="003F4CFA" w:rsidRPr="00A77E31">
        <w:t xml:space="preserve"> году на 33%</w:t>
      </w:r>
      <w:r w:rsidRPr="00A77E31">
        <w:t xml:space="preserve">. В плановом периоде </w:t>
      </w:r>
      <w:r w:rsidR="001D6E88" w:rsidRPr="00A77E31">
        <w:t>2014-2016 г.</w:t>
      </w:r>
      <w:r w:rsidR="00A77E31">
        <w:t xml:space="preserve"> </w:t>
      </w:r>
      <w:r w:rsidR="001D6E88" w:rsidRPr="00A77E31">
        <w:t>г. прогнозируется достигнуть значение показателя 30 000 руб. в расчете на 1 жителя.</w:t>
      </w:r>
    </w:p>
    <w:p w:rsidR="0006570F" w:rsidRDefault="0047549F" w:rsidP="0047549F">
      <w:pPr>
        <w:pStyle w:val="a5"/>
        <w:spacing w:after="0" w:line="240" w:lineRule="auto"/>
        <w:ind w:left="0" w:firstLine="1066"/>
        <w:jc w:val="both"/>
      </w:pPr>
      <w:r w:rsidRPr="0047549F">
        <w:t xml:space="preserve">В целях повышения инвестиционной привлекательности округа проводятся следующие мероприятия: </w:t>
      </w:r>
    </w:p>
    <w:p w:rsidR="0006570F" w:rsidRDefault="0006570F" w:rsidP="0047549F">
      <w:pPr>
        <w:pStyle w:val="a5"/>
        <w:spacing w:after="0" w:line="240" w:lineRule="auto"/>
        <w:ind w:left="0" w:firstLine="1066"/>
        <w:jc w:val="both"/>
      </w:pPr>
      <w:r>
        <w:lastRenderedPageBreak/>
        <w:t xml:space="preserve">- </w:t>
      </w:r>
      <w:r w:rsidR="0047549F" w:rsidRPr="0047549F">
        <w:t xml:space="preserve">ежегодное обновление инвестиционного паспорта Гаринского ГО, размещение его на инвестиционном портале Свердловской области и на официальном сайте округа; </w:t>
      </w:r>
    </w:p>
    <w:p w:rsidR="0006570F" w:rsidRDefault="0006570F" w:rsidP="0047549F">
      <w:pPr>
        <w:pStyle w:val="a5"/>
        <w:spacing w:after="0" w:line="240" w:lineRule="auto"/>
        <w:ind w:left="0" w:firstLine="1066"/>
        <w:jc w:val="both"/>
      </w:pPr>
      <w:r>
        <w:t xml:space="preserve">- </w:t>
      </w:r>
      <w:r w:rsidR="0047549F" w:rsidRPr="0047549F">
        <w:t xml:space="preserve">ежегодное обновление реестра инвестиционных площадок на территории округа, размещение его на инвестиционном портале Свердловской области и на официальном сайте округа; </w:t>
      </w:r>
    </w:p>
    <w:p w:rsidR="00417D75" w:rsidRDefault="0006570F" w:rsidP="0047549F">
      <w:pPr>
        <w:pStyle w:val="a5"/>
        <w:spacing w:after="0" w:line="240" w:lineRule="auto"/>
        <w:ind w:left="0" w:firstLine="1066"/>
        <w:jc w:val="both"/>
      </w:pPr>
      <w:r>
        <w:t xml:space="preserve">- </w:t>
      </w:r>
      <w:r w:rsidR="0047549F" w:rsidRPr="0047549F">
        <w:t xml:space="preserve">ведение паспортов инвестиционных проектов, реализуемых на территории Гаринского ГО; </w:t>
      </w:r>
    </w:p>
    <w:p w:rsidR="00C30470" w:rsidRDefault="00417D75" w:rsidP="0047549F">
      <w:pPr>
        <w:pStyle w:val="a5"/>
        <w:spacing w:after="0" w:line="240" w:lineRule="auto"/>
        <w:ind w:left="0" w:firstLine="1066"/>
        <w:jc w:val="both"/>
      </w:pPr>
      <w:r>
        <w:t xml:space="preserve">- </w:t>
      </w:r>
      <w:r w:rsidR="0047549F" w:rsidRPr="0047549F">
        <w:t>разработан План мероприятий («дорожная карта») по повышению инвестиционной привлекательности и создания благоприятных условий для развития бизнеса на территории Гаринского городского округа на 2014-2020 годы.</w:t>
      </w:r>
    </w:p>
    <w:p w:rsidR="0047549F" w:rsidRPr="0047549F" w:rsidRDefault="0047549F" w:rsidP="0047549F">
      <w:pPr>
        <w:pStyle w:val="a5"/>
        <w:spacing w:after="0" w:line="240" w:lineRule="auto"/>
        <w:ind w:left="0" w:firstLine="1066"/>
        <w:jc w:val="both"/>
      </w:pPr>
    </w:p>
    <w:p w:rsidR="00C30470" w:rsidRPr="00C30470" w:rsidRDefault="00C30470" w:rsidP="00A77E31">
      <w:pPr>
        <w:pStyle w:val="a5"/>
        <w:numPr>
          <w:ilvl w:val="1"/>
          <w:numId w:val="13"/>
        </w:numPr>
        <w:rPr>
          <w:b/>
        </w:rPr>
      </w:pPr>
      <w:r w:rsidRPr="00C30470">
        <w:rPr>
          <w:b/>
        </w:rPr>
        <w:t>Строительная индустрия</w:t>
      </w:r>
    </w:p>
    <w:p w:rsidR="00630A30" w:rsidRPr="00630A30" w:rsidRDefault="00630A30" w:rsidP="00630A30">
      <w:pPr>
        <w:pStyle w:val="a5"/>
        <w:spacing w:after="0" w:line="240" w:lineRule="auto"/>
        <w:ind w:left="0" w:firstLine="709"/>
        <w:jc w:val="both"/>
      </w:pPr>
      <w:r w:rsidRPr="00630A30">
        <w:t xml:space="preserve">Объекты незавершенного в установленные сроки строительства, осуществляемого за счет средств бюджета Гаринского городского округа отсутствуют. </w:t>
      </w:r>
    </w:p>
    <w:p w:rsidR="00C30470" w:rsidRDefault="00630A30" w:rsidP="00630A30">
      <w:pPr>
        <w:pStyle w:val="a5"/>
        <w:spacing w:after="0" w:line="240" w:lineRule="auto"/>
        <w:ind w:left="0" w:firstLine="709"/>
        <w:jc w:val="both"/>
      </w:pPr>
      <w:r w:rsidRPr="00630A30">
        <w:t>В целях соблюдения установленных сроков строительства специалистами Администрации Гаринского городского округа осуществляется контроль за выполнением арендных договоров землепользования в части сроков предоставления земельных участков в соответствии с назначением, контроль за сроками строительства, в том числе осуществляемого за счет средств бюджета Гаринского городского округа.</w:t>
      </w:r>
    </w:p>
    <w:p w:rsidR="00744610" w:rsidRPr="00630A30" w:rsidRDefault="00744610" w:rsidP="00630A30">
      <w:pPr>
        <w:pStyle w:val="a5"/>
        <w:spacing w:after="0" w:line="240" w:lineRule="auto"/>
        <w:ind w:left="0" w:firstLine="709"/>
        <w:jc w:val="both"/>
      </w:pPr>
    </w:p>
    <w:p w:rsidR="00C30470" w:rsidRDefault="00C30470" w:rsidP="00A77E31">
      <w:pPr>
        <w:pStyle w:val="a5"/>
        <w:numPr>
          <w:ilvl w:val="1"/>
          <w:numId w:val="13"/>
        </w:numPr>
        <w:rPr>
          <w:b/>
        </w:rPr>
      </w:pPr>
      <w:r w:rsidRPr="00C30470">
        <w:rPr>
          <w:b/>
        </w:rPr>
        <w:t>Жилищное строительство</w:t>
      </w:r>
    </w:p>
    <w:p w:rsidR="004F08E8" w:rsidRPr="004F08E8" w:rsidRDefault="004F08E8" w:rsidP="004F08E8">
      <w:pPr>
        <w:pStyle w:val="a5"/>
        <w:spacing w:after="0" w:line="240" w:lineRule="auto"/>
        <w:ind w:left="0" w:firstLine="709"/>
        <w:jc w:val="both"/>
      </w:pPr>
      <w:r w:rsidRPr="004F08E8">
        <w:t xml:space="preserve">В 2011-2012 годах показатель ввода жилья – 0 кв. м. </w:t>
      </w:r>
      <w:r w:rsidR="0006570F">
        <w:t>В 2013 году – 445,6</w:t>
      </w:r>
      <w:r w:rsidRPr="00023030">
        <w:t xml:space="preserve"> кв. м.</w:t>
      </w:r>
    </w:p>
    <w:p w:rsidR="00417D75" w:rsidRDefault="004F08E8" w:rsidP="00827284">
      <w:pPr>
        <w:pStyle w:val="a5"/>
        <w:spacing w:after="0" w:line="240" w:lineRule="auto"/>
        <w:ind w:left="0" w:firstLine="709"/>
        <w:jc w:val="both"/>
      </w:pPr>
      <w:r w:rsidRPr="004F08E8">
        <w:t xml:space="preserve">Для увеличения ввода в эксплуатацию жилья Администрацией Гаринского ГО проводится разъяснительная работа среди населения по вопросам оформления построенных жилых объектов в БТИ, регистрации прав на объекты недвижимости в Росреестре. </w:t>
      </w:r>
    </w:p>
    <w:p w:rsidR="00417D75" w:rsidRDefault="004F08E8" w:rsidP="00827284">
      <w:pPr>
        <w:pStyle w:val="a5"/>
        <w:spacing w:after="0" w:line="240" w:lineRule="auto"/>
        <w:ind w:left="0" w:firstLine="709"/>
        <w:jc w:val="both"/>
      </w:pPr>
      <w:r w:rsidRPr="004F08E8">
        <w:t xml:space="preserve">Активизирована работа комиссии по выявлению готовых к вводу жилых домов. </w:t>
      </w:r>
      <w:r w:rsidR="00417D75">
        <w:t xml:space="preserve">    </w:t>
      </w:r>
    </w:p>
    <w:p w:rsidR="007C7277" w:rsidRDefault="004F08E8" w:rsidP="00827284">
      <w:pPr>
        <w:pStyle w:val="a5"/>
        <w:spacing w:after="0" w:line="240" w:lineRule="auto"/>
        <w:ind w:left="0" w:firstLine="709"/>
        <w:jc w:val="both"/>
      </w:pPr>
      <w:r w:rsidRPr="004F08E8">
        <w:t xml:space="preserve">В результате проводимой работы в плановом периоде прогнозируется увеличение показателя на 12,5% в 2014 году, на 5,5% в 2015 году и на 5,3% в 2016 году.  </w:t>
      </w:r>
    </w:p>
    <w:p w:rsidR="00485FEB" w:rsidRDefault="00827284" w:rsidP="00827284">
      <w:pPr>
        <w:pStyle w:val="a5"/>
        <w:spacing w:after="0" w:line="240" w:lineRule="auto"/>
        <w:ind w:left="0" w:firstLine="709"/>
        <w:jc w:val="both"/>
        <w:rPr>
          <w:bCs/>
          <w:iCs/>
        </w:rPr>
      </w:pPr>
      <w:r w:rsidRPr="00827284">
        <w:rPr>
          <w:bCs/>
          <w:iCs/>
        </w:rPr>
        <w:t>Общая площадь жилых помещений, приходящаяся в среднем на одного жителя</w:t>
      </w:r>
      <w:r w:rsidR="00412E22">
        <w:rPr>
          <w:bCs/>
          <w:iCs/>
        </w:rPr>
        <w:t xml:space="preserve"> в</w:t>
      </w:r>
      <w:r w:rsidRPr="00827284">
        <w:rPr>
          <w:bCs/>
          <w:iCs/>
        </w:rPr>
        <w:t xml:space="preserve"> 2011 году увеличил</w:t>
      </w:r>
      <w:r w:rsidR="00412E22">
        <w:rPr>
          <w:bCs/>
          <w:iCs/>
        </w:rPr>
        <w:t>а</w:t>
      </w:r>
      <w:r w:rsidRPr="00827284">
        <w:rPr>
          <w:bCs/>
          <w:iCs/>
        </w:rPr>
        <w:t>с</w:t>
      </w:r>
      <w:r w:rsidR="00412E22">
        <w:rPr>
          <w:bCs/>
          <w:iCs/>
        </w:rPr>
        <w:t>ь</w:t>
      </w:r>
      <w:r w:rsidRPr="00827284">
        <w:rPr>
          <w:bCs/>
          <w:iCs/>
        </w:rPr>
        <w:t xml:space="preserve"> на 3,7% по сравнению с 2010 годом, в 2012 году на 2,7% от уровня 2011 года, в 2013 году </w:t>
      </w:r>
      <w:r w:rsidR="00417D75">
        <w:rPr>
          <w:bCs/>
          <w:iCs/>
        </w:rPr>
        <w:t xml:space="preserve">показатель </w:t>
      </w:r>
      <w:r w:rsidRPr="00827284">
        <w:rPr>
          <w:bCs/>
          <w:iCs/>
        </w:rPr>
        <w:t xml:space="preserve">увеличился на </w:t>
      </w:r>
      <w:r w:rsidR="00782EEB" w:rsidRPr="00A77E31">
        <w:rPr>
          <w:bCs/>
          <w:iCs/>
        </w:rPr>
        <w:t>5,6%.</w:t>
      </w:r>
      <w:r w:rsidRPr="00A77E31">
        <w:rPr>
          <w:bCs/>
          <w:iCs/>
        </w:rPr>
        <w:t xml:space="preserve"> </w:t>
      </w:r>
    </w:p>
    <w:p w:rsidR="00827284" w:rsidRPr="00827284" w:rsidRDefault="00827284" w:rsidP="00827284">
      <w:pPr>
        <w:pStyle w:val="a5"/>
        <w:spacing w:after="0" w:line="240" w:lineRule="auto"/>
        <w:ind w:left="0" w:firstLine="709"/>
        <w:jc w:val="both"/>
        <w:rPr>
          <w:bCs/>
          <w:iCs/>
        </w:rPr>
      </w:pPr>
      <w:r w:rsidRPr="00827284">
        <w:rPr>
          <w:bCs/>
          <w:iCs/>
        </w:rPr>
        <w:t>В плановом периоде ожидается небольшое увеличение показателя. Для этого будет активизирована работа комиссии по выявлению готовых к вводу жилых помещений, спланированы мероприятия по проведению разъяснительной работы по вопросам оформления построенных объектов ИЖС в БТИ, Росреестре для регистрации прав на объекты недвижимости.</w:t>
      </w:r>
    </w:p>
    <w:p w:rsidR="00485FEB" w:rsidRDefault="00827284" w:rsidP="002D23D3">
      <w:pPr>
        <w:pStyle w:val="a5"/>
        <w:spacing w:after="0" w:line="240" w:lineRule="auto"/>
        <w:ind w:left="0" w:firstLine="709"/>
        <w:jc w:val="both"/>
        <w:rPr>
          <w:bCs/>
          <w:iCs/>
        </w:rPr>
      </w:pPr>
      <w:r w:rsidRPr="00827284">
        <w:rPr>
          <w:bCs/>
          <w:iCs/>
        </w:rPr>
        <w:t>Увеличение показателя ввода жилья было обосновано привлечением средств федерального бюджета на реализацию Указа Президента Российской Федерации № 714 «Об обеспечении жильем ветеранов Великой Отечественной войны»</w:t>
      </w:r>
      <w:r w:rsidR="00A03CD1">
        <w:rPr>
          <w:bCs/>
          <w:iCs/>
        </w:rPr>
        <w:t>.</w:t>
      </w:r>
      <w:r w:rsidRPr="00827284">
        <w:rPr>
          <w:bCs/>
          <w:iCs/>
        </w:rPr>
        <w:t xml:space="preserve"> По данной </w:t>
      </w:r>
      <w:r w:rsidRPr="00827284">
        <w:rPr>
          <w:bCs/>
          <w:iCs/>
        </w:rPr>
        <w:lastRenderedPageBreak/>
        <w:t xml:space="preserve">программе в р. п. Гари за период 2009-2010 г. г. было введено 615,4 кв. м. жилой площади. </w:t>
      </w:r>
    </w:p>
    <w:p w:rsidR="002D23D3" w:rsidRPr="002D23D3" w:rsidRDefault="00827284" w:rsidP="002D23D3">
      <w:pPr>
        <w:pStyle w:val="a5"/>
        <w:spacing w:after="0" w:line="240" w:lineRule="auto"/>
        <w:ind w:left="0" w:firstLine="709"/>
        <w:jc w:val="both"/>
        <w:rPr>
          <w:bCs/>
          <w:iCs/>
        </w:rPr>
      </w:pPr>
      <w:r w:rsidRPr="00827284">
        <w:rPr>
          <w:bCs/>
          <w:iCs/>
        </w:rPr>
        <w:t>В плановом периоде планируется ввести</w:t>
      </w:r>
      <w:r w:rsidR="00994D0C">
        <w:rPr>
          <w:bCs/>
          <w:iCs/>
        </w:rPr>
        <w:t>:</w:t>
      </w:r>
      <w:r w:rsidRPr="00827284">
        <w:rPr>
          <w:bCs/>
          <w:iCs/>
        </w:rPr>
        <w:t xml:space="preserve"> в 2014 году – 800 кв. м. жилья, в 2015 году – 850 кв. м. жилья, в 2016 году – 850 кв. м. жилья.</w:t>
      </w:r>
    </w:p>
    <w:p w:rsidR="00485FEB" w:rsidRDefault="00DC41BE" w:rsidP="00DC41B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eastAsia="Times New Roman" w:cs="Times New Roman"/>
          <w:bCs/>
          <w:iCs/>
          <w:szCs w:val="28"/>
          <w:lang w:eastAsia="ru-RU"/>
        </w:rPr>
      </w:pPr>
      <w:r w:rsidRPr="00023030">
        <w:rPr>
          <w:rFonts w:eastAsia="Times New Roman" w:cs="Times New Roman"/>
          <w:bCs/>
          <w:iCs/>
          <w:szCs w:val="28"/>
          <w:lang w:eastAsia="ru-RU"/>
        </w:rPr>
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помещениях, в 2011 году по сравнению с 2010 годом снижена на 18,5%</w:t>
      </w:r>
      <w:r w:rsidR="00A03CD1">
        <w:rPr>
          <w:rFonts w:eastAsia="Times New Roman" w:cs="Times New Roman"/>
          <w:bCs/>
          <w:iCs/>
          <w:szCs w:val="28"/>
          <w:lang w:eastAsia="ru-RU"/>
        </w:rPr>
        <w:t>. Это</w:t>
      </w:r>
      <w:r w:rsidRPr="00023030">
        <w:rPr>
          <w:rFonts w:eastAsia="Times New Roman" w:cs="Times New Roman"/>
          <w:bCs/>
          <w:iCs/>
          <w:szCs w:val="28"/>
          <w:lang w:eastAsia="ru-RU"/>
        </w:rPr>
        <w:t xml:space="preserve"> связано с тем, что в 2010 году получили жилые помещения, в том числе в виде единовременной денежной выплаты на приобретение жилья</w:t>
      </w:r>
      <w:r w:rsidR="00A03CD1">
        <w:rPr>
          <w:rFonts w:eastAsia="Times New Roman" w:cs="Times New Roman"/>
          <w:bCs/>
          <w:iCs/>
          <w:szCs w:val="28"/>
          <w:lang w:eastAsia="ru-RU"/>
        </w:rPr>
        <w:t>,</w:t>
      </w:r>
      <w:r w:rsidRPr="00023030">
        <w:rPr>
          <w:rFonts w:eastAsia="Times New Roman" w:cs="Times New Roman"/>
          <w:bCs/>
          <w:iCs/>
          <w:szCs w:val="28"/>
          <w:lang w:eastAsia="ru-RU"/>
        </w:rPr>
        <w:t xml:space="preserve"> ветераны ВОВ. </w:t>
      </w:r>
    </w:p>
    <w:p w:rsidR="00485FEB" w:rsidRDefault="00DC41BE" w:rsidP="00DC41B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eastAsia="Times New Roman" w:cs="Times New Roman"/>
          <w:bCs/>
          <w:iCs/>
          <w:szCs w:val="28"/>
          <w:lang w:eastAsia="ru-RU"/>
        </w:rPr>
      </w:pPr>
      <w:r w:rsidRPr="00023030">
        <w:rPr>
          <w:rFonts w:eastAsia="Times New Roman" w:cs="Times New Roman"/>
          <w:bCs/>
          <w:iCs/>
          <w:szCs w:val="28"/>
          <w:lang w:eastAsia="ru-RU"/>
        </w:rPr>
        <w:t xml:space="preserve">В последующие годы рост показателя в 2012 году на 1,7%, в 2013 году на 1,0%. В плановом периоде ожидается повышение показателя на 0,3%. </w:t>
      </w:r>
    </w:p>
    <w:p w:rsidR="00DC41BE" w:rsidRPr="00DC41BE" w:rsidRDefault="00DC41BE" w:rsidP="00DC41B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eastAsia="Times New Roman" w:cs="Times New Roman"/>
          <w:bCs/>
          <w:iCs/>
          <w:szCs w:val="28"/>
          <w:lang w:eastAsia="ru-RU"/>
        </w:rPr>
      </w:pPr>
      <w:r w:rsidRPr="00DC41BE">
        <w:rPr>
          <w:rFonts w:eastAsia="Times New Roman" w:cs="Times New Roman"/>
          <w:bCs/>
          <w:iCs/>
          <w:szCs w:val="28"/>
          <w:lang w:eastAsia="ru-RU"/>
        </w:rPr>
        <w:t>Для улучшения данного показателя проводятся следующие мероприятия: предоставление земельных участков многодетным семьям однократно бесплатно; в рамках муниципальной программы «Обеспечение жильем молодых семей на территории Гаринского городского округа на 2012-2015 годы» предоставление субсидий молодым семьям на строительство или приобретение жилья; разработка мероприятий по проведению капитального ремонта муниципального жилья для последующего распределения очередникам, состоящим на учете в качестве нуждающихся.</w:t>
      </w:r>
    </w:p>
    <w:p w:rsidR="00DC41BE" w:rsidRDefault="00DC41BE" w:rsidP="00DC41B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eastAsia="Times New Roman" w:cs="Times New Roman"/>
          <w:bCs/>
          <w:iCs/>
          <w:szCs w:val="28"/>
          <w:lang w:eastAsia="ru-RU"/>
        </w:rPr>
      </w:pPr>
      <w:r w:rsidRPr="00DC41BE">
        <w:rPr>
          <w:rFonts w:eastAsia="Times New Roman" w:cs="Times New Roman"/>
          <w:bCs/>
          <w:iCs/>
          <w:szCs w:val="28"/>
          <w:lang w:eastAsia="ru-RU"/>
        </w:rPr>
        <w:t>Сумма финансирования на мероприятия в рамках программы «Обеспечение жильем молодых семей на территории Гаринского городского округа на 2012-2015 годы» - 1179,36 тыс. руб. (884,52 тыс. руб. – областной бюджет, 294,84 тыс. руб. – местный бюджет).</w:t>
      </w:r>
    </w:p>
    <w:p w:rsidR="002D23D3" w:rsidRDefault="002D23D3" w:rsidP="00DC41B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eastAsia="Times New Roman" w:cs="Times New Roman"/>
          <w:bCs/>
          <w:iCs/>
          <w:szCs w:val="28"/>
          <w:lang w:eastAsia="ru-RU"/>
        </w:rPr>
      </w:pPr>
      <w:r>
        <w:rPr>
          <w:rFonts w:eastAsia="Times New Roman" w:cs="Times New Roman"/>
          <w:bCs/>
          <w:iCs/>
          <w:szCs w:val="28"/>
          <w:lang w:eastAsia="ru-RU"/>
        </w:rPr>
        <w:t xml:space="preserve">  В 2013 году проведены работы по ремонту муниципального жилищного фонда:</w:t>
      </w:r>
    </w:p>
    <w:p w:rsidR="006F43C3" w:rsidRDefault="002D23D3" w:rsidP="00DC41B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eastAsia="Times New Roman" w:cs="Times New Roman"/>
          <w:bCs/>
          <w:iCs/>
          <w:szCs w:val="28"/>
          <w:lang w:eastAsia="ru-RU"/>
        </w:rPr>
      </w:pPr>
      <w:r>
        <w:rPr>
          <w:rFonts w:eastAsia="Times New Roman" w:cs="Times New Roman"/>
          <w:bCs/>
          <w:iCs/>
          <w:szCs w:val="28"/>
          <w:lang w:eastAsia="ru-RU"/>
        </w:rPr>
        <w:t xml:space="preserve">  - замен</w:t>
      </w:r>
      <w:r w:rsidR="006F43C3">
        <w:rPr>
          <w:rFonts w:eastAsia="Times New Roman" w:cs="Times New Roman"/>
          <w:bCs/>
          <w:iCs/>
          <w:szCs w:val="28"/>
          <w:lang w:eastAsia="ru-RU"/>
        </w:rPr>
        <w:t>ена кровля</w:t>
      </w:r>
      <w:r>
        <w:rPr>
          <w:rFonts w:eastAsia="Times New Roman" w:cs="Times New Roman"/>
          <w:bCs/>
          <w:iCs/>
          <w:szCs w:val="28"/>
          <w:lang w:eastAsia="ru-RU"/>
        </w:rPr>
        <w:t xml:space="preserve"> двух многоквартирных домов по улице Промысловая в р. п. Гари</w:t>
      </w:r>
      <w:r w:rsidR="006F43C3">
        <w:rPr>
          <w:rFonts w:eastAsia="Times New Roman" w:cs="Times New Roman"/>
          <w:bCs/>
          <w:iCs/>
          <w:szCs w:val="28"/>
          <w:lang w:eastAsia="ru-RU"/>
        </w:rPr>
        <w:t>;</w:t>
      </w:r>
    </w:p>
    <w:p w:rsidR="006F43C3" w:rsidRDefault="006F43C3" w:rsidP="00DC41B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eastAsia="Times New Roman" w:cs="Times New Roman"/>
          <w:bCs/>
          <w:iCs/>
          <w:szCs w:val="28"/>
          <w:lang w:eastAsia="ru-RU"/>
        </w:rPr>
      </w:pPr>
      <w:r>
        <w:rPr>
          <w:rFonts w:eastAsia="Times New Roman" w:cs="Times New Roman"/>
          <w:bCs/>
          <w:iCs/>
          <w:szCs w:val="28"/>
          <w:lang w:eastAsia="ru-RU"/>
        </w:rPr>
        <w:t xml:space="preserve">  - отремонтировано жилое помещение по улице Промысловая, д.16, кв.1 для медицинского работника;</w:t>
      </w:r>
    </w:p>
    <w:p w:rsidR="006F43C3" w:rsidRDefault="002D23D3" w:rsidP="00EE5C4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eastAsia="Times New Roman" w:cs="Times New Roman"/>
          <w:bCs/>
          <w:iCs/>
          <w:szCs w:val="28"/>
          <w:lang w:eastAsia="ru-RU"/>
        </w:rPr>
      </w:pPr>
      <w:r>
        <w:rPr>
          <w:rFonts w:eastAsia="Times New Roman" w:cs="Times New Roman"/>
          <w:bCs/>
          <w:iCs/>
          <w:szCs w:val="28"/>
          <w:lang w:eastAsia="ru-RU"/>
        </w:rPr>
        <w:t xml:space="preserve"> </w:t>
      </w:r>
      <w:r w:rsidR="006F43C3">
        <w:rPr>
          <w:rFonts w:eastAsia="Times New Roman" w:cs="Times New Roman"/>
          <w:bCs/>
          <w:iCs/>
          <w:szCs w:val="28"/>
          <w:lang w:eastAsia="ru-RU"/>
        </w:rPr>
        <w:t xml:space="preserve"> - отремонтирована печь в жилом доме №4 по улице Школьная в р. п. </w:t>
      </w:r>
      <w:r w:rsidR="00EE5C44">
        <w:rPr>
          <w:rFonts w:eastAsia="Times New Roman" w:cs="Times New Roman"/>
          <w:bCs/>
          <w:iCs/>
          <w:szCs w:val="28"/>
          <w:lang w:eastAsia="ru-RU"/>
        </w:rPr>
        <w:t>Гари.</w:t>
      </w:r>
    </w:p>
    <w:p w:rsidR="00EE5C44" w:rsidRPr="00DC41BE" w:rsidRDefault="00EE5C44" w:rsidP="00EE5C4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eastAsia="Times New Roman" w:cs="Times New Roman"/>
          <w:bCs/>
          <w:iCs/>
          <w:szCs w:val="28"/>
          <w:lang w:eastAsia="ru-RU"/>
        </w:rPr>
      </w:pPr>
    </w:p>
    <w:p w:rsidR="00DC41BE" w:rsidRPr="00827284" w:rsidRDefault="00994D0C" w:rsidP="00827284">
      <w:pPr>
        <w:pStyle w:val="a5"/>
        <w:spacing w:after="0" w:line="240" w:lineRule="auto"/>
        <w:ind w:left="0" w:firstLine="709"/>
        <w:jc w:val="both"/>
        <w:rPr>
          <w:bCs/>
          <w:iCs/>
        </w:rPr>
      </w:pPr>
      <w:r>
        <w:rPr>
          <w:bCs/>
          <w:iCs/>
        </w:rPr>
        <w:t>В округе утвержден Г</w:t>
      </w:r>
      <w:r w:rsidR="00793F0C" w:rsidRPr="00793F0C">
        <w:rPr>
          <w:bCs/>
          <w:iCs/>
        </w:rPr>
        <w:t xml:space="preserve">енеральный план </w:t>
      </w:r>
      <w:r>
        <w:rPr>
          <w:bCs/>
          <w:iCs/>
        </w:rPr>
        <w:t xml:space="preserve">Гаринского </w:t>
      </w:r>
      <w:r w:rsidR="00793F0C" w:rsidRPr="00793F0C">
        <w:rPr>
          <w:bCs/>
          <w:iCs/>
        </w:rPr>
        <w:t xml:space="preserve">городского округа решением Думы Гаринского городского округа от 09.11.2010 года № 290/39. Решением Думы от 25.11.2012 года № 173/11 </w:t>
      </w:r>
      <w:r>
        <w:rPr>
          <w:bCs/>
          <w:iCs/>
        </w:rPr>
        <w:t xml:space="preserve">в Генеральный план </w:t>
      </w:r>
      <w:r w:rsidR="00793F0C" w:rsidRPr="00793F0C">
        <w:rPr>
          <w:bCs/>
          <w:iCs/>
        </w:rPr>
        <w:t>вн</w:t>
      </w:r>
      <w:r>
        <w:rPr>
          <w:bCs/>
          <w:iCs/>
        </w:rPr>
        <w:t>есены изменения.</w:t>
      </w:r>
    </w:p>
    <w:p w:rsidR="004F08E8" w:rsidRPr="004F08E8" w:rsidRDefault="004F08E8" w:rsidP="004F08E8">
      <w:pPr>
        <w:pStyle w:val="a5"/>
        <w:spacing w:after="0" w:line="240" w:lineRule="auto"/>
        <w:ind w:left="0"/>
        <w:jc w:val="both"/>
      </w:pPr>
    </w:p>
    <w:p w:rsidR="007C7277" w:rsidRDefault="007C7277" w:rsidP="00A77E31">
      <w:pPr>
        <w:pStyle w:val="a5"/>
        <w:numPr>
          <w:ilvl w:val="1"/>
          <w:numId w:val="13"/>
        </w:numPr>
        <w:rPr>
          <w:b/>
        </w:rPr>
      </w:pPr>
      <w:r w:rsidRPr="007C7277">
        <w:rPr>
          <w:b/>
        </w:rPr>
        <w:t>Земельные отношения</w:t>
      </w:r>
    </w:p>
    <w:p w:rsidR="00AC4133" w:rsidRDefault="001D380F" w:rsidP="001D380F">
      <w:pPr>
        <w:pStyle w:val="a5"/>
        <w:spacing w:after="0" w:line="240" w:lineRule="auto"/>
        <w:ind w:left="0" w:firstLine="709"/>
        <w:jc w:val="both"/>
      </w:pPr>
      <w:r>
        <w:t xml:space="preserve">Площадь земельных участков, предоставленных для </w:t>
      </w:r>
      <w:r w:rsidRPr="00A77E31">
        <w:t>строительства</w:t>
      </w:r>
      <w:r w:rsidR="009C585E" w:rsidRPr="00A77E31">
        <w:t xml:space="preserve"> в расчете на 10 тыс. человек населения</w:t>
      </w:r>
      <w:r w:rsidRPr="00A77E31">
        <w:t xml:space="preserve">, всего, в 2010 г. – 1,3 га, в 2011 г. – 1,58 га, в 2012 году – 8,87 га. Рост показателя в 2011 году - 21,2%,  в 2012 году - в 5,6 раза. </w:t>
      </w:r>
    </w:p>
    <w:p w:rsidR="00AC4133" w:rsidRDefault="001D380F" w:rsidP="001D380F">
      <w:pPr>
        <w:pStyle w:val="a5"/>
        <w:spacing w:after="0" w:line="240" w:lineRule="auto"/>
        <w:ind w:left="0" w:firstLine="709"/>
        <w:jc w:val="both"/>
      </w:pPr>
      <w:r w:rsidRPr="00A77E31">
        <w:t xml:space="preserve">Увеличение показателя в 2012 году обусловлено выделением земельного участка под строительство детского сада и увеличением количества выделяемых участков для индивидуального жилищного строительства. </w:t>
      </w:r>
    </w:p>
    <w:p w:rsidR="00AC4133" w:rsidRDefault="001D380F" w:rsidP="001D380F">
      <w:pPr>
        <w:pStyle w:val="a5"/>
        <w:spacing w:after="0" w:line="240" w:lineRule="auto"/>
        <w:ind w:left="0" w:firstLine="709"/>
        <w:jc w:val="both"/>
      </w:pPr>
      <w:r w:rsidRPr="00A77E31">
        <w:t xml:space="preserve">В 2013 году  выделено </w:t>
      </w:r>
      <w:r w:rsidR="0030472F" w:rsidRPr="00A77E31">
        <w:t>9,4</w:t>
      </w:r>
      <w:r w:rsidRPr="00A77E31">
        <w:t xml:space="preserve"> га. </w:t>
      </w:r>
    </w:p>
    <w:p w:rsidR="001D380F" w:rsidRPr="00A77E31" w:rsidRDefault="001D380F" w:rsidP="001D380F">
      <w:pPr>
        <w:pStyle w:val="a5"/>
        <w:spacing w:after="0" w:line="240" w:lineRule="auto"/>
        <w:ind w:left="0" w:firstLine="709"/>
        <w:jc w:val="both"/>
      </w:pPr>
      <w:r w:rsidRPr="00A77E31">
        <w:t xml:space="preserve">В плановом периоде ожидается рост показателя в связи с увеличением предоставления земельных участков однократно бесплатно и возможностью </w:t>
      </w:r>
      <w:r w:rsidRPr="00A77E31">
        <w:lastRenderedPageBreak/>
        <w:t xml:space="preserve">предоставления земельных участков под ИЖС в связи с расширением границ в населенных пунктах. </w:t>
      </w:r>
    </w:p>
    <w:p w:rsidR="001D380F" w:rsidRDefault="001D380F" w:rsidP="001D380F">
      <w:pPr>
        <w:pStyle w:val="a5"/>
        <w:spacing w:after="0" w:line="240" w:lineRule="auto"/>
        <w:ind w:left="0" w:firstLine="709"/>
        <w:jc w:val="both"/>
      </w:pPr>
      <w:r w:rsidRPr="00A77E31">
        <w:t xml:space="preserve">Для улучшения показателя запланированы мероприятия по формированию земельных участков под строительство, мероприятия на проведение необходимых работ по обеспечению сформированных участков инженерной инфраструктурой и </w:t>
      </w:r>
      <w:r>
        <w:t>транспортным сообщением.  Для проведения указанных мероприятий запланировано выделение денежных средств в размере 600,0 тыс. рублей в рамках муниципальной программы «Доступное и комфортное жилье – гражданам России» в Гаринском городском округе на 2012-2016 годы.</w:t>
      </w:r>
    </w:p>
    <w:p w:rsidR="00AC4133" w:rsidRDefault="00284BF7" w:rsidP="00284BF7">
      <w:pPr>
        <w:pStyle w:val="a5"/>
        <w:spacing w:after="0" w:line="240" w:lineRule="auto"/>
        <w:ind w:left="0" w:firstLine="709"/>
        <w:jc w:val="both"/>
      </w:pPr>
      <w:r w:rsidRPr="00284BF7">
        <w:t xml:space="preserve">Площадь земельных участков, предоставленных для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</w:t>
      </w:r>
      <w:r w:rsidRPr="00A77E31">
        <w:t xml:space="preserve">ввод в эксплуатацию: </w:t>
      </w:r>
      <w:r w:rsidR="00A87FCB" w:rsidRPr="00A77E31">
        <w:t>объектов жилищного строительства</w:t>
      </w:r>
      <w:r w:rsidRPr="00A77E31">
        <w:t xml:space="preserve"> – в течение 3 лет</w:t>
      </w:r>
      <w:r w:rsidR="001D380F" w:rsidRPr="00A77E31">
        <w:t xml:space="preserve"> в</w:t>
      </w:r>
      <w:r w:rsidRPr="00A77E31">
        <w:t xml:space="preserve"> 2011 году </w:t>
      </w:r>
      <w:r w:rsidR="00A87FCB" w:rsidRPr="00A77E31">
        <w:t xml:space="preserve">рост </w:t>
      </w:r>
      <w:r w:rsidRPr="00A77E31">
        <w:t>показател</w:t>
      </w:r>
      <w:r w:rsidR="00A87FCB" w:rsidRPr="00A77E31">
        <w:t>я составил</w:t>
      </w:r>
      <w:r w:rsidRPr="00A77E31">
        <w:t xml:space="preserve"> </w:t>
      </w:r>
      <w:r w:rsidRPr="00284BF7">
        <w:t xml:space="preserve">6,9%, в 2012 году – 12,8%, в 2013 году снижение показателя по сравнению с 2012 годом на 4,9%. </w:t>
      </w:r>
    </w:p>
    <w:p w:rsidR="00284BF7" w:rsidRPr="00284BF7" w:rsidRDefault="00284BF7" w:rsidP="00284BF7">
      <w:pPr>
        <w:pStyle w:val="a5"/>
        <w:spacing w:after="0" w:line="240" w:lineRule="auto"/>
        <w:ind w:left="0" w:firstLine="709"/>
        <w:jc w:val="both"/>
      </w:pPr>
      <w:r w:rsidRPr="00284BF7">
        <w:t>В плановом периоде снижение показателя на 18% в 2014 году и 13% в 2015-2016 г. г.</w:t>
      </w:r>
    </w:p>
    <w:p w:rsidR="00284BF7" w:rsidRPr="00284BF7" w:rsidRDefault="00284BF7" w:rsidP="00284BF7">
      <w:pPr>
        <w:pStyle w:val="a5"/>
        <w:spacing w:after="0" w:line="240" w:lineRule="auto"/>
        <w:ind w:left="0" w:firstLine="709"/>
        <w:jc w:val="both"/>
      </w:pPr>
      <w:r w:rsidRPr="00284BF7">
        <w:t>Увеличение площади земельных участков, предоставленных для строительства, в отношении которых с даты принятия решения о предоставлении земельного участка не было получено разрешение на ввод в эксплуатацию, происходит по нескольким причинам: увеличение с</w:t>
      </w:r>
      <w:r w:rsidR="00C179B0">
        <w:t>рока разрешения на строительство</w:t>
      </w:r>
      <w:r w:rsidRPr="00284BF7">
        <w:t xml:space="preserve"> с 3 лет до 10 лет, затягиваются сроки ввода жилья по причине отсутствия в Гаринском городском округе служб Росреестра, БТИ, кадастровых инженеров, высокая стоимость кадастровых работ, некоторые застройщики планируют использование средств материнского капитала, по достижении ребенком возраста 3 лет. </w:t>
      </w:r>
    </w:p>
    <w:p w:rsidR="007C7277" w:rsidRPr="00284BF7" w:rsidRDefault="00284BF7" w:rsidP="00284BF7">
      <w:pPr>
        <w:pStyle w:val="a5"/>
        <w:spacing w:after="0" w:line="240" w:lineRule="auto"/>
        <w:ind w:left="0" w:firstLine="709"/>
        <w:jc w:val="both"/>
      </w:pPr>
      <w:r w:rsidRPr="00284BF7">
        <w:t>Для улучшения показателя будет активизирована работа комиссии по выявлению готовых к вводу жилых помещений, спланированы м</w:t>
      </w:r>
      <w:r>
        <w:t>ероприятия по проведению разъясн</w:t>
      </w:r>
      <w:r w:rsidRPr="00284BF7">
        <w:t>ительной работы среди населения по вопросам регистрации прав на объекты недвижимости.</w:t>
      </w:r>
    </w:p>
    <w:p w:rsidR="00AC4133" w:rsidRDefault="007C7277" w:rsidP="00284BF7">
      <w:pPr>
        <w:pStyle w:val="a5"/>
        <w:spacing w:after="0" w:line="240" w:lineRule="auto"/>
        <w:ind w:left="0" w:firstLine="709"/>
        <w:jc w:val="both"/>
      </w:pPr>
      <w:r w:rsidRPr="007C7277">
        <w:t>Доля площади земельных участков, являющихся объектами налогообложения земельным налогом, в общей площади территории Гаринского городского округа</w:t>
      </w:r>
      <w:r>
        <w:t xml:space="preserve"> в </w:t>
      </w:r>
      <w:r w:rsidRPr="007C7277">
        <w:t xml:space="preserve"> 2013 году составляет 0,06%. </w:t>
      </w:r>
    </w:p>
    <w:p w:rsidR="00AC4133" w:rsidRDefault="007C7277" w:rsidP="00284BF7">
      <w:pPr>
        <w:pStyle w:val="a5"/>
        <w:spacing w:after="0" w:line="240" w:lineRule="auto"/>
        <w:ind w:left="0" w:firstLine="709"/>
        <w:jc w:val="both"/>
      </w:pPr>
      <w:r w:rsidRPr="007C7277">
        <w:t xml:space="preserve">Снижение показателя в 2012 году по отношению к  2011 году с 1,5% до 0,06% обусловлено уточнением площадей земельных участков, являющихся объектом налогообложения земельным налогом. </w:t>
      </w:r>
    </w:p>
    <w:p w:rsidR="007C7277" w:rsidRPr="007C7277" w:rsidRDefault="007C7277" w:rsidP="00284BF7">
      <w:pPr>
        <w:pStyle w:val="a5"/>
        <w:spacing w:after="0" w:line="240" w:lineRule="auto"/>
        <w:ind w:left="0" w:firstLine="709"/>
        <w:jc w:val="both"/>
      </w:pPr>
      <w:r w:rsidRPr="007C7277">
        <w:t xml:space="preserve">Снижение показателя в 2011 году по отношению к 2010 году с 34,0% до 1,5% связано с наличием арифметической ошибки при расчете показателя за 2010 год. </w:t>
      </w:r>
    </w:p>
    <w:p w:rsidR="007C7277" w:rsidRPr="007C7277" w:rsidRDefault="007C7277" w:rsidP="00284BF7">
      <w:pPr>
        <w:pStyle w:val="a5"/>
        <w:spacing w:after="0" w:line="240" w:lineRule="auto"/>
        <w:ind w:left="0" w:firstLine="709"/>
        <w:jc w:val="both"/>
      </w:pPr>
      <w:r w:rsidRPr="007C7277">
        <w:t>Увеличение показателя в плановом периоде  до 0,08% планируется за счет предоставления земельных участков в связи с расширением границ населенных пунктов, а также проведением мероприятий по выявлению неучтенных объектов недвижимости и земельных участков.</w:t>
      </w:r>
    </w:p>
    <w:p w:rsidR="00C30470" w:rsidRPr="00C30470" w:rsidRDefault="00C30470" w:rsidP="00C30470">
      <w:pPr>
        <w:pStyle w:val="a5"/>
        <w:rPr>
          <w:b/>
        </w:rPr>
      </w:pPr>
    </w:p>
    <w:p w:rsidR="00C30470" w:rsidRPr="00C30470" w:rsidRDefault="00C30470" w:rsidP="00A77E31">
      <w:pPr>
        <w:pStyle w:val="a5"/>
        <w:numPr>
          <w:ilvl w:val="0"/>
          <w:numId w:val="13"/>
        </w:numPr>
        <w:rPr>
          <w:b/>
        </w:rPr>
      </w:pPr>
      <w:r w:rsidRPr="00C30470">
        <w:rPr>
          <w:b/>
        </w:rPr>
        <w:t>Жилищно-коммунальное хозяйство</w:t>
      </w:r>
    </w:p>
    <w:p w:rsidR="00AC4133" w:rsidRDefault="00A35A8D" w:rsidP="00A35A8D">
      <w:pPr>
        <w:pStyle w:val="a5"/>
        <w:spacing w:after="0" w:line="240" w:lineRule="auto"/>
        <w:ind w:left="0" w:firstLine="1066"/>
        <w:jc w:val="both"/>
      </w:pPr>
      <w:r w:rsidRPr="00A35A8D">
        <w:t xml:space="preserve">На территории Гаринского ГО 4 многоквартирных дома. </w:t>
      </w:r>
      <w:r w:rsidR="00EE5C44">
        <w:t>Это д</w:t>
      </w:r>
      <w:r w:rsidRPr="00A35A8D">
        <w:t>ва 8-</w:t>
      </w:r>
      <w:r w:rsidR="00EE5C44">
        <w:t xml:space="preserve"> квартирных дома (не имеющих холодного водоснабжения) и два 18-квартирных </w:t>
      </w:r>
      <w:r w:rsidR="00EE5C44">
        <w:lastRenderedPageBreak/>
        <w:t>дома</w:t>
      </w:r>
      <w:r w:rsidRPr="00A35A8D">
        <w:t xml:space="preserve">. </w:t>
      </w:r>
      <w:r w:rsidR="008F669F">
        <w:t xml:space="preserve">Все жилые дома отапливаются индивидуальным печным отоплением. Основной вид топлива – дрова. Газопроводная сеть отсутствует. Отсутствует и система водоотведения. </w:t>
      </w:r>
    </w:p>
    <w:p w:rsidR="00AC4133" w:rsidRDefault="00A35A8D" w:rsidP="00A35A8D">
      <w:pPr>
        <w:pStyle w:val="a5"/>
        <w:spacing w:after="0" w:line="240" w:lineRule="auto"/>
        <w:ind w:left="0" w:firstLine="1066"/>
        <w:jc w:val="both"/>
      </w:pPr>
      <w:r w:rsidRPr="00A35A8D">
        <w:t>В 2013 году в многоквартирных дом</w:t>
      </w:r>
      <w:r>
        <w:t>ах проведены общие собрания соб</w:t>
      </w:r>
      <w:r w:rsidRPr="00A35A8D">
        <w:t xml:space="preserve">ственников и нанимателей жилых помещений. Собственники помещений выбрали непосредственное управление многоквартирным домом. </w:t>
      </w:r>
    </w:p>
    <w:p w:rsidR="00AC4133" w:rsidRDefault="00A35A8D" w:rsidP="00A35A8D">
      <w:pPr>
        <w:pStyle w:val="a5"/>
        <w:spacing w:after="0" w:line="240" w:lineRule="auto"/>
        <w:ind w:left="0" w:firstLine="1066"/>
        <w:jc w:val="both"/>
      </w:pPr>
      <w:r w:rsidRPr="00A35A8D">
        <w:t xml:space="preserve">Для осуществления общественного контроля за качеством предоставляемых коммунальных услуг, выполнением работ по содержанию и ремонту общего имущества в МКД в трех многоквартирных домах созданы Советы многоквартирного дома. </w:t>
      </w:r>
    </w:p>
    <w:p w:rsidR="00A35A8D" w:rsidRPr="00A35A8D" w:rsidRDefault="00A35A8D" w:rsidP="00A35A8D">
      <w:pPr>
        <w:pStyle w:val="a5"/>
        <w:spacing w:after="0" w:line="240" w:lineRule="auto"/>
        <w:ind w:left="0" w:firstLine="1066"/>
        <w:jc w:val="both"/>
      </w:pPr>
      <w:r w:rsidRPr="00A35A8D">
        <w:t>В 2014 году планируется создание Совета многоквартирного дома в каждом МКД.</w:t>
      </w:r>
    </w:p>
    <w:p w:rsidR="00AC4133" w:rsidRDefault="00A35A8D" w:rsidP="00A35A8D">
      <w:pPr>
        <w:pStyle w:val="a5"/>
        <w:spacing w:after="0" w:line="240" w:lineRule="auto"/>
        <w:ind w:left="0" w:firstLine="1066"/>
        <w:jc w:val="both"/>
      </w:pPr>
      <w:r w:rsidRPr="00A35A8D">
        <w:t xml:space="preserve">В 2014 году запланированы мероприятия по постановке на кадастровый учет земельных участков под двумя </w:t>
      </w:r>
      <w:r w:rsidR="008F669F">
        <w:t>многоквартирными домами</w:t>
      </w:r>
      <w:r w:rsidRPr="00A35A8D">
        <w:t xml:space="preserve">, в 2015 году еще под двумя многоквартирными домами. </w:t>
      </w:r>
    </w:p>
    <w:p w:rsidR="00C30470" w:rsidRDefault="00A35A8D" w:rsidP="00A35A8D">
      <w:pPr>
        <w:pStyle w:val="a5"/>
        <w:spacing w:after="0" w:line="240" w:lineRule="auto"/>
        <w:ind w:left="0" w:firstLine="1066"/>
        <w:jc w:val="both"/>
      </w:pPr>
      <w:r w:rsidRPr="00A35A8D">
        <w:t>В бюджете Гаринского городского округа на эти мероприятия предусмотрены 40 тыс. рублей.</w:t>
      </w:r>
    </w:p>
    <w:p w:rsidR="00AC4133" w:rsidRDefault="00AA7CF4" w:rsidP="00FF18A7">
      <w:pPr>
        <w:pStyle w:val="a5"/>
        <w:spacing w:after="0" w:line="240" w:lineRule="auto"/>
        <w:ind w:left="0" w:firstLine="1066"/>
        <w:jc w:val="both"/>
      </w:pPr>
      <w:r>
        <w:t xml:space="preserve">В каждом многоквартирном доме установлены общедомовые приборы учета электроэнергии. </w:t>
      </w:r>
    </w:p>
    <w:p w:rsidR="00AC4133" w:rsidRDefault="00FF18A7" w:rsidP="00FF18A7">
      <w:pPr>
        <w:pStyle w:val="a5"/>
        <w:spacing w:after="0" w:line="240" w:lineRule="auto"/>
        <w:ind w:left="0" w:firstLine="1066"/>
        <w:jc w:val="both"/>
      </w:pPr>
      <w:r w:rsidRPr="00A77E31">
        <w:t xml:space="preserve">Удельная величина потребление электрической энергии в МКД в 2013 году </w:t>
      </w:r>
      <w:r w:rsidR="008265E6" w:rsidRPr="00A77E31">
        <w:t xml:space="preserve">1458,98 </w:t>
      </w:r>
      <w:r w:rsidRPr="00A77E31">
        <w:t>кВт</w:t>
      </w:r>
      <w:r w:rsidR="008265E6" w:rsidRPr="00A77E31">
        <w:t>/ч на одного проживающего в год.</w:t>
      </w:r>
      <w:r w:rsidRPr="00A77E31">
        <w:t xml:space="preserve"> </w:t>
      </w:r>
      <w:r w:rsidR="008265E6" w:rsidRPr="00A77E31">
        <w:t>Увеличение п</w:t>
      </w:r>
      <w:r w:rsidR="00BD6591" w:rsidRPr="00A77E31">
        <w:t>оказателя к уровню 2012 года в 2,7 раза.</w:t>
      </w:r>
      <w:r w:rsidR="00023030" w:rsidRPr="00A77E31">
        <w:t xml:space="preserve"> </w:t>
      </w:r>
    </w:p>
    <w:p w:rsidR="00FF18A7" w:rsidRPr="00A77E31" w:rsidRDefault="00FF18A7" w:rsidP="00FF18A7">
      <w:pPr>
        <w:pStyle w:val="a5"/>
        <w:spacing w:after="0" w:line="240" w:lineRule="auto"/>
        <w:ind w:left="0" w:firstLine="1066"/>
        <w:jc w:val="both"/>
      </w:pPr>
      <w:r w:rsidRPr="00A77E31">
        <w:t>Увеличение данного показателя связано с росто</w:t>
      </w:r>
      <w:r w:rsidR="00F4475F">
        <w:t>м числа пользователей системой И</w:t>
      </w:r>
      <w:r w:rsidRPr="00A77E31">
        <w:t xml:space="preserve">нтернет, а также с увеличением использования населением различной бытовой техники, электрических водонагревателей, полов с электрическим подогревом, переходом на электрическое отопление. </w:t>
      </w:r>
    </w:p>
    <w:p w:rsidR="00AC4133" w:rsidRDefault="00AC4133" w:rsidP="00AC4133">
      <w:pPr>
        <w:pStyle w:val="a5"/>
        <w:spacing w:after="0" w:line="240" w:lineRule="auto"/>
        <w:ind w:left="0"/>
        <w:jc w:val="both"/>
      </w:pPr>
      <w:r>
        <w:t xml:space="preserve">          </w:t>
      </w:r>
      <w:r w:rsidR="00FF18A7">
        <w:t xml:space="preserve">В целях экономии потребления электрической энергии в многоквартирных домах предусмотрено проведение следующих мероприятий: применение энергосберегающих ламп, установка двухтарифных электрических счетчиков, проведение разъяснительной работы среди населения по перечню рекомендуемых мероприятий для экономии электроэнергии. </w:t>
      </w:r>
    </w:p>
    <w:p w:rsidR="00A35A8D" w:rsidRDefault="00AC4133" w:rsidP="00AC4133">
      <w:pPr>
        <w:spacing w:after="0" w:line="240" w:lineRule="auto"/>
        <w:jc w:val="both"/>
      </w:pPr>
      <w:r>
        <w:t xml:space="preserve">          </w:t>
      </w:r>
      <w:r w:rsidR="00FF18A7">
        <w:t>Финансирование мероприятий из местного бюджета в размере 68 тыс. руб.</w:t>
      </w:r>
    </w:p>
    <w:p w:rsidR="00FF18A7" w:rsidRDefault="00FF18A7" w:rsidP="00FF18A7">
      <w:pPr>
        <w:pStyle w:val="a5"/>
        <w:spacing w:after="0" w:line="240" w:lineRule="auto"/>
        <w:ind w:left="0" w:firstLine="1134"/>
        <w:jc w:val="both"/>
      </w:pPr>
      <w:r>
        <w:t xml:space="preserve">В 2013 году в многоквартирных домах, которые подключены к системе холодного водоснабжения, установлены общедомовые приборы учета холодной воды. В 2013 году удельная величина потребления холодной воды </w:t>
      </w:r>
      <w:r w:rsidRPr="00A77E31">
        <w:t xml:space="preserve">составит </w:t>
      </w:r>
      <w:r w:rsidR="00BD6591" w:rsidRPr="00A77E31">
        <w:t>20,33</w:t>
      </w:r>
      <w:r w:rsidRPr="00A77E31">
        <w:t xml:space="preserve"> куб. м. на</w:t>
      </w:r>
      <w:r w:rsidR="00BD6591" w:rsidRPr="00A77E31">
        <w:t xml:space="preserve"> одного проживающего, что больше</w:t>
      </w:r>
      <w:r w:rsidRPr="00A77E31">
        <w:t xml:space="preserve"> на </w:t>
      </w:r>
      <w:r w:rsidR="00BD6591" w:rsidRPr="00A77E31">
        <w:t>1,7%</w:t>
      </w:r>
      <w:r w:rsidRPr="00A77E31">
        <w:t xml:space="preserve"> по сравнению с уровнем 2012 г. В плановом периоде ожидается уменьшение потребления холодной воды в МКД </w:t>
      </w:r>
      <w:r>
        <w:t xml:space="preserve">не менее, чем на 3%  ежегодно.                       </w:t>
      </w:r>
    </w:p>
    <w:p w:rsidR="00FF18A7" w:rsidRDefault="00FF18A7" w:rsidP="00FF18A7">
      <w:pPr>
        <w:pStyle w:val="a5"/>
        <w:spacing w:after="0" w:line="240" w:lineRule="auto"/>
        <w:ind w:left="0" w:firstLine="1134"/>
        <w:jc w:val="both"/>
      </w:pPr>
      <w:r>
        <w:t>В целях экономии потребления холодной воды проводится разъяснительная работа среди населения по установлению индивидуальны</w:t>
      </w:r>
      <w:r w:rsidR="00BD6591">
        <w:t>х приборов учета холодного водо</w:t>
      </w:r>
      <w:r>
        <w:t xml:space="preserve">снабжения, по перечню рекомендуемых мероприятий экономии холодной воды. </w:t>
      </w:r>
    </w:p>
    <w:p w:rsidR="00A832F8" w:rsidRDefault="00FF18A7" w:rsidP="00FF18A7">
      <w:pPr>
        <w:pStyle w:val="a5"/>
        <w:spacing w:after="0" w:line="240" w:lineRule="auto"/>
        <w:ind w:left="0" w:firstLine="1134"/>
        <w:jc w:val="both"/>
      </w:pPr>
      <w:r>
        <w:t xml:space="preserve">На ремонт, модернизацию трубопроводов системы холодного водоснабжения, на установку приборов учета потребления холодной воды на водонапорных башнях предусмотрено выделение денежных средств из местного бюджета в размере 1 150 тыс. рублей. </w:t>
      </w:r>
    </w:p>
    <w:p w:rsidR="00FF18A7" w:rsidRDefault="00AA7CF4" w:rsidP="00FF18A7">
      <w:pPr>
        <w:pStyle w:val="a5"/>
        <w:spacing w:after="0" w:line="240" w:lineRule="auto"/>
        <w:ind w:left="0" w:firstLine="1134"/>
        <w:jc w:val="both"/>
      </w:pPr>
      <w:r>
        <w:lastRenderedPageBreak/>
        <w:t>В 2013 году построен водопровод Лебедева – Поспелова, 940 погонных метров на сумму 793 тыс. рублей.</w:t>
      </w:r>
    </w:p>
    <w:p w:rsidR="00FF18A7" w:rsidRPr="00A35A8D" w:rsidRDefault="00FF18A7" w:rsidP="00FF18A7">
      <w:pPr>
        <w:pStyle w:val="a5"/>
        <w:spacing w:after="0" w:line="240" w:lineRule="auto"/>
        <w:ind w:left="0" w:firstLine="1134"/>
        <w:jc w:val="both"/>
      </w:pPr>
      <w:r>
        <w:t xml:space="preserve"> </w:t>
      </w:r>
    </w:p>
    <w:p w:rsidR="00C30470" w:rsidRPr="00C30470" w:rsidRDefault="00C30470" w:rsidP="00A77E31">
      <w:pPr>
        <w:pStyle w:val="a5"/>
        <w:numPr>
          <w:ilvl w:val="0"/>
          <w:numId w:val="13"/>
        </w:numPr>
        <w:ind w:left="0" w:firstLine="851"/>
        <w:rPr>
          <w:b/>
        </w:rPr>
      </w:pPr>
      <w:r w:rsidRPr="00C30470">
        <w:rPr>
          <w:b/>
        </w:rPr>
        <w:t>Строительство и ремонт дорог</w:t>
      </w:r>
    </w:p>
    <w:p w:rsidR="00485FEB" w:rsidRDefault="00176078" w:rsidP="001F61D1">
      <w:pPr>
        <w:pStyle w:val="a5"/>
        <w:spacing w:after="0" w:line="240" w:lineRule="auto"/>
        <w:ind w:left="0" w:firstLine="851"/>
        <w:jc w:val="both"/>
      </w:pPr>
      <w:r w:rsidRPr="00176078">
        <w:t xml:space="preserve">Протяженность автомобильных дорог общего пользования местного значения на территории округа – 350,2 км, в т. ч. автозимники 289,0 км.  </w:t>
      </w:r>
    </w:p>
    <w:p w:rsidR="00485FEB" w:rsidRDefault="00797171" w:rsidP="001F61D1">
      <w:pPr>
        <w:pStyle w:val="a5"/>
        <w:spacing w:after="0" w:line="240" w:lineRule="auto"/>
        <w:ind w:left="0" w:firstLine="851"/>
        <w:jc w:val="both"/>
      </w:pPr>
      <w:r>
        <w:t>В</w:t>
      </w:r>
      <w:r w:rsidR="00AA7CF4">
        <w:t xml:space="preserve"> реестре муниципальной собственности находится 3,8 км дорог</w:t>
      </w:r>
      <w:r w:rsidR="00176078" w:rsidRPr="00176078">
        <w:t xml:space="preserve">. </w:t>
      </w:r>
    </w:p>
    <w:p w:rsidR="00485FEB" w:rsidRDefault="00176078" w:rsidP="001F61D1">
      <w:pPr>
        <w:pStyle w:val="a5"/>
        <w:spacing w:after="0" w:line="240" w:lineRule="auto"/>
        <w:ind w:left="0" w:firstLine="851"/>
        <w:jc w:val="both"/>
      </w:pPr>
      <w:r w:rsidRPr="00176078">
        <w:t xml:space="preserve">В 2012-2013 годах </w:t>
      </w:r>
      <w:r w:rsidR="00BD6591" w:rsidRPr="00A77E31">
        <w:t>проведена</w:t>
      </w:r>
      <w:r w:rsidRPr="00A77E31">
        <w:t xml:space="preserve"> </w:t>
      </w:r>
      <w:r w:rsidRPr="00176078">
        <w:t>работа по постановке на учет как бесхозяйных  44,4 км дорог с последующим оформлением права собственности на них.</w:t>
      </w:r>
    </w:p>
    <w:p w:rsidR="00485FEB" w:rsidRDefault="00176078" w:rsidP="001F61D1">
      <w:pPr>
        <w:pStyle w:val="a5"/>
        <w:spacing w:after="0" w:line="240" w:lineRule="auto"/>
        <w:ind w:left="0" w:firstLine="851"/>
        <w:jc w:val="both"/>
      </w:pPr>
      <w:r w:rsidRPr="00176078">
        <w:t xml:space="preserve"> В 2014 - 2015 годах планируется закончить мероприятия по постановке дорог на учет как бесхозяйных. </w:t>
      </w:r>
    </w:p>
    <w:p w:rsidR="00176078" w:rsidRPr="00176078" w:rsidRDefault="00176078" w:rsidP="001F61D1">
      <w:pPr>
        <w:pStyle w:val="a5"/>
        <w:spacing w:after="0" w:line="240" w:lineRule="auto"/>
        <w:ind w:left="0" w:firstLine="851"/>
        <w:jc w:val="both"/>
      </w:pPr>
      <w:r w:rsidRPr="00176078">
        <w:t xml:space="preserve"> В  2015 году оформить право собственности на 5,01 км дорог, в 2016 году еще на 5,73 км дорог. </w:t>
      </w:r>
    </w:p>
    <w:p w:rsidR="00485FEB" w:rsidRDefault="00176078" w:rsidP="00176078">
      <w:pPr>
        <w:pStyle w:val="a5"/>
        <w:spacing w:after="0" w:line="240" w:lineRule="auto"/>
        <w:ind w:left="0" w:firstLine="851"/>
        <w:jc w:val="both"/>
      </w:pPr>
      <w:r w:rsidRPr="00176078">
        <w:t xml:space="preserve">В бюджете Гаринского ГО каждый год предусматриваются бюджетные средства на сохранение и развитие сети автомобильных дорог общего пользования местного значения. </w:t>
      </w:r>
    </w:p>
    <w:p w:rsidR="00485FEB" w:rsidRDefault="00176078" w:rsidP="00176078">
      <w:pPr>
        <w:pStyle w:val="a5"/>
        <w:spacing w:after="0" w:line="240" w:lineRule="auto"/>
        <w:ind w:left="0" w:firstLine="851"/>
        <w:jc w:val="both"/>
      </w:pPr>
      <w:r w:rsidRPr="00176078">
        <w:t>В 2014-2016 годах в рамках муниципальной программы «Развитие и обеспечение сохранности сети автомобильных дорог на территории Гаринского городского округа на 2012-2016 годы» запланированы мероприятия по содержанию и капитальному ремонту дорог и улиц местного значения, приобретение дорожной техники: трактора ДТ-75 (бульдозер) для содержания автозимников; экскаватора на базе МТЗ-82 для погруз</w:t>
      </w:r>
      <w:r w:rsidR="00105414">
        <w:t>ки щебня и грунта, оканавливания</w:t>
      </w:r>
      <w:r w:rsidRPr="00176078">
        <w:t xml:space="preserve"> дорог и улиц; самосвала на базе ГАЗ-53. </w:t>
      </w:r>
    </w:p>
    <w:p w:rsidR="00485FEB" w:rsidRDefault="00176078" w:rsidP="00176078">
      <w:pPr>
        <w:pStyle w:val="a5"/>
        <w:spacing w:after="0" w:line="240" w:lineRule="auto"/>
        <w:ind w:left="0" w:firstLine="851"/>
        <w:jc w:val="both"/>
      </w:pPr>
      <w:r w:rsidRPr="00176078">
        <w:t xml:space="preserve">Сумма финансирования – 6 189 тыс. руб. (4 331 тыс. руб. - областной бюджет, 1 858 тыс. руб. – местный бюджет). </w:t>
      </w:r>
    </w:p>
    <w:p w:rsidR="00C30470" w:rsidRPr="00A77E31" w:rsidRDefault="00176078" w:rsidP="00176078">
      <w:pPr>
        <w:pStyle w:val="a5"/>
        <w:spacing w:after="0" w:line="240" w:lineRule="auto"/>
        <w:ind w:left="0" w:firstLine="851"/>
        <w:jc w:val="both"/>
      </w:pPr>
      <w:r w:rsidRPr="00176078">
        <w:t xml:space="preserve">В результате выполнения этих мероприятий </w:t>
      </w:r>
      <w:r w:rsidR="00105414">
        <w:t xml:space="preserve">ежегодно </w:t>
      </w:r>
      <w:r w:rsidRPr="00176078">
        <w:t xml:space="preserve">по 2 км дорог общего пользования местного значения будет приведено в соответствие с нормативными требованиями. </w:t>
      </w:r>
      <w:r w:rsidRPr="00A77E31">
        <w:t>В 2015 году значение показателя планируется в размере – 56,9%, в 2016 году – 60%.</w:t>
      </w:r>
    </w:p>
    <w:p w:rsidR="00176078" w:rsidRDefault="00797171" w:rsidP="00176078">
      <w:pPr>
        <w:pStyle w:val="a5"/>
        <w:spacing w:after="0" w:line="240" w:lineRule="auto"/>
        <w:ind w:left="0" w:firstLine="851"/>
        <w:jc w:val="both"/>
      </w:pPr>
      <w:r>
        <w:t>В 2013 году проведен ремонт автомобильных дорог в р. п. Гари, д. Зыкова, с. Андрюшино на сумму 1557,0 тыс. рублей, или 1,82 км.</w:t>
      </w:r>
    </w:p>
    <w:p w:rsidR="00797171" w:rsidRDefault="00797171" w:rsidP="00176078">
      <w:pPr>
        <w:pStyle w:val="a5"/>
        <w:spacing w:after="0" w:line="240" w:lineRule="auto"/>
        <w:ind w:left="0" w:firstLine="851"/>
        <w:jc w:val="both"/>
      </w:pPr>
      <w:r>
        <w:t>Возведено 6 ле</w:t>
      </w:r>
      <w:r w:rsidR="00105414">
        <w:t xml:space="preserve">довых переправ с оснащением их </w:t>
      </w:r>
      <w:r>
        <w:t xml:space="preserve"> комплектами дорожных знаков на сумму 120 тыс. рублей.</w:t>
      </w:r>
    </w:p>
    <w:p w:rsidR="00AC4133" w:rsidRPr="00176078" w:rsidRDefault="00AC4133" w:rsidP="00176078">
      <w:pPr>
        <w:pStyle w:val="a5"/>
        <w:spacing w:after="0" w:line="240" w:lineRule="auto"/>
        <w:ind w:left="0" w:firstLine="851"/>
        <w:jc w:val="both"/>
      </w:pPr>
    </w:p>
    <w:p w:rsidR="00C30470" w:rsidRDefault="007C0FC8" w:rsidP="00A77E31">
      <w:pPr>
        <w:pStyle w:val="a5"/>
        <w:numPr>
          <w:ilvl w:val="0"/>
          <w:numId w:val="13"/>
        </w:numPr>
        <w:jc w:val="both"/>
        <w:rPr>
          <w:b/>
        </w:rPr>
      </w:pPr>
      <w:r>
        <w:rPr>
          <w:b/>
        </w:rPr>
        <w:t>Мероприятия по благоустройс</w:t>
      </w:r>
      <w:r w:rsidR="001654CA">
        <w:rPr>
          <w:b/>
        </w:rPr>
        <w:t>тву</w:t>
      </w:r>
      <w:r w:rsidR="008B3785">
        <w:rPr>
          <w:b/>
        </w:rPr>
        <w:t xml:space="preserve"> Гаринского городского округа</w:t>
      </w:r>
    </w:p>
    <w:p w:rsidR="001654CA" w:rsidRDefault="001654CA" w:rsidP="004D5925">
      <w:pPr>
        <w:pStyle w:val="a5"/>
        <w:ind w:left="0"/>
        <w:jc w:val="both"/>
      </w:pPr>
      <w:r>
        <w:t xml:space="preserve">            </w:t>
      </w:r>
      <w:r w:rsidR="007C0FC8" w:rsidRPr="007C0FC8">
        <w:t xml:space="preserve">В соответствии </w:t>
      </w:r>
      <w:r w:rsidR="007C0FC8">
        <w:t xml:space="preserve">с </w:t>
      </w:r>
      <w:r>
        <w:t>планом по благоустройству в 2013 году построено 4145 квадратных метра тротуар, на сумму 1369,0 тыс. рублей.</w:t>
      </w:r>
    </w:p>
    <w:p w:rsidR="001654CA" w:rsidRDefault="001654CA" w:rsidP="004D5925">
      <w:pPr>
        <w:pStyle w:val="a5"/>
        <w:ind w:left="0"/>
        <w:jc w:val="both"/>
      </w:pPr>
      <w:r>
        <w:t xml:space="preserve">            Проведена очистка зоны рекреации береговой линии р. Сова и р. п. Гари на сумму 34 тыс. рублей.</w:t>
      </w:r>
    </w:p>
    <w:p w:rsidR="004D5925" w:rsidRDefault="001654CA" w:rsidP="004D5925">
      <w:pPr>
        <w:pStyle w:val="a5"/>
        <w:ind w:left="0"/>
        <w:jc w:val="both"/>
      </w:pPr>
      <w:r>
        <w:t xml:space="preserve">            </w:t>
      </w:r>
      <w:r w:rsidR="004D5925">
        <w:t>Проведена работа по отлову бродячих собак в р. п. Гари и п. Пуксинка на сумму 105 тыс. рублей.</w:t>
      </w:r>
    </w:p>
    <w:p w:rsidR="004D5925" w:rsidRDefault="004D5925" w:rsidP="004D5925">
      <w:pPr>
        <w:pStyle w:val="a5"/>
        <w:ind w:left="0"/>
        <w:jc w:val="both"/>
      </w:pPr>
      <w:r>
        <w:t xml:space="preserve">            Проведена обрезка деревьев в р. п. Гари на сумму 40 тыс. рублей.</w:t>
      </w:r>
    </w:p>
    <w:p w:rsidR="001654CA" w:rsidRDefault="004D5925" w:rsidP="004D5925">
      <w:pPr>
        <w:pStyle w:val="a5"/>
        <w:ind w:left="0"/>
        <w:jc w:val="both"/>
      </w:pPr>
      <w:r>
        <w:t xml:space="preserve">            Проведен ремонт 12 опор линии электропередач в п. Пуксинка на сумму 40 тыс. рублей.</w:t>
      </w:r>
    </w:p>
    <w:p w:rsidR="00BF5E8C" w:rsidRPr="007C0FC8" w:rsidRDefault="004D5925" w:rsidP="00357991">
      <w:pPr>
        <w:pStyle w:val="a5"/>
        <w:ind w:left="0"/>
        <w:jc w:val="both"/>
      </w:pPr>
      <w:r>
        <w:lastRenderedPageBreak/>
        <w:t xml:space="preserve">            Проведена р</w:t>
      </w:r>
      <w:r w:rsidR="00357991">
        <w:t>евизия уличных 244 светильников,</w:t>
      </w:r>
      <w:r>
        <w:t xml:space="preserve"> заменены лампы и установлены дополнительные светильники на сумму 214 тыс. рублей.</w:t>
      </w:r>
    </w:p>
    <w:p w:rsidR="00C30470" w:rsidRPr="00C30470" w:rsidRDefault="00C30470" w:rsidP="00DA227C">
      <w:pPr>
        <w:pStyle w:val="a5"/>
        <w:ind w:left="0" w:firstLine="993"/>
        <w:jc w:val="both"/>
        <w:rPr>
          <w:b/>
        </w:rPr>
      </w:pPr>
    </w:p>
    <w:p w:rsidR="00C30470" w:rsidRPr="00C30470" w:rsidRDefault="00C30470" w:rsidP="00A77E31">
      <w:pPr>
        <w:pStyle w:val="a5"/>
        <w:numPr>
          <w:ilvl w:val="0"/>
          <w:numId w:val="13"/>
        </w:numPr>
        <w:rPr>
          <w:b/>
        </w:rPr>
      </w:pPr>
      <w:r w:rsidRPr="00C30470">
        <w:rPr>
          <w:b/>
        </w:rPr>
        <w:t>Потребительский рынок</w:t>
      </w:r>
    </w:p>
    <w:p w:rsidR="007D5B5F" w:rsidRPr="007D5B5F" w:rsidRDefault="007D5B5F" w:rsidP="00E37BE6">
      <w:pPr>
        <w:pStyle w:val="a5"/>
        <w:spacing w:after="0" w:line="240" w:lineRule="auto"/>
        <w:ind w:left="0" w:firstLine="992"/>
        <w:jc w:val="both"/>
      </w:pPr>
      <w:r w:rsidRPr="007D5B5F">
        <w:t>Оборот розничной торговли Гаринского городского округа за 2013 год составил 251,3 млн. руб., темп роста к уровню 2012 года составил 108,2%.</w:t>
      </w:r>
    </w:p>
    <w:p w:rsidR="007D5B5F" w:rsidRPr="007D5B5F" w:rsidRDefault="007D5B5F" w:rsidP="00E37BE6">
      <w:pPr>
        <w:pStyle w:val="a5"/>
        <w:spacing w:after="0" w:line="240" w:lineRule="auto"/>
        <w:ind w:left="0" w:firstLine="992"/>
        <w:jc w:val="both"/>
      </w:pPr>
      <w:r w:rsidRPr="007D5B5F">
        <w:t>Оборот розничной торговли на душу населения составил 54056 рублей, что выше уровня 2012 года в действующих ценах на 110,3%.</w:t>
      </w:r>
    </w:p>
    <w:p w:rsidR="007D5B5F" w:rsidRPr="007D5B5F" w:rsidRDefault="007D5B5F" w:rsidP="00E37BE6">
      <w:pPr>
        <w:pStyle w:val="a5"/>
        <w:spacing w:after="0" w:line="240" w:lineRule="auto"/>
        <w:ind w:left="0" w:firstLine="992"/>
        <w:jc w:val="both"/>
      </w:pPr>
      <w:r w:rsidRPr="007D5B5F">
        <w:t xml:space="preserve">В 2013 году потребность населения Гаринского городского округа в продовольственных товарах обеспечивалась через розничную сеть, местных товаропроизводителей и  выращенную населением сельскохозяйственную продукцию. </w:t>
      </w:r>
    </w:p>
    <w:p w:rsidR="007D5B5F" w:rsidRPr="007D5B5F" w:rsidRDefault="007D5B5F" w:rsidP="00E37BE6">
      <w:pPr>
        <w:pStyle w:val="a5"/>
        <w:spacing w:after="0" w:line="240" w:lineRule="auto"/>
        <w:ind w:left="0" w:firstLine="992"/>
        <w:jc w:val="both"/>
      </w:pPr>
      <w:r w:rsidRPr="007D5B5F">
        <w:t>Розничные рынки на территории Гаринского городского округа отсутствуют.</w:t>
      </w:r>
    </w:p>
    <w:p w:rsidR="007D5B5F" w:rsidRPr="007D5B5F" w:rsidRDefault="007D5B5F" w:rsidP="00E37BE6">
      <w:pPr>
        <w:pStyle w:val="a5"/>
        <w:spacing w:after="0" w:line="240" w:lineRule="auto"/>
        <w:ind w:left="0" w:firstLine="992"/>
        <w:jc w:val="both"/>
      </w:pPr>
      <w:r w:rsidRPr="007D5B5F">
        <w:t xml:space="preserve">Оборот общественного питания за 2013 год составил 8,2 млн. руб., что выше уровня прошлого года на 105%. </w:t>
      </w:r>
    </w:p>
    <w:p w:rsidR="00C30470" w:rsidRDefault="007D5B5F" w:rsidP="00E37BE6">
      <w:pPr>
        <w:pStyle w:val="a5"/>
        <w:spacing w:after="0" w:line="240" w:lineRule="auto"/>
        <w:ind w:left="0" w:firstLine="992"/>
        <w:jc w:val="both"/>
      </w:pPr>
      <w:r w:rsidRPr="007D5B5F">
        <w:t>Количество объектов торговли по состоянию на 01.01.2014г. – 31 единица, что на 3 единицы мень</w:t>
      </w:r>
      <w:r w:rsidR="00357991">
        <w:t>ше уровня прошлого года. О</w:t>
      </w:r>
      <w:r w:rsidRPr="007D5B5F">
        <w:t>беспеченность населения торговыми площадями осталась на уровне 2012 года и составила 382 кв.</w:t>
      </w:r>
      <w:r w:rsidR="00AD4E3B">
        <w:t xml:space="preserve"> м.</w:t>
      </w:r>
      <w:r w:rsidRPr="007D5B5F">
        <w:t xml:space="preserve"> на 1000 жителей.</w:t>
      </w:r>
    </w:p>
    <w:p w:rsidR="007D5B5F" w:rsidRPr="007D5B5F" w:rsidRDefault="007D5B5F" w:rsidP="007D5B5F">
      <w:pPr>
        <w:pStyle w:val="a5"/>
        <w:ind w:left="0" w:firstLine="993"/>
        <w:jc w:val="both"/>
      </w:pPr>
    </w:p>
    <w:p w:rsidR="00C30470" w:rsidRPr="00C30470" w:rsidRDefault="00C30470" w:rsidP="00A77E31">
      <w:pPr>
        <w:pStyle w:val="a5"/>
        <w:numPr>
          <w:ilvl w:val="0"/>
          <w:numId w:val="13"/>
        </w:numPr>
        <w:rPr>
          <w:b/>
        </w:rPr>
      </w:pPr>
      <w:r w:rsidRPr="00C30470">
        <w:rPr>
          <w:b/>
        </w:rPr>
        <w:t>Малое предпринимательство</w:t>
      </w:r>
    </w:p>
    <w:p w:rsidR="007D5B5F" w:rsidRDefault="007D5B5F" w:rsidP="003F7464">
      <w:pPr>
        <w:pStyle w:val="a5"/>
        <w:spacing w:after="0" w:line="240" w:lineRule="auto"/>
        <w:ind w:left="0" w:firstLine="992"/>
        <w:jc w:val="both"/>
      </w:pPr>
      <w:r w:rsidRPr="007D5B5F">
        <w:t>В Гаринском городском округе осуществляют де</w:t>
      </w:r>
      <w:r w:rsidR="00357991">
        <w:t>ятельность 53 субъекта</w:t>
      </w:r>
      <w:r w:rsidRPr="007D5B5F">
        <w:t xml:space="preserve"> малого предпринимательств</w:t>
      </w:r>
      <w:r w:rsidR="00357991">
        <w:t>а, из них малых предприятий – 12</w:t>
      </w:r>
      <w:r w:rsidRPr="007D5B5F">
        <w:t xml:space="preserve">, </w:t>
      </w:r>
      <w:r w:rsidR="00357991">
        <w:t>их доля  составляет 22,6</w:t>
      </w:r>
      <w:r w:rsidRPr="007D5B5F">
        <w:t>%, инди</w:t>
      </w:r>
      <w:r w:rsidR="00357991">
        <w:t>видуальных предпринимателей – 41, доля – 77</w:t>
      </w:r>
      <w:r w:rsidRPr="007D5B5F">
        <w:t>,3%.</w:t>
      </w:r>
    </w:p>
    <w:p w:rsidR="00357991" w:rsidRDefault="007D5B5F" w:rsidP="007D5B5F">
      <w:pPr>
        <w:pStyle w:val="a5"/>
        <w:spacing w:after="0" w:line="240" w:lineRule="auto"/>
        <w:ind w:left="0" w:firstLine="993"/>
        <w:jc w:val="both"/>
      </w:pPr>
      <w:r>
        <w:t xml:space="preserve">Основные направления деятельности субъектов малого предпринимательства – розничная торговля (45% от общего количества субъектов МСП) и лесозаготовка, лесопереработка (18,3%). </w:t>
      </w:r>
    </w:p>
    <w:p w:rsidR="007D5B5F" w:rsidRDefault="007D5B5F" w:rsidP="007D5B5F">
      <w:pPr>
        <w:pStyle w:val="a5"/>
        <w:spacing w:after="0" w:line="240" w:lineRule="auto"/>
        <w:ind w:left="0" w:firstLine="993"/>
        <w:jc w:val="both"/>
      </w:pPr>
      <w:r>
        <w:t>Сфера торговли и общественного питания остается более привлекательной для малых предприятий, чем промышленность. Привлекательность данной сферы объясняется, прежде всего, относительно быстрой окупаемостью вложенных средств, стабильным потребительским спросом.</w:t>
      </w:r>
    </w:p>
    <w:p w:rsidR="007D5B5F" w:rsidRDefault="007D5B5F" w:rsidP="007D5B5F">
      <w:pPr>
        <w:pStyle w:val="a5"/>
        <w:spacing w:after="0" w:line="240" w:lineRule="auto"/>
        <w:ind w:left="0" w:firstLine="993"/>
        <w:jc w:val="both"/>
      </w:pPr>
      <w:r>
        <w:t>Оборот малых предприятий Гаринского городского округа сложился в  размере 280,6 млн. руб., что выше уровня прошлого года на 8,7%.</w:t>
      </w:r>
    </w:p>
    <w:p w:rsidR="007D5B5F" w:rsidRDefault="007D5B5F" w:rsidP="007D5B5F">
      <w:pPr>
        <w:pStyle w:val="a5"/>
        <w:spacing w:after="0" w:line="240" w:lineRule="auto"/>
        <w:ind w:left="0" w:firstLine="992"/>
        <w:jc w:val="both"/>
      </w:pPr>
      <w:r>
        <w:t>Хлебозавод Гаринского РайПО обеспечивает население хлебом и хлебобулочными из</w:t>
      </w:r>
      <w:r w:rsidR="00A832F8">
        <w:t xml:space="preserve">делиями, производит  хлеб </w:t>
      </w:r>
      <w:r>
        <w:t xml:space="preserve"> 1 сорта, смешанной валки и хлебобулочные изделия. В 2013 году произведено хлеба и хлебобулочных изделий 198,9 тонн.</w:t>
      </w:r>
    </w:p>
    <w:p w:rsidR="00946379" w:rsidRPr="00946379" w:rsidRDefault="00946379" w:rsidP="007D5B5F">
      <w:pPr>
        <w:pStyle w:val="a5"/>
        <w:spacing w:after="0" w:line="240" w:lineRule="auto"/>
        <w:ind w:left="0" w:firstLine="992"/>
        <w:jc w:val="both"/>
      </w:pPr>
      <w:r w:rsidRPr="00946379">
        <w:t>В целях увеличения числа субъектов малого и среднего предпринимательства разработана и действует муниципальная программа «Со</w:t>
      </w:r>
      <w:r w:rsidR="00A832F8">
        <w:t>действие развитию малого и сред</w:t>
      </w:r>
      <w:r w:rsidRPr="00946379">
        <w:t>него предпринимательства в Гаринском городском округе» на 2011-2016 годы. В рамках программы предусмотрены разъяснительно-консультативные мероприят</w:t>
      </w:r>
      <w:r>
        <w:t>ия для начина</w:t>
      </w:r>
      <w:r w:rsidRPr="00946379">
        <w:t>ющих и работающих предпринимателей,  предусмотрено предоставление субсидий из местного бюджета в размере 100 тыс. руб. ежегодно, предоставление муниципального имущества для ведения предпринимательской деятельности, в том числе на льготных условиях.</w:t>
      </w:r>
      <w:r w:rsidR="0057122B">
        <w:t xml:space="preserve"> </w:t>
      </w:r>
      <w:r w:rsidR="0057122B" w:rsidRPr="0057122B">
        <w:t>В 2013 году освоено 16,3 тыс. руб.</w:t>
      </w:r>
    </w:p>
    <w:p w:rsidR="00C30470" w:rsidRDefault="00946379" w:rsidP="003F7464">
      <w:pPr>
        <w:pStyle w:val="a5"/>
        <w:spacing w:after="0" w:line="240" w:lineRule="auto"/>
        <w:ind w:left="0" w:firstLine="992"/>
        <w:jc w:val="both"/>
      </w:pPr>
      <w:r w:rsidRPr="00946379">
        <w:lastRenderedPageBreak/>
        <w:t>Доля среднесписочной численности работников (без внешних совместителей) малых и средних  предприятий в среднесписочной численности работников (без внешних совместителей</w:t>
      </w:r>
      <w:r w:rsidR="00EF6FD5">
        <w:t>) всех предприятий и учреждений в</w:t>
      </w:r>
      <w:r w:rsidRPr="00946379">
        <w:t xml:space="preserve"> 2013 году составил</w:t>
      </w:r>
      <w:r w:rsidR="00EF6FD5">
        <w:t>а</w:t>
      </w:r>
      <w:r w:rsidRPr="00946379">
        <w:t xml:space="preserve"> 14,5%, что выше предыдущих трех лет. Так в 2012 году показатель составил  14,31%, в 2011 го</w:t>
      </w:r>
      <w:r w:rsidR="000553DE">
        <w:t xml:space="preserve">ду – 13,00%, в 2010 году – </w:t>
      </w:r>
      <w:r w:rsidR="000553DE" w:rsidRPr="00AD4E3B">
        <w:t>15,7</w:t>
      </w:r>
      <w:r w:rsidRPr="00AD4E3B">
        <w:t xml:space="preserve">%. В 2014-2016 годах планируется увеличение показателя до </w:t>
      </w:r>
      <w:r w:rsidR="000553DE" w:rsidRPr="00AD4E3B">
        <w:t>14,5%.</w:t>
      </w:r>
      <w:r w:rsidRPr="00AD4E3B">
        <w:t xml:space="preserve"> Планируемое увеличение связано, прежде всего, с ростом числа субъектов малого и среднего предпринимательства</w:t>
      </w:r>
      <w:r w:rsidRPr="00946379">
        <w:t>, что в свою очередь повлечет создание новых рабочих мест.</w:t>
      </w:r>
    </w:p>
    <w:p w:rsidR="0057122B" w:rsidRDefault="0057122B" w:rsidP="003F7464">
      <w:pPr>
        <w:pStyle w:val="a5"/>
        <w:spacing w:after="0" w:line="240" w:lineRule="auto"/>
        <w:ind w:left="0" w:firstLine="992"/>
        <w:jc w:val="both"/>
      </w:pPr>
      <w:r w:rsidRPr="0057122B">
        <w:t>Передано в аренду 5 субъектам малого и среднего предпринимательства объектов муниципального имущества общей площадью 271,2 кв.</w:t>
      </w:r>
      <w:r w:rsidR="00AD4E3B">
        <w:t xml:space="preserve"> </w:t>
      </w:r>
      <w:r w:rsidRPr="0057122B">
        <w:t>м.</w:t>
      </w:r>
    </w:p>
    <w:p w:rsidR="00EF6FD5" w:rsidRPr="00946379" w:rsidRDefault="00EF6FD5" w:rsidP="00EF6FD5">
      <w:pPr>
        <w:pStyle w:val="a5"/>
        <w:ind w:left="0" w:firstLine="993"/>
        <w:jc w:val="both"/>
      </w:pPr>
    </w:p>
    <w:p w:rsidR="00C30470" w:rsidRDefault="00C30470" w:rsidP="00A77E31">
      <w:pPr>
        <w:pStyle w:val="a5"/>
        <w:numPr>
          <w:ilvl w:val="0"/>
          <w:numId w:val="13"/>
        </w:numPr>
        <w:rPr>
          <w:b/>
        </w:rPr>
      </w:pPr>
      <w:r w:rsidRPr="00C30470">
        <w:rPr>
          <w:b/>
        </w:rPr>
        <w:t>Сельское хозяйство</w:t>
      </w:r>
    </w:p>
    <w:p w:rsidR="001A3AA1" w:rsidRPr="00416A4D" w:rsidRDefault="00416A4D" w:rsidP="00B7246C">
      <w:pPr>
        <w:pStyle w:val="a5"/>
        <w:ind w:left="450"/>
      </w:pPr>
      <w:r>
        <w:rPr>
          <w:b/>
        </w:rPr>
        <w:t xml:space="preserve">       </w:t>
      </w:r>
      <w:r>
        <w:t>По состоянию на 01.01.2014 г. на территории Гаринского городского округа зарегистрировано 776 личных подсобных хозяйств, в том числе: в сельской местности 638 хозяйств и в го</w:t>
      </w:r>
      <w:r w:rsidR="00B7246C">
        <w:t>родской местности 138 хозяйств.</w:t>
      </w:r>
    </w:p>
    <w:p w:rsidR="006E5031" w:rsidRDefault="005C7A71" w:rsidP="005C7A71">
      <w:pPr>
        <w:pStyle w:val="a5"/>
        <w:spacing w:after="0" w:line="240" w:lineRule="auto"/>
        <w:ind w:left="0" w:firstLine="993"/>
        <w:jc w:val="both"/>
      </w:pPr>
      <w:r w:rsidRPr="005C7A71">
        <w:t xml:space="preserve">Поголовье скота </w:t>
      </w:r>
      <w:r w:rsidR="001A3AA1">
        <w:t xml:space="preserve">в районе по состоянию на 01.01. 2014 г. </w:t>
      </w:r>
      <w:r w:rsidRPr="005C7A71">
        <w:t>составляет: КРС – 236 голов,</w:t>
      </w:r>
      <w:r w:rsidR="001A3AA1">
        <w:t xml:space="preserve"> в том числе коров 156 голов; </w:t>
      </w:r>
      <w:r w:rsidRPr="005C7A71">
        <w:t xml:space="preserve"> свиней – 273 голов</w:t>
      </w:r>
      <w:r w:rsidR="001A3AA1">
        <w:t>ы;</w:t>
      </w:r>
      <w:r w:rsidRPr="005C7A71">
        <w:t xml:space="preserve"> </w:t>
      </w:r>
      <w:r w:rsidR="001A3AA1">
        <w:t xml:space="preserve"> </w:t>
      </w:r>
      <w:r w:rsidRPr="005C7A71">
        <w:t>овец – 231 голов</w:t>
      </w:r>
      <w:r w:rsidR="001A3AA1">
        <w:t>а;  коз – 28 голов;</w:t>
      </w:r>
      <w:r w:rsidRPr="005C7A71">
        <w:t xml:space="preserve"> лошадей – 61</w:t>
      </w:r>
      <w:r w:rsidR="001A3AA1">
        <w:t>голова;  птицы – 548 голов</w:t>
      </w:r>
      <w:r w:rsidRPr="005C7A71">
        <w:t xml:space="preserve">. </w:t>
      </w:r>
    </w:p>
    <w:p w:rsidR="008B4D48" w:rsidRPr="005C7A71" w:rsidRDefault="008B4D48" w:rsidP="005C7A71">
      <w:pPr>
        <w:pStyle w:val="a5"/>
        <w:spacing w:after="0" w:line="240" w:lineRule="auto"/>
        <w:ind w:left="0" w:firstLine="993"/>
        <w:jc w:val="both"/>
      </w:pPr>
      <w:r>
        <w:t xml:space="preserve">Сенокосных угодий и пастбищ в районе имеется в достаточном количестве.   </w:t>
      </w:r>
    </w:p>
    <w:p w:rsidR="008B4D48" w:rsidRDefault="005C7A71" w:rsidP="005C7A71">
      <w:pPr>
        <w:pStyle w:val="a5"/>
        <w:spacing w:after="0" w:line="240" w:lineRule="auto"/>
        <w:ind w:left="0" w:firstLine="993"/>
        <w:jc w:val="both"/>
      </w:pPr>
      <w:r w:rsidRPr="005C7A71">
        <w:t>Всего земель сельскохозяйственного назначения – 133</w:t>
      </w:r>
      <w:r w:rsidR="008B4D48">
        <w:t xml:space="preserve"> </w:t>
      </w:r>
      <w:r w:rsidRPr="005C7A71">
        <w:t xml:space="preserve">878 га. </w:t>
      </w:r>
    </w:p>
    <w:p w:rsidR="005C7A71" w:rsidRDefault="005C7A71" w:rsidP="00C37FC1">
      <w:pPr>
        <w:pStyle w:val="a5"/>
        <w:spacing w:after="0" w:line="240" w:lineRule="auto"/>
        <w:ind w:left="0" w:firstLine="993"/>
        <w:jc w:val="both"/>
      </w:pPr>
      <w:r w:rsidRPr="005C7A71">
        <w:t>В хозяйственный оборот земель сельскохозяйственного назначения по состо</w:t>
      </w:r>
      <w:r w:rsidR="008B4D48">
        <w:t>янию на</w:t>
      </w:r>
      <w:r w:rsidR="006E5031">
        <w:t xml:space="preserve"> 01.01.2014г. вовлечено всего</w:t>
      </w:r>
      <w:r w:rsidR="008B4D48">
        <w:t xml:space="preserve"> </w:t>
      </w:r>
      <w:r w:rsidRPr="005C7A71">
        <w:t>30</w:t>
      </w:r>
      <w:r w:rsidR="008B4D48">
        <w:t xml:space="preserve"> </w:t>
      </w:r>
      <w:r w:rsidRPr="005C7A71">
        <w:t>762</w:t>
      </w:r>
      <w:r w:rsidR="008B4D48">
        <w:t xml:space="preserve"> га, </w:t>
      </w:r>
      <w:r w:rsidRPr="005C7A71">
        <w:t>из них:</w:t>
      </w:r>
      <w:r w:rsidR="008B4D48">
        <w:t xml:space="preserve"> пашни - </w:t>
      </w:r>
      <w:r w:rsidRPr="005C7A71">
        <w:t xml:space="preserve"> 9</w:t>
      </w:r>
      <w:r w:rsidR="008B4D48">
        <w:t> </w:t>
      </w:r>
      <w:r w:rsidRPr="005C7A71">
        <w:t>248</w:t>
      </w:r>
      <w:r w:rsidR="008B4D48">
        <w:t xml:space="preserve"> га, сенокосы – </w:t>
      </w:r>
      <w:r w:rsidRPr="005C7A71">
        <w:t>16</w:t>
      </w:r>
      <w:r w:rsidR="008B4D48">
        <w:t> </w:t>
      </w:r>
      <w:r w:rsidRPr="005C7A71">
        <w:t>554</w:t>
      </w:r>
      <w:r w:rsidR="008B4D48">
        <w:t xml:space="preserve"> га, пастбища - </w:t>
      </w:r>
      <w:r w:rsidRPr="005C7A71">
        <w:t xml:space="preserve"> 4</w:t>
      </w:r>
      <w:r w:rsidR="008B4D48">
        <w:t> </w:t>
      </w:r>
      <w:r w:rsidRPr="005C7A71">
        <w:t>960</w:t>
      </w:r>
      <w:r w:rsidR="008B4D48">
        <w:t xml:space="preserve"> </w:t>
      </w:r>
      <w:r w:rsidR="00C37FC1">
        <w:t xml:space="preserve">га. </w:t>
      </w:r>
      <w:r w:rsidRPr="005C7A71">
        <w:t xml:space="preserve">Не используется </w:t>
      </w:r>
      <w:r w:rsidR="00C37FC1">
        <w:t xml:space="preserve">земель сельскохозяйственного назначения – </w:t>
      </w:r>
      <w:r w:rsidRPr="005C7A71">
        <w:t>17</w:t>
      </w:r>
      <w:r w:rsidR="00C37FC1">
        <w:t xml:space="preserve"> </w:t>
      </w:r>
      <w:r w:rsidRPr="005C7A71">
        <w:t>092,7 га.</w:t>
      </w:r>
    </w:p>
    <w:p w:rsidR="00B7246C" w:rsidRPr="005C7A71" w:rsidRDefault="00B7246C" w:rsidP="00C37FC1">
      <w:pPr>
        <w:pStyle w:val="a5"/>
        <w:spacing w:after="0" w:line="240" w:lineRule="auto"/>
        <w:ind w:left="0" w:firstLine="993"/>
        <w:jc w:val="both"/>
      </w:pPr>
      <w:r>
        <w:t>Самым крупным в районе сельхозпроизводителем является КФХ Долгих Г.А.</w:t>
      </w:r>
    </w:p>
    <w:p w:rsidR="005C7A71" w:rsidRPr="005C7A71" w:rsidRDefault="005C7A71" w:rsidP="005C7A71">
      <w:pPr>
        <w:pStyle w:val="a5"/>
        <w:spacing w:after="0" w:line="240" w:lineRule="auto"/>
        <w:ind w:left="0" w:firstLine="993"/>
        <w:jc w:val="both"/>
      </w:pPr>
      <w:r w:rsidRPr="005C7A71">
        <w:t xml:space="preserve">Основные проблемы в развитии КФХ Долгих: отсутствие убойного цеха, нет возможности клеймить продукцию на месте (надо ехать в Серов), отсутствие переработки </w:t>
      </w:r>
      <w:r w:rsidR="00C37FC1">
        <w:t>и сбыта продукции на месте.</w:t>
      </w:r>
    </w:p>
    <w:p w:rsidR="005C7A71" w:rsidRPr="005C7A71" w:rsidRDefault="00C37FC1" w:rsidP="005C7A71">
      <w:pPr>
        <w:pStyle w:val="a5"/>
        <w:spacing w:after="0" w:line="240" w:lineRule="auto"/>
        <w:ind w:left="0" w:firstLine="993"/>
        <w:jc w:val="both"/>
      </w:pPr>
      <w:r>
        <w:t xml:space="preserve">В 2013 году  </w:t>
      </w:r>
      <w:r w:rsidR="005C7A71" w:rsidRPr="005C7A71">
        <w:t>КФХ Долгих Г.А. предоставлена финансовая поддержка из бюджета Гаринского городского округа в виде субсидии на частичное возмещение фактически произведенных расходов (на приобретение кормов) по муниципальной программе «Содействие развитию малого и среднего предпринимательства в Гаринском городском округе» на 2011-2016 годы</w:t>
      </w:r>
      <w:r w:rsidR="003B4247">
        <w:t xml:space="preserve">  </w:t>
      </w:r>
      <w:r w:rsidR="005C7A71" w:rsidRPr="005C7A71">
        <w:t>(утв.  решением Думы Гаринского городского округа от  27 октября 2011 г. N 427/51, с изменениями от 18.10.2012 г. № 129/8 и от 24.10.2013 г.) в размере 16310 рублей.</w:t>
      </w:r>
    </w:p>
    <w:p w:rsidR="00C30470" w:rsidRPr="00C30470" w:rsidRDefault="00C30470" w:rsidP="00C30470">
      <w:pPr>
        <w:pStyle w:val="a5"/>
        <w:rPr>
          <w:b/>
        </w:rPr>
      </w:pPr>
    </w:p>
    <w:p w:rsidR="00C30470" w:rsidRPr="00C30470" w:rsidRDefault="00C30470" w:rsidP="00A77E31">
      <w:pPr>
        <w:pStyle w:val="a5"/>
        <w:numPr>
          <w:ilvl w:val="0"/>
          <w:numId w:val="13"/>
        </w:numPr>
        <w:jc w:val="both"/>
        <w:rPr>
          <w:b/>
        </w:rPr>
      </w:pPr>
      <w:r w:rsidRPr="00C30470">
        <w:rPr>
          <w:b/>
        </w:rPr>
        <w:t>Работа административных комиссий, созданных в соответствии с Законом Свердловской области от 23.05.2011 г. № 31-ОЗ</w:t>
      </w:r>
    </w:p>
    <w:p w:rsidR="00C30470" w:rsidRDefault="00A524CF" w:rsidP="001C1E1F">
      <w:pPr>
        <w:pStyle w:val="a5"/>
        <w:spacing w:after="0" w:line="240" w:lineRule="auto"/>
        <w:ind w:left="0" w:firstLine="720"/>
        <w:jc w:val="both"/>
      </w:pPr>
      <w:r w:rsidRPr="00AD4E3B">
        <w:t>С</w:t>
      </w:r>
      <w:r w:rsidR="000553DE" w:rsidRPr="00AD4E3B">
        <w:t xml:space="preserve"> </w:t>
      </w:r>
      <w:r w:rsidRPr="00AD4E3B">
        <w:t xml:space="preserve">начала 2013 года </w:t>
      </w:r>
      <w:r w:rsidR="0012243B" w:rsidRPr="00AD4E3B">
        <w:t xml:space="preserve">административной комиссией Гаринского городского округа </w:t>
      </w:r>
      <w:r w:rsidRPr="00AD4E3B">
        <w:t xml:space="preserve">проведено  </w:t>
      </w:r>
      <w:r w:rsidR="0012243B" w:rsidRPr="00AD4E3B">
        <w:t>14</w:t>
      </w:r>
      <w:r w:rsidRPr="00AD4E3B">
        <w:t xml:space="preserve">   </w:t>
      </w:r>
      <w:r w:rsidR="000553DE" w:rsidRPr="00AD4E3B">
        <w:t>заседаний,</w:t>
      </w:r>
      <w:r w:rsidRPr="00AD4E3B">
        <w:t xml:space="preserve"> на которых  </w:t>
      </w:r>
      <w:r>
        <w:t>рассмотрено 14 административных дел (в 2012 году – 0)</w:t>
      </w:r>
      <w:r w:rsidR="001C1E1F">
        <w:t xml:space="preserve">, из которых  принято к </w:t>
      </w:r>
      <w:r w:rsidR="001C1E1F" w:rsidRPr="0012243B">
        <w:t xml:space="preserve">производству  </w:t>
      </w:r>
      <w:r w:rsidR="0012243B" w:rsidRPr="0012243B">
        <w:t>14</w:t>
      </w:r>
      <w:r w:rsidR="001C1E1F" w:rsidRPr="0012243B">
        <w:t xml:space="preserve"> </w:t>
      </w:r>
      <w:r w:rsidR="001C1E1F">
        <w:t>,</w:t>
      </w:r>
      <w:r w:rsidR="0012243B">
        <w:t xml:space="preserve"> </w:t>
      </w:r>
      <w:r w:rsidR="001C1E1F">
        <w:t xml:space="preserve"> </w:t>
      </w:r>
      <w:r w:rsidR="0012243B" w:rsidRPr="0012243B">
        <w:t xml:space="preserve">9 из которых прекращены. </w:t>
      </w:r>
      <w:r w:rsidR="001C1E1F" w:rsidRPr="0012243B">
        <w:t xml:space="preserve">Назначено административных наказаний - </w:t>
      </w:r>
      <w:r w:rsidR="0012243B">
        <w:t>5</w:t>
      </w:r>
      <w:r w:rsidR="001C1E1F" w:rsidRPr="0012243B">
        <w:t xml:space="preserve">, в том числе </w:t>
      </w:r>
      <w:r w:rsidR="001C1E1F">
        <w:t xml:space="preserve">предупреждений - </w:t>
      </w:r>
      <w:r w:rsidR="0012243B">
        <w:t xml:space="preserve"> </w:t>
      </w:r>
      <w:r w:rsidR="001C1E1F" w:rsidRPr="0012243B">
        <w:t>2</w:t>
      </w:r>
      <w:r w:rsidR="001C1E1F" w:rsidRPr="001C1E1F">
        <w:rPr>
          <w:color w:val="FF0000"/>
        </w:rPr>
        <w:t xml:space="preserve"> </w:t>
      </w:r>
      <w:r w:rsidRPr="001C1E1F">
        <w:t xml:space="preserve"> </w:t>
      </w:r>
      <w:r w:rsidR="001C1E1F">
        <w:t xml:space="preserve">, назначено штрафов </w:t>
      </w:r>
      <w:r w:rsidR="001C1E1F" w:rsidRPr="0012243B">
        <w:t xml:space="preserve">– </w:t>
      </w:r>
      <w:r w:rsidR="0012243B" w:rsidRPr="0012243B">
        <w:t>3</w:t>
      </w:r>
      <w:r w:rsidR="001C1E1F">
        <w:t xml:space="preserve">. Сумма назначенных штрафов – 5100 рублей, взыскано штрафов на сумму – 5100 рублей. </w:t>
      </w:r>
      <w:r w:rsidRPr="001C1E1F">
        <w:t xml:space="preserve">  </w:t>
      </w:r>
    </w:p>
    <w:p w:rsidR="001C1E1F" w:rsidRPr="00A524CF" w:rsidRDefault="001C1E1F" w:rsidP="001C1E1F">
      <w:pPr>
        <w:pStyle w:val="a5"/>
        <w:spacing w:after="0" w:line="240" w:lineRule="auto"/>
        <w:ind w:left="0" w:firstLine="720"/>
      </w:pPr>
    </w:p>
    <w:p w:rsidR="00C30470" w:rsidRPr="00C30470" w:rsidRDefault="00C30470" w:rsidP="00A77E31">
      <w:pPr>
        <w:pStyle w:val="a5"/>
        <w:numPr>
          <w:ilvl w:val="0"/>
          <w:numId w:val="13"/>
        </w:numPr>
        <w:rPr>
          <w:b/>
        </w:rPr>
      </w:pPr>
      <w:r w:rsidRPr="00C30470">
        <w:rPr>
          <w:b/>
        </w:rPr>
        <w:t>Уровень жизни населения</w:t>
      </w:r>
    </w:p>
    <w:p w:rsidR="00C37FC1" w:rsidRDefault="00005A91" w:rsidP="00005A91">
      <w:pPr>
        <w:pStyle w:val="a5"/>
        <w:spacing w:after="0" w:line="240" w:lineRule="auto"/>
        <w:ind w:left="0" w:firstLine="709"/>
        <w:jc w:val="both"/>
      </w:pPr>
      <w:r w:rsidRPr="00005A91">
        <w:t xml:space="preserve">По данным статистики в 2013 году среднемесячная заработная плата работников крупных и средних предприятий и некоммерческих организаций </w:t>
      </w:r>
      <w:r w:rsidR="00FF00BD" w:rsidRPr="00AD4E3B">
        <w:t>составила 20 616,8</w:t>
      </w:r>
      <w:r w:rsidRPr="00AD4E3B">
        <w:t xml:space="preserve"> руб., или </w:t>
      </w:r>
      <w:r w:rsidR="00FF00BD" w:rsidRPr="00AD4E3B">
        <w:t>106,8</w:t>
      </w:r>
      <w:r w:rsidRPr="00AD4E3B">
        <w:t xml:space="preserve">% к уровню 2012 года. </w:t>
      </w:r>
    </w:p>
    <w:p w:rsidR="00C37FC1" w:rsidRDefault="00005A91" w:rsidP="00005A91">
      <w:pPr>
        <w:pStyle w:val="a5"/>
        <w:spacing w:after="0" w:line="240" w:lineRule="auto"/>
        <w:ind w:left="0" w:firstLine="709"/>
        <w:jc w:val="both"/>
      </w:pPr>
      <w:r w:rsidRPr="00AD4E3B">
        <w:t xml:space="preserve">Рост заработной платы в 2012 году – на 19,6% по сравнению с уровнем заработной платы в предыдущем году, в 2011 году – на 20,2%  по сравнению </w:t>
      </w:r>
      <w:r w:rsidRPr="00005A91">
        <w:t xml:space="preserve">с уровнем заработной платы в 2010 году. </w:t>
      </w:r>
    </w:p>
    <w:p w:rsidR="00C30470" w:rsidRDefault="00005A91" w:rsidP="00005A91">
      <w:pPr>
        <w:pStyle w:val="a5"/>
        <w:spacing w:after="0" w:line="240" w:lineRule="auto"/>
        <w:ind w:left="0" w:firstLine="709"/>
        <w:jc w:val="both"/>
      </w:pPr>
      <w:r w:rsidRPr="00005A91">
        <w:t>В плановом периоде прогнозируется рост заработной платы на 5-6% ежегодно.</w:t>
      </w:r>
    </w:p>
    <w:p w:rsidR="00793F0C" w:rsidRPr="00005A91" w:rsidRDefault="00793F0C" w:rsidP="00005A91">
      <w:pPr>
        <w:pStyle w:val="a5"/>
        <w:spacing w:after="0" w:line="240" w:lineRule="auto"/>
        <w:ind w:left="0" w:firstLine="709"/>
        <w:jc w:val="both"/>
      </w:pPr>
    </w:p>
    <w:p w:rsidR="00C30470" w:rsidRDefault="00C30470" w:rsidP="00A77E31">
      <w:pPr>
        <w:pStyle w:val="a5"/>
        <w:numPr>
          <w:ilvl w:val="0"/>
          <w:numId w:val="13"/>
        </w:numPr>
        <w:rPr>
          <w:b/>
        </w:rPr>
      </w:pPr>
      <w:r w:rsidRPr="00C30470">
        <w:rPr>
          <w:b/>
        </w:rPr>
        <w:t>Занятость населения</w:t>
      </w:r>
    </w:p>
    <w:p w:rsidR="00760CFE" w:rsidRPr="00C30470" w:rsidRDefault="00760CFE" w:rsidP="00760CFE">
      <w:pPr>
        <w:pStyle w:val="a5"/>
        <w:ind w:left="1065"/>
        <w:rPr>
          <w:b/>
        </w:rPr>
      </w:pPr>
    </w:p>
    <w:p w:rsidR="00760CFE" w:rsidRPr="00760CFE" w:rsidRDefault="00760CFE" w:rsidP="00793F0C">
      <w:pPr>
        <w:pStyle w:val="a5"/>
        <w:spacing w:after="0" w:line="240" w:lineRule="auto"/>
        <w:ind w:left="0" w:firstLine="567"/>
        <w:jc w:val="both"/>
      </w:pPr>
      <w:r w:rsidRPr="00760CFE">
        <w:t>За 2013 год</w:t>
      </w:r>
      <w:r w:rsidR="0040148A">
        <w:t xml:space="preserve">  в ГУ «Серовский  центр занятости» </w:t>
      </w:r>
      <w:r w:rsidRPr="00760CFE">
        <w:t xml:space="preserve">  обратилось  670 человек</w:t>
      </w:r>
      <w:r w:rsidR="0040148A">
        <w:t xml:space="preserve"> </w:t>
      </w:r>
      <w:r w:rsidR="0040148A" w:rsidRPr="0040148A">
        <w:t xml:space="preserve">с целью получения государственных  услуг в области </w:t>
      </w:r>
      <w:r w:rsidR="0040148A">
        <w:t>содействия занятости населения</w:t>
      </w:r>
      <w:r w:rsidRPr="00760CFE">
        <w:t>,  в том числе 427 граждан за содействием в поиске подходящей работы. Трудоустроено граждан – 333 человека.</w:t>
      </w:r>
      <w:r w:rsidR="00373E19">
        <w:t xml:space="preserve"> </w:t>
      </w:r>
      <w:r w:rsidR="00373E19" w:rsidRPr="00373E19">
        <w:t>Доля трудоустроенных граждан в численности, обратившихся в поиске подходящей работы,</w:t>
      </w:r>
      <w:r w:rsidR="00373E19">
        <w:t xml:space="preserve"> составляет 78 %.</w:t>
      </w:r>
    </w:p>
    <w:p w:rsidR="00373E19" w:rsidRDefault="00760CFE" w:rsidP="00793F0C">
      <w:pPr>
        <w:pStyle w:val="a5"/>
        <w:spacing w:after="0" w:line="240" w:lineRule="auto"/>
        <w:ind w:left="0" w:firstLine="567"/>
        <w:jc w:val="both"/>
      </w:pPr>
      <w:r w:rsidRPr="00760CFE">
        <w:t>Численность безработных граждан по Гаринскому городскому округу по состоянию на 01.01.2014 года составила 153 человека,  уровень безработицы 4,64%.</w:t>
      </w:r>
      <w:r w:rsidR="00373E19" w:rsidRPr="00373E19">
        <w:t xml:space="preserve"> Уровень общ</w:t>
      </w:r>
      <w:r w:rsidR="00373E19">
        <w:t xml:space="preserve">ей безработицы на 01.12.2013 г.  составляет </w:t>
      </w:r>
      <w:r w:rsidR="00373E19" w:rsidRPr="00373E19">
        <w:t>9,3% (306 чел.).</w:t>
      </w:r>
      <w:r w:rsidR="00373E19">
        <w:t xml:space="preserve"> </w:t>
      </w:r>
    </w:p>
    <w:p w:rsidR="00793F0C" w:rsidRDefault="00760CFE" w:rsidP="00793F0C">
      <w:pPr>
        <w:pStyle w:val="a5"/>
        <w:spacing w:after="0" w:line="240" w:lineRule="auto"/>
        <w:ind w:left="0" w:firstLine="567"/>
        <w:jc w:val="both"/>
      </w:pPr>
      <w:r w:rsidRPr="00760CFE">
        <w:t xml:space="preserve">Организация временного трудоустройства граждан  в 2013 году несколько ниже плановой: 87,5 %, удалось трудоустроить 70 человек, вместо 80 по плану. </w:t>
      </w:r>
    </w:p>
    <w:p w:rsidR="006E5031" w:rsidRPr="00760CFE" w:rsidRDefault="006E5031" w:rsidP="00793F0C">
      <w:pPr>
        <w:pStyle w:val="a5"/>
        <w:spacing w:after="0" w:line="240" w:lineRule="auto"/>
        <w:ind w:left="0" w:firstLine="567"/>
        <w:jc w:val="both"/>
      </w:pPr>
    </w:p>
    <w:p w:rsidR="00C30470" w:rsidRPr="00C30470" w:rsidRDefault="00C30470" w:rsidP="00A77E31">
      <w:pPr>
        <w:pStyle w:val="a5"/>
        <w:numPr>
          <w:ilvl w:val="0"/>
          <w:numId w:val="13"/>
        </w:numPr>
        <w:rPr>
          <w:b/>
        </w:rPr>
      </w:pPr>
      <w:r w:rsidRPr="00C30470">
        <w:rPr>
          <w:b/>
        </w:rPr>
        <w:t>Пожарная безопасность</w:t>
      </w:r>
    </w:p>
    <w:p w:rsidR="00D43252" w:rsidRPr="00D43252" w:rsidRDefault="00D43252" w:rsidP="00D43252">
      <w:pPr>
        <w:pStyle w:val="a5"/>
        <w:spacing w:after="0" w:line="240" w:lineRule="auto"/>
        <w:ind w:left="0"/>
        <w:jc w:val="both"/>
      </w:pPr>
      <w:r w:rsidRPr="00D43252">
        <w:t xml:space="preserve">        На территории Гаринского городского округа за 12 месяцев 2013 года зарегистрировано 15 пожаров и загораний. Материальный ущерб составил 883195 рублей. Погиб 1 человек, травмирован 1 человек, огнем уничтожено 6 строений.</w:t>
      </w:r>
    </w:p>
    <w:p w:rsidR="00D43252" w:rsidRPr="00D43252" w:rsidRDefault="00D43252" w:rsidP="00D43252">
      <w:pPr>
        <w:pStyle w:val="a5"/>
        <w:spacing w:after="0" w:line="240" w:lineRule="auto"/>
        <w:ind w:left="0"/>
        <w:jc w:val="both"/>
      </w:pPr>
      <w:r w:rsidRPr="00D43252">
        <w:t xml:space="preserve">       По местам возникновения пожары распределились следующим образом:</w:t>
      </w:r>
    </w:p>
    <w:p w:rsidR="00D43252" w:rsidRPr="00D43252" w:rsidRDefault="00D43252" w:rsidP="00D43252">
      <w:pPr>
        <w:pStyle w:val="a5"/>
        <w:spacing w:after="0" w:line="240" w:lineRule="auto"/>
        <w:ind w:left="0"/>
        <w:jc w:val="both"/>
      </w:pPr>
      <w:r w:rsidRPr="00D43252">
        <w:t xml:space="preserve">       - жилой сектор </w:t>
      </w:r>
      <w:r w:rsidR="00EE3EBD">
        <w:t xml:space="preserve">- </w:t>
      </w:r>
      <w:r w:rsidRPr="00D43252">
        <w:t>12 пожаров;</w:t>
      </w:r>
    </w:p>
    <w:p w:rsidR="00D43252" w:rsidRPr="00D43252" w:rsidRDefault="00D43252" w:rsidP="00D43252">
      <w:pPr>
        <w:pStyle w:val="a5"/>
        <w:spacing w:after="0" w:line="240" w:lineRule="auto"/>
        <w:ind w:left="0"/>
        <w:jc w:val="both"/>
      </w:pPr>
      <w:r w:rsidRPr="00D43252">
        <w:t xml:space="preserve">       - производственные объекты </w:t>
      </w:r>
      <w:r w:rsidR="00EE3EBD">
        <w:t xml:space="preserve">- </w:t>
      </w:r>
      <w:r w:rsidRPr="00D43252">
        <w:t>2 пожара;</w:t>
      </w:r>
    </w:p>
    <w:p w:rsidR="00D43252" w:rsidRPr="00D43252" w:rsidRDefault="00D43252" w:rsidP="00D43252">
      <w:pPr>
        <w:pStyle w:val="a5"/>
        <w:spacing w:after="0" w:line="240" w:lineRule="auto"/>
        <w:ind w:left="0"/>
        <w:jc w:val="both"/>
      </w:pPr>
      <w:r w:rsidRPr="00D43252">
        <w:t xml:space="preserve">       - автотранспорт </w:t>
      </w:r>
      <w:r w:rsidR="00EE3EBD">
        <w:t xml:space="preserve">- </w:t>
      </w:r>
      <w:r w:rsidRPr="00D43252">
        <w:t>1 пожар.</w:t>
      </w:r>
    </w:p>
    <w:p w:rsidR="00D43252" w:rsidRPr="00D43252" w:rsidRDefault="00D43252" w:rsidP="00D43252">
      <w:pPr>
        <w:pStyle w:val="a5"/>
        <w:spacing w:after="0" w:line="240" w:lineRule="auto"/>
        <w:ind w:left="0"/>
        <w:jc w:val="both"/>
      </w:pPr>
      <w:r w:rsidRPr="00D43252">
        <w:t xml:space="preserve">       По причинам возникновения пожары распределились следующим образом:</w:t>
      </w:r>
    </w:p>
    <w:p w:rsidR="00D43252" w:rsidRPr="00D43252" w:rsidRDefault="00D43252" w:rsidP="00D43252">
      <w:pPr>
        <w:pStyle w:val="a5"/>
        <w:spacing w:after="0" w:line="240" w:lineRule="auto"/>
        <w:ind w:left="0"/>
        <w:jc w:val="both"/>
      </w:pPr>
      <w:r w:rsidRPr="00D43252">
        <w:t xml:space="preserve">      - неосторожное обращение с огнем </w:t>
      </w:r>
      <w:r w:rsidR="00EE3EBD">
        <w:t xml:space="preserve">- </w:t>
      </w:r>
      <w:r w:rsidRPr="00D43252">
        <w:t>5 пожаров;</w:t>
      </w:r>
    </w:p>
    <w:p w:rsidR="00D43252" w:rsidRPr="00D43252" w:rsidRDefault="00D43252" w:rsidP="00D43252">
      <w:pPr>
        <w:pStyle w:val="a5"/>
        <w:spacing w:after="0" w:line="240" w:lineRule="auto"/>
        <w:ind w:left="0"/>
        <w:jc w:val="both"/>
      </w:pPr>
      <w:r w:rsidRPr="00D43252">
        <w:t xml:space="preserve">      - электротехнические причины </w:t>
      </w:r>
      <w:r w:rsidR="00EE3EBD">
        <w:t xml:space="preserve">- </w:t>
      </w:r>
      <w:r w:rsidRPr="00D43252">
        <w:t>8 пожаров;</w:t>
      </w:r>
    </w:p>
    <w:p w:rsidR="00D43252" w:rsidRPr="00D43252" w:rsidRDefault="00D43252" w:rsidP="00D43252">
      <w:pPr>
        <w:pStyle w:val="a5"/>
        <w:spacing w:after="0" w:line="240" w:lineRule="auto"/>
        <w:ind w:left="0"/>
        <w:jc w:val="both"/>
      </w:pPr>
      <w:r w:rsidRPr="00D43252">
        <w:t xml:space="preserve">      - несоблюдение ППБ при эксплуатации печей </w:t>
      </w:r>
      <w:r w:rsidR="00EE3EBD">
        <w:t xml:space="preserve">- </w:t>
      </w:r>
      <w:r w:rsidRPr="00D43252">
        <w:t>1 пожар;</w:t>
      </w:r>
    </w:p>
    <w:p w:rsidR="00D43252" w:rsidRPr="00D43252" w:rsidRDefault="00D43252" w:rsidP="00D43252">
      <w:pPr>
        <w:pStyle w:val="a5"/>
        <w:spacing w:after="0" w:line="240" w:lineRule="auto"/>
        <w:ind w:left="0"/>
        <w:jc w:val="both"/>
      </w:pPr>
      <w:r w:rsidRPr="00D43252">
        <w:t xml:space="preserve">      - несоблюдение ППБ при проведении огневых работ </w:t>
      </w:r>
      <w:r w:rsidR="00EE3EBD">
        <w:t xml:space="preserve">- </w:t>
      </w:r>
      <w:r w:rsidRPr="00D43252">
        <w:t>1 пожар.</w:t>
      </w:r>
    </w:p>
    <w:p w:rsidR="00D43252" w:rsidRPr="00D43252" w:rsidRDefault="00D43252" w:rsidP="00D43252">
      <w:pPr>
        <w:pStyle w:val="a5"/>
        <w:spacing w:after="0" w:line="240" w:lineRule="auto"/>
        <w:ind w:left="0"/>
        <w:jc w:val="both"/>
      </w:pPr>
      <w:r w:rsidRPr="00D43252">
        <w:t xml:space="preserve">        Силами ПЧ 6/3 для стабилизации обстановки с пожарами и гибелью людей при пожарах регулярно проводятся инструктажи населения по </w:t>
      </w:r>
      <w:r w:rsidR="000710E3">
        <w:t>правилам пожарной безопасности.  За прошедший год</w:t>
      </w:r>
      <w:r w:rsidRPr="00D43252">
        <w:t xml:space="preserve"> в ходе профилактики и рейдов по жи</w:t>
      </w:r>
      <w:r w:rsidR="000710E3">
        <w:t xml:space="preserve">лому сектору обучено </w:t>
      </w:r>
      <w:r w:rsidRPr="00D43252">
        <w:t>4829 человек</w:t>
      </w:r>
      <w:r w:rsidR="000710E3">
        <w:t xml:space="preserve"> населения</w:t>
      </w:r>
      <w:r w:rsidRPr="00D43252">
        <w:t>. В ходе проведения инструктажей населения проверено 2084 жилых дома (квартир), распространено 3624 листовки противопожарной тематики.</w:t>
      </w:r>
    </w:p>
    <w:p w:rsidR="00D43252" w:rsidRPr="00D43252" w:rsidRDefault="00D43252" w:rsidP="00D43252">
      <w:pPr>
        <w:pStyle w:val="a5"/>
        <w:spacing w:after="0" w:line="240" w:lineRule="auto"/>
        <w:ind w:left="0"/>
        <w:jc w:val="both"/>
      </w:pPr>
      <w:r w:rsidRPr="00D43252">
        <w:t xml:space="preserve">       В районной газете «Вести севера» регулярно публикуются материалы противопожарной тематики, с начала года</w:t>
      </w:r>
      <w:r w:rsidR="00EE3EBD">
        <w:t xml:space="preserve"> -</w:t>
      </w:r>
      <w:r w:rsidRPr="00D43252">
        <w:t xml:space="preserve"> 9 заметок.</w:t>
      </w:r>
    </w:p>
    <w:p w:rsidR="00D43252" w:rsidRPr="00D43252" w:rsidRDefault="00D43252" w:rsidP="00D43252">
      <w:pPr>
        <w:pStyle w:val="a5"/>
        <w:spacing w:after="0" w:line="240" w:lineRule="auto"/>
        <w:ind w:left="0"/>
        <w:jc w:val="both"/>
      </w:pPr>
      <w:r w:rsidRPr="00D43252">
        <w:lastRenderedPageBreak/>
        <w:t xml:space="preserve">       В каждом территориальном органе округа имеются внештатные  инструктора пожарной профилактики, которые ведут работу с населением по противопожарной профилактике, ограничению доступа населения в лес, в пожароопасный период. </w:t>
      </w:r>
    </w:p>
    <w:p w:rsidR="00D43252" w:rsidRPr="00D43252" w:rsidRDefault="00D43252" w:rsidP="00D43252">
      <w:pPr>
        <w:pStyle w:val="a5"/>
        <w:spacing w:after="0" w:line="240" w:lineRule="auto"/>
        <w:ind w:left="0"/>
        <w:jc w:val="both"/>
      </w:pPr>
      <w:r w:rsidRPr="00D43252">
        <w:t xml:space="preserve">        На территории округа организовано 5 добровольных пожарных дружины (с. Андрюшино, д. Нихвор, д. Шантальская, с. Ерёмино, п. Пуксинка</w:t>
      </w:r>
      <w:r w:rsidR="00C37FC1">
        <w:t>),</w:t>
      </w:r>
      <w:r w:rsidRPr="00A12F4B">
        <w:rPr>
          <w:color w:val="FF0000"/>
        </w:rPr>
        <w:t xml:space="preserve"> </w:t>
      </w:r>
      <w:r w:rsidR="00C37FC1">
        <w:t>действующих от Общественной организации</w:t>
      </w:r>
      <w:r w:rsidRPr="00AD4E3B">
        <w:t xml:space="preserve"> «Добровольная пожарная охрана Северного управленческого округа Свердловской области»</w:t>
      </w:r>
      <w:r w:rsidR="00A12F4B" w:rsidRPr="00AD4E3B">
        <w:t>,</w:t>
      </w:r>
      <w:r w:rsidRPr="00AD4E3B">
        <w:t xml:space="preserve">   которые укомплектованы пожарными мотопомпами или автомобилями</w:t>
      </w:r>
      <w:r w:rsidR="00A12F4B" w:rsidRPr="00AD4E3B">
        <w:t>,</w:t>
      </w:r>
      <w:r w:rsidRPr="00AD4E3B">
        <w:t xml:space="preserve"> приспособленными для тушения </w:t>
      </w:r>
      <w:r w:rsidRPr="00D43252">
        <w:t xml:space="preserve">пожара.    </w:t>
      </w:r>
    </w:p>
    <w:p w:rsidR="00D43252" w:rsidRPr="00D43252" w:rsidRDefault="00D43252" w:rsidP="00D43252">
      <w:pPr>
        <w:pStyle w:val="a5"/>
        <w:spacing w:after="0" w:line="240" w:lineRule="auto"/>
        <w:ind w:left="0"/>
        <w:jc w:val="both"/>
      </w:pPr>
      <w:r w:rsidRPr="00D43252">
        <w:t xml:space="preserve">        В 2013году на обеспечение первичных мер пожарной безопасности было запланировано 186,0 тыс. рублей, израсходовано 250087,86 рублей.</w:t>
      </w:r>
    </w:p>
    <w:p w:rsidR="00D43252" w:rsidRPr="00D43252" w:rsidRDefault="00D43252" w:rsidP="00D43252">
      <w:pPr>
        <w:pStyle w:val="a5"/>
        <w:spacing w:after="0" w:line="240" w:lineRule="auto"/>
        <w:ind w:left="0"/>
        <w:jc w:val="both"/>
      </w:pPr>
      <w:r w:rsidRPr="00D43252">
        <w:t xml:space="preserve">        Постановлением главы Гаринского городского округа от 13.05.2013 г. утвержден</w:t>
      </w:r>
      <w:r w:rsidR="00C95DA1">
        <w:t>а</w:t>
      </w:r>
      <w:r w:rsidRPr="00D43252">
        <w:t xml:space="preserve"> Муниципальн</w:t>
      </w:r>
      <w:r w:rsidR="00C95DA1">
        <w:t>ая</w:t>
      </w:r>
      <w:r w:rsidRPr="00D43252">
        <w:t xml:space="preserve"> целев</w:t>
      </w:r>
      <w:r w:rsidR="00C95DA1">
        <w:t>ая</w:t>
      </w:r>
      <w:r w:rsidRPr="00D43252">
        <w:t xml:space="preserve"> программ</w:t>
      </w:r>
      <w:r w:rsidR="00C95DA1">
        <w:t>а</w:t>
      </w:r>
      <w:r w:rsidRPr="00D43252">
        <w:t xml:space="preserve"> «Пожарная безопасность в Гаринском городском округе на 2013-2015 годы» </w:t>
      </w:r>
      <w:r w:rsidR="00C95DA1">
        <w:t xml:space="preserve">с целью </w:t>
      </w:r>
      <w:r w:rsidRPr="00D43252">
        <w:t>поддержки добровольных пожарных формирований.</w:t>
      </w:r>
    </w:p>
    <w:p w:rsidR="00C95DA1" w:rsidRPr="00C95DA1" w:rsidRDefault="00C95DA1" w:rsidP="00C95DA1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C95DA1">
        <w:rPr>
          <w:rFonts w:eastAsia="Times New Roman" w:cs="Times New Roman"/>
          <w:szCs w:val="28"/>
          <w:lang w:eastAsia="ru-RU"/>
        </w:rPr>
        <w:t xml:space="preserve">       Разработан и утвержден «План тушения лесных пожаров ГУ СО «Гаринское лесничество» на 2013год», в котором предусмотрено привлечение сил и средств для тушения лесных пожаров.</w:t>
      </w:r>
    </w:p>
    <w:p w:rsidR="00C95DA1" w:rsidRPr="00C95DA1" w:rsidRDefault="00C95DA1" w:rsidP="00C95DA1">
      <w:pPr>
        <w:spacing w:after="0" w:line="240" w:lineRule="auto"/>
        <w:jc w:val="both"/>
        <w:rPr>
          <w:rFonts w:eastAsia="Times New Roman" w:cs="Times New Roman"/>
          <w:bCs/>
          <w:szCs w:val="28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7"/>
        <w:gridCol w:w="1151"/>
        <w:gridCol w:w="720"/>
        <w:gridCol w:w="1080"/>
        <w:gridCol w:w="1260"/>
        <w:gridCol w:w="720"/>
        <w:gridCol w:w="1148"/>
        <w:gridCol w:w="1276"/>
        <w:gridCol w:w="1275"/>
      </w:tblGrid>
      <w:tr w:rsidR="00C95DA1" w:rsidRPr="00C95DA1" w:rsidTr="00246161">
        <w:tc>
          <w:tcPr>
            <w:tcW w:w="9747" w:type="dxa"/>
            <w:gridSpan w:val="9"/>
            <w:shd w:val="clear" w:color="auto" w:fill="auto"/>
            <w:vAlign w:val="center"/>
          </w:tcPr>
          <w:p w:rsidR="00C95DA1" w:rsidRPr="00C95DA1" w:rsidRDefault="00C95DA1" w:rsidP="00C95DA1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C95DA1">
              <w:rPr>
                <w:rFonts w:eastAsia="Times New Roman" w:cs="Times New Roman"/>
                <w:bCs/>
                <w:szCs w:val="28"/>
                <w:lang w:eastAsia="ru-RU"/>
              </w:rPr>
              <w:t>Источники забора воды для тушения пожаров</w:t>
            </w:r>
          </w:p>
        </w:tc>
      </w:tr>
      <w:tr w:rsidR="00C95DA1" w:rsidRPr="00C95DA1" w:rsidTr="00246161">
        <w:tc>
          <w:tcPr>
            <w:tcW w:w="2988" w:type="dxa"/>
            <w:gridSpan w:val="3"/>
            <w:shd w:val="clear" w:color="auto" w:fill="auto"/>
            <w:vAlign w:val="center"/>
          </w:tcPr>
          <w:p w:rsidR="00C95DA1" w:rsidRPr="00C95DA1" w:rsidRDefault="00C95DA1" w:rsidP="00C95DA1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C95DA1">
              <w:rPr>
                <w:rFonts w:eastAsia="Times New Roman" w:cs="Times New Roman"/>
                <w:bCs/>
                <w:szCs w:val="28"/>
                <w:lang w:eastAsia="ru-RU"/>
              </w:rPr>
              <w:t>гидранты</w:t>
            </w:r>
          </w:p>
        </w:tc>
        <w:tc>
          <w:tcPr>
            <w:tcW w:w="3060" w:type="dxa"/>
            <w:gridSpan w:val="3"/>
            <w:shd w:val="clear" w:color="auto" w:fill="auto"/>
            <w:vAlign w:val="center"/>
          </w:tcPr>
          <w:p w:rsidR="00C95DA1" w:rsidRPr="00C95DA1" w:rsidRDefault="00C95DA1" w:rsidP="00C95DA1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C95DA1">
              <w:rPr>
                <w:rFonts w:eastAsia="Times New Roman" w:cs="Times New Roman"/>
                <w:bCs/>
                <w:szCs w:val="28"/>
                <w:lang w:eastAsia="ru-RU"/>
              </w:rPr>
              <w:t>пирсы</w:t>
            </w:r>
          </w:p>
        </w:tc>
        <w:tc>
          <w:tcPr>
            <w:tcW w:w="3699" w:type="dxa"/>
            <w:gridSpan w:val="3"/>
            <w:shd w:val="clear" w:color="auto" w:fill="auto"/>
            <w:vAlign w:val="center"/>
          </w:tcPr>
          <w:p w:rsidR="00C95DA1" w:rsidRPr="00C95DA1" w:rsidRDefault="00C95DA1" w:rsidP="00C95DA1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C95DA1">
              <w:rPr>
                <w:rFonts w:eastAsia="Times New Roman" w:cs="Times New Roman"/>
                <w:bCs/>
                <w:szCs w:val="28"/>
                <w:lang w:eastAsia="ru-RU"/>
              </w:rPr>
              <w:t>пожарные водоемы</w:t>
            </w:r>
          </w:p>
        </w:tc>
      </w:tr>
      <w:tr w:rsidR="00C95DA1" w:rsidRPr="00C95DA1" w:rsidTr="00246161">
        <w:trPr>
          <w:trHeight w:val="650"/>
        </w:trPr>
        <w:tc>
          <w:tcPr>
            <w:tcW w:w="1117" w:type="dxa"/>
            <w:shd w:val="clear" w:color="auto" w:fill="auto"/>
            <w:vAlign w:val="center"/>
          </w:tcPr>
          <w:p w:rsidR="00C95DA1" w:rsidRPr="00C95DA1" w:rsidRDefault="00C95DA1" w:rsidP="00C95DA1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C95DA1">
              <w:rPr>
                <w:rFonts w:eastAsia="Times New Roman" w:cs="Times New Roman"/>
                <w:bCs/>
                <w:sz w:val="22"/>
                <w:lang w:eastAsia="ru-RU"/>
              </w:rPr>
              <w:t>Всего, в т.ч.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C95DA1" w:rsidRPr="00C95DA1" w:rsidRDefault="00C95DA1" w:rsidP="00C95DA1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C95DA1">
              <w:rPr>
                <w:rFonts w:eastAsia="Times New Roman" w:cs="Times New Roman"/>
                <w:bCs/>
                <w:sz w:val="22"/>
                <w:lang w:eastAsia="ru-RU"/>
              </w:rPr>
              <w:t>в рабочем состоянии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95DA1" w:rsidRPr="00C95DA1" w:rsidRDefault="00C95DA1" w:rsidP="00C95DA1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C95DA1">
              <w:rPr>
                <w:rFonts w:eastAsia="Times New Roman" w:cs="Times New Roman"/>
                <w:bCs/>
                <w:sz w:val="22"/>
                <w:lang w:eastAsia="ru-RU"/>
              </w:rPr>
              <w:t>неисправные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95DA1" w:rsidRPr="00C95DA1" w:rsidRDefault="00C95DA1" w:rsidP="00C95DA1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C95DA1">
              <w:rPr>
                <w:rFonts w:eastAsia="Times New Roman" w:cs="Times New Roman"/>
                <w:bCs/>
                <w:sz w:val="22"/>
                <w:lang w:eastAsia="ru-RU"/>
              </w:rPr>
              <w:t>Всего, в т.ч.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95DA1" w:rsidRPr="00C95DA1" w:rsidRDefault="00C95DA1" w:rsidP="00C95DA1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C95DA1">
              <w:rPr>
                <w:rFonts w:eastAsia="Times New Roman" w:cs="Times New Roman"/>
                <w:bCs/>
                <w:sz w:val="22"/>
                <w:lang w:eastAsia="ru-RU"/>
              </w:rPr>
              <w:t>в рабочем состоянии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95DA1" w:rsidRPr="00C95DA1" w:rsidRDefault="00C95DA1" w:rsidP="00C95DA1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C95DA1">
              <w:rPr>
                <w:rFonts w:eastAsia="Times New Roman" w:cs="Times New Roman"/>
                <w:bCs/>
                <w:sz w:val="22"/>
                <w:lang w:eastAsia="ru-RU"/>
              </w:rPr>
              <w:t>неисправные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C95DA1" w:rsidRPr="00C95DA1" w:rsidRDefault="00C95DA1" w:rsidP="00C95DA1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C95DA1">
              <w:rPr>
                <w:rFonts w:eastAsia="Times New Roman" w:cs="Times New Roman"/>
                <w:bCs/>
                <w:sz w:val="22"/>
                <w:lang w:eastAsia="ru-RU"/>
              </w:rPr>
              <w:t>Всего, в т.ч.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95DA1" w:rsidRPr="00C95DA1" w:rsidRDefault="00C95DA1" w:rsidP="00C95DA1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C95DA1">
              <w:rPr>
                <w:rFonts w:eastAsia="Times New Roman" w:cs="Times New Roman"/>
                <w:bCs/>
                <w:sz w:val="22"/>
                <w:lang w:eastAsia="ru-RU"/>
              </w:rPr>
              <w:t>в рабочем состоянии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95DA1" w:rsidRPr="00C95DA1" w:rsidRDefault="00C95DA1" w:rsidP="00C95DA1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C95DA1">
              <w:rPr>
                <w:rFonts w:eastAsia="Times New Roman" w:cs="Times New Roman"/>
                <w:bCs/>
                <w:sz w:val="22"/>
                <w:lang w:eastAsia="ru-RU"/>
              </w:rPr>
              <w:t>неисправные</w:t>
            </w:r>
          </w:p>
        </w:tc>
      </w:tr>
      <w:tr w:rsidR="00C95DA1" w:rsidRPr="00C95DA1" w:rsidTr="00246161">
        <w:tc>
          <w:tcPr>
            <w:tcW w:w="1117" w:type="dxa"/>
            <w:shd w:val="clear" w:color="auto" w:fill="auto"/>
          </w:tcPr>
          <w:p w:rsidR="00C95DA1" w:rsidRPr="00C95DA1" w:rsidRDefault="00C95DA1" w:rsidP="00C95DA1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C95DA1">
              <w:rPr>
                <w:rFonts w:eastAsia="Times New Roman" w:cs="Times New Roman"/>
                <w:bCs/>
                <w:szCs w:val="28"/>
                <w:lang w:eastAsia="ru-RU"/>
              </w:rPr>
              <w:t>27</w:t>
            </w:r>
          </w:p>
        </w:tc>
        <w:tc>
          <w:tcPr>
            <w:tcW w:w="1151" w:type="dxa"/>
            <w:shd w:val="clear" w:color="auto" w:fill="auto"/>
          </w:tcPr>
          <w:p w:rsidR="00C95DA1" w:rsidRPr="00C95DA1" w:rsidRDefault="00C95DA1" w:rsidP="00C95DA1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C95DA1">
              <w:rPr>
                <w:rFonts w:eastAsia="Times New Roman" w:cs="Times New Roman"/>
                <w:bCs/>
                <w:szCs w:val="28"/>
                <w:lang w:eastAsia="ru-RU"/>
              </w:rPr>
              <w:t>27</w:t>
            </w:r>
          </w:p>
        </w:tc>
        <w:tc>
          <w:tcPr>
            <w:tcW w:w="720" w:type="dxa"/>
            <w:shd w:val="clear" w:color="auto" w:fill="auto"/>
          </w:tcPr>
          <w:p w:rsidR="00C95DA1" w:rsidRPr="00C95DA1" w:rsidRDefault="00C95DA1" w:rsidP="00C95DA1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C95DA1">
              <w:rPr>
                <w:rFonts w:eastAsia="Times New Roman" w:cs="Times New Roman"/>
                <w:bCs/>
                <w:szCs w:val="28"/>
                <w:lang w:eastAsia="ru-RU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C95DA1" w:rsidRPr="00C95DA1" w:rsidRDefault="00C95DA1" w:rsidP="00C95DA1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C95DA1">
              <w:rPr>
                <w:rFonts w:eastAsia="Times New Roman" w:cs="Times New Roman"/>
                <w:bCs/>
                <w:szCs w:val="28"/>
                <w:lang w:eastAsia="ru-RU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C95DA1" w:rsidRPr="00C95DA1" w:rsidRDefault="00C95DA1" w:rsidP="00C95DA1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C95DA1">
              <w:rPr>
                <w:rFonts w:eastAsia="Times New Roman" w:cs="Times New Roman"/>
                <w:bCs/>
                <w:szCs w:val="28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C95DA1" w:rsidRPr="00C95DA1" w:rsidRDefault="00C95DA1" w:rsidP="00C95DA1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C95DA1">
              <w:rPr>
                <w:rFonts w:eastAsia="Times New Roman" w:cs="Times New Roman"/>
                <w:bCs/>
                <w:szCs w:val="28"/>
                <w:lang w:eastAsia="ru-RU"/>
              </w:rPr>
              <w:t>-</w:t>
            </w:r>
          </w:p>
        </w:tc>
        <w:tc>
          <w:tcPr>
            <w:tcW w:w="1148" w:type="dxa"/>
            <w:shd w:val="clear" w:color="auto" w:fill="auto"/>
          </w:tcPr>
          <w:p w:rsidR="00C95DA1" w:rsidRPr="00C95DA1" w:rsidRDefault="00C95DA1" w:rsidP="00C95DA1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C95DA1">
              <w:rPr>
                <w:rFonts w:eastAsia="Times New Roman" w:cs="Times New Roman"/>
                <w:bCs/>
                <w:szCs w:val="28"/>
                <w:lang w:eastAsia="ru-RU"/>
              </w:rPr>
              <w:t>45</w:t>
            </w:r>
          </w:p>
        </w:tc>
        <w:tc>
          <w:tcPr>
            <w:tcW w:w="1276" w:type="dxa"/>
            <w:shd w:val="clear" w:color="auto" w:fill="auto"/>
          </w:tcPr>
          <w:p w:rsidR="00C95DA1" w:rsidRPr="00C95DA1" w:rsidRDefault="00C95DA1" w:rsidP="00C95DA1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C95DA1">
              <w:rPr>
                <w:rFonts w:eastAsia="Times New Roman" w:cs="Times New Roman"/>
                <w:bCs/>
                <w:szCs w:val="28"/>
                <w:lang w:eastAsia="ru-RU"/>
              </w:rPr>
              <w:t>28</w:t>
            </w:r>
          </w:p>
        </w:tc>
        <w:tc>
          <w:tcPr>
            <w:tcW w:w="1275" w:type="dxa"/>
            <w:shd w:val="clear" w:color="auto" w:fill="auto"/>
          </w:tcPr>
          <w:p w:rsidR="00C95DA1" w:rsidRPr="00C95DA1" w:rsidRDefault="00C95DA1" w:rsidP="00C95DA1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C95DA1">
              <w:rPr>
                <w:rFonts w:eastAsia="Times New Roman" w:cs="Times New Roman"/>
                <w:bCs/>
                <w:szCs w:val="28"/>
                <w:lang w:eastAsia="ru-RU"/>
              </w:rPr>
              <w:t>17</w:t>
            </w:r>
          </w:p>
        </w:tc>
      </w:tr>
    </w:tbl>
    <w:p w:rsidR="00D43252" w:rsidRPr="00D43252" w:rsidRDefault="00D43252" w:rsidP="00D43252">
      <w:pPr>
        <w:pStyle w:val="a5"/>
        <w:spacing w:after="0" w:line="240" w:lineRule="auto"/>
        <w:ind w:left="0"/>
        <w:jc w:val="both"/>
      </w:pPr>
    </w:p>
    <w:p w:rsidR="00D43252" w:rsidRPr="00D43252" w:rsidRDefault="00D43252" w:rsidP="00C95DA1">
      <w:pPr>
        <w:pStyle w:val="a5"/>
        <w:spacing w:after="0" w:line="240" w:lineRule="auto"/>
        <w:ind w:left="0" w:firstLine="708"/>
        <w:jc w:val="both"/>
      </w:pPr>
      <w:r w:rsidRPr="00D43252">
        <w:t>Проблемные вопросы по обеспечению пожарной безопасности на территории округа:</w:t>
      </w:r>
    </w:p>
    <w:p w:rsidR="00D43252" w:rsidRPr="00D43252" w:rsidRDefault="00D43252" w:rsidP="00D43252">
      <w:pPr>
        <w:pStyle w:val="a5"/>
        <w:spacing w:after="0" w:line="240" w:lineRule="auto"/>
        <w:ind w:left="0"/>
        <w:jc w:val="both"/>
      </w:pPr>
      <w:r w:rsidRPr="00D43252">
        <w:t>- отсутствие круглогодичного сообщения с отдаленными населенными пунктами;</w:t>
      </w:r>
    </w:p>
    <w:p w:rsidR="00D43252" w:rsidRPr="00D43252" w:rsidRDefault="00D43252" w:rsidP="00D43252">
      <w:pPr>
        <w:pStyle w:val="a5"/>
        <w:spacing w:after="0" w:line="240" w:lineRule="auto"/>
        <w:ind w:left="0"/>
        <w:jc w:val="both"/>
      </w:pPr>
      <w:r w:rsidRPr="00D43252">
        <w:t xml:space="preserve">- удаленность населенных пунктов от места дислокации ПЧ 6/3 ГПТУ СО «ОПС СО № 6» в южном направлении д. Круторечка </w:t>
      </w:r>
      <w:r w:rsidR="00EE3EBD">
        <w:t xml:space="preserve">- </w:t>
      </w:r>
      <w:r w:rsidRPr="00D43252">
        <w:t xml:space="preserve">102 км, в северо-восточном направлении д. Шантальская </w:t>
      </w:r>
      <w:r w:rsidR="00EE3EBD">
        <w:t xml:space="preserve">- </w:t>
      </w:r>
      <w:r w:rsidRPr="00D43252">
        <w:t xml:space="preserve">130 км, в северо-западном направлении п. </w:t>
      </w:r>
      <w:r w:rsidR="00A12F4B">
        <w:t xml:space="preserve">Новый Вагиль </w:t>
      </w:r>
      <w:r w:rsidR="00EE3EBD">
        <w:t xml:space="preserve">- </w:t>
      </w:r>
      <w:r w:rsidR="00A12F4B">
        <w:t xml:space="preserve">120 км, </w:t>
      </w:r>
      <w:r w:rsidR="00A12F4B" w:rsidRPr="00B22433">
        <w:t>вследствие</w:t>
      </w:r>
      <w:r w:rsidRPr="00B22433">
        <w:t xml:space="preserve"> чего </w:t>
      </w:r>
      <w:r w:rsidRPr="00D43252">
        <w:t>не представляется возможность прибытия пожарного подразделения к месту вызова, в соответствии требований технического регламента;</w:t>
      </w:r>
    </w:p>
    <w:p w:rsidR="00D43252" w:rsidRPr="00D43252" w:rsidRDefault="00D43252" w:rsidP="00D43252">
      <w:pPr>
        <w:pStyle w:val="a5"/>
        <w:spacing w:after="0" w:line="240" w:lineRule="auto"/>
        <w:ind w:left="0"/>
        <w:jc w:val="both"/>
      </w:pPr>
      <w:r w:rsidRPr="00D43252">
        <w:t>- сокращение штатной численности пожарной части ИК- 14, второй по численности населенный пункт округа, остается без прикрытия профессиональной пожарной охраны.</w:t>
      </w:r>
    </w:p>
    <w:p w:rsidR="00C30470" w:rsidRPr="00C30470" w:rsidRDefault="00C30470" w:rsidP="00C30470">
      <w:pPr>
        <w:pStyle w:val="a5"/>
        <w:rPr>
          <w:b/>
        </w:rPr>
      </w:pPr>
    </w:p>
    <w:p w:rsidR="00C30470" w:rsidRPr="00C30470" w:rsidRDefault="00C30470" w:rsidP="00A77E31">
      <w:pPr>
        <w:pStyle w:val="a5"/>
        <w:numPr>
          <w:ilvl w:val="0"/>
          <w:numId w:val="13"/>
        </w:numPr>
        <w:rPr>
          <w:b/>
        </w:rPr>
      </w:pPr>
      <w:r w:rsidRPr="00C30470">
        <w:rPr>
          <w:b/>
        </w:rPr>
        <w:t>Экология</w:t>
      </w:r>
    </w:p>
    <w:p w:rsidR="008D0617" w:rsidRDefault="00EB38D4" w:rsidP="008D0617">
      <w:pPr>
        <w:spacing w:after="0" w:line="240" w:lineRule="auto"/>
        <w:ind w:firstLine="360"/>
        <w:jc w:val="both"/>
        <w:rPr>
          <w:rFonts w:cs="Times New Roman"/>
          <w:szCs w:val="28"/>
        </w:rPr>
      </w:pPr>
      <w:r>
        <w:rPr>
          <w:rFonts w:cs="Times New Roman"/>
          <w:b/>
          <w:szCs w:val="28"/>
        </w:rPr>
        <w:t>П</w:t>
      </w:r>
      <w:r w:rsidR="006E7F23" w:rsidRPr="006E7F23">
        <w:rPr>
          <w:rFonts w:cs="Times New Roman"/>
          <w:b/>
          <w:szCs w:val="28"/>
        </w:rPr>
        <w:t>рограмма «Родники».</w:t>
      </w:r>
    </w:p>
    <w:p w:rsidR="006E7F23" w:rsidRPr="006E7F23" w:rsidRDefault="00EB38D4" w:rsidP="008D0617">
      <w:pPr>
        <w:spacing w:after="0" w:line="240" w:lineRule="auto"/>
        <w:ind w:firstLine="360"/>
        <w:jc w:val="both"/>
        <w:rPr>
          <w:rFonts w:cs="Times New Roman"/>
          <w:szCs w:val="28"/>
        </w:rPr>
      </w:pPr>
      <w:r w:rsidRPr="00EB38D4">
        <w:rPr>
          <w:rFonts w:cs="Times New Roman"/>
          <w:szCs w:val="28"/>
        </w:rPr>
        <w:t xml:space="preserve">На территории Свердловской области действует </w:t>
      </w:r>
      <w:r w:rsidRPr="006E7F23">
        <w:rPr>
          <w:rFonts w:cs="Times New Roman"/>
          <w:szCs w:val="28"/>
        </w:rPr>
        <w:t>программа «Родники».</w:t>
      </w:r>
      <w:r w:rsidR="006E7F23" w:rsidRPr="006E7F23">
        <w:rPr>
          <w:rFonts w:cs="Times New Roman"/>
          <w:szCs w:val="28"/>
        </w:rPr>
        <w:t xml:space="preserve"> Цель программы – обеспечение жителей области чистой питьевой водой из природных подземных источников, обустройство и грамотная эксплуатация источников, </w:t>
      </w:r>
      <w:r w:rsidR="006E7F23" w:rsidRPr="006E7F23">
        <w:rPr>
          <w:rFonts w:cs="Times New Roman"/>
          <w:szCs w:val="28"/>
        </w:rPr>
        <w:lastRenderedPageBreak/>
        <w:t xml:space="preserve">сохранение их для настоящего и будущих поколений, сохранение природных богатств, а также экологическое воспитание и просвещение населения. </w:t>
      </w:r>
    </w:p>
    <w:p w:rsidR="008D0617" w:rsidRDefault="008D0617" w:rsidP="008D0617">
      <w:pPr>
        <w:spacing w:after="0" w:line="240" w:lineRule="auto"/>
        <w:jc w:val="both"/>
        <w:rPr>
          <w:rFonts w:cs="Times New Roman"/>
          <w:szCs w:val="28"/>
        </w:rPr>
      </w:pPr>
      <w:r w:rsidRPr="006E7F23">
        <w:rPr>
          <w:rFonts w:cs="Times New Roman"/>
          <w:szCs w:val="28"/>
        </w:rPr>
        <w:t xml:space="preserve">       Всего в Реестре источников нецентрализованного водоснабжения, обустроенных на территории Гаринского городского округа в 2001-2013 годах 9 колодцев, 6 самоизливающихся скважин и 1 родник. </w:t>
      </w:r>
    </w:p>
    <w:p w:rsidR="00151F3C" w:rsidRPr="006E7F23" w:rsidRDefault="00151F3C" w:rsidP="008D0617">
      <w:pPr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В рамках Муниципальной программы по использованию, охране и обустройству источников нецентрализованного водоснабжения на территории Гаринского городского округа на 2012-2015 годы:</w:t>
      </w:r>
    </w:p>
    <w:p w:rsidR="00151F3C" w:rsidRDefault="006E7F23" w:rsidP="008D0617">
      <w:pPr>
        <w:spacing w:after="0" w:line="240" w:lineRule="auto"/>
        <w:jc w:val="both"/>
        <w:rPr>
          <w:rFonts w:cs="Times New Roman"/>
          <w:szCs w:val="28"/>
        </w:rPr>
      </w:pPr>
      <w:r w:rsidRPr="006E7F23">
        <w:rPr>
          <w:rFonts w:cs="Times New Roman"/>
          <w:b/>
          <w:szCs w:val="28"/>
        </w:rPr>
        <w:t xml:space="preserve">     </w:t>
      </w:r>
      <w:r w:rsidR="00151F3C">
        <w:rPr>
          <w:rFonts w:cs="Times New Roman"/>
          <w:b/>
          <w:szCs w:val="28"/>
        </w:rPr>
        <w:t xml:space="preserve">- </w:t>
      </w:r>
      <w:r w:rsidR="00151F3C">
        <w:rPr>
          <w:rFonts w:cs="Times New Roman"/>
          <w:szCs w:val="28"/>
        </w:rPr>
        <w:t>в</w:t>
      </w:r>
      <w:r w:rsidRPr="00151F3C">
        <w:rPr>
          <w:rFonts w:cs="Times New Roman"/>
          <w:szCs w:val="28"/>
        </w:rPr>
        <w:t xml:space="preserve"> 2012 году</w:t>
      </w:r>
      <w:r w:rsidRPr="006E7F23">
        <w:rPr>
          <w:rFonts w:cs="Times New Roman"/>
          <w:szCs w:val="28"/>
        </w:rPr>
        <w:t xml:space="preserve"> обустро</w:t>
      </w:r>
      <w:r w:rsidR="00151F3C">
        <w:rPr>
          <w:rFonts w:cs="Times New Roman"/>
          <w:szCs w:val="28"/>
        </w:rPr>
        <w:t>ено 2 самоизливающиеся скважины в р. п. Гари;</w:t>
      </w:r>
    </w:p>
    <w:p w:rsidR="006E7F23" w:rsidRPr="006E7F23" w:rsidRDefault="00151F3C" w:rsidP="008D0617">
      <w:pPr>
        <w:spacing w:after="0" w:line="240" w:lineRule="auto"/>
        <w:jc w:val="both"/>
        <w:rPr>
          <w:rFonts w:cs="Times New Roman"/>
          <w:sz w:val="22"/>
        </w:rPr>
      </w:pPr>
      <w:r>
        <w:rPr>
          <w:rFonts w:cs="Times New Roman"/>
          <w:szCs w:val="28"/>
        </w:rPr>
        <w:t xml:space="preserve">     </w:t>
      </w:r>
      <w:r w:rsidRPr="00151F3C">
        <w:rPr>
          <w:rFonts w:cs="Times New Roman"/>
          <w:szCs w:val="28"/>
        </w:rPr>
        <w:t xml:space="preserve">- </w:t>
      </w:r>
      <w:r>
        <w:rPr>
          <w:rFonts w:cs="Times New Roman"/>
          <w:szCs w:val="28"/>
        </w:rPr>
        <w:t>в</w:t>
      </w:r>
      <w:r w:rsidR="006E7F23" w:rsidRPr="00151F3C">
        <w:rPr>
          <w:rFonts w:cs="Times New Roman"/>
          <w:szCs w:val="28"/>
        </w:rPr>
        <w:t xml:space="preserve"> 2013 году</w:t>
      </w:r>
      <w:r w:rsidR="006E7F23" w:rsidRPr="006E7F23">
        <w:rPr>
          <w:rFonts w:cs="Times New Roman"/>
          <w:szCs w:val="28"/>
        </w:rPr>
        <w:t xml:space="preserve"> обустроены 2 источника: самоизливающаяся скважина «имени Нефедкова» в д.Зыкова, колодец «Былина» в д.Круторечка. </w:t>
      </w:r>
      <w:r w:rsidR="006E7F23" w:rsidRPr="006E7F23">
        <w:rPr>
          <w:rFonts w:cs="Times New Roman"/>
          <w:sz w:val="22"/>
        </w:rPr>
        <w:t xml:space="preserve"> </w:t>
      </w:r>
    </w:p>
    <w:p w:rsidR="006E7F23" w:rsidRPr="006E7F23" w:rsidRDefault="006E7F23" w:rsidP="008D0617">
      <w:pPr>
        <w:spacing w:after="0" w:line="240" w:lineRule="auto"/>
        <w:jc w:val="both"/>
        <w:rPr>
          <w:rFonts w:cs="Times New Roman"/>
          <w:szCs w:val="28"/>
        </w:rPr>
      </w:pPr>
      <w:r w:rsidRPr="006E7F23">
        <w:rPr>
          <w:rFonts w:cs="Times New Roman"/>
          <w:szCs w:val="28"/>
        </w:rPr>
        <w:t xml:space="preserve">     Все обустроенные источники закреплены за учреждениями и  детскими юношескими коллективами для проведения шефской работы по благоустройству прилегающих к источнику территорий, для поддержания чистоты и порядка в радиусе 100 метров. </w:t>
      </w:r>
    </w:p>
    <w:p w:rsidR="004F3AB7" w:rsidRDefault="004F3AB7" w:rsidP="00C30470">
      <w:pPr>
        <w:pStyle w:val="a5"/>
        <w:rPr>
          <w:b/>
          <w:color w:val="FF0000"/>
        </w:rPr>
      </w:pPr>
    </w:p>
    <w:p w:rsidR="00EB38D4" w:rsidRPr="00B22433" w:rsidRDefault="005760F3" w:rsidP="007447A4">
      <w:pPr>
        <w:pStyle w:val="a5"/>
        <w:spacing w:after="0" w:line="240" w:lineRule="auto"/>
        <w:ind w:left="0" w:firstLine="567"/>
        <w:jc w:val="both"/>
        <w:rPr>
          <w:b/>
        </w:rPr>
      </w:pPr>
      <w:r w:rsidRPr="00B22433">
        <w:rPr>
          <w:b/>
        </w:rPr>
        <w:t>Утилизация (захоронение</w:t>
      </w:r>
      <w:r w:rsidR="00EB38D4" w:rsidRPr="00B22433">
        <w:rPr>
          <w:b/>
        </w:rPr>
        <w:t>) твердых бытовых отходов.</w:t>
      </w:r>
    </w:p>
    <w:p w:rsidR="007447A4" w:rsidRPr="00B22433" w:rsidRDefault="007447A4" w:rsidP="00577A1B">
      <w:pPr>
        <w:pStyle w:val="a5"/>
        <w:spacing w:after="0" w:line="240" w:lineRule="auto"/>
        <w:ind w:left="0" w:firstLine="567"/>
        <w:jc w:val="both"/>
      </w:pPr>
      <w:r w:rsidRPr="00B22433">
        <w:t>В Гаринском городском округе оказание услуг по утилизации (захоронению) твердых бытовых отходов  осуществляет одна организация  МУП «Отдел по благоустройству администрации Муниципального образования «Гаринский район».</w:t>
      </w:r>
    </w:p>
    <w:p w:rsidR="000F6C3B" w:rsidRPr="00B22433" w:rsidRDefault="00B22B3C" w:rsidP="00577A1B">
      <w:pPr>
        <w:spacing w:after="0" w:line="240" w:lineRule="auto"/>
        <w:jc w:val="both"/>
      </w:pPr>
      <w:r>
        <w:t xml:space="preserve">        </w:t>
      </w:r>
      <w:r w:rsidR="005760F3" w:rsidRPr="00B22433">
        <w:t>Схема</w:t>
      </w:r>
      <w:r w:rsidR="007C3925" w:rsidRPr="00B22433">
        <w:t xml:space="preserve"> санитарной очистки и уборки территорий населенных пунктов утверждена </w:t>
      </w:r>
      <w:r w:rsidR="007C3925" w:rsidRPr="00B22433">
        <w:rPr>
          <w:rFonts w:eastAsia="Times New Roman" w:cs="Times New Roman"/>
          <w:szCs w:val="28"/>
          <w:lang w:eastAsia="ru-RU"/>
        </w:rPr>
        <w:t>Постановление</w:t>
      </w:r>
      <w:r w:rsidR="005760F3" w:rsidRPr="00B22433">
        <w:rPr>
          <w:rFonts w:eastAsia="Times New Roman" w:cs="Times New Roman"/>
          <w:szCs w:val="28"/>
          <w:lang w:eastAsia="ru-RU"/>
        </w:rPr>
        <w:t>м</w:t>
      </w:r>
      <w:r w:rsidR="007C3925" w:rsidRPr="00B22433">
        <w:rPr>
          <w:rFonts w:eastAsia="Times New Roman" w:cs="Times New Roman"/>
          <w:szCs w:val="28"/>
          <w:lang w:eastAsia="ru-RU"/>
        </w:rPr>
        <w:t xml:space="preserve"> главы Гаринского ГО от 12.04.13 № 220</w:t>
      </w:r>
      <w:r w:rsidR="007C3925" w:rsidRPr="00B22433">
        <w:t xml:space="preserve">. </w:t>
      </w:r>
    </w:p>
    <w:p w:rsidR="00B22B3C" w:rsidRDefault="00577A1B" w:rsidP="0071423B">
      <w:pPr>
        <w:spacing w:after="0" w:line="240" w:lineRule="auto"/>
        <w:jc w:val="both"/>
      </w:pPr>
      <w:r w:rsidRPr="00B22433">
        <w:tab/>
      </w:r>
      <w:r w:rsidR="00B22B3C">
        <w:t>В течение</w:t>
      </w:r>
      <w:r w:rsidRPr="00B22433">
        <w:t xml:space="preserve"> 2013 года проведено  </w:t>
      </w:r>
      <w:r w:rsidR="005760F3" w:rsidRPr="00B22433">
        <w:t>12 субботников, в</w:t>
      </w:r>
      <w:r w:rsidRPr="00B22433">
        <w:t xml:space="preserve"> которых приняли участие 1051 человек, в том числе сотрудники 29 предприятий и учреждений Гаринского городского округа. Выявлено 11 несанкционированных свалок</w:t>
      </w:r>
      <w:r w:rsidR="008D3E71" w:rsidRPr="00B22433">
        <w:t xml:space="preserve"> твердых бытовых отходов</w:t>
      </w:r>
      <w:r w:rsidRPr="00B22433">
        <w:t xml:space="preserve">, </w:t>
      </w:r>
      <w:r w:rsidR="008D3E71" w:rsidRPr="00B22433">
        <w:t>из которых 10 ликвидировано. Всего вывезено мусора 4448 куб. метров.</w:t>
      </w:r>
    </w:p>
    <w:p w:rsidR="00122417" w:rsidRDefault="00B22B3C" w:rsidP="0071423B">
      <w:pPr>
        <w:spacing w:after="0" w:line="240" w:lineRule="auto"/>
        <w:jc w:val="both"/>
        <w:rPr>
          <w:color w:val="FF0000"/>
        </w:rPr>
      </w:pPr>
      <w:r>
        <w:t xml:space="preserve">        На территории р. п. Гари установлено 55 мусорных контейнеров.</w:t>
      </w:r>
      <w:r w:rsidR="008D3E71" w:rsidRPr="00B22433">
        <w:t xml:space="preserve"> </w:t>
      </w:r>
      <w:r>
        <w:t xml:space="preserve">     </w:t>
      </w:r>
    </w:p>
    <w:p w:rsidR="0071423B" w:rsidRPr="0071423B" w:rsidRDefault="0071423B" w:rsidP="0071423B">
      <w:pPr>
        <w:spacing w:after="0" w:line="240" w:lineRule="auto"/>
        <w:jc w:val="both"/>
        <w:rPr>
          <w:color w:val="FF0000"/>
        </w:rPr>
      </w:pPr>
    </w:p>
    <w:p w:rsidR="00C30470" w:rsidRPr="00C30470" w:rsidRDefault="00C30470" w:rsidP="00C30470">
      <w:pPr>
        <w:ind w:firstLine="426"/>
        <w:rPr>
          <w:b/>
        </w:rPr>
      </w:pPr>
      <w:r w:rsidRPr="00C30470">
        <w:rPr>
          <w:b/>
        </w:rPr>
        <w:t>1</w:t>
      </w:r>
      <w:r w:rsidR="00D7482F">
        <w:rPr>
          <w:b/>
        </w:rPr>
        <w:t>5</w:t>
      </w:r>
      <w:r w:rsidR="007E0E71">
        <w:rPr>
          <w:b/>
        </w:rPr>
        <w:t>.</w:t>
      </w:r>
      <w:r w:rsidRPr="00C30470">
        <w:rPr>
          <w:b/>
        </w:rPr>
        <w:tab/>
      </w:r>
      <w:r w:rsidR="00827284">
        <w:rPr>
          <w:b/>
        </w:rPr>
        <w:t xml:space="preserve"> </w:t>
      </w:r>
      <w:r w:rsidRPr="00C30470">
        <w:rPr>
          <w:b/>
        </w:rPr>
        <w:t>Социальные индикаторы качества жизни населения</w:t>
      </w:r>
    </w:p>
    <w:p w:rsidR="00C30470" w:rsidRDefault="00D7482F" w:rsidP="00C30470">
      <w:pPr>
        <w:ind w:firstLine="426"/>
        <w:rPr>
          <w:b/>
        </w:rPr>
      </w:pPr>
      <w:r>
        <w:rPr>
          <w:b/>
        </w:rPr>
        <w:t>15</w:t>
      </w:r>
      <w:r w:rsidR="00C30470" w:rsidRPr="00C30470">
        <w:rPr>
          <w:b/>
        </w:rPr>
        <w:t>.1</w:t>
      </w:r>
      <w:r w:rsidR="00C30470" w:rsidRPr="00C30470">
        <w:rPr>
          <w:b/>
        </w:rPr>
        <w:tab/>
        <w:t>Демография</w:t>
      </w:r>
    </w:p>
    <w:p w:rsidR="007E0E71" w:rsidRDefault="007B5FE3" w:rsidP="007B5FE3">
      <w:pPr>
        <w:spacing w:after="0" w:line="240" w:lineRule="auto"/>
        <w:ind w:firstLine="425"/>
        <w:jc w:val="both"/>
      </w:pPr>
      <w:r w:rsidRPr="007B5FE3">
        <w:t>Среднегодовая численность постоянного населения Гаринского ГО снижается за счет превышения смертности над рождаемостью и за</w:t>
      </w:r>
      <w:r>
        <w:t xml:space="preserve"> счет миграционной убыли населе</w:t>
      </w:r>
      <w:r w:rsidRPr="007B5FE3">
        <w:t xml:space="preserve">ния. </w:t>
      </w:r>
    </w:p>
    <w:p w:rsidR="007B5FE3" w:rsidRPr="007B5FE3" w:rsidRDefault="007B5FE3" w:rsidP="007B5FE3">
      <w:pPr>
        <w:spacing w:after="0" w:line="240" w:lineRule="auto"/>
        <w:ind w:firstLine="425"/>
        <w:jc w:val="both"/>
      </w:pPr>
      <w:r w:rsidRPr="007B5FE3">
        <w:t>В 2011 году снижение на 2,4%, в 2012 году – на 2,5%, в 2013 году – на 0,9%. В пл</w:t>
      </w:r>
      <w:r w:rsidR="00827284">
        <w:t>а</w:t>
      </w:r>
      <w:r w:rsidRPr="007B5FE3">
        <w:t>новом периоде ожидается дальнейшее сокращ</w:t>
      </w:r>
      <w:r w:rsidR="007E0E71">
        <w:t>ение численности населения на 1</w:t>
      </w:r>
      <w:r w:rsidRPr="007B5FE3">
        <w:t>%-2% ежегодно.</w:t>
      </w:r>
    </w:p>
    <w:p w:rsidR="007E0E71" w:rsidRDefault="007B5FE3" w:rsidP="00F0320F">
      <w:pPr>
        <w:spacing w:after="0" w:line="240" w:lineRule="auto"/>
        <w:ind w:firstLine="425"/>
        <w:jc w:val="both"/>
      </w:pPr>
      <w:r w:rsidRPr="007B5FE3">
        <w:t xml:space="preserve">Для снижения миграционного оттока и уменьшения естественной убыли населения округа предусмотрены мероприятия в рамках муниципальных программ по увеличению жилищной обеспеченности граждан, активизации работы по предоставлению земельных участков под ИЖС, мероприятия по содействию развития малого и среднего предпринимательства и самозанятости населения, по развитию транспортной инфраструктуры. </w:t>
      </w:r>
    </w:p>
    <w:p w:rsidR="00331F77" w:rsidRDefault="007B5FE3" w:rsidP="00F0320F">
      <w:pPr>
        <w:spacing w:after="0" w:line="240" w:lineRule="auto"/>
        <w:ind w:firstLine="425"/>
        <w:jc w:val="both"/>
      </w:pPr>
      <w:r w:rsidRPr="007B5FE3">
        <w:lastRenderedPageBreak/>
        <w:t>Для увеличения жилищной обеспеченности граждан в рамках муниципальной программы «Доступное и комфортное жилье - гражданам России» в Гаринском ГО на 2014-20</w:t>
      </w:r>
      <w:r w:rsidR="00F74C3C">
        <w:t>1</w:t>
      </w:r>
      <w:r w:rsidRPr="007B5FE3">
        <w:t>6 годы предусмотрена сумма в размере 22 239, 0 тыс. рубл</w:t>
      </w:r>
      <w:r w:rsidR="00F0320F">
        <w:t>ей.</w:t>
      </w:r>
    </w:p>
    <w:p w:rsidR="00F0320F" w:rsidRPr="00F0320F" w:rsidRDefault="00F0320F" w:rsidP="00F0320F">
      <w:pPr>
        <w:spacing w:after="0" w:line="240" w:lineRule="auto"/>
        <w:ind w:firstLine="425"/>
        <w:jc w:val="both"/>
      </w:pPr>
    </w:p>
    <w:p w:rsidR="00C30470" w:rsidRDefault="000976BA" w:rsidP="00C30470">
      <w:pPr>
        <w:ind w:firstLine="426"/>
        <w:rPr>
          <w:b/>
        </w:rPr>
      </w:pPr>
      <w:r>
        <w:rPr>
          <w:b/>
        </w:rPr>
        <w:t>15</w:t>
      </w:r>
      <w:r w:rsidR="00C30470" w:rsidRPr="00C30470">
        <w:rPr>
          <w:b/>
        </w:rPr>
        <w:t>.2</w:t>
      </w:r>
      <w:r w:rsidR="00C30470" w:rsidRPr="00C30470">
        <w:rPr>
          <w:b/>
        </w:rPr>
        <w:tab/>
        <w:t>Здравоохранение</w:t>
      </w:r>
    </w:p>
    <w:p w:rsidR="00C30470" w:rsidRDefault="00907803" w:rsidP="00907803">
      <w:pPr>
        <w:spacing w:after="0" w:line="240" w:lineRule="auto"/>
        <w:ind w:firstLine="425"/>
        <w:jc w:val="both"/>
      </w:pPr>
      <w:r>
        <w:t xml:space="preserve">На территории Гаринского городского округа находится  1  поликлиника </w:t>
      </w:r>
      <w:r w:rsidRPr="00907803">
        <w:t>ГБУЗ СО «Гаринская ЦРБ»</w:t>
      </w:r>
      <w:r>
        <w:t xml:space="preserve"> и 6 ф</w:t>
      </w:r>
      <w:r w:rsidRPr="00907803">
        <w:t>ельдшерско-акушерски</w:t>
      </w:r>
      <w:r>
        <w:t>х</w:t>
      </w:r>
      <w:r w:rsidRPr="00907803">
        <w:t xml:space="preserve"> пункт</w:t>
      </w:r>
      <w:r>
        <w:t>ов (Андрюшинский ФАП, Нихворский ФАП, Ереминский ФАП, Зыковски</w:t>
      </w:r>
      <w:r w:rsidR="005760F3">
        <w:t xml:space="preserve">й ФАП, Пуксинский ФАП, </w:t>
      </w:r>
      <w:r w:rsidR="005760F3" w:rsidRPr="00B22433">
        <w:t>Круторече</w:t>
      </w:r>
      <w:r w:rsidRPr="00B22433">
        <w:t xml:space="preserve">нский ФАП </w:t>
      </w:r>
      <w:r>
        <w:t>– нет ме</w:t>
      </w:r>
      <w:r w:rsidR="00674CE7">
        <w:t>д</w:t>
      </w:r>
      <w:r>
        <w:t xml:space="preserve">работника). </w:t>
      </w:r>
    </w:p>
    <w:p w:rsidR="009F2930" w:rsidRDefault="00674CE7" w:rsidP="00907803">
      <w:pPr>
        <w:spacing w:after="0" w:line="240" w:lineRule="auto"/>
        <w:ind w:firstLine="425"/>
        <w:jc w:val="both"/>
      </w:pPr>
      <w:r w:rsidRPr="00674CE7">
        <w:t>Обеспеченность кадрами</w:t>
      </w:r>
      <w:r>
        <w:t xml:space="preserve"> составляет в 2013 году – 36</w:t>
      </w:r>
      <w:r w:rsidR="009F2930">
        <w:t xml:space="preserve"> человек</w:t>
      </w:r>
      <w:r>
        <w:t xml:space="preserve"> (37,6% от штатной численности), в 2012 году – 43</w:t>
      </w:r>
      <w:r w:rsidR="009F2930">
        <w:t xml:space="preserve"> человека</w:t>
      </w:r>
      <w:r w:rsidR="00097EED">
        <w:t xml:space="preserve"> </w:t>
      </w:r>
      <w:r>
        <w:t>(</w:t>
      </w:r>
      <w:r w:rsidRPr="00674CE7">
        <w:t>3</w:t>
      </w:r>
      <w:r>
        <w:t xml:space="preserve">6,8 </w:t>
      </w:r>
      <w:r w:rsidRPr="00674CE7">
        <w:t>% от штатной численности)</w:t>
      </w:r>
      <w:r>
        <w:t xml:space="preserve">. </w:t>
      </w:r>
    </w:p>
    <w:p w:rsidR="004F6377" w:rsidRPr="004F6377" w:rsidRDefault="00D31B69" w:rsidP="00D31B69">
      <w:pPr>
        <w:keepNext/>
        <w:spacing w:before="120" w:after="0" w:line="240" w:lineRule="auto"/>
        <w:outlineLvl w:val="0"/>
        <w:rPr>
          <w:rFonts w:eastAsia="Times New Roman" w:cs="Times New Roman"/>
          <w:b/>
          <w:szCs w:val="20"/>
          <w:lang w:eastAsia="x-none"/>
        </w:rPr>
      </w:pPr>
      <w:r>
        <w:rPr>
          <w:rFonts w:eastAsia="Times New Roman" w:cs="Times New Roman"/>
          <w:b/>
          <w:szCs w:val="20"/>
          <w:lang w:eastAsia="x-none"/>
        </w:rPr>
        <w:t xml:space="preserve">       </w:t>
      </w:r>
      <w:r w:rsidR="004F6377" w:rsidRPr="004F6377">
        <w:rPr>
          <w:rFonts w:eastAsia="Times New Roman" w:cs="Times New Roman"/>
          <w:b/>
          <w:szCs w:val="20"/>
          <w:lang w:eastAsia="x-none"/>
        </w:rPr>
        <w:t xml:space="preserve">Средняя заработная плата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96"/>
        <w:gridCol w:w="2377"/>
        <w:gridCol w:w="2152"/>
        <w:gridCol w:w="2056"/>
        <w:gridCol w:w="2222"/>
      </w:tblGrid>
      <w:tr w:rsidR="004F6377" w:rsidRPr="004F6377" w:rsidTr="00ED13F8">
        <w:tc>
          <w:tcPr>
            <w:tcW w:w="2863" w:type="dxa"/>
          </w:tcPr>
          <w:p w:rsidR="004F6377" w:rsidRPr="004F6377" w:rsidRDefault="004F6377" w:rsidP="004F6377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x-none"/>
              </w:rPr>
            </w:pPr>
            <w:r w:rsidRPr="004F6377">
              <w:rPr>
                <w:rFonts w:eastAsia="Times New Roman" w:cs="Times New Roman"/>
                <w:szCs w:val="28"/>
                <w:lang w:eastAsia="x-none"/>
              </w:rPr>
              <w:t>Показатель</w:t>
            </w:r>
          </w:p>
        </w:tc>
        <w:tc>
          <w:tcPr>
            <w:tcW w:w="3828" w:type="dxa"/>
          </w:tcPr>
          <w:p w:rsidR="004F6377" w:rsidRPr="004F6377" w:rsidRDefault="004F6377" w:rsidP="004F6377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F6377">
              <w:rPr>
                <w:rFonts w:eastAsia="Times New Roman" w:cs="Times New Roman"/>
                <w:szCs w:val="28"/>
                <w:lang w:eastAsia="ru-RU"/>
              </w:rPr>
              <w:t xml:space="preserve">Фонд начисленной заработной платы работников учреждений здравоохранения, </w:t>
            </w:r>
          </w:p>
          <w:p w:rsidR="004F6377" w:rsidRPr="004F6377" w:rsidRDefault="004F6377" w:rsidP="004F6377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eastAsia="x-none"/>
              </w:rPr>
            </w:pPr>
            <w:r w:rsidRPr="004F6377">
              <w:rPr>
                <w:rFonts w:eastAsia="Times New Roman" w:cs="Times New Roman"/>
                <w:b/>
                <w:szCs w:val="28"/>
                <w:lang w:eastAsia="ru-RU"/>
              </w:rPr>
              <w:t>тысяч рублей</w:t>
            </w:r>
          </w:p>
        </w:tc>
        <w:tc>
          <w:tcPr>
            <w:tcW w:w="3034" w:type="dxa"/>
          </w:tcPr>
          <w:p w:rsidR="004F6377" w:rsidRPr="004F6377" w:rsidRDefault="004F6377" w:rsidP="004F6377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x-none"/>
              </w:rPr>
            </w:pPr>
            <w:r w:rsidRPr="004F6377">
              <w:rPr>
                <w:rFonts w:eastAsia="Times New Roman" w:cs="Times New Roman"/>
                <w:szCs w:val="28"/>
                <w:lang w:eastAsia="x-none"/>
              </w:rPr>
              <w:t xml:space="preserve">Среднемесячная заработная плата всего персонала, </w:t>
            </w:r>
          </w:p>
          <w:p w:rsidR="004F6377" w:rsidRPr="004F6377" w:rsidRDefault="004F6377" w:rsidP="004F6377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eastAsia="x-none"/>
              </w:rPr>
            </w:pPr>
            <w:r w:rsidRPr="004F6377">
              <w:rPr>
                <w:rFonts w:eastAsia="Times New Roman" w:cs="Times New Roman"/>
                <w:b/>
                <w:szCs w:val="28"/>
                <w:lang w:eastAsia="x-none"/>
              </w:rPr>
              <w:t>рублей</w:t>
            </w:r>
          </w:p>
        </w:tc>
        <w:tc>
          <w:tcPr>
            <w:tcW w:w="2290" w:type="dxa"/>
          </w:tcPr>
          <w:p w:rsidR="004F6377" w:rsidRPr="004F6377" w:rsidRDefault="004F6377" w:rsidP="004F6377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x-none"/>
              </w:rPr>
            </w:pPr>
            <w:r w:rsidRPr="004F6377">
              <w:rPr>
                <w:rFonts w:eastAsia="Times New Roman" w:cs="Times New Roman"/>
                <w:szCs w:val="28"/>
                <w:lang w:eastAsia="x-none"/>
              </w:rPr>
              <w:t xml:space="preserve">Среднемесячная заработная плата врачей, </w:t>
            </w:r>
          </w:p>
          <w:p w:rsidR="004F6377" w:rsidRPr="004F6377" w:rsidRDefault="004F6377" w:rsidP="004F6377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eastAsia="x-none"/>
              </w:rPr>
            </w:pPr>
            <w:r w:rsidRPr="004F6377">
              <w:rPr>
                <w:rFonts w:eastAsia="Times New Roman" w:cs="Times New Roman"/>
                <w:b/>
                <w:szCs w:val="28"/>
                <w:lang w:eastAsia="x-none"/>
              </w:rPr>
              <w:t>рублей</w:t>
            </w:r>
          </w:p>
        </w:tc>
        <w:tc>
          <w:tcPr>
            <w:tcW w:w="3578" w:type="dxa"/>
          </w:tcPr>
          <w:p w:rsidR="004F6377" w:rsidRPr="004F6377" w:rsidRDefault="004F6377" w:rsidP="004F6377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x-none"/>
              </w:rPr>
            </w:pPr>
            <w:r w:rsidRPr="004F6377">
              <w:rPr>
                <w:rFonts w:eastAsia="Times New Roman" w:cs="Times New Roman"/>
                <w:szCs w:val="28"/>
                <w:lang w:eastAsia="x-none"/>
              </w:rPr>
              <w:t xml:space="preserve">Среднемесячная заработная плата среднего медицинского персонала, </w:t>
            </w:r>
          </w:p>
          <w:p w:rsidR="004F6377" w:rsidRPr="004F6377" w:rsidRDefault="004F6377" w:rsidP="004F6377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eastAsia="x-none"/>
              </w:rPr>
            </w:pPr>
            <w:r w:rsidRPr="004F6377">
              <w:rPr>
                <w:rFonts w:eastAsia="Times New Roman" w:cs="Times New Roman"/>
                <w:b/>
                <w:szCs w:val="28"/>
                <w:lang w:eastAsia="x-none"/>
              </w:rPr>
              <w:t>рублей</w:t>
            </w:r>
          </w:p>
        </w:tc>
      </w:tr>
      <w:tr w:rsidR="004F6377" w:rsidRPr="004F6377" w:rsidTr="00ED13F8">
        <w:tc>
          <w:tcPr>
            <w:tcW w:w="2863" w:type="dxa"/>
          </w:tcPr>
          <w:p w:rsidR="004F6377" w:rsidRPr="004F6377" w:rsidRDefault="004F6377" w:rsidP="004F6377">
            <w:pPr>
              <w:spacing w:after="0" w:line="240" w:lineRule="auto"/>
              <w:rPr>
                <w:rFonts w:eastAsia="Times New Roman" w:cs="Times New Roman"/>
                <w:szCs w:val="28"/>
                <w:lang w:eastAsia="x-none"/>
              </w:rPr>
            </w:pPr>
            <w:r w:rsidRPr="004F6377">
              <w:rPr>
                <w:rFonts w:eastAsia="Times New Roman" w:cs="Times New Roman"/>
                <w:szCs w:val="28"/>
                <w:lang w:eastAsia="ru-RU"/>
              </w:rPr>
              <w:t>2013 год</w:t>
            </w:r>
          </w:p>
        </w:tc>
        <w:tc>
          <w:tcPr>
            <w:tcW w:w="3828" w:type="dxa"/>
          </w:tcPr>
          <w:p w:rsidR="004F6377" w:rsidRPr="004F6377" w:rsidRDefault="004F6377" w:rsidP="004F6377">
            <w:pPr>
              <w:spacing w:after="0" w:line="240" w:lineRule="auto"/>
              <w:rPr>
                <w:rFonts w:eastAsia="Times New Roman" w:cs="Times New Roman"/>
                <w:szCs w:val="28"/>
                <w:lang w:eastAsia="x-none"/>
              </w:rPr>
            </w:pPr>
            <w:r w:rsidRPr="004F6377">
              <w:rPr>
                <w:rFonts w:eastAsia="Times New Roman" w:cs="Times New Roman"/>
                <w:szCs w:val="28"/>
                <w:lang w:eastAsia="x-none"/>
              </w:rPr>
              <w:t>17627,9</w:t>
            </w:r>
          </w:p>
        </w:tc>
        <w:tc>
          <w:tcPr>
            <w:tcW w:w="3034" w:type="dxa"/>
          </w:tcPr>
          <w:p w:rsidR="004F6377" w:rsidRPr="004F6377" w:rsidRDefault="004F6377" w:rsidP="004F6377">
            <w:pPr>
              <w:spacing w:after="0" w:line="240" w:lineRule="auto"/>
              <w:rPr>
                <w:rFonts w:eastAsia="Times New Roman" w:cs="Times New Roman"/>
                <w:szCs w:val="28"/>
                <w:lang w:eastAsia="x-none"/>
              </w:rPr>
            </w:pPr>
            <w:r w:rsidRPr="004F6377">
              <w:rPr>
                <w:rFonts w:eastAsia="Times New Roman" w:cs="Times New Roman"/>
                <w:szCs w:val="28"/>
                <w:lang w:eastAsia="x-none"/>
              </w:rPr>
              <w:t>18362</w:t>
            </w:r>
          </w:p>
        </w:tc>
        <w:tc>
          <w:tcPr>
            <w:tcW w:w="2290" w:type="dxa"/>
          </w:tcPr>
          <w:p w:rsidR="004F6377" w:rsidRPr="004F6377" w:rsidRDefault="004F6377" w:rsidP="004F6377">
            <w:pPr>
              <w:spacing w:after="0" w:line="240" w:lineRule="auto"/>
              <w:rPr>
                <w:rFonts w:eastAsia="Times New Roman" w:cs="Times New Roman"/>
                <w:szCs w:val="28"/>
                <w:lang w:eastAsia="x-none"/>
              </w:rPr>
            </w:pPr>
            <w:r w:rsidRPr="004F6377">
              <w:rPr>
                <w:rFonts w:eastAsia="Times New Roman" w:cs="Times New Roman"/>
                <w:szCs w:val="28"/>
                <w:lang w:eastAsia="x-none"/>
              </w:rPr>
              <w:t>40637</w:t>
            </w:r>
          </w:p>
        </w:tc>
        <w:tc>
          <w:tcPr>
            <w:tcW w:w="3578" w:type="dxa"/>
          </w:tcPr>
          <w:p w:rsidR="004F6377" w:rsidRPr="004F6377" w:rsidRDefault="004F6377" w:rsidP="004F6377">
            <w:pPr>
              <w:spacing w:after="0" w:line="240" w:lineRule="auto"/>
              <w:rPr>
                <w:rFonts w:eastAsia="Times New Roman" w:cs="Times New Roman"/>
                <w:szCs w:val="28"/>
                <w:lang w:eastAsia="x-none"/>
              </w:rPr>
            </w:pPr>
            <w:r w:rsidRPr="004F6377">
              <w:rPr>
                <w:rFonts w:eastAsia="Times New Roman" w:cs="Times New Roman"/>
                <w:szCs w:val="28"/>
                <w:lang w:eastAsia="x-none"/>
              </w:rPr>
              <w:t>21615</w:t>
            </w:r>
          </w:p>
        </w:tc>
      </w:tr>
      <w:tr w:rsidR="004F6377" w:rsidRPr="004F6377" w:rsidTr="00ED13F8">
        <w:tc>
          <w:tcPr>
            <w:tcW w:w="2863" w:type="dxa"/>
          </w:tcPr>
          <w:p w:rsidR="004F6377" w:rsidRPr="004F6377" w:rsidRDefault="004F6377" w:rsidP="004F6377">
            <w:pPr>
              <w:spacing w:after="0" w:line="240" w:lineRule="auto"/>
              <w:rPr>
                <w:rFonts w:eastAsia="Times New Roman" w:cs="Times New Roman"/>
                <w:szCs w:val="28"/>
                <w:lang w:eastAsia="x-none"/>
              </w:rPr>
            </w:pPr>
            <w:r w:rsidRPr="004F6377">
              <w:rPr>
                <w:rFonts w:eastAsia="Times New Roman" w:cs="Times New Roman"/>
                <w:szCs w:val="28"/>
                <w:lang w:eastAsia="ru-RU"/>
              </w:rPr>
              <w:t>2012 год</w:t>
            </w:r>
          </w:p>
        </w:tc>
        <w:tc>
          <w:tcPr>
            <w:tcW w:w="3828" w:type="dxa"/>
          </w:tcPr>
          <w:p w:rsidR="004F6377" w:rsidRPr="004F6377" w:rsidRDefault="004F6377" w:rsidP="004F6377">
            <w:pPr>
              <w:spacing w:after="0" w:line="240" w:lineRule="auto"/>
              <w:rPr>
                <w:rFonts w:eastAsia="Times New Roman" w:cs="Times New Roman"/>
                <w:szCs w:val="28"/>
                <w:lang w:eastAsia="x-none"/>
              </w:rPr>
            </w:pPr>
            <w:r w:rsidRPr="004F6377">
              <w:rPr>
                <w:rFonts w:eastAsia="Times New Roman" w:cs="Times New Roman"/>
                <w:szCs w:val="28"/>
                <w:lang w:eastAsia="x-none"/>
              </w:rPr>
              <w:t>16961,5</w:t>
            </w:r>
          </w:p>
        </w:tc>
        <w:tc>
          <w:tcPr>
            <w:tcW w:w="3034" w:type="dxa"/>
          </w:tcPr>
          <w:p w:rsidR="004F6377" w:rsidRPr="004F6377" w:rsidRDefault="004F6377" w:rsidP="004F6377">
            <w:pPr>
              <w:spacing w:after="0" w:line="240" w:lineRule="auto"/>
              <w:rPr>
                <w:rFonts w:eastAsia="Times New Roman" w:cs="Times New Roman"/>
                <w:szCs w:val="28"/>
                <w:lang w:eastAsia="x-none"/>
              </w:rPr>
            </w:pPr>
            <w:r w:rsidRPr="004F6377">
              <w:rPr>
                <w:rFonts w:eastAsia="Times New Roman" w:cs="Times New Roman"/>
                <w:szCs w:val="28"/>
                <w:lang w:eastAsia="x-none"/>
              </w:rPr>
              <w:t>16700</w:t>
            </w:r>
          </w:p>
        </w:tc>
        <w:tc>
          <w:tcPr>
            <w:tcW w:w="2290" w:type="dxa"/>
          </w:tcPr>
          <w:p w:rsidR="004F6377" w:rsidRPr="004F6377" w:rsidRDefault="004F6377" w:rsidP="004F6377">
            <w:pPr>
              <w:spacing w:after="0" w:line="240" w:lineRule="auto"/>
              <w:rPr>
                <w:rFonts w:eastAsia="Times New Roman" w:cs="Times New Roman"/>
                <w:szCs w:val="28"/>
                <w:lang w:eastAsia="x-none"/>
              </w:rPr>
            </w:pPr>
            <w:r w:rsidRPr="004F6377">
              <w:rPr>
                <w:rFonts w:eastAsia="Times New Roman" w:cs="Times New Roman"/>
                <w:szCs w:val="28"/>
                <w:lang w:eastAsia="x-none"/>
              </w:rPr>
              <w:t>36400</w:t>
            </w:r>
          </w:p>
        </w:tc>
        <w:tc>
          <w:tcPr>
            <w:tcW w:w="3578" w:type="dxa"/>
          </w:tcPr>
          <w:p w:rsidR="004F6377" w:rsidRPr="004F6377" w:rsidRDefault="004F6377" w:rsidP="004F6377">
            <w:pPr>
              <w:spacing w:after="0" w:line="240" w:lineRule="auto"/>
              <w:rPr>
                <w:rFonts w:eastAsia="Times New Roman" w:cs="Times New Roman"/>
                <w:szCs w:val="28"/>
                <w:lang w:eastAsia="x-none"/>
              </w:rPr>
            </w:pPr>
            <w:r w:rsidRPr="004F6377">
              <w:rPr>
                <w:rFonts w:eastAsia="Times New Roman" w:cs="Times New Roman"/>
                <w:szCs w:val="28"/>
                <w:lang w:eastAsia="x-none"/>
              </w:rPr>
              <w:t>20100</w:t>
            </w:r>
          </w:p>
        </w:tc>
      </w:tr>
    </w:tbl>
    <w:p w:rsidR="004F6377" w:rsidRPr="004F6377" w:rsidRDefault="004F6377" w:rsidP="004F6377">
      <w:pPr>
        <w:spacing w:after="0" w:line="240" w:lineRule="auto"/>
        <w:rPr>
          <w:rFonts w:eastAsia="Times New Roman" w:cs="Times New Roman"/>
          <w:sz w:val="24"/>
          <w:szCs w:val="24"/>
          <w:lang w:eastAsia="x-none"/>
        </w:rPr>
      </w:pPr>
    </w:p>
    <w:p w:rsidR="00D31B69" w:rsidRPr="00D31B69" w:rsidRDefault="00D31B69" w:rsidP="00D31B69">
      <w:pPr>
        <w:keepNext/>
        <w:spacing w:before="120" w:after="0" w:line="240" w:lineRule="auto"/>
        <w:jc w:val="center"/>
        <w:outlineLvl w:val="0"/>
        <w:rPr>
          <w:rFonts w:eastAsia="Times New Roman" w:cs="Times New Roman"/>
          <w:b/>
          <w:szCs w:val="20"/>
          <w:lang w:val="x-none" w:eastAsia="x-none"/>
        </w:rPr>
      </w:pPr>
      <w:r w:rsidRPr="00D31B69">
        <w:rPr>
          <w:rFonts w:eastAsia="Times New Roman" w:cs="Times New Roman"/>
          <w:b/>
          <w:szCs w:val="20"/>
          <w:lang w:val="x-none" w:eastAsia="x-none"/>
        </w:rPr>
        <w:t xml:space="preserve">Объемы и виды медицинской помощи, предоставленные населению 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851"/>
        <w:gridCol w:w="567"/>
        <w:gridCol w:w="850"/>
        <w:gridCol w:w="993"/>
        <w:gridCol w:w="708"/>
        <w:gridCol w:w="851"/>
        <w:gridCol w:w="1134"/>
        <w:gridCol w:w="567"/>
        <w:gridCol w:w="850"/>
        <w:gridCol w:w="993"/>
        <w:gridCol w:w="567"/>
      </w:tblGrid>
      <w:tr w:rsidR="00D31B69" w:rsidRPr="00D31B69" w:rsidTr="00DA397C">
        <w:trPr>
          <w:cantSplit/>
          <w:trHeight w:val="280"/>
        </w:trPr>
        <w:tc>
          <w:tcPr>
            <w:tcW w:w="100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B69" w:rsidRPr="00D31B69" w:rsidRDefault="00D31B69" w:rsidP="00D31B69">
            <w:pPr>
              <w:keepNext/>
              <w:spacing w:after="0" w:line="240" w:lineRule="auto"/>
              <w:ind w:right="848"/>
              <w:jc w:val="center"/>
              <w:outlineLvl w:val="3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D31B69">
              <w:rPr>
                <w:rFonts w:eastAsia="Times New Roman" w:cs="Times New Roman"/>
                <w:bCs/>
                <w:szCs w:val="28"/>
                <w:lang w:eastAsia="ru-RU"/>
              </w:rPr>
              <w:t>Всего за счет областного и местных бюджетов и фонда ОМС</w:t>
            </w:r>
          </w:p>
        </w:tc>
      </w:tr>
      <w:tr w:rsidR="00D31B69" w:rsidRPr="00D31B69" w:rsidTr="00DA397C">
        <w:trPr>
          <w:cantSplit/>
          <w:trHeight w:val="869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B69" w:rsidRPr="00D31B69" w:rsidRDefault="00D31B69" w:rsidP="00D31B69">
            <w:pPr>
              <w:keepNext/>
              <w:spacing w:after="0" w:line="240" w:lineRule="auto"/>
              <w:jc w:val="center"/>
              <w:outlineLvl w:val="2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D31B69">
              <w:rPr>
                <w:rFonts w:eastAsia="Times New Roman" w:cs="Times New Roman"/>
                <w:bCs/>
                <w:szCs w:val="28"/>
                <w:lang w:eastAsia="ru-RU"/>
              </w:rPr>
              <w:t>Амбулаторно-поликлиническая  помощь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B69" w:rsidRPr="00D31B69" w:rsidRDefault="00D31B69" w:rsidP="00D31B6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31B69">
              <w:rPr>
                <w:rFonts w:eastAsia="Times New Roman" w:cs="Times New Roman"/>
                <w:szCs w:val="28"/>
                <w:lang w:eastAsia="ru-RU"/>
              </w:rPr>
              <w:t>Стационарная помощь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B69" w:rsidRPr="00D31B69" w:rsidRDefault="00E25E40" w:rsidP="00E25E40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31B69">
              <w:rPr>
                <w:rFonts w:eastAsia="Times New Roman" w:cs="Times New Roman"/>
                <w:szCs w:val="28"/>
                <w:lang w:eastAsia="ru-RU"/>
              </w:rPr>
              <w:t>Стационар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D31B69">
              <w:rPr>
                <w:rFonts w:eastAsia="Times New Roman" w:cs="Times New Roman"/>
                <w:szCs w:val="28"/>
                <w:lang w:eastAsia="ru-RU"/>
              </w:rPr>
              <w:t>замещающая</w:t>
            </w:r>
            <w:r w:rsidR="00D31B69" w:rsidRPr="00D31B69">
              <w:rPr>
                <w:rFonts w:eastAsia="Times New Roman" w:cs="Times New Roman"/>
                <w:szCs w:val="28"/>
                <w:lang w:eastAsia="ru-RU"/>
              </w:rPr>
              <w:t xml:space="preserve"> помощь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B69" w:rsidRPr="00D31B69" w:rsidRDefault="00D31B69" w:rsidP="00D31B6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31B69">
              <w:rPr>
                <w:rFonts w:eastAsia="Times New Roman" w:cs="Times New Roman"/>
                <w:szCs w:val="28"/>
                <w:lang w:eastAsia="ru-RU"/>
              </w:rPr>
              <w:t>Скорая  медицинская</w:t>
            </w:r>
          </w:p>
          <w:p w:rsidR="00D31B69" w:rsidRPr="00D31B69" w:rsidRDefault="00D31B69" w:rsidP="00D31B6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31B69">
              <w:rPr>
                <w:rFonts w:eastAsia="Times New Roman" w:cs="Times New Roman"/>
                <w:szCs w:val="28"/>
                <w:lang w:eastAsia="ru-RU"/>
              </w:rPr>
              <w:t>помощь</w:t>
            </w:r>
          </w:p>
        </w:tc>
      </w:tr>
      <w:tr w:rsidR="00D31B69" w:rsidRPr="00D31B69" w:rsidTr="00DA397C">
        <w:trPr>
          <w:cantSplit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B69" w:rsidRPr="00D31B69" w:rsidRDefault="00D31B69" w:rsidP="00D31B6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31B69">
              <w:rPr>
                <w:rFonts w:eastAsia="Times New Roman" w:cs="Times New Roman"/>
                <w:szCs w:val="28"/>
                <w:lang w:eastAsia="ru-RU"/>
              </w:rPr>
              <w:t xml:space="preserve">Кол-во посещений </w:t>
            </w:r>
          </w:p>
          <w:p w:rsidR="00D31B69" w:rsidRPr="00D31B69" w:rsidRDefault="00D31B69" w:rsidP="00D31B6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31B69">
              <w:rPr>
                <w:rFonts w:eastAsia="Times New Roman" w:cs="Times New Roman"/>
                <w:szCs w:val="28"/>
                <w:lang w:eastAsia="ru-RU"/>
              </w:rPr>
              <w:t>на 1 жителя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B69" w:rsidRPr="00D31B69" w:rsidRDefault="00D31B69" w:rsidP="00D31B6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31B69">
              <w:rPr>
                <w:rFonts w:eastAsia="Times New Roman" w:cs="Times New Roman"/>
                <w:szCs w:val="28"/>
                <w:lang w:eastAsia="ru-RU"/>
              </w:rPr>
              <w:t>%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B69" w:rsidRPr="00D31B69" w:rsidRDefault="00D31B69" w:rsidP="00D31B6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31B69">
              <w:rPr>
                <w:rFonts w:eastAsia="Times New Roman" w:cs="Times New Roman"/>
                <w:szCs w:val="28"/>
                <w:lang w:eastAsia="ru-RU"/>
              </w:rPr>
              <w:t>Кол-во  койко-дней на 1000 человек населения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B69" w:rsidRPr="00D31B69" w:rsidRDefault="00D31B69" w:rsidP="00D31B6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31B69">
              <w:rPr>
                <w:rFonts w:eastAsia="Times New Roman" w:cs="Times New Roman"/>
                <w:szCs w:val="28"/>
                <w:lang w:eastAsia="ru-RU"/>
              </w:rPr>
              <w:t>%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B69" w:rsidRPr="00D31B69" w:rsidRDefault="00D31B69" w:rsidP="00D31B6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31B69">
              <w:rPr>
                <w:rFonts w:eastAsia="Times New Roman" w:cs="Times New Roman"/>
                <w:szCs w:val="28"/>
                <w:lang w:eastAsia="ru-RU"/>
              </w:rPr>
              <w:t>Кол-во пролеченных больных на 1000 человек населения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B69" w:rsidRPr="00D31B69" w:rsidRDefault="00D31B69" w:rsidP="00D31B6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31B69">
              <w:rPr>
                <w:rFonts w:eastAsia="Times New Roman" w:cs="Times New Roman"/>
                <w:szCs w:val="28"/>
                <w:lang w:eastAsia="ru-RU"/>
              </w:rPr>
              <w:t>%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B69" w:rsidRDefault="00D31B69" w:rsidP="00D31B69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D31B69">
              <w:rPr>
                <w:rFonts w:eastAsia="Times New Roman" w:cs="Times New Roman"/>
                <w:szCs w:val="28"/>
                <w:lang w:eastAsia="ru-RU"/>
              </w:rPr>
              <w:t xml:space="preserve">Кол-во </w:t>
            </w:r>
          </w:p>
          <w:p w:rsidR="00D31B69" w:rsidRDefault="00D31B69" w:rsidP="00D31B69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D31B69">
              <w:rPr>
                <w:rFonts w:eastAsia="Times New Roman" w:cs="Times New Roman"/>
                <w:szCs w:val="28"/>
                <w:lang w:eastAsia="ru-RU"/>
              </w:rPr>
              <w:t xml:space="preserve">вызовов на </w:t>
            </w:r>
          </w:p>
          <w:p w:rsidR="00D31B69" w:rsidRDefault="00D31B69" w:rsidP="00D31B69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D31B69">
              <w:rPr>
                <w:rFonts w:eastAsia="Times New Roman" w:cs="Times New Roman"/>
                <w:szCs w:val="28"/>
                <w:lang w:eastAsia="ru-RU"/>
              </w:rPr>
              <w:t xml:space="preserve">1000 человек </w:t>
            </w:r>
          </w:p>
          <w:p w:rsidR="00D31B69" w:rsidRPr="00D31B69" w:rsidRDefault="00D31B69" w:rsidP="00D31B69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D31B69">
              <w:rPr>
                <w:rFonts w:eastAsia="Times New Roman" w:cs="Times New Roman"/>
                <w:szCs w:val="28"/>
                <w:lang w:eastAsia="ru-RU"/>
              </w:rPr>
              <w:t xml:space="preserve">населения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B69" w:rsidRPr="00D31B69" w:rsidRDefault="00D31B69" w:rsidP="00D31B6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31B69">
              <w:rPr>
                <w:rFonts w:eastAsia="Times New Roman" w:cs="Times New Roman"/>
                <w:szCs w:val="28"/>
                <w:lang w:eastAsia="ru-RU"/>
              </w:rPr>
              <w:t>%</w:t>
            </w:r>
          </w:p>
        </w:tc>
      </w:tr>
      <w:tr w:rsidR="009366C2" w:rsidRPr="00D31B69" w:rsidTr="00DA397C">
        <w:trPr>
          <w:cantSplit/>
          <w:trHeight w:val="31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B69" w:rsidRPr="00D31B69" w:rsidRDefault="00D31B69" w:rsidP="00D31B69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D31B69">
              <w:rPr>
                <w:rFonts w:eastAsia="Times New Roman" w:cs="Times New Roman"/>
                <w:sz w:val="26"/>
                <w:szCs w:val="26"/>
                <w:lang w:eastAsia="ru-RU"/>
              </w:rPr>
              <w:t>2013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B69" w:rsidRPr="00D31B69" w:rsidRDefault="00D31B69" w:rsidP="00D31B69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D31B69">
              <w:rPr>
                <w:rFonts w:eastAsia="Times New Roman" w:cs="Times New Roman"/>
                <w:sz w:val="26"/>
                <w:szCs w:val="26"/>
                <w:lang w:eastAsia="ru-RU"/>
              </w:rPr>
              <w:t>2012 год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B69" w:rsidRPr="00D31B69" w:rsidRDefault="00D31B69" w:rsidP="00D31B6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B69" w:rsidRPr="00D31B69" w:rsidRDefault="00D31B69" w:rsidP="00D31B69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D31B69">
              <w:rPr>
                <w:rFonts w:eastAsia="Times New Roman" w:cs="Times New Roman"/>
                <w:sz w:val="26"/>
                <w:szCs w:val="26"/>
                <w:lang w:eastAsia="ru-RU"/>
              </w:rPr>
              <w:t>2013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B69" w:rsidRPr="00D31B69" w:rsidRDefault="00D31B69" w:rsidP="00D31B69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D31B69">
              <w:rPr>
                <w:rFonts w:eastAsia="Times New Roman" w:cs="Times New Roman"/>
                <w:sz w:val="26"/>
                <w:szCs w:val="26"/>
                <w:lang w:eastAsia="ru-RU"/>
              </w:rPr>
              <w:t>2012 год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B69" w:rsidRPr="00D31B69" w:rsidRDefault="00D31B69" w:rsidP="00D31B6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B69" w:rsidRPr="00D31B69" w:rsidRDefault="00D31B69" w:rsidP="00D31B69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D31B69">
              <w:rPr>
                <w:rFonts w:eastAsia="Times New Roman" w:cs="Times New Roman"/>
                <w:sz w:val="26"/>
                <w:szCs w:val="26"/>
                <w:lang w:eastAsia="ru-RU"/>
              </w:rPr>
              <w:t>2013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B69" w:rsidRPr="00D31B69" w:rsidRDefault="00D31B69" w:rsidP="00D31B69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D31B69">
              <w:rPr>
                <w:rFonts w:eastAsia="Times New Roman" w:cs="Times New Roman"/>
                <w:sz w:val="26"/>
                <w:szCs w:val="26"/>
                <w:lang w:eastAsia="ru-RU"/>
              </w:rPr>
              <w:t>2012 год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B69" w:rsidRPr="00D31B69" w:rsidRDefault="00D31B69" w:rsidP="00D31B6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B69" w:rsidRPr="00D31B69" w:rsidRDefault="00D31B69" w:rsidP="00D31B69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D31B69">
              <w:rPr>
                <w:rFonts w:eastAsia="Times New Roman" w:cs="Times New Roman"/>
                <w:sz w:val="26"/>
                <w:szCs w:val="26"/>
                <w:lang w:eastAsia="ru-RU"/>
              </w:rPr>
              <w:t>2013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C2" w:rsidRDefault="00D31B69" w:rsidP="00D31B69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D31B69">
              <w:rPr>
                <w:rFonts w:eastAsia="Times New Roman" w:cs="Times New Roman"/>
                <w:sz w:val="26"/>
                <w:szCs w:val="26"/>
                <w:lang w:eastAsia="ru-RU"/>
              </w:rPr>
              <w:t>2012</w:t>
            </w:r>
          </w:p>
          <w:p w:rsidR="00D31B69" w:rsidRPr="00D31B69" w:rsidRDefault="00D31B69" w:rsidP="00D31B69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D31B69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B69" w:rsidRPr="00D31B69" w:rsidRDefault="00D31B69" w:rsidP="00D31B69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9366C2" w:rsidRPr="00D31B69" w:rsidTr="00DA397C">
        <w:trPr>
          <w:cantSplit/>
          <w:trHeight w:val="31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B69" w:rsidRPr="00D31B69" w:rsidRDefault="00D31B69" w:rsidP="00D31B6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31B69">
              <w:rPr>
                <w:rFonts w:eastAsia="Times New Roman" w:cs="Times New Roman"/>
                <w:szCs w:val="28"/>
                <w:lang w:eastAsia="ru-RU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B69" w:rsidRPr="00D31B69" w:rsidRDefault="00D31B69" w:rsidP="00D31B6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31B69">
              <w:rPr>
                <w:rFonts w:eastAsia="Times New Roman" w:cs="Times New Roman"/>
                <w:szCs w:val="28"/>
                <w:lang w:eastAsia="ru-RU"/>
              </w:rPr>
              <w:t>6,3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B69" w:rsidRPr="00D31B69" w:rsidRDefault="00D31B69" w:rsidP="00D31B69">
            <w:pPr>
              <w:spacing w:after="0" w:line="240" w:lineRule="auto"/>
              <w:ind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31B69">
              <w:rPr>
                <w:rFonts w:eastAsia="Times New Roman" w:cs="Times New Roman"/>
                <w:sz w:val="20"/>
                <w:szCs w:val="20"/>
                <w:lang w:eastAsia="ru-RU"/>
              </w:rPr>
              <w:t>-21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B69" w:rsidRPr="00D31B69" w:rsidRDefault="00D31B69" w:rsidP="00D31B6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31B69">
              <w:rPr>
                <w:rFonts w:eastAsia="Times New Roman" w:cs="Times New Roman"/>
                <w:szCs w:val="28"/>
                <w:lang w:eastAsia="ru-RU"/>
              </w:rPr>
              <w:t>662,0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B69" w:rsidRPr="00D31B69" w:rsidRDefault="00D31B69" w:rsidP="00D31B6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31B69">
              <w:rPr>
                <w:rFonts w:eastAsia="Times New Roman" w:cs="Times New Roman"/>
                <w:szCs w:val="28"/>
                <w:lang w:eastAsia="ru-RU"/>
              </w:rPr>
              <w:t>777,2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B69" w:rsidRPr="00D31B69" w:rsidRDefault="00D31B69" w:rsidP="00D31B69">
            <w:pPr>
              <w:spacing w:after="0" w:line="240" w:lineRule="auto"/>
              <w:ind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31B69">
              <w:rPr>
                <w:rFonts w:eastAsia="Times New Roman" w:cs="Times New Roman"/>
                <w:sz w:val="20"/>
                <w:szCs w:val="20"/>
                <w:lang w:eastAsia="ru-RU"/>
              </w:rPr>
              <w:t>-15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B69" w:rsidRPr="00D31B69" w:rsidRDefault="00D31B69" w:rsidP="00D31B6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31B69">
              <w:rPr>
                <w:rFonts w:eastAsia="Times New Roman" w:cs="Times New Roman"/>
                <w:szCs w:val="28"/>
                <w:lang w:eastAsia="ru-RU"/>
              </w:rPr>
              <w:t>35,5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B69" w:rsidRPr="00D31B69" w:rsidRDefault="00D31B69" w:rsidP="00D31B6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31B69">
              <w:rPr>
                <w:rFonts w:eastAsia="Times New Roman" w:cs="Times New Roman"/>
                <w:szCs w:val="28"/>
                <w:lang w:eastAsia="ru-RU"/>
              </w:rPr>
              <w:t>12,7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B69" w:rsidRPr="00D31B69" w:rsidRDefault="00D31B69" w:rsidP="00D31B69">
            <w:pPr>
              <w:spacing w:after="0" w:line="240" w:lineRule="auto"/>
              <w:ind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31B69">
              <w:rPr>
                <w:rFonts w:eastAsia="Times New Roman" w:cs="Times New Roman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B69" w:rsidRPr="00D31B69" w:rsidRDefault="00D31B69" w:rsidP="00D31B6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31B69">
              <w:rPr>
                <w:rFonts w:eastAsia="Times New Roman" w:cs="Times New Roman"/>
                <w:szCs w:val="28"/>
                <w:lang w:eastAsia="ru-RU"/>
              </w:rPr>
              <w:t>468,3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B69" w:rsidRPr="00D31B69" w:rsidRDefault="00D31B69" w:rsidP="00D31B6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31B69">
              <w:rPr>
                <w:rFonts w:eastAsia="Times New Roman" w:cs="Times New Roman"/>
                <w:szCs w:val="28"/>
                <w:lang w:eastAsia="ru-RU"/>
              </w:rPr>
              <w:t>633,3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B69" w:rsidRPr="00D31B69" w:rsidRDefault="00D31B69" w:rsidP="00D31B6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31B69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  <w:r w:rsidR="009366C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31B69">
              <w:rPr>
                <w:rFonts w:eastAsia="Times New Roman" w:cs="Times New Roman"/>
                <w:sz w:val="20"/>
                <w:szCs w:val="20"/>
                <w:lang w:eastAsia="ru-RU"/>
              </w:rPr>
              <w:t>26</w:t>
            </w:r>
          </w:p>
        </w:tc>
      </w:tr>
    </w:tbl>
    <w:p w:rsidR="004F6377" w:rsidRDefault="004F6377" w:rsidP="00907803">
      <w:pPr>
        <w:spacing w:after="0" w:line="240" w:lineRule="auto"/>
        <w:ind w:firstLine="425"/>
        <w:jc w:val="both"/>
      </w:pPr>
    </w:p>
    <w:p w:rsidR="00674CE7" w:rsidRDefault="00674CE7" w:rsidP="00907803">
      <w:pPr>
        <w:spacing w:after="0" w:line="240" w:lineRule="auto"/>
        <w:ind w:firstLine="425"/>
        <w:jc w:val="both"/>
      </w:pPr>
      <w:r>
        <w:t xml:space="preserve"> </w:t>
      </w:r>
      <w:r w:rsidR="007E0E71">
        <w:t>В 2013 году 9 работников «Гаринской ЦРБ» прошли</w:t>
      </w:r>
      <w:r w:rsidR="0073390F" w:rsidRPr="0073390F">
        <w:t xml:space="preserve"> профессиональную подготовку </w:t>
      </w:r>
      <w:r w:rsidR="007E0E71">
        <w:t xml:space="preserve">на факультете постдипломного и дополнительного образования </w:t>
      </w:r>
      <w:r w:rsidR="0073390F">
        <w:t xml:space="preserve">в   </w:t>
      </w:r>
      <w:r w:rsidR="0073390F" w:rsidRPr="0073390F">
        <w:t>Областно</w:t>
      </w:r>
      <w:r w:rsidR="0073390F">
        <w:t>м</w:t>
      </w:r>
      <w:r w:rsidR="007E0E71">
        <w:t xml:space="preserve"> медицинском</w:t>
      </w:r>
      <w:r w:rsidR="0073390F" w:rsidRPr="0073390F">
        <w:t xml:space="preserve"> колледж</w:t>
      </w:r>
      <w:r w:rsidR="0073390F">
        <w:t>е</w:t>
      </w:r>
      <w:r w:rsidR="007E0E71">
        <w:t xml:space="preserve">, </w:t>
      </w:r>
      <w:r w:rsidR="0073390F">
        <w:t xml:space="preserve">в том числе </w:t>
      </w:r>
      <w:r w:rsidR="005F2FE2">
        <w:t xml:space="preserve">2 </w:t>
      </w:r>
      <w:r w:rsidR="0073390F">
        <w:t>терапевт</w:t>
      </w:r>
      <w:r w:rsidR="005F2FE2">
        <w:t xml:space="preserve">а, 3 </w:t>
      </w:r>
      <w:r w:rsidR="0073390F">
        <w:t>фельдшер</w:t>
      </w:r>
      <w:r w:rsidR="005F2FE2">
        <w:t xml:space="preserve">а </w:t>
      </w:r>
      <w:r w:rsidR="0073390F">
        <w:t xml:space="preserve">и </w:t>
      </w:r>
      <w:r w:rsidR="005F2FE2">
        <w:t>4 медсестры.</w:t>
      </w:r>
    </w:p>
    <w:p w:rsidR="0073390F" w:rsidRDefault="00272A8B" w:rsidP="00272A8B">
      <w:pPr>
        <w:spacing w:after="0" w:line="240" w:lineRule="auto"/>
        <w:ind w:firstLine="425"/>
        <w:jc w:val="both"/>
      </w:pPr>
      <w:r>
        <w:t>В 2013 году з</w:t>
      </w:r>
      <w:r w:rsidR="0073390F">
        <w:t xml:space="preserve">а счет  областного бюджета  </w:t>
      </w:r>
      <w:r>
        <w:t>в ГБУЗ СО  «Гаринская ЦРБ» проведен капитальный ремонт стационара и</w:t>
      </w:r>
      <w:r w:rsidR="0073390F" w:rsidRPr="0073390F">
        <w:t xml:space="preserve"> </w:t>
      </w:r>
      <w:r w:rsidR="005F2FE2">
        <w:t>построена новая водонапорная башня</w:t>
      </w:r>
      <w:r>
        <w:t xml:space="preserve"> на </w:t>
      </w:r>
      <w:r w:rsidR="005F2FE2">
        <w:t xml:space="preserve">общую </w:t>
      </w:r>
      <w:r>
        <w:t xml:space="preserve">сумму </w:t>
      </w:r>
      <w:r w:rsidRPr="00272A8B">
        <w:t>1</w:t>
      </w:r>
      <w:r w:rsidR="005F2FE2">
        <w:t> </w:t>
      </w:r>
      <w:r w:rsidRPr="00272A8B">
        <w:t>509</w:t>
      </w:r>
      <w:r w:rsidR="005F2FE2">
        <w:t xml:space="preserve"> </w:t>
      </w:r>
      <w:r w:rsidRPr="00272A8B">
        <w:t>580</w:t>
      </w:r>
      <w:r>
        <w:t xml:space="preserve"> руб</w:t>
      </w:r>
      <w:r w:rsidR="005F2FE2">
        <w:t>лей</w:t>
      </w:r>
      <w:r>
        <w:t>.</w:t>
      </w:r>
    </w:p>
    <w:p w:rsidR="005F2FE2" w:rsidRDefault="00ED13F8" w:rsidP="00272A8B">
      <w:pPr>
        <w:spacing w:after="0" w:line="240" w:lineRule="auto"/>
        <w:ind w:firstLine="425"/>
        <w:jc w:val="both"/>
      </w:pPr>
      <w:r>
        <w:t xml:space="preserve">В 2013 году </w:t>
      </w:r>
      <w:r w:rsidRPr="00ED13F8">
        <w:t>в ГБУЗ СО  «Гаринская ЦРБ» проведен</w:t>
      </w:r>
      <w:r>
        <w:t>а</w:t>
      </w:r>
      <w:r w:rsidRPr="00ED13F8">
        <w:t xml:space="preserve"> дополнительн</w:t>
      </w:r>
      <w:r>
        <w:t>ая</w:t>
      </w:r>
      <w:r w:rsidRPr="00ED13F8">
        <w:t xml:space="preserve"> диспансеризаци</w:t>
      </w:r>
      <w:r>
        <w:t>я</w:t>
      </w:r>
      <w:r w:rsidRPr="00ED13F8">
        <w:t xml:space="preserve"> работающих граждан </w:t>
      </w:r>
      <w:r>
        <w:t xml:space="preserve">в 55 предприятиях и организациях Гаринского </w:t>
      </w:r>
      <w:r>
        <w:lastRenderedPageBreak/>
        <w:t>городского округа</w:t>
      </w:r>
      <w:r w:rsidR="000A00B1">
        <w:t xml:space="preserve">. Из </w:t>
      </w:r>
      <w:r w:rsidR="000A00B1" w:rsidRPr="000A00B1">
        <w:t>409</w:t>
      </w:r>
      <w:r w:rsidR="000A00B1">
        <w:t xml:space="preserve"> человек подлежащих диспансеризации, прошло 366 человек, что составляет </w:t>
      </w:r>
      <w:r w:rsidR="000A00B1" w:rsidRPr="000A00B1">
        <w:t>89,5</w:t>
      </w:r>
      <w:r w:rsidR="000A00B1">
        <w:t xml:space="preserve"> %.</w:t>
      </w:r>
      <w:r w:rsidR="000A00B1" w:rsidRPr="000A00B1">
        <w:t xml:space="preserve"> </w:t>
      </w:r>
    </w:p>
    <w:p w:rsidR="00272A8B" w:rsidRPr="00907803" w:rsidRDefault="000A00B1" w:rsidP="00272A8B">
      <w:pPr>
        <w:spacing w:after="0" w:line="240" w:lineRule="auto"/>
        <w:ind w:firstLine="425"/>
        <w:jc w:val="both"/>
      </w:pPr>
      <w:r>
        <w:t xml:space="preserve">    </w:t>
      </w:r>
      <w:r w:rsidR="00ED13F8" w:rsidRPr="00ED13F8">
        <w:t xml:space="preserve">                                         </w:t>
      </w:r>
    </w:p>
    <w:p w:rsidR="00C30470" w:rsidRPr="005E7554" w:rsidRDefault="00C30470" w:rsidP="00C30470">
      <w:pPr>
        <w:ind w:firstLine="426"/>
        <w:rPr>
          <w:b/>
        </w:rPr>
      </w:pPr>
      <w:r w:rsidRPr="005E7554">
        <w:rPr>
          <w:b/>
        </w:rPr>
        <w:t>1</w:t>
      </w:r>
      <w:r w:rsidR="0052415B">
        <w:rPr>
          <w:b/>
        </w:rPr>
        <w:t>5</w:t>
      </w:r>
      <w:r w:rsidRPr="005E7554">
        <w:rPr>
          <w:b/>
        </w:rPr>
        <w:t>.3</w:t>
      </w:r>
      <w:r w:rsidRPr="005E7554">
        <w:rPr>
          <w:b/>
        </w:rPr>
        <w:tab/>
        <w:t>Травматизм и гибель несовершеннолетних</w:t>
      </w:r>
    </w:p>
    <w:p w:rsidR="00AA3A8E" w:rsidRPr="00AA3A8E" w:rsidRDefault="00AA3A8E" w:rsidP="005E7554">
      <w:pPr>
        <w:spacing w:after="0" w:line="240" w:lineRule="auto"/>
        <w:ind w:firstLine="426"/>
        <w:jc w:val="both"/>
        <w:rPr>
          <w:rFonts w:eastAsia="Times New Roman" w:cs="Times New Roman"/>
          <w:szCs w:val="28"/>
          <w:lang w:eastAsia="ru-RU"/>
        </w:rPr>
      </w:pPr>
      <w:r w:rsidRPr="00AA3A8E">
        <w:rPr>
          <w:rFonts w:eastAsia="Times New Roman" w:cs="Times New Roman"/>
          <w:szCs w:val="28"/>
          <w:lang w:eastAsia="ru-RU"/>
        </w:rPr>
        <w:t xml:space="preserve">  За период 2013 года в МКОУ Гаринская СОШ произошло 67 несчастных случаев. Из них  18 несчастных случаев произошли в школе в процессе учебных занятий и на перемене,</w:t>
      </w:r>
      <w:r w:rsidR="00F0320F">
        <w:rPr>
          <w:rFonts w:eastAsia="Times New Roman" w:cs="Times New Roman"/>
          <w:szCs w:val="28"/>
          <w:lang w:eastAsia="ru-RU"/>
        </w:rPr>
        <w:t xml:space="preserve"> по 2 случаям составлялись Акты</w:t>
      </w:r>
      <w:r w:rsidRPr="00AA3A8E">
        <w:rPr>
          <w:rFonts w:eastAsia="Times New Roman" w:cs="Times New Roman"/>
          <w:szCs w:val="28"/>
          <w:lang w:eastAsia="ru-RU"/>
        </w:rPr>
        <w:t>, 49 несчастных случаев  составляет бытовой травматизм и уличный</w:t>
      </w:r>
      <w:r w:rsidR="0039022E">
        <w:rPr>
          <w:rFonts w:eastAsia="Times New Roman" w:cs="Times New Roman"/>
          <w:szCs w:val="28"/>
          <w:lang w:eastAsia="ru-RU"/>
        </w:rPr>
        <w:t>.</w:t>
      </w:r>
      <w:r w:rsidRPr="00AA3A8E">
        <w:rPr>
          <w:rFonts w:eastAsia="Times New Roman" w:cs="Times New Roman"/>
          <w:szCs w:val="28"/>
          <w:lang w:eastAsia="ru-RU"/>
        </w:rPr>
        <w:t xml:space="preserve"> </w:t>
      </w:r>
    </w:p>
    <w:p w:rsidR="00AA3A8E" w:rsidRPr="00AA3A8E" w:rsidRDefault="00AA3A8E" w:rsidP="005E7554">
      <w:pPr>
        <w:spacing w:after="0" w:line="240" w:lineRule="auto"/>
        <w:ind w:firstLine="426"/>
        <w:jc w:val="both"/>
        <w:rPr>
          <w:rFonts w:eastAsia="Times New Roman" w:cs="Times New Roman"/>
          <w:b/>
          <w:szCs w:val="28"/>
          <w:lang w:eastAsia="ru-RU"/>
        </w:rPr>
      </w:pPr>
    </w:p>
    <w:p w:rsidR="00AA3A8E" w:rsidRPr="00AA3A8E" w:rsidRDefault="00AA3A8E" w:rsidP="005E7554">
      <w:pPr>
        <w:spacing w:after="0" w:line="240" w:lineRule="auto"/>
        <w:ind w:firstLine="426"/>
        <w:jc w:val="both"/>
        <w:rPr>
          <w:rFonts w:eastAsia="Times New Roman" w:cs="Times New Roman"/>
          <w:b/>
          <w:szCs w:val="28"/>
          <w:lang w:eastAsia="ru-RU"/>
        </w:rPr>
      </w:pPr>
      <w:r w:rsidRPr="00AA3A8E">
        <w:rPr>
          <w:rFonts w:eastAsia="Times New Roman" w:cs="Times New Roman"/>
          <w:b/>
          <w:szCs w:val="28"/>
          <w:lang w:eastAsia="ru-RU"/>
        </w:rPr>
        <w:t>Анализ по виду травматизма</w:t>
      </w:r>
    </w:p>
    <w:p w:rsidR="00AA3A8E" w:rsidRPr="00AA3A8E" w:rsidRDefault="00AA3A8E" w:rsidP="005E7554">
      <w:pPr>
        <w:spacing w:after="0" w:line="240" w:lineRule="auto"/>
        <w:ind w:firstLine="426"/>
        <w:jc w:val="both"/>
        <w:rPr>
          <w:rFonts w:eastAsia="Times New Roman" w:cs="Times New Roman"/>
          <w:szCs w:val="28"/>
          <w:lang w:eastAsia="ru-RU"/>
        </w:rPr>
      </w:pPr>
      <w:r w:rsidRPr="00AA3A8E">
        <w:rPr>
          <w:rFonts w:eastAsia="Times New Roman" w:cs="Times New Roman"/>
          <w:szCs w:val="28"/>
          <w:lang w:eastAsia="ru-RU"/>
        </w:rPr>
        <w:t xml:space="preserve">В 2013 году ведущее место занял уличный травматизм (28 травм – 42% ), далее идет бытовой травматизм (21 травма – 31 % ), на </w:t>
      </w:r>
      <w:r w:rsidRPr="00AA3A8E">
        <w:rPr>
          <w:rFonts w:eastAsia="Times New Roman" w:cs="Times New Roman"/>
          <w:szCs w:val="28"/>
          <w:lang w:val="en-US" w:eastAsia="ru-RU"/>
        </w:rPr>
        <w:t>III</w:t>
      </w:r>
      <w:r w:rsidRPr="00AA3A8E">
        <w:rPr>
          <w:rFonts w:eastAsia="Times New Roman" w:cs="Times New Roman"/>
          <w:szCs w:val="28"/>
          <w:lang w:eastAsia="ru-RU"/>
        </w:rPr>
        <w:t xml:space="preserve"> месте – школьный травматизм (18 травм – 27 % ), в том числе на уроках физкультуры ( 11 травм – 16%) и на переменах (7 травм – 11 % )</w:t>
      </w:r>
    </w:p>
    <w:p w:rsidR="00AA3A8E" w:rsidRPr="00AA3A8E" w:rsidRDefault="00AA3A8E" w:rsidP="005E7554">
      <w:pPr>
        <w:spacing w:after="0" w:line="240" w:lineRule="auto"/>
        <w:ind w:firstLine="426"/>
        <w:jc w:val="both"/>
        <w:rPr>
          <w:rFonts w:eastAsia="Times New Roman" w:cs="Times New Roman"/>
          <w:b/>
          <w:szCs w:val="28"/>
          <w:lang w:eastAsia="ru-RU"/>
        </w:rPr>
      </w:pPr>
    </w:p>
    <w:p w:rsidR="00AA3A8E" w:rsidRPr="00AA3A8E" w:rsidRDefault="00AA3A8E" w:rsidP="005E7554">
      <w:pPr>
        <w:spacing w:after="0" w:line="240" w:lineRule="auto"/>
        <w:ind w:firstLine="426"/>
        <w:jc w:val="both"/>
        <w:rPr>
          <w:rFonts w:eastAsia="Times New Roman" w:cs="Times New Roman"/>
          <w:b/>
          <w:bCs/>
          <w:szCs w:val="28"/>
          <w:lang w:eastAsia="ru-RU"/>
        </w:rPr>
      </w:pPr>
      <w:r w:rsidRPr="00AA3A8E">
        <w:rPr>
          <w:rFonts w:eastAsia="Times New Roman" w:cs="Times New Roman"/>
          <w:b/>
          <w:bCs/>
          <w:szCs w:val="28"/>
          <w:lang w:eastAsia="ru-RU"/>
        </w:rPr>
        <w:t>Наиболее распространенные места получения травм в 2013 году:</w:t>
      </w:r>
    </w:p>
    <w:p w:rsidR="00F0320F" w:rsidRDefault="00AA3A8E" w:rsidP="005E7554">
      <w:pPr>
        <w:numPr>
          <w:ilvl w:val="0"/>
          <w:numId w:val="5"/>
        </w:numPr>
        <w:spacing w:after="0" w:line="240" w:lineRule="auto"/>
        <w:ind w:left="0" w:firstLine="426"/>
        <w:contextualSpacing/>
        <w:jc w:val="both"/>
        <w:rPr>
          <w:rFonts w:eastAsia="Times New Roman" w:cs="Times New Roman"/>
          <w:bCs/>
          <w:szCs w:val="28"/>
          <w:lang w:eastAsia="ru-RU"/>
        </w:rPr>
      </w:pPr>
      <w:r w:rsidRPr="00F0320F">
        <w:rPr>
          <w:rFonts w:eastAsia="Times New Roman" w:cs="Times New Roman"/>
          <w:b/>
          <w:bCs/>
          <w:szCs w:val="28"/>
          <w:lang w:eastAsia="ru-RU"/>
        </w:rPr>
        <w:t>Улица</w:t>
      </w:r>
      <w:r w:rsidR="00F0320F">
        <w:rPr>
          <w:rFonts w:eastAsia="Times New Roman" w:cs="Times New Roman"/>
          <w:bCs/>
          <w:szCs w:val="28"/>
          <w:lang w:eastAsia="ru-RU"/>
        </w:rPr>
        <w:t xml:space="preserve"> - 42%;</w:t>
      </w:r>
    </w:p>
    <w:p w:rsidR="00F0320F" w:rsidRDefault="00AA3A8E" w:rsidP="005E7554">
      <w:pPr>
        <w:numPr>
          <w:ilvl w:val="0"/>
          <w:numId w:val="5"/>
        </w:numPr>
        <w:spacing w:after="0" w:line="240" w:lineRule="auto"/>
        <w:ind w:left="0" w:firstLine="426"/>
        <w:contextualSpacing/>
        <w:jc w:val="both"/>
        <w:rPr>
          <w:rFonts w:eastAsia="Times New Roman" w:cs="Times New Roman"/>
          <w:bCs/>
          <w:szCs w:val="28"/>
          <w:lang w:eastAsia="ru-RU"/>
        </w:rPr>
      </w:pPr>
      <w:r w:rsidRPr="00F0320F">
        <w:rPr>
          <w:rFonts w:eastAsia="Times New Roman" w:cs="Times New Roman"/>
          <w:b/>
          <w:bCs/>
          <w:szCs w:val="28"/>
          <w:lang w:eastAsia="ru-RU"/>
        </w:rPr>
        <w:t>Дом</w:t>
      </w:r>
      <w:r w:rsidR="00F0320F">
        <w:rPr>
          <w:rFonts w:eastAsia="Times New Roman" w:cs="Times New Roman"/>
          <w:bCs/>
          <w:szCs w:val="28"/>
          <w:lang w:eastAsia="ru-RU"/>
        </w:rPr>
        <w:t xml:space="preserve"> - 31 % ;</w:t>
      </w:r>
    </w:p>
    <w:p w:rsidR="00AA3A8E" w:rsidRPr="00F0320F" w:rsidRDefault="00AA3A8E" w:rsidP="005E7554">
      <w:pPr>
        <w:numPr>
          <w:ilvl w:val="0"/>
          <w:numId w:val="5"/>
        </w:numPr>
        <w:spacing w:after="0" w:line="240" w:lineRule="auto"/>
        <w:ind w:left="0" w:firstLine="426"/>
        <w:contextualSpacing/>
        <w:jc w:val="both"/>
        <w:rPr>
          <w:rFonts w:eastAsia="Times New Roman" w:cs="Times New Roman"/>
          <w:bCs/>
          <w:szCs w:val="28"/>
          <w:lang w:eastAsia="ru-RU"/>
        </w:rPr>
      </w:pPr>
      <w:r w:rsidRPr="00F0320F">
        <w:rPr>
          <w:rFonts w:eastAsia="Times New Roman" w:cs="Times New Roman"/>
          <w:b/>
          <w:bCs/>
          <w:szCs w:val="28"/>
          <w:lang w:eastAsia="ru-RU"/>
        </w:rPr>
        <w:t>Причины</w:t>
      </w:r>
      <w:r w:rsidRPr="00F0320F">
        <w:rPr>
          <w:rFonts w:eastAsia="Times New Roman" w:cs="Times New Roman"/>
          <w:bCs/>
          <w:szCs w:val="28"/>
          <w:lang w:eastAsia="ru-RU"/>
        </w:rPr>
        <w:t>: слабый контроль со стороны родителей, вседозволенность, отсутствие правил поведения на улице и дома, следствие грубых шалостей и опасных игр, неосвещенные улицы, отсутствие правил обращения с животными, свободный выгул животных на улицах поселка, несоблюдение ПДД</w:t>
      </w:r>
      <w:r w:rsidR="00F0320F">
        <w:rPr>
          <w:rFonts w:eastAsia="Times New Roman" w:cs="Times New Roman"/>
          <w:bCs/>
          <w:szCs w:val="28"/>
          <w:lang w:eastAsia="ru-RU"/>
        </w:rPr>
        <w:t>.</w:t>
      </w:r>
    </w:p>
    <w:p w:rsidR="00F0320F" w:rsidRPr="00F0320F" w:rsidRDefault="00AA3A8E" w:rsidP="005E7554">
      <w:pPr>
        <w:numPr>
          <w:ilvl w:val="0"/>
          <w:numId w:val="4"/>
        </w:numPr>
        <w:spacing w:after="0" w:line="240" w:lineRule="auto"/>
        <w:ind w:left="0" w:firstLine="426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F0320F">
        <w:rPr>
          <w:rFonts w:eastAsia="Times New Roman" w:cs="Times New Roman"/>
          <w:b/>
          <w:bCs/>
          <w:szCs w:val="28"/>
          <w:lang w:eastAsia="ru-RU"/>
        </w:rPr>
        <w:t>В стенах школы</w:t>
      </w:r>
      <w:r w:rsidRPr="00F0320F">
        <w:rPr>
          <w:rFonts w:eastAsia="Times New Roman" w:cs="Times New Roman"/>
          <w:bCs/>
          <w:szCs w:val="28"/>
          <w:lang w:eastAsia="ru-RU"/>
        </w:rPr>
        <w:t xml:space="preserve"> во время учебного процесса</w:t>
      </w:r>
      <w:r w:rsidR="00F0320F" w:rsidRPr="00F0320F">
        <w:rPr>
          <w:rFonts w:eastAsia="Times New Roman" w:cs="Times New Roman"/>
          <w:bCs/>
          <w:szCs w:val="28"/>
          <w:lang w:eastAsia="ru-RU"/>
        </w:rPr>
        <w:t xml:space="preserve"> - 27%;</w:t>
      </w:r>
      <w:r w:rsidRPr="00F0320F">
        <w:rPr>
          <w:rFonts w:eastAsia="Times New Roman" w:cs="Times New Roman"/>
          <w:bCs/>
          <w:szCs w:val="28"/>
          <w:lang w:eastAsia="ru-RU"/>
        </w:rPr>
        <w:t xml:space="preserve"> </w:t>
      </w:r>
    </w:p>
    <w:p w:rsidR="00AA3A8E" w:rsidRPr="00F0320F" w:rsidRDefault="00AA3A8E" w:rsidP="005E7554">
      <w:pPr>
        <w:numPr>
          <w:ilvl w:val="0"/>
          <w:numId w:val="4"/>
        </w:numPr>
        <w:spacing w:after="0" w:line="240" w:lineRule="auto"/>
        <w:ind w:left="0" w:firstLine="426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F0320F">
        <w:rPr>
          <w:rFonts w:eastAsia="Times New Roman" w:cs="Times New Roman"/>
          <w:b/>
          <w:bCs/>
          <w:szCs w:val="28"/>
          <w:lang w:eastAsia="ru-RU"/>
        </w:rPr>
        <w:t>Причины</w:t>
      </w:r>
      <w:r w:rsidR="005E7554" w:rsidRPr="00F0320F">
        <w:rPr>
          <w:rFonts w:eastAsia="Times New Roman" w:cs="Times New Roman"/>
          <w:b/>
          <w:bCs/>
          <w:szCs w:val="28"/>
          <w:lang w:eastAsia="ru-RU"/>
        </w:rPr>
        <w:t>:</w:t>
      </w:r>
      <w:r w:rsidRPr="00F0320F">
        <w:rPr>
          <w:rFonts w:eastAsia="Times New Roman" w:cs="Times New Roman"/>
          <w:szCs w:val="28"/>
          <w:lang w:eastAsia="ru-RU"/>
        </w:rPr>
        <w:t xml:space="preserve"> </w:t>
      </w:r>
      <w:r w:rsidRPr="00F0320F">
        <w:rPr>
          <w:rFonts w:eastAsia="Times New Roman" w:cs="Times New Roman"/>
          <w:bCs/>
          <w:szCs w:val="28"/>
          <w:lang w:eastAsia="ru-RU"/>
        </w:rPr>
        <w:t>недисциплинированность,</w:t>
      </w:r>
      <w:r w:rsidRPr="00F0320F">
        <w:rPr>
          <w:rFonts w:eastAsia="Times New Roman" w:cs="Times New Roman"/>
          <w:szCs w:val="28"/>
          <w:lang w:eastAsia="ru-RU"/>
        </w:rPr>
        <w:t xml:space="preserve"> </w:t>
      </w:r>
      <w:r w:rsidRPr="00F0320F">
        <w:rPr>
          <w:rFonts w:eastAsia="Times New Roman" w:cs="Times New Roman"/>
          <w:bCs/>
          <w:szCs w:val="28"/>
          <w:lang w:eastAsia="ru-RU"/>
        </w:rPr>
        <w:t>неумение распознавать травмоопасную ситуацию,</w:t>
      </w:r>
      <w:r w:rsidRPr="00F0320F">
        <w:rPr>
          <w:rFonts w:eastAsia="Times New Roman" w:cs="Times New Roman"/>
          <w:szCs w:val="28"/>
          <w:lang w:eastAsia="ru-RU"/>
        </w:rPr>
        <w:t xml:space="preserve"> </w:t>
      </w:r>
      <w:r w:rsidRPr="00F0320F">
        <w:rPr>
          <w:rFonts w:eastAsia="Times New Roman" w:cs="Times New Roman"/>
          <w:bCs/>
          <w:szCs w:val="28"/>
          <w:lang w:eastAsia="ru-RU"/>
        </w:rPr>
        <w:t>недостаточная обучен</w:t>
      </w:r>
      <w:r w:rsidR="000E075E">
        <w:rPr>
          <w:rFonts w:eastAsia="Times New Roman" w:cs="Times New Roman"/>
          <w:bCs/>
          <w:szCs w:val="28"/>
          <w:lang w:eastAsia="ru-RU"/>
        </w:rPr>
        <w:t>н</w:t>
      </w:r>
      <w:r w:rsidRPr="00F0320F">
        <w:rPr>
          <w:rFonts w:eastAsia="Times New Roman" w:cs="Times New Roman"/>
          <w:bCs/>
          <w:szCs w:val="28"/>
          <w:lang w:eastAsia="ru-RU"/>
        </w:rPr>
        <w:t>ость необходимым навыкам поведения,</w:t>
      </w:r>
      <w:r w:rsidRPr="00F0320F">
        <w:rPr>
          <w:rFonts w:eastAsia="Times New Roman" w:cs="Times New Roman"/>
          <w:szCs w:val="28"/>
          <w:lang w:eastAsia="ru-RU"/>
        </w:rPr>
        <w:t xml:space="preserve"> </w:t>
      </w:r>
      <w:r w:rsidRPr="00F0320F">
        <w:rPr>
          <w:rFonts w:eastAsia="Times New Roman" w:cs="Times New Roman"/>
          <w:bCs/>
          <w:szCs w:val="28"/>
          <w:lang w:eastAsia="ru-RU"/>
        </w:rPr>
        <w:t>недооценка степени опасности внезапно возникшей ситуации, физическая слабость, определенные особенности развития.</w:t>
      </w:r>
    </w:p>
    <w:p w:rsidR="00C30470" w:rsidRPr="00C30470" w:rsidRDefault="00C30470" w:rsidP="00C30470">
      <w:pPr>
        <w:ind w:firstLine="426"/>
        <w:rPr>
          <w:b/>
        </w:rPr>
      </w:pPr>
    </w:p>
    <w:p w:rsidR="00C30470" w:rsidRDefault="0052415B" w:rsidP="00C30470">
      <w:pPr>
        <w:ind w:firstLine="426"/>
        <w:rPr>
          <w:b/>
        </w:rPr>
      </w:pPr>
      <w:r>
        <w:rPr>
          <w:b/>
        </w:rPr>
        <w:t>15</w:t>
      </w:r>
      <w:r w:rsidR="00C30470" w:rsidRPr="00C30470">
        <w:rPr>
          <w:b/>
        </w:rPr>
        <w:t>.4</w:t>
      </w:r>
      <w:r w:rsidR="00C30470" w:rsidRPr="00C30470">
        <w:rPr>
          <w:b/>
        </w:rPr>
        <w:tab/>
        <w:t>Доступность и качество образования</w:t>
      </w:r>
    </w:p>
    <w:p w:rsidR="00302E75" w:rsidRDefault="00101B1F" w:rsidP="00101B1F">
      <w:pPr>
        <w:spacing w:after="0" w:line="240" w:lineRule="auto"/>
        <w:ind w:firstLine="425"/>
        <w:jc w:val="both"/>
      </w:pPr>
      <w:r w:rsidRPr="00101B1F">
        <w:t>Расходы бюджета муниципального образования на общее образование в расчете на 1 обучающегося в 2011 году составили – 98,58 тыс. рублей, или 116,3% от уровня 2010 года,  в 2012 году – 97,5% от уровня 2011 года.</w:t>
      </w:r>
    </w:p>
    <w:p w:rsidR="00302E75" w:rsidRDefault="00101B1F" w:rsidP="00101B1F">
      <w:pPr>
        <w:spacing w:after="0" w:line="240" w:lineRule="auto"/>
        <w:ind w:firstLine="425"/>
        <w:jc w:val="both"/>
      </w:pPr>
      <w:r w:rsidRPr="00101B1F">
        <w:t xml:space="preserve"> В 2013 году – 123,7% от уровня 2012 года. </w:t>
      </w:r>
    </w:p>
    <w:p w:rsidR="00101B1F" w:rsidRPr="00101B1F" w:rsidRDefault="00101B1F" w:rsidP="00101B1F">
      <w:pPr>
        <w:spacing w:after="0" w:line="240" w:lineRule="auto"/>
        <w:ind w:firstLine="425"/>
        <w:jc w:val="both"/>
      </w:pPr>
      <w:r w:rsidRPr="00101B1F">
        <w:t>В плановом периоде ожидается рост показателя на 3-4% ежегодно. В целях оптимизации расходов бюджета муниципального образования в расчете на одного обучающегося в муниципальных общеобразовательных учреждениях будут проведены мероприятия по оптимизации численности обслуживающего персонала образовательных учреждений.</w:t>
      </w:r>
    </w:p>
    <w:p w:rsidR="00302E75" w:rsidRDefault="004106C1" w:rsidP="004106C1">
      <w:pPr>
        <w:spacing w:after="0" w:line="240" w:lineRule="auto"/>
        <w:ind w:firstLine="425"/>
        <w:jc w:val="both"/>
      </w:pPr>
      <w:r>
        <w:t xml:space="preserve">Доля детей в возрасте от 1 до 6 лет, состоящих на учете для определения в муниципальные дошкольные учреждения в 2013 году, составляет – </w:t>
      </w:r>
      <w:r w:rsidR="002C6CA6" w:rsidRPr="00B22433">
        <w:t>12,86</w:t>
      </w:r>
      <w:r w:rsidRPr="00B22433">
        <w:t xml:space="preserve">%, показатель </w:t>
      </w:r>
      <w:r w:rsidR="002C6CA6" w:rsidRPr="00B22433">
        <w:t>уменьшился</w:t>
      </w:r>
      <w:r w:rsidRPr="00B22433">
        <w:t xml:space="preserve"> на </w:t>
      </w:r>
      <w:r w:rsidR="002C6CA6" w:rsidRPr="00B22433">
        <w:t>23,5</w:t>
      </w:r>
      <w:r w:rsidRPr="00B22433">
        <w:t xml:space="preserve">% по сравнению с 2012 годом. </w:t>
      </w:r>
    </w:p>
    <w:p w:rsidR="00302E75" w:rsidRDefault="004106C1" w:rsidP="004106C1">
      <w:pPr>
        <w:spacing w:after="0" w:line="240" w:lineRule="auto"/>
        <w:ind w:firstLine="425"/>
        <w:jc w:val="both"/>
      </w:pPr>
      <w:r w:rsidRPr="00B22433">
        <w:t>Рост показателя в 2012 году – на 18,3</w:t>
      </w:r>
      <w:r w:rsidR="00BD6E7A" w:rsidRPr="00B22433">
        <w:t>6%. Повышение показателя в 2012 году</w:t>
      </w:r>
      <w:r w:rsidRPr="00B22433">
        <w:t xml:space="preserve">  обусловлено повышением рождаемости.  </w:t>
      </w:r>
    </w:p>
    <w:p w:rsidR="004106C1" w:rsidRDefault="004106C1" w:rsidP="004106C1">
      <w:pPr>
        <w:spacing w:after="0" w:line="240" w:lineRule="auto"/>
        <w:ind w:firstLine="425"/>
        <w:jc w:val="both"/>
      </w:pPr>
      <w:r w:rsidRPr="00B22433">
        <w:lastRenderedPageBreak/>
        <w:t xml:space="preserve">В рамках муниципальной программы «Развитие сети дошкольных образовательных учреждений в Гаринском городском округе» на 2010-2014 годы </w:t>
      </w:r>
      <w:r>
        <w:t xml:space="preserve">было введено </w:t>
      </w:r>
      <w:r w:rsidR="00BD6E7A">
        <w:t>4 дополни</w:t>
      </w:r>
      <w:r>
        <w:t xml:space="preserve">тельных места в МКДОУ детский сад «Березка», в 2013 году открыта дополнительная группа на 17 мест для детей в возрасте от 1,5 до 2,5 лет. </w:t>
      </w:r>
      <w:r w:rsidR="00302E75">
        <w:t xml:space="preserve">     </w:t>
      </w:r>
      <w:r>
        <w:t xml:space="preserve">Введение дополнительных мест снизило очередность в дошкольные учреждения. Если на  01.01.2013  года в очереди состояло 80 детей, то на 01.11.2013 года – 43 ребенка. </w:t>
      </w:r>
    </w:p>
    <w:p w:rsidR="004106C1" w:rsidRDefault="004106C1" w:rsidP="004106C1">
      <w:pPr>
        <w:spacing w:after="0" w:line="240" w:lineRule="auto"/>
        <w:ind w:firstLine="425"/>
        <w:jc w:val="both"/>
      </w:pPr>
      <w:r>
        <w:t xml:space="preserve">В плановом периоде 2014-2016 годы прогнозируется снижение показателя на 6%.  </w:t>
      </w:r>
    </w:p>
    <w:p w:rsidR="00302E75" w:rsidRDefault="004106C1" w:rsidP="004106C1">
      <w:pPr>
        <w:spacing w:after="0" w:line="240" w:lineRule="auto"/>
        <w:ind w:firstLine="425"/>
        <w:jc w:val="both"/>
      </w:pPr>
      <w:r>
        <w:t xml:space="preserve">По итогам 2010-2013 г. г. муниципальных дошкольных образовательных учреждений, здания которых находятся в аварийном состоянии, нет. </w:t>
      </w:r>
    </w:p>
    <w:p w:rsidR="000B65BE" w:rsidRDefault="004106C1" w:rsidP="004106C1">
      <w:pPr>
        <w:spacing w:after="0" w:line="240" w:lineRule="auto"/>
        <w:ind w:firstLine="425"/>
        <w:jc w:val="both"/>
      </w:pPr>
      <w:r>
        <w:t>В 2012 году проводился капитальный ремонт детского сада «Березка» (замена пола, канализации, водопровода внутри здания)</w:t>
      </w:r>
      <w:r w:rsidR="000B65BE">
        <w:t>.</w:t>
      </w:r>
      <w:r>
        <w:t xml:space="preserve"> </w:t>
      </w:r>
    </w:p>
    <w:p w:rsidR="000B65BE" w:rsidRDefault="004106C1" w:rsidP="004106C1">
      <w:pPr>
        <w:spacing w:after="0" w:line="240" w:lineRule="auto"/>
        <w:ind w:firstLine="425"/>
        <w:jc w:val="both"/>
      </w:pPr>
      <w:r>
        <w:t xml:space="preserve">В 2013 году  проведен капитальный ремонт системы отопления детского сада «Березка». </w:t>
      </w:r>
    </w:p>
    <w:p w:rsidR="004106C1" w:rsidRDefault="004106C1" w:rsidP="004106C1">
      <w:pPr>
        <w:spacing w:after="0" w:line="240" w:lineRule="auto"/>
        <w:ind w:firstLine="425"/>
        <w:jc w:val="both"/>
      </w:pPr>
      <w:r>
        <w:t>Для улучшения показателя в плановом периоде будет проведен капремонт кровли, замена уличных дверей, ремонт наружной отделки здания детского сада «Березка», сумма финансирования - 3 690,0 тыс. руб. из местного бюджета. В результате проведенных мероприятий прогнозируется снижение показателя с 33% в 2014 году до 25% в 2016 году.</w:t>
      </w:r>
    </w:p>
    <w:p w:rsidR="000B65BE" w:rsidRDefault="001F500D" w:rsidP="000B65BE">
      <w:pPr>
        <w:spacing w:after="0" w:line="240" w:lineRule="auto"/>
        <w:ind w:firstLine="425"/>
        <w:jc w:val="both"/>
      </w:pPr>
      <w:r>
        <w:t>Зданий муниципальных общеобразовательных учреждений находящи</w:t>
      </w:r>
      <w:r w:rsidR="000B65BE">
        <w:t xml:space="preserve">хся в аварийном состоянии нет. </w:t>
      </w:r>
      <w:r>
        <w:t xml:space="preserve">В 2010-2011 годах </w:t>
      </w:r>
      <w:r w:rsidRPr="000B65BE">
        <w:t xml:space="preserve">показатель составил </w:t>
      </w:r>
      <w:r>
        <w:t xml:space="preserve">– 0%. В 2012 году – 25%. </w:t>
      </w:r>
    </w:p>
    <w:p w:rsidR="000B65BE" w:rsidRDefault="001F500D" w:rsidP="000B65BE">
      <w:pPr>
        <w:spacing w:after="0" w:line="240" w:lineRule="auto"/>
        <w:ind w:firstLine="425"/>
        <w:jc w:val="both"/>
      </w:pPr>
      <w:r>
        <w:t xml:space="preserve">Для улучшения показателя в 2012 году проведен капитальный ремонт зданий трех муниципальных общеобразовательных учреждений в рамках областной программы «Развитие образования в Свердловской области («Наша новая школа»). </w:t>
      </w:r>
    </w:p>
    <w:p w:rsidR="001F500D" w:rsidRDefault="001F500D" w:rsidP="001F500D">
      <w:pPr>
        <w:spacing w:after="0" w:line="240" w:lineRule="auto"/>
        <w:ind w:firstLine="425"/>
        <w:jc w:val="both"/>
      </w:pPr>
      <w:r>
        <w:t xml:space="preserve">В 2013 году  показатель составляет </w:t>
      </w:r>
      <w:r w:rsidR="00BD6E7A" w:rsidRPr="00B22433">
        <w:t>0</w:t>
      </w:r>
      <w:r w:rsidRPr="00B22433">
        <w:t>%.  В плановом периоде планируется снижение уровня показателя</w:t>
      </w:r>
      <w:r w:rsidR="00B8771A" w:rsidRPr="00B22433">
        <w:t xml:space="preserve"> с 30% в 2014 году </w:t>
      </w:r>
      <w:r w:rsidRPr="00B22433">
        <w:t xml:space="preserve"> </w:t>
      </w:r>
      <w:r>
        <w:t xml:space="preserve">до 25% к 2016 году.  Для этого в  2014-2016 годах </w:t>
      </w:r>
      <w:r w:rsidR="00360F61">
        <w:t>запланированы мероприятия по ка</w:t>
      </w:r>
      <w:r>
        <w:t>премонту всех муниципальных общеобразовательных учреждений. Будет произведен ремонт кровли, крыльца, замена электропроводки, ремонт отмостки здания  в МКОУ Гаринская СОШ. Ремонт канализации и системы отопления в МКОУ Пуксинская СОШ. Замена воздуходувов и ремонт кровли в МКОУ Андрюшинская СОШ. На эти мероприятия будут выделены 8 570,0 тыс. рублей (2579,0 тыс. руб.- областной бюджет, 5991,0 тыс. руб. – местный бюджет).</w:t>
      </w:r>
    </w:p>
    <w:p w:rsidR="004106C1" w:rsidRDefault="004106C1" w:rsidP="005D2C4D">
      <w:pPr>
        <w:spacing w:after="0" w:line="240" w:lineRule="auto"/>
        <w:ind w:firstLine="425"/>
        <w:jc w:val="both"/>
      </w:pPr>
      <w:r>
        <w:t>В 2010-2013 годах доля муниципальных общеобразовательных учреждений, соответствующих современным требованиям обучения составляет 70%. Необходимая работа по повышению результатов по данному показателю проводится в рамках модернизации региональной системы образования. Для этого будут проведены мероприятия по оснащению образовательных учреждений учебным оборудованием в соответствии с ФГОС основного общего образования. Запланированы мероприятия по развитию электронного обучения и дистанционных образовательных техноло</w:t>
      </w:r>
      <w:r w:rsidR="00B8771A">
        <w:t>гий. В результате проведения со</w:t>
      </w:r>
      <w:r>
        <w:t>ответствующих мероприятий в  плановом периоде 2014-2016 г. г. показатель будет составлять 100%.</w:t>
      </w:r>
    </w:p>
    <w:p w:rsidR="00064DA8" w:rsidRPr="00B22433" w:rsidRDefault="00064DA8" w:rsidP="005D2C4D">
      <w:pPr>
        <w:spacing w:after="0" w:line="240" w:lineRule="auto"/>
        <w:ind w:firstLine="425"/>
        <w:jc w:val="both"/>
      </w:pPr>
      <w:r w:rsidRPr="00064DA8">
        <w:t>Из всех школ округа во вторую смену занимаются дети только в Гаринской СОШ. Доля детей, занимающихся во вторую смену составляет в 2011 году – 18,8%, в 2012 году уменьшение показателя на 11,38</w:t>
      </w:r>
      <w:r w:rsidRPr="00B22433">
        <w:t>%</w:t>
      </w:r>
      <w:r w:rsidR="003368B7" w:rsidRPr="00B22433">
        <w:t>, в 2013 г. – 13,65%</w:t>
      </w:r>
      <w:r w:rsidRPr="00B22433">
        <w:t xml:space="preserve">. В последующие годы </w:t>
      </w:r>
      <w:r w:rsidRPr="00B22433">
        <w:lastRenderedPageBreak/>
        <w:t>уменьшени</w:t>
      </w:r>
      <w:r w:rsidR="003368B7" w:rsidRPr="00B22433">
        <w:t xml:space="preserve">е показателя: 2014 год – 0,65%, 2015-2016  годы – </w:t>
      </w:r>
      <w:r w:rsidRPr="00B22433">
        <w:t>1%. В 2014-2015 годах численность обучающихся во вторую смену уменьшится ввиду сокращения числа учащихся, обучающихся в общеобразовательных учреждениях. Вторая смена в Гаринской СОШ начинает занятия в 11.00 часов и заканчивает в 15.00 часов. В 2014 году класс коррекции будет переведен в 1 смену.</w:t>
      </w:r>
    </w:p>
    <w:p w:rsidR="00041CB4" w:rsidRDefault="00041CB4" w:rsidP="005D2C4D">
      <w:pPr>
        <w:spacing w:after="0" w:line="240" w:lineRule="auto"/>
        <w:ind w:firstLine="425"/>
        <w:jc w:val="both"/>
      </w:pPr>
      <w:r w:rsidRPr="00B22433">
        <w:t xml:space="preserve">В 2013 году средняя номинальная заработная плата работников дошкольных образовательных учреждений составляет – </w:t>
      </w:r>
      <w:r w:rsidR="00A56181" w:rsidRPr="00B22433">
        <w:t>13 850,8</w:t>
      </w:r>
      <w:r w:rsidR="001535EF" w:rsidRPr="00B22433">
        <w:t xml:space="preserve"> руб., или 125,6</w:t>
      </w:r>
      <w:r w:rsidRPr="00B22433">
        <w:t xml:space="preserve">% к уровню 2012 года. В предшествующем периоде рост показателя составляет в 2012 году – 37,7%, в 2011 году – 6,9%. В плановом периоде рост показателя составит в 2014 году – </w:t>
      </w:r>
      <w:r w:rsidR="001535EF" w:rsidRPr="00B22433">
        <w:t>82,1%, в 2015 году – 6</w:t>
      </w:r>
      <w:r w:rsidRPr="00B22433">
        <w:t>%, в 2016 году –</w:t>
      </w:r>
      <w:r w:rsidR="001535EF" w:rsidRPr="00B22433">
        <w:t>6</w:t>
      </w:r>
      <w:r w:rsidRPr="00B22433">
        <w:t xml:space="preserve">%. Увеличение показателя будет проводиться в соответствии с Планом мероприятий («дорожная карта») «Повышение заработной </w:t>
      </w:r>
      <w:r w:rsidRPr="00041CB4">
        <w:t>платы педагогических работников образовательных учреждений Гаринского городского округа на 2013-2018 годы», утвержденным постановлением главы Гаринского городского округа от 28.08.2013 г. №459. Для этого разработаны и внедрены механизмы доведения оплаты труда работников муниципальных дошкольных образовательных учреждений до уровня средней заработной платы в сфере общего образования  Свердловской области, спланированы дополнительные расходы бюджета на повышение оплаты труда, мониторинг уровня повышения заработной платы. На повышение заработной платы предусмотрено финансирование в размере 711,2 тыс. рублей (390,0 тыс. руб. – областной бюджет, 321,2 тыс. рублей – местный бюджет).</w:t>
      </w:r>
    </w:p>
    <w:p w:rsidR="00C30470" w:rsidRPr="00B22433" w:rsidRDefault="008A3819" w:rsidP="005D2C4D">
      <w:pPr>
        <w:spacing w:after="0" w:line="240" w:lineRule="auto"/>
        <w:ind w:firstLine="425"/>
        <w:jc w:val="both"/>
      </w:pPr>
      <w:r w:rsidRPr="008A3819">
        <w:t xml:space="preserve">Среднемесячная заработная плата </w:t>
      </w:r>
      <w:r w:rsidRPr="00B22433">
        <w:t xml:space="preserve">работников муниципальных общеобразовательных учреждений за 2013 год составляет </w:t>
      </w:r>
      <w:r w:rsidR="001535EF" w:rsidRPr="00B22433">
        <w:t>20 467,1</w:t>
      </w:r>
      <w:r w:rsidRPr="00B22433">
        <w:t xml:space="preserve">  руб. в месяц, что больше </w:t>
      </w:r>
      <w:r w:rsidR="001535EF" w:rsidRPr="00B22433">
        <w:t xml:space="preserve">по сравнению с 2012 годом на </w:t>
      </w:r>
      <w:r w:rsidR="00E34B54" w:rsidRPr="00B22433">
        <w:t>22</w:t>
      </w:r>
      <w:r w:rsidRPr="00B22433">
        <w:t xml:space="preserve">%, увеличение заработной платы в 2012 году по сравнению с 2011 годом – 37,7%. В плановом периоде увеличение заработной платы по отношению к предыдущему году планируется в 2014 -2016 годах – на </w:t>
      </w:r>
      <w:r w:rsidR="00E34B54" w:rsidRPr="00B22433">
        <w:t>15</w:t>
      </w:r>
      <w:r w:rsidRPr="00B22433">
        <w:t>%. На эти цели предусмотрен объем финансирования в размере 3 249 тыс. рублей (2580,8 тыс. рублей – областной бюджет, 668,4 тыс. рублей – местный бюджет).</w:t>
      </w:r>
    </w:p>
    <w:p w:rsidR="008A3819" w:rsidRDefault="005D2C4D" w:rsidP="005D2C4D">
      <w:pPr>
        <w:spacing w:after="0" w:line="240" w:lineRule="auto"/>
        <w:ind w:firstLine="425"/>
        <w:jc w:val="both"/>
      </w:pPr>
      <w:r w:rsidRPr="00B22433">
        <w:t xml:space="preserve">Среднемесячная номинальная заработная плата учителей муниципальных образовательных учреждений в 2013 году составляет </w:t>
      </w:r>
      <w:r w:rsidR="00E34B54" w:rsidRPr="00B22433">
        <w:t>29 431</w:t>
      </w:r>
      <w:r w:rsidRPr="00B22433">
        <w:t xml:space="preserve">руб. или </w:t>
      </w:r>
      <w:r w:rsidR="00F53322" w:rsidRPr="00B22433">
        <w:t>127,7</w:t>
      </w:r>
      <w:r w:rsidRPr="00B22433">
        <w:t xml:space="preserve">%  к уровню 2012 года. В   2012 году заработная плата  учителей на уровне  2011 года, в 2011 году увеличение на 39,9% по сравнению с 2010 годом. В плановом периоде продолжится рост заработной платы в соответствии с Планом мероприятий («дорожная карта») «Повышение заработной платы педагогических работников </w:t>
      </w:r>
      <w:r>
        <w:t>образовательных учреждений Гаринского городского округа на 2013-2018 годы», утвержденным постановлением главы Гаринского городского округа от 28.08.2013 г. №459. Для этого разработаны и внедрены механизмы доведения оплаты труда педагогических работников образовательных учреждений общего образования до уровня средней заработной платы в Свердловской области, спланированы дополнительные расходы бюджета на повышение оплаты труда, мониторинг уровня повышения заработной платы.  В 2014-2016 г. г. планируется повышение заработной платы на 37,5% . Для этих целей предусмотрен объем финансирования в размере 3 242,7,6 тыс. рублей (2970,6 тыс. руб. - областной бюджет, 272,1 тыс. руб. – местный бюджет).</w:t>
      </w:r>
    </w:p>
    <w:p w:rsidR="004E14D4" w:rsidRDefault="004E14D4" w:rsidP="005D2C4D">
      <w:pPr>
        <w:spacing w:after="0" w:line="240" w:lineRule="auto"/>
        <w:ind w:firstLine="425"/>
        <w:jc w:val="both"/>
      </w:pPr>
      <w:r w:rsidRPr="004E14D4">
        <w:t xml:space="preserve">Доля выпускников муниципальных общеобразовательных учреждений, сдавших ЕГЭ по русскому языку и математике в 2010 году составила 96,8%. В 2011-2013 г. г. – </w:t>
      </w:r>
      <w:r w:rsidRPr="004E14D4">
        <w:lastRenderedPageBreak/>
        <w:t>100%. В плановом периоде показатель – 100%. Для достижения планируемых значений на последующий период будут обеспечены информационные, организационно-технологические и кадровые условия организации и пр</w:t>
      </w:r>
      <w:r>
        <w:t>оведения ЕГЭ, в том числе: обес</w:t>
      </w:r>
      <w:r w:rsidRPr="004E14D4">
        <w:t>печение подготовки по всем предметам учителей - тьюторов и экспертов, организация их деятельности по методическому сопровождению других педагогов предметников; участие учащихся 9, 11 классов в тренировочных работах-аналогах ЕГЭ, организуемых Региональным центром обработки информации; организация в школах занятий, направленных на формирование навыков работы с бланками, на знание правил проведения ЕГЭ; реализация комплекса мероприятий, направленных на повышение качества образования.</w:t>
      </w:r>
    </w:p>
    <w:p w:rsidR="004E14D4" w:rsidRDefault="004E14D4" w:rsidP="005D2C4D">
      <w:pPr>
        <w:spacing w:after="0" w:line="240" w:lineRule="auto"/>
        <w:ind w:firstLine="425"/>
        <w:jc w:val="both"/>
      </w:pPr>
      <w:r w:rsidRPr="004E14D4">
        <w:t>Доля выпускников муниципальных общеобразовательных учреждений, не получивших аттестат о среднем (полном) образовании в 2010 году – 2,38%, в 2011-2013 г.</w:t>
      </w:r>
      <w:r w:rsidR="000E075E">
        <w:t xml:space="preserve"> </w:t>
      </w:r>
      <w:r w:rsidRPr="004E14D4">
        <w:t>г. – 0%. В плановом периоде этот показатель составит – 0%. Достижение планируемых значений за счет следующих мероприятий: совершенствование системы промежуточной аттестации в школе, системы оценки результатов обучения учащихся; организация профилактической работы с учащимися «группы риска»; организация индивидуального и дифференцированного подхода в обучении; развитие</w:t>
      </w:r>
      <w:r w:rsidR="00F53322">
        <w:t xml:space="preserve"> методической работы, направлен</w:t>
      </w:r>
      <w:r w:rsidRPr="004E14D4">
        <w:t>ной на повышение уровня профессионализма педагогов; совершенствование системы преемственности между ступенями образования.</w:t>
      </w:r>
    </w:p>
    <w:p w:rsidR="00F41813" w:rsidRPr="008A3819" w:rsidRDefault="00F41813" w:rsidP="005D2C4D">
      <w:pPr>
        <w:spacing w:after="0" w:line="240" w:lineRule="auto"/>
        <w:ind w:firstLine="425"/>
        <w:jc w:val="both"/>
      </w:pPr>
    </w:p>
    <w:p w:rsidR="00C30470" w:rsidRPr="004A36EA" w:rsidRDefault="00C30470" w:rsidP="002B3E95">
      <w:pPr>
        <w:spacing w:after="0"/>
        <w:ind w:firstLine="426"/>
        <w:jc w:val="both"/>
        <w:rPr>
          <w:b/>
        </w:rPr>
      </w:pPr>
      <w:r w:rsidRPr="004A36EA">
        <w:rPr>
          <w:b/>
        </w:rPr>
        <w:t>1</w:t>
      </w:r>
      <w:r w:rsidR="0052415B">
        <w:rPr>
          <w:b/>
        </w:rPr>
        <w:t>5</w:t>
      </w:r>
      <w:r w:rsidRPr="004A36EA">
        <w:rPr>
          <w:b/>
        </w:rPr>
        <w:t>.4.1 Организация горячего питания учащихся общеобразовательных учреждений</w:t>
      </w:r>
    </w:p>
    <w:p w:rsidR="00372695" w:rsidRPr="00B22433" w:rsidRDefault="002B3E95" w:rsidP="00B22433">
      <w:pPr>
        <w:spacing w:line="240" w:lineRule="auto"/>
        <w:jc w:val="both"/>
      </w:pPr>
      <w:r>
        <w:rPr>
          <w:rStyle w:val="a9"/>
          <w:color w:val="000000"/>
          <w:sz w:val="28"/>
          <w:szCs w:val="28"/>
        </w:rPr>
        <w:t xml:space="preserve">      </w:t>
      </w:r>
      <w:r w:rsidR="00372695" w:rsidRPr="00B22433">
        <w:rPr>
          <w:rStyle w:val="a9"/>
          <w:sz w:val="28"/>
          <w:szCs w:val="28"/>
        </w:rPr>
        <w:t xml:space="preserve">В каждом </w:t>
      </w:r>
      <w:r w:rsidR="00737175" w:rsidRPr="00B22433">
        <w:rPr>
          <w:rStyle w:val="a9"/>
          <w:sz w:val="28"/>
          <w:szCs w:val="28"/>
        </w:rPr>
        <w:t xml:space="preserve">образовательном  учреждении </w:t>
      </w:r>
      <w:r w:rsidR="00372695" w:rsidRPr="00B22433">
        <w:rPr>
          <w:rStyle w:val="a9"/>
          <w:sz w:val="28"/>
          <w:szCs w:val="28"/>
        </w:rPr>
        <w:t>Гаринского городского округа разработано положение об организации школьного питания учащихся.</w:t>
      </w:r>
    </w:p>
    <w:p w:rsidR="00291E78" w:rsidRDefault="000E075E" w:rsidP="00B22433">
      <w:pPr>
        <w:spacing w:line="240" w:lineRule="auto"/>
        <w:jc w:val="both"/>
        <w:rPr>
          <w:rStyle w:val="a9"/>
          <w:sz w:val="28"/>
          <w:szCs w:val="28"/>
        </w:rPr>
      </w:pPr>
      <w:r>
        <w:rPr>
          <w:rStyle w:val="a9"/>
          <w:sz w:val="28"/>
          <w:szCs w:val="28"/>
        </w:rPr>
        <w:t xml:space="preserve">      </w:t>
      </w:r>
      <w:r w:rsidR="00372695" w:rsidRPr="00B22433">
        <w:rPr>
          <w:rStyle w:val="a9"/>
          <w:sz w:val="28"/>
          <w:szCs w:val="28"/>
        </w:rPr>
        <w:t xml:space="preserve">Основными задачами при организации питания школьников в ОУ являются: </w:t>
      </w:r>
      <w:r w:rsidR="00EB1F8D">
        <w:rPr>
          <w:rStyle w:val="a9"/>
          <w:sz w:val="28"/>
          <w:szCs w:val="28"/>
        </w:rPr>
        <w:t xml:space="preserve"> </w:t>
      </w:r>
    </w:p>
    <w:p w:rsidR="00372695" w:rsidRPr="00B22433" w:rsidRDefault="00EB1F8D" w:rsidP="00B22433">
      <w:pPr>
        <w:spacing w:line="240" w:lineRule="auto"/>
        <w:jc w:val="both"/>
      </w:pPr>
      <w:r>
        <w:rPr>
          <w:rStyle w:val="a9"/>
          <w:sz w:val="28"/>
          <w:szCs w:val="28"/>
        </w:rPr>
        <w:t xml:space="preserve">   </w:t>
      </w:r>
      <w:r w:rsidR="00291E78">
        <w:rPr>
          <w:rStyle w:val="a9"/>
          <w:sz w:val="28"/>
          <w:szCs w:val="28"/>
        </w:rPr>
        <w:t xml:space="preserve">- </w:t>
      </w:r>
      <w:r w:rsidR="00372695" w:rsidRPr="00B22433">
        <w:rPr>
          <w:rStyle w:val="a9"/>
          <w:sz w:val="28"/>
          <w:szCs w:val="28"/>
        </w:rPr>
        <w:t xml:space="preserve">обеспечение школьников </w:t>
      </w:r>
      <w:r w:rsidR="00F53322" w:rsidRPr="00B22433">
        <w:rPr>
          <w:rStyle w:val="a9"/>
          <w:sz w:val="28"/>
          <w:szCs w:val="28"/>
        </w:rPr>
        <w:t>питанием</w:t>
      </w:r>
      <w:r w:rsidR="00372695" w:rsidRPr="00B22433">
        <w:rPr>
          <w:rStyle w:val="a9"/>
          <w:sz w:val="28"/>
          <w:szCs w:val="28"/>
        </w:rPr>
        <w:t>, соответствующим возрастным физиологическим потребностям;</w:t>
      </w:r>
    </w:p>
    <w:p w:rsidR="00372695" w:rsidRPr="00B22433" w:rsidRDefault="00372695" w:rsidP="00B22433">
      <w:pPr>
        <w:spacing w:line="240" w:lineRule="auto"/>
        <w:jc w:val="both"/>
      </w:pPr>
      <w:r w:rsidRPr="00B22433">
        <w:rPr>
          <w:rStyle w:val="a9"/>
          <w:sz w:val="28"/>
          <w:szCs w:val="28"/>
        </w:rPr>
        <w:t xml:space="preserve"> </w:t>
      </w:r>
      <w:r w:rsidR="00291E78">
        <w:rPr>
          <w:rStyle w:val="a9"/>
          <w:sz w:val="28"/>
          <w:szCs w:val="28"/>
        </w:rPr>
        <w:t xml:space="preserve">   - </w:t>
      </w:r>
      <w:r w:rsidRPr="00B22433">
        <w:rPr>
          <w:rStyle w:val="a9"/>
          <w:sz w:val="28"/>
          <w:szCs w:val="28"/>
        </w:rPr>
        <w:t>гарантированное качество и безопасность питания и пищевых продуктов, используемых в питании;</w:t>
      </w:r>
    </w:p>
    <w:p w:rsidR="008F3FA4" w:rsidRDefault="00372695" w:rsidP="00B22433">
      <w:pPr>
        <w:spacing w:line="240" w:lineRule="auto"/>
        <w:jc w:val="both"/>
        <w:rPr>
          <w:rStyle w:val="a9"/>
          <w:sz w:val="28"/>
          <w:szCs w:val="28"/>
        </w:rPr>
      </w:pPr>
      <w:r w:rsidRPr="00B22433">
        <w:rPr>
          <w:rStyle w:val="a9"/>
          <w:sz w:val="28"/>
          <w:szCs w:val="28"/>
        </w:rPr>
        <w:t xml:space="preserve"> </w:t>
      </w:r>
      <w:r w:rsidR="00291E78">
        <w:rPr>
          <w:rStyle w:val="a9"/>
          <w:sz w:val="28"/>
          <w:szCs w:val="28"/>
        </w:rPr>
        <w:t xml:space="preserve">   - </w:t>
      </w:r>
      <w:r w:rsidRPr="00B22433">
        <w:rPr>
          <w:rStyle w:val="a9"/>
          <w:sz w:val="28"/>
          <w:szCs w:val="28"/>
        </w:rPr>
        <w:t>предоставление питания учащим</w:t>
      </w:r>
      <w:r w:rsidR="000976BA">
        <w:rPr>
          <w:rStyle w:val="a9"/>
          <w:sz w:val="28"/>
          <w:szCs w:val="28"/>
        </w:rPr>
        <w:t>ся на платной и льготной основе.</w:t>
      </w:r>
    </w:p>
    <w:p w:rsidR="000976BA" w:rsidRPr="000976BA" w:rsidRDefault="000976BA" w:rsidP="00B22433">
      <w:pPr>
        <w:spacing w:line="240" w:lineRule="auto"/>
        <w:jc w:val="both"/>
        <w:rPr>
          <w:rFonts w:cs="Times New Roman"/>
          <w:spacing w:val="10"/>
          <w:szCs w:val="28"/>
          <w:shd w:val="clear" w:color="auto" w:fill="FFFFFF"/>
        </w:rPr>
      </w:pPr>
      <w:r>
        <w:rPr>
          <w:rStyle w:val="a9"/>
          <w:sz w:val="28"/>
          <w:szCs w:val="28"/>
        </w:rPr>
        <w:t xml:space="preserve">     </w:t>
      </w:r>
      <w:r w:rsidR="007203BE">
        <w:rPr>
          <w:rStyle w:val="a9"/>
          <w:sz w:val="28"/>
          <w:szCs w:val="28"/>
        </w:rPr>
        <w:t>Общий охват учащихся горячим</w:t>
      </w:r>
      <w:r>
        <w:rPr>
          <w:rStyle w:val="a9"/>
          <w:sz w:val="28"/>
          <w:szCs w:val="28"/>
        </w:rPr>
        <w:t xml:space="preserve"> питанием</w:t>
      </w:r>
      <w:r w:rsidR="007203BE">
        <w:rPr>
          <w:rStyle w:val="a9"/>
          <w:sz w:val="28"/>
          <w:szCs w:val="28"/>
        </w:rPr>
        <w:t xml:space="preserve"> в 2012-2013 годах составляет 94%.</w:t>
      </w:r>
      <w:r>
        <w:rPr>
          <w:rStyle w:val="a9"/>
          <w:sz w:val="28"/>
          <w:szCs w:val="28"/>
        </w:rPr>
        <w:t xml:space="preserve"> </w:t>
      </w:r>
    </w:p>
    <w:p w:rsidR="00C30470" w:rsidRPr="00FF74A5" w:rsidRDefault="00C30470" w:rsidP="00FF74A5">
      <w:pPr>
        <w:ind w:firstLine="426"/>
        <w:jc w:val="both"/>
        <w:rPr>
          <w:b/>
        </w:rPr>
      </w:pPr>
      <w:r w:rsidRPr="00FF74A5">
        <w:rPr>
          <w:b/>
        </w:rPr>
        <w:t>1</w:t>
      </w:r>
      <w:r w:rsidR="0052415B">
        <w:rPr>
          <w:b/>
        </w:rPr>
        <w:t>5</w:t>
      </w:r>
      <w:r w:rsidRPr="00FF74A5">
        <w:rPr>
          <w:b/>
        </w:rPr>
        <w:t>.4.2</w:t>
      </w:r>
      <w:r w:rsidRPr="00FF74A5">
        <w:rPr>
          <w:b/>
        </w:rPr>
        <w:tab/>
        <w:t>Летний отдых, оздоровление и трудоустройство детей и подростков</w:t>
      </w:r>
    </w:p>
    <w:p w:rsidR="00FF74A5" w:rsidRPr="00A556B8" w:rsidRDefault="00A556B8" w:rsidP="00A556B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pacing w:val="1"/>
          <w:szCs w:val="28"/>
          <w:lang w:eastAsia="ru-RU"/>
        </w:rPr>
      </w:pPr>
      <w:r>
        <w:rPr>
          <w:rFonts w:eastAsia="Times New Roman" w:cs="Times New Roman"/>
          <w:spacing w:val="1"/>
          <w:szCs w:val="28"/>
          <w:lang w:eastAsia="ru-RU"/>
        </w:rPr>
        <w:tab/>
        <w:t>Количество</w:t>
      </w:r>
      <w:r w:rsidR="00FF74A5" w:rsidRPr="00EB1F8D">
        <w:rPr>
          <w:rFonts w:eastAsia="Times New Roman" w:cs="Times New Roman"/>
          <w:spacing w:val="1"/>
          <w:szCs w:val="28"/>
          <w:lang w:eastAsia="ru-RU"/>
        </w:rPr>
        <w:t xml:space="preserve"> учащих</w:t>
      </w:r>
      <w:r>
        <w:rPr>
          <w:rFonts w:eastAsia="Times New Roman" w:cs="Times New Roman"/>
          <w:spacing w:val="1"/>
          <w:szCs w:val="28"/>
          <w:lang w:eastAsia="ru-RU"/>
        </w:rPr>
        <w:t xml:space="preserve">ся в возрасте от 7 до 17 лет </w:t>
      </w:r>
      <w:r w:rsidR="00FF74A5" w:rsidRPr="00EB1F8D">
        <w:rPr>
          <w:rFonts w:eastAsia="Times New Roman" w:cs="Times New Roman"/>
          <w:spacing w:val="1"/>
          <w:szCs w:val="28"/>
          <w:lang w:eastAsia="ru-RU"/>
        </w:rPr>
        <w:t xml:space="preserve"> </w:t>
      </w:r>
      <w:r>
        <w:rPr>
          <w:rFonts w:eastAsia="Times New Roman" w:cs="Times New Roman"/>
          <w:spacing w:val="1"/>
          <w:szCs w:val="28"/>
          <w:lang w:eastAsia="ru-RU"/>
        </w:rPr>
        <w:t xml:space="preserve">- </w:t>
      </w:r>
      <w:r w:rsidR="00FF74A5" w:rsidRPr="00EB1F8D">
        <w:rPr>
          <w:rFonts w:eastAsia="Times New Roman" w:cs="Times New Roman"/>
          <w:spacing w:val="1"/>
          <w:szCs w:val="28"/>
          <w:lang w:eastAsia="ru-RU"/>
        </w:rPr>
        <w:t>458</w:t>
      </w:r>
      <w:r>
        <w:rPr>
          <w:rFonts w:eastAsia="Times New Roman" w:cs="Times New Roman"/>
          <w:spacing w:val="1"/>
          <w:szCs w:val="28"/>
          <w:lang w:eastAsia="ru-RU"/>
        </w:rPr>
        <w:t xml:space="preserve"> человек, </w:t>
      </w:r>
      <w:r w:rsidR="00FF74A5" w:rsidRPr="00B22433">
        <w:rPr>
          <w:rFonts w:eastAsia="Times New Roman" w:cs="Times New Roman"/>
          <w:spacing w:val="5"/>
          <w:szCs w:val="28"/>
          <w:lang w:eastAsia="ru-RU"/>
        </w:rPr>
        <w:t xml:space="preserve">охвачено </w:t>
      </w:r>
      <w:r>
        <w:rPr>
          <w:rFonts w:eastAsia="Times New Roman" w:cs="Times New Roman"/>
          <w:spacing w:val="5"/>
          <w:szCs w:val="28"/>
          <w:lang w:eastAsia="ru-RU"/>
        </w:rPr>
        <w:t>летним отдыхом 464 ребенка.</w:t>
      </w:r>
    </w:p>
    <w:p w:rsidR="00FF74A5" w:rsidRPr="00B22433" w:rsidRDefault="00FF74A5" w:rsidP="00FF74A5">
      <w:pPr>
        <w:widowControl w:val="0"/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B22433">
        <w:rPr>
          <w:rFonts w:eastAsia="Times New Roman" w:cs="Times New Roman"/>
          <w:szCs w:val="28"/>
          <w:lang w:eastAsia="ru-RU"/>
        </w:rPr>
        <w:tab/>
        <w:t>В</w:t>
      </w:r>
      <w:r w:rsidRPr="00B22433">
        <w:rPr>
          <w:rFonts w:eastAsia="Times New Roman" w:cs="Times New Roman"/>
          <w:spacing w:val="2"/>
          <w:szCs w:val="28"/>
          <w:lang w:eastAsia="ru-RU"/>
        </w:rPr>
        <w:t xml:space="preserve"> лагерях с дневным пребыванием</w:t>
      </w:r>
      <w:r w:rsidR="00073A54">
        <w:rPr>
          <w:rFonts w:eastAsia="Times New Roman" w:cs="Times New Roman"/>
          <w:spacing w:val="2"/>
          <w:szCs w:val="28"/>
          <w:lang w:eastAsia="ru-RU"/>
        </w:rPr>
        <w:t xml:space="preserve"> детей </w:t>
      </w:r>
      <w:r w:rsidRPr="00B22433">
        <w:rPr>
          <w:rFonts w:eastAsia="Times New Roman" w:cs="Times New Roman"/>
          <w:spacing w:val="2"/>
          <w:szCs w:val="28"/>
          <w:lang w:eastAsia="ru-RU"/>
        </w:rPr>
        <w:t xml:space="preserve"> оздоровлено </w:t>
      </w:r>
      <w:r w:rsidRPr="00B22433">
        <w:rPr>
          <w:rFonts w:eastAsia="Times New Roman" w:cs="Times New Roman"/>
          <w:spacing w:val="1"/>
          <w:szCs w:val="28"/>
          <w:lang w:eastAsia="ru-RU"/>
        </w:rPr>
        <w:t>253 человек</w:t>
      </w:r>
      <w:r w:rsidR="000B7FBF" w:rsidRPr="00B22433">
        <w:rPr>
          <w:rFonts w:eastAsia="Times New Roman" w:cs="Times New Roman"/>
          <w:spacing w:val="1"/>
          <w:szCs w:val="28"/>
          <w:lang w:eastAsia="ru-RU"/>
        </w:rPr>
        <w:t>а</w:t>
      </w:r>
      <w:r w:rsidR="00073A54">
        <w:rPr>
          <w:rFonts w:eastAsia="Times New Roman" w:cs="Times New Roman"/>
          <w:spacing w:val="1"/>
          <w:szCs w:val="28"/>
          <w:lang w:eastAsia="ru-RU"/>
        </w:rPr>
        <w:t xml:space="preserve">, что на </w:t>
      </w:r>
      <w:r w:rsidR="00424994" w:rsidRPr="00B22433">
        <w:rPr>
          <w:rFonts w:eastAsia="Times New Roman" w:cs="Times New Roman"/>
          <w:spacing w:val="1"/>
          <w:szCs w:val="28"/>
          <w:lang w:eastAsia="ru-RU"/>
        </w:rPr>
        <w:t xml:space="preserve"> </w:t>
      </w:r>
      <w:r w:rsidR="00073A54">
        <w:rPr>
          <w:rFonts w:eastAsia="Times New Roman" w:cs="Times New Roman"/>
          <w:spacing w:val="1"/>
          <w:szCs w:val="28"/>
          <w:lang w:eastAsia="ru-RU"/>
        </w:rPr>
        <w:t>3 ребенка больше, чем в 2012 году.</w:t>
      </w:r>
    </w:p>
    <w:p w:rsidR="00FF74A5" w:rsidRPr="00B22433" w:rsidRDefault="0070021F" w:rsidP="0070021F">
      <w:pPr>
        <w:widowControl w:val="0"/>
        <w:shd w:val="clear" w:color="auto" w:fill="FFFFFF"/>
        <w:tabs>
          <w:tab w:val="left" w:pos="821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B22433">
        <w:rPr>
          <w:rFonts w:eastAsia="Times New Roman" w:cs="Times New Roman"/>
          <w:spacing w:val="1"/>
          <w:szCs w:val="28"/>
          <w:lang w:eastAsia="ru-RU"/>
        </w:rPr>
        <w:tab/>
        <w:t>В</w:t>
      </w:r>
      <w:r w:rsidR="00807617">
        <w:rPr>
          <w:rFonts w:eastAsia="Times New Roman" w:cs="Times New Roman"/>
          <w:spacing w:val="1"/>
          <w:szCs w:val="28"/>
          <w:lang w:eastAsia="ru-RU"/>
        </w:rPr>
        <w:t xml:space="preserve"> санаториях </w:t>
      </w:r>
      <w:r w:rsidR="00FF74A5" w:rsidRPr="00B22433">
        <w:rPr>
          <w:rFonts w:eastAsia="Times New Roman" w:cs="Times New Roman"/>
          <w:spacing w:val="1"/>
          <w:szCs w:val="28"/>
          <w:lang w:eastAsia="ru-RU"/>
        </w:rPr>
        <w:t>о</w:t>
      </w:r>
      <w:r w:rsidR="00807617">
        <w:rPr>
          <w:rFonts w:eastAsia="Times New Roman" w:cs="Times New Roman"/>
          <w:spacing w:val="1"/>
          <w:szCs w:val="28"/>
          <w:lang w:eastAsia="ru-RU"/>
        </w:rPr>
        <w:t>здоровлено 32 ребенка,</w:t>
      </w:r>
      <w:r w:rsidR="002B3E95" w:rsidRPr="00B22433">
        <w:rPr>
          <w:rFonts w:eastAsia="Times New Roman" w:cs="Times New Roman"/>
          <w:spacing w:val="1"/>
          <w:szCs w:val="28"/>
          <w:lang w:eastAsia="ru-RU"/>
        </w:rPr>
        <w:t xml:space="preserve">  </w:t>
      </w:r>
      <w:r w:rsidR="00FF74A5" w:rsidRPr="00B22433">
        <w:rPr>
          <w:rFonts w:eastAsia="Times New Roman" w:cs="Times New Roman"/>
          <w:spacing w:val="1"/>
          <w:szCs w:val="28"/>
          <w:lang w:eastAsia="ru-RU"/>
        </w:rPr>
        <w:t xml:space="preserve"> из</w:t>
      </w:r>
      <w:r w:rsidRPr="00B22433">
        <w:rPr>
          <w:rFonts w:eastAsia="Times New Roman" w:cs="Times New Roman"/>
          <w:spacing w:val="1"/>
          <w:szCs w:val="28"/>
          <w:lang w:eastAsia="ru-RU"/>
        </w:rPr>
        <w:t xml:space="preserve"> </w:t>
      </w:r>
      <w:r w:rsidR="00FF74A5" w:rsidRPr="00B22433">
        <w:rPr>
          <w:rFonts w:eastAsia="Times New Roman" w:cs="Times New Roman"/>
          <w:spacing w:val="9"/>
          <w:szCs w:val="28"/>
          <w:lang w:eastAsia="ru-RU"/>
        </w:rPr>
        <w:t>них поезд</w:t>
      </w:r>
      <w:r w:rsidR="002B3E95" w:rsidRPr="00B22433">
        <w:rPr>
          <w:rFonts w:eastAsia="Times New Roman" w:cs="Times New Roman"/>
          <w:spacing w:val="9"/>
          <w:szCs w:val="28"/>
          <w:lang w:eastAsia="ru-RU"/>
        </w:rPr>
        <w:t>ом</w:t>
      </w:r>
      <w:r w:rsidR="00FF74A5" w:rsidRPr="00B22433">
        <w:rPr>
          <w:rFonts w:eastAsia="Times New Roman" w:cs="Times New Roman"/>
          <w:spacing w:val="9"/>
          <w:szCs w:val="28"/>
          <w:lang w:eastAsia="ru-RU"/>
        </w:rPr>
        <w:t xml:space="preserve"> </w:t>
      </w:r>
      <w:r w:rsidR="000D5E73" w:rsidRPr="00B22433">
        <w:rPr>
          <w:rFonts w:eastAsia="Times New Roman" w:cs="Times New Roman"/>
          <w:spacing w:val="9"/>
          <w:szCs w:val="28"/>
          <w:lang w:eastAsia="ru-RU"/>
        </w:rPr>
        <w:t>«</w:t>
      </w:r>
      <w:r w:rsidR="00807617">
        <w:rPr>
          <w:rFonts w:eastAsia="Times New Roman" w:cs="Times New Roman"/>
          <w:spacing w:val="9"/>
          <w:szCs w:val="28"/>
          <w:lang w:eastAsia="ru-RU"/>
        </w:rPr>
        <w:t>Здоровье» оздоровлено 20 детей</w:t>
      </w:r>
      <w:r w:rsidR="00FF74A5" w:rsidRPr="00B22433">
        <w:rPr>
          <w:rFonts w:eastAsia="Times New Roman" w:cs="Times New Roman"/>
          <w:spacing w:val="9"/>
          <w:szCs w:val="28"/>
          <w:lang w:eastAsia="ru-RU"/>
        </w:rPr>
        <w:t>, в сравнении с 2012 годом на 12</w:t>
      </w:r>
      <w:r w:rsidRPr="00B22433">
        <w:rPr>
          <w:rFonts w:eastAsia="Times New Roman" w:cs="Times New Roman"/>
          <w:spacing w:val="9"/>
          <w:szCs w:val="28"/>
          <w:lang w:eastAsia="ru-RU"/>
        </w:rPr>
        <w:t xml:space="preserve"> </w:t>
      </w:r>
      <w:r w:rsidR="00807617">
        <w:rPr>
          <w:rFonts w:eastAsia="Times New Roman" w:cs="Times New Roman"/>
          <w:spacing w:val="-2"/>
          <w:szCs w:val="28"/>
          <w:lang w:eastAsia="ru-RU"/>
        </w:rPr>
        <w:t>детей больше.</w:t>
      </w:r>
    </w:p>
    <w:p w:rsidR="00FF74A5" w:rsidRPr="00B22433" w:rsidRDefault="0070021F" w:rsidP="0070021F">
      <w:pPr>
        <w:widowControl w:val="0"/>
        <w:shd w:val="clear" w:color="auto" w:fill="FFFFFF"/>
        <w:tabs>
          <w:tab w:val="left" w:pos="821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B22433">
        <w:rPr>
          <w:rFonts w:eastAsia="Times New Roman" w:cs="Times New Roman"/>
          <w:spacing w:val="2"/>
          <w:szCs w:val="28"/>
          <w:lang w:eastAsia="ru-RU"/>
        </w:rPr>
        <w:tab/>
        <w:t>З</w:t>
      </w:r>
      <w:r w:rsidR="00FF74A5" w:rsidRPr="00B22433">
        <w:rPr>
          <w:rFonts w:eastAsia="Times New Roman" w:cs="Times New Roman"/>
          <w:spacing w:val="2"/>
          <w:szCs w:val="28"/>
          <w:lang w:eastAsia="ru-RU"/>
        </w:rPr>
        <w:t>агородными   лаге</w:t>
      </w:r>
      <w:r w:rsidR="00807617">
        <w:rPr>
          <w:rFonts w:eastAsia="Times New Roman" w:cs="Times New Roman"/>
          <w:spacing w:val="2"/>
          <w:szCs w:val="28"/>
          <w:lang w:eastAsia="ru-RU"/>
        </w:rPr>
        <w:t>рями  охвачено 18 детей.</w:t>
      </w:r>
    </w:p>
    <w:p w:rsidR="00FF74A5" w:rsidRPr="00B22433" w:rsidRDefault="0070021F" w:rsidP="0070021F">
      <w:pPr>
        <w:widowControl w:val="0"/>
        <w:shd w:val="clear" w:color="auto" w:fill="FFFFFF"/>
        <w:tabs>
          <w:tab w:val="left" w:pos="821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B22433">
        <w:rPr>
          <w:rFonts w:eastAsia="Times New Roman" w:cs="Times New Roman"/>
          <w:spacing w:val="2"/>
          <w:szCs w:val="28"/>
          <w:lang w:eastAsia="ru-RU"/>
        </w:rPr>
        <w:lastRenderedPageBreak/>
        <w:tab/>
        <w:t>М</w:t>
      </w:r>
      <w:r w:rsidR="00FF74A5" w:rsidRPr="00B22433">
        <w:rPr>
          <w:rFonts w:eastAsia="Times New Roman" w:cs="Times New Roman"/>
          <w:spacing w:val="2"/>
          <w:szCs w:val="28"/>
          <w:lang w:eastAsia="ru-RU"/>
        </w:rPr>
        <w:t>алозатратными форма</w:t>
      </w:r>
      <w:r w:rsidR="00807617">
        <w:rPr>
          <w:rFonts w:eastAsia="Times New Roman" w:cs="Times New Roman"/>
          <w:spacing w:val="2"/>
          <w:szCs w:val="28"/>
          <w:lang w:eastAsia="ru-RU"/>
        </w:rPr>
        <w:t>ми отдыха  охвачен</w:t>
      </w:r>
      <w:r w:rsidRPr="00B22433">
        <w:rPr>
          <w:rFonts w:eastAsia="Times New Roman" w:cs="Times New Roman"/>
          <w:spacing w:val="2"/>
          <w:szCs w:val="28"/>
          <w:lang w:eastAsia="ru-RU"/>
        </w:rPr>
        <w:t xml:space="preserve"> </w:t>
      </w:r>
      <w:r w:rsidR="00807617">
        <w:rPr>
          <w:rFonts w:eastAsia="Times New Roman" w:cs="Times New Roman"/>
          <w:spacing w:val="-1"/>
          <w:szCs w:val="28"/>
          <w:lang w:eastAsia="ru-RU"/>
        </w:rPr>
        <w:t>141 ребенок, что больше на 53 ребенка</w:t>
      </w:r>
      <w:r w:rsidR="00FF74A5" w:rsidRPr="00B22433">
        <w:rPr>
          <w:rFonts w:eastAsia="Times New Roman" w:cs="Times New Roman"/>
          <w:spacing w:val="-1"/>
          <w:szCs w:val="28"/>
          <w:lang w:eastAsia="ru-RU"/>
        </w:rPr>
        <w:t>,</w:t>
      </w:r>
      <w:r w:rsidR="00807617">
        <w:rPr>
          <w:rFonts w:eastAsia="Times New Roman" w:cs="Times New Roman"/>
          <w:spacing w:val="-1"/>
          <w:szCs w:val="28"/>
          <w:lang w:eastAsia="ru-RU"/>
        </w:rPr>
        <w:t xml:space="preserve"> чем в 2012 году</w:t>
      </w:r>
      <w:r w:rsidR="00FF74A5" w:rsidRPr="00B22433">
        <w:rPr>
          <w:rFonts w:eastAsia="Times New Roman" w:cs="Times New Roman"/>
          <w:spacing w:val="-1"/>
          <w:szCs w:val="28"/>
          <w:lang w:eastAsia="ru-RU"/>
        </w:rPr>
        <w:t>.</w:t>
      </w:r>
    </w:p>
    <w:p w:rsidR="00FF74A5" w:rsidRPr="00B22433" w:rsidRDefault="00FF74A5" w:rsidP="00B60C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B22433">
        <w:rPr>
          <w:rFonts w:eastAsia="Times New Roman" w:cs="Times New Roman"/>
          <w:b/>
          <w:bCs/>
          <w:spacing w:val="-4"/>
          <w:szCs w:val="28"/>
          <w:lang w:eastAsia="ru-RU"/>
        </w:rPr>
        <w:t xml:space="preserve">Лагеря с дневным пребыванием детей </w:t>
      </w:r>
      <w:r w:rsidRPr="00B22433">
        <w:rPr>
          <w:rFonts w:eastAsia="Times New Roman" w:cs="Times New Roman"/>
          <w:spacing w:val="-4"/>
          <w:szCs w:val="28"/>
          <w:lang w:eastAsia="ru-RU"/>
        </w:rPr>
        <w:t xml:space="preserve">работали на базе 4 общеобразовательных </w:t>
      </w:r>
      <w:r w:rsidR="00C71292">
        <w:rPr>
          <w:rFonts w:eastAsia="Times New Roman" w:cs="Times New Roman"/>
          <w:spacing w:val="-1"/>
          <w:szCs w:val="28"/>
          <w:lang w:eastAsia="ru-RU"/>
        </w:rPr>
        <w:t>школ с охватом 253 человек</w:t>
      </w:r>
      <w:r w:rsidRPr="00B22433">
        <w:rPr>
          <w:rFonts w:eastAsia="Times New Roman" w:cs="Times New Roman"/>
          <w:spacing w:val="-1"/>
          <w:szCs w:val="28"/>
          <w:lang w:eastAsia="ru-RU"/>
        </w:rPr>
        <w:t xml:space="preserve">, из них в Гаринской СОШ </w:t>
      </w:r>
      <w:r w:rsidR="0083452C" w:rsidRPr="00B22433">
        <w:rPr>
          <w:rFonts w:eastAsia="Times New Roman" w:cs="Times New Roman"/>
          <w:spacing w:val="-1"/>
          <w:szCs w:val="28"/>
          <w:lang w:eastAsia="ru-RU"/>
        </w:rPr>
        <w:t xml:space="preserve">- </w:t>
      </w:r>
      <w:r w:rsidRPr="00B22433">
        <w:rPr>
          <w:rFonts w:eastAsia="Times New Roman" w:cs="Times New Roman"/>
          <w:spacing w:val="-1"/>
          <w:szCs w:val="28"/>
          <w:lang w:eastAsia="ru-RU"/>
        </w:rPr>
        <w:t xml:space="preserve">190 человек, Андрюшинской </w:t>
      </w:r>
      <w:r w:rsidRPr="00B22433">
        <w:rPr>
          <w:rFonts w:eastAsia="Times New Roman" w:cs="Times New Roman"/>
          <w:spacing w:val="-5"/>
          <w:szCs w:val="28"/>
          <w:lang w:eastAsia="ru-RU"/>
        </w:rPr>
        <w:t xml:space="preserve">СОШ </w:t>
      </w:r>
      <w:r w:rsidR="0083452C" w:rsidRPr="00B22433">
        <w:rPr>
          <w:rFonts w:eastAsia="Times New Roman" w:cs="Times New Roman"/>
          <w:spacing w:val="-5"/>
          <w:szCs w:val="28"/>
          <w:lang w:eastAsia="ru-RU"/>
        </w:rPr>
        <w:t xml:space="preserve">- </w:t>
      </w:r>
      <w:r w:rsidRPr="00B22433">
        <w:rPr>
          <w:rFonts w:eastAsia="Times New Roman" w:cs="Times New Roman"/>
          <w:spacing w:val="-5"/>
          <w:szCs w:val="28"/>
          <w:lang w:eastAsia="ru-RU"/>
        </w:rPr>
        <w:t xml:space="preserve">30 детей,  </w:t>
      </w:r>
      <w:r w:rsidR="00B60C66" w:rsidRPr="00B22433">
        <w:rPr>
          <w:rFonts w:eastAsia="Times New Roman" w:cs="Times New Roman"/>
          <w:spacing w:val="-5"/>
          <w:szCs w:val="28"/>
          <w:lang w:eastAsia="ru-RU"/>
        </w:rPr>
        <w:t>Н</w:t>
      </w:r>
      <w:r w:rsidRPr="00B22433">
        <w:rPr>
          <w:rFonts w:eastAsia="Times New Roman" w:cs="Times New Roman"/>
          <w:spacing w:val="-5"/>
          <w:szCs w:val="28"/>
          <w:lang w:eastAsia="ru-RU"/>
        </w:rPr>
        <w:t>ихворской ОО</w:t>
      </w:r>
      <w:r w:rsidR="00A1558A" w:rsidRPr="00B22433">
        <w:rPr>
          <w:rFonts w:eastAsia="Times New Roman" w:cs="Times New Roman"/>
          <w:spacing w:val="-5"/>
          <w:szCs w:val="28"/>
          <w:lang w:eastAsia="ru-RU"/>
        </w:rPr>
        <w:t>Ш</w:t>
      </w:r>
      <w:r w:rsidRPr="00B22433">
        <w:rPr>
          <w:rFonts w:eastAsia="Times New Roman" w:cs="Times New Roman"/>
          <w:spacing w:val="-5"/>
          <w:szCs w:val="28"/>
          <w:lang w:eastAsia="ru-RU"/>
        </w:rPr>
        <w:t xml:space="preserve"> - 3 человека, Пуксинской СОШ - 30 человек. Лагерь при МКОУ Гари</w:t>
      </w:r>
      <w:r w:rsidR="00A1558A" w:rsidRPr="00B22433">
        <w:rPr>
          <w:rFonts w:eastAsia="Times New Roman" w:cs="Times New Roman"/>
          <w:spacing w:val="-5"/>
          <w:szCs w:val="28"/>
          <w:lang w:eastAsia="ru-RU"/>
        </w:rPr>
        <w:t>н</w:t>
      </w:r>
      <w:r w:rsidRPr="00B22433">
        <w:rPr>
          <w:rFonts w:eastAsia="Times New Roman" w:cs="Times New Roman"/>
          <w:spacing w:val="-5"/>
          <w:szCs w:val="28"/>
          <w:lang w:eastAsia="ru-RU"/>
        </w:rPr>
        <w:t>ской СОШ работал в две смены, остальные работали в одну смену.</w:t>
      </w:r>
    </w:p>
    <w:p w:rsidR="00FF74A5" w:rsidRPr="00B22433" w:rsidRDefault="00FF74A5" w:rsidP="00C13A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eastAsia="Times New Roman" w:cs="Times New Roman"/>
          <w:szCs w:val="28"/>
          <w:lang w:eastAsia="ru-RU"/>
        </w:rPr>
      </w:pPr>
      <w:r w:rsidRPr="00B22433">
        <w:rPr>
          <w:rFonts w:eastAsia="Times New Roman" w:cs="Times New Roman"/>
          <w:b/>
          <w:bCs/>
          <w:spacing w:val="4"/>
          <w:szCs w:val="28"/>
          <w:lang w:eastAsia="ru-RU"/>
        </w:rPr>
        <w:t>Трудовая занятость несовершеннолетних подростков:</w:t>
      </w:r>
    </w:p>
    <w:p w:rsidR="00FF74A5" w:rsidRPr="00B22433" w:rsidRDefault="00FF74A5" w:rsidP="00C13A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B22433">
        <w:rPr>
          <w:rFonts w:eastAsia="Times New Roman" w:cs="Times New Roman"/>
          <w:szCs w:val="28"/>
          <w:lang w:eastAsia="ru-RU"/>
        </w:rPr>
        <w:t xml:space="preserve">Трудовая занятость несовершеннолетних была организована в образовательных </w:t>
      </w:r>
      <w:r w:rsidRPr="00B22433">
        <w:rPr>
          <w:rFonts w:eastAsia="Times New Roman" w:cs="Times New Roman"/>
          <w:spacing w:val="-1"/>
          <w:szCs w:val="28"/>
          <w:lang w:eastAsia="ru-RU"/>
        </w:rPr>
        <w:t>учреждениях по ремонту школ, работе н</w:t>
      </w:r>
      <w:r w:rsidR="00C71292">
        <w:rPr>
          <w:rFonts w:eastAsia="Times New Roman" w:cs="Times New Roman"/>
          <w:spacing w:val="-1"/>
          <w:szCs w:val="28"/>
          <w:lang w:eastAsia="ru-RU"/>
        </w:rPr>
        <w:t>а пришкольном участке, охвачено</w:t>
      </w:r>
      <w:r w:rsidRPr="00B22433">
        <w:rPr>
          <w:rFonts w:eastAsia="Times New Roman" w:cs="Times New Roman"/>
          <w:spacing w:val="-1"/>
          <w:szCs w:val="28"/>
          <w:lang w:eastAsia="ru-RU"/>
        </w:rPr>
        <w:t xml:space="preserve"> 54 подростка.</w:t>
      </w:r>
    </w:p>
    <w:p w:rsidR="00C71292" w:rsidRDefault="00C71292" w:rsidP="00C30470">
      <w:pPr>
        <w:ind w:firstLine="426"/>
        <w:rPr>
          <w:rFonts w:eastAsia="Times New Roman" w:cs="Times New Roman"/>
          <w:spacing w:val="2"/>
          <w:szCs w:val="28"/>
          <w:lang w:eastAsia="ru-RU"/>
        </w:rPr>
      </w:pPr>
    </w:p>
    <w:p w:rsidR="00C30470" w:rsidRPr="00B22433" w:rsidRDefault="00C30470" w:rsidP="00C30470">
      <w:pPr>
        <w:ind w:firstLine="426"/>
        <w:rPr>
          <w:b/>
        </w:rPr>
      </w:pPr>
      <w:r w:rsidRPr="00B22433">
        <w:rPr>
          <w:b/>
        </w:rPr>
        <w:t>1</w:t>
      </w:r>
      <w:r w:rsidR="0052415B" w:rsidRPr="00B22433">
        <w:rPr>
          <w:b/>
        </w:rPr>
        <w:t>5</w:t>
      </w:r>
      <w:r w:rsidRPr="00B22433">
        <w:rPr>
          <w:b/>
        </w:rPr>
        <w:t>.</w:t>
      </w:r>
      <w:r w:rsidR="00823907" w:rsidRPr="00B22433">
        <w:rPr>
          <w:b/>
        </w:rPr>
        <w:t>5</w:t>
      </w:r>
      <w:r w:rsidRPr="00B22433">
        <w:rPr>
          <w:b/>
        </w:rPr>
        <w:tab/>
        <w:t>Культура</w:t>
      </w:r>
    </w:p>
    <w:p w:rsidR="000D276D" w:rsidRDefault="00431AC5" w:rsidP="00431AC5">
      <w:pPr>
        <w:spacing w:after="0" w:line="240" w:lineRule="auto"/>
        <w:ind w:firstLine="425"/>
        <w:jc w:val="both"/>
      </w:pPr>
      <w:r w:rsidRPr="00B22433">
        <w:t xml:space="preserve">Уровень фактической обеспеченности клубами и учреждениями клубного типа от нормативной потребности – </w:t>
      </w:r>
      <w:r w:rsidR="0055347B" w:rsidRPr="00B22433">
        <w:t>92,3</w:t>
      </w:r>
      <w:r w:rsidRPr="00B22433">
        <w:t xml:space="preserve">%. </w:t>
      </w:r>
    </w:p>
    <w:p w:rsidR="000D276D" w:rsidRDefault="000D276D" w:rsidP="00431AC5">
      <w:pPr>
        <w:spacing w:after="0" w:line="240" w:lineRule="auto"/>
        <w:ind w:firstLine="425"/>
        <w:jc w:val="both"/>
      </w:pPr>
      <w:r>
        <w:t xml:space="preserve"> </w:t>
      </w:r>
      <w:r w:rsidR="00431AC5" w:rsidRPr="00B22433">
        <w:t xml:space="preserve">Для </w:t>
      </w:r>
      <w:r w:rsidR="0055347B" w:rsidRPr="00B22433">
        <w:t xml:space="preserve">повышения </w:t>
      </w:r>
      <w:r w:rsidR="00431AC5" w:rsidRPr="00B22433">
        <w:t xml:space="preserve">показателя в плановом периоде предусмотрено проведение работ по капитальному и текущему ремонту зданий клубов, проведение мероприятий направленных на модернизацию материально-технической базы учреждений культуры. </w:t>
      </w:r>
    </w:p>
    <w:p w:rsidR="000D276D" w:rsidRDefault="00431AC5" w:rsidP="00431AC5">
      <w:pPr>
        <w:spacing w:after="0" w:line="240" w:lineRule="auto"/>
        <w:ind w:firstLine="425"/>
        <w:jc w:val="both"/>
      </w:pPr>
      <w:r w:rsidRPr="00B22433">
        <w:t xml:space="preserve">На 2014-2016 г.г. запланировано строительство Дома культуры на 150 мест в р. п. Гари. </w:t>
      </w:r>
    </w:p>
    <w:p w:rsidR="00431AC5" w:rsidRPr="00B22433" w:rsidRDefault="00431AC5" w:rsidP="00431AC5">
      <w:pPr>
        <w:spacing w:after="0" w:line="240" w:lineRule="auto"/>
        <w:ind w:firstLine="425"/>
        <w:jc w:val="both"/>
      </w:pPr>
      <w:r w:rsidRPr="00B22433">
        <w:t>На проведение работ по капитальному и текущему ремонту запланировано в местном бюджете – 59 752,192 тыс. руб., на строительство Дома культуры – 97 500,0 тыс. руб.(87 750,0 тыс. руб. – областной бюджет, 9 750,0 тыс. руб. - местный бюджет).</w:t>
      </w:r>
    </w:p>
    <w:p w:rsidR="000D276D" w:rsidRDefault="000602AC" w:rsidP="000602AC">
      <w:pPr>
        <w:spacing w:after="0" w:line="240" w:lineRule="auto"/>
        <w:ind w:firstLine="425"/>
        <w:jc w:val="both"/>
      </w:pPr>
      <w:r w:rsidRPr="00B22433">
        <w:t xml:space="preserve">Уровень фактической обеспеченности библиотеками в 2010, 2011, 2012, 2013 годах – 100% от нормативной потребности. </w:t>
      </w:r>
    </w:p>
    <w:p w:rsidR="000D276D" w:rsidRDefault="000602AC" w:rsidP="000602AC">
      <w:pPr>
        <w:spacing w:after="0" w:line="240" w:lineRule="auto"/>
        <w:ind w:firstLine="425"/>
        <w:jc w:val="both"/>
      </w:pPr>
      <w:r w:rsidRPr="00B22433">
        <w:t xml:space="preserve">В плановом периоде показатель останется на прежнем уровне. </w:t>
      </w:r>
    </w:p>
    <w:p w:rsidR="000602AC" w:rsidRPr="00B22433" w:rsidRDefault="000602AC" w:rsidP="000602AC">
      <w:pPr>
        <w:spacing w:after="0" w:line="240" w:lineRule="auto"/>
        <w:ind w:firstLine="425"/>
        <w:jc w:val="both"/>
      </w:pPr>
      <w:r w:rsidRPr="00B22433">
        <w:t xml:space="preserve">Для поддержания показателя на уровне 100% ежегодно проводятся мероприятия по проведению капитального и текущего ремонта зданий библиотек, мероприятия, направленные на модернизацию материально-технической базы библиотек,   обучение сотрудников муниципальных библиотек на курсах повышения квалификации. </w:t>
      </w:r>
    </w:p>
    <w:p w:rsidR="000602AC" w:rsidRPr="00B22433" w:rsidRDefault="000602AC" w:rsidP="000602AC">
      <w:pPr>
        <w:spacing w:after="0" w:line="240" w:lineRule="auto"/>
        <w:ind w:firstLine="425"/>
        <w:jc w:val="both"/>
      </w:pPr>
      <w:r w:rsidRPr="00B22433">
        <w:t>В 2014-2016 годах в бюджете Гаринского городского округа предусмотрено выделение денежных средств на проведение мероприятий по комплектованию фондов муниципальных библиотек книгами и книгоиздательской продукцией в размере 1 000 тыс. рублей.</w:t>
      </w:r>
    </w:p>
    <w:p w:rsidR="000D276D" w:rsidRDefault="000E2981" w:rsidP="000602AC">
      <w:pPr>
        <w:spacing w:after="0" w:line="240" w:lineRule="auto"/>
        <w:ind w:firstLine="425"/>
        <w:jc w:val="both"/>
      </w:pPr>
      <w:r w:rsidRPr="00B22433">
        <w:t>Зданий муниципальных учреждений культуры, к</w:t>
      </w:r>
      <w:r w:rsidR="0055347B" w:rsidRPr="00B22433">
        <w:t>оторые находятся в аварийном со</w:t>
      </w:r>
      <w:r w:rsidRPr="00B22433">
        <w:t xml:space="preserve">стоянии, нет. </w:t>
      </w:r>
    </w:p>
    <w:p w:rsidR="000D276D" w:rsidRDefault="000E2981" w:rsidP="000602AC">
      <w:pPr>
        <w:spacing w:after="0" w:line="240" w:lineRule="auto"/>
        <w:ind w:firstLine="425"/>
        <w:jc w:val="both"/>
      </w:pPr>
      <w:r w:rsidRPr="00B22433">
        <w:t xml:space="preserve">В рамках муниципальной программы  «Развитие культуры в Гаринском городском округе на 2013-2016 годы» в 2013 году проведен  капитальный ремонт в здании Муниципального краеведческого музея и текущий ремонт в помещениях сельских клубов и Дома культуры в р. п. Гари. </w:t>
      </w:r>
    </w:p>
    <w:p w:rsidR="000E2981" w:rsidRPr="00B22433" w:rsidRDefault="000E2981" w:rsidP="000602AC">
      <w:pPr>
        <w:spacing w:after="0" w:line="240" w:lineRule="auto"/>
        <w:ind w:firstLine="425"/>
        <w:jc w:val="both"/>
      </w:pPr>
      <w:r w:rsidRPr="00B22433">
        <w:lastRenderedPageBreak/>
        <w:t>В 2014-2016 годах запланированы  капитальный и текущий ремонт клубов в сельских населенных пунктах округа. Для этих целей предусмотрено выделение денежных средств в размере 575,0 тыс. рублей из местного бюджета.</w:t>
      </w:r>
    </w:p>
    <w:p w:rsidR="000D276D" w:rsidRDefault="00254F1A" w:rsidP="00254F1A">
      <w:pPr>
        <w:spacing w:after="0" w:line="240" w:lineRule="auto"/>
        <w:ind w:firstLine="425"/>
        <w:jc w:val="both"/>
      </w:pPr>
      <w:r w:rsidRPr="00B22433">
        <w:t>Среднемесячная заработная плата работников муниципальных учреждений культуры и искусства в 2013 году составляет</w:t>
      </w:r>
      <w:r w:rsidR="0055347B" w:rsidRPr="00B22433">
        <w:t>15 744</w:t>
      </w:r>
      <w:r w:rsidRPr="00B22433">
        <w:t xml:space="preserve">,0 руб. или </w:t>
      </w:r>
      <w:r w:rsidR="0055347B" w:rsidRPr="00B22433">
        <w:t>186</w:t>
      </w:r>
      <w:r w:rsidRPr="00B22433">
        <w:t xml:space="preserve">% от уровня 2012 года. Рост показателя в 2011 году – на 20% по сравнению с 2010 годом, в 2012 году – на 10% по сравнению с 2011 годом. </w:t>
      </w:r>
    </w:p>
    <w:p w:rsidR="000D276D" w:rsidRDefault="00254F1A" w:rsidP="00254F1A">
      <w:pPr>
        <w:spacing w:after="0" w:line="240" w:lineRule="auto"/>
        <w:ind w:firstLine="425"/>
        <w:jc w:val="both"/>
      </w:pPr>
      <w:r w:rsidRPr="00B22433">
        <w:t xml:space="preserve">В плановом периоде рост среднемесячной заработной платы работников учреждений культуры продолжится и составит в 2014 году – </w:t>
      </w:r>
      <w:r w:rsidR="00BF2BEF" w:rsidRPr="00B22433">
        <w:t>30</w:t>
      </w:r>
      <w:r w:rsidRPr="00B22433">
        <w:t xml:space="preserve">%, в 2015 году – 27%, в 2016 году – 24%. </w:t>
      </w:r>
    </w:p>
    <w:p w:rsidR="00254F1A" w:rsidRPr="00B22433" w:rsidRDefault="00254F1A" w:rsidP="00254F1A">
      <w:pPr>
        <w:spacing w:after="0" w:line="240" w:lineRule="auto"/>
        <w:ind w:firstLine="425"/>
        <w:jc w:val="both"/>
      </w:pPr>
      <w:r w:rsidRPr="00B22433">
        <w:t>Увеличение показателя будет осуществляться в соответствии с Планом мероприятий («дорожная карта») по поэтапному повышению заработной платы работников муниципальных учреждений культуры Гаринского городского округа, утвержденного постановлением главы Гаринского городского округа от 24.07.2013 года № 375: создание механизма стимулирования работников, оказывающих услуги (выполняющих работы), внедрение современных норм труда, направленных на повышение качества оказания услуг; поэтапное повышение оплаты труда, обновление квалификационных требований к работникам, переобучение, повышение квалификации работников, изменение типов учреждений культуры, привлечение внебюджетных средств.</w:t>
      </w:r>
    </w:p>
    <w:p w:rsidR="00C30470" w:rsidRPr="00B22433" w:rsidRDefault="00254F1A" w:rsidP="00254F1A">
      <w:pPr>
        <w:spacing w:after="0" w:line="240" w:lineRule="auto"/>
        <w:ind w:firstLine="425"/>
        <w:jc w:val="both"/>
      </w:pPr>
      <w:r w:rsidRPr="00B22433">
        <w:t>На повышение заработной платы работников муниципальных учреждений культуры и искусства в 2014-2016 г. г. предусмотрено финансирование из средств местного бюджета в размере 61 126,4 тыс. рублей.</w:t>
      </w:r>
    </w:p>
    <w:p w:rsidR="004106C1" w:rsidRPr="00B22433" w:rsidRDefault="004106C1" w:rsidP="00254F1A">
      <w:pPr>
        <w:spacing w:after="0" w:line="240" w:lineRule="auto"/>
        <w:ind w:firstLine="425"/>
        <w:jc w:val="both"/>
      </w:pPr>
    </w:p>
    <w:p w:rsidR="00C30470" w:rsidRPr="00B22433" w:rsidRDefault="004A36EA" w:rsidP="00C30470">
      <w:pPr>
        <w:ind w:firstLine="426"/>
        <w:rPr>
          <w:b/>
        </w:rPr>
      </w:pPr>
      <w:r w:rsidRPr="00B22433">
        <w:rPr>
          <w:b/>
        </w:rPr>
        <w:t>1</w:t>
      </w:r>
      <w:r w:rsidR="0052415B" w:rsidRPr="00B22433">
        <w:rPr>
          <w:b/>
        </w:rPr>
        <w:t>5</w:t>
      </w:r>
      <w:r w:rsidRPr="00B22433">
        <w:rPr>
          <w:b/>
        </w:rPr>
        <w:t>.6</w:t>
      </w:r>
      <w:r w:rsidR="00C30470" w:rsidRPr="00B22433">
        <w:rPr>
          <w:b/>
        </w:rPr>
        <w:tab/>
        <w:t>Молодёжная политика</w:t>
      </w:r>
    </w:p>
    <w:p w:rsidR="000D276D" w:rsidRDefault="008119C7" w:rsidP="008119C7">
      <w:pPr>
        <w:spacing w:after="0" w:line="240" w:lineRule="auto"/>
        <w:ind w:firstLine="425"/>
        <w:jc w:val="both"/>
      </w:pPr>
      <w:r w:rsidRPr="00B22433">
        <w:t xml:space="preserve">Доля детей в возрасте 5-18 лет, получающих услуги по дополнительному образованию постепенно увеличивается. С учетом нового законодательства (принятие федерального закона № 243-ФЗ «Об образовании в Российской Федерации») будет активно развиваться дополнительное образование на базе школ. </w:t>
      </w:r>
    </w:p>
    <w:p w:rsidR="00C30470" w:rsidRPr="00B22433" w:rsidRDefault="000D276D" w:rsidP="008119C7">
      <w:pPr>
        <w:spacing w:after="0" w:line="240" w:lineRule="auto"/>
        <w:ind w:firstLine="425"/>
        <w:jc w:val="both"/>
      </w:pPr>
      <w:r>
        <w:t xml:space="preserve"> </w:t>
      </w:r>
      <w:r w:rsidR="008119C7" w:rsidRPr="00B22433">
        <w:t>Для повышения данного показателя предусмотрены следующие мероприятия: создание клубов различной направленности; организация и проведение учреждениями дополнительного образования творческих выставок; размещение в районной газете информации о режиме работы учреждений дополнительного образования, информации о проведении мероприятий.</w:t>
      </w:r>
    </w:p>
    <w:p w:rsidR="008119C7" w:rsidRPr="00B22433" w:rsidRDefault="008119C7" w:rsidP="008119C7">
      <w:pPr>
        <w:spacing w:after="0" w:line="240" w:lineRule="auto"/>
        <w:ind w:firstLine="425"/>
        <w:jc w:val="both"/>
      </w:pPr>
    </w:p>
    <w:p w:rsidR="00C30470" w:rsidRPr="00B22433" w:rsidRDefault="00C30470" w:rsidP="00C30470">
      <w:pPr>
        <w:ind w:firstLine="426"/>
        <w:rPr>
          <w:b/>
        </w:rPr>
      </w:pPr>
      <w:r w:rsidRPr="00B22433">
        <w:rPr>
          <w:b/>
        </w:rPr>
        <w:t>1</w:t>
      </w:r>
      <w:r w:rsidR="0052415B" w:rsidRPr="00B22433">
        <w:rPr>
          <w:b/>
        </w:rPr>
        <w:t>5</w:t>
      </w:r>
      <w:r w:rsidRPr="00B22433">
        <w:rPr>
          <w:b/>
        </w:rPr>
        <w:t>.</w:t>
      </w:r>
      <w:r w:rsidR="004A36EA" w:rsidRPr="00B22433">
        <w:rPr>
          <w:b/>
        </w:rPr>
        <w:t>7</w:t>
      </w:r>
      <w:r w:rsidRPr="00B22433">
        <w:rPr>
          <w:b/>
        </w:rPr>
        <w:tab/>
        <w:t>Развитие физкультуры и спорта</w:t>
      </w:r>
    </w:p>
    <w:p w:rsidR="000D276D" w:rsidRDefault="00C61CE9" w:rsidP="00A963D7">
      <w:pPr>
        <w:spacing w:after="0" w:line="240" w:lineRule="auto"/>
        <w:ind w:firstLine="425"/>
        <w:jc w:val="both"/>
      </w:pPr>
      <w:r w:rsidRPr="00B22433">
        <w:t>Доля населения, систематически занимающегося физической культурой и спортом, ежегодно растет.</w:t>
      </w:r>
    </w:p>
    <w:p w:rsidR="000D276D" w:rsidRDefault="00C61CE9" w:rsidP="00A963D7">
      <w:pPr>
        <w:spacing w:after="0" w:line="240" w:lineRule="auto"/>
        <w:ind w:firstLine="425"/>
        <w:jc w:val="both"/>
      </w:pPr>
      <w:r w:rsidRPr="00B22433">
        <w:t xml:space="preserve"> В 2011 году рост на 2,3%, в 2012 году -  на 3,5%, в 2013 году - на </w:t>
      </w:r>
      <w:r w:rsidR="00D1167A" w:rsidRPr="00B22433">
        <w:t>1,34</w:t>
      </w:r>
      <w:r w:rsidRPr="00B22433">
        <w:t xml:space="preserve">%. </w:t>
      </w:r>
    </w:p>
    <w:p w:rsidR="000D276D" w:rsidRDefault="00C61CE9" w:rsidP="00A963D7">
      <w:pPr>
        <w:spacing w:after="0" w:line="240" w:lineRule="auto"/>
        <w:ind w:firstLine="425"/>
        <w:jc w:val="both"/>
      </w:pPr>
      <w:r w:rsidRPr="00B22433">
        <w:t xml:space="preserve">В плановом периоде ожидается  увеличение доли населения, систематически занимающегося физической культурой и спортом,  до </w:t>
      </w:r>
      <w:r w:rsidR="00D1167A" w:rsidRPr="00B22433">
        <w:t>12</w:t>
      </w:r>
      <w:r w:rsidRPr="00B22433">
        <w:t xml:space="preserve">% в 2016 году.  Для этого предусмотрено выполнение необходимых мероприятий: увеличение количества проводимых мероприятий и привлечение большего числа участников; своевременное </w:t>
      </w:r>
      <w:r w:rsidRPr="00B22433">
        <w:lastRenderedPageBreak/>
        <w:t xml:space="preserve">информирование населения о проводимых спортивных мероприятиях через районную газету; приобретение спортивного инвентаря и тренажеров. </w:t>
      </w:r>
    </w:p>
    <w:p w:rsidR="00232ACA" w:rsidRPr="00B22433" w:rsidRDefault="00C61CE9" w:rsidP="00A963D7">
      <w:pPr>
        <w:spacing w:after="0" w:line="240" w:lineRule="auto"/>
        <w:ind w:firstLine="425"/>
        <w:jc w:val="both"/>
      </w:pPr>
      <w:r w:rsidRPr="00B22433">
        <w:t>В рамках муниципальной программы развития физической культуры и спорта предусмотрены мероприятия по развитию инфраструктуры для занятий физической культурой и массовым спортом, мероприятия направленные на развитие дополнительного образование детей в сфере физической культуры и спорта, создание спортивных секций для детей и молодежи. На приобретение спортивного инвентаря и тренажеров в бюджете Гаринского городского округа предусмотрено финансирование в размере 836 тыс. рублей.</w:t>
      </w:r>
    </w:p>
    <w:p w:rsidR="0052415B" w:rsidRPr="00B22433" w:rsidRDefault="0052415B" w:rsidP="00C61CE9">
      <w:pPr>
        <w:spacing w:after="0" w:line="240" w:lineRule="auto"/>
        <w:ind w:firstLine="425"/>
        <w:jc w:val="both"/>
      </w:pPr>
    </w:p>
    <w:p w:rsidR="00C30470" w:rsidRPr="00B22433" w:rsidRDefault="0052415B" w:rsidP="0052415B">
      <w:pPr>
        <w:ind w:left="360"/>
        <w:rPr>
          <w:b/>
        </w:rPr>
      </w:pPr>
      <w:r w:rsidRPr="00B22433">
        <w:rPr>
          <w:b/>
        </w:rPr>
        <w:t xml:space="preserve">16. </w:t>
      </w:r>
      <w:r w:rsidR="00C30470" w:rsidRPr="00B22433">
        <w:rPr>
          <w:b/>
        </w:rPr>
        <w:t>Правопорядок</w:t>
      </w:r>
    </w:p>
    <w:p w:rsidR="00C30470" w:rsidRPr="00B22433" w:rsidRDefault="00672D4A" w:rsidP="0052415B">
      <w:pPr>
        <w:pStyle w:val="a5"/>
        <w:numPr>
          <w:ilvl w:val="1"/>
          <w:numId w:val="11"/>
        </w:numPr>
        <w:rPr>
          <w:b/>
        </w:rPr>
      </w:pPr>
      <w:r w:rsidRPr="00B22433">
        <w:rPr>
          <w:b/>
        </w:rPr>
        <w:t xml:space="preserve"> </w:t>
      </w:r>
      <w:r w:rsidR="00C30470" w:rsidRPr="00B22433">
        <w:rPr>
          <w:b/>
        </w:rPr>
        <w:t>Состояние преступности</w:t>
      </w:r>
    </w:p>
    <w:p w:rsidR="003B1C58" w:rsidRDefault="004A67CE" w:rsidP="003B1C58">
      <w:pPr>
        <w:pStyle w:val="a5"/>
        <w:ind w:left="0" w:firstLine="1065"/>
        <w:jc w:val="both"/>
      </w:pPr>
      <w:r w:rsidRPr="00B22433">
        <w:t xml:space="preserve">В 2013 году на территории Гаринского городского округа зарегистрировано 106 преступлений, что меньше </w:t>
      </w:r>
      <w:r w:rsidR="00D73B82" w:rsidRPr="00B22433">
        <w:t>на 10,9 % по сравнению  с 2012 годом.</w:t>
      </w:r>
      <w:r w:rsidR="00E725CC" w:rsidRPr="00B22433">
        <w:t xml:space="preserve"> </w:t>
      </w:r>
      <w:r w:rsidR="00DF008C" w:rsidRPr="00B22433">
        <w:t>Зарегистрировано преступлений компетенции МОБ – 31</w:t>
      </w:r>
      <w:r w:rsidR="00D1167A" w:rsidRPr="00B22433">
        <w:t>,</w:t>
      </w:r>
      <w:r w:rsidR="00DF008C" w:rsidRPr="00B22433">
        <w:t xml:space="preserve"> что меньше на 29,1 % по сравнению  с 2012 годом. Уровень преступности на 10 тыс. населения</w:t>
      </w:r>
      <w:r w:rsidR="00E725CC" w:rsidRPr="00B22433">
        <w:t xml:space="preserve"> составил 230,4. </w:t>
      </w:r>
      <w:r w:rsidR="00BC00D9" w:rsidRPr="00B22433">
        <w:t xml:space="preserve">   </w:t>
      </w:r>
      <w:r w:rsidR="00E725CC" w:rsidRPr="003B1C58">
        <w:t>Раскрыто преступлений 90 (92,4%)</w:t>
      </w:r>
      <w:r w:rsidR="003B1C58">
        <w:t>.</w:t>
      </w:r>
      <w:r w:rsidR="00DF008C" w:rsidRPr="00B22433">
        <w:t xml:space="preserve"> </w:t>
      </w:r>
    </w:p>
    <w:p w:rsidR="00C30470" w:rsidRPr="008B3785" w:rsidRDefault="008B3785" w:rsidP="008B3785">
      <w:pPr>
        <w:jc w:val="both"/>
        <w:rPr>
          <w:b/>
        </w:rPr>
      </w:pPr>
      <w:r>
        <w:rPr>
          <w:b/>
        </w:rPr>
        <w:t xml:space="preserve">     </w:t>
      </w:r>
      <w:r w:rsidRPr="008B3785">
        <w:rPr>
          <w:b/>
        </w:rPr>
        <w:t xml:space="preserve">16.2 </w:t>
      </w:r>
      <w:r w:rsidR="00C30470" w:rsidRPr="008B3785">
        <w:rPr>
          <w:b/>
        </w:rPr>
        <w:t>Преступность несовершеннолетних</w:t>
      </w:r>
    </w:p>
    <w:p w:rsidR="007165DE" w:rsidRPr="00B22433" w:rsidRDefault="007165DE" w:rsidP="007165DE">
      <w:pPr>
        <w:pStyle w:val="a5"/>
        <w:spacing w:after="0" w:line="240" w:lineRule="auto"/>
        <w:ind w:left="0" w:firstLine="425"/>
        <w:jc w:val="both"/>
      </w:pPr>
      <w:r w:rsidRPr="00B22433">
        <w:t>На территории Гаринского городского округа за 12 месяцев 2013 года несовершеннолетними были совершены 6 преступлений. За аналогичный период 2012 года совершено 6 преступлений. За 12 месяцев 2013 года к уголовной ответственности были привлечены 2 несовершеннолетних (АППГ-2).</w:t>
      </w:r>
    </w:p>
    <w:p w:rsidR="007165DE" w:rsidRPr="00B22433" w:rsidRDefault="007165DE" w:rsidP="007165DE">
      <w:pPr>
        <w:pStyle w:val="a5"/>
        <w:spacing w:after="0" w:line="240" w:lineRule="auto"/>
        <w:ind w:left="0" w:firstLine="425"/>
        <w:jc w:val="both"/>
      </w:pPr>
      <w:r w:rsidRPr="00B22433">
        <w:t xml:space="preserve"> </w:t>
      </w:r>
      <w:r w:rsidRPr="00B22433">
        <w:tab/>
        <w:t>Преступления совершены по ч.2 ст.158 УК РФ (кража) — 3 преступления, угон автотранспорта  — 2 преступления, умышленное причинение тяжкого вреда здоровью  (ст.117 УК РФ) — 1 преступление.</w:t>
      </w:r>
    </w:p>
    <w:p w:rsidR="00A00783" w:rsidRPr="00B22433" w:rsidRDefault="007165DE" w:rsidP="00A00783">
      <w:pPr>
        <w:spacing w:after="0" w:line="240" w:lineRule="auto"/>
        <w:jc w:val="both"/>
        <w:rPr>
          <w:rFonts w:eastAsia="SimSun" w:cs="Times New Roman"/>
          <w:b/>
          <w:bCs/>
          <w:szCs w:val="28"/>
          <w:lang w:eastAsia="zh-CN"/>
        </w:rPr>
      </w:pPr>
      <w:r w:rsidRPr="00B22433">
        <w:t xml:space="preserve">   </w:t>
      </w:r>
      <w:r w:rsidR="00A00783" w:rsidRPr="00B22433">
        <w:tab/>
      </w:r>
      <w:r w:rsidRPr="00B22433">
        <w:t>Вопрос о состоянии и мерах профилактики безнадзорности и преступности несовершеннолетних ежеквартально рассматривался на заседаниях территориальной комиссии</w:t>
      </w:r>
      <w:r w:rsidR="00A00783" w:rsidRPr="00B22433">
        <w:t xml:space="preserve"> </w:t>
      </w:r>
      <w:r w:rsidR="00A00783" w:rsidRPr="00B22433">
        <w:rPr>
          <w:rFonts w:eastAsia="SimSun" w:cs="Times New Roman"/>
          <w:bCs/>
          <w:szCs w:val="28"/>
          <w:lang w:eastAsia="zh-CN"/>
        </w:rPr>
        <w:t>Гаринского района по делам несовершеннолетних и защите их прав.</w:t>
      </w:r>
    </w:p>
    <w:p w:rsidR="007165DE" w:rsidRPr="00B22433" w:rsidRDefault="00A00783" w:rsidP="00A00783">
      <w:pPr>
        <w:pStyle w:val="a5"/>
        <w:ind w:left="0" w:firstLine="709"/>
        <w:jc w:val="both"/>
        <w:rPr>
          <w:szCs w:val="28"/>
        </w:rPr>
      </w:pPr>
      <w:r w:rsidRPr="00B22433">
        <w:rPr>
          <w:szCs w:val="28"/>
        </w:rPr>
        <w:t>В целях предупреждения безнадзорности и правонарушений среди несовершеннолетних на территории Гаринского городского округа, на основании  постановления главы Гаринского городского округа № 250 от 08.05.2013 г. проведена межведомственн</w:t>
      </w:r>
      <w:r w:rsidR="00A16397" w:rsidRPr="00B22433">
        <w:rPr>
          <w:szCs w:val="28"/>
        </w:rPr>
        <w:t>ая</w:t>
      </w:r>
      <w:r w:rsidRPr="00B22433">
        <w:rPr>
          <w:szCs w:val="28"/>
        </w:rPr>
        <w:t xml:space="preserve"> комплексн</w:t>
      </w:r>
      <w:r w:rsidR="00A16397" w:rsidRPr="00B22433">
        <w:rPr>
          <w:szCs w:val="28"/>
        </w:rPr>
        <w:t>ая</w:t>
      </w:r>
      <w:r w:rsidRPr="00B22433">
        <w:rPr>
          <w:szCs w:val="28"/>
        </w:rPr>
        <w:t xml:space="preserve"> профилактическ</w:t>
      </w:r>
      <w:r w:rsidR="00A16397" w:rsidRPr="00B22433">
        <w:rPr>
          <w:szCs w:val="28"/>
        </w:rPr>
        <w:t>ая операция</w:t>
      </w:r>
      <w:r w:rsidRPr="00B22433">
        <w:rPr>
          <w:szCs w:val="28"/>
        </w:rPr>
        <w:t xml:space="preserve"> «Подросток». Данная операция проводилась с 15 мая по 01 октября 201</w:t>
      </w:r>
      <w:r w:rsidR="00A16397" w:rsidRPr="00B22433">
        <w:rPr>
          <w:szCs w:val="28"/>
        </w:rPr>
        <w:t>3</w:t>
      </w:r>
      <w:r w:rsidRPr="00B22433">
        <w:rPr>
          <w:szCs w:val="28"/>
        </w:rPr>
        <w:t xml:space="preserve"> г.</w:t>
      </w:r>
    </w:p>
    <w:p w:rsidR="00672D4A" w:rsidRPr="00B22433" w:rsidRDefault="00672D4A" w:rsidP="00A00783">
      <w:pPr>
        <w:pStyle w:val="a5"/>
        <w:ind w:left="0" w:firstLine="709"/>
        <w:jc w:val="both"/>
        <w:rPr>
          <w:b/>
        </w:rPr>
      </w:pPr>
    </w:p>
    <w:p w:rsidR="00C30470" w:rsidRPr="008B3785" w:rsidRDefault="008B3785" w:rsidP="008B3785">
      <w:pPr>
        <w:pStyle w:val="a5"/>
        <w:numPr>
          <w:ilvl w:val="1"/>
          <w:numId w:val="14"/>
        </w:numPr>
        <w:spacing w:after="0" w:line="240" w:lineRule="auto"/>
        <w:rPr>
          <w:b/>
        </w:rPr>
      </w:pPr>
      <w:r>
        <w:rPr>
          <w:b/>
        </w:rPr>
        <w:t xml:space="preserve">  </w:t>
      </w:r>
      <w:r w:rsidR="00C30470" w:rsidRPr="008B3785">
        <w:rPr>
          <w:b/>
        </w:rPr>
        <w:t>Дорожно-транспортные происшествия</w:t>
      </w:r>
    </w:p>
    <w:p w:rsidR="00A963D7" w:rsidRPr="00B22433" w:rsidRDefault="00A963D7" w:rsidP="00A963D7">
      <w:pPr>
        <w:spacing w:after="0" w:line="240" w:lineRule="auto"/>
        <w:rPr>
          <w:b/>
        </w:rPr>
      </w:pPr>
    </w:p>
    <w:p w:rsidR="00C30470" w:rsidRPr="00B22433" w:rsidRDefault="00FC32FA" w:rsidP="00DA2D91">
      <w:pPr>
        <w:spacing w:after="0" w:line="240" w:lineRule="auto"/>
        <w:ind w:firstLine="425"/>
        <w:jc w:val="both"/>
      </w:pPr>
      <w:r w:rsidRPr="00B22433">
        <w:t xml:space="preserve">На территории Гаринского городского округа  состоит на учете </w:t>
      </w:r>
      <w:r w:rsidR="00B6585A" w:rsidRPr="00B22433">
        <w:t xml:space="preserve">1120 </w:t>
      </w:r>
      <w:r w:rsidRPr="00B22433">
        <w:t xml:space="preserve"> единиц автотранспорта </w:t>
      </w:r>
      <w:r w:rsidR="00B6585A" w:rsidRPr="00B22433">
        <w:t xml:space="preserve">(в 2012 г. – 630).  </w:t>
      </w:r>
      <w:r w:rsidRPr="00B22433">
        <w:t>В 2013 году зарегистрировано</w:t>
      </w:r>
      <w:r w:rsidR="00B6585A" w:rsidRPr="00B22433">
        <w:t xml:space="preserve"> 45 случаев дорожно-транспортного происшествия (в 2012 г. – 32), в результате которых пострадали  4 человека (в 2012 г. – 4), погибло – 1 человек (в 2012 г. – 0), получили ранения – 5 (в 2012 г. – </w:t>
      </w:r>
      <w:r w:rsidR="008640EF" w:rsidRPr="00B22433">
        <w:t>4</w:t>
      </w:r>
      <w:r w:rsidR="00B6585A" w:rsidRPr="00B22433">
        <w:t>)</w:t>
      </w:r>
      <w:r w:rsidR="00DA2D91" w:rsidRPr="00B22433">
        <w:t>. Дорожно-транспортных происшествий с участием детей не зарегистрировано.</w:t>
      </w:r>
    </w:p>
    <w:p w:rsidR="00672D4A" w:rsidRPr="00B22433" w:rsidRDefault="00672D4A" w:rsidP="00DA2D91">
      <w:pPr>
        <w:spacing w:after="0" w:line="240" w:lineRule="auto"/>
        <w:ind w:firstLine="425"/>
        <w:jc w:val="both"/>
      </w:pPr>
    </w:p>
    <w:p w:rsidR="00C30470" w:rsidRPr="00B22433" w:rsidRDefault="00C30470" w:rsidP="00EF373E">
      <w:pPr>
        <w:ind w:left="426"/>
        <w:rPr>
          <w:b/>
        </w:rPr>
      </w:pPr>
      <w:r w:rsidRPr="00B22433">
        <w:rPr>
          <w:b/>
        </w:rPr>
        <w:t>1</w:t>
      </w:r>
      <w:r w:rsidR="00672D4A" w:rsidRPr="00B22433">
        <w:rPr>
          <w:b/>
        </w:rPr>
        <w:t>6</w:t>
      </w:r>
      <w:r w:rsidRPr="00B22433">
        <w:rPr>
          <w:b/>
        </w:rPr>
        <w:t>.4</w:t>
      </w:r>
      <w:r w:rsidRPr="00B22433">
        <w:rPr>
          <w:b/>
        </w:rPr>
        <w:tab/>
        <w:t>Антинаркотическая ситуация</w:t>
      </w:r>
    </w:p>
    <w:p w:rsidR="001C3B49" w:rsidRPr="00B22433" w:rsidRDefault="001C3B49" w:rsidP="0011715C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B22433">
        <w:rPr>
          <w:rFonts w:cs="Times New Roman"/>
          <w:szCs w:val="28"/>
        </w:rPr>
        <w:t>На территории Гаринского городского округа  расположены 2 исправительные колонии. Преступления  в сфере незаконного оборота наркотиков  совершают лица, прибывшие на территорию округа на свидания с осужденными. Все обвиняемые по ст</w:t>
      </w:r>
      <w:r w:rsidR="003252AB" w:rsidRPr="00B22433">
        <w:rPr>
          <w:rFonts w:cs="Times New Roman"/>
          <w:szCs w:val="28"/>
        </w:rPr>
        <w:t>.</w:t>
      </w:r>
      <w:r w:rsidRPr="00B22433">
        <w:rPr>
          <w:rFonts w:cs="Times New Roman"/>
          <w:szCs w:val="28"/>
        </w:rPr>
        <w:t xml:space="preserve"> 228 УК РФ не являются жителями Гаринского района.</w:t>
      </w:r>
    </w:p>
    <w:p w:rsidR="00BF6665" w:rsidRPr="00B22433" w:rsidRDefault="00BF6665" w:rsidP="003B1C58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B22433">
        <w:rPr>
          <w:rFonts w:cs="Times New Roman"/>
          <w:szCs w:val="28"/>
        </w:rPr>
        <w:t>На территории округа нет лиц, стоящих на учете за  упот</w:t>
      </w:r>
      <w:r w:rsidR="003B1C58">
        <w:rPr>
          <w:rFonts w:cs="Times New Roman"/>
          <w:szCs w:val="28"/>
        </w:rPr>
        <w:t>ребление наркотических средств.</w:t>
      </w:r>
    </w:p>
    <w:p w:rsidR="001C3B49" w:rsidRPr="00B22433" w:rsidRDefault="001C3B49" w:rsidP="0011715C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B22433">
        <w:rPr>
          <w:rFonts w:cs="Times New Roman"/>
          <w:szCs w:val="28"/>
        </w:rPr>
        <w:t>В образовательных учреждениях  пров</w:t>
      </w:r>
      <w:r w:rsidR="003B1C58">
        <w:rPr>
          <w:rFonts w:cs="Times New Roman"/>
          <w:szCs w:val="28"/>
        </w:rPr>
        <w:t>одились</w:t>
      </w:r>
      <w:r w:rsidRPr="00B22433">
        <w:rPr>
          <w:rFonts w:cs="Times New Roman"/>
          <w:szCs w:val="28"/>
        </w:rPr>
        <w:t xml:space="preserve"> мероприятия антинаркотической направленности:</w:t>
      </w:r>
    </w:p>
    <w:p w:rsidR="001C3B49" w:rsidRPr="00B22433" w:rsidRDefault="001C3B49" w:rsidP="0011715C">
      <w:pPr>
        <w:spacing w:after="0" w:line="240" w:lineRule="auto"/>
        <w:jc w:val="both"/>
        <w:rPr>
          <w:rFonts w:cs="Times New Roman"/>
          <w:szCs w:val="28"/>
        </w:rPr>
      </w:pPr>
      <w:r w:rsidRPr="00B22433">
        <w:rPr>
          <w:rFonts w:cs="Times New Roman"/>
          <w:szCs w:val="28"/>
        </w:rPr>
        <w:t>- в 7-8 классах проведены родительские собрания с включением вопроса по профилактике наркомании учащихся  с участием медицинского работника  на тему «Здоровый образ жизни»;</w:t>
      </w:r>
    </w:p>
    <w:p w:rsidR="001C3B49" w:rsidRPr="00B22433" w:rsidRDefault="001C3B49" w:rsidP="0011715C">
      <w:pPr>
        <w:spacing w:after="0" w:line="240" w:lineRule="auto"/>
        <w:jc w:val="both"/>
        <w:rPr>
          <w:rFonts w:cs="Times New Roman"/>
          <w:szCs w:val="28"/>
        </w:rPr>
      </w:pPr>
      <w:r w:rsidRPr="00B22433">
        <w:rPr>
          <w:rFonts w:cs="Times New Roman"/>
          <w:szCs w:val="28"/>
        </w:rPr>
        <w:t>- проводились спортивные мероприятия в рамках акции «Дети без наркотиков», участвовали учащиеся 6-11 классов;</w:t>
      </w:r>
    </w:p>
    <w:p w:rsidR="001C3B49" w:rsidRPr="00B22433" w:rsidRDefault="001C3B49" w:rsidP="0011715C">
      <w:pPr>
        <w:spacing w:after="0" w:line="240" w:lineRule="auto"/>
        <w:jc w:val="both"/>
        <w:rPr>
          <w:rFonts w:cs="Times New Roman"/>
          <w:szCs w:val="28"/>
        </w:rPr>
      </w:pPr>
      <w:r w:rsidRPr="00B22433">
        <w:rPr>
          <w:rFonts w:cs="Times New Roman"/>
          <w:szCs w:val="28"/>
        </w:rPr>
        <w:t>-в 9-11 классах организован просмотр видеорол</w:t>
      </w:r>
      <w:r w:rsidR="001B441E">
        <w:rPr>
          <w:rFonts w:cs="Times New Roman"/>
          <w:szCs w:val="28"/>
        </w:rPr>
        <w:t>иков по профилактике наркомании;</w:t>
      </w:r>
      <w:bookmarkStart w:id="0" w:name="_GoBack"/>
      <w:bookmarkEnd w:id="0"/>
    </w:p>
    <w:p w:rsidR="001C3B49" w:rsidRPr="00B22433" w:rsidRDefault="001C3B49" w:rsidP="0011715C">
      <w:pPr>
        <w:spacing w:after="0" w:line="240" w:lineRule="auto"/>
        <w:jc w:val="both"/>
        <w:rPr>
          <w:rFonts w:cs="Times New Roman"/>
          <w:szCs w:val="28"/>
        </w:rPr>
      </w:pPr>
      <w:r w:rsidRPr="00B22433">
        <w:rPr>
          <w:rFonts w:cs="Times New Roman"/>
          <w:szCs w:val="28"/>
        </w:rPr>
        <w:t>- участие во Всероссийской профилактической акции «За здоровье и безопасность наших детей»  сентябрь –</w:t>
      </w:r>
      <w:r w:rsidR="003252AB" w:rsidRPr="00B22433">
        <w:rPr>
          <w:rFonts w:cs="Times New Roman"/>
          <w:szCs w:val="28"/>
        </w:rPr>
        <w:t xml:space="preserve"> </w:t>
      </w:r>
      <w:r w:rsidRPr="00B22433">
        <w:rPr>
          <w:rFonts w:cs="Times New Roman"/>
          <w:szCs w:val="28"/>
        </w:rPr>
        <w:t>декабрь 2013 года.</w:t>
      </w:r>
    </w:p>
    <w:p w:rsidR="001C3B49" w:rsidRPr="00B22433" w:rsidRDefault="001C3B49" w:rsidP="0011715C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B22433">
        <w:rPr>
          <w:rFonts w:cs="Times New Roman"/>
          <w:szCs w:val="28"/>
        </w:rPr>
        <w:t>В образовательных учреждениях проведено</w:t>
      </w:r>
      <w:r w:rsidR="00BF6665" w:rsidRPr="00B22433">
        <w:rPr>
          <w:rFonts w:cs="Times New Roman"/>
          <w:szCs w:val="28"/>
        </w:rPr>
        <w:t xml:space="preserve"> о</w:t>
      </w:r>
      <w:r w:rsidR="003252AB" w:rsidRPr="00B22433">
        <w:rPr>
          <w:rFonts w:cs="Times New Roman"/>
          <w:szCs w:val="28"/>
        </w:rPr>
        <w:t>бследование</w:t>
      </w:r>
      <w:r w:rsidR="00BF6665" w:rsidRPr="00B22433">
        <w:rPr>
          <w:rFonts w:cs="Times New Roman"/>
          <w:szCs w:val="28"/>
        </w:rPr>
        <w:t xml:space="preserve"> 100% учащихся </w:t>
      </w:r>
      <w:r w:rsidRPr="00B22433">
        <w:rPr>
          <w:rFonts w:cs="Times New Roman"/>
          <w:szCs w:val="28"/>
        </w:rPr>
        <w:t xml:space="preserve">  на наличие психоактивных веществ, учреждения обеспечены наглядным  агитационным материалом.</w:t>
      </w:r>
    </w:p>
    <w:p w:rsidR="001C3B49" w:rsidRPr="00B22433" w:rsidRDefault="001C3B49" w:rsidP="0011715C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B22433">
        <w:rPr>
          <w:rFonts w:cs="Times New Roman"/>
          <w:szCs w:val="28"/>
        </w:rPr>
        <w:t>В районной и сельских библиотеках проводились дискуссии на тему «Помоги себе выжить!»,  «Для меня жизнь это…», демонстрировался фильм с обсуждением «Маленькая девочка».</w:t>
      </w:r>
    </w:p>
    <w:p w:rsidR="001C3B49" w:rsidRPr="00B22433" w:rsidRDefault="001C3B49" w:rsidP="0011715C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B22433">
        <w:rPr>
          <w:rFonts w:cs="Times New Roman"/>
          <w:szCs w:val="28"/>
        </w:rPr>
        <w:t>В клубах проведены тематические дискотеки на тему «Молодежь без наркотиков».</w:t>
      </w:r>
    </w:p>
    <w:p w:rsidR="001C3B49" w:rsidRPr="00B22433" w:rsidRDefault="001C3B49" w:rsidP="0011715C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B22433">
        <w:rPr>
          <w:rFonts w:cs="Times New Roman"/>
          <w:szCs w:val="28"/>
        </w:rPr>
        <w:t>В районной газете «Вести севера»  регулярно освещаются мероприятия, проводимые с детьми и молодежью, по антинаркотической направленности.</w:t>
      </w:r>
    </w:p>
    <w:p w:rsidR="00BF6665" w:rsidRPr="00B22433" w:rsidRDefault="001C3B49" w:rsidP="0011715C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B22433">
        <w:rPr>
          <w:rFonts w:cs="Times New Roman"/>
          <w:szCs w:val="28"/>
        </w:rPr>
        <w:t>С целью взаимодействия с территориальными органами федеральных органов исполнительной власти, исполнительными органами государственной власти Свердловской области создана антин</w:t>
      </w:r>
      <w:r w:rsidR="003B1C58">
        <w:rPr>
          <w:rFonts w:cs="Times New Roman"/>
          <w:szCs w:val="28"/>
        </w:rPr>
        <w:t>аркотическая комиссия. Заседания комиссии проходя</w:t>
      </w:r>
      <w:r w:rsidRPr="00B22433">
        <w:rPr>
          <w:rFonts w:cs="Times New Roman"/>
          <w:szCs w:val="28"/>
        </w:rPr>
        <w:t>т ежеквартально.</w:t>
      </w:r>
    </w:p>
    <w:p w:rsidR="00672D4A" w:rsidRPr="00B22433" w:rsidRDefault="00672D4A" w:rsidP="0011715C">
      <w:pPr>
        <w:spacing w:after="0" w:line="240" w:lineRule="auto"/>
        <w:ind w:firstLine="708"/>
        <w:jc w:val="both"/>
        <w:rPr>
          <w:rFonts w:cs="Times New Roman"/>
          <w:szCs w:val="28"/>
        </w:rPr>
      </w:pPr>
    </w:p>
    <w:p w:rsidR="00672D4A" w:rsidRPr="00B22433" w:rsidRDefault="00672D4A" w:rsidP="0011715C">
      <w:pPr>
        <w:spacing w:after="0" w:line="240" w:lineRule="auto"/>
        <w:ind w:firstLine="708"/>
        <w:jc w:val="both"/>
        <w:rPr>
          <w:rFonts w:cs="Times New Roman"/>
          <w:szCs w:val="28"/>
        </w:rPr>
      </w:pPr>
    </w:p>
    <w:p w:rsidR="00C30470" w:rsidRPr="008B3785" w:rsidRDefault="00C30470" w:rsidP="008B3785">
      <w:pPr>
        <w:pStyle w:val="a5"/>
        <w:numPr>
          <w:ilvl w:val="0"/>
          <w:numId w:val="15"/>
        </w:numPr>
        <w:rPr>
          <w:b/>
        </w:rPr>
      </w:pPr>
      <w:r w:rsidRPr="008B3785">
        <w:rPr>
          <w:b/>
        </w:rPr>
        <w:t>Средства массовой информации</w:t>
      </w:r>
    </w:p>
    <w:p w:rsidR="00A963D7" w:rsidRPr="00B22433" w:rsidRDefault="00A963D7" w:rsidP="00A963D7">
      <w:pPr>
        <w:pStyle w:val="a5"/>
        <w:ind w:left="525"/>
        <w:rPr>
          <w:b/>
        </w:rPr>
      </w:pPr>
    </w:p>
    <w:p w:rsidR="002B6565" w:rsidRPr="00B22433" w:rsidRDefault="002B6565" w:rsidP="002B6565">
      <w:pPr>
        <w:pStyle w:val="a5"/>
        <w:spacing w:after="0" w:line="240" w:lineRule="auto"/>
        <w:ind w:left="0" w:firstLine="851"/>
        <w:jc w:val="both"/>
      </w:pPr>
      <w:r w:rsidRPr="00B22433">
        <w:t>Первая газета в Гаринском районе вышла в свет 13 февраля 1931 года под названием «Ударник». В 1941 году газета получила название «Советский север», а в ноябре 1993 года – «Вести севера».</w:t>
      </w:r>
    </w:p>
    <w:p w:rsidR="002B6565" w:rsidRPr="00B22433" w:rsidRDefault="002B6565" w:rsidP="002B6565">
      <w:pPr>
        <w:pStyle w:val="a5"/>
        <w:spacing w:after="0" w:line="240" w:lineRule="auto"/>
        <w:ind w:left="0" w:firstLine="851"/>
        <w:jc w:val="both"/>
      </w:pPr>
      <w:r w:rsidRPr="00B22433">
        <w:t>В штате редакции 6 человек, из них 3-е – творческие сотрудники.</w:t>
      </w:r>
    </w:p>
    <w:p w:rsidR="002B6565" w:rsidRPr="00B22433" w:rsidRDefault="002B6565" w:rsidP="002B6565">
      <w:pPr>
        <w:pStyle w:val="a5"/>
        <w:spacing w:after="0" w:line="240" w:lineRule="auto"/>
        <w:ind w:left="0" w:firstLine="851"/>
        <w:jc w:val="both"/>
      </w:pPr>
      <w:r w:rsidRPr="00B22433">
        <w:t>Газета выходит 1 раз в неделю. Тираж 550 экземпляров. Учредитель – администрация Гаринского городского округа.</w:t>
      </w:r>
    </w:p>
    <w:p w:rsidR="002B6565" w:rsidRPr="00B22433" w:rsidRDefault="002B6565" w:rsidP="002B6565">
      <w:pPr>
        <w:pStyle w:val="a5"/>
        <w:spacing w:after="0" w:line="240" w:lineRule="auto"/>
        <w:ind w:left="0" w:firstLine="851"/>
        <w:jc w:val="both"/>
      </w:pPr>
      <w:r w:rsidRPr="00B22433">
        <w:t>Тематика материалов: история и действительность</w:t>
      </w:r>
      <w:r w:rsidR="003B1C58">
        <w:t xml:space="preserve"> жизни района, рассказы о </w:t>
      </w:r>
      <w:r w:rsidRPr="00B22433">
        <w:t>достойных</w:t>
      </w:r>
      <w:r w:rsidR="003B1C58">
        <w:t xml:space="preserve"> жителях района</w:t>
      </w:r>
      <w:r w:rsidRPr="00B22433">
        <w:t>, о делах предприятий, общественных образований.</w:t>
      </w:r>
    </w:p>
    <w:p w:rsidR="002B6565" w:rsidRPr="00B22433" w:rsidRDefault="002B6565" w:rsidP="002B6565">
      <w:pPr>
        <w:pStyle w:val="a5"/>
        <w:spacing w:after="0" w:line="240" w:lineRule="auto"/>
        <w:ind w:left="0" w:firstLine="851"/>
        <w:jc w:val="both"/>
      </w:pPr>
      <w:r w:rsidRPr="00B22433">
        <w:lastRenderedPageBreak/>
        <w:t>В газете публикуются официальные сообщения и материалы администрации Гаринского городского округа и Думы Гаринского городского округа.</w:t>
      </w:r>
    </w:p>
    <w:p w:rsidR="00C30470" w:rsidRPr="00B22433" w:rsidRDefault="00C30470" w:rsidP="00C30470">
      <w:pPr>
        <w:pStyle w:val="a5"/>
        <w:ind w:left="1065"/>
        <w:rPr>
          <w:b/>
        </w:rPr>
      </w:pPr>
    </w:p>
    <w:p w:rsidR="00C30470" w:rsidRPr="008B3785" w:rsidRDefault="00C30470" w:rsidP="008B3785">
      <w:pPr>
        <w:pStyle w:val="a5"/>
        <w:numPr>
          <w:ilvl w:val="0"/>
          <w:numId w:val="15"/>
        </w:numPr>
        <w:rPr>
          <w:b/>
        </w:rPr>
      </w:pPr>
      <w:r w:rsidRPr="008B3785">
        <w:rPr>
          <w:b/>
        </w:rPr>
        <w:t>Работа с обращениями граждан, поступившими в адрес администрации</w:t>
      </w:r>
    </w:p>
    <w:p w:rsidR="00C30470" w:rsidRPr="00B22433" w:rsidRDefault="00C30470" w:rsidP="003F6DB5">
      <w:pPr>
        <w:pStyle w:val="a5"/>
        <w:spacing w:after="0" w:line="240" w:lineRule="auto"/>
        <w:ind w:left="0" w:firstLine="992"/>
        <w:jc w:val="both"/>
      </w:pPr>
    </w:p>
    <w:p w:rsidR="003F3F7B" w:rsidRDefault="002A2DAD" w:rsidP="003F6DB5">
      <w:pPr>
        <w:pStyle w:val="a5"/>
        <w:spacing w:after="0" w:line="240" w:lineRule="auto"/>
        <w:ind w:left="0" w:firstLine="992"/>
        <w:jc w:val="both"/>
      </w:pPr>
      <w:r w:rsidRPr="00B22433">
        <w:t xml:space="preserve">В 2013 году в Администрацию Гаринского городского округа поступило 494 обращения граждан,  это на 36% ниже, чем в 2012 году(664 обращения). </w:t>
      </w:r>
    </w:p>
    <w:p w:rsidR="003F3F7B" w:rsidRDefault="002A2DAD" w:rsidP="003F6DB5">
      <w:pPr>
        <w:pStyle w:val="a5"/>
        <w:spacing w:after="0" w:line="240" w:lineRule="auto"/>
        <w:ind w:left="0" w:firstLine="992"/>
        <w:jc w:val="both"/>
      </w:pPr>
      <w:r w:rsidRPr="00B22433">
        <w:t xml:space="preserve">Это связано с тем, что уменьшилось количество обращений граждан  за обследованием  хозяйственных построек и выдачей актов для выписки делового леса для ремонта хозяйственных построек  своих личных подсобных хозяйств. </w:t>
      </w:r>
    </w:p>
    <w:p w:rsidR="002A2DAD" w:rsidRPr="00B22433" w:rsidRDefault="002A2DAD" w:rsidP="003F6DB5">
      <w:pPr>
        <w:pStyle w:val="a5"/>
        <w:spacing w:after="0" w:line="240" w:lineRule="auto"/>
        <w:ind w:left="0" w:firstLine="992"/>
        <w:jc w:val="both"/>
      </w:pPr>
      <w:r w:rsidRPr="00B22433">
        <w:t>В 2012 году количество таких обращений составляло 12,65 % от общего количества обращений, а в 2013 году – 1,33 % (изменен порядок в Российском законодательстве).</w:t>
      </w:r>
    </w:p>
    <w:p w:rsidR="002A2DAD" w:rsidRPr="00B22433" w:rsidRDefault="002A2DAD" w:rsidP="003F6DB5">
      <w:pPr>
        <w:pStyle w:val="a5"/>
        <w:spacing w:after="0" w:line="240" w:lineRule="auto"/>
        <w:ind w:left="0" w:firstLine="992"/>
        <w:jc w:val="both"/>
      </w:pPr>
      <w:r w:rsidRPr="00B22433">
        <w:t>Статистика письменных обращений граждан выглядит следующим образом:</w:t>
      </w:r>
    </w:p>
    <w:p w:rsidR="002A2DAD" w:rsidRPr="00B22433" w:rsidRDefault="002A2DAD" w:rsidP="003F6DB5">
      <w:pPr>
        <w:pStyle w:val="a5"/>
        <w:spacing w:after="0" w:line="240" w:lineRule="auto"/>
        <w:ind w:left="0" w:firstLine="992"/>
        <w:jc w:val="both"/>
      </w:pPr>
      <w:r w:rsidRPr="00B22433">
        <w:t>•</w:t>
      </w:r>
      <w:r w:rsidRPr="00B22433">
        <w:tab/>
        <w:t>На первом месте обращения, касающиеся улучшения жилищных условий и предоставления жилья – 242 обращения и составляют 45,83% (в 2012 году поступило 307 обращений по данной тематике, что составляло 46,23 %);</w:t>
      </w:r>
    </w:p>
    <w:p w:rsidR="002A2DAD" w:rsidRPr="00B22433" w:rsidRDefault="002A2DAD" w:rsidP="003F6DB5">
      <w:pPr>
        <w:pStyle w:val="a5"/>
        <w:spacing w:after="0" w:line="240" w:lineRule="auto"/>
        <w:ind w:left="0" w:firstLine="992"/>
        <w:jc w:val="both"/>
      </w:pPr>
      <w:r w:rsidRPr="00B22433">
        <w:t>•</w:t>
      </w:r>
      <w:r w:rsidRPr="00B22433">
        <w:tab/>
        <w:t>Вопросы в сфере землепользования составили 21,29% от общего количества,  поступило 114 обращений (по сравнению с 2012 годом произошло уменьшение: 167 обращений)</w:t>
      </w:r>
    </w:p>
    <w:p w:rsidR="002A2DAD" w:rsidRPr="00B22433" w:rsidRDefault="002A2DAD" w:rsidP="003F6DB5">
      <w:pPr>
        <w:pStyle w:val="a5"/>
        <w:spacing w:after="0" w:line="240" w:lineRule="auto"/>
        <w:ind w:left="0" w:firstLine="992"/>
        <w:jc w:val="both"/>
      </w:pPr>
      <w:r w:rsidRPr="00B22433">
        <w:t>•</w:t>
      </w:r>
      <w:r w:rsidRPr="00B22433">
        <w:tab/>
        <w:t>Вопросы сферы жилищно-коммунального хозяйства и строительства – на третьем месте по своей актуальности и составляют по 9,85% от общего количества обращений (в 2012 году вопросы ЖКХ  составляли 6,33%);</w:t>
      </w:r>
    </w:p>
    <w:p w:rsidR="002A2DAD" w:rsidRPr="00B22433" w:rsidRDefault="002A2DAD" w:rsidP="003F6DB5">
      <w:pPr>
        <w:pStyle w:val="a5"/>
        <w:spacing w:after="0" w:line="240" w:lineRule="auto"/>
        <w:ind w:left="0" w:firstLine="992"/>
        <w:jc w:val="both"/>
      </w:pPr>
      <w:r w:rsidRPr="00B22433">
        <w:t>•</w:t>
      </w:r>
      <w:r w:rsidRPr="00B22433">
        <w:tab/>
        <w:t>На  четвертом месте вопросы, касающиеся социального обеспечения, где приоритетной остается тематика «оказание материальной помощи». В 2013 году поступило обращений от  22 граждан  по вопросам социальной помощи, это составило 4,17% от общего количества обращений. (В 2012 году было 6 обращений, или 0,9 % от общего количества).</w:t>
      </w:r>
    </w:p>
    <w:p w:rsidR="002A2DAD" w:rsidRPr="00B22433" w:rsidRDefault="002A2DAD" w:rsidP="003F6DB5">
      <w:pPr>
        <w:pStyle w:val="a5"/>
        <w:spacing w:after="0" w:line="240" w:lineRule="auto"/>
        <w:ind w:left="0" w:firstLine="992"/>
        <w:jc w:val="both"/>
      </w:pPr>
      <w:r w:rsidRPr="00B22433">
        <w:t xml:space="preserve">Уровень исполнительской дисциплины по исполнению ответов на обращения граждан достигнут 100 процентов. </w:t>
      </w:r>
    </w:p>
    <w:p w:rsidR="00C30470" w:rsidRPr="00B22433" w:rsidRDefault="00C30470" w:rsidP="00C30470">
      <w:pPr>
        <w:pStyle w:val="a5"/>
        <w:ind w:left="1065"/>
        <w:rPr>
          <w:b/>
        </w:rPr>
      </w:pPr>
    </w:p>
    <w:p w:rsidR="00C30470" w:rsidRPr="00B22433" w:rsidRDefault="00C30470" w:rsidP="008808A4">
      <w:pPr>
        <w:rPr>
          <w:b/>
        </w:rPr>
      </w:pPr>
    </w:p>
    <w:p w:rsidR="00C30470" w:rsidRPr="00B22433" w:rsidRDefault="00C30470" w:rsidP="008808A4"/>
    <w:sectPr w:rsidR="00C30470" w:rsidRPr="00B22433" w:rsidSect="000510B5">
      <w:footerReference w:type="default" r:id="rId10"/>
      <w:pgSz w:w="11906" w:h="16838"/>
      <w:pgMar w:top="709" w:right="425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D34" w:rsidRDefault="00372D34" w:rsidP="005F12AE">
      <w:pPr>
        <w:spacing w:after="0" w:line="240" w:lineRule="auto"/>
      </w:pPr>
      <w:r>
        <w:separator/>
      </w:r>
    </w:p>
  </w:endnote>
  <w:endnote w:type="continuationSeparator" w:id="0">
    <w:p w:rsidR="00372D34" w:rsidRDefault="00372D34" w:rsidP="005F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510259"/>
      <w:docPartObj>
        <w:docPartGallery w:val="Page Numbers (Bottom of Page)"/>
        <w:docPartUnique/>
      </w:docPartObj>
    </w:sdtPr>
    <w:sdtContent>
      <w:p w:rsidR="00F67AFB" w:rsidRDefault="00F67AF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441E">
          <w:rPr>
            <w:noProof/>
          </w:rPr>
          <w:t>27</w:t>
        </w:r>
        <w:r>
          <w:fldChar w:fldCharType="end"/>
        </w:r>
      </w:p>
    </w:sdtContent>
  </w:sdt>
  <w:p w:rsidR="00F67AFB" w:rsidRDefault="00F67A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D34" w:rsidRDefault="00372D34" w:rsidP="005F12AE">
      <w:pPr>
        <w:spacing w:after="0" w:line="240" w:lineRule="auto"/>
      </w:pPr>
      <w:r>
        <w:separator/>
      </w:r>
    </w:p>
  </w:footnote>
  <w:footnote w:type="continuationSeparator" w:id="0">
    <w:p w:rsidR="00372D34" w:rsidRDefault="00372D34" w:rsidP="005F12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51C197C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2">
    <w:nsid w:val="00C66603"/>
    <w:multiLevelType w:val="hybridMultilevel"/>
    <w:tmpl w:val="C7D84FB0"/>
    <w:lvl w:ilvl="0" w:tplc="80F4837C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073F21C2"/>
    <w:multiLevelType w:val="hybridMultilevel"/>
    <w:tmpl w:val="847877F6"/>
    <w:lvl w:ilvl="0" w:tplc="3E4AED3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16710D"/>
    <w:multiLevelType w:val="multilevel"/>
    <w:tmpl w:val="85520670"/>
    <w:lvl w:ilvl="0">
      <w:start w:val="1"/>
      <w:numFmt w:val="decimal"/>
      <w:lvlText w:val="%1"/>
      <w:lvlJc w:val="left"/>
      <w:pPr>
        <w:ind w:left="1065" w:hanging="705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>
    <w:nsid w:val="44A538AE"/>
    <w:multiLevelType w:val="multilevel"/>
    <w:tmpl w:val="5EF2FAC0"/>
    <w:lvl w:ilvl="0">
      <w:start w:val="1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>
    <w:nsid w:val="4CEF437D"/>
    <w:multiLevelType w:val="multilevel"/>
    <w:tmpl w:val="8CC4A72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7">
    <w:nsid w:val="4F15293A"/>
    <w:multiLevelType w:val="hybridMultilevel"/>
    <w:tmpl w:val="A17461BA"/>
    <w:lvl w:ilvl="0" w:tplc="3E4AED3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274C4C"/>
    <w:multiLevelType w:val="hybridMultilevel"/>
    <w:tmpl w:val="02D4F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9B3BA4"/>
    <w:multiLevelType w:val="hybridMultilevel"/>
    <w:tmpl w:val="230493E4"/>
    <w:lvl w:ilvl="0" w:tplc="32987B1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6B184899"/>
    <w:multiLevelType w:val="hybridMultilevel"/>
    <w:tmpl w:val="823A7AEC"/>
    <w:lvl w:ilvl="0" w:tplc="BDB8AF02">
      <w:start w:val="17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0C6E67"/>
    <w:multiLevelType w:val="multilevel"/>
    <w:tmpl w:val="59163700"/>
    <w:lvl w:ilvl="0">
      <w:start w:val="1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3"/>
  </w:num>
  <w:num w:numId="5">
    <w:abstractNumId w:val="7"/>
  </w:num>
  <w:num w:numId="6">
    <w:abstractNumId w:val="1"/>
  </w:num>
  <w:num w:numId="7">
    <w:abstractNumId w:val="0"/>
    <w:lvlOverride w:ilvl="0">
      <w:lvl w:ilvl="0">
        <w:start w:val="65535"/>
        <w:numFmt w:val="bullet"/>
        <w:lvlText w:val="*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1"/>
  </w:num>
  <w:num w:numId="12">
    <w:abstractNumId w:val="8"/>
  </w:num>
  <w:num w:numId="13">
    <w:abstractNumId w:val="6"/>
  </w:num>
  <w:num w:numId="14">
    <w:abstractNumId w:val="5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06"/>
    <w:rsid w:val="000017D9"/>
    <w:rsid w:val="00005A91"/>
    <w:rsid w:val="0001243E"/>
    <w:rsid w:val="00013349"/>
    <w:rsid w:val="00023030"/>
    <w:rsid w:val="0003735B"/>
    <w:rsid w:val="00041CB4"/>
    <w:rsid w:val="000510B5"/>
    <w:rsid w:val="000553DE"/>
    <w:rsid w:val="00057942"/>
    <w:rsid w:val="000602AC"/>
    <w:rsid w:val="00064DA8"/>
    <w:rsid w:val="0006570F"/>
    <w:rsid w:val="00065922"/>
    <w:rsid w:val="000710E3"/>
    <w:rsid w:val="000724A9"/>
    <w:rsid w:val="00073A54"/>
    <w:rsid w:val="000816B2"/>
    <w:rsid w:val="000825E9"/>
    <w:rsid w:val="0009404C"/>
    <w:rsid w:val="000976BA"/>
    <w:rsid w:val="00097EED"/>
    <w:rsid w:val="000A00B1"/>
    <w:rsid w:val="000A4E3B"/>
    <w:rsid w:val="000B65BE"/>
    <w:rsid w:val="000B7FBF"/>
    <w:rsid w:val="000D276D"/>
    <w:rsid w:val="000D30B1"/>
    <w:rsid w:val="000D5E73"/>
    <w:rsid w:val="000D715A"/>
    <w:rsid w:val="000E075E"/>
    <w:rsid w:val="000E2981"/>
    <w:rsid w:val="000F5E9B"/>
    <w:rsid w:val="000F6C3B"/>
    <w:rsid w:val="00101B1F"/>
    <w:rsid w:val="00101F70"/>
    <w:rsid w:val="00105414"/>
    <w:rsid w:val="00105E23"/>
    <w:rsid w:val="00107491"/>
    <w:rsid w:val="0011715C"/>
    <w:rsid w:val="00122417"/>
    <w:rsid w:val="0012243B"/>
    <w:rsid w:val="0012609E"/>
    <w:rsid w:val="00135C31"/>
    <w:rsid w:val="00141EBE"/>
    <w:rsid w:val="0015087E"/>
    <w:rsid w:val="00151F3C"/>
    <w:rsid w:val="001535EF"/>
    <w:rsid w:val="00161874"/>
    <w:rsid w:val="001654CA"/>
    <w:rsid w:val="00176078"/>
    <w:rsid w:val="00180C9E"/>
    <w:rsid w:val="001919BA"/>
    <w:rsid w:val="001A3AA1"/>
    <w:rsid w:val="001B441E"/>
    <w:rsid w:val="001C1E1F"/>
    <w:rsid w:val="001C3B49"/>
    <w:rsid w:val="001D380F"/>
    <w:rsid w:val="001D6E88"/>
    <w:rsid w:val="001E5E6C"/>
    <w:rsid w:val="001F500D"/>
    <w:rsid w:val="001F61D1"/>
    <w:rsid w:val="00232ACA"/>
    <w:rsid w:val="00236536"/>
    <w:rsid w:val="00240C4C"/>
    <w:rsid w:val="00246161"/>
    <w:rsid w:val="002517CC"/>
    <w:rsid w:val="00254F1A"/>
    <w:rsid w:val="00272A8B"/>
    <w:rsid w:val="00284BF7"/>
    <w:rsid w:val="00290498"/>
    <w:rsid w:val="00290856"/>
    <w:rsid w:val="00291E78"/>
    <w:rsid w:val="0029680F"/>
    <w:rsid w:val="00297515"/>
    <w:rsid w:val="002A2DAD"/>
    <w:rsid w:val="002B3E95"/>
    <w:rsid w:val="002B6565"/>
    <w:rsid w:val="002C167B"/>
    <w:rsid w:val="002C6CA6"/>
    <w:rsid w:val="002D1D12"/>
    <w:rsid w:val="002D23D3"/>
    <w:rsid w:val="00302E75"/>
    <w:rsid w:val="00303FD4"/>
    <w:rsid w:val="0030472F"/>
    <w:rsid w:val="00323FC1"/>
    <w:rsid w:val="003252AB"/>
    <w:rsid w:val="003263B3"/>
    <w:rsid w:val="00331BE0"/>
    <w:rsid w:val="00331F77"/>
    <w:rsid w:val="00332E33"/>
    <w:rsid w:val="003368B7"/>
    <w:rsid w:val="00340916"/>
    <w:rsid w:val="00355716"/>
    <w:rsid w:val="00357991"/>
    <w:rsid w:val="00360F61"/>
    <w:rsid w:val="0036499C"/>
    <w:rsid w:val="00372695"/>
    <w:rsid w:val="00372D34"/>
    <w:rsid w:val="00373E19"/>
    <w:rsid w:val="0039022E"/>
    <w:rsid w:val="003B1C58"/>
    <w:rsid w:val="003B4247"/>
    <w:rsid w:val="003B5537"/>
    <w:rsid w:val="003C2E9B"/>
    <w:rsid w:val="003C72D6"/>
    <w:rsid w:val="003F2EC5"/>
    <w:rsid w:val="003F3F7B"/>
    <w:rsid w:val="003F4CFA"/>
    <w:rsid w:val="003F6DB5"/>
    <w:rsid w:val="003F7464"/>
    <w:rsid w:val="0040148A"/>
    <w:rsid w:val="004106C1"/>
    <w:rsid w:val="00412E22"/>
    <w:rsid w:val="0041572A"/>
    <w:rsid w:val="00416A4D"/>
    <w:rsid w:val="00417D75"/>
    <w:rsid w:val="00424994"/>
    <w:rsid w:val="00431AC5"/>
    <w:rsid w:val="004408E8"/>
    <w:rsid w:val="00447888"/>
    <w:rsid w:val="00455ADF"/>
    <w:rsid w:val="0047549F"/>
    <w:rsid w:val="00485FEB"/>
    <w:rsid w:val="00492AE4"/>
    <w:rsid w:val="004A1309"/>
    <w:rsid w:val="004A36EA"/>
    <w:rsid w:val="004A67CE"/>
    <w:rsid w:val="004C5593"/>
    <w:rsid w:val="004D5925"/>
    <w:rsid w:val="004E14D4"/>
    <w:rsid w:val="004F08E8"/>
    <w:rsid w:val="004F3AB7"/>
    <w:rsid w:val="004F6377"/>
    <w:rsid w:val="005112E4"/>
    <w:rsid w:val="0051294C"/>
    <w:rsid w:val="0052415B"/>
    <w:rsid w:val="00537F54"/>
    <w:rsid w:val="00550DDD"/>
    <w:rsid w:val="00551DFF"/>
    <w:rsid w:val="0055347B"/>
    <w:rsid w:val="0057122B"/>
    <w:rsid w:val="005760F3"/>
    <w:rsid w:val="00577A1B"/>
    <w:rsid w:val="00592E94"/>
    <w:rsid w:val="005B140E"/>
    <w:rsid w:val="005B2E7F"/>
    <w:rsid w:val="005C7A71"/>
    <w:rsid w:val="005D2C4D"/>
    <w:rsid w:val="005E28AA"/>
    <w:rsid w:val="005E7554"/>
    <w:rsid w:val="005F12AE"/>
    <w:rsid w:val="005F2FE2"/>
    <w:rsid w:val="0060047E"/>
    <w:rsid w:val="00630A30"/>
    <w:rsid w:val="006475F7"/>
    <w:rsid w:val="0065633A"/>
    <w:rsid w:val="00672D4A"/>
    <w:rsid w:val="00674CE7"/>
    <w:rsid w:val="006770E9"/>
    <w:rsid w:val="006856E2"/>
    <w:rsid w:val="00696016"/>
    <w:rsid w:val="006A619C"/>
    <w:rsid w:val="006E5031"/>
    <w:rsid w:val="006E64FB"/>
    <w:rsid w:val="006E7F23"/>
    <w:rsid w:val="006F43C3"/>
    <w:rsid w:val="0070021F"/>
    <w:rsid w:val="0071423B"/>
    <w:rsid w:val="00714E78"/>
    <w:rsid w:val="007165DE"/>
    <w:rsid w:val="007203BE"/>
    <w:rsid w:val="007332A9"/>
    <w:rsid w:val="0073390F"/>
    <w:rsid w:val="00737175"/>
    <w:rsid w:val="00744610"/>
    <w:rsid w:val="007447A4"/>
    <w:rsid w:val="00746849"/>
    <w:rsid w:val="00754B60"/>
    <w:rsid w:val="0075674F"/>
    <w:rsid w:val="00760CFE"/>
    <w:rsid w:val="00763E7C"/>
    <w:rsid w:val="007659EC"/>
    <w:rsid w:val="00777328"/>
    <w:rsid w:val="00782EEB"/>
    <w:rsid w:val="007878F1"/>
    <w:rsid w:val="00790540"/>
    <w:rsid w:val="00793F0C"/>
    <w:rsid w:val="00797171"/>
    <w:rsid w:val="007B5FE3"/>
    <w:rsid w:val="007C0FC8"/>
    <w:rsid w:val="007C3925"/>
    <w:rsid w:val="007C3955"/>
    <w:rsid w:val="007C7277"/>
    <w:rsid w:val="007D4013"/>
    <w:rsid w:val="007D5B5F"/>
    <w:rsid w:val="007E0E71"/>
    <w:rsid w:val="007E4C42"/>
    <w:rsid w:val="00807617"/>
    <w:rsid w:val="008119C7"/>
    <w:rsid w:val="00812399"/>
    <w:rsid w:val="00823907"/>
    <w:rsid w:val="008265E6"/>
    <w:rsid w:val="00827284"/>
    <w:rsid w:val="00830D0B"/>
    <w:rsid w:val="00831C87"/>
    <w:rsid w:val="0083452C"/>
    <w:rsid w:val="008471C5"/>
    <w:rsid w:val="008640EF"/>
    <w:rsid w:val="008808A4"/>
    <w:rsid w:val="00883FAF"/>
    <w:rsid w:val="008A3819"/>
    <w:rsid w:val="008B3785"/>
    <w:rsid w:val="008B4D48"/>
    <w:rsid w:val="008D0617"/>
    <w:rsid w:val="008D3E71"/>
    <w:rsid w:val="008D76C7"/>
    <w:rsid w:val="008E09FC"/>
    <w:rsid w:val="008F00C6"/>
    <w:rsid w:val="008F3FA4"/>
    <w:rsid w:val="008F669F"/>
    <w:rsid w:val="00907803"/>
    <w:rsid w:val="009366C2"/>
    <w:rsid w:val="00937E5F"/>
    <w:rsid w:val="00946379"/>
    <w:rsid w:val="00950B0A"/>
    <w:rsid w:val="00953DBD"/>
    <w:rsid w:val="00957A58"/>
    <w:rsid w:val="00971374"/>
    <w:rsid w:val="00977708"/>
    <w:rsid w:val="00994D0C"/>
    <w:rsid w:val="009A4640"/>
    <w:rsid w:val="009B4D23"/>
    <w:rsid w:val="009B7574"/>
    <w:rsid w:val="009C585E"/>
    <w:rsid w:val="009C5F29"/>
    <w:rsid w:val="009D17FA"/>
    <w:rsid w:val="009D2B25"/>
    <w:rsid w:val="009F2930"/>
    <w:rsid w:val="009F4A24"/>
    <w:rsid w:val="00A00783"/>
    <w:rsid w:val="00A01A98"/>
    <w:rsid w:val="00A03CD1"/>
    <w:rsid w:val="00A12F4B"/>
    <w:rsid w:val="00A1558A"/>
    <w:rsid w:val="00A16397"/>
    <w:rsid w:val="00A35A8D"/>
    <w:rsid w:val="00A524CF"/>
    <w:rsid w:val="00A556B8"/>
    <w:rsid w:val="00A56181"/>
    <w:rsid w:val="00A66856"/>
    <w:rsid w:val="00A77E31"/>
    <w:rsid w:val="00A80D29"/>
    <w:rsid w:val="00A832F8"/>
    <w:rsid w:val="00A87FCB"/>
    <w:rsid w:val="00A963D7"/>
    <w:rsid w:val="00AA3A8E"/>
    <w:rsid w:val="00AA652B"/>
    <w:rsid w:val="00AA7BA1"/>
    <w:rsid w:val="00AA7CF4"/>
    <w:rsid w:val="00AB7024"/>
    <w:rsid w:val="00AB7CC5"/>
    <w:rsid w:val="00AC4133"/>
    <w:rsid w:val="00AC449B"/>
    <w:rsid w:val="00AC5088"/>
    <w:rsid w:val="00AD2925"/>
    <w:rsid w:val="00AD4E3B"/>
    <w:rsid w:val="00AD75E2"/>
    <w:rsid w:val="00AD7C97"/>
    <w:rsid w:val="00AE59D9"/>
    <w:rsid w:val="00AE6B08"/>
    <w:rsid w:val="00B22433"/>
    <w:rsid w:val="00B22B3C"/>
    <w:rsid w:val="00B60C66"/>
    <w:rsid w:val="00B6585A"/>
    <w:rsid w:val="00B7246C"/>
    <w:rsid w:val="00B8771A"/>
    <w:rsid w:val="00BC00D9"/>
    <w:rsid w:val="00BD1076"/>
    <w:rsid w:val="00BD2806"/>
    <w:rsid w:val="00BD36D5"/>
    <w:rsid w:val="00BD6591"/>
    <w:rsid w:val="00BD6E7A"/>
    <w:rsid w:val="00BF2BEF"/>
    <w:rsid w:val="00BF5E8C"/>
    <w:rsid w:val="00BF6665"/>
    <w:rsid w:val="00C13ACF"/>
    <w:rsid w:val="00C179B0"/>
    <w:rsid w:val="00C30470"/>
    <w:rsid w:val="00C37FC1"/>
    <w:rsid w:val="00C61CE9"/>
    <w:rsid w:val="00C71292"/>
    <w:rsid w:val="00C95DA1"/>
    <w:rsid w:val="00C96D26"/>
    <w:rsid w:val="00CC4861"/>
    <w:rsid w:val="00CE05A6"/>
    <w:rsid w:val="00CF5540"/>
    <w:rsid w:val="00CF6B01"/>
    <w:rsid w:val="00D1167A"/>
    <w:rsid w:val="00D31B69"/>
    <w:rsid w:val="00D43252"/>
    <w:rsid w:val="00D544DB"/>
    <w:rsid w:val="00D61583"/>
    <w:rsid w:val="00D73B82"/>
    <w:rsid w:val="00D7482F"/>
    <w:rsid w:val="00DA227C"/>
    <w:rsid w:val="00DA2D91"/>
    <w:rsid w:val="00DA397C"/>
    <w:rsid w:val="00DC41BE"/>
    <w:rsid w:val="00DC70A4"/>
    <w:rsid w:val="00DD54E8"/>
    <w:rsid w:val="00DF008C"/>
    <w:rsid w:val="00DF3191"/>
    <w:rsid w:val="00E24306"/>
    <w:rsid w:val="00E25E40"/>
    <w:rsid w:val="00E34B54"/>
    <w:rsid w:val="00E37BE6"/>
    <w:rsid w:val="00E47451"/>
    <w:rsid w:val="00E64A3F"/>
    <w:rsid w:val="00E70616"/>
    <w:rsid w:val="00E725CC"/>
    <w:rsid w:val="00E74594"/>
    <w:rsid w:val="00E8225C"/>
    <w:rsid w:val="00E95B84"/>
    <w:rsid w:val="00EA7276"/>
    <w:rsid w:val="00EB1CC6"/>
    <w:rsid w:val="00EB1F8D"/>
    <w:rsid w:val="00EB38D4"/>
    <w:rsid w:val="00EC1B42"/>
    <w:rsid w:val="00EC3356"/>
    <w:rsid w:val="00EC36E4"/>
    <w:rsid w:val="00ED13F8"/>
    <w:rsid w:val="00ED441C"/>
    <w:rsid w:val="00ED51A4"/>
    <w:rsid w:val="00EE3EBD"/>
    <w:rsid w:val="00EE4DCD"/>
    <w:rsid w:val="00EE5C44"/>
    <w:rsid w:val="00EE7587"/>
    <w:rsid w:val="00EF373E"/>
    <w:rsid w:val="00EF6545"/>
    <w:rsid w:val="00EF6FD5"/>
    <w:rsid w:val="00F00064"/>
    <w:rsid w:val="00F0320F"/>
    <w:rsid w:val="00F123C5"/>
    <w:rsid w:val="00F232CE"/>
    <w:rsid w:val="00F41242"/>
    <w:rsid w:val="00F41813"/>
    <w:rsid w:val="00F425D4"/>
    <w:rsid w:val="00F4475F"/>
    <w:rsid w:val="00F53322"/>
    <w:rsid w:val="00F6373D"/>
    <w:rsid w:val="00F67AFB"/>
    <w:rsid w:val="00F742F3"/>
    <w:rsid w:val="00F74C3C"/>
    <w:rsid w:val="00F94435"/>
    <w:rsid w:val="00FB4CB9"/>
    <w:rsid w:val="00FC321B"/>
    <w:rsid w:val="00FC32FA"/>
    <w:rsid w:val="00FE21C7"/>
    <w:rsid w:val="00FF00BD"/>
    <w:rsid w:val="00FF18A7"/>
    <w:rsid w:val="00FF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4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404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30470"/>
    <w:pPr>
      <w:ind w:left="720"/>
      <w:contextualSpacing/>
    </w:pPr>
  </w:style>
  <w:style w:type="paragraph" w:styleId="a6">
    <w:name w:val="footer"/>
    <w:basedOn w:val="a"/>
    <w:link w:val="a7"/>
    <w:uiPriority w:val="99"/>
    <w:rsid w:val="007C3925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7C3925"/>
    <w:rPr>
      <w:rFonts w:eastAsia="Times New Roman" w:cs="Times New Roman"/>
      <w:sz w:val="24"/>
      <w:szCs w:val="24"/>
      <w:lang w:eastAsia="ru-RU"/>
    </w:rPr>
  </w:style>
  <w:style w:type="character" w:styleId="a8">
    <w:name w:val="line number"/>
    <w:basedOn w:val="a0"/>
    <w:uiPriority w:val="99"/>
    <w:semiHidden/>
    <w:unhideWhenUsed/>
    <w:rsid w:val="00E95B84"/>
  </w:style>
  <w:style w:type="character" w:customStyle="1" w:styleId="a9">
    <w:name w:val="Основной текст Знак"/>
    <w:basedOn w:val="a0"/>
    <w:link w:val="aa"/>
    <w:rsid w:val="00372695"/>
    <w:rPr>
      <w:rFonts w:cs="Times New Roman"/>
      <w:spacing w:val="10"/>
      <w:sz w:val="18"/>
      <w:szCs w:val="18"/>
      <w:shd w:val="clear" w:color="auto" w:fill="FFFFFF"/>
    </w:rPr>
  </w:style>
  <w:style w:type="paragraph" w:styleId="aa">
    <w:name w:val="Body Text"/>
    <w:basedOn w:val="a"/>
    <w:link w:val="a9"/>
    <w:rsid w:val="00372695"/>
    <w:pPr>
      <w:widowControl w:val="0"/>
      <w:shd w:val="clear" w:color="auto" w:fill="FFFFFF"/>
      <w:spacing w:before="180" w:after="60" w:line="240" w:lineRule="atLeast"/>
    </w:pPr>
    <w:rPr>
      <w:rFonts w:cs="Times New Roman"/>
      <w:spacing w:val="10"/>
      <w:sz w:val="18"/>
      <w:szCs w:val="18"/>
    </w:rPr>
  </w:style>
  <w:style w:type="character" w:customStyle="1" w:styleId="1">
    <w:name w:val="Основной текст Знак1"/>
    <w:basedOn w:val="a0"/>
    <w:uiPriority w:val="99"/>
    <w:semiHidden/>
    <w:rsid w:val="00372695"/>
  </w:style>
  <w:style w:type="paragraph" w:styleId="ab">
    <w:name w:val="header"/>
    <w:basedOn w:val="a"/>
    <w:link w:val="ac"/>
    <w:uiPriority w:val="99"/>
    <w:unhideWhenUsed/>
    <w:rsid w:val="005F12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F12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4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404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30470"/>
    <w:pPr>
      <w:ind w:left="720"/>
      <w:contextualSpacing/>
    </w:pPr>
  </w:style>
  <w:style w:type="paragraph" w:styleId="a6">
    <w:name w:val="footer"/>
    <w:basedOn w:val="a"/>
    <w:link w:val="a7"/>
    <w:uiPriority w:val="99"/>
    <w:rsid w:val="007C3925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7C3925"/>
    <w:rPr>
      <w:rFonts w:eastAsia="Times New Roman" w:cs="Times New Roman"/>
      <w:sz w:val="24"/>
      <w:szCs w:val="24"/>
      <w:lang w:eastAsia="ru-RU"/>
    </w:rPr>
  </w:style>
  <w:style w:type="character" w:styleId="a8">
    <w:name w:val="line number"/>
    <w:basedOn w:val="a0"/>
    <w:uiPriority w:val="99"/>
    <w:semiHidden/>
    <w:unhideWhenUsed/>
    <w:rsid w:val="00E95B84"/>
  </w:style>
  <w:style w:type="character" w:customStyle="1" w:styleId="a9">
    <w:name w:val="Основной текст Знак"/>
    <w:basedOn w:val="a0"/>
    <w:link w:val="aa"/>
    <w:rsid w:val="00372695"/>
    <w:rPr>
      <w:rFonts w:cs="Times New Roman"/>
      <w:spacing w:val="10"/>
      <w:sz w:val="18"/>
      <w:szCs w:val="18"/>
      <w:shd w:val="clear" w:color="auto" w:fill="FFFFFF"/>
    </w:rPr>
  </w:style>
  <w:style w:type="paragraph" w:styleId="aa">
    <w:name w:val="Body Text"/>
    <w:basedOn w:val="a"/>
    <w:link w:val="a9"/>
    <w:rsid w:val="00372695"/>
    <w:pPr>
      <w:widowControl w:val="0"/>
      <w:shd w:val="clear" w:color="auto" w:fill="FFFFFF"/>
      <w:spacing w:before="180" w:after="60" w:line="240" w:lineRule="atLeast"/>
    </w:pPr>
    <w:rPr>
      <w:rFonts w:cs="Times New Roman"/>
      <w:spacing w:val="10"/>
      <w:sz w:val="18"/>
      <w:szCs w:val="18"/>
    </w:rPr>
  </w:style>
  <w:style w:type="character" w:customStyle="1" w:styleId="1">
    <w:name w:val="Основной текст Знак1"/>
    <w:basedOn w:val="a0"/>
    <w:uiPriority w:val="99"/>
    <w:semiHidden/>
    <w:rsid w:val="00372695"/>
  </w:style>
  <w:style w:type="paragraph" w:styleId="ab">
    <w:name w:val="header"/>
    <w:basedOn w:val="a"/>
    <w:link w:val="ac"/>
    <w:uiPriority w:val="99"/>
    <w:unhideWhenUsed/>
    <w:rsid w:val="005F12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F12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1A4D8-4AB4-4D5B-8152-EE275F013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9804</Words>
  <Characters>55885</Characters>
  <Application>Microsoft Office Word</Application>
  <DocSecurity>0</DocSecurity>
  <Lines>465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РГППУ</Company>
  <LinksUpToDate>false</LinksUpToDate>
  <CharactersWithSpaces>65558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orgotdel</dc:creator>
  <cp:lastModifiedBy>Семакина</cp:lastModifiedBy>
  <cp:revision>12</cp:revision>
  <cp:lastPrinted>2014-06-23T10:49:00Z</cp:lastPrinted>
  <dcterms:created xsi:type="dcterms:W3CDTF">2014-06-19T05:53:00Z</dcterms:created>
  <dcterms:modified xsi:type="dcterms:W3CDTF">2014-07-08T04:17:00Z</dcterms:modified>
</cp:coreProperties>
</file>