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3" w:rsidRPr="002A5D03" w:rsidRDefault="002A5D03" w:rsidP="002A5D03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2A5D03">
        <w:rPr>
          <w:rFonts w:ascii="Times New Roman" w:hAnsi="Times New Roman" w:cs="Times New Roman"/>
          <w:color w:val="FF0000"/>
          <w:sz w:val="28"/>
          <w:szCs w:val="28"/>
          <w:highlight w:val="yellow"/>
          <w:u w:val="single"/>
        </w:rPr>
        <w:t>Всероссийская штабная тренировка по гражданской обороне</w:t>
      </w:r>
    </w:p>
    <w:p w:rsidR="002A5D03" w:rsidRPr="002A5D03" w:rsidRDefault="002A5D03" w:rsidP="002A5D03">
      <w:pPr>
        <w:rPr>
          <w:rFonts w:ascii="Times New Roman" w:hAnsi="Times New Roman" w:cs="Times New Roman"/>
          <w:color w:val="17365D" w:themeColor="text2" w:themeShade="BF"/>
          <w:sz w:val="26"/>
          <w:szCs w:val="26"/>
        </w:rPr>
      </w:pPr>
      <w:r w:rsidRPr="002A5D03">
        <w:rPr>
          <w:rFonts w:ascii="Times New Roman" w:hAnsi="Times New Roman" w:cs="Times New Roman"/>
          <w:b/>
          <w:color w:val="17365D" w:themeColor="text2" w:themeShade="BF"/>
          <w:sz w:val="26"/>
          <w:szCs w:val="26"/>
        </w:rPr>
        <w:t>В период с 1 по 2 октября на территории Российской Федерации проводится Всероссийская штабная тренировка по гражданской обороне по теме «Организация выполнения мероприятий по гражданской обороне органами управления и силами РСЧС на территории Российской Федерации</w:t>
      </w:r>
      <w:r w:rsidRPr="002A5D03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>».</w:t>
      </w:r>
    </w:p>
    <w:p w:rsidR="002A5D03" w:rsidRPr="002A5D03" w:rsidRDefault="002A5D03" w:rsidP="002A5D03">
      <w:pPr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2A5D03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Учебными целями данной тренировки являются:</w:t>
      </w:r>
    </w:p>
    <w:p w:rsidR="002A5D03" w:rsidRPr="002A5D03" w:rsidRDefault="002A5D03" w:rsidP="002A5D03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proofErr w:type="gramStart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- отработка вопросов организации управления, проверка готовности органов управления и сил единой государственной системы предупреждения и ликвидации чрезвычайных ситуаций (РСЧС) и гражданской обороны (ГО)  к практическим действиям по выполнению мероприятий при ведении ГО, а так же в ходе ликвидации чрезвычайных ситуаций природного и техногенного характера, то есть готовность органов управления гражданской обороны  </w:t>
      </w:r>
      <w:proofErr w:type="spellStart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Гаринского</w:t>
      </w:r>
      <w:proofErr w:type="spellEnd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городского округа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;</w:t>
      </w:r>
      <w:proofErr w:type="gramEnd"/>
    </w:p>
    <w:p w:rsidR="002A5D03" w:rsidRPr="002A5D03" w:rsidRDefault="002A5D03" w:rsidP="002A5D03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- совершенствование практических навыков руководителей, должностных лиц РСЧС и ГО по вопросам организации выполнения мероприятий п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ри введении ГО и ликвидации ЧС;</w:t>
      </w:r>
    </w:p>
    <w:p w:rsidR="002A5D03" w:rsidRPr="002A5D03" w:rsidRDefault="002A5D03" w:rsidP="002A5D03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- совершенствование слаженности действий органов управления и сил РСЧС и ГО, повышения эффективности их применения при введении ГО и проведения аварийно-спасательных и других неотложных работ (АСДНР)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в очагах поражения (зонах ЧС).</w:t>
      </w:r>
    </w:p>
    <w:p w:rsidR="002A5D03" w:rsidRPr="002A5D03" w:rsidRDefault="002A5D03" w:rsidP="002A5D03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1 октября в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proofErr w:type="spellStart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Гаринском</w:t>
      </w:r>
      <w:proofErr w:type="spellEnd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городском округе, после получения сигнала о начале тренировке, осуществлен сбор руководящего состава и работников органов управления РСЧС и ГО </w:t>
      </w:r>
      <w:proofErr w:type="spellStart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Гаринского</w:t>
      </w:r>
      <w:proofErr w:type="spellEnd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городского округа. Из области получена вводная об угрозе ЧС. Проведено совещание под руководством заместителя Руководителя гражданской обороны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по доведению сложившейся обстановки и постановке задач по выполнению (условно) мероприятий по гражданской обороне. В пункте постоянного размещения развернута и организована работа группы контроля по выполнению мероприятий гражданской обороны на муниципальном уровне с отработкой вопросов: организация сбора и обмена информацией в области ГО, осуществления управления выполнения мероприятий по ГО.</w:t>
      </w:r>
    </w:p>
    <w:p w:rsidR="002A5D03" w:rsidRPr="002A5D03" w:rsidRDefault="002A5D03" w:rsidP="002A5D03">
      <w:pPr>
        <w:rPr>
          <w:rFonts w:ascii="Times New Roman" w:hAnsi="Times New Roman" w:cs="Times New Roman"/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 xml:space="preserve"> 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Проведено заседание комиссии по повышению устойчивости функционирования объектов экономики (ПУФ) по уточнению порядка проведения мероприятий по обеспечению устойчивости функционирования организаций, необх</w:t>
      </w: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одимых для выживания населения.</w:t>
      </w:r>
    </w:p>
    <w:p w:rsidR="00BE0308" w:rsidRPr="002A5D03" w:rsidRDefault="002A5D03" w:rsidP="002A5D03">
      <w:pPr>
        <w:rPr>
          <w:color w:val="0F243E" w:themeColor="text2" w:themeShade="80"/>
          <w:sz w:val="26"/>
          <w:szCs w:val="26"/>
        </w:rPr>
      </w:pPr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Проведено заседание эвакуационной комиссии по уточнению порядка эвакуации населения, материальных и культурных ценностей в безопасные районы, их размещения и жизнеобеспечения и уточнен</w:t>
      </w:r>
      <w:bookmarkStart w:id="0" w:name="_GoBack"/>
      <w:bookmarkEnd w:id="0"/>
      <w:r w:rsidRPr="002A5D03">
        <w:rPr>
          <w:rFonts w:ascii="Times New Roman" w:hAnsi="Times New Roman" w:cs="Times New Roman"/>
          <w:color w:val="0F243E" w:themeColor="text2" w:themeShade="80"/>
          <w:sz w:val="26"/>
          <w:szCs w:val="26"/>
        </w:rPr>
        <w:t>ие готовности безопасных районов для их размещения</w:t>
      </w:r>
      <w:r w:rsidRPr="002A5D03">
        <w:rPr>
          <w:color w:val="0F243E" w:themeColor="text2" w:themeShade="80"/>
          <w:sz w:val="26"/>
          <w:szCs w:val="26"/>
        </w:rPr>
        <w:t>.</w:t>
      </w:r>
    </w:p>
    <w:sectPr w:rsidR="00BE0308" w:rsidRPr="002A5D03" w:rsidSect="002A5D03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8"/>
    <w:rsid w:val="002A5D03"/>
    <w:rsid w:val="00B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2019-10-02T06:33:00Z</dcterms:created>
  <dcterms:modified xsi:type="dcterms:W3CDTF">2019-10-02T06:37:00Z</dcterms:modified>
</cp:coreProperties>
</file>