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FE" w:rsidRPr="0086413A" w:rsidRDefault="000958FE" w:rsidP="00F30F30">
      <w:pPr>
        <w:spacing w:before="100" w:line="264" w:lineRule="auto"/>
        <w:jc w:val="center"/>
        <w:rPr>
          <w:sz w:val="22"/>
          <w:szCs w:val="22"/>
        </w:rPr>
      </w:pPr>
      <w:bookmarkStart w:id="0" w:name="_Toc162347110"/>
      <w:bookmarkStart w:id="1" w:name="_Toc180227347"/>
      <w:bookmarkStart w:id="2" w:name="_Toc193169129"/>
      <w:r>
        <w:t>Муниципальное казенное общеобразовательное учреждение Гаринская средняя общеобразовательная школа.</w:t>
      </w:r>
    </w:p>
    <w:p w:rsidR="000958FE" w:rsidRDefault="000958FE" w:rsidP="00F30F30">
      <w:pPr>
        <w:jc w:val="center"/>
        <w:rPr>
          <w:b/>
          <w:bCs/>
        </w:rPr>
      </w:pPr>
      <w:r>
        <w:rPr>
          <w:b/>
          <w:bCs/>
        </w:rPr>
        <w:t xml:space="preserve">                                                                                                                      СОГЛАСОВАНО:</w:t>
      </w:r>
    </w:p>
    <w:tbl>
      <w:tblPr>
        <w:tblW w:w="4937" w:type="pct"/>
        <w:tblInd w:w="-106" w:type="dxa"/>
        <w:tblLayout w:type="fixed"/>
        <w:tblLook w:val="01E0"/>
      </w:tblPr>
      <w:tblGrid>
        <w:gridCol w:w="9450"/>
      </w:tblGrid>
      <w:tr w:rsidR="000958FE" w:rsidRPr="00272C13">
        <w:trPr>
          <w:trHeight w:val="2270"/>
        </w:trPr>
        <w:tc>
          <w:tcPr>
            <w:tcW w:w="5000" w:type="pct"/>
          </w:tcPr>
          <w:p w:rsidR="000958FE" w:rsidRDefault="000958FE" w:rsidP="00BE3E33">
            <w:pPr>
              <w:spacing w:before="100" w:line="264" w:lineRule="auto"/>
              <w:jc w:val="right"/>
              <w:rPr>
                <w:b/>
                <w:bCs/>
              </w:rPr>
            </w:pPr>
            <w:r>
              <w:rPr>
                <w:b/>
                <w:bCs/>
              </w:rPr>
              <w:t>Начальник УО Гаринского ГО</w:t>
            </w:r>
          </w:p>
          <w:p w:rsidR="000958FE" w:rsidRDefault="000958FE" w:rsidP="00BE3E33">
            <w:pPr>
              <w:spacing w:before="100" w:line="264" w:lineRule="auto"/>
              <w:jc w:val="right"/>
              <w:rPr>
                <w:b/>
                <w:bCs/>
              </w:rPr>
            </w:pPr>
            <w:r>
              <w:rPr>
                <w:b/>
                <w:bCs/>
              </w:rPr>
              <w:t>В.А.Киселёв</w:t>
            </w:r>
          </w:p>
          <w:p w:rsidR="000958FE" w:rsidRPr="00524D9D" w:rsidRDefault="000958FE" w:rsidP="00BE3E33">
            <w:pPr>
              <w:spacing w:before="100" w:line="264" w:lineRule="auto"/>
              <w:jc w:val="right"/>
              <w:rPr>
                <w:b/>
                <w:bCs/>
              </w:rPr>
            </w:pPr>
            <w:r>
              <w:rPr>
                <w:b/>
                <w:bCs/>
              </w:rPr>
              <w:t xml:space="preserve"> </w:t>
            </w:r>
            <w:r w:rsidRPr="00524D9D">
              <w:rPr>
                <w:b/>
                <w:bCs/>
              </w:rPr>
              <w:t xml:space="preserve">«  </w:t>
            </w:r>
            <w:r>
              <w:rPr>
                <w:b/>
                <w:bCs/>
              </w:rPr>
              <w:t xml:space="preserve"> </w:t>
            </w:r>
            <w:r w:rsidRPr="00524D9D">
              <w:rPr>
                <w:b/>
                <w:bCs/>
              </w:rPr>
              <w:t xml:space="preserve">   » </w:t>
            </w:r>
            <w:r>
              <w:rPr>
                <w:b/>
                <w:bCs/>
              </w:rPr>
              <w:t>____________20</w:t>
            </w:r>
            <w:r w:rsidRPr="00CE7810">
              <w:rPr>
                <w:b/>
                <w:bCs/>
              </w:rPr>
              <w:t xml:space="preserve"> ___</w:t>
            </w:r>
            <w:r w:rsidRPr="00524D9D">
              <w:rPr>
                <w:b/>
                <w:bCs/>
              </w:rPr>
              <w:t xml:space="preserve"> г.</w:t>
            </w:r>
          </w:p>
          <w:p w:rsidR="000958FE" w:rsidRPr="00272C13" w:rsidRDefault="000958FE" w:rsidP="00BE3E33">
            <w:pPr>
              <w:spacing w:before="100" w:line="264" w:lineRule="auto"/>
              <w:jc w:val="right"/>
            </w:pPr>
          </w:p>
        </w:tc>
      </w:tr>
    </w:tbl>
    <w:p w:rsidR="000958FE" w:rsidRPr="0086413A" w:rsidRDefault="000958FE" w:rsidP="00F30F30">
      <w:pPr>
        <w:spacing w:before="100" w:line="264" w:lineRule="auto"/>
        <w:jc w:val="both"/>
        <w:rPr>
          <w:sz w:val="22"/>
          <w:szCs w:val="22"/>
        </w:rPr>
      </w:pPr>
    </w:p>
    <w:p w:rsidR="000958FE" w:rsidRDefault="000958FE" w:rsidP="00F30F30">
      <w:pPr>
        <w:spacing w:before="100" w:line="264" w:lineRule="auto"/>
        <w:jc w:val="both"/>
        <w:rPr>
          <w:sz w:val="22"/>
          <w:szCs w:val="22"/>
        </w:rPr>
      </w:pPr>
    </w:p>
    <w:p w:rsidR="000958FE" w:rsidRDefault="000958FE" w:rsidP="00F30F30">
      <w:pPr>
        <w:spacing w:before="100" w:line="264" w:lineRule="auto"/>
        <w:jc w:val="both"/>
        <w:rPr>
          <w:sz w:val="22"/>
          <w:szCs w:val="22"/>
        </w:rPr>
      </w:pPr>
    </w:p>
    <w:p w:rsidR="000958FE" w:rsidRPr="0086413A" w:rsidRDefault="000958FE" w:rsidP="00F30F30">
      <w:pPr>
        <w:spacing w:before="100" w:line="264" w:lineRule="auto"/>
        <w:jc w:val="both"/>
        <w:rPr>
          <w:sz w:val="22"/>
          <w:szCs w:val="22"/>
        </w:rPr>
      </w:pPr>
    </w:p>
    <w:p w:rsidR="000958FE" w:rsidRPr="00D05FF1" w:rsidRDefault="000958FE" w:rsidP="00F30F30">
      <w:pPr>
        <w:spacing w:before="100" w:line="264" w:lineRule="auto"/>
        <w:jc w:val="center"/>
        <w:rPr>
          <w:b/>
          <w:bCs/>
          <w:sz w:val="28"/>
          <w:szCs w:val="28"/>
        </w:rPr>
      </w:pPr>
      <w:bookmarkStart w:id="3" w:name="_Toc518119232"/>
      <w:r w:rsidRPr="00D05FF1">
        <w:rPr>
          <w:b/>
          <w:bCs/>
          <w:sz w:val="28"/>
          <w:szCs w:val="28"/>
        </w:rPr>
        <w:t>ДОКУМЕНТАЦИЯ</w:t>
      </w:r>
      <w:bookmarkEnd w:id="3"/>
      <w:r w:rsidRPr="00D05FF1">
        <w:rPr>
          <w:b/>
          <w:bCs/>
          <w:sz w:val="28"/>
          <w:szCs w:val="28"/>
        </w:rPr>
        <w:t xml:space="preserve"> ОБ ОТКРЫТОМ АУКЦИОНЕ</w:t>
      </w:r>
    </w:p>
    <w:p w:rsidR="000958FE" w:rsidRPr="006E0474" w:rsidRDefault="000958FE" w:rsidP="00F30F30">
      <w:pPr>
        <w:shd w:val="clear" w:color="auto" w:fill="FFFFFF"/>
        <w:jc w:val="center"/>
        <w:rPr>
          <w:b/>
          <w:bCs/>
          <w:sz w:val="30"/>
          <w:szCs w:val="30"/>
        </w:rPr>
      </w:pPr>
      <w:r w:rsidRPr="00D05FF1">
        <w:rPr>
          <w:b/>
          <w:bCs/>
          <w:sz w:val="28"/>
          <w:szCs w:val="28"/>
        </w:rPr>
        <w:t>В ЭЛЕКТРОННОЙ ФОРМЕ</w:t>
      </w:r>
    </w:p>
    <w:p w:rsidR="000958FE" w:rsidRPr="00D05FF1" w:rsidRDefault="000958FE" w:rsidP="00F30F30">
      <w:pPr>
        <w:spacing w:before="100" w:line="264" w:lineRule="auto"/>
        <w:jc w:val="center"/>
        <w:rPr>
          <w:b/>
          <w:bCs/>
          <w:sz w:val="28"/>
          <w:szCs w:val="28"/>
        </w:rPr>
      </w:pPr>
    </w:p>
    <w:p w:rsidR="000958FE" w:rsidRPr="00FE1D68" w:rsidRDefault="000958FE" w:rsidP="00F30F30">
      <w:pPr>
        <w:spacing w:before="100" w:line="264" w:lineRule="auto"/>
        <w:jc w:val="center"/>
        <w:rPr>
          <w:b/>
          <w:bCs/>
        </w:rPr>
      </w:pPr>
    </w:p>
    <w:p w:rsidR="000958FE" w:rsidRDefault="000958FE" w:rsidP="00F30F30">
      <w:pPr>
        <w:jc w:val="center"/>
        <w:rPr>
          <w:b/>
          <w:bCs/>
        </w:rPr>
      </w:pPr>
      <w:r w:rsidRPr="00FE1D68">
        <w:rPr>
          <w:b/>
          <w:bCs/>
        </w:rPr>
        <w:t xml:space="preserve">на право заключения муниципального контракта </w:t>
      </w:r>
    </w:p>
    <w:p w:rsidR="000958FE" w:rsidRPr="00D241B8" w:rsidRDefault="000958FE" w:rsidP="00F30F30">
      <w:pPr>
        <w:jc w:val="center"/>
        <w:rPr>
          <w:b/>
          <w:bCs/>
        </w:rPr>
      </w:pPr>
      <w:r w:rsidRPr="00D241B8">
        <w:rPr>
          <w:b/>
          <w:bCs/>
        </w:rPr>
        <w:t xml:space="preserve">на </w:t>
      </w:r>
      <w:r>
        <w:rPr>
          <w:b/>
          <w:bCs/>
        </w:rPr>
        <w:t>поставку учебной литературы для нужд МКОУ</w:t>
      </w:r>
      <w:r w:rsidRPr="00D241B8">
        <w:rPr>
          <w:b/>
          <w:bCs/>
        </w:rPr>
        <w:t xml:space="preserve"> Гаринская </w:t>
      </w:r>
      <w:r>
        <w:rPr>
          <w:b/>
          <w:bCs/>
        </w:rPr>
        <w:t>СОШ</w:t>
      </w:r>
    </w:p>
    <w:p w:rsidR="000958FE" w:rsidRDefault="000958FE" w:rsidP="00F30F30">
      <w:pPr>
        <w:jc w:val="both"/>
        <w:rPr>
          <w:b/>
          <w:bCs/>
        </w:rPr>
      </w:pPr>
    </w:p>
    <w:p w:rsidR="000958FE" w:rsidRDefault="000958FE" w:rsidP="00F30F30">
      <w:pPr>
        <w:jc w:val="both"/>
        <w:rPr>
          <w:b/>
          <w:bCs/>
        </w:rPr>
      </w:pPr>
    </w:p>
    <w:p w:rsidR="000958FE" w:rsidRDefault="000958FE" w:rsidP="00F30F30">
      <w:pPr>
        <w:jc w:val="both"/>
        <w:rPr>
          <w:b/>
          <w:bCs/>
        </w:rPr>
      </w:pPr>
    </w:p>
    <w:p w:rsidR="000958FE" w:rsidRDefault="000958FE" w:rsidP="00F30F30">
      <w:pPr>
        <w:spacing w:before="100" w:line="264" w:lineRule="auto"/>
        <w:jc w:val="center"/>
        <w:rPr>
          <w:b/>
          <w:bCs/>
          <w:sz w:val="30"/>
          <w:szCs w:val="30"/>
        </w:rPr>
      </w:pPr>
    </w:p>
    <w:p w:rsidR="000958FE" w:rsidRDefault="000958FE" w:rsidP="00F30F30">
      <w:pPr>
        <w:spacing w:before="100" w:line="264" w:lineRule="auto"/>
        <w:jc w:val="center"/>
        <w:rPr>
          <w:b/>
          <w:bCs/>
          <w:sz w:val="30"/>
          <w:szCs w:val="30"/>
        </w:rPr>
      </w:pPr>
    </w:p>
    <w:p w:rsidR="000958FE" w:rsidRDefault="000958FE" w:rsidP="00F30F30">
      <w:pPr>
        <w:spacing w:before="100" w:line="264" w:lineRule="auto"/>
        <w:jc w:val="center"/>
        <w:rPr>
          <w:b/>
          <w:bCs/>
          <w:sz w:val="30"/>
          <w:szCs w:val="30"/>
        </w:rPr>
      </w:pPr>
    </w:p>
    <w:p w:rsidR="000958FE" w:rsidRDefault="000958FE" w:rsidP="00F30F30">
      <w:pPr>
        <w:spacing w:before="100" w:line="264" w:lineRule="auto"/>
        <w:jc w:val="center"/>
        <w:rPr>
          <w:b/>
          <w:bCs/>
          <w:sz w:val="30"/>
          <w:szCs w:val="30"/>
        </w:rPr>
      </w:pPr>
    </w:p>
    <w:p w:rsidR="000958FE" w:rsidRDefault="000958FE" w:rsidP="00F30F30">
      <w:pPr>
        <w:spacing w:before="100" w:line="264" w:lineRule="auto"/>
        <w:jc w:val="center"/>
        <w:rPr>
          <w:b/>
          <w:bCs/>
          <w:sz w:val="30"/>
          <w:szCs w:val="30"/>
        </w:rPr>
      </w:pPr>
    </w:p>
    <w:p w:rsidR="000958FE" w:rsidRDefault="000958FE" w:rsidP="00F30F30">
      <w:pPr>
        <w:spacing w:before="100" w:line="264" w:lineRule="auto"/>
        <w:jc w:val="center"/>
        <w:rPr>
          <w:b/>
          <w:bCs/>
          <w:sz w:val="30"/>
          <w:szCs w:val="30"/>
        </w:rPr>
      </w:pPr>
    </w:p>
    <w:p w:rsidR="000958FE" w:rsidRDefault="000958FE" w:rsidP="00F30F30">
      <w:pPr>
        <w:spacing w:before="100" w:line="264" w:lineRule="auto"/>
        <w:jc w:val="center"/>
        <w:rPr>
          <w:b/>
          <w:bCs/>
          <w:sz w:val="30"/>
          <w:szCs w:val="30"/>
        </w:rPr>
      </w:pPr>
    </w:p>
    <w:p w:rsidR="000958FE" w:rsidRDefault="000958FE" w:rsidP="00F30F30">
      <w:pPr>
        <w:spacing w:before="100" w:line="264" w:lineRule="auto"/>
        <w:jc w:val="center"/>
        <w:rPr>
          <w:sz w:val="22"/>
          <w:szCs w:val="22"/>
        </w:rPr>
      </w:pPr>
    </w:p>
    <w:p w:rsidR="000958FE" w:rsidRDefault="000958FE" w:rsidP="00F30F30">
      <w:pPr>
        <w:spacing w:before="100" w:line="264" w:lineRule="auto"/>
        <w:jc w:val="center"/>
        <w:rPr>
          <w:sz w:val="22"/>
          <w:szCs w:val="22"/>
        </w:rPr>
      </w:pPr>
    </w:p>
    <w:p w:rsidR="000958FE" w:rsidRDefault="000958FE" w:rsidP="00F30F30">
      <w:pPr>
        <w:spacing w:before="100" w:line="264" w:lineRule="auto"/>
        <w:jc w:val="center"/>
        <w:rPr>
          <w:sz w:val="22"/>
          <w:szCs w:val="22"/>
        </w:rPr>
      </w:pPr>
    </w:p>
    <w:p w:rsidR="000958FE" w:rsidRDefault="000958FE" w:rsidP="00F30F30">
      <w:pPr>
        <w:spacing w:before="100" w:line="264" w:lineRule="auto"/>
        <w:jc w:val="center"/>
        <w:rPr>
          <w:sz w:val="22"/>
          <w:szCs w:val="22"/>
        </w:rPr>
      </w:pPr>
    </w:p>
    <w:p w:rsidR="000958FE" w:rsidRDefault="000958FE" w:rsidP="00F30F30">
      <w:pPr>
        <w:spacing w:before="100" w:line="264" w:lineRule="auto"/>
        <w:jc w:val="center"/>
        <w:rPr>
          <w:sz w:val="22"/>
          <w:szCs w:val="22"/>
        </w:rPr>
      </w:pPr>
    </w:p>
    <w:p w:rsidR="000958FE" w:rsidRDefault="000958FE" w:rsidP="00F30F30">
      <w:pPr>
        <w:spacing w:before="100" w:line="264" w:lineRule="auto"/>
        <w:jc w:val="center"/>
        <w:rPr>
          <w:sz w:val="22"/>
          <w:szCs w:val="22"/>
        </w:rPr>
      </w:pPr>
    </w:p>
    <w:p w:rsidR="000958FE" w:rsidRDefault="000958FE" w:rsidP="00F30F30">
      <w:pPr>
        <w:spacing w:before="100" w:line="264" w:lineRule="auto"/>
        <w:jc w:val="center"/>
        <w:rPr>
          <w:sz w:val="22"/>
          <w:szCs w:val="22"/>
        </w:rPr>
      </w:pPr>
    </w:p>
    <w:p w:rsidR="000958FE" w:rsidRDefault="000958FE" w:rsidP="00F30F30">
      <w:pPr>
        <w:spacing w:before="100" w:line="264" w:lineRule="auto"/>
        <w:jc w:val="center"/>
        <w:rPr>
          <w:sz w:val="22"/>
          <w:szCs w:val="22"/>
        </w:rPr>
      </w:pPr>
    </w:p>
    <w:p w:rsidR="000958FE" w:rsidRPr="00447633" w:rsidRDefault="000958FE" w:rsidP="00F30F30">
      <w:pPr>
        <w:spacing w:before="100" w:line="264" w:lineRule="auto"/>
        <w:jc w:val="center"/>
        <w:rPr>
          <w:b/>
          <w:bCs/>
          <w:sz w:val="22"/>
          <w:szCs w:val="22"/>
        </w:rPr>
      </w:pPr>
      <w:r>
        <w:rPr>
          <w:b/>
          <w:bCs/>
          <w:sz w:val="22"/>
          <w:szCs w:val="22"/>
        </w:rPr>
        <w:t>р.п.Гари</w:t>
      </w:r>
    </w:p>
    <w:p w:rsidR="000958FE" w:rsidRPr="00C17CD0" w:rsidRDefault="000958FE" w:rsidP="00F30F30">
      <w:pPr>
        <w:spacing w:before="100" w:line="264" w:lineRule="auto"/>
        <w:jc w:val="center"/>
        <w:rPr>
          <w:b/>
          <w:bCs/>
          <w:sz w:val="22"/>
          <w:szCs w:val="22"/>
        </w:rPr>
      </w:pPr>
      <w:r w:rsidRPr="00C17CD0">
        <w:rPr>
          <w:b/>
          <w:bCs/>
          <w:sz w:val="22"/>
          <w:szCs w:val="22"/>
        </w:rPr>
        <w:t>20</w:t>
      </w:r>
      <w:r>
        <w:rPr>
          <w:b/>
          <w:bCs/>
          <w:sz w:val="22"/>
          <w:szCs w:val="22"/>
        </w:rPr>
        <w:t xml:space="preserve">14 </w:t>
      </w:r>
      <w:r w:rsidRPr="00C17CD0">
        <w:rPr>
          <w:b/>
          <w:bCs/>
          <w:sz w:val="22"/>
          <w:szCs w:val="22"/>
        </w:rPr>
        <w:t xml:space="preserve">год </w:t>
      </w:r>
    </w:p>
    <w:p w:rsidR="000958FE" w:rsidRDefault="000958FE" w:rsidP="004638DE">
      <w:pPr>
        <w:pStyle w:val="TOC4"/>
        <w:tabs>
          <w:tab w:val="right" w:leader="dot" w:pos="10136"/>
        </w:tabs>
        <w:rPr>
          <w:sz w:val="22"/>
          <w:szCs w:val="22"/>
        </w:rPr>
      </w:pPr>
    </w:p>
    <w:p w:rsidR="000958FE" w:rsidRDefault="000958FE" w:rsidP="003B553A"/>
    <w:p w:rsidR="000958FE" w:rsidRDefault="000958FE" w:rsidP="003B553A"/>
    <w:p w:rsidR="000958FE" w:rsidRDefault="000958FE" w:rsidP="003B553A"/>
    <w:p w:rsidR="000958FE" w:rsidRDefault="000958FE" w:rsidP="003B553A"/>
    <w:p w:rsidR="000958FE" w:rsidRPr="003B553A" w:rsidRDefault="000958FE" w:rsidP="006D2A6D">
      <w:pPr>
        <w:widowControl w:val="0"/>
        <w:spacing w:line="280" w:lineRule="exact"/>
        <w:jc w:val="center"/>
        <w:outlineLvl w:val="0"/>
        <w:rPr>
          <w:b/>
          <w:bCs/>
          <w:spacing w:val="5"/>
          <w:sz w:val="28"/>
          <w:szCs w:val="28"/>
        </w:rPr>
      </w:pPr>
      <w:r w:rsidRPr="003B553A">
        <w:rPr>
          <w:b/>
          <w:bCs/>
          <w:color w:val="000000"/>
          <w:spacing w:val="5"/>
          <w:sz w:val="28"/>
          <w:szCs w:val="28"/>
        </w:rPr>
        <w:t>Содержание</w:t>
      </w:r>
    </w:p>
    <w:p w:rsidR="000958FE" w:rsidRPr="003B553A" w:rsidRDefault="000958FE" w:rsidP="00F30F30">
      <w:pPr>
        <w:framePr w:w="9820" w:h="6886" w:hRule="exact" w:wrap="none" w:vAnchor="page" w:hAnchor="page" w:x="1066" w:y="721"/>
        <w:widowControl w:val="0"/>
        <w:tabs>
          <w:tab w:val="left" w:leader="dot" w:pos="9530"/>
        </w:tabs>
        <w:spacing w:line="389" w:lineRule="exact"/>
        <w:ind w:left="480"/>
        <w:jc w:val="both"/>
        <w:rPr>
          <w:b/>
          <w:bCs/>
          <w:spacing w:val="2"/>
          <w:sz w:val="21"/>
          <w:szCs w:val="21"/>
        </w:rPr>
      </w:pPr>
      <w:r w:rsidRPr="003B553A">
        <w:rPr>
          <w:b/>
          <w:bCs/>
          <w:spacing w:val="2"/>
          <w:sz w:val="21"/>
          <w:szCs w:val="21"/>
        </w:rPr>
        <w:t>ЧАСТЬ I. ОБЩИЕ УСЛОВИЯ</w:t>
      </w:r>
    </w:p>
    <w:p w:rsidR="000958FE" w:rsidRPr="003B553A" w:rsidRDefault="000958FE" w:rsidP="00F30F30">
      <w:pPr>
        <w:framePr w:w="9820" w:h="6886" w:hRule="exact" w:wrap="none" w:vAnchor="page" w:hAnchor="page" w:x="1066" w:y="721"/>
        <w:widowControl w:val="0"/>
        <w:numPr>
          <w:ilvl w:val="0"/>
          <w:numId w:val="20"/>
        </w:numPr>
        <w:tabs>
          <w:tab w:val="left" w:pos="945"/>
          <w:tab w:val="left" w:leader="dot" w:pos="9530"/>
        </w:tabs>
        <w:spacing w:line="389" w:lineRule="exact"/>
        <w:ind w:left="480"/>
        <w:jc w:val="both"/>
        <w:rPr>
          <w:b/>
          <w:bCs/>
          <w:spacing w:val="2"/>
          <w:sz w:val="21"/>
          <w:szCs w:val="21"/>
        </w:rPr>
      </w:pPr>
      <w:r w:rsidRPr="003B553A">
        <w:rPr>
          <w:b/>
          <w:bCs/>
          <w:spacing w:val="2"/>
          <w:sz w:val="21"/>
          <w:szCs w:val="21"/>
        </w:rPr>
        <w:t>Законодательное регулирование</w:t>
      </w:r>
    </w:p>
    <w:p w:rsidR="000958FE" w:rsidRPr="003B553A" w:rsidRDefault="000958FE" w:rsidP="00F30F30">
      <w:pPr>
        <w:framePr w:w="9820" w:h="6886" w:hRule="exact" w:wrap="none" w:vAnchor="page" w:hAnchor="page" w:x="1066" w:y="721"/>
        <w:widowControl w:val="0"/>
        <w:numPr>
          <w:ilvl w:val="0"/>
          <w:numId w:val="20"/>
        </w:numPr>
        <w:tabs>
          <w:tab w:val="left" w:pos="945"/>
          <w:tab w:val="left" w:leader="dot" w:pos="9530"/>
        </w:tabs>
        <w:spacing w:line="389" w:lineRule="exact"/>
        <w:ind w:left="480"/>
        <w:jc w:val="both"/>
        <w:rPr>
          <w:b/>
          <w:bCs/>
          <w:spacing w:val="2"/>
          <w:sz w:val="21"/>
          <w:szCs w:val="21"/>
        </w:rPr>
      </w:pPr>
      <w:r w:rsidRPr="003B553A">
        <w:rPr>
          <w:b/>
          <w:bCs/>
          <w:color w:val="000000"/>
          <w:spacing w:val="2"/>
          <w:sz w:val="21"/>
          <w:szCs w:val="21"/>
        </w:rPr>
        <w:t>Требования</w:t>
      </w:r>
      <w:r w:rsidRPr="003B553A">
        <w:rPr>
          <w:b/>
          <w:bCs/>
          <w:spacing w:val="2"/>
          <w:sz w:val="21"/>
          <w:szCs w:val="21"/>
        </w:rPr>
        <w:t xml:space="preserve"> к участникам размещения заказа</w:t>
      </w:r>
    </w:p>
    <w:p w:rsidR="000958FE" w:rsidRPr="003B553A" w:rsidRDefault="000958FE" w:rsidP="00F30F30">
      <w:pPr>
        <w:framePr w:w="9820" w:h="6886" w:hRule="exact" w:wrap="none" w:vAnchor="page" w:hAnchor="page" w:x="1066" w:y="721"/>
        <w:widowControl w:val="0"/>
        <w:numPr>
          <w:ilvl w:val="0"/>
          <w:numId w:val="20"/>
        </w:numPr>
        <w:tabs>
          <w:tab w:val="left" w:pos="945"/>
          <w:tab w:val="left" w:leader="dot" w:pos="9530"/>
        </w:tabs>
        <w:spacing w:line="389" w:lineRule="exact"/>
        <w:ind w:left="480"/>
        <w:jc w:val="both"/>
        <w:rPr>
          <w:b/>
          <w:bCs/>
          <w:spacing w:val="2"/>
          <w:sz w:val="21"/>
          <w:szCs w:val="21"/>
        </w:rPr>
      </w:pPr>
      <w:r w:rsidRPr="003B553A">
        <w:rPr>
          <w:b/>
          <w:bCs/>
          <w:color w:val="000000"/>
          <w:spacing w:val="2"/>
          <w:sz w:val="21"/>
          <w:szCs w:val="21"/>
        </w:rPr>
        <w:t>Расходы на участие в откры</w:t>
      </w:r>
      <w:r w:rsidRPr="003B553A">
        <w:rPr>
          <w:b/>
          <w:bCs/>
          <w:spacing w:val="2"/>
          <w:sz w:val="21"/>
          <w:szCs w:val="21"/>
        </w:rPr>
        <w:t>том аукционе в электронной форме</w:t>
      </w:r>
    </w:p>
    <w:p w:rsidR="000958FE" w:rsidRPr="003B553A" w:rsidRDefault="000958FE" w:rsidP="00F30F30">
      <w:pPr>
        <w:framePr w:w="9820" w:h="6886" w:hRule="exact" w:wrap="none" w:vAnchor="page" w:hAnchor="page" w:x="1066" w:y="721"/>
        <w:widowControl w:val="0"/>
        <w:spacing w:line="80" w:lineRule="exact"/>
        <w:ind w:left="7360"/>
        <w:rPr>
          <w:rFonts w:ascii="Courier New" w:hAnsi="Courier New" w:cs="Courier New"/>
          <w:i/>
          <w:iCs/>
          <w:sz w:val="8"/>
          <w:szCs w:val="8"/>
        </w:rPr>
      </w:pPr>
    </w:p>
    <w:p w:rsidR="000958FE" w:rsidRPr="003B553A" w:rsidRDefault="000958FE" w:rsidP="00F30F30">
      <w:pPr>
        <w:framePr w:w="9820" w:h="6886" w:hRule="exact" w:wrap="none" w:vAnchor="page" w:hAnchor="page" w:x="1066" w:y="721"/>
        <w:widowControl w:val="0"/>
        <w:numPr>
          <w:ilvl w:val="0"/>
          <w:numId w:val="20"/>
        </w:numPr>
        <w:tabs>
          <w:tab w:val="left" w:pos="945"/>
        </w:tabs>
        <w:spacing w:line="269" w:lineRule="exact"/>
        <w:ind w:firstLine="480"/>
        <w:rPr>
          <w:b/>
          <w:bCs/>
          <w:spacing w:val="2"/>
          <w:sz w:val="21"/>
          <w:szCs w:val="21"/>
        </w:rPr>
      </w:pPr>
      <w:r w:rsidRPr="003B553A">
        <w:rPr>
          <w:b/>
          <w:bCs/>
          <w:color w:val="000000"/>
          <w:spacing w:val="2"/>
          <w:sz w:val="21"/>
          <w:szCs w:val="21"/>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w:t>
      </w:r>
    </w:p>
    <w:p w:rsidR="000958FE" w:rsidRPr="003B553A" w:rsidRDefault="000958FE" w:rsidP="00F30F30">
      <w:pPr>
        <w:framePr w:w="9820" w:h="6886" w:hRule="exact" w:wrap="none" w:vAnchor="page" w:hAnchor="page" w:x="1066" w:y="721"/>
        <w:widowControl w:val="0"/>
        <w:tabs>
          <w:tab w:val="left" w:leader="dot" w:pos="5393"/>
          <w:tab w:val="left" w:leader="dot" w:pos="9530"/>
        </w:tabs>
        <w:spacing w:line="269" w:lineRule="exact"/>
        <w:jc w:val="both"/>
        <w:rPr>
          <w:b/>
          <w:bCs/>
          <w:spacing w:val="2"/>
          <w:sz w:val="21"/>
          <w:szCs w:val="21"/>
        </w:rPr>
      </w:pPr>
      <w:r w:rsidRPr="003B553A">
        <w:rPr>
          <w:b/>
          <w:bCs/>
          <w:spacing w:val="2"/>
          <w:sz w:val="21"/>
          <w:szCs w:val="21"/>
        </w:rPr>
        <w:t>форме</w:t>
      </w:r>
    </w:p>
    <w:p w:rsidR="000958FE" w:rsidRPr="003B553A" w:rsidRDefault="000958FE" w:rsidP="00F30F30">
      <w:pPr>
        <w:framePr w:w="9820" w:h="6886" w:hRule="exact" w:wrap="none" w:vAnchor="page" w:hAnchor="page" w:x="1066" w:y="721"/>
        <w:widowControl w:val="0"/>
        <w:spacing w:line="150" w:lineRule="exact"/>
        <w:ind w:left="2860"/>
        <w:rPr>
          <w:rFonts w:ascii="Gulim" w:eastAsia="Gulim" w:hAnsi="Gulim"/>
          <w:i/>
          <w:iCs/>
          <w:spacing w:val="-14"/>
          <w:sz w:val="15"/>
          <w:szCs w:val="15"/>
        </w:rPr>
      </w:pPr>
    </w:p>
    <w:p w:rsidR="000958FE" w:rsidRPr="003B553A" w:rsidRDefault="000958FE" w:rsidP="00F30F30">
      <w:pPr>
        <w:framePr w:w="9820" w:h="6886" w:hRule="exact" w:wrap="none" w:vAnchor="page" w:hAnchor="page" w:x="1066" w:y="721"/>
        <w:widowControl w:val="0"/>
        <w:numPr>
          <w:ilvl w:val="0"/>
          <w:numId w:val="20"/>
        </w:numPr>
        <w:tabs>
          <w:tab w:val="left" w:pos="945"/>
        </w:tabs>
        <w:spacing w:line="269" w:lineRule="exact"/>
        <w:ind w:left="480"/>
        <w:jc w:val="both"/>
        <w:rPr>
          <w:b/>
          <w:bCs/>
          <w:spacing w:val="2"/>
          <w:sz w:val="21"/>
          <w:szCs w:val="21"/>
        </w:rPr>
      </w:pPr>
      <w:r w:rsidRPr="003B553A">
        <w:rPr>
          <w:b/>
          <w:bCs/>
          <w:color w:val="000000"/>
          <w:spacing w:val="2"/>
          <w:sz w:val="21"/>
          <w:szCs w:val="21"/>
        </w:rPr>
        <w:t>Внесение изменений в документацию об открытом аукционе в электронной</w:t>
      </w:r>
    </w:p>
    <w:p w:rsidR="000958FE" w:rsidRPr="003B553A" w:rsidRDefault="000958FE" w:rsidP="00F30F30">
      <w:pPr>
        <w:framePr w:w="9820" w:h="6886" w:hRule="exact" w:wrap="none" w:vAnchor="page" w:hAnchor="page" w:x="1066" w:y="721"/>
        <w:widowControl w:val="0"/>
        <w:tabs>
          <w:tab w:val="left" w:leader="dot" w:pos="9530"/>
        </w:tabs>
        <w:spacing w:after="60" w:line="269" w:lineRule="exact"/>
        <w:jc w:val="both"/>
        <w:rPr>
          <w:b/>
          <w:bCs/>
          <w:spacing w:val="2"/>
          <w:sz w:val="21"/>
          <w:szCs w:val="21"/>
        </w:rPr>
      </w:pPr>
      <w:r w:rsidRPr="003B553A">
        <w:rPr>
          <w:b/>
          <w:bCs/>
          <w:spacing w:val="2"/>
          <w:sz w:val="21"/>
          <w:szCs w:val="21"/>
        </w:rPr>
        <w:t>форме</w:t>
      </w:r>
    </w:p>
    <w:p w:rsidR="000958FE" w:rsidRPr="003B553A" w:rsidRDefault="000958FE" w:rsidP="00F30F30">
      <w:pPr>
        <w:framePr w:w="9820" w:h="6886" w:hRule="exact" w:wrap="none" w:vAnchor="page" w:hAnchor="page" w:x="1066" w:y="721"/>
        <w:widowControl w:val="0"/>
        <w:numPr>
          <w:ilvl w:val="1"/>
          <w:numId w:val="21"/>
        </w:numPr>
        <w:tabs>
          <w:tab w:val="left" w:pos="2203"/>
        </w:tabs>
        <w:spacing w:line="269" w:lineRule="exact"/>
        <w:jc w:val="both"/>
        <w:rPr>
          <w:b/>
          <w:bCs/>
          <w:spacing w:val="2"/>
          <w:sz w:val="21"/>
          <w:szCs w:val="21"/>
        </w:rPr>
      </w:pPr>
      <w:r w:rsidRPr="003B553A">
        <w:rPr>
          <w:b/>
          <w:bCs/>
          <w:spacing w:val="2"/>
          <w:sz w:val="21"/>
          <w:szCs w:val="21"/>
        </w:rPr>
        <w:t xml:space="preserve"> </w:t>
      </w:r>
      <w:r w:rsidRPr="003B553A">
        <w:rPr>
          <w:b/>
          <w:bCs/>
          <w:color w:val="000000"/>
          <w:spacing w:val="2"/>
          <w:sz w:val="21"/>
          <w:szCs w:val="21"/>
        </w:rPr>
        <w:t>Требования</w:t>
      </w:r>
      <w:r w:rsidRPr="003B553A">
        <w:rPr>
          <w:b/>
          <w:bCs/>
          <w:color w:val="000000"/>
          <w:spacing w:val="2"/>
          <w:sz w:val="21"/>
          <w:szCs w:val="21"/>
        </w:rPr>
        <w:tab/>
        <w:t>к содержанию и составу заявки на участие в открытом аукционе</w:t>
      </w:r>
    </w:p>
    <w:p w:rsidR="000958FE" w:rsidRPr="003B553A" w:rsidRDefault="000958FE" w:rsidP="00F30F30">
      <w:pPr>
        <w:framePr w:w="9820" w:h="6886" w:hRule="exact" w:wrap="none" w:vAnchor="page" w:hAnchor="page" w:x="1066" w:y="721"/>
        <w:widowControl w:val="0"/>
        <w:tabs>
          <w:tab w:val="left" w:leader="dot" w:pos="9530"/>
        </w:tabs>
        <w:spacing w:after="107" w:line="269" w:lineRule="exact"/>
        <w:jc w:val="both"/>
        <w:rPr>
          <w:b/>
          <w:bCs/>
          <w:spacing w:val="2"/>
          <w:sz w:val="21"/>
          <w:szCs w:val="21"/>
        </w:rPr>
      </w:pPr>
      <w:r w:rsidRPr="003B553A">
        <w:rPr>
          <w:b/>
          <w:bCs/>
          <w:color w:val="000000"/>
          <w:spacing w:val="2"/>
          <w:sz w:val="21"/>
          <w:szCs w:val="21"/>
        </w:rPr>
        <w:t xml:space="preserve">в электронной форме и </w:t>
      </w:r>
      <w:r w:rsidRPr="003B553A">
        <w:rPr>
          <w:b/>
          <w:bCs/>
          <w:spacing w:val="2"/>
          <w:sz w:val="21"/>
          <w:szCs w:val="21"/>
        </w:rPr>
        <w:t>инструкция по ее заполнению</w:t>
      </w:r>
    </w:p>
    <w:p w:rsidR="000958FE" w:rsidRPr="003B553A" w:rsidRDefault="000958FE" w:rsidP="00F30F30">
      <w:pPr>
        <w:framePr w:w="9820" w:h="6886" w:hRule="exact" w:wrap="none" w:vAnchor="page" w:hAnchor="page" w:x="1066" w:y="721"/>
        <w:widowControl w:val="0"/>
        <w:tabs>
          <w:tab w:val="left" w:leader="dot" w:pos="9530"/>
        </w:tabs>
        <w:spacing w:line="210" w:lineRule="exact"/>
        <w:ind w:left="480"/>
        <w:jc w:val="both"/>
        <w:rPr>
          <w:b/>
          <w:bCs/>
          <w:spacing w:val="2"/>
          <w:sz w:val="21"/>
          <w:szCs w:val="21"/>
        </w:rPr>
      </w:pPr>
      <w:r w:rsidRPr="003B553A">
        <w:rPr>
          <w:b/>
          <w:bCs/>
          <w:color w:val="000000"/>
          <w:spacing w:val="2"/>
          <w:sz w:val="21"/>
          <w:szCs w:val="21"/>
        </w:rPr>
        <w:t>1.7.0беспечения заявки на участие в открыт</w:t>
      </w:r>
      <w:r w:rsidRPr="003B553A">
        <w:rPr>
          <w:b/>
          <w:bCs/>
          <w:spacing w:val="2"/>
          <w:sz w:val="21"/>
          <w:szCs w:val="21"/>
        </w:rPr>
        <w:t>ом аукционе в электронной форме</w:t>
      </w:r>
    </w:p>
    <w:p w:rsidR="000958FE" w:rsidRPr="00B90E37" w:rsidRDefault="000958FE" w:rsidP="00F30F30">
      <w:pPr>
        <w:framePr w:w="9820" w:h="6886" w:hRule="exact" w:wrap="none" w:vAnchor="page" w:hAnchor="page" w:x="1066" w:y="721"/>
        <w:widowControl w:val="0"/>
        <w:tabs>
          <w:tab w:val="left" w:leader="dot" w:pos="9530"/>
        </w:tabs>
        <w:spacing w:line="394" w:lineRule="exact"/>
        <w:ind w:left="480"/>
        <w:jc w:val="both"/>
        <w:rPr>
          <w:b/>
          <w:bCs/>
          <w:spacing w:val="2"/>
          <w:sz w:val="21"/>
          <w:szCs w:val="21"/>
        </w:rPr>
      </w:pPr>
      <w:r w:rsidRPr="003B553A">
        <w:rPr>
          <w:b/>
          <w:bCs/>
          <w:color w:val="000000"/>
          <w:spacing w:val="2"/>
          <w:sz w:val="21"/>
          <w:szCs w:val="21"/>
        </w:rPr>
        <w:t>1.8. О</w:t>
      </w:r>
      <w:r w:rsidRPr="003B553A">
        <w:rPr>
          <w:b/>
          <w:bCs/>
          <w:spacing w:val="2"/>
          <w:sz w:val="21"/>
          <w:szCs w:val="21"/>
        </w:rPr>
        <w:t>беспечение исполнения контракта</w:t>
      </w:r>
    </w:p>
    <w:p w:rsidR="000958FE" w:rsidRDefault="000958FE" w:rsidP="00F30F30">
      <w:pPr>
        <w:framePr w:w="9820" w:h="6886" w:hRule="exact" w:wrap="none" w:vAnchor="page" w:hAnchor="page" w:x="1066" w:y="721"/>
        <w:widowControl w:val="0"/>
        <w:tabs>
          <w:tab w:val="left" w:leader="dot" w:pos="9530"/>
        </w:tabs>
        <w:spacing w:line="394" w:lineRule="exact"/>
        <w:ind w:left="480"/>
        <w:jc w:val="both"/>
        <w:rPr>
          <w:b/>
          <w:bCs/>
          <w:sz w:val="22"/>
          <w:szCs w:val="22"/>
        </w:rPr>
      </w:pPr>
      <w:r>
        <w:rPr>
          <w:b/>
          <w:bCs/>
          <w:color w:val="000000"/>
          <w:spacing w:val="2"/>
          <w:sz w:val="21"/>
          <w:szCs w:val="21"/>
        </w:rPr>
        <w:t>1.9</w:t>
      </w:r>
      <w:r w:rsidRPr="005F316D">
        <w:rPr>
          <w:b/>
          <w:bCs/>
          <w:color w:val="000000"/>
          <w:spacing w:val="2"/>
          <w:sz w:val="20"/>
          <w:szCs w:val="20"/>
        </w:rPr>
        <w:t>.</w:t>
      </w:r>
      <w:r w:rsidRPr="005F316D">
        <w:rPr>
          <w:b/>
          <w:bCs/>
          <w:sz w:val="20"/>
          <w:szCs w:val="20"/>
        </w:rPr>
        <w:t xml:space="preserve"> </w:t>
      </w:r>
      <w:r w:rsidRPr="00B90E37">
        <w:rPr>
          <w:b/>
          <w:bCs/>
          <w:sz w:val="22"/>
          <w:szCs w:val="22"/>
        </w:rPr>
        <w:t>Закупка у субъектов малого предпринимательства, социально ориентированных некоммерческих организаций</w:t>
      </w:r>
    </w:p>
    <w:p w:rsidR="000958FE" w:rsidRPr="00B90E37" w:rsidRDefault="000958FE" w:rsidP="00F30F30">
      <w:pPr>
        <w:framePr w:w="9820" w:h="6886" w:hRule="exact" w:wrap="none" w:vAnchor="page" w:hAnchor="page" w:x="1066" w:y="721"/>
        <w:widowControl w:val="0"/>
        <w:tabs>
          <w:tab w:val="left" w:leader="dot" w:pos="9530"/>
        </w:tabs>
        <w:spacing w:line="394" w:lineRule="exact"/>
        <w:ind w:left="480"/>
        <w:jc w:val="both"/>
        <w:rPr>
          <w:b/>
          <w:bCs/>
          <w:spacing w:val="2"/>
          <w:sz w:val="21"/>
          <w:szCs w:val="21"/>
        </w:rPr>
      </w:pPr>
    </w:p>
    <w:p w:rsidR="000958FE" w:rsidRPr="003B553A" w:rsidRDefault="000958FE" w:rsidP="00F30F30">
      <w:pPr>
        <w:framePr w:w="9820" w:h="6886" w:hRule="exact" w:wrap="none" w:vAnchor="page" w:hAnchor="page" w:x="1066" w:y="721"/>
        <w:widowControl w:val="0"/>
        <w:tabs>
          <w:tab w:val="left" w:leader="dot" w:pos="9530"/>
        </w:tabs>
        <w:spacing w:line="394" w:lineRule="exact"/>
        <w:ind w:left="480"/>
        <w:jc w:val="both"/>
        <w:rPr>
          <w:b/>
          <w:bCs/>
          <w:spacing w:val="2"/>
          <w:sz w:val="21"/>
          <w:szCs w:val="21"/>
        </w:rPr>
      </w:pPr>
      <w:r w:rsidRPr="003B553A">
        <w:rPr>
          <w:b/>
          <w:bCs/>
          <w:spacing w:val="2"/>
          <w:sz w:val="21"/>
          <w:szCs w:val="21"/>
        </w:rPr>
        <w:t xml:space="preserve">2.ЧАСТЬ </w:t>
      </w:r>
      <w:r w:rsidRPr="003B553A">
        <w:rPr>
          <w:b/>
          <w:bCs/>
          <w:spacing w:val="2"/>
          <w:sz w:val="21"/>
          <w:szCs w:val="21"/>
          <w:lang w:val="en-US"/>
        </w:rPr>
        <w:t>II</w:t>
      </w:r>
      <w:r w:rsidRPr="003B553A">
        <w:rPr>
          <w:b/>
          <w:bCs/>
          <w:spacing w:val="2"/>
          <w:sz w:val="21"/>
          <w:szCs w:val="21"/>
        </w:rPr>
        <w:t>. ИНФОРМАЦИОННАЯ КАРТА</w:t>
      </w:r>
    </w:p>
    <w:p w:rsidR="000958FE" w:rsidRPr="003B553A" w:rsidRDefault="000958FE" w:rsidP="00F30F30">
      <w:pPr>
        <w:framePr w:w="9820" w:h="6886" w:hRule="exact" w:wrap="none" w:vAnchor="page" w:hAnchor="page" w:x="1066" w:y="721"/>
        <w:widowControl w:val="0"/>
        <w:tabs>
          <w:tab w:val="right" w:leader="dot" w:pos="9638"/>
        </w:tabs>
        <w:spacing w:line="394" w:lineRule="exact"/>
        <w:ind w:left="480"/>
        <w:jc w:val="both"/>
        <w:rPr>
          <w:b/>
          <w:bCs/>
          <w:spacing w:val="2"/>
          <w:sz w:val="21"/>
          <w:szCs w:val="21"/>
        </w:rPr>
      </w:pPr>
      <w:r w:rsidRPr="003B553A">
        <w:rPr>
          <w:b/>
          <w:bCs/>
          <w:spacing w:val="2"/>
          <w:sz w:val="21"/>
          <w:szCs w:val="21"/>
        </w:rPr>
        <w:t>З.ЧАСТЬ III. СПЕЦИФИКАЦИЯ</w:t>
      </w:r>
    </w:p>
    <w:p w:rsidR="000958FE" w:rsidRPr="00F30F30" w:rsidRDefault="000958FE" w:rsidP="00F30F30">
      <w:pPr>
        <w:framePr w:w="9820" w:h="6886" w:hRule="exact" w:wrap="none" w:vAnchor="page" w:hAnchor="page" w:x="1066" w:y="721"/>
        <w:widowControl w:val="0"/>
        <w:tabs>
          <w:tab w:val="right" w:leader="dot" w:pos="9638"/>
        </w:tabs>
        <w:spacing w:line="269" w:lineRule="exact"/>
        <w:ind w:firstLine="480"/>
        <w:rPr>
          <w:b/>
          <w:bCs/>
          <w:spacing w:val="2"/>
          <w:sz w:val="21"/>
          <w:szCs w:val="21"/>
        </w:rPr>
      </w:pPr>
      <w:r>
        <w:rPr>
          <w:b/>
          <w:bCs/>
          <w:spacing w:val="2"/>
          <w:sz w:val="21"/>
          <w:szCs w:val="21"/>
        </w:rPr>
        <w:t xml:space="preserve">4. ЧАСТЬ </w:t>
      </w:r>
      <w:r>
        <w:rPr>
          <w:b/>
          <w:bCs/>
          <w:spacing w:val="2"/>
          <w:sz w:val="21"/>
          <w:szCs w:val="21"/>
          <w:lang w:val="en-US"/>
        </w:rPr>
        <w:t>IV</w:t>
      </w:r>
      <w:r w:rsidRPr="00BE3E33">
        <w:rPr>
          <w:b/>
          <w:bCs/>
          <w:spacing w:val="2"/>
          <w:sz w:val="21"/>
          <w:szCs w:val="21"/>
        </w:rPr>
        <w:t>.</w:t>
      </w:r>
      <w:r>
        <w:rPr>
          <w:b/>
          <w:bCs/>
          <w:spacing w:val="2"/>
          <w:sz w:val="21"/>
          <w:szCs w:val="21"/>
        </w:rPr>
        <w:t xml:space="preserve"> ПРОЕКТ МУНИЦИПАЛЬНОГО КОНТРАКТА</w:t>
      </w:r>
    </w:p>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Default="000958FE" w:rsidP="003B553A"/>
    <w:p w:rsidR="000958FE" w:rsidRPr="003B553A" w:rsidRDefault="000958FE" w:rsidP="003B553A"/>
    <w:p w:rsidR="000958FE" w:rsidRDefault="000958FE" w:rsidP="004638DE">
      <w:pPr>
        <w:pageBreakBefore/>
        <w:tabs>
          <w:tab w:val="left" w:pos="2730"/>
          <w:tab w:val="center" w:pos="5073"/>
        </w:tabs>
        <w:spacing w:before="100"/>
        <w:outlineLvl w:val="0"/>
        <w:rPr>
          <w:b/>
          <w:bCs/>
        </w:rPr>
      </w:pPr>
      <w:bookmarkStart w:id="4" w:name="_Toc209516097"/>
      <w:bookmarkEnd w:id="0"/>
      <w:bookmarkEnd w:id="1"/>
      <w:bookmarkEnd w:id="2"/>
      <w:r>
        <w:rPr>
          <w:sz w:val="22"/>
          <w:szCs w:val="22"/>
        </w:rPr>
        <w:tab/>
      </w:r>
      <w:r>
        <w:rPr>
          <w:sz w:val="22"/>
          <w:szCs w:val="22"/>
        </w:rPr>
        <w:tab/>
      </w:r>
      <w:bookmarkStart w:id="5" w:name="_Toc280948045"/>
      <w:r w:rsidRPr="003920AD">
        <w:rPr>
          <w:b/>
          <w:bCs/>
        </w:rPr>
        <w:t>Часть I</w:t>
      </w:r>
      <w:bookmarkStart w:id="6" w:name="_Toc209516098"/>
      <w:bookmarkEnd w:id="4"/>
      <w:r w:rsidRPr="003920AD">
        <w:rPr>
          <w:b/>
          <w:bCs/>
        </w:rPr>
        <w:t>. Общие условия</w:t>
      </w:r>
      <w:bookmarkEnd w:id="5"/>
      <w:bookmarkEnd w:id="6"/>
      <w:r>
        <w:rPr>
          <w:b/>
          <w:bCs/>
        </w:rPr>
        <w:t>.</w:t>
      </w:r>
    </w:p>
    <w:p w:rsidR="000958FE" w:rsidRDefault="000958FE" w:rsidP="004638DE">
      <w:pPr>
        <w:numPr>
          <w:ilvl w:val="1"/>
          <w:numId w:val="8"/>
        </w:numPr>
        <w:ind w:left="0" w:firstLine="0"/>
        <w:jc w:val="center"/>
        <w:outlineLvl w:val="1"/>
        <w:rPr>
          <w:b/>
          <w:bCs/>
        </w:rPr>
      </w:pPr>
      <w:bookmarkStart w:id="7" w:name="_Toc162347112"/>
      <w:bookmarkStart w:id="8" w:name="_Toc180227349"/>
      <w:bookmarkStart w:id="9" w:name="_Toc209516099"/>
      <w:bookmarkStart w:id="10" w:name="_Toc280948046"/>
      <w:r w:rsidRPr="001A3EBF">
        <w:rPr>
          <w:b/>
          <w:bCs/>
        </w:rPr>
        <w:t>Законодательное регулирование</w:t>
      </w:r>
      <w:bookmarkEnd w:id="7"/>
      <w:bookmarkEnd w:id="8"/>
      <w:bookmarkEnd w:id="9"/>
      <w:bookmarkEnd w:id="10"/>
      <w:r>
        <w:rPr>
          <w:b/>
          <w:bCs/>
        </w:rPr>
        <w:t>.</w:t>
      </w:r>
    </w:p>
    <w:p w:rsidR="000958FE" w:rsidRPr="001A3EBF" w:rsidRDefault="000958FE" w:rsidP="004638DE">
      <w:pPr>
        <w:outlineLvl w:val="1"/>
        <w:rPr>
          <w:b/>
          <w:bCs/>
        </w:rPr>
      </w:pPr>
    </w:p>
    <w:p w:rsidR="000958FE" w:rsidRPr="00DC794D" w:rsidRDefault="000958FE" w:rsidP="00E06BF2">
      <w:pPr>
        <w:numPr>
          <w:ilvl w:val="2"/>
          <w:numId w:val="8"/>
        </w:numPr>
        <w:tabs>
          <w:tab w:val="clear" w:pos="2111"/>
          <w:tab w:val="num" w:pos="1440"/>
        </w:tabs>
        <w:ind w:left="0" w:firstLine="600"/>
        <w:jc w:val="both"/>
      </w:pPr>
      <w:r w:rsidRPr="00DC794D">
        <w:t xml:space="preserve"> Настоящая Документация об открытом аукционе в электронной форме (Далее – Документация об аукционе и Аукцион) подготовлена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г. № 44-ФЗ), Федеральным законом от 26 июля 2006 г. № 135-ФЗ «О защите конкуренции», Гражданским кодексом Российской Федерации, Бюджетным кодексом Российской Федерации и иными нормативными правовыми актами, регулирующими отношения, связанные с размещением муниципальных заказов.</w:t>
      </w:r>
    </w:p>
    <w:p w:rsidR="000958FE" w:rsidRPr="00DC794D" w:rsidRDefault="000958FE" w:rsidP="004638DE">
      <w:pPr>
        <w:numPr>
          <w:ilvl w:val="2"/>
          <w:numId w:val="8"/>
        </w:numPr>
        <w:tabs>
          <w:tab w:val="clear" w:pos="2111"/>
          <w:tab w:val="num" w:pos="720"/>
          <w:tab w:val="num" w:pos="1440"/>
        </w:tabs>
        <w:ind w:left="0" w:firstLine="600"/>
        <w:jc w:val="both"/>
      </w:pPr>
      <w:r w:rsidRPr="00DC794D">
        <w:t xml:space="preserve"> В настоящей Документации об аукционе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06 апреля 2011 года № 63 - ФЗ «Об электронной подписи» и принятых в соответствии с ним иных нормативных правовых актов.</w:t>
      </w:r>
    </w:p>
    <w:p w:rsidR="000958FE" w:rsidRPr="00DC794D" w:rsidRDefault="000958FE" w:rsidP="00B62C67">
      <w:pPr>
        <w:tabs>
          <w:tab w:val="num" w:pos="1440"/>
        </w:tabs>
        <w:ind w:left="600"/>
        <w:jc w:val="both"/>
      </w:pPr>
    </w:p>
    <w:p w:rsidR="000958FE" w:rsidRPr="00584A7B" w:rsidRDefault="000958FE" w:rsidP="004638DE">
      <w:pPr>
        <w:numPr>
          <w:ilvl w:val="1"/>
          <w:numId w:val="8"/>
        </w:numPr>
        <w:ind w:left="0" w:firstLine="600"/>
        <w:jc w:val="center"/>
        <w:outlineLvl w:val="1"/>
        <w:rPr>
          <w:b/>
          <w:bCs/>
        </w:rPr>
      </w:pPr>
      <w:bookmarkStart w:id="11" w:name="Требования_к_Участникам"/>
      <w:bookmarkStart w:id="12" w:name="_Toc162347115"/>
      <w:bookmarkStart w:id="13" w:name="_Toc180227352"/>
      <w:bookmarkStart w:id="14" w:name="_Toc209516100"/>
      <w:bookmarkStart w:id="15" w:name="_Toc280948047"/>
      <w:bookmarkEnd w:id="11"/>
      <w:r>
        <w:rPr>
          <w:b/>
          <w:bCs/>
        </w:rPr>
        <w:t xml:space="preserve"> </w:t>
      </w:r>
      <w:r w:rsidRPr="00584A7B">
        <w:rPr>
          <w:b/>
          <w:bCs/>
        </w:rPr>
        <w:t>Требования к участникам размещения заказа</w:t>
      </w:r>
      <w:bookmarkEnd w:id="12"/>
      <w:bookmarkEnd w:id="13"/>
      <w:bookmarkEnd w:id="14"/>
      <w:bookmarkEnd w:id="15"/>
      <w:r>
        <w:rPr>
          <w:b/>
          <w:bCs/>
        </w:rPr>
        <w:t>.</w:t>
      </w:r>
    </w:p>
    <w:p w:rsidR="000958FE" w:rsidRPr="00584A7B" w:rsidRDefault="000958FE" w:rsidP="004638DE">
      <w:pPr>
        <w:outlineLvl w:val="1"/>
        <w:rPr>
          <w:b/>
          <w:bCs/>
        </w:rPr>
      </w:pPr>
    </w:p>
    <w:p w:rsidR="000958FE" w:rsidRPr="00DC794D" w:rsidRDefault="000958FE" w:rsidP="00E06BF2">
      <w:pPr>
        <w:numPr>
          <w:ilvl w:val="2"/>
          <w:numId w:val="8"/>
        </w:numPr>
        <w:tabs>
          <w:tab w:val="clear" w:pos="2111"/>
          <w:tab w:val="num" w:pos="1440"/>
        </w:tabs>
        <w:ind w:left="0" w:firstLine="600"/>
        <w:jc w:val="both"/>
      </w:pPr>
      <w:r w:rsidRPr="00DC794D">
        <w:t>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0958FE" w:rsidRPr="00DC794D" w:rsidRDefault="000958FE" w:rsidP="00E06BF2">
      <w:pPr>
        <w:numPr>
          <w:ilvl w:val="2"/>
          <w:numId w:val="8"/>
        </w:numPr>
        <w:tabs>
          <w:tab w:val="clear" w:pos="2111"/>
          <w:tab w:val="num" w:pos="1440"/>
        </w:tabs>
        <w:ind w:left="0" w:firstLine="600"/>
        <w:jc w:val="both"/>
      </w:pPr>
      <w:r w:rsidRPr="00DC794D">
        <w:t xml:space="preserve"> К участникам размещения заказа устанавливаются следующие обязательные требования:</w:t>
      </w:r>
    </w:p>
    <w:p w:rsidR="000958FE" w:rsidRPr="00DC794D" w:rsidRDefault="000958FE" w:rsidP="004638DE">
      <w:pPr>
        <w:ind w:firstLine="600"/>
        <w:jc w:val="both"/>
      </w:pPr>
      <w:bookmarkStart w:id="16" w:name="_Toc179478277"/>
      <w:r w:rsidRPr="00DC794D">
        <w:t>1.2.3.1.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0958FE" w:rsidRPr="00DC794D" w:rsidRDefault="000958FE" w:rsidP="004638DE">
      <w:pPr>
        <w:ind w:firstLine="600"/>
        <w:jc w:val="both"/>
      </w:pPr>
      <w:r w:rsidRPr="00DC794D">
        <w:t>1.2.3.2. Участник размещения заказа должен соответствовать следующим обязательным требованиям:</w:t>
      </w:r>
    </w:p>
    <w:p w:rsidR="000958FE" w:rsidRPr="00DC794D" w:rsidRDefault="000958FE" w:rsidP="004638DE">
      <w:pPr>
        <w:ind w:firstLine="600"/>
        <w:jc w:val="both"/>
      </w:pPr>
      <w:r w:rsidRPr="00DC794D">
        <w:t>- требованиям, устанавливаемым в соответствии с законодательством Российской Федерации к лицам, осуществляющим выполнение работ, являющихся предметом настоящего Аукциона;</w:t>
      </w:r>
    </w:p>
    <w:p w:rsidR="000958FE" w:rsidRPr="00DC794D" w:rsidRDefault="000958FE" w:rsidP="004638DE">
      <w:pPr>
        <w:ind w:firstLine="600"/>
        <w:jc w:val="both"/>
      </w:pPr>
      <w:r w:rsidRPr="00DC794D">
        <w:t>- требованию о не проведении ликвидации участника размещения заказа - юридического лица или об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958FE" w:rsidRPr="00DC794D" w:rsidRDefault="000958FE" w:rsidP="004638DE">
      <w:pPr>
        <w:ind w:firstLine="600"/>
        <w:jc w:val="both"/>
      </w:pPr>
      <w:r>
        <w:t xml:space="preserve">- требованию о не </w:t>
      </w:r>
      <w:r w:rsidRPr="00DC794D">
        <w:t>приостановлении деятельности участника размещения заказа в порядке, предусмотренном Кодексом РФ об административных правонарушениях, на день подачи заявки;</w:t>
      </w:r>
    </w:p>
    <w:p w:rsidR="000958FE" w:rsidRDefault="000958FE" w:rsidP="004638DE">
      <w:pPr>
        <w:ind w:firstLine="600"/>
        <w:jc w:val="both"/>
      </w:pPr>
      <w:r w:rsidRPr="00DC794D">
        <w:t>-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0958FE" w:rsidRDefault="000958FE" w:rsidP="008B3501">
      <w:pPr>
        <w:ind w:firstLine="601"/>
        <w:jc w:val="both"/>
      </w:pPr>
      <w:r w:rsidRPr="008B3501">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p>
    <w:p w:rsidR="000958FE" w:rsidRDefault="000958FE" w:rsidP="008B3501">
      <w:pPr>
        <w:ind w:firstLine="601"/>
        <w:jc w:val="both"/>
      </w:pPr>
    </w:p>
    <w:p w:rsidR="000958FE" w:rsidRPr="008B3501" w:rsidRDefault="000958FE" w:rsidP="008B3501">
      <w:pPr>
        <w:ind w:firstLine="601"/>
        <w:jc w:val="both"/>
      </w:pPr>
      <w:r w:rsidRPr="008B3501">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8FE" w:rsidRPr="00DC794D" w:rsidRDefault="000958FE" w:rsidP="004638DE">
      <w:pPr>
        <w:widowControl w:val="0"/>
        <w:shd w:val="clear" w:color="auto" w:fill="FFFFFF"/>
        <w:tabs>
          <w:tab w:val="num" w:pos="1701"/>
          <w:tab w:val="left" w:pos="9214"/>
        </w:tabs>
        <w:autoSpaceDE w:val="0"/>
        <w:autoSpaceDN w:val="0"/>
        <w:adjustRightInd w:val="0"/>
        <w:ind w:firstLine="600"/>
        <w:jc w:val="both"/>
      </w:pPr>
      <w:r w:rsidRPr="00DC794D">
        <w:t>1.2.3.3. Заказчик устанавливает дополнительные требования к участникам размещения заказа:</w:t>
      </w:r>
    </w:p>
    <w:p w:rsidR="000958FE" w:rsidRPr="00DC794D" w:rsidRDefault="000958FE" w:rsidP="004638DE">
      <w:pPr>
        <w:widowControl w:val="0"/>
        <w:shd w:val="clear" w:color="auto" w:fill="FFFFFF"/>
        <w:tabs>
          <w:tab w:val="left" w:pos="3355"/>
          <w:tab w:val="left" w:pos="4219"/>
          <w:tab w:val="left" w:pos="9214"/>
        </w:tabs>
        <w:autoSpaceDE w:val="0"/>
        <w:autoSpaceDN w:val="0"/>
        <w:adjustRightInd w:val="0"/>
        <w:ind w:firstLine="600"/>
        <w:jc w:val="both"/>
      </w:pPr>
      <w:r w:rsidRPr="00DC794D">
        <w:t>– отсутствие в реестре недобросовестных поставщиков сведений об участнике размещения заказа.</w:t>
      </w:r>
    </w:p>
    <w:p w:rsidR="000958FE" w:rsidRPr="00DC794D" w:rsidRDefault="000958FE" w:rsidP="0001356F">
      <w:pPr>
        <w:pStyle w:val="ConsNonformat"/>
        <w:jc w:val="both"/>
        <w:rPr>
          <w:sz w:val="24"/>
          <w:szCs w:val="24"/>
        </w:rPr>
      </w:pPr>
    </w:p>
    <w:p w:rsidR="000958FE" w:rsidRPr="00584A7B" w:rsidRDefault="000958FE" w:rsidP="004638DE">
      <w:pPr>
        <w:widowControl w:val="0"/>
        <w:shd w:val="clear" w:color="auto" w:fill="FFFFFF"/>
        <w:tabs>
          <w:tab w:val="left" w:pos="3355"/>
          <w:tab w:val="left" w:pos="4219"/>
          <w:tab w:val="left" w:pos="9214"/>
        </w:tabs>
        <w:autoSpaceDE w:val="0"/>
        <w:autoSpaceDN w:val="0"/>
        <w:adjustRightInd w:val="0"/>
        <w:ind w:firstLine="600"/>
        <w:jc w:val="both"/>
      </w:pPr>
    </w:p>
    <w:p w:rsidR="000958FE" w:rsidRPr="00584A7B" w:rsidRDefault="000958FE" w:rsidP="004638DE">
      <w:pPr>
        <w:numPr>
          <w:ilvl w:val="1"/>
          <w:numId w:val="8"/>
        </w:numPr>
        <w:ind w:left="0" w:firstLine="600"/>
        <w:outlineLvl w:val="1"/>
        <w:rPr>
          <w:b/>
          <w:bCs/>
        </w:rPr>
      </w:pPr>
      <w:bookmarkStart w:id="17" w:name="_Toc162347117"/>
      <w:bookmarkStart w:id="18" w:name="_Toc180227354"/>
      <w:bookmarkStart w:id="19" w:name="_Toc209516101"/>
      <w:bookmarkStart w:id="20" w:name="_Toc280948048"/>
      <w:bookmarkEnd w:id="16"/>
      <w:r w:rsidRPr="00584A7B">
        <w:rPr>
          <w:b/>
          <w:bCs/>
        </w:rPr>
        <w:t xml:space="preserve">Расходы на участие в </w:t>
      </w:r>
      <w:r>
        <w:rPr>
          <w:b/>
          <w:bCs/>
        </w:rPr>
        <w:t>открытом а</w:t>
      </w:r>
      <w:r w:rsidRPr="00584A7B">
        <w:rPr>
          <w:b/>
          <w:bCs/>
        </w:rPr>
        <w:t>укционе</w:t>
      </w:r>
      <w:bookmarkEnd w:id="17"/>
      <w:bookmarkEnd w:id="18"/>
      <w:bookmarkEnd w:id="19"/>
      <w:bookmarkEnd w:id="20"/>
      <w:r>
        <w:rPr>
          <w:b/>
          <w:bCs/>
        </w:rPr>
        <w:t xml:space="preserve"> в электронной форме.</w:t>
      </w:r>
    </w:p>
    <w:p w:rsidR="000958FE" w:rsidRPr="00584A7B" w:rsidRDefault="000958FE" w:rsidP="004638DE">
      <w:pPr>
        <w:outlineLvl w:val="1"/>
        <w:rPr>
          <w:b/>
          <w:bCs/>
        </w:rPr>
      </w:pPr>
    </w:p>
    <w:p w:rsidR="000958FE" w:rsidRPr="00DC794D" w:rsidRDefault="000958FE" w:rsidP="0001356F">
      <w:pPr>
        <w:numPr>
          <w:ilvl w:val="2"/>
          <w:numId w:val="8"/>
        </w:numPr>
        <w:ind w:left="0" w:firstLine="600"/>
        <w:jc w:val="both"/>
      </w:pPr>
      <w:r w:rsidRPr="00DC794D">
        <w:t xml:space="preserve"> Участник размещения заказа несет все расходы, связанные с подготовкой и подачей своей заявки на участие в Аукционе, а Заказчик не имеет обязательств по этим расходам, за исключением случаев, предусмотренных законодательством Российской Федерации.</w:t>
      </w:r>
      <w:bookmarkStart w:id="21" w:name="Преференция_Россия"/>
      <w:bookmarkStart w:id="22" w:name="Преференции_1_5"/>
      <w:bookmarkStart w:id="23" w:name="Обеспечение_ГК"/>
      <w:bookmarkEnd w:id="21"/>
      <w:bookmarkEnd w:id="22"/>
      <w:bookmarkEnd w:id="23"/>
    </w:p>
    <w:p w:rsidR="000958FE" w:rsidRPr="00DC794D" w:rsidRDefault="000958FE" w:rsidP="004638DE">
      <w:pPr>
        <w:jc w:val="center"/>
      </w:pPr>
    </w:p>
    <w:p w:rsidR="000958FE" w:rsidRDefault="000958FE" w:rsidP="004638DE">
      <w:pPr>
        <w:numPr>
          <w:ilvl w:val="1"/>
          <w:numId w:val="8"/>
        </w:numPr>
        <w:ind w:left="0" w:firstLine="600"/>
        <w:jc w:val="center"/>
        <w:outlineLvl w:val="1"/>
        <w:rPr>
          <w:b/>
          <w:bCs/>
        </w:rPr>
      </w:pPr>
      <w:bookmarkStart w:id="24" w:name="_Toc280948053"/>
      <w:r w:rsidRPr="00584A7B">
        <w:rPr>
          <w:b/>
          <w:bCs/>
        </w:rPr>
        <w:t xml:space="preserve">Порядок представления </w:t>
      </w:r>
      <w:r>
        <w:rPr>
          <w:b/>
          <w:bCs/>
        </w:rPr>
        <w:t>Д</w:t>
      </w:r>
      <w:r w:rsidRPr="00584A7B">
        <w:rPr>
          <w:b/>
          <w:bCs/>
        </w:rPr>
        <w:t xml:space="preserve">окументации об </w:t>
      </w:r>
      <w:r>
        <w:rPr>
          <w:b/>
          <w:bCs/>
        </w:rPr>
        <w:t xml:space="preserve">открытом </w:t>
      </w:r>
      <w:r w:rsidRPr="00584A7B">
        <w:rPr>
          <w:b/>
          <w:bCs/>
        </w:rPr>
        <w:t>аукционе</w:t>
      </w:r>
    </w:p>
    <w:p w:rsidR="000958FE" w:rsidRDefault="000958FE" w:rsidP="004638DE">
      <w:pPr>
        <w:ind w:left="600"/>
        <w:jc w:val="center"/>
        <w:outlineLvl w:val="1"/>
        <w:rPr>
          <w:b/>
          <w:bCs/>
        </w:rPr>
      </w:pPr>
      <w:r>
        <w:rPr>
          <w:b/>
          <w:bCs/>
        </w:rPr>
        <w:t>в электронной форме</w:t>
      </w:r>
      <w:r w:rsidRPr="00584A7B">
        <w:rPr>
          <w:b/>
          <w:bCs/>
        </w:rPr>
        <w:t xml:space="preserve">, разъяснение положений </w:t>
      </w:r>
      <w:r>
        <w:rPr>
          <w:b/>
          <w:bCs/>
        </w:rPr>
        <w:t>Д</w:t>
      </w:r>
      <w:r w:rsidRPr="00584A7B">
        <w:rPr>
          <w:b/>
          <w:bCs/>
        </w:rPr>
        <w:t>окументации</w:t>
      </w:r>
    </w:p>
    <w:p w:rsidR="000958FE" w:rsidRDefault="000958FE" w:rsidP="004638DE">
      <w:pPr>
        <w:ind w:left="600"/>
        <w:jc w:val="center"/>
        <w:outlineLvl w:val="1"/>
        <w:rPr>
          <w:b/>
          <w:bCs/>
        </w:rPr>
      </w:pPr>
      <w:r w:rsidRPr="00584A7B">
        <w:rPr>
          <w:b/>
          <w:bCs/>
        </w:rPr>
        <w:t xml:space="preserve">об </w:t>
      </w:r>
      <w:r>
        <w:rPr>
          <w:b/>
          <w:bCs/>
        </w:rPr>
        <w:t xml:space="preserve">открытом </w:t>
      </w:r>
      <w:r w:rsidRPr="00584A7B">
        <w:rPr>
          <w:b/>
          <w:bCs/>
        </w:rPr>
        <w:t>аукционе</w:t>
      </w:r>
      <w:r>
        <w:rPr>
          <w:b/>
          <w:bCs/>
        </w:rPr>
        <w:t xml:space="preserve"> в электронной форме</w:t>
      </w:r>
      <w:bookmarkEnd w:id="24"/>
      <w:r>
        <w:rPr>
          <w:b/>
          <w:bCs/>
        </w:rPr>
        <w:t>.</w:t>
      </w:r>
    </w:p>
    <w:p w:rsidR="000958FE" w:rsidRPr="00584A7B" w:rsidRDefault="000958FE" w:rsidP="0001356F">
      <w:pPr>
        <w:outlineLvl w:val="1"/>
        <w:rPr>
          <w:b/>
          <w:bCs/>
        </w:rPr>
      </w:pPr>
    </w:p>
    <w:p w:rsidR="000958FE" w:rsidRPr="00DC794D" w:rsidRDefault="000958FE" w:rsidP="00E06BF2">
      <w:pPr>
        <w:numPr>
          <w:ilvl w:val="2"/>
          <w:numId w:val="8"/>
        </w:numPr>
        <w:tabs>
          <w:tab w:val="clear" w:pos="2111"/>
        </w:tabs>
        <w:ind w:left="0" w:firstLine="600"/>
        <w:jc w:val="both"/>
      </w:pPr>
      <w:r w:rsidRPr="00584A7B">
        <w:t xml:space="preserve"> </w:t>
      </w:r>
      <w:r w:rsidRPr="00DC794D">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Аукциона, запрос о разъяснении положений Документации об аукционе. При этом такой участник размещения заказа вправе направить не более чем три запроса о разъяснении положений Документации об аукционе в отношении одного Аукциона. В течение одного часа с момента поступления указанного запроса оператор электронной площадки направляет запрос заказчику.</w:t>
      </w:r>
    </w:p>
    <w:p w:rsidR="000958FE" w:rsidRPr="00DC794D" w:rsidRDefault="000958FE" w:rsidP="00B653A2">
      <w:pPr>
        <w:pStyle w:val="ConsPlusNormal"/>
        <w:ind w:firstLine="540"/>
        <w:jc w:val="both"/>
        <w:rPr>
          <w:rFonts w:ascii="Times New Roman" w:hAnsi="Times New Roman" w:cs="Times New Roman"/>
          <w:sz w:val="24"/>
          <w:szCs w:val="24"/>
        </w:rPr>
      </w:pPr>
      <w:r w:rsidRPr="00DC794D">
        <w:rPr>
          <w:rFonts w:ascii="Times New Roman" w:hAnsi="Times New Roman" w:cs="Times New Roman"/>
          <w:sz w:val="24"/>
          <w:szCs w:val="24"/>
        </w:rPr>
        <w:t xml:space="preserve"> 1.4.2. В течение двух дней с даты поступления от оператора электронной площадки запроса </w:t>
      </w:r>
      <w:r w:rsidRPr="00DC794D">
        <w:rPr>
          <w:rFonts w:ascii="Times New Roman" w:hAnsi="Times New Roman" w:cs="Times New Roman"/>
          <w:color w:val="000000"/>
          <w:sz w:val="24"/>
          <w:szCs w:val="24"/>
        </w:rPr>
        <w:t>заказчик размещает на официальном сайте</w:t>
      </w:r>
      <w:r w:rsidRPr="00DC794D">
        <w:rPr>
          <w:rFonts w:ascii="Times New Roman" w:hAnsi="Times New Roman" w:cs="Times New Roman"/>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958FE" w:rsidRPr="00584A7B" w:rsidRDefault="000958FE" w:rsidP="00B653A2">
      <w:pPr>
        <w:tabs>
          <w:tab w:val="num" w:pos="1620"/>
        </w:tabs>
        <w:ind w:left="600"/>
        <w:jc w:val="both"/>
      </w:pPr>
    </w:p>
    <w:p w:rsidR="000958FE" w:rsidRDefault="000958FE" w:rsidP="004638DE">
      <w:pPr>
        <w:numPr>
          <w:ilvl w:val="1"/>
          <w:numId w:val="8"/>
        </w:numPr>
        <w:ind w:left="0" w:firstLine="600"/>
        <w:jc w:val="center"/>
        <w:outlineLvl w:val="1"/>
        <w:rPr>
          <w:b/>
          <w:bCs/>
        </w:rPr>
      </w:pPr>
      <w:r w:rsidRPr="00584A7B">
        <w:rPr>
          <w:b/>
          <w:bCs/>
        </w:rPr>
        <w:t xml:space="preserve"> </w:t>
      </w:r>
      <w:bookmarkStart w:id="25" w:name="_Toc280948054"/>
      <w:r w:rsidRPr="00584A7B">
        <w:rPr>
          <w:b/>
          <w:bCs/>
        </w:rPr>
        <w:t xml:space="preserve">Внесение изменений в документацию об </w:t>
      </w:r>
      <w:r>
        <w:rPr>
          <w:b/>
          <w:bCs/>
        </w:rPr>
        <w:t xml:space="preserve">открытом </w:t>
      </w:r>
      <w:r w:rsidRPr="00584A7B">
        <w:rPr>
          <w:b/>
          <w:bCs/>
        </w:rPr>
        <w:t>аукционе</w:t>
      </w:r>
      <w:r>
        <w:rPr>
          <w:b/>
          <w:bCs/>
        </w:rPr>
        <w:t xml:space="preserve"> </w:t>
      </w:r>
    </w:p>
    <w:p w:rsidR="000958FE" w:rsidRPr="00584A7B" w:rsidRDefault="000958FE" w:rsidP="004638DE">
      <w:pPr>
        <w:ind w:left="600"/>
        <w:jc w:val="center"/>
        <w:outlineLvl w:val="1"/>
        <w:rPr>
          <w:b/>
          <w:bCs/>
        </w:rPr>
      </w:pPr>
      <w:r>
        <w:rPr>
          <w:b/>
          <w:bCs/>
        </w:rPr>
        <w:t>в электронной форме</w:t>
      </w:r>
      <w:bookmarkEnd w:id="25"/>
      <w:r>
        <w:rPr>
          <w:b/>
          <w:bCs/>
        </w:rPr>
        <w:t>.</w:t>
      </w:r>
    </w:p>
    <w:p w:rsidR="000958FE" w:rsidRPr="00584A7B" w:rsidRDefault="000958FE" w:rsidP="004638DE">
      <w:pPr>
        <w:outlineLvl w:val="1"/>
        <w:rPr>
          <w:b/>
          <w:bCs/>
        </w:rPr>
      </w:pPr>
    </w:p>
    <w:p w:rsidR="000958FE" w:rsidRPr="00DC794D" w:rsidRDefault="000958FE" w:rsidP="009B0C0D">
      <w:pPr>
        <w:pStyle w:val="ConsPlusNormal"/>
        <w:ind w:firstLine="540"/>
        <w:jc w:val="both"/>
        <w:rPr>
          <w:rFonts w:ascii="Times New Roman" w:hAnsi="Times New Roman" w:cs="Times New Roman"/>
          <w:sz w:val="24"/>
          <w:szCs w:val="24"/>
        </w:rPr>
      </w:pPr>
      <w:r w:rsidRPr="009B0C0D">
        <w:rPr>
          <w:rFonts w:ascii="Times New Roman" w:hAnsi="Times New Roman" w:cs="Times New Roman"/>
          <w:sz w:val="24"/>
          <w:szCs w:val="24"/>
        </w:rPr>
        <w:t xml:space="preserve"> 1.5.1. </w:t>
      </w:r>
      <w:r w:rsidRPr="00DC794D">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на официальном сайте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p>
    <w:p w:rsidR="000958FE" w:rsidRPr="00DC794D" w:rsidRDefault="000958FE" w:rsidP="009B0C0D">
      <w:pPr>
        <w:ind w:left="600"/>
        <w:jc w:val="both"/>
      </w:pPr>
    </w:p>
    <w:p w:rsidR="000958FE" w:rsidRDefault="000958FE" w:rsidP="004638DE">
      <w:pPr>
        <w:numPr>
          <w:ilvl w:val="1"/>
          <w:numId w:val="8"/>
        </w:numPr>
        <w:jc w:val="center"/>
        <w:outlineLvl w:val="1"/>
        <w:rPr>
          <w:b/>
          <w:bCs/>
        </w:rPr>
      </w:pPr>
      <w:bookmarkStart w:id="26" w:name="_Toc162347125"/>
      <w:bookmarkStart w:id="27" w:name="_Toc180227362"/>
      <w:bookmarkStart w:id="28" w:name="_Toc209516109"/>
      <w:bookmarkStart w:id="29" w:name="_Toc280948055"/>
      <w:r w:rsidRPr="00584A7B">
        <w:rPr>
          <w:b/>
          <w:bCs/>
        </w:rPr>
        <w:t xml:space="preserve">Требования к содержанию и составу заявки на участие в </w:t>
      </w:r>
      <w:r>
        <w:rPr>
          <w:b/>
          <w:bCs/>
        </w:rPr>
        <w:t>открытом</w:t>
      </w:r>
    </w:p>
    <w:p w:rsidR="000958FE" w:rsidRDefault="000958FE" w:rsidP="0001356F">
      <w:pPr>
        <w:ind w:left="600"/>
        <w:jc w:val="center"/>
        <w:outlineLvl w:val="1"/>
        <w:rPr>
          <w:b/>
          <w:bCs/>
        </w:rPr>
      </w:pPr>
      <w:r w:rsidRPr="00584A7B">
        <w:rPr>
          <w:b/>
          <w:bCs/>
        </w:rPr>
        <w:t>аукционе</w:t>
      </w:r>
      <w:r>
        <w:rPr>
          <w:b/>
          <w:bCs/>
        </w:rPr>
        <w:t xml:space="preserve"> в электронной форме</w:t>
      </w:r>
      <w:bookmarkEnd w:id="26"/>
      <w:bookmarkEnd w:id="27"/>
      <w:bookmarkEnd w:id="28"/>
      <w:bookmarkEnd w:id="29"/>
      <w:r>
        <w:rPr>
          <w:b/>
          <w:bCs/>
        </w:rPr>
        <w:t>, инструкция по ее заполнению.</w:t>
      </w:r>
    </w:p>
    <w:p w:rsidR="000958FE" w:rsidRDefault="000958FE" w:rsidP="0001356F">
      <w:pPr>
        <w:ind w:left="600"/>
        <w:jc w:val="center"/>
        <w:outlineLvl w:val="1"/>
        <w:rPr>
          <w:b/>
          <w:bCs/>
        </w:rPr>
      </w:pPr>
    </w:p>
    <w:p w:rsidR="000958FE" w:rsidRPr="00DC794D" w:rsidRDefault="000958FE" w:rsidP="0001356F">
      <w:pPr>
        <w:jc w:val="both"/>
        <w:outlineLvl w:val="1"/>
      </w:pPr>
      <w:r>
        <w:rPr>
          <w:sz w:val="22"/>
          <w:szCs w:val="22"/>
        </w:rPr>
        <w:t xml:space="preserve">      </w:t>
      </w:r>
      <w:r w:rsidRPr="00DC794D">
        <w:t xml:space="preserve">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w:t>
      </w:r>
    </w:p>
    <w:p w:rsidR="000958FE" w:rsidRPr="00DC794D" w:rsidRDefault="000958FE" w:rsidP="0001356F">
      <w:pPr>
        <w:jc w:val="both"/>
        <w:outlineLvl w:val="1"/>
        <w:rPr>
          <w:b/>
          <w:bCs/>
        </w:rPr>
      </w:pPr>
      <w:r w:rsidRPr="00DC794D">
        <w:t xml:space="preserve">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0958FE" w:rsidRPr="00DC794D" w:rsidRDefault="000958FE" w:rsidP="0001356F">
      <w:pPr>
        <w:jc w:val="both"/>
        <w:outlineLvl w:val="1"/>
        <w:rPr>
          <w:b/>
          <w:bCs/>
        </w:rPr>
      </w:pPr>
      <w:r w:rsidRPr="00DC794D">
        <w:rPr>
          <w:b/>
          <w:bCs/>
        </w:rPr>
        <w:t xml:space="preserve">     </w:t>
      </w:r>
      <w:r w:rsidRPr="00DC794D">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настоящим пунктом части заявки. Указанные электронные документы подаются одновременно.</w:t>
      </w:r>
    </w:p>
    <w:p w:rsidR="000958FE" w:rsidRPr="00DC794D" w:rsidRDefault="000958FE" w:rsidP="0001356F">
      <w:pPr>
        <w:jc w:val="both"/>
        <w:outlineLvl w:val="1"/>
        <w:rPr>
          <w:b/>
          <w:bCs/>
        </w:rPr>
      </w:pPr>
      <w:r w:rsidRPr="00DC794D">
        <w:t xml:space="preserve">     Заявка на участие в открытом аукционе в электронной форме состоит из двух частей.</w:t>
      </w:r>
    </w:p>
    <w:p w:rsidR="000958FE" w:rsidRPr="00DC794D" w:rsidRDefault="000958FE" w:rsidP="0001356F">
      <w:pPr>
        <w:jc w:val="both"/>
        <w:outlineLvl w:val="1"/>
        <w:rPr>
          <w:b/>
          <w:bCs/>
        </w:rPr>
      </w:pPr>
      <w:r w:rsidRPr="00DC794D">
        <w:t>Первая часть заявки на участие в открытом аукционе в электронной форме должна содержать следующие сведения:</w:t>
      </w:r>
    </w:p>
    <w:p w:rsidR="000958FE" w:rsidRPr="00DC794D" w:rsidRDefault="000958FE" w:rsidP="0001356F">
      <w:pPr>
        <w:jc w:val="both"/>
        <w:outlineLvl w:val="1"/>
        <w:rPr>
          <w:b/>
          <w:bCs/>
        </w:rPr>
      </w:pPr>
      <w:r w:rsidRPr="00DC794D">
        <w:t xml:space="preserve">           1. Согласие участника размещения заказа на оказание  услуг на условиях, предусмотренных документацией об открытом аукционе в электронной форме.</w:t>
      </w:r>
    </w:p>
    <w:p w:rsidR="000958FE" w:rsidRPr="00DC794D" w:rsidRDefault="000958FE" w:rsidP="0001356F"/>
    <w:p w:rsidR="000958FE" w:rsidRPr="00DC794D" w:rsidRDefault="000958FE" w:rsidP="0001356F">
      <w:pPr>
        <w:keepNext/>
        <w:keepLines/>
        <w:widowControl w:val="0"/>
        <w:suppressLineNumbers/>
        <w:suppressAutoHyphens/>
        <w:jc w:val="both"/>
        <w:rPr>
          <w:u w:val="single"/>
        </w:rPr>
      </w:pPr>
      <w:r w:rsidRPr="00DC794D">
        <w:t>Вторая часть заявки на участие в открытом аукционе в электронной форме должна содержать следующие документы и сведения:</w:t>
      </w:r>
    </w:p>
    <w:p w:rsidR="000958FE" w:rsidRPr="00DC794D" w:rsidRDefault="000958FE" w:rsidP="003F3DFD">
      <w:pPr>
        <w:pStyle w:val="ConsPlusNormal"/>
        <w:ind w:firstLine="540"/>
        <w:jc w:val="both"/>
        <w:rPr>
          <w:rFonts w:ascii="Times New Roman" w:hAnsi="Times New Roman" w:cs="Times New Roman"/>
          <w:sz w:val="24"/>
          <w:szCs w:val="24"/>
        </w:rPr>
      </w:pPr>
      <w:bookmarkStart w:id="30" w:name="Первая_часть_заявки"/>
      <w:bookmarkStart w:id="31" w:name="_Toc280948057"/>
      <w:bookmarkEnd w:id="30"/>
      <w:r w:rsidRPr="00DC794D">
        <w:rPr>
          <w:rFonts w:ascii="Times New Roman" w:hAnsi="Times New Roman" w:cs="Times New Roman"/>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958FE" w:rsidRPr="00DC794D" w:rsidRDefault="000958FE" w:rsidP="003F3DFD">
      <w:pPr>
        <w:pStyle w:val="ConsPlusNormal"/>
        <w:ind w:firstLine="540"/>
        <w:jc w:val="both"/>
        <w:rPr>
          <w:rFonts w:ascii="Times New Roman" w:hAnsi="Times New Roman" w:cs="Times New Roman"/>
          <w:sz w:val="24"/>
          <w:szCs w:val="24"/>
        </w:rPr>
      </w:pPr>
      <w:r w:rsidRPr="00DC794D">
        <w:rPr>
          <w:rFonts w:ascii="Times New Roman" w:hAnsi="Times New Roman" w:cs="Times New Roman"/>
          <w:sz w:val="24"/>
          <w:szCs w:val="24"/>
        </w:rPr>
        <w:t xml:space="preserve">2) документы, подтверждающие соответствие участника такого аукциона требованиям, установленным </w:t>
      </w:r>
      <w:hyperlink w:anchor="Par459" w:tooltip="Ссылка на текущий документ" w:history="1">
        <w:r w:rsidRPr="00DC794D">
          <w:rPr>
            <w:rFonts w:ascii="Times New Roman" w:hAnsi="Times New Roman" w:cs="Times New Roman"/>
            <w:color w:val="0000FF"/>
            <w:sz w:val="24"/>
            <w:szCs w:val="24"/>
          </w:rPr>
          <w:t>пунктами 1</w:t>
        </w:r>
      </w:hyperlink>
      <w:r w:rsidRPr="00DC794D">
        <w:rPr>
          <w:rFonts w:ascii="Times New Roman" w:hAnsi="Times New Roman" w:cs="Times New Roman"/>
          <w:sz w:val="24"/>
          <w:szCs w:val="24"/>
        </w:rPr>
        <w:t xml:space="preserve"> и </w:t>
      </w:r>
      <w:hyperlink w:anchor="Par460" w:tooltip="Ссылка на текущий документ" w:history="1">
        <w:r w:rsidRPr="00DC794D">
          <w:rPr>
            <w:rFonts w:ascii="Times New Roman" w:hAnsi="Times New Roman" w:cs="Times New Roman"/>
            <w:color w:val="0000FF"/>
            <w:sz w:val="24"/>
            <w:szCs w:val="24"/>
          </w:rPr>
          <w:t>2 части 1</w:t>
        </w:r>
      </w:hyperlink>
      <w:r w:rsidRPr="00DC794D">
        <w:rPr>
          <w:rFonts w:ascii="Times New Roman" w:hAnsi="Times New Roman" w:cs="Times New Roman"/>
          <w:sz w:val="24"/>
          <w:szCs w:val="24"/>
        </w:rPr>
        <w:t xml:space="preserve"> и </w:t>
      </w:r>
      <w:hyperlink w:anchor="Par467" w:tooltip="Ссылка на текущий документ" w:history="1">
        <w:r w:rsidRPr="00DC794D">
          <w:rPr>
            <w:rFonts w:ascii="Times New Roman" w:hAnsi="Times New Roman" w:cs="Times New Roman"/>
            <w:color w:val="0000FF"/>
            <w:sz w:val="24"/>
            <w:szCs w:val="24"/>
          </w:rPr>
          <w:t>частью 2 статьи 31</w:t>
        </w:r>
      </w:hyperlink>
      <w:r w:rsidRPr="00DC794D">
        <w:rPr>
          <w:rFonts w:ascii="Times New Roman" w:hAnsi="Times New Roman" w:cs="Times New Roman"/>
          <w:sz w:val="24"/>
          <w:szCs w:val="24"/>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461" w:tooltip="Ссылка на текущий документ" w:history="1">
        <w:r w:rsidRPr="00DC794D">
          <w:rPr>
            <w:rFonts w:ascii="Times New Roman" w:hAnsi="Times New Roman" w:cs="Times New Roman"/>
            <w:color w:val="0000FF"/>
            <w:sz w:val="24"/>
            <w:szCs w:val="24"/>
          </w:rPr>
          <w:t>пунктами 3</w:t>
        </w:r>
      </w:hyperlink>
      <w:r w:rsidRPr="00DC794D">
        <w:rPr>
          <w:rFonts w:ascii="Times New Roman" w:hAnsi="Times New Roman" w:cs="Times New Roman"/>
          <w:sz w:val="24"/>
          <w:szCs w:val="24"/>
        </w:rPr>
        <w:t xml:space="preserve"> - </w:t>
      </w:r>
      <w:hyperlink w:anchor="Par466" w:tooltip="Ссылка на текущий документ" w:history="1">
        <w:r w:rsidRPr="00DC794D">
          <w:rPr>
            <w:rFonts w:ascii="Times New Roman" w:hAnsi="Times New Roman" w:cs="Times New Roman"/>
            <w:color w:val="0000FF"/>
            <w:sz w:val="24"/>
            <w:szCs w:val="24"/>
          </w:rPr>
          <w:t>8 части 1 статьи 31</w:t>
        </w:r>
      </w:hyperlink>
      <w:r w:rsidRPr="00DC794D">
        <w:rPr>
          <w:rFonts w:ascii="Times New Roman" w:hAnsi="Times New Roman" w:cs="Times New Roman"/>
          <w:sz w:val="24"/>
          <w:szCs w:val="24"/>
        </w:rPr>
        <w:t xml:space="preserve"> настоящего Федерального закона;</w:t>
      </w:r>
    </w:p>
    <w:p w:rsidR="000958FE" w:rsidRPr="00DC794D" w:rsidRDefault="000958FE" w:rsidP="003F3DFD">
      <w:pPr>
        <w:pStyle w:val="ConsPlusNormal"/>
        <w:ind w:firstLine="540"/>
        <w:jc w:val="both"/>
        <w:rPr>
          <w:rFonts w:ascii="Times New Roman" w:hAnsi="Times New Roman" w:cs="Times New Roman"/>
          <w:sz w:val="24"/>
          <w:szCs w:val="24"/>
        </w:rPr>
      </w:pPr>
      <w:r w:rsidRPr="00DC794D">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0958FE" w:rsidRPr="00DC794D" w:rsidRDefault="000958FE" w:rsidP="003F3DFD">
      <w:pPr>
        <w:pStyle w:val="ConsPlusNormal"/>
        <w:ind w:firstLine="540"/>
        <w:jc w:val="both"/>
        <w:rPr>
          <w:rFonts w:ascii="Times New Roman" w:hAnsi="Times New Roman" w:cs="Times New Roman"/>
          <w:sz w:val="24"/>
          <w:szCs w:val="24"/>
        </w:rPr>
      </w:pPr>
      <w:r w:rsidRPr="00DC794D">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958FE" w:rsidRPr="00DC794D" w:rsidRDefault="000958FE" w:rsidP="003F3DFD">
      <w:pPr>
        <w:pStyle w:val="ConsPlusNormal"/>
        <w:ind w:firstLine="540"/>
        <w:jc w:val="both"/>
        <w:rPr>
          <w:rFonts w:ascii="Times New Roman" w:hAnsi="Times New Roman" w:cs="Times New Roman"/>
          <w:sz w:val="24"/>
          <w:szCs w:val="24"/>
        </w:rPr>
      </w:pPr>
      <w:r w:rsidRPr="00DC794D">
        <w:rPr>
          <w:rFonts w:ascii="Times New Roman" w:hAnsi="Times New Roman" w:cs="Times New Roman"/>
          <w:sz w:val="24"/>
          <w:szCs w:val="24"/>
        </w:rPr>
        <w:t xml:space="preserve">5) документы, подтверждающие право участника такого аукциона на получение преимущества в соответствии со </w:t>
      </w:r>
      <w:hyperlink w:anchor="Par435" w:tooltip="Ссылка на текущий документ" w:history="1">
        <w:r w:rsidRPr="00DC794D">
          <w:rPr>
            <w:rFonts w:ascii="Times New Roman" w:hAnsi="Times New Roman" w:cs="Times New Roman"/>
            <w:color w:val="0000FF"/>
            <w:sz w:val="24"/>
            <w:szCs w:val="24"/>
          </w:rPr>
          <w:t>статьями 28</w:t>
        </w:r>
      </w:hyperlink>
      <w:r w:rsidRPr="00DC794D">
        <w:rPr>
          <w:rFonts w:ascii="Times New Roman" w:hAnsi="Times New Roman" w:cs="Times New Roman"/>
          <w:sz w:val="24"/>
          <w:szCs w:val="24"/>
        </w:rPr>
        <w:t xml:space="preserve"> - </w:t>
      </w:r>
      <w:hyperlink w:anchor="Par446" w:tooltip="Ссылка на текущий документ" w:history="1">
        <w:r w:rsidRPr="00DC794D">
          <w:rPr>
            <w:rFonts w:ascii="Times New Roman" w:hAnsi="Times New Roman" w:cs="Times New Roman"/>
            <w:color w:val="0000FF"/>
            <w:sz w:val="24"/>
            <w:szCs w:val="24"/>
          </w:rPr>
          <w:t>30</w:t>
        </w:r>
      </w:hyperlink>
      <w:r w:rsidRPr="00DC794D">
        <w:rPr>
          <w:rFonts w:ascii="Times New Roman" w:hAnsi="Times New Roman" w:cs="Times New Roman"/>
          <w:sz w:val="24"/>
          <w:szCs w:val="24"/>
        </w:rPr>
        <w:t xml:space="preserve"> настоящего Федерального закона, или копии этих документов;</w:t>
      </w:r>
    </w:p>
    <w:p w:rsidR="000958FE" w:rsidRPr="003F3DFD" w:rsidRDefault="000958FE" w:rsidP="003F3DFD">
      <w:pPr>
        <w:pStyle w:val="ConsPlusNormal"/>
        <w:ind w:firstLine="540"/>
        <w:jc w:val="both"/>
        <w:rPr>
          <w:rFonts w:ascii="Times New Roman" w:hAnsi="Times New Roman" w:cs="Times New Roman"/>
          <w:sz w:val="24"/>
          <w:szCs w:val="24"/>
        </w:rPr>
      </w:pPr>
      <w:r w:rsidRPr="00DC794D">
        <w:rPr>
          <w:rFonts w:ascii="Times New Roman" w:hAnsi="Times New Roman" w:cs="Times New Roman"/>
          <w:sz w:val="24"/>
          <w:szCs w:val="24"/>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64" w:tooltip="Ссылка на текущий документ" w:history="1">
        <w:r w:rsidRPr="00DC794D">
          <w:rPr>
            <w:rFonts w:ascii="Times New Roman" w:hAnsi="Times New Roman" w:cs="Times New Roman"/>
            <w:color w:val="0000FF"/>
            <w:sz w:val="24"/>
            <w:szCs w:val="24"/>
          </w:rPr>
          <w:t>статьей 14</w:t>
        </w:r>
      </w:hyperlink>
      <w:r w:rsidRPr="00DC794D">
        <w:rPr>
          <w:rFonts w:ascii="Times New Roman" w:hAnsi="Times New Roman" w:cs="Times New Roman"/>
          <w:sz w:val="24"/>
          <w:szCs w:val="24"/>
        </w:rPr>
        <w:t xml:space="preserve"> настоящего Федерального закона, или копии этих документов</w:t>
      </w:r>
      <w:r w:rsidRPr="003F3DFD">
        <w:rPr>
          <w:rFonts w:ascii="Times New Roman" w:hAnsi="Times New Roman" w:cs="Times New Roman"/>
          <w:sz w:val="24"/>
          <w:szCs w:val="24"/>
        </w:rPr>
        <w:t>.</w:t>
      </w:r>
    </w:p>
    <w:p w:rsidR="000958FE" w:rsidRPr="002143E2" w:rsidRDefault="000958FE" w:rsidP="002143E2">
      <w:pPr>
        <w:tabs>
          <w:tab w:val="left" w:pos="3330"/>
        </w:tabs>
        <w:jc w:val="both"/>
        <w:outlineLvl w:val="1"/>
        <w:rPr>
          <w:b/>
          <w:bCs/>
        </w:rPr>
      </w:pPr>
      <w:r>
        <w:rPr>
          <w:sz w:val="22"/>
          <w:szCs w:val="22"/>
        </w:rPr>
        <w:t xml:space="preserve">           </w:t>
      </w:r>
    </w:p>
    <w:p w:rsidR="000958FE" w:rsidRPr="00584A7B" w:rsidRDefault="000958FE" w:rsidP="004638DE">
      <w:pPr>
        <w:numPr>
          <w:ilvl w:val="1"/>
          <w:numId w:val="8"/>
        </w:numPr>
        <w:jc w:val="center"/>
        <w:outlineLvl w:val="1"/>
        <w:rPr>
          <w:b/>
          <w:bCs/>
        </w:rPr>
      </w:pPr>
      <w:r w:rsidRPr="00584A7B">
        <w:rPr>
          <w:b/>
          <w:bCs/>
        </w:rPr>
        <w:t>Обеспечени</w:t>
      </w:r>
      <w:r>
        <w:rPr>
          <w:b/>
          <w:bCs/>
        </w:rPr>
        <w:t>е</w:t>
      </w:r>
      <w:r w:rsidRPr="00584A7B">
        <w:rPr>
          <w:b/>
          <w:bCs/>
        </w:rPr>
        <w:t xml:space="preserve"> заявки на участие в открытом аукционе в электронной форме</w:t>
      </w:r>
      <w:bookmarkEnd w:id="31"/>
    </w:p>
    <w:p w:rsidR="000958FE" w:rsidRPr="00584A7B" w:rsidRDefault="000958FE" w:rsidP="004638DE">
      <w:pPr>
        <w:jc w:val="center"/>
        <w:outlineLvl w:val="1"/>
        <w:rPr>
          <w:b/>
          <w:bCs/>
        </w:rPr>
      </w:pPr>
    </w:p>
    <w:p w:rsidR="000958FE" w:rsidRPr="00DC794D" w:rsidRDefault="000958FE" w:rsidP="004638DE">
      <w:pPr>
        <w:ind w:firstLine="600"/>
        <w:jc w:val="both"/>
      </w:pPr>
      <w:r w:rsidRPr="00DC794D">
        <w:t xml:space="preserve">1.7.1   Заказчиком установлено требование обеспечения заявки на участие в Аукционе. Размер обеспечения заявки на участие в открытом аукционе установлен в </w:t>
      </w:r>
      <w:hyperlink w:anchor="Инфор_карта" w:history="1">
        <w:r w:rsidRPr="00DC794D">
          <w:t>Информационной карте</w:t>
        </w:r>
      </w:hyperlink>
      <w:r w:rsidRPr="00DC794D">
        <w:t>.</w:t>
      </w:r>
    </w:p>
    <w:p w:rsidR="000958FE" w:rsidRPr="00DC794D" w:rsidRDefault="000958FE" w:rsidP="00E2024D">
      <w:pPr>
        <w:ind w:firstLine="600"/>
        <w:jc w:val="both"/>
      </w:pPr>
      <w:r w:rsidRPr="00DC794D">
        <w:t>1.7.2 Требование обеспечения заявки на участие в Аукционе в равной мере распространяется на всех участников размещения заказа и перечисляется на счет открытый для проведения операций по обеспечению участия в Аукционах оператором Единой электронной торговой площадки.</w:t>
      </w:r>
    </w:p>
    <w:p w:rsidR="000958FE" w:rsidRDefault="000958FE" w:rsidP="002143E2">
      <w:pPr>
        <w:jc w:val="both"/>
      </w:pPr>
    </w:p>
    <w:p w:rsidR="000958FE" w:rsidRDefault="000958FE" w:rsidP="0001356F">
      <w:pPr>
        <w:numPr>
          <w:ilvl w:val="1"/>
          <w:numId w:val="8"/>
        </w:numPr>
        <w:jc w:val="center"/>
        <w:rPr>
          <w:b/>
          <w:bCs/>
        </w:rPr>
      </w:pPr>
      <w:r w:rsidRPr="0001356F">
        <w:rPr>
          <w:b/>
          <w:bCs/>
        </w:rPr>
        <w:t>Обеспечение исполнения контракта.</w:t>
      </w:r>
    </w:p>
    <w:p w:rsidR="000958FE" w:rsidRPr="001B1138" w:rsidRDefault="000958FE" w:rsidP="0001356F">
      <w:pPr>
        <w:ind w:firstLine="600"/>
        <w:jc w:val="both"/>
      </w:pPr>
      <w:r w:rsidRPr="00DC794D">
        <w:t xml:space="preserve">1.8.1. </w:t>
      </w:r>
      <w:r w:rsidRPr="001B1138">
        <w:t xml:space="preserve">Заказчиком установлено требование обеспечения контракта. Размер и форма обеспечения контракта в данном электронном аукционе установлен в </w:t>
      </w:r>
      <w:hyperlink w:anchor="Инфор_карта" w:history="1">
        <w:r w:rsidRPr="001B1138">
          <w:t>Информационной карте</w:t>
        </w:r>
      </w:hyperlink>
      <w:r w:rsidRPr="001B1138">
        <w:t>.</w:t>
      </w:r>
    </w:p>
    <w:p w:rsidR="000958FE" w:rsidRPr="0051766E" w:rsidRDefault="000958FE" w:rsidP="0051766E">
      <w:pPr>
        <w:keepNext/>
        <w:numPr>
          <w:ilvl w:val="1"/>
          <w:numId w:val="8"/>
        </w:numPr>
        <w:tabs>
          <w:tab w:val="clear" w:pos="687"/>
          <w:tab w:val="left" w:pos="708"/>
        </w:tabs>
        <w:spacing w:after="200" w:line="276" w:lineRule="auto"/>
        <w:jc w:val="center"/>
        <w:outlineLvl w:val="1"/>
        <w:rPr>
          <w:b/>
          <w:bCs/>
        </w:rPr>
      </w:pPr>
      <w:bookmarkStart w:id="32" w:name="_Toc371787615"/>
      <w:bookmarkStart w:id="33" w:name="_Toc373138142"/>
      <w:r w:rsidRPr="0051766E">
        <w:rPr>
          <w:b/>
          <w:bCs/>
        </w:rPr>
        <w:t>Закупка у субъектов малого предпринимательства, социально ориентированных некоммерческих организаций</w:t>
      </w:r>
      <w:bookmarkEnd w:id="32"/>
      <w:bookmarkEnd w:id="33"/>
      <w:r w:rsidRPr="0051766E">
        <w:rPr>
          <w:b/>
          <w:bCs/>
        </w:rPr>
        <w:t>.</w:t>
      </w:r>
    </w:p>
    <w:p w:rsidR="000958FE" w:rsidRPr="0051766E" w:rsidRDefault="000958FE" w:rsidP="00BE3E33">
      <w:pPr>
        <w:ind w:firstLine="600"/>
        <w:jc w:val="both"/>
      </w:pPr>
      <w:bookmarkStart w:id="34" w:name="_Ref166313730"/>
      <w:r>
        <w:t xml:space="preserve">1.9.1 </w:t>
      </w:r>
      <w:r w:rsidRPr="0051766E">
        <w:t>В случае, если проводится электронный аукцион у субъектов малого предпринимательства, социально ориентированных некоммерческих организаций в соответствии с указанием на это в Извещении о проведении электронного аукциона и «Информационной карте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соответственно.</w:t>
      </w:r>
    </w:p>
    <w:p w:rsidR="000958FE" w:rsidRPr="0051766E" w:rsidRDefault="000958FE" w:rsidP="00BE3E33">
      <w:pPr>
        <w:ind w:firstLine="600"/>
        <w:jc w:val="both"/>
      </w:pPr>
      <w:r w:rsidRPr="0051766E">
        <w:t>1.9.2.</w:t>
      </w:r>
      <w:r>
        <w:t xml:space="preserve"> </w:t>
      </w:r>
      <w:r w:rsidRPr="0051766E">
        <w:t>Статус субъекта малого предпринимательства определяется в соответствии с законодательством Российской Федерации.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0958FE" w:rsidRPr="0051766E" w:rsidRDefault="000958FE" w:rsidP="0051766E">
      <w:pPr>
        <w:spacing w:after="200" w:line="276" w:lineRule="auto"/>
        <w:jc w:val="center"/>
        <w:rPr>
          <w:rFonts w:ascii="Calibri" w:hAnsi="Calibri" w:cs="Calibri"/>
          <w:sz w:val="22"/>
          <w:szCs w:val="22"/>
        </w:rPr>
      </w:pPr>
    </w:p>
    <w:bookmarkEnd w:id="34"/>
    <w:p w:rsidR="000958FE" w:rsidRPr="00DC794D" w:rsidRDefault="000958FE" w:rsidP="0001356F">
      <w:pPr>
        <w:ind w:left="567"/>
        <w:jc w:val="both"/>
      </w:pPr>
    </w:p>
    <w:p w:rsidR="000958FE" w:rsidRPr="0001356F" w:rsidRDefault="000958FE" w:rsidP="0001356F">
      <w:pPr>
        <w:ind w:left="567"/>
        <w:jc w:val="both"/>
      </w:pPr>
    </w:p>
    <w:p w:rsidR="000958FE" w:rsidRPr="00BC43D8" w:rsidRDefault="000958FE" w:rsidP="00E2024D">
      <w:pPr>
        <w:pageBreakBefore/>
        <w:spacing w:before="100" w:line="264" w:lineRule="auto"/>
        <w:jc w:val="center"/>
        <w:outlineLvl w:val="0"/>
        <w:rPr>
          <w:b/>
          <w:bCs/>
          <w:sz w:val="28"/>
          <w:szCs w:val="28"/>
        </w:rPr>
      </w:pPr>
      <w:bookmarkStart w:id="35" w:name="_Toc246846260"/>
      <w:bookmarkStart w:id="36" w:name="_Toc280948058"/>
      <w:bookmarkStart w:id="37" w:name="Инфор_карта"/>
      <w:r w:rsidRPr="00D8661C">
        <w:rPr>
          <w:b/>
          <w:bCs/>
          <w:sz w:val="28"/>
          <w:szCs w:val="28"/>
        </w:rPr>
        <w:t>Часть I</w:t>
      </w:r>
      <w:r>
        <w:rPr>
          <w:b/>
          <w:bCs/>
          <w:sz w:val="28"/>
          <w:szCs w:val="28"/>
        </w:rPr>
        <w:t>I.</w:t>
      </w:r>
      <w:r w:rsidRPr="00D8661C">
        <w:rPr>
          <w:b/>
          <w:bCs/>
          <w:sz w:val="28"/>
          <w:szCs w:val="28"/>
        </w:rPr>
        <w:t xml:space="preserve"> Информационная карта</w:t>
      </w:r>
      <w:r>
        <w:rPr>
          <w:b/>
          <w:bCs/>
          <w:sz w:val="28"/>
          <w:szCs w:val="28"/>
        </w:rPr>
        <w:t>.</w:t>
      </w:r>
      <w:bookmarkEnd w:id="35"/>
      <w:bookmarkEnd w:id="36"/>
    </w:p>
    <w:bookmarkEnd w:id="37"/>
    <w:p w:rsidR="000958FE" w:rsidRPr="00763B71" w:rsidRDefault="000958FE" w:rsidP="00763B71">
      <w:pPr>
        <w:tabs>
          <w:tab w:val="left" w:pos="-360"/>
          <w:tab w:val="left" w:pos="360"/>
        </w:tabs>
        <w:spacing w:after="60"/>
        <w:ind w:left="284"/>
        <w:jc w:val="both"/>
        <w:rPr>
          <w:b/>
          <w:bCs/>
        </w:rPr>
      </w:pPr>
    </w:p>
    <w:p w:rsidR="000958FE" w:rsidRPr="00DC794D" w:rsidRDefault="000958FE" w:rsidP="001169C0">
      <w:pPr>
        <w:suppressAutoHyphens/>
        <w:snapToGrid w:val="0"/>
        <w:jc w:val="center"/>
        <w:rPr>
          <w:lang w:eastAsia="ar-SA"/>
        </w:rPr>
      </w:pPr>
      <w:r w:rsidRPr="00B805D3">
        <w:rPr>
          <w:b/>
          <w:bCs/>
        </w:rPr>
        <w:t>Заказчик</w:t>
      </w:r>
      <w:r>
        <w:rPr>
          <w:b/>
          <w:bCs/>
        </w:rPr>
        <w:t xml:space="preserve">: </w:t>
      </w:r>
      <w:r>
        <w:rPr>
          <w:lang w:eastAsia="ar-SA"/>
        </w:rPr>
        <w:t>Муниципальное казённое образовательное учреждение</w:t>
      </w:r>
      <w:r w:rsidRPr="00DC794D">
        <w:rPr>
          <w:lang w:eastAsia="ar-SA"/>
        </w:rPr>
        <w:t xml:space="preserve"> «</w:t>
      </w:r>
      <w:r>
        <w:rPr>
          <w:lang w:eastAsia="ar-SA"/>
        </w:rPr>
        <w:t>Гаринская средняя общеобразовательная школа</w:t>
      </w:r>
      <w:r w:rsidRPr="00DC794D">
        <w:rPr>
          <w:lang w:eastAsia="ar-SA"/>
        </w:rPr>
        <w:t>»</w:t>
      </w:r>
    </w:p>
    <w:p w:rsidR="000958FE" w:rsidRPr="00DC794D" w:rsidRDefault="000958FE" w:rsidP="001169C0">
      <w:pPr>
        <w:keepNext/>
        <w:keepLines/>
        <w:widowControl w:val="0"/>
        <w:suppressLineNumbers/>
        <w:suppressAutoHyphens/>
        <w:ind w:firstLine="284"/>
        <w:rPr>
          <w:lang w:eastAsia="ar-SA"/>
        </w:rPr>
      </w:pPr>
      <w:r w:rsidRPr="00DC794D">
        <w:t xml:space="preserve">Место нахождения: </w:t>
      </w:r>
      <w:r>
        <w:rPr>
          <w:lang w:eastAsia="ar-SA"/>
        </w:rPr>
        <w:t>624910</w:t>
      </w:r>
      <w:r w:rsidRPr="00DC794D">
        <w:rPr>
          <w:lang w:eastAsia="ar-SA"/>
        </w:rPr>
        <w:t xml:space="preserve">,  </w:t>
      </w:r>
      <w:r>
        <w:rPr>
          <w:lang w:eastAsia="ar-SA"/>
        </w:rPr>
        <w:t>Свердловская</w:t>
      </w:r>
      <w:r w:rsidRPr="00DC794D">
        <w:rPr>
          <w:lang w:eastAsia="ar-SA"/>
        </w:rPr>
        <w:t xml:space="preserve"> область, </w:t>
      </w:r>
      <w:r>
        <w:rPr>
          <w:lang w:eastAsia="ar-SA"/>
        </w:rPr>
        <w:t>Гаринский</w:t>
      </w:r>
      <w:r w:rsidRPr="00DC794D">
        <w:rPr>
          <w:lang w:eastAsia="ar-SA"/>
        </w:rPr>
        <w:t xml:space="preserve"> р-н, </w:t>
      </w:r>
      <w:r>
        <w:rPr>
          <w:lang w:eastAsia="ar-SA"/>
        </w:rPr>
        <w:t>п. Гари</w:t>
      </w:r>
      <w:r w:rsidRPr="00DC794D">
        <w:rPr>
          <w:lang w:eastAsia="ar-SA"/>
        </w:rPr>
        <w:t xml:space="preserve">, ул. </w:t>
      </w:r>
      <w:r>
        <w:rPr>
          <w:lang w:eastAsia="ar-SA"/>
        </w:rPr>
        <w:t>Школьная</w:t>
      </w:r>
      <w:r w:rsidRPr="00DC794D">
        <w:rPr>
          <w:lang w:eastAsia="ar-SA"/>
        </w:rPr>
        <w:t xml:space="preserve">, </w:t>
      </w:r>
      <w:r>
        <w:rPr>
          <w:lang w:eastAsia="ar-SA"/>
        </w:rPr>
        <w:t>20</w:t>
      </w:r>
    </w:p>
    <w:p w:rsidR="000958FE" w:rsidRPr="00DC794D" w:rsidRDefault="000958FE" w:rsidP="001169C0">
      <w:pPr>
        <w:keepNext/>
        <w:keepLines/>
        <w:widowControl w:val="0"/>
        <w:suppressLineNumbers/>
        <w:suppressAutoHyphens/>
        <w:ind w:firstLine="284"/>
      </w:pPr>
      <w:r w:rsidRPr="00DC794D">
        <w:t xml:space="preserve">Номер контактного телефона: </w:t>
      </w:r>
      <w:r>
        <w:t>8-950-633-68-16</w:t>
      </w:r>
    </w:p>
    <w:p w:rsidR="000958FE" w:rsidRPr="00DC794D" w:rsidRDefault="000958FE" w:rsidP="001169C0">
      <w:pPr>
        <w:keepNext/>
        <w:keepLines/>
        <w:widowControl w:val="0"/>
        <w:suppressLineNumbers/>
        <w:suppressAutoHyphens/>
        <w:ind w:firstLine="284"/>
      </w:pPr>
      <w:r w:rsidRPr="00DC794D">
        <w:t xml:space="preserve">Контактное лицо: </w:t>
      </w:r>
      <w:r>
        <w:t>Журавлев Илья Витальевич</w:t>
      </w:r>
    </w:p>
    <w:p w:rsidR="000958FE" w:rsidRPr="00763B71" w:rsidRDefault="000958FE" w:rsidP="006D2A6D">
      <w:pPr>
        <w:keepNext/>
        <w:keepLines/>
        <w:widowControl w:val="0"/>
        <w:suppressLineNumbers/>
        <w:suppressAutoHyphens/>
        <w:ind w:firstLine="284"/>
      </w:pPr>
    </w:p>
    <w:p w:rsidR="000958FE" w:rsidRPr="00763B71" w:rsidRDefault="000958FE" w:rsidP="00763B71">
      <w:pPr>
        <w:tabs>
          <w:tab w:val="left" w:pos="-360"/>
          <w:tab w:val="left" w:pos="360"/>
        </w:tabs>
        <w:spacing w:after="60"/>
        <w:jc w:val="both"/>
        <w:rPr>
          <w:b/>
          <w:bCs/>
        </w:rPr>
      </w:pPr>
      <w:r>
        <w:rPr>
          <w:b/>
          <w:bCs/>
        </w:rPr>
        <w:t>1.3</w:t>
      </w:r>
      <w:r w:rsidRPr="00763B71">
        <w:rPr>
          <w:b/>
          <w:bCs/>
        </w:rPr>
        <w:t xml:space="preserve">.Оператор электронной площадки: </w:t>
      </w:r>
    </w:p>
    <w:p w:rsidR="000958FE" w:rsidRPr="00763B71" w:rsidRDefault="000958FE" w:rsidP="00763B71">
      <w:pPr>
        <w:tabs>
          <w:tab w:val="left" w:pos="-360"/>
          <w:tab w:val="left" w:pos="360"/>
          <w:tab w:val="left" w:pos="3600"/>
        </w:tabs>
        <w:spacing w:after="60"/>
        <w:jc w:val="both"/>
        <w:rPr>
          <w:rFonts w:ascii="Arial" w:hAnsi="Arial" w:cs="Arial"/>
          <w:color w:val="3E6D9C"/>
          <w:sz w:val="20"/>
          <w:szCs w:val="20"/>
        </w:rPr>
      </w:pPr>
      <w:r w:rsidRPr="00763B71">
        <w:rPr>
          <w:i/>
          <w:iCs/>
        </w:rPr>
        <w:t xml:space="preserve">    </w:t>
      </w:r>
      <w:r w:rsidRPr="008B17D3">
        <w:rPr>
          <w:highlight w:val="yellow"/>
        </w:rPr>
        <w:tab/>
        <w:t>Адрес электронной площадки в сети «Интернет»:</w:t>
      </w:r>
      <w:r w:rsidRPr="008B17D3">
        <w:rPr>
          <w:highlight w:val="yellow"/>
        </w:rPr>
        <w:tab/>
        <w:t>http://www.</w:t>
      </w:r>
      <w:r>
        <w:rPr>
          <w:highlight w:val="yellow"/>
          <w:lang w:val="en-US"/>
        </w:rPr>
        <w:t>sberbank</w:t>
      </w:r>
      <w:r w:rsidRPr="00B805D3">
        <w:rPr>
          <w:highlight w:val="yellow"/>
        </w:rPr>
        <w:t>-</w:t>
      </w:r>
      <w:r>
        <w:rPr>
          <w:highlight w:val="yellow"/>
          <w:lang w:val="en-US"/>
        </w:rPr>
        <w:t>ast</w:t>
      </w:r>
      <w:r w:rsidRPr="008B17D3">
        <w:rPr>
          <w:highlight w:val="yellow"/>
        </w:rPr>
        <w:t>.ru/</w:t>
      </w:r>
      <w:r w:rsidRPr="00763B71">
        <w:rPr>
          <w:rFonts w:ascii="Arial" w:hAnsi="Arial" w:cs="Arial"/>
          <w:color w:val="3E6D9C"/>
          <w:sz w:val="20"/>
          <w:szCs w:val="20"/>
        </w:rPr>
        <w:t xml:space="preserve"> </w:t>
      </w:r>
    </w:p>
    <w:p w:rsidR="000958FE" w:rsidRDefault="000958FE" w:rsidP="004638DE"/>
    <w:p w:rsidR="000958FE" w:rsidRDefault="000958FE" w:rsidP="004638DE"/>
    <w:tbl>
      <w:tblPr>
        <w:tblW w:w="9720"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0"/>
        <w:gridCol w:w="5400"/>
        <w:gridCol w:w="3840"/>
      </w:tblGrid>
      <w:tr w:rsidR="000958FE" w:rsidRPr="00B21969">
        <w:trPr>
          <w:trHeight w:val="20"/>
          <w:tblHeader/>
        </w:trPr>
        <w:tc>
          <w:tcPr>
            <w:tcW w:w="480" w:type="dxa"/>
            <w:tcBorders>
              <w:top w:val="double" w:sz="4" w:space="0" w:color="auto"/>
            </w:tcBorders>
            <w:vAlign w:val="center"/>
          </w:tcPr>
          <w:p w:rsidR="000958FE" w:rsidRPr="00ED78DC" w:rsidRDefault="000958FE" w:rsidP="004B5F67">
            <w:pPr>
              <w:jc w:val="center"/>
              <w:rPr>
                <w:b/>
                <w:bCs/>
                <w:sz w:val="20"/>
                <w:szCs w:val="20"/>
              </w:rPr>
            </w:pPr>
            <w:r w:rsidRPr="00ED78DC">
              <w:rPr>
                <w:b/>
                <w:bCs/>
                <w:sz w:val="20"/>
                <w:szCs w:val="20"/>
              </w:rPr>
              <w:t>№</w:t>
            </w:r>
          </w:p>
        </w:tc>
        <w:tc>
          <w:tcPr>
            <w:tcW w:w="5400" w:type="dxa"/>
            <w:tcBorders>
              <w:top w:val="double" w:sz="4" w:space="0" w:color="auto"/>
            </w:tcBorders>
            <w:vAlign w:val="center"/>
          </w:tcPr>
          <w:p w:rsidR="000958FE" w:rsidRPr="00ED78DC" w:rsidRDefault="000958FE" w:rsidP="004B5F67">
            <w:pPr>
              <w:jc w:val="center"/>
              <w:rPr>
                <w:b/>
                <w:bCs/>
                <w:sz w:val="20"/>
                <w:szCs w:val="20"/>
              </w:rPr>
            </w:pPr>
            <w:r w:rsidRPr="00ED78DC">
              <w:rPr>
                <w:b/>
                <w:bCs/>
                <w:sz w:val="20"/>
                <w:szCs w:val="20"/>
              </w:rPr>
              <w:t>На</w:t>
            </w:r>
            <w:r>
              <w:rPr>
                <w:b/>
                <w:bCs/>
                <w:sz w:val="20"/>
                <w:szCs w:val="20"/>
              </w:rPr>
              <w:t xml:space="preserve">именование </w:t>
            </w:r>
            <w:r w:rsidRPr="00ED78DC">
              <w:rPr>
                <w:b/>
                <w:bCs/>
                <w:sz w:val="20"/>
                <w:szCs w:val="20"/>
              </w:rPr>
              <w:t>пункта</w:t>
            </w:r>
          </w:p>
        </w:tc>
        <w:tc>
          <w:tcPr>
            <w:tcW w:w="3840" w:type="dxa"/>
            <w:tcBorders>
              <w:top w:val="double" w:sz="4" w:space="0" w:color="auto"/>
            </w:tcBorders>
            <w:vAlign w:val="center"/>
          </w:tcPr>
          <w:p w:rsidR="000958FE" w:rsidRPr="00ED78DC" w:rsidRDefault="000958FE" w:rsidP="004B5F67">
            <w:pPr>
              <w:jc w:val="center"/>
              <w:rPr>
                <w:b/>
                <w:bCs/>
                <w:sz w:val="20"/>
                <w:szCs w:val="20"/>
              </w:rPr>
            </w:pPr>
            <w:r>
              <w:rPr>
                <w:b/>
                <w:bCs/>
                <w:sz w:val="20"/>
                <w:szCs w:val="20"/>
              </w:rPr>
              <w:t>Содержание</w:t>
            </w:r>
          </w:p>
        </w:tc>
      </w:tr>
      <w:tr w:rsidR="000958FE" w:rsidRPr="00B21969">
        <w:trPr>
          <w:trHeight w:val="20"/>
        </w:trPr>
        <w:tc>
          <w:tcPr>
            <w:tcW w:w="480" w:type="dxa"/>
            <w:vAlign w:val="center"/>
          </w:tcPr>
          <w:p w:rsidR="000958FE" w:rsidRPr="00B21969" w:rsidRDefault="000958FE" w:rsidP="004B5F67">
            <w:pPr>
              <w:jc w:val="center"/>
              <w:rPr>
                <w:sz w:val="20"/>
                <w:szCs w:val="20"/>
              </w:rPr>
            </w:pPr>
            <w:r>
              <w:rPr>
                <w:sz w:val="20"/>
                <w:szCs w:val="20"/>
              </w:rPr>
              <w:t>1</w:t>
            </w:r>
          </w:p>
        </w:tc>
        <w:tc>
          <w:tcPr>
            <w:tcW w:w="5400" w:type="dxa"/>
            <w:vAlign w:val="center"/>
          </w:tcPr>
          <w:p w:rsidR="000958FE" w:rsidRPr="00A6541C" w:rsidRDefault="000958FE" w:rsidP="004B5F67">
            <w:pPr>
              <w:rPr>
                <w:sz w:val="20"/>
                <w:szCs w:val="20"/>
              </w:rPr>
            </w:pPr>
            <w:r w:rsidRPr="00A6541C">
              <w:rPr>
                <w:sz w:val="20"/>
                <w:szCs w:val="20"/>
              </w:rPr>
              <w:t xml:space="preserve">Дата и время окончания срока подачи заявок на участие в </w:t>
            </w:r>
            <w:r>
              <w:rPr>
                <w:sz w:val="20"/>
                <w:szCs w:val="20"/>
              </w:rPr>
              <w:t>открытом а</w:t>
            </w:r>
            <w:r w:rsidRPr="000D2407">
              <w:rPr>
                <w:sz w:val="20"/>
                <w:szCs w:val="20"/>
              </w:rPr>
              <w:t xml:space="preserve">укционе </w:t>
            </w:r>
            <w:r>
              <w:rPr>
                <w:sz w:val="20"/>
                <w:szCs w:val="20"/>
              </w:rPr>
              <w:t>в электронной форме:</w:t>
            </w:r>
          </w:p>
        </w:tc>
        <w:tc>
          <w:tcPr>
            <w:tcW w:w="3840" w:type="dxa"/>
            <w:vAlign w:val="center"/>
          </w:tcPr>
          <w:p w:rsidR="000958FE" w:rsidRPr="008B17D3" w:rsidRDefault="000958FE" w:rsidP="000B1035">
            <w:pPr>
              <w:rPr>
                <w:sz w:val="20"/>
                <w:szCs w:val="20"/>
                <w:highlight w:val="yellow"/>
              </w:rPr>
            </w:pPr>
            <w:r>
              <w:rPr>
                <w:sz w:val="20"/>
                <w:szCs w:val="20"/>
                <w:highlight w:val="yellow"/>
              </w:rPr>
              <w:t xml:space="preserve">13 августа </w:t>
            </w:r>
            <w:r w:rsidRPr="008B17D3">
              <w:rPr>
                <w:sz w:val="20"/>
                <w:szCs w:val="20"/>
                <w:highlight w:val="yellow"/>
              </w:rPr>
              <w:t xml:space="preserve">  2014 г. </w:t>
            </w:r>
          </w:p>
        </w:tc>
      </w:tr>
      <w:tr w:rsidR="000958FE" w:rsidRPr="00B21969">
        <w:trPr>
          <w:trHeight w:val="20"/>
        </w:trPr>
        <w:tc>
          <w:tcPr>
            <w:tcW w:w="480" w:type="dxa"/>
            <w:vAlign w:val="center"/>
          </w:tcPr>
          <w:p w:rsidR="000958FE" w:rsidRPr="00B21969" w:rsidRDefault="000958FE" w:rsidP="004B5F67">
            <w:pPr>
              <w:jc w:val="center"/>
              <w:rPr>
                <w:sz w:val="20"/>
                <w:szCs w:val="20"/>
              </w:rPr>
            </w:pPr>
            <w:r>
              <w:rPr>
                <w:sz w:val="20"/>
                <w:szCs w:val="20"/>
              </w:rPr>
              <w:t>2</w:t>
            </w:r>
          </w:p>
        </w:tc>
        <w:tc>
          <w:tcPr>
            <w:tcW w:w="5400" w:type="dxa"/>
            <w:vAlign w:val="center"/>
          </w:tcPr>
          <w:p w:rsidR="000958FE" w:rsidRPr="00A6541C" w:rsidRDefault="000958FE" w:rsidP="004B5F67">
            <w:pPr>
              <w:rPr>
                <w:sz w:val="20"/>
                <w:szCs w:val="20"/>
              </w:rPr>
            </w:pPr>
            <w:r w:rsidRPr="00A6541C">
              <w:rPr>
                <w:sz w:val="20"/>
                <w:szCs w:val="20"/>
              </w:rPr>
              <w:t xml:space="preserve">Дата окончания срока рассмотрения заявок на участие в  </w:t>
            </w:r>
            <w:r>
              <w:rPr>
                <w:sz w:val="20"/>
                <w:szCs w:val="20"/>
              </w:rPr>
              <w:t>открытом а</w:t>
            </w:r>
            <w:r w:rsidRPr="000D2407">
              <w:rPr>
                <w:sz w:val="20"/>
                <w:szCs w:val="20"/>
              </w:rPr>
              <w:t xml:space="preserve">укционе </w:t>
            </w:r>
            <w:r>
              <w:rPr>
                <w:sz w:val="20"/>
                <w:szCs w:val="20"/>
              </w:rPr>
              <w:t>в электронной форме:</w:t>
            </w:r>
          </w:p>
        </w:tc>
        <w:tc>
          <w:tcPr>
            <w:tcW w:w="3840" w:type="dxa"/>
            <w:vAlign w:val="center"/>
          </w:tcPr>
          <w:p w:rsidR="000958FE" w:rsidRPr="008B17D3" w:rsidRDefault="000958FE" w:rsidP="000B1035">
            <w:pPr>
              <w:rPr>
                <w:sz w:val="20"/>
                <w:szCs w:val="20"/>
                <w:highlight w:val="yellow"/>
              </w:rPr>
            </w:pPr>
            <w:r w:rsidRPr="008B17D3">
              <w:rPr>
                <w:sz w:val="20"/>
                <w:szCs w:val="20"/>
                <w:highlight w:val="yellow"/>
              </w:rPr>
              <w:t xml:space="preserve">  </w:t>
            </w:r>
            <w:r>
              <w:rPr>
                <w:sz w:val="20"/>
                <w:szCs w:val="20"/>
                <w:highlight w:val="yellow"/>
              </w:rPr>
              <w:t xml:space="preserve">15 августа </w:t>
            </w:r>
            <w:r w:rsidRPr="008B17D3">
              <w:rPr>
                <w:sz w:val="20"/>
                <w:szCs w:val="20"/>
                <w:highlight w:val="yellow"/>
              </w:rPr>
              <w:t>2014г.</w:t>
            </w:r>
          </w:p>
        </w:tc>
      </w:tr>
      <w:tr w:rsidR="000958FE" w:rsidRPr="00B21969">
        <w:trPr>
          <w:trHeight w:val="20"/>
        </w:trPr>
        <w:tc>
          <w:tcPr>
            <w:tcW w:w="480" w:type="dxa"/>
            <w:vAlign w:val="center"/>
          </w:tcPr>
          <w:p w:rsidR="000958FE" w:rsidRPr="00B21969" w:rsidRDefault="000958FE" w:rsidP="004B5F67">
            <w:pPr>
              <w:jc w:val="center"/>
              <w:rPr>
                <w:sz w:val="20"/>
                <w:szCs w:val="20"/>
              </w:rPr>
            </w:pPr>
            <w:r>
              <w:rPr>
                <w:sz w:val="20"/>
                <w:szCs w:val="20"/>
              </w:rPr>
              <w:t>3</w:t>
            </w:r>
          </w:p>
        </w:tc>
        <w:tc>
          <w:tcPr>
            <w:tcW w:w="5400" w:type="dxa"/>
            <w:vAlign w:val="center"/>
          </w:tcPr>
          <w:p w:rsidR="000958FE" w:rsidRPr="00A6541C" w:rsidRDefault="000958FE" w:rsidP="004B5F67">
            <w:pPr>
              <w:rPr>
                <w:sz w:val="20"/>
                <w:szCs w:val="20"/>
              </w:rPr>
            </w:pPr>
            <w:r w:rsidRPr="00A6541C">
              <w:rPr>
                <w:sz w:val="20"/>
                <w:szCs w:val="20"/>
              </w:rPr>
              <w:t xml:space="preserve">Дата проведения открытого </w:t>
            </w:r>
            <w:r>
              <w:rPr>
                <w:sz w:val="20"/>
                <w:szCs w:val="20"/>
              </w:rPr>
              <w:t>а</w:t>
            </w:r>
            <w:r w:rsidRPr="000D2407">
              <w:rPr>
                <w:sz w:val="20"/>
                <w:szCs w:val="20"/>
              </w:rPr>
              <w:t>укцион</w:t>
            </w:r>
            <w:r>
              <w:rPr>
                <w:sz w:val="20"/>
                <w:szCs w:val="20"/>
              </w:rPr>
              <w:t>а</w:t>
            </w:r>
            <w:r w:rsidRPr="000D2407">
              <w:rPr>
                <w:sz w:val="20"/>
                <w:szCs w:val="20"/>
              </w:rPr>
              <w:t xml:space="preserve"> </w:t>
            </w:r>
            <w:r>
              <w:rPr>
                <w:sz w:val="20"/>
                <w:szCs w:val="20"/>
              </w:rPr>
              <w:t>в электронной форме:</w:t>
            </w:r>
          </w:p>
        </w:tc>
        <w:tc>
          <w:tcPr>
            <w:tcW w:w="3840" w:type="dxa"/>
            <w:vAlign w:val="center"/>
          </w:tcPr>
          <w:p w:rsidR="000958FE" w:rsidRPr="008B17D3" w:rsidRDefault="000958FE" w:rsidP="004B5F67">
            <w:pPr>
              <w:rPr>
                <w:sz w:val="20"/>
                <w:szCs w:val="20"/>
                <w:highlight w:val="yellow"/>
              </w:rPr>
            </w:pPr>
            <w:r>
              <w:rPr>
                <w:sz w:val="20"/>
                <w:szCs w:val="20"/>
                <w:highlight w:val="yellow"/>
              </w:rPr>
              <w:t>18 августа</w:t>
            </w:r>
            <w:r w:rsidRPr="008B17D3">
              <w:rPr>
                <w:sz w:val="20"/>
                <w:szCs w:val="20"/>
                <w:highlight w:val="yellow"/>
              </w:rPr>
              <w:t xml:space="preserve"> 2014 г.</w:t>
            </w:r>
          </w:p>
          <w:p w:rsidR="000958FE" w:rsidRPr="008B17D3" w:rsidRDefault="000958FE" w:rsidP="004B5F67">
            <w:pPr>
              <w:rPr>
                <w:sz w:val="20"/>
                <w:szCs w:val="20"/>
                <w:highlight w:val="yellow"/>
              </w:rPr>
            </w:pPr>
          </w:p>
        </w:tc>
      </w:tr>
      <w:tr w:rsidR="000958FE" w:rsidRPr="00B21969">
        <w:trPr>
          <w:trHeight w:val="20"/>
        </w:trPr>
        <w:tc>
          <w:tcPr>
            <w:tcW w:w="480" w:type="dxa"/>
            <w:vAlign w:val="center"/>
          </w:tcPr>
          <w:p w:rsidR="000958FE" w:rsidRPr="00B21969" w:rsidRDefault="000958FE" w:rsidP="004B5F67">
            <w:pPr>
              <w:jc w:val="center"/>
              <w:rPr>
                <w:sz w:val="20"/>
                <w:szCs w:val="20"/>
              </w:rPr>
            </w:pPr>
            <w:r>
              <w:rPr>
                <w:sz w:val="20"/>
                <w:szCs w:val="20"/>
              </w:rPr>
              <w:t>4</w:t>
            </w:r>
          </w:p>
        </w:tc>
        <w:tc>
          <w:tcPr>
            <w:tcW w:w="5400" w:type="dxa"/>
            <w:vAlign w:val="center"/>
          </w:tcPr>
          <w:p w:rsidR="000958FE" w:rsidRPr="00F42431" w:rsidRDefault="000958FE" w:rsidP="004B5F67">
            <w:pPr>
              <w:rPr>
                <w:sz w:val="20"/>
                <w:szCs w:val="20"/>
              </w:rPr>
            </w:pPr>
            <w:r w:rsidRPr="00F42431">
              <w:rPr>
                <w:sz w:val="20"/>
                <w:szCs w:val="20"/>
              </w:rPr>
              <w:t>Источник финансирования заказа:</w:t>
            </w:r>
          </w:p>
        </w:tc>
        <w:tc>
          <w:tcPr>
            <w:tcW w:w="3840" w:type="dxa"/>
            <w:vAlign w:val="center"/>
          </w:tcPr>
          <w:p w:rsidR="000958FE" w:rsidRPr="00F56F50" w:rsidRDefault="000958FE" w:rsidP="00876F10">
            <w:pPr>
              <w:rPr>
                <w:sz w:val="20"/>
                <w:szCs w:val="20"/>
              </w:rPr>
            </w:pPr>
            <w:r w:rsidRPr="008B17D3">
              <w:rPr>
                <w:sz w:val="20"/>
                <w:szCs w:val="20"/>
                <w:highlight w:val="yellow"/>
              </w:rPr>
              <w:t>Местный бюджет</w:t>
            </w:r>
          </w:p>
        </w:tc>
      </w:tr>
      <w:tr w:rsidR="000958FE" w:rsidRPr="00B21969">
        <w:trPr>
          <w:trHeight w:val="20"/>
        </w:trPr>
        <w:tc>
          <w:tcPr>
            <w:tcW w:w="480" w:type="dxa"/>
            <w:vAlign w:val="center"/>
          </w:tcPr>
          <w:p w:rsidR="000958FE" w:rsidRPr="00B21969" w:rsidRDefault="000958FE" w:rsidP="004B5F67">
            <w:pPr>
              <w:jc w:val="center"/>
              <w:rPr>
                <w:sz w:val="20"/>
                <w:szCs w:val="20"/>
              </w:rPr>
            </w:pPr>
            <w:r>
              <w:rPr>
                <w:sz w:val="20"/>
                <w:szCs w:val="20"/>
              </w:rPr>
              <w:t>5</w:t>
            </w:r>
          </w:p>
        </w:tc>
        <w:tc>
          <w:tcPr>
            <w:tcW w:w="5400" w:type="dxa"/>
            <w:vAlign w:val="center"/>
          </w:tcPr>
          <w:p w:rsidR="000958FE" w:rsidRPr="000D2407" w:rsidRDefault="000958FE" w:rsidP="004B5F67">
            <w:pPr>
              <w:rPr>
                <w:sz w:val="20"/>
                <w:szCs w:val="20"/>
                <w:highlight w:val="red"/>
              </w:rPr>
            </w:pPr>
            <w:r w:rsidRPr="000D2407">
              <w:rPr>
                <w:sz w:val="20"/>
                <w:szCs w:val="20"/>
              </w:rPr>
              <w:t>Начальная (максимальная) цена контракта</w:t>
            </w:r>
            <w:r>
              <w:rPr>
                <w:sz w:val="20"/>
                <w:szCs w:val="20"/>
              </w:rPr>
              <w:t>:</w:t>
            </w:r>
            <w:r w:rsidRPr="000D2407">
              <w:rPr>
                <w:sz w:val="20"/>
                <w:szCs w:val="20"/>
              </w:rPr>
              <w:t xml:space="preserve"> </w:t>
            </w:r>
          </w:p>
        </w:tc>
        <w:tc>
          <w:tcPr>
            <w:tcW w:w="3840" w:type="dxa"/>
            <w:vAlign w:val="center"/>
          </w:tcPr>
          <w:p w:rsidR="000958FE" w:rsidRPr="00F56F50" w:rsidRDefault="000958FE" w:rsidP="004C2DED">
            <w:pPr>
              <w:rPr>
                <w:sz w:val="20"/>
                <w:szCs w:val="20"/>
              </w:rPr>
            </w:pPr>
            <w:r>
              <w:rPr>
                <w:sz w:val="20"/>
                <w:szCs w:val="20"/>
              </w:rPr>
              <w:t xml:space="preserve">496100 </w:t>
            </w:r>
            <w:r w:rsidRPr="00F56F50">
              <w:rPr>
                <w:sz w:val="20"/>
                <w:szCs w:val="20"/>
              </w:rPr>
              <w:t xml:space="preserve"> руб.</w:t>
            </w:r>
            <w:r>
              <w:rPr>
                <w:sz w:val="20"/>
                <w:szCs w:val="20"/>
              </w:rPr>
              <w:t xml:space="preserve"> (четыреста девяносто шесть тысяч сто) руб. 00 коп.</w:t>
            </w:r>
          </w:p>
        </w:tc>
      </w:tr>
      <w:tr w:rsidR="000958FE" w:rsidRPr="00B21969">
        <w:trPr>
          <w:trHeight w:val="20"/>
        </w:trPr>
        <w:tc>
          <w:tcPr>
            <w:tcW w:w="480" w:type="dxa"/>
            <w:vAlign w:val="center"/>
          </w:tcPr>
          <w:p w:rsidR="000958FE" w:rsidRDefault="000958FE" w:rsidP="004B5F67">
            <w:pPr>
              <w:jc w:val="center"/>
              <w:rPr>
                <w:sz w:val="20"/>
                <w:szCs w:val="20"/>
              </w:rPr>
            </w:pPr>
            <w:r>
              <w:rPr>
                <w:sz w:val="20"/>
                <w:szCs w:val="20"/>
              </w:rPr>
              <w:t>6</w:t>
            </w:r>
          </w:p>
        </w:tc>
        <w:tc>
          <w:tcPr>
            <w:tcW w:w="5400" w:type="dxa"/>
            <w:vAlign w:val="center"/>
          </w:tcPr>
          <w:p w:rsidR="000958FE" w:rsidRPr="000D2407" w:rsidRDefault="000958FE" w:rsidP="004B5F67">
            <w:pPr>
              <w:rPr>
                <w:sz w:val="20"/>
                <w:szCs w:val="20"/>
              </w:rPr>
            </w:pPr>
            <w:r>
              <w:rPr>
                <w:sz w:val="20"/>
                <w:szCs w:val="20"/>
              </w:rPr>
              <w:t>Обоснование начальной максимальной цены контракта</w:t>
            </w:r>
          </w:p>
        </w:tc>
        <w:tc>
          <w:tcPr>
            <w:tcW w:w="3840" w:type="dxa"/>
            <w:vAlign w:val="center"/>
          </w:tcPr>
          <w:p w:rsidR="000958FE" w:rsidRDefault="000958FE" w:rsidP="00876F10">
            <w:pPr>
              <w:rPr>
                <w:sz w:val="20"/>
                <w:szCs w:val="20"/>
              </w:rPr>
            </w:pPr>
          </w:p>
          <w:p w:rsidR="000958FE" w:rsidRPr="00F03B7A" w:rsidRDefault="000958FE" w:rsidP="008570BB">
            <w:pPr>
              <w:rPr>
                <w:sz w:val="20"/>
                <w:szCs w:val="20"/>
              </w:rPr>
            </w:pPr>
            <w:r>
              <w:rPr>
                <w:sz w:val="20"/>
                <w:szCs w:val="20"/>
              </w:rPr>
              <w:t xml:space="preserve">       Начальная (максимальная) цена контракта определена посредством применения метода сопоставления рыночных цен (анализ рынка)</w:t>
            </w:r>
            <w:r w:rsidRPr="00F03B7A">
              <w:rPr>
                <w:sz w:val="20"/>
                <w:szCs w:val="20"/>
              </w:rPr>
              <w:t xml:space="preserve"> </w:t>
            </w:r>
            <w:r>
              <w:rPr>
                <w:sz w:val="20"/>
                <w:szCs w:val="20"/>
              </w:rPr>
              <w:t>(Приложение № 3)</w:t>
            </w:r>
          </w:p>
        </w:tc>
      </w:tr>
      <w:tr w:rsidR="000958FE" w:rsidRPr="00B21969">
        <w:trPr>
          <w:trHeight w:val="20"/>
        </w:trPr>
        <w:tc>
          <w:tcPr>
            <w:tcW w:w="480" w:type="dxa"/>
            <w:vAlign w:val="center"/>
          </w:tcPr>
          <w:p w:rsidR="000958FE" w:rsidRDefault="000958FE" w:rsidP="004B5F67">
            <w:pPr>
              <w:jc w:val="center"/>
              <w:rPr>
                <w:sz w:val="20"/>
                <w:szCs w:val="20"/>
              </w:rPr>
            </w:pPr>
            <w:r>
              <w:rPr>
                <w:sz w:val="20"/>
                <w:szCs w:val="20"/>
              </w:rPr>
              <w:t>7</w:t>
            </w:r>
          </w:p>
        </w:tc>
        <w:tc>
          <w:tcPr>
            <w:tcW w:w="5400" w:type="dxa"/>
            <w:vAlign w:val="center"/>
          </w:tcPr>
          <w:p w:rsidR="000958FE" w:rsidRPr="0034327D" w:rsidRDefault="000958FE" w:rsidP="004B5F67">
            <w:pPr>
              <w:rPr>
                <w:sz w:val="20"/>
                <w:szCs w:val="20"/>
              </w:rPr>
            </w:pPr>
            <w:r w:rsidRPr="0034327D">
              <w:rPr>
                <w:sz w:val="20"/>
                <w:szCs w:val="20"/>
              </w:rPr>
              <w:t>Сведения о валюте, используемой для формирования цены контракта и расчетов с поставщиками</w:t>
            </w:r>
            <w:r>
              <w:rPr>
                <w:sz w:val="20"/>
                <w:szCs w:val="20"/>
              </w:rPr>
              <w:t>:</w:t>
            </w:r>
            <w:r w:rsidRPr="0034327D">
              <w:rPr>
                <w:sz w:val="20"/>
                <w:szCs w:val="20"/>
              </w:rPr>
              <w:t xml:space="preserve"> </w:t>
            </w:r>
          </w:p>
        </w:tc>
        <w:tc>
          <w:tcPr>
            <w:tcW w:w="3840" w:type="dxa"/>
            <w:vAlign w:val="center"/>
          </w:tcPr>
          <w:p w:rsidR="000958FE" w:rsidRPr="00115FD1" w:rsidRDefault="000958FE" w:rsidP="004B5F67">
            <w:pPr>
              <w:rPr>
                <w:sz w:val="20"/>
                <w:szCs w:val="20"/>
              </w:rPr>
            </w:pPr>
            <w:r>
              <w:rPr>
                <w:sz w:val="20"/>
                <w:szCs w:val="20"/>
              </w:rPr>
              <w:t>Российский рубль</w:t>
            </w:r>
          </w:p>
        </w:tc>
      </w:tr>
      <w:tr w:rsidR="000958FE" w:rsidRPr="00B21969">
        <w:trPr>
          <w:trHeight w:val="20"/>
        </w:trPr>
        <w:tc>
          <w:tcPr>
            <w:tcW w:w="480" w:type="dxa"/>
            <w:vAlign w:val="center"/>
          </w:tcPr>
          <w:p w:rsidR="000958FE" w:rsidRDefault="000958FE" w:rsidP="004B5F67">
            <w:pPr>
              <w:jc w:val="center"/>
              <w:rPr>
                <w:sz w:val="20"/>
                <w:szCs w:val="20"/>
              </w:rPr>
            </w:pPr>
            <w:r>
              <w:rPr>
                <w:sz w:val="20"/>
                <w:szCs w:val="20"/>
              </w:rPr>
              <w:t>8</w:t>
            </w:r>
          </w:p>
        </w:tc>
        <w:tc>
          <w:tcPr>
            <w:tcW w:w="5400" w:type="dxa"/>
            <w:vAlign w:val="center"/>
          </w:tcPr>
          <w:p w:rsidR="000958FE" w:rsidRPr="0034327D" w:rsidRDefault="000958FE" w:rsidP="004B5F67">
            <w:pPr>
              <w:rPr>
                <w:sz w:val="20"/>
                <w:szCs w:val="20"/>
              </w:rPr>
            </w:pPr>
            <w:r w:rsidRPr="0034327D">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r>
              <w:rPr>
                <w:sz w:val="20"/>
                <w:szCs w:val="20"/>
              </w:rPr>
              <w:t>:</w:t>
            </w:r>
          </w:p>
        </w:tc>
        <w:tc>
          <w:tcPr>
            <w:tcW w:w="3840" w:type="dxa"/>
            <w:vAlign w:val="center"/>
          </w:tcPr>
          <w:p w:rsidR="000958FE" w:rsidRDefault="000958FE" w:rsidP="004B5F67">
            <w:pPr>
              <w:rPr>
                <w:sz w:val="20"/>
                <w:szCs w:val="20"/>
              </w:rPr>
            </w:pPr>
            <w:r>
              <w:rPr>
                <w:sz w:val="20"/>
                <w:szCs w:val="20"/>
              </w:rPr>
              <w:t>Не применяется</w:t>
            </w:r>
          </w:p>
        </w:tc>
      </w:tr>
      <w:tr w:rsidR="000958FE" w:rsidRPr="00B21969">
        <w:trPr>
          <w:trHeight w:val="20"/>
        </w:trPr>
        <w:tc>
          <w:tcPr>
            <w:tcW w:w="480" w:type="dxa"/>
            <w:vAlign w:val="center"/>
          </w:tcPr>
          <w:p w:rsidR="000958FE" w:rsidRPr="00B21969" w:rsidRDefault="000958FE" w:rsidP="00484C1F">
            <w:pPr>
              <w:jc w:val="center"/>
              <w:rPr>
                <w:sz w:val="20"/>
                <w:szCs w:val="20"/>
              </w:rPr>
            </w:pPr>
            <w:r>
              <w:rPr>
                <w:sz w:val="20"/>
                <w:szCs w:val="20"/>
              </w:rPr>
              <w:t>9</w:t>
            </w:r>
          </w:p>
        </w:tc>
        <w:tc>
          <w:tcPr>
            <w:tcW w:w="5400" w:type="dxa"/>
            <w:vAlign w:val="center"/>
          </w:tcPr>
          <w:p w:rsidR="000958FE" w:rsidRPr="000D2407" w:rsidRDefault="000958FE" w:rsidP="004B5F67">
            <w:pPr>
              <w:rPr>
                <w:sz w:val="20"/>
                <w:szCs w:val="20"/>
                <w:highlight w:val="yellow"/>
              </w:rPr>
            </w:pPr>
            <w:r>
              <w:rPr>
                <w:sz w:val="20"/>
                <w:szCs w:val="20"/>
              </w:rPr>
              <w:t>Наименование и описание объекта закупки</w:t>
            </w:r>
            <w:r w:rsidRPr="000D2407">
              <w:rPr>
                <w:sz w:val="20"/>
                <w:szCs w:val="20"/>
              </w:rPr>
              <w:t xml:space="preserve"> </w:t>
            </w:r>
          </w:p>
        </w:tc>
        <w:tc>
          <w:tcPr>
            <w:tcW w:w="3840" w:type="dxa"/>
            <w:vAlign w:val="center"/>
          </w:tcPr>
          <w:p w:rsidR="000958FE" w:rsidRDefault="000958FE" w:rsidP="00C615E7">
            <w:pPr>
              <w:jc w:val="both"/>
              <w:rPr>
                <w:sz w:val="20"/>
                <w:szCs w:val="20"/>
              </w:rPr>
            </w:pPr>
          </w:p>
          <w:p w:rsidR="000958FE" w:rsidRPr="00D26977" w:rsidRDefault="000958FE" w:rsidP="006D2A6D">
            <w:pPr>
              <w:jc w:val="both"/>
              <w:rPr>
                <w:sz w:val="20"/>
                <w:szCs w:val="20"/>
              </w:rPr>
            </w:pPr>
            <w:r>
              <w:rPr>
                <w:sz w:val="20"/>
                <w:szCs w:val="20"/>
              </w:rPr>
              <w:t xml:space="preserve">           В соответствии со Спецификацией (Приложение № 1)</w:t>
            </w:r>
          </w:p>
        </w:tc>
      </w:tr>
      <w:tr w:rsidR="000958FE" w:rsidRPr="00B21969">
        <w:trPr>
          <w:trHeight w:val="20"/>
        </w:trPr>
        <w:tc>
          <w:tcPr>
            <w:tcW w:w="480" w:type="dxa"/>
            <w:vAlign w:val="center"/>
          </w:tcPr>
          <w:p w:rsidR="000958FE" w:rsidRPr="00F13A11" w:rsidRDefault="000958FE" w:rsidP="00484C1F">
            <w:pPr>
              <w:jc w:val="center"/>
              <w:rPr>
                <w:sz w:val="20"/>
                <w:szCs w:val="20"/>
              </w:rPr>
            </w:pPr>
            <w:r>
              <w:rPr>
                <w:sz w:val="20"/>
                <w:szCs w:val="20"/>
              </w:rPr>
              <w:t>10</w:t>
            </w:r>
          </w:p>
        </w:tc>
        <w:tc>
          <w:tcPr>
            <w:tcW w:w="5400" w:type="dxa"/>
            <w:vAlign w:val="center"/>
          </w:tcPr>
          <w:p w:rsidR="000958FE" w:rsidRPr="000D2407" w:rsidRDefault="000958FE" w:rsidP="00A2494E">
            <w:pPr>
              <w:rPr>
                <w:sz w:val="20"/>
                <w:szCs w:val="20"/>
              </w:rPr>
            </w:pPr>
            <w:r w:rsidRPr="000D2407">
              <w:rPr>
                <w:sz w:val="20"/>
                <w:szCs w:val="20"/>
              </w:rPr>
              <w:t>Место</w:t>
            </w:r>
            <w:r>
              <w:rPr>
                <w:sz w:val="20"/>
                <w:szCs w:val="20"/>
              </w:rPr>
              <w:t xml:space="preserve"> поставки товара</w:t>
            </w:r>
          </w:p>
        </w:tc>
        <w:tc>
          <w:tcPr>
            <w:tcW w:w="3840" w:type="dxa"/>
            <w:vAlign w:val="center"/>
          </w:tcPr>
          <w:p w:rsidR="000958FE" w:rsidRDefault="000958FE" w:rsidP="004B5F67">
            <w:pPr>
              <w:rPr>
                <w:sz w:val="20"/>
                <w:szCs w:val="20"/>
              </w:rPr>
            </w:pPr>
          </w:p>
          <w:p w:rsidR="000958FE" w:rsidRPr="00DC794D" w:rsidRDefault="000958FE" w:rsidP="008B17D3">
            <w:pPr>
              <w:keepNext/>
              <w:keepLines/>
              <w:widowControl w:val="0"/>
              <w:suppressLineNumbers/>
              <w:suppressAutoHyphens/>
              <w:ind w:firstLine="284"/>
              <w:rPr>
                <w:lang w:eastAsia="ar-SA"/>
              </w:rPr>
            </w:pPr>
            <w:r>
              <w:rPr>
                <w:lang w:eastAsia="ar-SA"/>
              </w:rPr>
              <w:t>624910</w:t>
            </w:r>
            <w:r w:rsidRPr="00DC794D">
              <w:rPr>
                <w:lang w:eastAsia="ar-SA"/>
              </w:rPr>
              <w:t xml:space="preserve">,  </w:t>
            </w:r>
            <w:r>
              <w:rPr>
                <w:lang w:eastAsia="ar-SA"/>
              </w:rPr>
              <w:t>Свердловская</w:t>
            </w:r>
            <w:r w:rsidRPr="00DC794D">
              <w:rPr>
                <w:lang w:eastAsia="ar-SA"/>
              </w:rPr>
              <w:t xml:space="preserve"> область, </w:t>
            </w:r>
            <w:r>
              <w:rPr>
                <w:lang w:eastAsia="ar-SA"/>
              </w:rPr>
              <w:t>Гаринский</w:t>
            </w:r>
            <w:r w:rsidRPr="00DC794D">
              <w:rPr>
                <w:lang w:eastAsia="ar-SA"/>
              </w:rPr>
              <w:t xml:space="preserve"> р-н, </w:t>
            </w:r>
            <w:r>
              <w:rPr>
                <w:lang w:eastAsia="ar-SA"/>
              </w:rPr>
              <w:t>п. Гари</w:t>
            </w:r>
            <w:r w:rsidRPr="00DC794D">
              <w:rPr>
                <w:lang w:eastAsia="ar-SA"/>
              </w:rPr>
              <w:t xml:space="preserve">, ул. </w:t>
            </w:r>
            <w:r>
              <w:rPr>
                <w:lang w:eastAsia="ar-SA"/>
              </w:rPr>
              <w:t>Школьная</w:t>
            </w:r>
            <w:r w:rsidRPr="00DC794D">
              <w:rPr>
                <w:lang w:eastAsia="ar-SA"/>
              </w:rPr>
              <w:t xml:space="preserve">, </w:t>
            </w:r>
            <w:r>
              <w:rPr>
                <w:lang w:eastAsia="ar-SA"/>
              </w:rPr>
              <w:t>20</w:t>
            </w:r>
          </w:p>
          <w:p w:rsidR="000958FE" w:rsidRPr="0073503A" w:rsidRDefault="000958FE" w:rsidP="001169C0">
            <w:pPr>
              <w:rPr>
                <w:sz w:val="20"/>
                <w:szCs w:val="20"/>
              </w:rPr>
            </w:pPr>
          </w:p>
          <w:p w:rsidR="000958FE" w:rsidRPr="0034327D" w:rsidRDefault="000958FE" w:rsidP="001169C0">
            <w:pPr>
              <w:rPr>
                <w:sz w:val="20"/>
                <w:szCs w:val="20"/>
              </w:rPr>
            </w:pPr>
          </w:p>
        </w:tc>
      </w:tr>
      <w:tr w:rsidR="000958FE" w:rsidRPr="00B21969">
        <w:trPr>
          <w:trHeight w:val="20"/>
        </w:trPr>
        <w:tc>
          <w:tcPr>
            <w:tcW w:w="480" w:type="dxa"/>
            <w:vAlign w:val="center"/>
          </w:tcPr>
          <w:p w:rsidR="000958FE" w:rsidRDefault="000958FE" w:rsidP="00484C1F">
            <w:pPr>
              <w:jc w:val="center"/>
              <w:rPr>
                <w:sz w:val="20"/>
                <w:szCs w:val="20"/>
              </w:rPr>
            </w:pPr>
            <w:r>
              <w:rPr>
                <w:sz w:val="20"/>
                <w:szCs w:val="20"/>
              </w:rPr>
              <w:t>11</w:t>
            </w:r>
          </w:p>
        </w:tc>
        <w:tc>
          <w:tcPr>
            <w:tcW w:w="5400" w:type="dxa"/>
            <w:vAlign w:val="center"/>
          </w:tcPr>
          <w:p w:rsidR="000958FE" w:rsidRDefault="000958FE" w:rsidP="004B5F67">
            <w:pPr>
              <w:rPr>
                <w:sz w:val="20"/>
                <w:szCs w:val="20"/>
              </w:rPr>
            </w:pPr>
            <w:r>
              <w:rPr>
                <w:sz w:val="20"/>
                <w:szCs w:val="20"/>
              </w:rPr>
              <w:t>Обеспечение заявки в электронном аукционе</w:t>
            </w:r>
          </w:p>
        </w:tc>
        <w:tc>
          <w:tcPr>
            <w:tcW w:w="3840" w:type="dxa"/>
            <w:vAlign w:val="center"/>
          </w:tcPr>
          <w:p w:rsidR="000958FE" w:rsidRDefault="000958FE" w:rsidP="0028231C">
            <w:pPr>
              <w:autoSpaceDE w:val="0"/>
              <w:autoSpaceDN w:val="0"/>
              <w:adjustRightInd w:val="0"/>
              <w:jc w:val="both"/>
              <w:rPr>
                <w:b/>
                <w:bCs/>
                <w:sz w:val="20"/>
                <w:szCs w:val="20"/>
              </w:rPr>
            </w:pPr>
          </w:p>
          <w:p w:rsidR="000958FE" w:rsidRPr="00B573CE" w:rsidRDefault="000958FE" w:rsidP="0028231C">
            <w:pPr>
              <w:autoSpaceDE w:val="0"/>
              <w:autoSpaceDN w:val="0"/>
              <w:adjustRightInd w:val="0"/>
              <w:jc w:val="both"/>
              <w:rPr>
                <w:b/>
                <w:bCs/>
                <w:sz w:val="20"/>
                <w:szCs w:val="20"/>
              </w:rPr>
            </w:pPr>
            <w:r>
              <w:rPr>
                <w:b/>
                <w:bCs/>
                <w:sz w:val="20"/>
                <w:szCs w:val="20"/>
              </w:rPr>
              <w:t xml:space="preserve">         </w:t>
            </w:r>
            <w:r w:rsidRPr="00B573CE">
              <w:rPr>
                <w:b/>
                <w:bCs/>
                <w:sz w:val="20"/>
                <w:szCs w:val="20"/>
              </w:rPr>
              <w:t xml:space="preserve">Размер обеспечения </w:t>
            </w:r>
            <w:r>
              <w:rPr>
                <w:b/>
                <w:bCs/>
                <w:sz w:val="20"/>
                <w:szCs w:val="20"/>
              </w:rPr>
              <w:t>заявки</w:t>
            </w:r>
            <w:r w:rsidRPr="00B573CE">
              <w:rPr>
                <w:b/>
                <w:bCs/>
                <w:sz w:val="20"/>
                <w:szCs w:val="20"/>
              </w:rPr>
              <w:t xml:space="preserve"> составляет  </w:t>
            </w:r>
            <w:r w:rsidRPr="00B805D3">
              <w:rPr>
                <w:b/>
                <w:bCs/>
                <w:sz w:val="20"/>
                <w:szCs w:val="20"/>
              </w:rPr>
              <w:t>1</w:t>
            </w:r>
            <w:r w:rsidRPr="00B573CE">
              <w:rPr>
                <w:b/>
                <w:bCs/>
                <w:sz w:val="20"/>
                <w:szCs w:val="20"/>
              </w:rPr>
              <w:t xml:space="preserve">% от начальной (максимальной) цены контракта на </w:t>
            </w:r>
            <w:r w:rsidRPr="004C2DED">
              <w:rPr>
                <w:b/>
                <w:bCs/>
                <w:sz w:val="20"/>
                <w:szCs w:val="20"/>
              </w:rPr>
              <w:t xml:space="preserve">сумму </w:t>
            </w:r>
            <w:r>
              <w:rPr>
                <w:b/>
                <w:bCs/>
                <w:sz w:val="20"/>
                <w:szCs w:val="20"/>
              </w:rPr>
              <w:t>4961 руб</w:t>
            </w:r>
            <w:r w:rsidRPr="00B573CE">
              <w:rPr>
                <w:b/>
                <w:bCs/>
                <w:sz w:val="20"/>
                <w:szCs w:val="20"/>
              </w:rPr>
              <w:t>.</w:t>
            </w:r>
          </w:p>
          <w:p w:rsidR="000958FE" w:rsidRDefault="000958FE" w:rsidP="00525E1B">
            <w:pPr>
              <w:suppressAutoHyphens/>
              <w:autoSpaceDE w:val="0"/>
              <w:autoSpaceDN w:val="0"/>
              <w:adjustRightInd w:val="0"/>
              <w:jc w:val="both"/>
              <w:rPr>
                <w:sz w:val="20"/>
                <w:szCs w:val="20"/>
                <w:lang w:eastAsia="ar-SA"/>
              </w:rPr>
            </w:pPr>
            <w:r>
              <w:rPr>
                <w:sz w:val="20"/>
                <w:szCs w:val="20"/>
                <w:lang w:eastAsia="ar-SA"/>
              </w:rPr>
              <w:t xml:space="preserve">        </w:t>
            </w:r>
            <w:r w:rsidRPr="0028231C">
              <w:rPr>
                <w:sz w:val="20"/>
                <w:szCs w:val="20"/>
                <w:lang w:eastAsia="ar-SA"/>
              </w:rPr>
              <w:t xml:space="preserve">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 Оператором электронной площадки, на которой проводится электронный аукцион, является </w:t>
            </w:r>
            <w:r>
              <w:rPr>
                <w:sz w:val="20"/>
                <w:szCs w:val="20"/>
                <w:lang w:eastAsia="ar-SA"/>
              </w:rPr>
              <w:t>«Сбербанк-АСТ»</w:t>
            </w:r>
            <w:r w:rsidRPr="0028231C">
              <w:rPr>
                <w:sz w:val="20"/>
                <w:szCs w:val="20"/>
                <w:lang w:eastAsia="ar-SA"/>
              </w:rPr>
              <w:t>.</w:t>
            </w:r>
          </w:p>
          <w:p w:rsidR="000958FE" w:rsidRPr="00944AE6" w:rsidRDefault="000958FE" w:rsidP="00525E1B">
            <w:pPr>
              <w:suppressAutoHyphens/>
              <w:autoSpaceDE w:val="0"/>
              <w:autoSpaceDN w:val="0"/>
              <w:adjustRightInd w:val="0"/>
              <w:jc w:val="both"/>
              <w:rPr>
                <w:sz w:val="20"/>
                <w:szCs w:val="20"/>
                <w:lang w:eastAsia="ar-SA"/>
              </w:rPr>
            </w:pPr>
            <w:r>
              <w:rPr>
                <w:sz w:val="20"/>
                <w:szCs w:val="20"/>
                <w:lang w:eastAsia="ar-SA"/>
              </w:rPr>
              <w:t xml:space="preserve">        </w:t>
            </w:r>
            <w:r w:rsidRPr="00525E1B">
              <w:rPr>
                <w:sz w:val="20"/>
                <w:szCs w:val="20"/>
                <w:lang w:eastAsia="ar-SA"/>
              </w:rPr>
              <w:t>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Реквизиты перечисления денежных средств указаны в интерактивной форме извещения, сформированные на официальном сайте (ЕИС)</w:t>
            </w:r>
          </w:p>
        </w:tc>
      </w:tr>
      <w:tr w:rsidR="000958FE" w:rsidRPr="00B21969">
        <w:trPr>
          <w:trHeight w:val="20"/>
        </w:trPr>
        <w:tc>
          <w:tcPr>
            <w:tcW w:w="480" w:type="dxa"/>
            <w:vAlign w:val="center"/>
          </w:tcPr>
          <w:p w:rsidR="000958FE" w:rsidRDefault="000958FE" w:rsidP="008E7E4D">
            <w:pPr>
              <w:jc w:val="center"/>
              <w:rPr>
                <w:sz w:val="20"/>
                <w:szCs w:val="20"/>
              </w:rPr>
            </w:pPr>
            <w:r>
              <w:rPr>
                <w:sz w:val="20"/>
                <w:szCs w:val="20"/>
              </w:rPr>
              <w:t>12</w:t>
            </w:r>
          </w:p>
        </w:tc>
        <w:tc>
          <w:tcPr>
            <w:tcW w:w="5400" w:type="dxa"/>
            <w:vAlign w:val="center"/>
          </w:tcPr>
          <w:p w:rsidR="000958FE" w:rsidRPr="000D2407" w:rsidRDefault="000958FE" w:rsidP="004B5F67">
            <w:pPr>
              <w:rPr>
                <w:sz w:val="20"/>
                <w:szCs w:val="20"/>
              </w:rPr>
            </w:pPr>
            <w:r>
              <w:rPr>
                <w:sz w:val="20"/>
                <w:szCs w:val="20"/>
              </w:rPr>
              <w:t>Обеспечение исполнения контракта</w:t>
            </w:r>
          </w:p>
        </w:tc>
        <w:tc>
          <w:tcPr>
            <w:tcW w:w="3840" w:type="dxa"/>
            <w:vAlign w:val="center"/>
          </w:tcPr>
          <w:p w:rsidR="000958FE" w:rsidRPr="00B573CE" w:rsidRDefault="000958FE" w:rsidP="00B573CE">
            <w:pPr>
              <w:autoSpaceDE w:val="0"/>
              <w:autoSpaceDN w:val="0"/>
              <w:adjustRightInd w:val="0"/>
              <w:jc w:val="both"/>
              <w:rPr>
                <w:sz w:val="20"/>
                <w:szCs w:val="20"/>
              </w:rPr>
            </w:pPr>
            <w:r w:rsidRPr="00B573CE">
              <w:rPr>
                <w:sz w:val="20"/>
                <w:szCs w:val="20"/>
              </w:rPr>
              <w:t xml:space="preserve"> </w:t>
            </w:r>
          </w:p>
          <w:p w:rsidR="000958FE" w:rsidRPr="00B573CE" w:rsidRDefault="000958FE" w:rsidP="00B573CE">
            <w:pPr>
              <w:autoSpaceDE w:val="0"/>
              <w:autoSpaceDN w:val="0"/>
              <w:adjustRightInd w:val="0"/>
              <w:jc w:val="both"/>
              <w:rPr>
                <w:b/>
                <w:bCs/>
                <w:sz w:val="20"/>
                <w:szCs w:val="20"/>
              </w:rPr>
            </w:pPr>
            <w:r>
              <w:rPr>
                <w:b/>
                <w:bCs/>
                <w:sz w:val="20"/>
                <w:szCs w:val="20"/>
              </w:rPr>
              <w:t xml:space="preserve">         </w:t>
            </w:r>
            <w:r w:rsidRPr="00B573CE">
              <w:rPr>
                <w:b/>
                <w:bCs/>
                <w:sz w:val="20"/>
                <w:szCs w:val="20"/>
              </w:rPr>
              <w:t xml:space="preserve">Размер обеспечения исполнения контракта составляет </w:t>
            </w:r>
            <w:r>
              <w:rPr>
                <w:b/>
                <w:bCs/>
                <w:sz w:val="20"/>
                <w:szCs w:val="20"/>
              </w:rPr>
              <w:t xml:space="preserve"> 10</w:t>
            </w:r>
            <w:r w:rsidRPr="00B573CE">
              <w:rPr>
                <w:b/>
                <w:bCs/>
                <w:sz w:val="20"/>
                <w:szCs w:val="20"/>
              </w:rPr>
              <w:t>% от начальной (максимальной) цены контракта на сумму</w:t>
            </w:r>
            <w:r>
              <w:rPr>
                <w:b/>
                <w:bCs/>
                <w:sz w:val="20"/>
                <w:szCs w:val="20"/>
              </w:rPr>
              <w:t xml:space="preserve"> 49 610,00  руб</w:t>
            </w:r>
            <w:r w:rsidRPr="00B573CE">
              <w:rPr>
                <w:b/>
                <w:bCs/>
                <w:sz w:val="20"/>
                <w:szCs w:val="20"/>
              </w:rPr>
              <w:t>.</w:t>
            </w:r>
          </w:p>
          <w:p w:rsidR="000958FE" w:rsidRPr="00005BEB" w:rsidRDefault="000958FE" w:rsidP="00005BEB">
            <w:pPr>
              <w:autoSpaceDE w:val="0"/>
              <w:autoSpaceDN w:val="0"/>
              <w:adjustRightInd w:val="0"/>
              <w:ind w:firstLine="720"/>
              <w:jc w:val="both"/>
              <w:rPr>
                <w:sz w:val="20"/>
                <w:szCs w:val="20"/>
              </w:rPr>
            </w:pPr>
            <w:r w:rsidRPr="005442E2">
              <w:rPr>
                <w:sz w:val="20"/>
                <w:szCs w:val="20"/>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sub_37" w:history="1">
              <w:r w:rsidRPr="005442E2">
                <w:rPr>
                  <w:sz w:val="20"/>
                  <w:szCs w:val="20"/>
                </w:rPr>
                <w:t>статьи 37</w:t>
              </w:r>
            </w:hyperlink>
            <w:r w:rsidRPr="005442E2">
              <w:rPr>
                <w:sz w:val="20"/>
                <w:szCs w:val="20"/>
              </w:rPr>
              <w:t xml:space="preserve"> ФЗ № 44 от 05.04.2013 г.</w:t>
            </w:r>
          </w:p>
          <w:p w:rsidR="000958FE" w:rsidRPr="00B573CE" w:rsidRDefault="000958FE" w:rsidP="00B573CE">
            <w:pPr>
              <w:widowControl w:val="0"/>
              <w:ind w:firstLine="720"/>
              <w:jc w:val="both"/>
              <w:rPr>
                <w:sz w:val="20"/>
                <w:szCs w:val="20"/>
              </w:rPr>
            </w:pPr>
            <w:r w:rsidRPr="00B573CE">
              <w:rPr>
                <w:sz w:val="20"/>
                <w:szCs w:val="20"/>
              </w:rPr>
              <w:t xml:space="preserve">Способ обеспечения исполнения контракта (безотзывная банковская гарантия,  передача заказчику в залог денежных средств, в том числе в форме вклада (депозита), в размере обеспечения исполнения контракта, указанном в аукционной  документации). </w:t>
            </w:r>
          </w:p>
          <w:p w:rsidR="000958FE" w:rsidRPr="00B573CE" w:rsidRDefault="000958FE" w:rsidP="00B573CE">
            <w:pPr>
              <w:widowControl w:val="0"/>
              <w:ind w:firstLine="720"/>
              <w:jc w:val="both"/>
              <w:rPr>
                <w:sz w:val="20"/>
                <w:szCs w:val="20"/>
              </w:rPr>
            </w:pPr>
            <w:r w:rsidRPr="00B573CE">
              <w:rPr>
                <w:sz w:val="20"/>
                <w:szCs w:val="20"/>
              </w:rPr>
              <w:t>Способ обеспечения исполнения обязательства из перечисленных выше способов определяется участником размещения заказа самостоятельно в соответствии с действующим законодательством.</w:t>
            </w:r>
          </w:p>
          <w:p w:rsidR="000958FE" w:rsidRPr="00B573CE" w:rsidRDefault="000958FE" w:rsidP="00B573CE">
            <w:pPr>
              <w:autoSpaceDE w:val="0"/>
              <w:autoSpaceDN w:val="0"/>
              <w:adjustRightInd w:val="0"/>
              <w:jc w:val="both"/>
              <w:rPr>
                <w:sz w:val="20"/>
                <w:szCs w:val="20"/>
              </w:rPr>
            </w:pPr>
            <w:r w:rsidRPr="00B573CE">
              <w:rPr>
                <w:sz w:val="20"/>
                <w:szCs w:val="20"/>
              </w:rPr>
              <w:t xml:space="preserve">            Контракт заключается только после предоставления </w:t>
            </w:r>
            <w:r>
              <w:rPr>
                <w:sz w:val="20"/>
                <w:szCs w:val="20"/>
              </w:rPr>
              <w:t xml:space="preserve">обеспечения исполнения контракта </w:t>
            </w:r>
            <w:r w:rsidRPr="00B573CE">
              <w:rPr>
                <w:sz w:val="20"/>
                <w:szCs w:val="20"/>
              </w:rPr>
              <w:t xml:space="preserve">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w:t>
            </w:r>
            <w:r>
              <w:rPr>
                <w:sz w:val="20"/>
                <w:szCs w:val="20"/>
              </w:rPr>
              <w:t>безотзывной банковской гарантии</w:t>
            </w:r>
            <w:r w:rsidRPr="00B573CE">
              <w:rPr>
                <w:sz w:val="20"/>
                <w:szCs w:val="20"/>
              </w:rPr>
              <w:t xml:space="preserve">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w:t>
            </w:r>
          </w:p>
          <w:p w:rsidR="000958FE" w:rsidRDefault="000958FE" w:rsidP="002B0643">
            <w:pPr>
              <w:rPr>
                <w:sz w:val="20"/>
                <w:szCs w:val="20"/>
              </w:rPr>
            </w:pPr>
            <w:r w:rsidRPr="00B573CE">
              <w:rPr>
                <w:sz w:val="20"/>
                <w:szCs w:val="20"/>
              </w:rPr>
              <w:t xml:space="preserve">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w:t>
            </w:r>
            <w:r>
              <w:rPr>
                <w:sz w:val="20"/>
                <w:szCs w:val="20"/>
              </w:rPr>
              <w:t xml:space="preserve"> </w:t>
            </w:r>
            <w:r w:rsidRPr="00B573CE">
              <w:rPr>
                <w:sz w:val="20"/>
                <w:szCs w:val="20"/>
              </w:rPr>
              <w:t>ФЗ</w:t>
            </w:r>
            <w:r>
              <w:rPr>
                <w:sz w:val="20"/>
                <w:szCs w:val="20"/>
              </w:rPr>
              <w:t xml:space="preserve"> № 44 </w:t>
            </w:r>
          </w:p>
          <w:p w:rsidR="000958FE" w:rsidRDefault="000958FE" w:rsidP="002B0643">
            <w:pPr>
              <w:rPr>
                <w:sz w:val="20"/>
                <w:szCs w:val="20"/>
              </w:rPr>
            </w:pPr>
            <w:r>
              <w:rPr>
                <w:sz w:val="20"/>
                <w:szCs w:val="20"/>
              </w:rPr>
              <w:t>от 05.04.2013г.</w:t>
            </w:r>
            <w:r w:rsidRPr="00B573CE">
              <w:rPr>
                <w:sz w:val="20"/>
                <w:szCs w:val="20"/>
              </w:rPr>
              <w:t>,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w:t>
            </w:r>
          </w:p>
          <w:p w:rsidR="000958FE" w:rsidRDefault="000958FE" w:rsidP="008B17D3">
            <w:pPr>
              <w:autoSpaceDE w:val="0"/>
              <w:autoSpaceDN w:val="0"/>
              <w:adjustRightInd w:val="0"/>
              <w:jc w:val="both"/>
              <w:rPr>
                <w:sz w:val="20"/>
                <w:szCs w:val="20"/>
              </w:rPr>
            </w:pPr>
            <w:r>
              <w:rPr>
                <w:sz w:val="20"/>
                <w:szCs w:val="20"/>
                <w:lang w:eastAsia="ar-SA"/>
              </w:rPr>
              <w:t xml:space="preserve">       </w:t>
            </w:r>
          </w:p>
        </w:tc>
      </w:tr>
      <w:tr w:rsidR="000958FE" w:rsidRPr="00B21969">
        <w:trPr>
          <w:trHeight w:val="20"/>
        </w:trPr>
        <w:tc>
          <w:tcPr>
            <w:tcW w:w="480" w:type="dxa"/>
            <w:vAlign w:val="center"/>
          </w:tcPr>
          <w:p w:rsidR="000958FE" w:rsidRDefault="000958FE" w:rsidP="008E7E4D">
            <w:pPr>
              <w:jc w:val="center"/>
              <w:rPr>
                <w:sz w:val="20"/>
                <w:szCs w:val="20"/>
              </w:rPr>
            </w:pPr>
            <w:r>
              <w:rPr>
                <w:sz w:val="20"/>
                <w:szCs w:val="20"/>
              </w:rPr>
              <w:t>13</w:t>
            </w:r>
          </w:p>
        </w:tc>
        <w:tc>
          <w:tcPr>
            <w:tcW w:w="5400" w:type="dxa"/>
            <w:vAlign w:val="center"/>
          </w:tcPr>
          <w:p w:rsidR="000958FE" w:rsidRDefault="000958FE" w:rsidP="004B5F67">
            <w:pPr>
              <w:rPr>
                <w:sz w:val="20"/>
                <w:szCs w:val="20"/>
              </w:rPr>
            </w:pPr>
            <w:r w:rsidRPr="00956B35">
              <w:rPr>
                <w:sz w:val="20"/>
                <w:szCs w:val="20"/>
              </w:rPr>
              <w:t xml:space="preserve">Срок, в течение которого победитель электронного аукциона или иной участник, с которым заключается </w:t>
            </w:r>
            <w:r>
              <w:rPr>
                <w:sz w:val="20"/>
                <w:szCs w:val="20"/>
              </w:rPr>
              <w:t>контракт</w:t>
            </w:r>
            <w:r w:rsidRPr="00956B35">
              <w:rPr>
                <w:sz w:val="20"/>
                <w:szCs w:val="20"/>
              </w:rPr>
              <w:t xml:space="preserve"> при уклонении победителя электронного аукциона от заключения </w:t>
            </w:r>
            <w:r>
              <w:rPr>
                <w:sz w:val="20"/>
                <w:szCs w:val="20"/>
              </w:rPr>
              <w:t>контракта</w:t>
            </w:r>
            <w:r w:rsidRPr="00956B35">
              <w:rPr>
                <w:sz w:val="20"/>
                <w:szCs w:val="20"/>
              </w:rPr>
              <w:t xml:space="preserve">, должен подписать </w:t>
            </w:r>
            <w:r>
              <w:rPr>
                <w:sz w:val="20"/>
                <w:szCs w:val="20"/>
              </w:rPr>
              <w:t>контракт</w:t>
            </w:r>
          </w:p>
        </w:tc>
        <w:tc>
          <w:tcPr>
            <w:tcW w:w="3840" w:type="dxa"/>
            <w:vAlign w:val="center"/>
          </w:tcPr>
          <w:p w:rsidR="000958FE" w:rsidRDefault="000958FE" w:rsidP="00525E1B">
            <w:pPr>
              <w:suppressAutoHyphens/>
              <w:jc w:val="both"/>
              <w:rPr>
                <w:sz w:val="20"/>
                <w:szCs w:val="20"/>
                <w:lang w:eastAsia="ar-SA"/>
              </w:rPr>
            </w:pPr>
          </w:p>
          <w:p w:rsidR="000958FE" w:rsidRPr="00525E1B" w:rsidRDefault="000958FE" w:rsidP="00525E1B">
            <w:pPr>
              <w:suppressAutoHyphens/>
              <w:jc w:val="both"/>
              <w:rPr>
                <w:sz w:val="20"/>
                <w:szCs w:val="20"/>
                <w:lang w:eastAsia="ar-SA"/>
              </w:rPr>
            </w:pPr>
            <w:r>
              <w:rPr>
                <w:sz w:val="20"/>
                <w:szCs w:val="20"/>
                <w:lang w:eastAsia="ar-SA"/>
              </w:rPr>
              <w:t xml:space="preserve">       </w:t>
            </w:r>
            <w:r w:rsidRPr="00525E1B">
              <w:rPr>
                <w:sz w:val="20"/>
                <w:szCs w:val="20"/>
                <w:lang w:eastAsia="ar-SA"/>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958FE" w:rsidRPr="00B573CE" w:rsidRDefault="000958FE" w:rsidP="00525E1B">
            <w:pPr>
              <w:autoSpaceDE w:val="0"/>
              <w:autoSpaceDN w:val="0"/>
              <w:adjustRightInd w:val="0"/>
              <w:jc w:val="both"/>
              <w:rPr>
                <w:sz w:val="20"/>
                <w:szCs w:val="20"/>
              </w:rPr>
            </w:pPr>
            <w:r>
              <w:rPr>
                <w:sz w:val="20"/>
                <w:szCs w:val="20"/>
                <w:lang w:eastAsia="ar-SA"/>
              </w:rPr>
              <w:t xml:space="preserve">        </w:t>
            </w:r>
            <w:r w:rsidRPr="00525E1B">
              <w:rPr>
                <w:sz w:val="20"/>
                <w:szCs w:val="20"/>
                <w:lang w:eastAsia="ar-SA"/>
              </w:rPr>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который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такого аукциона уклонившимся от заключения контракта. Участник электронного аукциона, признанный победителем такого аукциона, вправе подписать контракт и передать его Заказчику в порядке и в сроки, которые предусмотрены ч. 3 ст. 70 Закона №44-ФЗ,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 23 ст.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tc>
      </w:tr>
      <w:tr w:rsidR="000958FE" w:rsidRPr="00B21969">
        <w:trPr>
          <w:trHeight w:val="20"/>
        </w:trPr>
        <w:tc>
          <w:tcPr>
            <w:tcW w:w="480" w:type="dxa"/>
            <w:vAlign w:val="center"/>
          </w:tcPr>
          <w:p w:rsidR="000958FE" w:rsidRDefault="000958FE" w:rsidP="008E7E4D">
            <w:pPr>
              <w:jc w:val="center"/>
              <w:rPr>
                <w:sz w:val="20"/>
                <w:szCs w:val="20"/>
              </w:rPr>
            </w:pPr>
            <w:r>
              <w:rPr>
                <w:sz w:val="20"/>
                <w:szCs w:val="20"/>
              </w:rPr>
              <w:t>14</w:t>
            </w:r>
          </w:p>
        </w:tc>
        <w:tc>
          <w:tcPr>
            <w:tcW w:w="5400" w:type="dxa"/>
            <w:vAlign w:val="center"/>
          </w:tcPr>
          <w:p w:rsidR="000958FE" w:rsidRPr="00956B35" w:rsidRDefault="000958FE" w:rsidP="004B5F67">
            <w:pPr>
              <w:rPr>
                <w:sz w:val="20"/>
                <w:szCs w:val="20"/>
              </w:rPr>
            </w:pPr>
            <w:r w:rsidRPr="00956B35">
              <w:rPr>
                <w:sz w:val="20"/>
                <w:szCs w:val="20"/>
              </w:rPr>
              <w:t xml:space="preserve">Условия признания победителя электронного аукциона или иного участника электронного аукциона уклонившимся от заключения </w:t>
            </w:r>
            <w:r>
              <w:rPr>
                <w:sz w:val="20"/>
                <w:szCs w:val="20"/>
              </w:rPr>
              <w:t>контракта</w:t>
            </w:r>
          </w:p>
        </w:tc>
        <w:tc>
          <w:tcPr>
            <w:tcW w:w="3840" w:type="dxa"/>
            <w:vAlign w:val="center"/>
          </w:tcPr>
          <w:p w:rsidR="000958FE" w:rsidRDefault="000958FE" w:rsidP="00525E1B">
            <w:pPr>
              <w:autoSpaceDE w:val="0"/>
              <w:autoSpaceDN w:val="0"/>
              <w:adjustRightInd w:val="0"/>
              <w:jc w:val="both"/>
              <w:rPr>
                <w:sz w:val="20"/>
                <w:szCs w:val="20"/>
                <w:lang w:eastAsia="ar-SA"/>
              </w:rPr>
            </w:pPr>
          </w:p>
          <w:p w:rsidR="000958FE" w:rsidRPr="00525E1B" w:rsidRDefault="000958FE" w:rsidP="00525E1B">
            <w:pPr>
              <w:autoSpaceDE w:val="0"/>
              <w:autoSpaceDN w:val="0"/>
              <w:adjustRightInd w:val="0"/>
              <w:jc w:val="both"/>
              <w:rPr>
                <w:sz w:val="20"/>
                <w:szCs w:val="20"/>
                <w:lang w:eastAsia="ar-SA"/>
              </w:rPr>
            </w:pPr>
            <w:r>
              <w:rPr>
                <w:sz w:val="20"/>
                <w:szCs w:val="20"/>
                <w:lang w:eastAsia="ar-SA"/>
              </w:rPr>
              <w:t xml:space="preserve">     </w:t>
            </w:r>
            <w:r w:rsidRPr="00525E1B">
              <w:rPr>
                <w:sz w:val="20"/>
                <w:szCs w:val="20"/>
                <w:lang w:eastAsia="ar-SA"/>
              </w:rPr>
              <w:t xml:space="preserve">Победитель электронного аукциона признается уклонившимся от заключения контракта в случае, если в установленные сроки он не направил у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или не исполнил требования, предусмотренные </w:t>
            </w:r>
            <w:hyperlink r:id="rId5" w:history="1">
              <w:r w:rsidRPr="00525E1B">
                <w:rPr>
                  <w:sz w:val="20"/>
                  <w:szCs w:val="20"/>
                  <w:lang w:eastAsia="ar-SA"/>
                </w:rPr>
                <w:t>статьей 37</w:t>
              </w:r>
            </w:hyperlink>
            <w:r w:rsidRPr="00525E1B">
              <w:rPr>
                <w:sz w:val="20"/>
                <w:szCs w:val="20"/>
                <w:lang w:eastAsia="ar-SA"/>
              </w:rPr>
              <w:t xml:space="preserve">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0958FE" w:rsidRDefault="000958FE" w:rsidP="00525E1B">
            <w:pPr>
              <w:suppressAutoHyphens/>
              <w:jc w:val="both"/>
              <w:rPr>
                <w:sz w:val="20"/>
                <w:szCs w:val="20"/>
                <w:lang w:eastAsia="ar-SA"/>
              </w:rPr>
            </w:pPr>
            <w:r>
              <w:rPr>
                <w:sz w:val="20"/>
                <w:szCs w:val="20"/>
                <w:lang w:eastAsia="ar-SA"/>
              </w:rPr>
              <w:t xml:space="preserve">      </w:t>
            </w:r>
            <w:r w:rsidRPr="00525E1B">
              <w:rPr>
                <w:sz w:val="20"/>
                <w:szCs w:val="20"/>
                <w:lang w:eastAsia="ar-SA"/>
              </w:rPr>
              <w:t>В случае признания победителя аукциона уклонившимся от заключения контракта, документы направляются в территориальное управление ФАС для включения в реестр недобросовестных поставщиков (подрядчиков, исполнителей).</w:t>
            </w:r>
          </w:p>
        </w:tc>
      </w:tr>
      <w:tr w:rsidR="000958FE" w:rsidRPr="00B21969">
        <w:trPr>
          <w:trHeight w:val="20"/>
        </w:trPr>
        <w:tc>
          <w:tcPr>
            <w:tcW w:w="480" w:type="dxa"/>
            <w:vAlign w:val="center"/>
          </w:tcPr>
          <w:p w:rsidR="000958FE" w:rsidRDefault="000958FE" w:rsidP="008E7E4D">
            <w:pPr>
              <w:jc w:val="center"/>
              <w:rPr>
                <w:sz w:val="20"/>
                <w:szCs w:val="20"/>
              </w:rPr>
            </w:pPr>
            <w:r>
              <w:rPr>
                <w:sz w:val="20"/>
                <w:szCs w:val="20"/>
              </w:rPr>
              <w:t>15</w:t>
            </w:r>
          </w:p>
        </w:tc>
        <w:tc>
          <w:tcPr>
            <w:tcW w:w="5400" w:type="dxa"/>
            <w:vAlign w:val="center"/>
          </w:tcPr>
          <w:p w:rsidR="000958FE" w:rsidRPr="00956B35" w:rsidRDefault="000958FE" w:rsidP="004B5F67">
            <w:pPr>
              <w:rPr>
                <w:sz w:val="20"/>
                <w:szCs w:val="20"/>
              </w:rPr>
            </w:pPr>
            <w:r w:rsidRPr="00956B35">
              <w:rPr>
                <w:sz w:val="20"/>
                <w:szCs w:val="20"/>
              </w:rPr>
              <w:t xml:space="preserve">Информация о возможности одностороннего отказа от исполнения </w:t>
            </w:r>
            <w:r>
              <w:rPr>
                <w:sz w:val="20"/>
                <w:szCs w:val="20"/>
              </w:rPr>
              <w:t>контракта</w:t>
            </w:r>
          </w:p>
        </w:tc>
        <w:tc>
          <w:tcPr>
            <w:tcW w:w="3840" w:type="dxa"/>
            <w:vAlign w:val="center"/>
          </w:tcPr>
          <w:p w:rsidR="000958FE" w:rsidRDefault="000958FE" w:rsidP="00525E1B">
            <w:pPr>
              <w:suppressAutoHyphens/>
              <w:jc w:val="both"/>
              <w:rPr>
                <w:sz w:val="20"/>
                <w:szCs w:val="20"/>
                <w:lang w:eastAsia="ar-SA"/>
              </w:rPr>
            </w:pPr>
          </w:p>
          <w:p w:rsidR="000958FE" w:rsidRPr="00525E1B" w:rsidRDefault="000958FE" w:rsidP="00525E1B">
            <w:pPr>
              <w:suppressAutoHyphens/>
              <w:jc w:val="both"/>
              <w:rPr>
                <w:sz w:val="20"/>
                <w:szCs w:val="20"/>
                <w:lang w:eastAsia="ar-SA"/>
              </w:rPr>
            </w:pPr>
            <w:r w:rsidRPr="00525E1B">
              <w:rPr>
                <w:sz w:val="20"/>
                <w:szCs w:val="20"/>
                <w:lang w:eastAsia="ar-SA"/>
              </w:rPr>
              <w:t>Предусмотрено.</w:t>
            </w:r>
          </w:p>
          <w:p w:rsidR="000958FE" w:rsidRPr="00525E1B" w:rsidRDefault="000958FE" w:rsidP="00525E1B">
            <w:pPr>
              <w:suppressAutoHyphens/>
              <w:autoSpaceDE w:val="0"/>
              <w:autoSpaceDN w:val="0"/>
              <w:adjustRightInd w:val="0"/>
              <w:jc w:val="both"/>
              <w:rPr>
                <w:sz w:val="20"/>
                <w:szCs w:val="20"/>
                <w:lang w:eastAsia="ar-SA"/>
              </w:rPr>
            </w:pPr>
            <w:r w:rsidRPr="00525E1B">
              <w:rPr>
                <w:sz w:val="20"/>
                <w:szCs w:val="20"/>
                <w:lang w:eastAsia="ar-SA"/>
              </w:rPr>
              <w:t xml:space="preserve">   Расторжение контракта допускается по соглашению сторон, по решению суда, в случае одностороннего отказа стороны Заказчика от исполнения контракта в соответствии с гражданским законодательством.</w:t>
            </w:r>
          </w:p>
          <w:p w:rsidR="000958FE" w:rsidRPr="00525E1B" w:rsidRDefault="000958FE" w:rsidP="00525E1B">
            <w:pPr>
              <w:suppressAutoHyphens/>
              <w:autoSpaceDE w:val="0"/>
              <w:autoSpaceDN w:val="0"/>
              <w:adjustRightInd w:val="0"/>
              <w:jc w:val="both"/>
              <w:rPr>
                <w:sz w:val="20"/>
                <w:szCs w:val="20"/>
                <w:lang w:eastAsia="ar-SA"/>
              </w:rPr>
            </w:pPr>
            <w:r w:rsidRPr="00525E1B">
              <w:rPr>
                <w:sz w:val="20"/>
                <w:szCs w:val="20"/>
                <w:lang w:eastAsia="ar-SA"/>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Государственным контрактом.</w:t>
            </w:r>
          </w:p>
          <w:p w:rsidR="000958FE" w:rsidRPr="00525E1B" w:rsidRDefault="000958FE" w:rsidP="00525E1B">
            <w:pPr>
              <w:suppressAutoHyphens/>
              <w:autoSpaceDE w:val="0"/>
              <w:autoSpaceDN w:val="0"/>
              <w:adjustRightInd w:val="0"/>
              <w:jc w:val="both"/>
              <w:rPr>
                <w:sz w:val="20"/>
                <w:szCs w:val="20"/>
                <w:lang w:eastAsia="ar-SA"/>
              </w:rPr>
            </w:pPr>
            <w:r w:rsidRPr="00525E1B">
              <w:rPr>
                <w:sz w:val="20"/>
                <w:szCs w:val="20"/>
                <w:lang w:eastAsia="ar-SA"/>
              </w:rPr>
              <w:t xml:space="preserve">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Заказчиком от исполнения контракта. </w:t>
            </w:r>
          </w:p>
          <w:p w:rsidR="000958FE" w:rsidRPr="00525E1B" w:rsidRDefault="000958FE" w:rsidP="00525E1B">
            <w:pPr>
              <w:autoSpaceDE w:val="0"/>
              <w:autoSpaceDN w:val="0"/>
              <w:adjustRightInd w:val="0"/>
              <w:ind w:firstLine="540"/>
              <w:jc w:val="both"/>
              <w:rPr>
                <w:sz w:val="20"/>
                <w:szCs w:val="20"/>
              </w:rPr>
            </w:pPr>
            <w:r w:rsidRPr="00525E1B">
              <w:rPr>
                <w:sz w:val="20"/>
                <w:szCs w:val="20"/>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958FE" w:rsidRPr="00525E1B" w:rsidRDefault="000958FE" w:rsidP="00525E1B">
            <w:pPr>
              <w:autoSpaceDE w:val="0"/>
              <w:autoSpaceDN w:val="0"/>
              <w:adjustRightInd w:val="0"/>
              <w:jc w:val="both"/>
              <w:rPr>
                <w:sz w:val="20"/>
                <w:szCs w:val="20"/>
                <w:lang w:eastAsia="ar-SA"/>
              </w:rPr>
            </w:pPr>
            <w:r w:rsidRPr="00525E1B">
              <w:rPr>
                <w:sz w:val="20"/>
                <w:szCs w:val="20"/>
                <w:lang w:eastAsia="ar-SA"/>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958FE" w:rsidRDefault="000958FE" w:rsidP="00525E1B">
            <w:pPr>
              <w:autoSpaceDE w:val="0"/>
              <w:autoSpaceDN w:val="0"/>
              <w:adjustRightInd w:val="0"/>
              <w:jc w:val="both"/>
              <w:rPr>
                <w:sz w:val="20"/>
                <w:szCs w:val="20"/>
                <w:lang w:eastAsia="ar-SA"/>
              </w:rPr>
            </w:pPr>
            <w:r>
              <w:rPr>
                <w:sz w:val="20"/>
                <w:szCs w:val="20"/>
                <w:lang w:eastAsia="ar-SA"/>
              </w:rPr>
              <w:t xml:space="preserve">         </w:t>
            </w:r>
            <w:r w:rsidRPr="00525E1B">
              <w:rPr>
                <w:sz w:val="20"/>
                <w:szCs w:val="20"/>
                <w:lang w:eastAsia="ar-SA"/>
              </w:rPr>
              <w:t>В случае одностороннего отказа Заказчика от исполнения контракта, документы направляются в территориальное управление ФАС для включения в реестр недобросовестных поставщиков (подрядчиков, исполнителей).</w:t>
            </w:r>
          </w:p>
        </w:tc>
      </w:tr>
      <w:tr w:rsidR="000958FE" w:rsidRPr="00B21969">
        <w:trPr>
          <w:trHeight w:val="20"/>
        </w:trPr>
        <w:tc>
          <w:tcPr>
            <w:tcW w:w="480" w:type="dxa"/>
            <w:vAlign w:val="center"/>
          </w:tcPr>
          <w:p w:rsidR="000958FE" w:rsidRDefault="000958FE" w:rsidP="008E7E4D">
            <w:pPr>
              <w:jc w:val="center"/>
              <w:rPr>
                <w:sz w:val="20"/>
                <w:szCs w:val="20"/>
              </w:rPr>
            </w:pPr>
            <w:r>
              <w:rPr>
                <w:sz w:val="20"/>
                <w:szCs w:val="20"/>
              </w:rPr>
              <w:t>16</w:t>
            </w:r>
          </w:p>
        </w:tc>
        <w:tc>
          <w:tcPr>
            <w:tcW w:w="5400" w:type="dxa"/>
            <w:vAlign w:val="center"/>
          </w:tcPr>
          <w:p w:rsidR="000958FE" w:rsidRPr="00956B35" w:rsidRDefault="000958FE" w:rsidP="004B5F67">
            <w:pPr>
              <w:rPr>
                <w:sz w:val="20"/>
                <w:szCs w:val="20"/>
              </w:rPr>
            </w:pPr>
            <w:r>
              <w:rPr>
                <w:sz w:val="20"/>
                <w:szCs w:val="20"/>
              </w:rPr>
              <w:t>Установлено требование об участии в аукционе субъектов малого предпринимательства</w:t>
            </w:r>
          </w:p>
        </w:tc>
        <w:tc>
          <w:tcPr>
            <w:tcW w:w="3840" w:type="dxa"/>
            <w:vAlign w:val="center"/>
          </w:tcPr>
          <w:p w:rsidR="000958FE" w:rsidRPr="00F03B7A" w:rsidRDefault="000958FE" w:rsidP="00F03B7A">
            <w:pPr>
              <w:rPr>
                <w:sz w:val="20"/>
                <w:szCs w:val="20"/>
              </w:rPr>
            </w:pPr>
            <w:r>
              <w:rPr>
                <w:sz w:val="20"/>
                <w:szCs w:val="20"/>
              </w:rPr>
              <w:t xml:space="preserve">В соответствии с ч. 1 ст. 30 ФЗ № 44 от 05.04.2013 г. </w:t>
            </w:r>
            <w:r w:rsidRPr="00F03B7A">
              <w:rPr>
                <w:sz w:val="20"/>
                <w:szCs w:val="20"/>
              </w:rPr>
              <w:t>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0958FE" w:rsidRPr="00F03B7A" w:rsidRDefault="000958FE" w:rsidP="00F03B7A">
            <w:pPr>
              <w:rPr>
                <w:sz w:val="20"/>
                <w:szCs w:val="20"/>
              </w:rPr>
            </w:pPr>
            <w:r w:rsidRPr="00F03B7A">
              <w:rPr>
                <w:sz w:val="20"/>
                <w:szCs w:val="20"/>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958FE" w:rsidRDefault="000958FE" w:rsidP="00F03B7A">
            <w:pPr>
              <w:suppressAutoHyphens/>
              <w:jc w:val="both"/>
              <w:rPr>
                <w:sz w:val="20"/>
                <w:szCs w:val="20"/>
                <w:lang w:eastAsia="ar-SA"/>
              </w:rPr>
            </w:pPr>
            <w:r w:rsidRPr="00F03B7A">
              <w:rPr>
                <w:rFonts w:ascii="Tahoma" w:hAnsi="Tahoma" w:cs="Tahoma"/>
                <w:sz w:val="19"/>
                <w:szCs w:val="19"/>
              </w:rPr>
              <w:br/>
            </w:r>
            <w:r w:rsidRPr="00F03B7A">
              <w:rPr>
                <w:rFonts w:ascii="Tahoma" w:hAnsi="Tahoma" w:cs="Tahoma"/>
                <w:sz w:val="19"/>
                <w:szCs w:val="19"/>
              </w:rPr>
              <w:br/>
            </w:r>
          </w:p>
        </w:tc>
      </w:tr>
      <w:tr w:rsidR="000958FE" w:rsidRPr="00B21969">
        <w:trPr>
          <w:trHeight w:val="20"/>
        </w:trPr>
        <w:tc>
          <w:tcPr>
            <w:tcW w:w="480" w:type="dxa"/>
            <w:tcBorders>
              <w:bottom w:val="double" w:sz="4" w:space="0" w:color="auto"/>
            </w:tcBorders>
            <w:vAlign w:val="center"/>
          </w:tcPr>
          <w:p w:rsidR="000958FE" w:rsidRDefault="000958FE" w:rsidP="008E7E4D">
            <w:pPr>
              <w:jc w:val="center"/>
              <w:rPr>
                <w:sz w:val="20"/>
                <w:szCs w:val="20"/>
              </w:rPr>
            </w:pPr>
            <w:r>
              <w:rPr>
                <w:sz w:val="20"/>
                <w:szCs w:val="20"/>
              </w:rPr>
              <w:t>17</w:t>
            </w:r>
          </w:p>
        </w:tc>
        <w:tc>
          <w:tcPr>
            <w:tcW w:w="5400" w:type="dxa"/>
            <w:tcBorders>
              <w:bottom w:val="double" w:sz="4" w:space="0" w:color="auto"/>
            </w:tcBorders>
            <w:vAlign w:val="center"/>
          </w:tcPr>
          <w:p w:rsidR="000958FE" w:rsidRDefault="000958FE" w:rsidP="004B5F67">
            <w:pPr>
              <w:rPr>
                <w:sz w:val="20"/>
                <w:szCs w:val="20"/>
              </w:rPr>
            </w:pPr>
            <w:r>
              <w:rPr>
                <w:sz w:val="20"/>
                <w:szCs w:val="20"/>
              </w:rPr>
              <w:t>Сроки поставки товаров, работ услуг</w:t>
            </w:r>
          </w:p>
        </w:tc>
        <w:tc>
          <w:tcPr>
            <w:tcW w:w="3840" w:type="dxa"/>
            <w:tcBorders>
              <w:bottom w:val="double" w:sz="4" w:space="0" w:color="auto"/>
            </w:tcBorders>
            <w:vAlign w:val="center"/>
          </w:tcPr>
          <w:p w:rsidR="000958FE" w:rsidRDefault="000958FE" w:rsidP="00F03B7A">
            <w:pPr>
              <w:rPr>
                <w:sz w:val="20"/>
                <w:szCs w:val="20"/>
              </w:rPr>
            </w:pPr>
            <w:r>
              <w:rPr>
                <w:sz w:val="20"/>
                <w:szCs w:val="20"/>
              </w:rPr>
              <w:t>В течении 15 дней с даты подписания контракта</w:t>
            </w:r>
          </w:p>
        </w:tc>
      </w:tr>
    </w:tbl>
    <w:p w:rsidR="000958FE" w:rsidRDefault="000958FE" w:rsidP="004638DE">
      <w:pPr>
        <w:pStyle w:val="ConsPlusNonformat"/>
        <w:widowControl/>
        <w:jc w:val="both"/>
        <w:rPr>
          <w:rFonts w:ascii="Times New Roman" w:hAnsi="Times New Roman" w:cs="Times New Roman"/>
          <w:b/>
          <w:bCs/>
        </w:rPr>
      </w:pPr>
    </w:p>
    <w:p w:rsidR="000958FE" w:rsidRDefault="000958FE" w:rsidP="004638DE">
      <w:pPr>
        <w:pStyle w:val="ConsPlusNonformat"/>
        <w:widowControl/>
        <w:jc w:val="both"/>
        <w:rPr>
          <w:rFonts w:ascii="Times New Roman" w:hAnsi="Times New Roman" w:cs="Times New Roman"/>
          <w:b/>
          <w:bCs/>
        </w:rPr>
      </w:pPr>
    </w:p>
    <w:p w:rsidR="000958FE" w:rsidRPr="001432D6" w:rsidRDefault="000958FE" w:rsidP="001432D6">
      <w:pPr>
        <w:widowControl w:val="0"/>
        <w:tabs>
          <w:tab w:val="num" w:pos="1667"/>
        </w:tabs>
        <w:adjustRightInd w:val="0"/>
        <w:ind w:firstLine="600"/>
        <w:jc w:val="both"/>
        <w:textAlignment w:val="baseline"/>
        <w:rPr>
          <w:sz w:val="22"/>
          <w:szCs w:val="22"/>
        </w:rPr>
      </w:pPr>
      <w:r>
        <w:rPr>
          <w:b/>
          <w:bCs/>
        </w:rPr>
        <w:tab/>
      </w:r>
      <w:r w:rsidRPr="008C1C93">
        <w:rPr>
          <w:sz w:val="22"/>
          <w:szCs w:val="22"/>
        </w:rPr>
        <w:t xml:space="preserve"> </w:t>
      </w:r>
    </w:p>
    <w:tbl>
      <w:tblPr>
        <w:tblW w:w="5945" w:type="dxa"/>
        <w:tblInd w:w="-106" w:type="dxa"/>
        <w:tblLook w:val="00A0"/>
      </w:tblPr>
      <w:tblGrid>
        <w:gridCol w:w="558"/>
        <w:gridCol w:w="332"/>
        <w:gridCol w:w="389"/>
        <w:gridCol w:w="829"/>
        <w:gridCol w:w="276"/>
        <w:gridCol w:w="1333"/>
        <w:gridCol w:w="884"/>
        <w:gridCol w:w="1108"/>
        <w:gridCol w:w="236"/>
      </w:tblGrid>
      <w:tr w:rsidR="000958FE">
        <w:trPr>
          <w:trHeight w:val="255"/>
        </w:trPr>
        <w:tc>
          <w:tcPr>
            <w:tcW w:w="560" w:type="dxa"/>
            <w:tcBorders>
              <w:top w:val="nil"/>
              <w:left w:val="nil"/>
              <w:bottom w:val="nil"/>
              <w:right w:val="nil"/>
            </w:tcBorders>
            <w:vAlign w:val="bottom"/>
          </w:tcPr>
          <w:p w:rsidR="000958FE" w:rsidRDefault="000958FE" w:rsidP="00BD2F99">
            <w:pPr>
              <w:rPr>
                <w:sz w:val="20"/>
                <w:szCs w:val="20"/>
              </w:rPr>
            </w:pPr>
            <w:r>
              <w:rPr>
                <w:b/>
                <w:bCs/>
              </w:rPr>
              <w:t xml:space="preserve">                                        </w:t>
            </w:r>
          </w:p>
        </w:tc>
        <w:tc>
          <w:tcPr>
            <w:tcW w:w="332" w:type="dxa"/>
            <w:tcBorders>
              <w:top w:val="nil"/>
              <w:left w:val="nil"/>
              <w:bottom w:val="nil"/>
              <w:right w:val="nil"/>
            </w:tcBorders>
            <w:vAlign w:val="bottom"/>
          </w:tcPr>
          <w:p w:rsidR="000958FE" w:rsidRDefault="000958FE">
            <w:pPr>
              <w:rPr>
                <w:sz w:val="20"/>
                <w:szCs w:val="20"/>
              </w:rPr>
            </w:pPr>
          </w:p>
        </w:tc>
        <w:tc>
          <w:tcPr>
            <w:tcW w:w="390" w:type="dxa"/>
            <w:tcBorders>
              <w:top w:val="nil"/>
              <w:left w:val="nil"/>
              <w:bottom w:val="nil"/>
              <w:right w:val="nil"/>
            </w:tcBorders>
            <w:vAlign w:val="bottom"/>
          </w:tcPr>
          <w:p w:rsidR="000958FE" w:rsidRDefault="000958FE">
            <w:pPr>
              <w:rPr>
                <w:sz w:val="20"/>
                <w:szCs w:val="20"/>
              </w:rPr>
            </w:pPr>
          </w:p>
        </w:tc>
        <w:tc>
          <w:tcPr>
            <w:tcW w:w="831" w:type="dxa"/>
            <w:tcBorders>
              <w:top w:val="nil"/>
              <w:left w:val="nil"/>
              <w:bottom w:val="nil"/>
              <w:right w:val="nil"/>
            </w:tcBorders>
            <w:vAlign w:val="bottom"/>
          </w:tcPr>
          <w:p w:rsidR="000958FE" w:rsidRDefault="000958FE">
            <w:pPr>
              <w:rPr>
                <w:sz w:val="20"/>
                <w:szCs w:val="20"/>
              </w:rPr>
            </w:pPr>
          </w:p>
        </w:tc>
        <w:tc>
          <w:tcPr>
            <w:tcW w:w="276" w:type="dxa"/>
            <w:tcBorders>
              <w:top w:val="nil"/>
              <w:left w:val="nil"/>
              <w:bottom w:val="nil"/>
              <w:right w:val="nil"/>
            </w:tcBorders>
            <w:vAlign w:val="bottom"/>
          </w:tcPr>
          <w:p w:rsidR="000958FE" w:rsidRDefault="000958FE">
            <w:pPr>
              <w:rPr>
                <w:sz w:val="20"/>
                <w:szCs w:val="20"/>
              </w:rPr>
            </w:pPr>
          </w:p>
        </w:tc>
        <w:tc>
          <w:tcPr>
            <w:tcW w:w="1337" w:type="dxa"/>
            <w:tcBorders>
              <w:top w:val="nil"/>
              <w:left w:val="nil"/>
              <w:bottom w:val="nil"/>
              <w:right w:val="nil"/>
            </w:tcBorders>
            <w:vAlign w:val="bottom"/>
          </w:tcPr>
          <w:p w:rsidR="000958FE" w:rsidRDefault="000958FE">
            <w:pPr>
              <w:rPr>
                <w:sz w:val="20"/>
                <w:szCs w:val="20"/>
              </w:rPr>
            </w:pPr>
          </w:p>
        </w:tc>
        <w:tc>
          <w:tcPr>
            <w:tcW w:w="886" w:type="dxa"/>
            <w:tcBorders>
              <w:top w:val="nil"/>
              <w:left w:val="nil"/>
              <w:bottom w:val="nil"/>
              <w:right w:val="nil"/>
            </w:tcBorders>
            <w:vAlign w:val="bottom"/>
          </w:tcPr>
          <w:p w:rsidR="000958FE" w:rsidRDefault="000958FE">
            <w:pPr>
              <w:rPr>
                <w:sz w:val="20"/>
                <w:szCs w:val="20"/>
              </w:rPr>
            </w:pPr>
          </w:p>
        </w:tc>
        <w:tc>
          <w:tcPr>
            <w:tcW w:w="1111" w:type="dxa"/>
            <w:tcBorders>
              <w:top w:val="nil"/>
              <w:left w:val="nil"/>
              <w:bottom w:val="nil"/>
              <w:right w:val="nil"/>
            </w:tcBorders>
            <w:vAlign w:val="bottom"/>
          </w:tcPr>
          <w:p w:rsidR="000958FE" w:rsidRDefault="000958FE">
            <w:pPr>
              <w:rPr>
                <w:sz w:val="20"/>
                <w:szCs w:val="20"/>
              </w:rPr>
            </w:pPr>
          </w:p>
        </w:tc>
        <w:tc>
          <w:tcPr>
            <w:tcW w:w="222" w:type="dxa"/>
            <w:tcBorders>
              <w:top w:val="nil"/>
              <w:left w:val="nil"/>
              <w:bottom w:val="nil"/>
              <w:right w:val="nil"/>
            </w:tcBorders>
            <w:vAlign w:val="bottom"/>
          </w:tcPr>
          <w:p w:rsidR="000958FE" w:rsidRDefault="000958FE">
            <w:pPr>
              <w:rPr>
                <w:sz w:val="20"/>
                <w:szCs w:val="20"/>
              </w:rPr>
            </w:pPr>
          </w:p>
        </w:tc>
      </w:tr>
      <w:tr w:rsidR="000958FE">
        <w:trPr>
          <w:trHeight w:val="255"/>
        </w:trPr>
        <w:tc>
          <w:tcPr>
            <w:tcW w:w="560" w:type="dxa"/>
            <w:tcBorders>
              <w:top w:val="nil"/>
              <w:left w:val="nil"/>
              <w:bottom w:val="nil"/>
              <w:right w:val="nil"/>
            </w:tcBorders>
            <w:vAlign w:val="bottom"/>
          </w:tcPr>
          <w:p w:rsidR="000958FE" w:rsidRDefault="000958FE">
            <w:pPr>
              <w:rPr>
                <w:sz w:val="20"/>
                <w:szCs w:val="20"/>
              </w:rPr>
            </w:pPr>
          </w:p>
        </w:tc>
        <w:tc>
          <w:tcPr>
            <w:tcW w:w="332" w:type="dxa"/>
            <w:tcBorders>
              <w:top w:val="nil"/>
              <w:left w:val="nil"/>
              <w:bottom w:val="nil"/>
              <w:right w:val="nil"/>
            </w:tcBorders>
            <w:vAlign w:val="bottom"/>
          </w:tcPr>
          <w:p w:rsidR="000958FE" w:rsidRDefault="000958FE">
            <w:pPr>
              <w:rPr>
                <w:sz w:val="20"/>
                <w:szCs w:val="20"/>
              </w:rPr>
            </w:pPr>
          </w:p>
        </w:tc>
        <w:tc>
          <w:tcPr>
            <w:tcW w:w="390" w:type="dxa"/>
            <w:tcBorders>
              <w:top w:val="nil"/>
              <w:left w:val="nil"/>
              <w:bottom w:val="nil"/>
              <w:right w:val="nil"/>
            </w:tcBorders>
            <w:vAlign w:val="bottom"/>
          </w:tcPr>
          <w:p w:rsidR="000958FE" w:rsidRDefault="000958FE">
            <w:pPr>
              <w:rPr>
                <w:sz w:val="20"/>
                <w:szCs w:val="20"/>
              </w:rPr>
            </w:pPr>
          </w:p>
        </w:tc>
        <w:tc>
          <w:tcPr>
            <w:tcW w:w="831" w:type="dxa"/>
            <w:tcBorders>
              <w:top w:val="nil"/>
              <w:left w:val="nil"/>
              <w:bottom w:val="nil"/>
              <w:right w:val="nil"/>
            </w:tcBorders>
            <w:vAlign w:val="bottom"/>
          </w:tcPr>
          <w:p w:rsidR="000958FE" w:rsidRDefault="000958FE">
            <w:pPr>
              <w:rPr>
                <w:sz w:val="20"/>
                <w:szCs w:val="20"/>
              </w:rPr>
            </w:pPr>
          </w:p>
        </w:tc>
        <w:tc>
          <w:tcPr>
            <w:tcW w:w="276" w:type="dxa"/>
            <w:tcBorders>
              <w:top w:val="nil"/>
              <w:left w:val="nil"/>
              <w:bottom w:val="nil"/>
              <w:right w:val="nil"/>
            </w:tcBorders>
            <w:vAlign w:val="bottom"/>
          </w:tcPr>
          <w:p w:rsidR="000958FE" w:rsidRDefault="000958FE">
            <w:pPr>
              <w:rPr>
                <w:sz w:val="20"/>
                <w:szCs w:val="20"/>
              </w:rPr>
            </w:pPr>
          </w:p>
        </w:tc>
        <w:tc>
          <w:tcPr>
            <w:tcW w:w="1337" w:type="dxa"/>
            <w:tcBorders>
              <w:top w:val="nil"/>
              <w:left w:val="nil"/>
              <w:bottom w:val="nil"/>
              <w:right w:val="nil"/>
            </w:tcBorders>
            <w:vAlign w:val="bottom"/>
          </w:tcPr>
          <w:p w:rsidR="000958FE" w:rsidRDefault="000958FE">
            <w:pPr>
              <w:rPr>
                <w:sz w:val="20"/>
                <w:szCs w:val="20"/>
              </w:rPr>
            </w:pPr>
          </w:p>
        </w:tc>
        <w:tc>
          <w:tcPr>
            <w:tcW w:w="886" w:type="dxa"/>
            <w:tcBorders>
              <w:top w:val="nil"/>
              <w:left w:val="nil"/>
              <w:bottom w:val="nil"/>
              <w:right w:val="nil"/>
            </w:tcBorders>
            <w:vAlign w:val="bottom"/>
          </w:tcPr>
          <w:p w:rsidR="000958FE" w:rsidRDefault="000958FE">
            <w:pPr>
              <w:rPr>
                <w:sz w:val="20"/>
                <w:szCs w:val="20"/>
              </w:rPr>
            </w:pPr>
          </w:p>
        </w:tc>
        <w:tc>
          <w:tcPr>
            <w:tcW w:w="1111" w:type="dxa"/>
            <w:tcBorders>
              <w:top w:val="nil"/>
              <w:left w:val="nil"/>
              <w:bottom w:val="nil"/>
              <w:right w:val="nil"/>
            </w:tcBorders>
            <w:vAlign w:val="bottom"/>
          </w:tcPr>
          <w:p w:rsidR="000958FE" w:rsidRDefault="000958FE">
            <w:pPr>
              <w:rPr>
                <w:sz w:val="20"/>
                <w:szCs w:val="20"/>
              </w:rPr>
            </w:pPr>
          </w:p>
        </w:tc>
        <w:tc>
          <w:tcPr>
            <w:tcW w:w="222" w:type="dxa"/>
            <w:tcBorders>
              <w:top w:val="nil"/>
              <w:left w:val="nil"/>
              <w:bottom w:val="nil"/>
              <w:right w:val="nil"/>
            </w:tcBorders>
            <w:vAlign w:val="bottom"/>
          </w:tcPr>
          <w:p w:rsidR="000958FE" w:rsidRDefault="000958FE">
            <w:pPr>
              <w:rPr>
                <w:sz w:val="20"/>
                <w:szCs w:val="20"/>
              </w:rPr>
            </w:pPr>
          </w:p>
        </w:tc>
      </w:tr>
      <w:tr w:rsidR="000958FE">
        <w:trPr>
          <w:trHeight w:val="255"/>
        </w:trPr>
        <w:tc>
          <w:tcPr>
            <w:tcW w:w="560" w:type="dxa"/>
            <w:tcBorders>
              <w:top w:val="nil"/>
              <w:left w:val="nil"/>
              <w:bottom w:val="nil"/>
              <w:right w:val="nil"/>
            </w:tcBorders>
            <w:vAlign w:val="bottom"/>
          </w:tcPr>
          <w:p w:rsidR="000958FE" w:rsidRDefault="000958FE">
            <w:pPr>
              <w:rPr>
                <w:sz w:val="20"/>
                <w:szCs w:val="20"/>
              </w:rPr>
            </w:pPr>
          </w:p>
        </w:tc>
        <w:tc>
          <w:tcPr>
            <w:tcW w:w="332" w:type="dxa"/>
            <w:tcBorders>
              <w:top w:val="nil"/>
              <w:left w:val="nil"/>
              <w:bottom w:val="nil"/>
              <w:right w:val="nil"/>
            </w:tcBorders>
            <w:vAlign w:val="bottom"/>
          </w:tcPr>
          <w:p w:rsidR="000958FE" w:rsidRDefault="000958FE">
            <w:pPr>
              <w:rPr>
                <w:sz w:val="20"/>
                <w:szCs w:val="20"/>
              </w:rPr>
            </w:pPr>
          </w:p>
        </w:tc>
        <w:tc>
          <w:tcPr>
            <w:tcW w:w="390" w:type="dxa"/>
            <w:tcBorders>
              <w:top w:val="nil"/>
              <w:left w:val="nil"/>
              <w:bottom w:val="nil"/>
              <w:right w:val="nil"/>
            </w:tcBorders>
            <w:vAlign w:val="bottom"/>
          </w:tcPr>
          <w:p w:rsidR="000958FE" w:rsidRDefault="000958FE">
            <w:pPr>
              <w:rPr>
                <w:sz w:val="20"/>
                <w:szCs w:val="20"/>
              </w:rPr>
            </w:pPr>
          </w:p>
        </w:tc>
        <w:tc>
          <w:tcPr>
            <w:tcW w:w="831" w:type="dxa"/>
            <w:tcBorders>
              <w:top w:val="nil"/>
              <w:left w:val="nil"/>
              <w:bottom w:val="nil"/>
              <w:right w:val="nil"/>
            </w:tcBorders>
            <w:vAlign w:val="bottom"/>
          </w:tcPr>
          <w:p w:rsidR="000958FE" w:rsidRDefault="000958FE">
            <w:pPr>
              <w:rPr>
                <w:sz w:val="20"/>
                <w:szCs w:val="20"/>
              </w:rPr>
            </w:pPr>
          </w:p>
        </w:tc>
        <w:tc>
          <w:tcPr>
            <w:tcW w:w="276" w:type="dxa"/>
            <w:tcBorders>
              <w:top w:val="nil"/>
              <w:left w:val="nil"/>
              <w:bottom w:val="nil"/>
              <w:right w:val="nil"/>
            </w:tcBorders>
            <w:vAlign w:val="bottom"/>
          </w:tcPr>
          <w:p w:rsidR="000958FE" w:rsidRDefault="000958FE">
            <w:pPr>
              <w:rPr>
                <w:sz w:val="20"/>
                <w:szCs w:val="20"/>
              </w:rPr>
            </w:pPr>
          </w:p>
        </w:tc>
        <w:tc>
          <w:tcPr>
            <w:tcW w:w="1337" w:type="dxa"/>
            <w:tcBorders>
              <w:top w:val="nil"/>
              <w:left w:val="nil"/>
              <w:bottom w:val="nil"/>
              <w:right w:val="nil"/>
            </w:tcBorders>
            <w:vAlign w:val="bottom"/>
          </w:tcPr>
          <w:p w:rsidR="000958FE" w:rsidRDefault="000958FE">
            <w:pPr>
              <w:rPr>
                <w:sz w:val="20"/>
                <w:szCs w:val="20"/>
              </w:rPr>
            </w:pPr>
          </w:p>
        </w:tc>
        <w:tc>
          <w:tcPr>
            <w:tcW w:w="886" w:type="dxa"/>
            <w:tcBorders>
              <w:top w:val="nil"/>
              <w:left w:val="nil"/>
              <w:bottom w:val="nil"/>
              <w:right w:val="nil"/>
            </w:tcBorders>
            <w:vAlign w:val="bottom"/>
          </w:tcPr>
          <w:p w:rsidR="000958FE" w:rsidRDefault="000958FE">
            <w:pPr>
              <w:rPr>
                <w:sz w:val="20"/>
                <w:szCs w:val="20"/>
              </w:rPr>
            </w:pPr>
          </w:p>
        </w:tc>
        <w:tc>
          <w:tcPr>
            <w:tcW w:w="1111" w:type="dxa"/>
            <w:tcBorders>
              <w:top w:val="nil"/>
              <w:left w:val="nil"/>
              <w:bottom w:val="nil"/>
              <w:right w:val="nil"/>
            </w:tcBorders>
            <w:vAlign w:val="bottom"/>
          </w:tcPr>
          <w:p w:rsidR="000958FE" w:rsidRDefault="000958FE">
            <w:pPr>
              <w:rPr>
                <w:sz w:val="20"/>
                <w:szCs w:val="20"/>
              </w:rPr>
            </w:pPr>
          </w:p>
        </w:tc>
        <w:tc>
          <w:tcPr>
            <w:tcW w:w="222" w:type="dxa"/>
            <w:tcBorders>
              <w:top w:val="nil"/>
              <w:left w:val="nil"/>
              <w:bottom w:val="nil"/>
              <w:right w:val="nil"/>
            </w:tcBorders>
            <w:vAlign w:val="bottom"/>
          </w:tcPr>
          <w:p w:rsidR="000958FE" w:rsidRDefault="000958FE">
            <w:pPr>
              <w:rPr>
                <w:sz w:val="20"/>
                <w:szCs w:val="20"/>
              </w:rPr>
            </w:pPr>
          </w:p>
        </w:tc>
      </w:tr>
      <w:tr w:rsidR="000958FE">
        <w:trPr>
          <w:trHeight w:val="255"/>
        </w:trPr>
        <w:tc>
          <w:tcPr>
            <w:tcW w:w="560" w:type="dxa"/>
            <w:tcBorders>
              <w:top w:val="nil"/>
              <w:left w:val="nil"/>
              <w:bottom w:val="nil"/>
              <w:right w:val="nil"/>
            </w:tcBorders>
            <w:vAlign w:val="bottom"/>
          </w:tcPr>
          <w:p w:rsidR="000958FE" w:rsidRDefault="000958FE">
            <w:pPr>
              <w:rPr>
                <w:sz w:val="20"/>
                <w:szCs w:val="20"/>
              </w:rPr>
            </w:pPr>
          </w:p>
        </w:tc>
        <w:tc>
          <w:tcPr>
            <w:tcW w:w="332" w:type="dxa"/>
            <w:tcBorders>
              <w:top w:val="nil"/>
              <w:left w:val="nil"/>
              <w:bottom w:val="nil"/>
              <w:right w:val="nil"/>
            </w:tcBorders>
            <w:vAlign w:val="bottom"/>
          </w:tcPr>
          <w:p w:rsidR="000958FE" w:rsidRDefault="000958FE">
            <w:pPr>
              <w:rPr>
                <w:sz w:val="20"/>
                <w:szCs w:val="20"/>
              </w:rPr>
            </w:pPr>
          </w:p>
        </w:tc>
        <w:tc>
          <w:tcPr>
            <w:tcW w:w="390" w:type="dxa"/>
            <w:tcBorders>
              <w:top w:val="nil"/>
              <w:left w:val="nil"/>
              <w:bottom w:val="nil"/>
              <w:right w:val="nil"/>
            </w:tcBorders>
            <w:vAlign w:val="bottom"/>
          </w:tcPr>
          <w:p w:rsidR="000958FE" w:rsidRDefault="000958FE">
            <w:pPr>
              <w:rPr>
                <w:sz w:val="20"/>
                <w:szCs w:val="20"/>
              </w:rPr>
            </w:pPr>
          </w:p>
        </w:tc>
        <w:tc>
          <w:tcPr>
            <w:tcW w:w="831" w:type="dxa"/>
            <w:tcBorders>
              <w:top w:val="nil"/>
              <w:left w:val="nil"/>
              <w:bottom w:val="nil"/>
              <w:right w:val="nil"/>
            </w:tcBorders>
            <w:vAlign w:val="bottom"/>
          </w:tcPr>
          <w:p w:rsidR="000958FE" w:rsidRDefault="000958FE">
            <w:pPr>
              <w:rPr>
                <w:sz w:val="20"/>
                <w:szCs w:val="20"/>
              </w:rPr>
            </w:pPr>
          </w:p>
        </w:tc>
        <w:tc>
          <w:tcPr>
            <w:tcW w:w="276" w:type="dxa"/>
            <w:tcBorders>
              <w:top w:val="nil"/>
              <w:left w:val="nil"/>
              <w:bottom w:val="nil"/>
              <w:right w:val="nil"/>
            </w:tcBorders>
            <w:vAlign w:val="bottom"/>
          </w:tcPr>
          <w:p w:rsidR="000958FE" w:rsidRDefault="000958FE">
            <w:pPr>
              <w:rPr>
                <w:sz w:val="20"/>
                <w:szCs w:val="20"/>
              </w:rPr>
            </w:pPr>
          </w:p>
        </w:tc>
        <w:tc>
          <w:tcPr>
            <w:tcW w:w="1337" w:type="dxa"/>
            <w:tcBorders>
              <w:top w:val="nil"/>
              <w:left w:val="nil"/>
              <w:bottom w:val="nil"/>
              <w:right w:val="nil"/>
            </w:tcBorders>
            <w:vAlign w:val="bottom"/>
          </w:tcPr>
          <w:p w:rsidR="000958FE" w:rsidRDefault="000958FE">
            <w:pPr>
              <w:rPr>
                <w:sz w:val="20"/>
                <w:szCs w:val="20"/>
              </w:rPr>
            </w:pPr>
          </w:p>
        </w:tc>
        <w:tc>
          <w:tcPr>
            <w:tcW w:w="886" w:type="dxa"/>
            <w:tcBorders>
              <w:top w:val="nil"/>
              <w:left w:val="nil"/>
              <w:bottom w:val="nil"/>
              <w:right w:val="nil"/>
            </w:tcBorders>
            <w:vAlign w:val="bottom"/>
          </w:tcPr>
          <w:p w:rsidR="000958FE" w:rsidRDefault="000958FE">
            <w:pPr>
              <w:rPr>
                <w:sz w:val="20"/>
                <w:szCs w:val="20"/>
              </w:rPr>
            </w:pPr>
          </w:p>
        </w:tc>
        <w:tc>
          <w:tcPr>
            <w:tcW w:w="1111" w:type="dxa"/>
            <w:tcBorders>
              <w:top w:val="nil"/>
              <w:left w:val="nil"/>
              <w:bottom w:val="nil"/>
              <w:right w:val="nil"/>
            </w:tcBorders>
            <w:vAlign w:val="bottom"/>
          </w:tcPr>
          <w:p w:rsidR="000958FE" w:rsidRDefault="000958FE">
            <w:pPr>
              <w:rPr>
                <w:sz w:val="20"/>
                <w:szCs w:val="20"/>
              </w:rPr>
            </w:pPr>
          </w:p>
        </w:tc>
        <w:tc>
          <w:tcPr>
            <w:tcW w:w="222" w:type="dxa"/>
            <w:tcBorders>
              <w:top w:val="nil"/>
              <w:left w:val="nil"/>
              <w:bottom w:val="nil"/>
              <w:right w:val="nil"/>
            </w:tcBorders>
            <w:vAlign w:val="bottom"/>
          </w:tcPr>
          <w:p w:rsidR="000958FE" w:rsidRDefault="000958FE">
            <w:pPr>
              <w:rPr>
                <w:sz w:val="20"/>
                <w:szCs w:val="20"/>
              </w:rPr>
            </w:pPr>
          </w:p>
        </w:tc>
      </w:tr>
    </w:tbl>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r>
        <w:rPr>
          <w:b/>
          <w:bCs/>
          <w:noProof/>
          <w:sz w:val="20"/>
          <w:szCs w:val="20"/>
        </w:rPr>
        <w:t xml:space="preserve">    </w:t>
      </w: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Pr="006D2A6D"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Default="000958FE" w:rsidP="00525E1B">
      <w:pPr>
        <w:tabs>
          <w:tab w:val="left" w:pos="-360"/>
          <w:tab w:val="left" w:pos="360"/>
        </w:tabs>
        <w:suppressAutoHyphens/>
        <w:jc w:val="right"/>
        <w:rPr>
          <w:sz w:val="20"/>
          <w:szCs w:val="20"/>
          <w:lang w:eastAsia="ar-SA"/>
        </w:rPr>
      </w:pPr>
    </w:p>
    <w:p w:rsidR="000958FE" w:rsidRPr="00525E1B" w:rsidRDefault="000958FE" w:rsidP="00525E1B">
      <w:pPr>
        <w:tabs>
          <w:tab w:val="left" w:pos="-360"/>
          <w:tab w:val="left" w:pos="360"/>
        </w:tabs>
        <w:suppressAutoHyphens/>
        <w:jc w:val="right"/>
        <w:rPr>
          <w:sz w:val="20"/>
          <w:szCs w:val="20"/>
          <w:lang w:eastAsia="ar-SA"/>
        </w:rPr>
      </w:pPr>
      <w:r w:rsidRPr="00525E1B">
        <w:rPr>
          <w:sz w:val="20"/>
          <w:szCs w:val="20"/>
          <w:lang w:eastAsia="ar-SA"/>
        </w:rPr>
        <w:t>Приложение № 1</w:t>
      </w:r>
    </w:p>
    <w:p w:rsidR="000958FE" w:rsidRPr="00525E1B" w:rsidRDefault="000958FE" w:rsidP="00525E1B">
      <w:pPr>
        <w:tabs>
          <w:tab w:val="left" w:pos="-360"/>
          <w:tab w:val="left" w:pos="360"/>
        </w:tabs>
        <w:suppressAutoHyphens/>
        <w:jc w:val="right"/>
        <w:rPr>
          <w:sz w:val="20"/>
          <w:szCs w:val="20"/>
          <w:lang w:eastAsia="ar-SA"/>
        </w:rPr>
      </w:pPr>
      <w:r w:rsidRPr="00525E1B">
        <w:rPr>
          <w:sz w:val="20"/>
          <w:szCs w:val="20"/>
          <w:lang w:eastAsia="ar-SA"/>
        </w:rPr>
        <w:t xml:space="preserve">к документации об </w:t>
      </w:r>
    </w:p>
    <w:p w:rsidR="000958FE" w:rsidRPr="00525E1B" w:rsidRDefault="000958FE" w:rsidP="00525E1B">
      <w:pPr>
        <w:tabs>
          <w:tab w:val="left" w:pos="-360"/>
          <w:tab w:val="left" w:pos="360"/>
        </w:tabs>
        <w:suppressAutoHyphens/>
        <w:jc w:val="right"/>
        <w:rPr>
          <w:sz w:val="20"/>
          <w:szCs w:val="20"/>
          <w:lang w:eastAsia="ar-SA"/>
        </w:rPr>
      </w:pPr>
      <w:r w:rsidRPr="00525E1B">
        <w:rPr>
          <w:sz w:val="20"/>
          <w:szCs w:val="20"/>
          <w:lang w:eastAsia="ar-SA"/>
        </w:rPr>
        <w:t>аукционе в электронной форме</w:t>
      </w:r>
    </w:p>
    <w:p w:rsidR="000958FE" w:rsidRDefault="000958FE" w:rsidP="00317547">
      <w:pPr>
        <w:widowControl w:val="0"/>
        <w:autoSpaceDE w:val="0"/>
        <w:autoSpaceDN w:val="0"/>
        <w:adjustRightInd w:val="0"/>
        <w:rPr>
          <w:b/>
          <w:bCs/>
          <w:noProof/>
          <w:sz w:val="20"/>
          <w:szCs w:val="20"/>
        </w:rPr>
      </w:pPr>
    </w:p>
    <w:p w:rsidR="000958FE" w:rsidRDefault="000958FE" w:rsidP="00317547">
      <w:pPr>
        <w:widowControl w:val="0"/>
        <w:autoSpaceDE w:val="0"/>
        <w:autoSpaceDN w:val="0"/>
        <w:adjustRightInd w:val="0"/>
        <w:rPr>
          <w:b/>
          <w:bCs/>
          <w:noProof/>
          <w:sz w:val="20"/>
          <w:szCs w:val="20"/>
        </w:rPr>
      </w:pPr>
    </w:p>
    <w:p w:rsidR="000958FE" w:rsidRPr="00062428" w:rsidRDefault="000958FE" w:rsidP="0034626E">
      <w:pPr>
        <w:jc w:val="both"/>
        <w:rPr>
          <w:sz w:val="32"/>
          <w:szCs w:val="32"/>
        </w:rPr>
      </w:pPr>
      <w:r w:rsidRPr="00062428">
        <w:rPr>
          <w:sz w:val="32"/>
          <w:szCs w:val="32"/>
        </w:rPr>
        <w:t xml:space="preserve">                                                  </w:t>
      </w:r>
      <w:r w:rsidRPr="0013265E">
        <w:t xml:space="preserve"> </w:t>
      </w:r>
      <w:r w:rsidRPr="00062428">
        <w:rPr>
          <w:b/>
          <w:bCs/>
          <w:sz w:val="32"/>
          <w:szCs w:val="32"/>
          <w:lang w:eastAsia="ar-SA"/>
        </w:rPr>
        <w:t>Спецификация</w:t>
      </w:r>
    </w:p>
    <w:p w:rsidR="000958FE" w:rsidRDefault="000958FE" w:rsidP="00317547">
      <w:pPr>
        <w:widowControl w:val="0"/>
        <w:autoSpaceDE w:val="0"/>
        <w:autoSpaceDN w:val="0"/>
        <w:adjustRightInd w:val="0"/>
        <w:rPr>
          <w:b/>
          <w:bCs/>
          <w:noProof/>
          <w:sz w:val="20"/>
          <w:szCs w:val="20"/>
        </w:rPr>
      </w:pPr>
    </w:p>
    <w:tbl>
      <w:tblPr>
        <w:tblW w:w="9820" w:type="dxa"/>
        <w:tblInd w:w="-106" w:type="dxa"/>
        <w:tblLook w:val="00A0"/>
      </w:tblPr>
      <w:tblGrid>
        <w:gridCol w:w="1357"/>
        <w:gridCol w:w="2472"/>
        <w:gridCol w:w="2169"/>
        <w:gridCol w:w="960"/>
        <w:gridCol w:w="1914"/>
        <w:gridCol w:w="948"/>
      </w:tblGrid>
      <w:tr w:rsidR="000958FE" w:rsidRPr="008B17D3">
        <w:trPr>
          <w:trHeight w:val="945"/>
          <w:tblHeader/>
        </w:trPr>
        <w:tc>
          <w:tcPr>
            <w:tcW w:w="1300" w:type="dxa"/>
            <w:tcBorders>
              <w:top w:val="single" w:sz="4" w:space="0" w:color="auto"/>
              <w:left w:val="single" w:sz="4" w:space="0" w:color="auto"/>
              <w:bottom w:val="single" w:sz="4" w:space="0" w:color="auto"/>
              <w:right w:val="single" w:sz="4" w:space="0" w:color="auto"/>
            </w:tcBorders>
            <w:vAlign w:val="center"/>
          </w:tcPr>
          <w:p w:rsidR="000958FE" w:rsidRPr="008B17D3" w:rsidRDefault="000958FE" w:rsidP="008B17D3">
            <w:pPr>
              <w:jc w:val="center"/>
            </w:pPr>
            <w:r w:rsidRPr="008B17D3">
              <w:t>Код товаров</w:t>
            </w:r>
          </w:p>
        </w:tc>
        <w:tc>
          <w:tcPr>
            <w:tcW w:w="2500" w:type="dxa"/>
            <w:tcBorders>
              <w:top w:val="single" w:sz="4" w:space="0" w:color="auto"/>
              <w:left w:val="nil"/>
              <w:bottom w:val="single" w:sz="4" w:space="0" w:color="auto"/>
              <w:right w:val="single" w:sz="4" w:space="0" w:color="auto"/>
            </w:tcBorders>
            <w:vAlign w:val="center"/>
          </w:tcPr>
          <w:p w:rsidR="000958FE" w:rsidRPr="008B17D3" w:rsidRDefault="000958FE" w:rsidP="008B17D3">
            <w:pPr>
              <w:jc w:val="center"/>
            </w:pPr>
            <w:r w:rsidRPr="008B17D3">
              <w:t>Автор/авторский коллектив</w:t>
            </w:r>
          </w:p>
        </w:tc>
        <w:tc>
          <w:tcPr>
            <w:tcW w:w="2180" w:type="dxa"/>
            <w:tcBorders>
              <w:top w:val="single" w:sz="4" w:space="0" w:color="auto"/>
              <w:left w:val="nil"/>
              <w:bottom w:val="single" w:sz="4" w:space="0" w:color="auto"/>
              <w:right w:val="single" w:sz="4" w:space="0" w:color="auto"/>
            </w:tcBorders>
            <w:vAlign w:val="center"/>
          </w:tcPr>
          <w:p w:rsidR="000958FE" w:rsidRPr="008B17D3" w:rsidRDefault="000958FE" w:rsidP="008B17D3">
            <w:pPr>
              <w:jc w:val="center"/>
            </w:pPr>
            <w:r w:rsidRPr="008B17D3">
              <w:t>Наименование учебника</w:t>
            </w:r>
          </w:p>
        </w:tc>
        <w:tc>
          <w:tcPr>
            <w:tcW w:w="960" w:type="dxa"/>
            <w:tcBorders>
              <w:top w:val="single" w:sz="4" w:space="0" w:color="auto"/>
              <w:left w:val="nil"/>
              <w:bottom w:val="single" w:sz="4" w:space="0" w:color="auto"/>
              <w:right w:val="single" w:sz="4" w:space="0" w:color="auto"/>
            </w:tcBorders>
            <w:vAlign w:val="center"/>
          </w:tcPr>
          <w:p w:rsidR="000958FE" w:rsidRPr="008B17D3" w:rsidRDefault="000958FE" w:rsidP="008B17D3">
            <w:pPr>
              <w:jc w:val="center"/>
            </w:pPr>
            <w:r w:rsidRPr="008B17D3">
              <w:t>Класс</w:t>
            </w:r>
          </w:p>
        </w:tc>
        <w:tc>
          <w:tcPr>
            <w:tcW w:w="1920" w:type="dxa"/>
            <w:tcBorders>
              <w:top w:val="single" w:sz="4" w:space="0" w:color="auto"/>
              <w:left w:val="nil"/>
              <w:bottom w:val="single" w:sz="4" w:space="0" w:color="auto"/>
              <w:right w:val="single" w:sz="4" w:space="0" w:color="auto"/>
            </w:tcBorders>
            <w:vAlign w:val="center"/>
          </w:tcPr>
          <w:p w:rsidR="000958FE" w:rsidRPr="008B17D3" w:rsidRDefault="000958FE" w:rsidP="008B17D3">
            <w:pPr>
              <w:jc w:val="center"/>
            </w:pPr>
            <w:r w:rsidRPr="008B17D3">
              <w:t>Наименование издателя учебника</w:t>
            </w:r>
          </w:p>
        </w:tc>
        <w:tc>
          <w:tcPr>
            <w:tcW w:w="960" w:type="dxa"/>
            <w:tcBorders>
              <w:top w:val="single" w:sz="4" w:space="0" w:color="auto"/>
              <w:left w:val="nil"/>
              <w:bottom w:val="single" w:sz="4" w:space="0" w:color="auto"/>
              <w:right w:val="single" w:sz="4" w:space="0" w:color="auto"/>
            </w:tcBorders>
          </w:tcPr>
          <w:p w:rsidR="000958FE" w:rsidRPr="008B17D3" w:rsidRDefault="000958FE" w:rsidP="008B17D3">
            <w:pPr>
              <w:jc w:val="center"/>
              <w:rPr>
                <w:b/>
                <w:bCs/>
              </w:rPr>
            </w:pPr>
            <w:r w:rsidRPr="008B17D3">
              <w:rPr>
                <w:b/>
                <w:bCs/>
              </w:rPr>
              <w:t>Кол-во, экз.</w:t>
            </w:r>
          </w:p>
        </w:tc>
      </w:tr>
      <w:tr w:rsidR="000958FE" w:rsidRPr="008B17D3">
        <w:trPr>
          <w:trHeight w:val="63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1.1.1.1.4.5</w:t>
            </w:r>
          </w:p>
        </w:tc>
        <w:tc>
          <w:tcPr>
            <w:tcW w:w="2500" w:type="dxa"/>
            <w:tcBorders>
              <w:top w:val="nil"/>
              <w:left w:val="nil"/>
              <w:bottom w:val="single" w:sz="4" w:space="0" w:color="auto"/>
              <w:right w:val="single" w:sz="4" w:space="0" w:color="auto"/>
            </w:tcBorders>
          </w:tcPr>
          <w:p w:rsidR="000958FE" w:rsidRPr="008B17D3" w:rsidRDefault="000958FE" w:rsidP="008B17D3">
            <w:r w:rsidRPr="008B17D3">
              <w:t>Канакина В.П., Горецкий В.Г.</w:t>
            </w:r>
          </w:p>
        </w:tc>
        <w:tc>
          <w:tcPr>
            <w:tcW w:w="2180" w:type="dxa"/>
            <w:tcBorders>
              <w:top w:val="nil"/>
              <w:left w:val="nil"/>
              <w:bottom w:val="single" w:sz="4" w:space="0" w:color="auto"/>
              <w:right w:val="single" w:sz="4" w:space="0" w:color="auto"/>
            </w:tcBorders>
          </w:tcPr>
          <w:p w:rsidR="000958FE" w:rsidRPr="008B17D3" w:rsidRDefault="000958FE" w:rsidP="008B17D3">
            <w:r w:rsidRPr="008B17D3">
              <w:t>Русский язык. В 2-х частях</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1.1.1.2.4.4</w:t>
            </w:r>
          </w:p>
        </w:tc>
        <w:tc>
          <w:tcPr>
            <w:tcW w:w="2500" w:type="dxa"/>
            <w:tcBorders>
              <w:top w:val="nil"/>
              <w:left w:val="nil"/>
              <w:bottom w:val="single" w:sz="4" w:space="0" w:color="auto"/>
              <w:right w:val="single" w:sz="4" w:space="0" w:color="auto"/>
            </w:tcBorders>
          </w:tcPr>
          <w:p w:rsidR="000958FE" w:rsidRPr="008B17D3" w:rsidRDefault="000958FE" w:rsidP="008B17D3">
            <w:r w:rsidRPr="008B17D3">
              <w:t xml:space="preserve">Климанова Л. Ф., Виноградская Л.А., Бойкина М.В. </w:t>
            </w:r>
          </w:p>
        </w:tc>
        <w:tc>
          <w:tcPr>
            <w:tcW w:w="2180" w:type="dxa"/>
            <w:tcBorders>
              <w:top w:val="nil"/>
              <w:left w:val="nil"/>
              <w:bottom w:val="single" w:sz="4" w:space="0" w:color="auto"/>
              <w:right w:val="single" w:sz="4" w:space="0" w:color="auto"/>
            </w:tcBorders>
          </w:tcPr>
          <w:p w:rsidR="000958FE" w:rsidRPr="008B17D3" w:rsidRDefault="000958FE" w:rsidP="008B17D3">
            <w:r w:rsidRPr="008B17D3">
              <w:t>Литературное чтение.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1.1.1.2.5.2</w:t>
            </w:r>
          </w:p>
        </w:tc>
        <w:tc>
          <w:tcPr>
            <w:tcW w:w="2500" w:type="dxa"/>
            <w:tcBorders>
              <w:top w:val="nil"/>
              <w:left w:val="nil"/>
              <w:bottom w:val="single" w:sz="4" w:space="0" w:color="auto"/>
              <w:right w:val="single" w:sz="4" w:space="0" w:color="auto"/>
            </w:tcBorders>
          </w:tcPr>
          <w:p w:rsidR="000958FE" w:rsidRPr="008B17D3" w:rsidRDefault="000958FE" w:rsidP="008B17D3">
            <w:r w:rsidRPr="008B17D3">
              <w:t xml:space="preserve">Климанова Л. Ф., Горецкий В.Г., Голованова М.В. и др. </w:t>
            </w:r>
          </w:p>
        </w:tc>
        <w:tc>
          <w:tcPr>
            <w:tcW w:w="2180" w:type="dxa"/>
            <w:tcBorders>
              <w:top w:val="nil"/>
              <w:left w:val="nil"/>
              <w:bottom w:val="single" w:sz="4" w:space="0" w:color="auto"/>
              <w:right w:val="single" w:sz="4" w:space="0" w:color="auto"/>
            </w:tcBorders>
          </w:tcPr>
          <w:p w:rsidR="000958FE" w:rsidRPr="008B17D3" w:rsidRDefault="000958FE" w:rsidP="008B17D3">
            <w:r w:rsidRPr="008B17D3">
              <w:t>Литературное чтение.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8B17D3">
            <w:pPr>
              <w:jc w:val="center"/>
            </w:pPr>
            <w:r w:rsidRPr="008B17D3">
              <w:t>2</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10</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1.1.1.3.7.1</w:t>
            </w:r>
          </w:p>
        </w:tc>
        <w:tc>
          <w:tcPr>
            <w:tcW w:w="2500" w:type="dxa"/>
            <w:tcBorders>
              <w:top w:val="nil"/>
              <w:left w:val="nil"/>
              <w:bottom w:val="single" w:sz="4" w:space="0" w:color="auto"/>
              <w:right w:val="single" w:sz="4" w:space="0" w:color="auto"/>
            </w:tcBorders>
          </w:tcPr>
          <w:p w:rsidR="000958FE" w:rsidRPr="008B17D3" w:rsidRDefault="000958FE" w:rsidP="008B17D3">
            <w:r w:rsidRPr="008B17D3">
              <w:t xml:space="preserve">Кузовлев В.П., Перегудова Э.Ш., Пастухова С.А. и др. </w:t>
            </w:r>
          </w:p>
        </w:tc>
        <w:tc>
          <w:tcPr>
            <w:tcW w:w="2180" w:type="dxa"/>
            <w:tcBorders>
              <w:top w:val="nil"/>
              <w:left w:val="nil"/>
              <w:bottom w:val="single" w:sz="4" w:space="0" w:color="auto"/>
              <w:right w:val="single" w:sz="4" w:space="0" w:color="auto"/>
            </w:tcBorders>
          </w:tcPr>
          <w:p w:rsidR="000958FE" w:rsidRPr="008B17D3" w:rsidRDefault="000958FE" w:rsidP="008B17D3">
            <w:r w:rsidRPr="008B17D3">
              <w:t>Английский язык.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8B17D3">
            <w:pPr>
              <w:jc w:val="center"/>
            </w:pPr>
            <w:r w:rsidRPr="008B17D3">
              <w:t>2</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15</w:t>
            </w:r>
          </w:p>
        </w:tc>
      </w:tr>
      <w:tr w:rsidR="000958FE" w:rsidRPr="008B17D3">
        <w:trPr>
          <w:trHeight w:val="126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1.1.1.3.7.3</w:t>
            </w:r>
          </w:p>
        </w:tc>
        <w:tc>
          <w:tcPr>
            <w:tcW w:w="2500" w:type="dxa"/>
            <w:tcBorders>
              <w:top w:val="nil"/>
              <w:left w:val="nil"/>
              <w:bottom w:val="single" w:sz="4" w:space="0" w:color="auto"/>
              <w:right w:val="single" w:sz="4" w:space="0" w:color="auto"/>
            </w:tcBorders>
          </w:tcPr>
          <w:p w:rsidR="000958FE" w:rsidRPr="008B17D3" w:rsidRDefault="000958FE" w:rsidP="008B17D3">
            <w:r w:rsidRPr="008B17D3">
              <w:t xml:space="preserve">Кузовлев В.П., Перегудова Э.Ш., Стрельникова О.В. и др. </w:t>
            </w:r>
          </w:p>
        </w:tc>
        <w:tc>
          <w:tcPr>
            <w:tcW w:w="2180" w:type="dxa"/>
            <w:tcBorders>
              <w:top w:val="nil"/>
              <w:left w:val="nil"/>
              <w:bottom w:val="single" w:sz="4" w:space="0" w:color="auto"/>
              <w:right w:val="single" w:sz="4" w:space="0" w:color="auto"/>
            </w:tcBorders>
          </w:tcPr>
          <w:p w:rsidR="000958FE" w:rsidRPr="008B17D3" w:rsidRDefault="000958FE" w:rsidP="008B17D3">
            <w:r w:rsidRPr="008B17D3">
              <w:t>Английский язык.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40</w:t>
            </w:r>
          </w:p>
        </w:tc>
      </w:tr>
      <w:tr w:rsidR="000958FE" w:rsidRPr="008B17D3">
        <w:trPr>
          <w:trHeight w:val="63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1.1.1.3.9.3</w:t>
            </w:r>
          </w:p>
        </w:tc>
        <w:tc>
          <w:tcPr>
            <w:tcW w:w="2500" w:type="dxa"/>
            <w:tcBorders>
              <w:top w:val="nil"/>
              <w:left w:val="nil"/>
              <w:bottom w:val="single" w:sz="4" w:space="0" w:color="auto"/>
              <w:right w:val="single" w:sz="4" w:space="0" w:color="auto"/>
            </w:tcBorders>
          </w:tcPr>
          <w:p w:rsidR="000958FE" w:rsidRPr="008B17D3" w:rsidRDefault="000958FE" w:rsidP="008B17D3">
            <w:r w:rsidRPr="008B17D3">
              <w:t>Бим И.Л., Рыжова Л.И.</w:t>
            </w:r>
          </w:p>
        </w:tc>
        <w:tc>
          <w:tcPr>
            <w:tcW w:w="2180" w:type="dxa"/>
            <w:tcBorders>
              <w:top w:val="nil"/>
              <w:left w:val="nil"/>
              <w:bottom w:val="single" w:sz="4" w:space="0" w:color="auto"/>
              <w:right w:val="single" w:sz="4" w:space="0" w:color="auto"/>
            </w:tcBorders>
          </w:tcPr>
          <w:p w:rsidR="000958FE" w:rsidRPr="008B17D3" w:rsidRDefault="000958FE" w:rsidP="008B17D3">
            <w:r w:rsidRPr="008B17D3">
              <w:t>Немецкий язык.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25</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1.1.2.1.8.4</w:t>
            </w:r>
          </w:p>
        </w:tc>
        <w:tc>
          <w:tcPr>
            <w:tcW w:w="2500" w:type="dxa"/>
            <w:tcBorders>
              <w:top w:val="nil"/>
              <w:left w:val="nil"/>
              <w:bottom w:val="single" w:sz="4" w:space="0" w:color="auto"/>
              <w:right w:val="single" w:sz="4" w:space="0" w:color="auto"/>
            </w:tcBorders>
          </w:tcPr>
          <w:p w:rsidR="000958FE" w:rsidRPr="008B17D3" w:rsidRDefault="000958FE" w:rsidP="008B17D3">
            <w:r w:rsidRPr="008B17D3">
              <w:t xml:space="preserve">Моро М.И., Бантова М.А., Бельтюкова Г.В. и др. </w:t>
            </w:r>
          </w:p>
        </w:tc>
        <w:tc>
          <w:tcPr>
            <w:tcW w:w="2180" w:type="dxa"/>
            <w:tcBorders>
              <w:top w:val="nil"/>
              <w:left w:val="nil"/>
              <w:bottom w:val="single" w:sz="4" w:space="0" w:color="auto"/>
              <w:right w:val="single" w:sz="4" w:space="0" w:color="auto"/>
            </w:tcBorders>
          </w:tcPr>
          <w:p w:rsidR="000958FE" w:rsidRPr="008B17D3" w:rsidRDefault="000958FE" w:rsidP="008B17D3">
            <w:r w:rsidRPr="008B17D3">
              <w:t>Математика.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63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1.1.3.1.3.4</w:t>
            </w:r>
          </w:p>
        </w:tc>
        <w:tc>
          <w:tcPr>
            <w:tcW w:w="2500" w:type="dxa"/>
            <w:tcBorders>
              <w:top w:val="nil"/>
              <w:left w:val="nil"/>
              <w:bottom w:val="single" w:sz="4" w:space="0" w:color="auto"/>
              <w:right w:val="single" w:sz="4" w:space="0" w:color="auto"/>
            </w:tcBorders>
          </w:tcPr>
          <w:p w:rsidR="000958FE" w:rsidRPr="008B17D3" w:rsidRDefault="000958FE" w:rsidP="008B17D3">
            <w:r w:rsidRPr="008B17D3">
              <w:t>Плешаков А.А., Крючкова Е.А.</w:t>
            </w:r>
          </w:p>
        </w:tc>
        <w:tc>
          <w:tcPr>
            <w:tcW w:w="2180" w:type="dxa"/>
            <w:tcBorders>
              <w:top w:val="nil"/>
              <w:left w:val="nil"/>
              <w:bottom w:val="single" w:sz="4" w:space="0" w:color="auto"/>
              <w:right w:val="single" w:sz="4" w:space="0" w:color="auto"/>
            </w:tcBorders>
          </w:tcPr>
          <w:p w:rsidR="000958FE" w:rsidRPr="008B17D3" w:rsidRDefault="000958FE" w:rsidP="008B17D3">
            <w:r w:rsidRPr="008B17D3">
              <w:t>Окружающий мир. В 2-х частях</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220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1.1.4.1.5.1</w:t>
            </w:r>
          </w:p>
        </w:tc>
        <w:tc>
          <w:tcPr>
            <w:tcW w:w="2500" w:type="dxa"/>
            <w:tcBorders>
              <w:top w:val="nil"/>
              <w:left w:val="nil"/>
              <w:bottom w:val="single" w:sz="4" w:space="0" w:color="auto"/>
              <w:right w:val="single" w:sz="4" w:space="0" w:color="auto"/>
            </w:tcBorders>
          </w:tcPr>
          <w:p w:rsidR="000958FE" w:rsidRPr="008B17D3" w:rsidRDefault="000958FE" w:rsidP="008B17D3">
            <w:r w:rsidRPr="008B17D3">
              <w:t>Саплина Е.В., Саплин А.И.</w:t>
            </w:r>
          </w:p>
        </w:tc>
        <w:tc>
          <w:tcPr>
            <w:tcW w:w="2180" w:type="dxa"/>
            <w:tcBorders>
              <w:top w:val="nil"/>
              <w:left w:val="nil"/>
              <w:bottom w:val="single" w:sz="4" w:space="0" w:color="auto"/>
              <w:right w:val="single" w:sz="4" w:space="0" w:color="auto"/>
            </w:tcBorders>
          </w:tcPr>
          <w:p w:rsidR="000958FE" w:rsidRPr="008B17D3" w:rsidRDefault="000958FE" w:rsidP="008B17D3">
            <w:r w:rsidRPr="008B17D3">
              <w:t xml:space="preserve">Основы духовно-нравственной культуры народов России. Основы религиозных культур и светской этики </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Астрель</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63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1.1.5.1.6.4</w:t>
            </w:r>
          </w:p>
        </w:tc>
        <w:tc>
          <w:tcPr>
            <w:tcW w:w="2500" w:type="dxa"/>
            <w:tcBorders>
              <w:top w:val="nil"/>
              <w:left w:val="nil"/>
              <w:bottom w:val="single" w:sz="4" w:space="0" w:color="auto"/>
              <w:right w:val="single" w:sz="4" w:space="0" w:color="auto"/>
            </w:tcBorders>
          </w:tcPr>
          <w:p w:rsidR="000958FE" w:rsidRPr="008B17D3" w:rsidRDefault="000958FE" w:rsidP="008B17D3">
            <w:r w:rsidRPr="008B17D3">
              <w:t>Неменская Л.А.  / Под ред. Неменского Б.М.</w:t>
            </w:r>
          </w:p>
        </w:tc>
        <w:tc>
          <w:tcPr>
            <w:tcW w:w="2180" w:type="dxa"/>
            <w:tcBorders>
              <w:top w:val="nil"/>
              <w:left w:val="nil"/>
              <w:bottom w:val="single" w:sz="4" w:space="0" w:color="auto"/>
              <w:right w:val="single" w:sz="4" w:space="0" w:color="auto"/>
            </w:tcBorders>
          </w:tcPr>
          <w:p w:rsidR="000958FE" w:rsidRPr="008B17D3" w:rsidRDefault="000958FE" w:rsidP="008B17D3">
            <w:r w:rsidRPr="008B17D3">
              <w:t>Изобразительное искусство</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1.1.5.2.5.4</w:t>
            </w:r>
          </w:p>
        </w:tc>
        <w:tc>
          <w:tcPr>
            <w:tcW w:w="2500" w:type="dxa"/>
            <w:tcBorders>
              <w:top w:val="nil"/>
              <w:left w:val="nil"/>
              <w:bottom w:val="single" w:sz="4" w:space="0" w:color="auto"/>
              <w:right w:val="single" w:sz="4" w:space="0" w:color="auto"/>
            </w:tcBorders>
          </w:tcPr>
          <w:p w:rsidR="000958FE" w:rsidRPr="008B17D3" w:rsidRDefault="000958FE" w:rsidP="008B17D3">
            <w:r w:rsidRPr="008B17D3">
              <w:t>Критская Е.Д., Сергеева Г.П., Шмагина Т.С.</w:t>
            </w:r>
          </w:p>
        </w:tc>
        <w:tc>
          <w:tcPr>
            <w:tcW w:w="2180" w:type="dxa"/>
            <w:tcBorders>
              <w:top w:val="nil"/>
              <w:left w:val="nil"/>
              <w:bottom w:val="single" w:sz="4" w:space="0" w:color="auto"/>
              <w:right w:val="single" w:sz="4" w:space="0" w:color="auto"/>
            </w:tcBorders>
          </w:tcPr>
          <w:p w:rsidR="000958FE" w:rsidRPr="008B17D3" w:rsidRDefault="000958FE" w:rsidP="008B17D3">
            <w:r w:rsidRPr="008B17D3">
              <w:t>Музыка</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1.1.6.1.9.4</w:t>
            </w:r>
          </w:p>
        </w:tc>
        <w:tc>
          <w:tcPr>
            <w:tcW w:w="2500" w:type="dxa"/>
            <w:tcBorders>
              <w:top w:val="nil"/>
              <w:left w:val="nil"/>
              <w:bottom w:val="single" w:sz="4" w:space="0" w:color="auto"/>
              <w:right w:val="single" w:sz="4" w:space="0" w:color="auto"/>
            </w:tcBorders>
          </w:tcPr>
          <w:p w:rsidR="000958FE" w:rsidRPr="008B17D3" w:rsidRDefault="000958FE" w:rsidP="008B17D3">
            <w:r w:rsidRPr="008B17D3">
              <w:t>Роговцева Н.И., Богданова Н.В., Шипилова Н.В. и др.</w:t>
            </w:r>
          </w:p>
        </w:tc>
        <w:tc>
          <w:tcPr>
            <w:tcW w:w="2180" w:type="dxa"/>
            <w:tcBorders>
              <w:top w:val="nil"/>
              <w:left w:val="nil"/>
              <w:bottom w:val="single" w:sz="4" w:space="0" w:color="auto"/>
              <w:right w:val="single" w:sz="4" w:space="0" w:color="auto"/>
            </w:tcBorders>
          </w:tcPr>
          <w:p w:rsidR="000958FE" w:rsidRPr="008B17D3" w:rsidRDefault="000958FE" w:rsidP="008B17D3">
            <w:r w:rsidRPr="008B17D3">
              <w:t>Технология</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126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1.2.1.1.4.1</w:t>
            </w:r>
          </w:p>
        </w:tc>
        <w:tc>
          <w:tcPr>
            <w:tcW w:w="2500" w:type="dxa"/>
            <w:tcBorders>
              <w:top w:val="nil"/>
              <w:left w:val="nil"/>
              <w:bottom w:val="single" w:sz="4" w:space="0" w:color="auto"/>
              <w:right w:val="single" w:sz="4" w:space="0" w:color="auto"/>
            </w:tcBorders>
          </w:tcPr>
          <w:p w:rsidR="000958FE" w:rsidRPr="008B17D3" w:rsidRDefault="000958FE" w:rsidP="008B17D3">
            <w:r w:rsidRPr="008B17D3">
              <w:t>Ладыженская Т.А., Баранов М. Т., Тростенцова Л.А. и др.</w:t>
            </w:r>
          </w:p>
        </w:tc>
        <w:tc>
          <w:tcPr>
            <w:tcW w:w="2180" w:type="dxa"/>
            <w:tcBorders>
              <w:top w:val="nil"/>
              <w:left w:val="nil"/>
              <w:bottom w:val="single" w:sz="4" w:space="0" w:color="auto"/>
              <w:right w:val="single" w:sz="4" w:space="0" w:color="auto"/>
            </w:tcBorders>
          </w:tcPr>
          <w:p w:rsidR="000958FE" w:rsidRPr="008B17D3" w:rsidRDefault="000958FE" w:rsidP="008B17D3">
            <w:r w:rsidRPr="008B17D3">
              <w:t>Русский язык. В 2-х частях</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1.2.1.1.4.2</w:t>
            </w:r>
          </w:p>
        </w:tc>
        <w:tc>
          <w:tcPr>
            <w:tcW w:w="2500" w:type="dxa"/>
            <w:tcBorders>
              <w:top w:val="nil"/>
              <w:left w:val="nil"/>
              <w:bottom w:val="single" w:sz="4" w:space="0" w:color="auto"/>
              <w:right w:val="single" w:sz="4" w:space="0" w:color="auto"/>
            </w:tcBorders>
          </w:tcPr>
          <w:p w:rsidR="000958FE" w:rsidRPr="008B17D3" w:rsidRDefault="000958FE" w:rsidP="008B17D3">
            <w:r w:rsidRPr="008B17D3">
              <w:t>Баранов М.Т., Ладыженская Т.А., Тростенцова Л.А.и др.</w:t>
            </w:r>
          </w:p>
        </w:tc>
        <w:tc>
          <w:tcPr>
            <w:tcW w:w="2180" w:type="dxa"/>
            <w:tcBorders>
              <w:top w:val="nil"/>
              <w:left w:val="nil"/>
              <w:bottom w:val="single" w:sz="4" w:space="0" w:color="auto"/>
              <w:right w:val="single" w:sz="4" w:space="0" w:color="auto"/>
            </w:tcBorders>
          </w:tcPr>
          <w:p w:rsidR="000958FE" w:rsidRPr="008B17D3" w:rsidRDefault="000958FE" w:rsidP="008B17D3">
            <w:r w:rsidRPr="008B17D3">
              <w:t>Русский язык. В 2-х частях</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6</w:t>
            </w:r>
          </w:p>
        </w:tc>
        <w:tc>
          <w:tcPr>
            <w:tcW w:w="1920" w:type="dxa"/>
            <w:tcBorders>
              <w:top w:val="nil"/>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1.2.1.2.1.1</w:t>
            </w:r>
          </w:p>
        </w:tc>
        <w:tc>
          <w:tcPr>
            <w:tcW w:w="2500" w:type="dxa"/>
            <w:tcBorders>
              <w:top w:val="nil"/>
              <w:left w:val="nil"/>
              <w:bottom w:val="nil"/>
              <w:right w:val="single" w:sz="4" w:space="0" w:color="auto"/>
            </w:tcBorders>
          </w:tcPr>
          <w:p w:rsidR="000958FE" w:rsidRPr="008B17D3" w:rsidRDefault="000958FE" w:rsidP="008B17D3">
            <w:r w:rsidRPr="008B17D3">
              <w:t>Коровина В.Я., Журавлёв В.П., Коровин В.И.</w:t>
            </w:r>
          </w:p>
        </w:tc>
        <w:tc>
          <w:tcPr>
            <w:tcW w:w="2180" w:type="dxa"/>
            <w:tcBorders>
              <w:top w:val="nil"/>
              <w:left w:val="nil"/>
              <w:bottom w:val="nil"/>
              <w:right w:val="single" w:sz="4" w:space="0" w:color="auto"/>
            </w:tcBorders>
          </w:tcPr>
          <w:p w:rsidR="000958FE" w:rsidRPr="008B17D3" w:rsidRDefault="000958FE" w:rsidP="008B17D3">
            <w:r w:rsidRPr="008B17D3">
              <w:t>Литература. В 2-х частях</w:t>
            </w:r>
          </w:p>
        </w:tc>
        <w:tc>
          <w:tcPr>
            <w:tcW w:w="960" w:type="dxa"/>
            <w:tcBorders>
              <w:top w:val="nil"/>
              <w:left w:val="nil"/>
              <w:bottom w:val="nil"/>
              <w:right w:val="single" w:sz="4" w:space="0" w:color="auto"/>
            </w:tcBorders>
            <w:vAlign w:val="center"/>
          </w:tcPr>
          <w:p w:rsidR="000958FE" w:rsidRPr="008B17D3" w:rsidRDefault="000958FE" w:rsidP="008B17D3">
            <w:pPr>
              <w:jc w:val="center"/>
            </w:pPr>
            <w:r w:rsidRPr="008B17D3">
              <w:t>5</w:t>
            </w:r>
          </w:p>
        </w:tc>
        <w:tc>
          <w:tcPr>
            <w:tcW w:w="1920" w:type="dxa"/>
            <w:tcBorders>
              <w:top w:val="nil"/>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157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1.2.1.2.1.2</w:t>
            </w:r>
          </w:p>
        </w:tc>
        <w:tc>
          <w:tcPr>
            <w:tcW w:w="2500" w:type="dxa"/>
            <w:tcBorders>
              <w:top w:val="single" w:sz="4" w:space="0" w:color="auto"/>
              <w:left w:val="nil"/>
              <w:bottom w:val="nil"/>
              <w:right w:val="single" w:sz="4" w:space="0" w:color="auto"/>
            </w:tcBorders>
          </w:tcPr>
          <w:p w:rsidR="000958FE" w:rsidRPr="008B17D3" w:rsidRDefault="000958FE" w:rsidP="008B17D3">
            <w:r w:rsidRPr="008B17D3">
              <w:t>Полухина В.П., Коровина В.Я., Журавлёв В.П. и др. / Под ред. Коровиной В.Я.</w:t>
            </w:r>
          </w:p>
        </w:tc>
        <w:tc>
          <w:tcPr>
            <w:tcW w:w="2180" w:type="dxa"/>
            <w:tcBorders>
              <w:top w:val="single" w:sz="4" w:space="0" w:color="auto"/>
              <w:left w:val="nil"/>
              <w:bottom w:val="nil"/>
              <w:right w:val="single" w:sz="4" w:space="0" w:color="auto"/>
            </w:tcBorders>
          </w:tcPr>
          <w:p w:rsidR="000958FE" w:rsidRPr="008B17D3" w:rsidRDefault="000958FE" w:rsidP="008B17D3">
            <w:r w:rsidRPr="008B17D3">
              <w:t>Литература. В 2-х частях</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6</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93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1.2.1.3.8.1</w:t>
            </w:r>
          </w:p>
        </w:tc>
        <w:tc>
          <w:tcPr>
            <w:tcW w:w="2500" w:type="dxa"/>
            <w:tcBorders>
              <w:top w:val="single" w:sz="4" w:space="0" w:color="auto"/>
              <w:left w:val="nil"/>
              <w:bottom w:val="nil"/>
              <w:right w:val="single" w:sz="4" w:space="0" w:color="auto"/>
            </w:tcBorders>
          </w:tcPr>
          <w:p w:rsidR="000958FE" w:rsidRPr="008B17D3" w:rsidRDefault="000958FE" w:rsidP="008B17D3">
            <w:r w:rsidRPr="008B17D3">
              <w:t>Кузовлев В.П., Лапа Н.М., Костина И.Н. и</w:t>
            </w:r>
            <w:r w:rsidRPr="008B17D3">
              <w:rPr>
                <w:rFonts w:ascii="Arial" w:hAnsi="Arial" w:cs="Arial"/>
              </w:rPr>
              <w:t xml:space="preserve"> др.</w:t>
            </w:r>
          </w:p>
        </w:tc>
        <w:tc>
          <w:tcPr>
            <w:tcW w:w="2180" w:type="dxa"/>
            <w:tcBorders>
              <w:top w:val="single" w:sz="4" w:space="0" w:color="auto"/>
              <w:left w:val="nil"/>
              <w:bottom w:val="nil"/>
              <w:right w:val="single" w:sz="4" w:space="0" w:color="auto"/>
            </w:tcBorders>
          </w:tcPr>
          <w:p w:rsidR="000958FE" w:rsidRPr="008B17D3" w:rsidRDefault="000958FE" w:rsidP="008B17D3">
            <w:r w:rsidRPr="008B17D3">
              <w:t>Английский язык. 5 класс</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5</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40</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1.2.1.3.8.2</w:t>
            </w:r>
          </w:p>
        </w:tc>
        <w:tc>
          <w:tcPr>
            <w:tcW w:w="2500" w:type="dxa"/>
            <w:tcBorders>
              <w:top w:val="single" w:sz="4" w:space="0" w:color="auto"/>
              <w:left w:val="nil"/>
              <w:bottom w:val="nil"/>
              <w:right w:val="single" w:sz="4" w:space="0" w:color="auto"/>
            </w:tcBorders>
          </w:tcPr>
          <w:p w:rsidR="000958FE" w:rsidRPr="008B17D3" w:rsidRDefault="000958FE" w:rsidP="008B17D3">
            <w:r w:rsidRPr="008B17D3">
              <w:t>Кузовлев В.П., Лапа Н.М., Перегудова Э.Ш. и др.</w:t>
            </w:r>
          </w:p>
        </w:tc>
        <w:tc>
          <w:tcPr>
            <w:tcW w:w="2180" w:type="dxa"/>
            <w:tcBorders>
              <w:top w:val="single" w:sz="4" w:space="0" w:color="auto"/>
              <w:left w:val="nil"/>
              <w:bottom w:val="nil"/>
              <w:right w:val="single" w:sz="4" w:space="0" w:color="auto"/>
            </w:tcBorders>
          </w:tcPr>
          <w:p w:rsidR="000958FE" w:rsidRPr="008B17D3" w:rsidRDefault="000958FE" w:rsidP="008B17D3">
            <w:r w:rsidRPr="008B17D3">
              <w:t>Английский язык. 6 класс</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6</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40</w:t>
            </w:r>
          </w:p>
        </w:tc>
      </w:tr>
      <w:tr w:rsidR="000958FE" w:rsidRPr="008B17D3">
        <w:trPr>
          <w:trHeight w:val="63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1.2.1.3.10.1</w:t>
            </w:r>
          </w:p>
        </w:tc>
        <w:tc>
          <w:tcPr>
            <w:tcW w:w="2500" w:type="dxa"/>
            <w:tcBorders>
              <w:top w:val="single" w:sz="4" w:space="0" w:color="auto"/>
              <w:left w:val="nil"/>
              <w:bottom w:val="nil"/>
              <w:right w:val="single" w:sz="4" w:space="0" w:color="auto"/>
            </w:tcBorders>
          </w:tcPr>
          <w:p w:rsidR="000958FE" w:rsidRPr="008B17D3" w:rsidRDefault="000958FE" w:rsidP="008B17D3">
            <w:r w:rsidRPr="008B17D3">
              <w:t>Бим И.Л., Рыжова Л.И.</w:t>
            </w:r>
          </w:p>
        </w:tc>
        <w:tc>
          <w:tcPr>
            <w:tcW w:w="2180" w:type="dxa"/>
            <w:tcBorders>
              <w:top w:val="single" w:sz="4" w:space="0" w:color="auto"/>
              <w:left w:val="nil"/>
              <w:bottom w:val="nil"/>
              <w:right w:val="single" w:sz="4" w:space="0" w:color="auto"/>
            </w:tcBorders>
          </w:tcPr>
          <w:p w:rsidR="000958FE" w:rsidRPr="008B17D3" w:rsidRDefault="000958FE" w:rsidP="008B17D3">
            <w:r w:rsidRPr="008B17D3">
              <w:t>Немецкий язык</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5</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25</w:t>
            </w:r>
          </w:p>
        </w:tc>
      </w:tr>
      <w:tr w:rsidR="000958FE" w:rsidRPr="008B17D3">
        <w:trPr>
          <w:trHeight w:val="63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1.2.1.3.10.2</w:t>
            </w:r>
          </w:p>
        </w:tc>
        <w:tc>
          <w:tcPr>
            <w:tcW w:w="2500" w:type="dxa"/>
            <w:tcBorders>
              <w:top w:val="single" w:sz="4" w:space="0" w:color="auto"/>
              <w:left w:val="nil"/>
              <w:bottom w:val="nil"/>
              <w:right w:val="single" w:sz="4" w:space="0" w:color="auto"/>
            </w:tcBorders>
          </w:tcPr>
          <w:p w:rsidR="000958FE" w:rsidRPr="008B17D3" w:rsidRDefault="000958FE" w:rsidP="008B17D3">
            <w:r w:rsidRPr="008B17D3">
              <w:t>Бим И.Л., Садомова Л.В., Санникова Л.М.</w:t>
            </w:r>
          </w:p>
        </w:tc>
        <w:tc>
          <w:tcPr>
            <w:tcW w:w="2180" w:type="dxa"/>
            <w:tcBorders>
              <w:top w:val="single" w:sz="4" w:space="0" w:color="auto"/>
              <w:left w:val="nil"/>
              <w:bottom w:val="nil"/>
              <w:right w:val="single" w:sz="4" w:space="0" w:color="auto"/>
            </w:tcBorders>
          </w:tcPr>
          <w:p w:rsidR="000958FE" w:rsidRPr="008B17D3" w:rsidRDefault="000958FE" w:rsidP="008B17D3">
            <w:r w:rsidRPr="008B17D3">
              <w:t>Немецкий язык. В 2-х частях.</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6</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25</w:t>
            </w:r>
          </w:p>
        </w:tc>
      </w:tr>
      <w:tr w:rsidR="000958FE" w:rsidRPr="008B17D3">
        <w:trPr>
          <w:trHeight w:val="94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1.2.2.2.1.1</w:t>
            </w:r>
          </w:p>
        </w:tc>
        <w:tc>
          <w:tcPr>
            <w:tcW w:w="2500" w:type="dxa"/>
            <w:tcBorders>
              <w:top w:val="single" w:sz="4" w:space="0" w:color="auto"/>
              <w:left w:val="nil"/>
              <w:bottom w:val="nil"/>
              <w:right w:val="single" w:sz="4" w:space="0" w:color="auto"/>
            </w:tcBorders>
          </w:tcPr>
          <w:p w:rsidR="000958FE" w:rsidRPr="008B17D3" w:rsidRDefault="000958FE" w:rsidP="008B17D3">
            <w:r w:rsidRPr="008B17D3">
              <w:t xml:space="preserve">Вигасин А.А., Годер Г.И., Свенцицкая И.С. </w:t>
            </w:r>
          </w:p>
        </w:tc>
        <w:tc>
          <w:tcPr>
            <w:tcW w:w="2180" w:type="dxa"/>
            <w:tcBorders>
              <w:top w:val="single" w:sz="4" w:space="0" w:color="auto"/>
              <w:left w:val="nil"/>
              <w:bottom w:val="nil"/>
              <w:right w:val="single" w:sz="4" w:space="0" w:color="auto"/>
            </w:tcBorders>
          </w:tcPr>
          <w:p w:rsidR="000958FE" w:rsidRPr="008B17D3" w:rsidRDefault="000958FE" w:rsidP="008B17D3">
            <w:r w:rsidRPr="008B17D3">
              <w:t>Всеобщая история. История Древнего мира</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5</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157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1.2.2.3.1.1</w:t>
            </w:r>
          </w:p>
        </w:tc>
        <w:tc>
          <w:tcPr>
            <w:tcW w:w="2500" w:type="dxa"/>
            <w:tcBorders>
              <w:top w:val="single" w:sz="4" w:space="0" w:color="auto"/>
              <w:left w:val="nil"/>
              <w:bottom w:val="nil"/>
              <w:right w:val="single" w:sz="4" w:space="0" w:color="auto"/>
            </w:tcBorders>
          </w:tcPr>
          <w:p w:rsidR="000958FE" w:rsidRPr="008B17D3" w:rsidRDefault="000958FE" w:rsidP="008B17D3">
            <w:r w:rsidRPr="008B17D3">
              <w:t>Боголюбов Л.Н., Виноградова Н.Ф., Городецкая Н.И. и др. / Под ред. Боголюбова Л.Н., Ивановой Л.Ф.</w:t>
            </w:r>
          </w:p>
        </w:tc>
        <w:tc>
          <w:tcPr>
            <w:tcW w:w="2180" w:type="dxa"/>
            <w:tcBorders>
              <w:top w:val="single" w:sz="4" w:space="0" w:color="auto"/>
              <w:left w:val="nil"/>
              <w:bottom w:val="nil"/>
              <w:right w:val="single" w:sz="4" w:space="0" w:color="auto"/>
            </w:tcBorders>
          </w:tcPr>
          <w:p w:rsidR="000958FE" w:rsidRPr="008B17D3" w:rsidRDefault="000958FE" w:rsidP="008B17D3">
            <w:r w:rsidRPr="008B17D3">
              <w:t>Обществознание</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5</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157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1.2.2.3.1.2</w:t>
            </w:r>
          </w:p>
        </w:tc>
        <w:tc>
          <w:tcPr>
            <w:tcW w:w="2500" w:type="dxa"/>
            <w:tcBorders>
              <w:top w:val="single" w:sz="4" w:space="0" w:color="auto"/>
              <w:left w:val="nil"/>
              <w:bottom w:val="nil"/>
              <w:right w:val="single" w:sz="4" w:space="0" w:color="auto"/>
            </w:tcBorders>
          </w:tcPr>
          <w:p w:rsidR="000958FE" w:rsidRPr="008B17D3" w:rsidRDefault="000958FE" w:rsidP="008B17D3">
            <w:r w:rsidRPr="008B17D3">
              <w:t>Виноградова Н.Ф., Городецкая Н.И., Иванова Л.Ф. и др. / Под ред. Боголюбова Л.Н., Ивановой Л.Ф.</w:t>
            </w:r>
          </w:p>
        </w:tc>
        <w:tc>
          <w:tcPr>
            <w:tcW w:w="2180" w:type="dxa"/>
            <w:tcBorders>
              <w:top w:val="single" w:sz="4" w:space="0" w:color="auto"/>
              <w:left w:val="nil"/>
              <w:bottom w:val="nil"/>
              <w:right w:val="single" w:sz="4" w:space="0" w:color="auto"/>
            </w:tcBorders>
          </w:tcPr>
          <w:p w:rsidR="000958FE" w:rsidRPr="008B17D3" w:rsidRDefault="000958FE" w:rsidP="008B17D3">
            <w:r w:rsidRPr="008B17D3">
              <w:t>Обществознание</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6</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630"/>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1.2.2.4.7.1</w:t>
            </w:r>
          </w:p>
        </w:tc>
        <w:tc>
          <w:tcPr>
            <w:tcW w:w="2500" w:type="dxa"/>
            <w:tcBorders>
              <w:top w:val="single" w:sz="4" w:space="0" w:color="auto"/>
              <w:left w:val="nil"/>
              <w:bottom w:val="nil"/>
              <w:right w:val="single" w:sz="4" w:space="0" w:color="auto"/>
            </w:tcBorders>
          </w:tcPr>
          <w:p w:rsidR="000958FE" w:rsidRPr="008B17D3" w:rsidRDefault="000958FE" w:rsidP="008B17D3">
            <w:r w:rsidRPr="008B17D3">
              <w:t>Лобжанидзе А.А.</w:t>
            </w:r>
          </w:p>
        </w:tc>
        <w:tc>
          <w:tcPr>
            <w:tcW w:w="2180" w:type="dxa"/>
            <w:tcBorders>
              <w:top w:val="single" w:sz="4" w:space="0" w:color="auto"/>
              <w:left w:val="nil"/>
              <w:bottom w:val="nil"/>
              <w:right w:val="single" w:sz="4" w:space="0" w:color="auto"/>
            </w:tcBorders>
          </w:tcPr>
          <w:p w:rsidR="000958FE" w:rsidRPr="008B17D3" w:rsidRDefault="000958FE" w:rsidP="008B17D3">
            <w:r w:rsidRPr="008B17D3">
              <w:t>География</w:t>
            </w:r>
          </w:p>
        </w:tc>
        <w:tc>
          <w:tcPr>
            <w:tcW w:w="960" w:type="dxa"/>
            <w:tcBorders>
              <w:top w:val="single" w:sz="4" w:space="0" w:color="auto"/>
              <w:left w:val="nil"/>
              <w:bottom w:val="nil"/>
              <w:right w:val="single" w:sz="4" w:space="0" w:color="auto"/>
            </w:tcBorders>
            <w:vAlign w:val="center"/>
          </w:tcPr>
          <w:p w:rsidR="000958FE" w:rsidRPr="008B17D3" w:rsidRDefault="000958FE" w:rsidP="008B17D3">
            <w:pPr>
              <w:jc w:val="center"/>
            </w:pPr>
            <w:r w:rsidRPr="008B17D3">
              <w:t xml:space="preserve"> 5 - 6</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1575"/>
        </w:trPr>
        <w:tc>
          <w:tcPr>
            <w:tcW w:w="1300" w:type="dxa"/>
            <w:tcBorders>
              <w:top w:val="nil"/>
              <w:left w:val="single" w:sz="4" w:space="0" w:color="auto"/>
              <w:bottom w:val="single" w:sz="4" w:space="0" w:color="auto"/>
              <w:right w:val="single" w:sz="4" w:space="0" w:color="auto"/>
            </w:tcBorders>
            <w:noWrap/>
            <w:vAlign w:val="center"/>
          </w:tcPr>
          <w:p w:rsidR="000958FE" w:rsidRPr="008B17D3" w:rsidRDefault="000958FE" w:rsidP="008B17D3">
            <w:r w:rsidRPr="008B17D3">
              <w:t>1.2.4.2.3.1</w:t>
            </w:r>
          </w:p>
        </w:tc>
        <w:tc>
          <w:tcPr>
            <w:tcW w:w="2500" w:type="dxa"/>
            <w:tcBorders>
              <w:top w:val="single" w:sz="4" w:space="0" w:color="auto"/>
              <w:left w:val="nil"/>
              <w:bottom w:val="single" w:sz="4" w:space="0" w:color="auto"/>
              <w:right w:val="single" w:sz="4" w:space="0" w:color="auto"/>
            </w:tcBorders>
          </w:tcPr>
          <w:p w:rsidR="000958FE" w:rsidRPr="008B17D3" w:rsidRDefault="000958FE" w:rsidP="008B17D3">
            <w:r w:rsidRPr="008B17D3">
              <w:t>Пасечник В.В., Суматохин С.В., Калинова Г.С. и др. / Под ред. Пасечника В.В.</w:t>
            </w:r>
          </w:p>
        </w:tc>
        <w:tc>
          <w:tcPr>
            <w:tcW w:w="2180" w:type="dxa"/>
            <w:tcBorders>
              <w:top w:val="single" w:sz="4" w:space="0" w:color="auto"/>
              <w:left w:val="nil"/>
              <w:bottom w:val="single" w:sz="4" w:space="0" w:color="auto"/>
              <w:right w:val="single" w:sz="4" w:space="0" w:color="auto"/>
            </w:tcBorders>
          </w:tcPr>
          <w:p w:rsidR="000958FE" w:rsidRPr="008B17D3" w:rsidRDefault="000958FE" w:rsidP="008B17D3">
            <w:r w:rsidRPr="008B17D3">
              <w:t>Биология</w:t>
            </w:r>
          </w:p>
        </w:tc>
        <w:tc>
          <w:tcPr>
            <w:tcW w:w="960" w:type="dxa"/>
            <w:tcBorders>
              <w:top w:val="single" w:sz="4" w:space="0" w:color="auto"/>
              <w:left w:val="nil"/>
              <w:bottom w:val="single" w:sz="4" w:space="0" w:color="auto"/>
              <w:right w:val="single" w:sz="4" w:space="0" w:color="auto"/>
            </w:tcBorders>
            <w:vAlign w:val="center"/>
          </w:tcPr>
          <w:p w:rsidR="000958FE" w:rsidRPr="008B17D3" w:rsidRDefault="000958FE" w:rsidP="008B17D3">
            <w:pPr>
              <w:jc w:val="center"/>
            </w:pPr>
            <w:r w:rsidRPr="008B17D3">
              <w:t xml:space="preserve"> 5 - 6</w:t>
            </w:r>
          </w:p>
        </w:tc>
        <w:tc>
          <w:tcPr>
            <w:tcW w:w="1920" w:type="dxa"/>
            <w:tcBorders>
              <w:top w:val="single" w:sz="4" w:space="0" w:color="auto"/>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630"/>
        </w:trPr>
        <w:tc>
          <w:tcPr>
            <w:tcW w:w="1300" w:type="dxa"/>
            <w:tcBorders>
              <w:top w:val="single" w:sz="4" w:space="0" w:color="auto"/>
              <w:left w:val="single" w:sz="4" w:space="0" w:color="auto"/>
              <w:bottom w:val="single" w:sz="4" w:space="0" w:color="auto"/>
              <w:right w:val="single" w:sz="4" w:space="0" w:color="auto"/>
            </w:tcBorders>
          </w:tcPr>
          <w:p w:rsidR="000958FE" w:rsidRPr="008B17D3" w:rsidRDefault="000958FE" w:rsidP="008B17D3">
            <w:r w:rsidRPr="008B17D3">
              <w:t>1.2.5.2.3.1</w:t>
            </w:r>
          </w:p>
        </w:tc>
        <w:tc>
          <w:tcPr>
            <w:tcW w:w="2500" w:type="dxa"/>
            <w:tcBorders>
              <w:top w:val="single" w:sz="4" w:space="0" w:color="auto"/>
              <w:left w:val="nil"/>
              <w:bottom w:val="single" w:sz="4" w:space="0" w:color="auto"/>
              <w:right w:val="single" w:sz="4" w:space="0" w:color="auto"/>
            </w:tcBorders>
          </w:tcPr>
          <w:p w:rsidR="000958FE" w:rsidRPr="008B17D3" w:rsidRDefault="000958FE" w:rsidP="008B17D3">
            <w:r w:rsidRPr="008B17D3">
              <w:t>Сергеева Г.П., Критская Е.Д.</w:t>
            </w:r>
          </w:p>
        </w:tc>
        <w:tc>
          <w:tcPr>
            <w:tcW w:w="2180" w:type="dxa"/>
            <w:tcBorders>
              <w:top w:val="single" w:sz="4" w:space="0" w:color="auto"/>
              <w:left w:val="nil"/>
              <w:bottom w:val="single" w:sz="4" w:space="0" w:color="auto"/>
              <w:right w:val="single" w:sz="4" w:space="0" w:color="auto"/>
            </w:tcBorders>
          </w:tcPr>
          <w:p w:rsidR="000958FE" w:rsidRPr="008B17D3" w:rsidRDefault="000958FE" w:rsidP="008B17D3">
            <w:r w:rsidRPr="008B17D3">
              <w:t>Музыка</w:t>
            </w:r>
          </w:p>
        </w:tc>
        <w:tc>
          <w:tcPr>
            <w:tcW w:w="960" w:type="dxa"/>
            <w:tcBorders>
              <w:top w:val="single" w:sz="4" w:space="0" w:color="auto"/>
              <w:left w:val="nil"/>
              <w:bottom w:val="single" w:sz="4" w:space="0" w:color="auto"/>
              <w:right w:val="single" w:sz="4" w:space="0" w:color="auto"/>
            </w:tcBorders>
          </w:tcPr>
          <w:p w:rsidR="000958FE" w:rsidRPr="008B17D3" w:rsidRDefault="000958FE" w:rsidP="008B17D3">
            <w:pPr>
              <w:jc w:val="center"/>
            </w:pPr>
            <w:r w:rsidRPr="008B17D3">
              <w:t>5</w:t>
            </w:r>
          </w:p>
        </w:tc>
        <w:tc>
          <w:tcPr>
            <w:tcW w:w="1920" w:type="dxa"/>
            <w:tcBorders>
              <w:top w:val="single" w:sz="4" w:space="0" w:color="auto"/>
              <w:left w:val="nil"/>
              <w:bottom w:val="single" w:sz="4" w:space="0" w:color="auto"/>
              <w:right w:val="single" w:sz="4" w:space="0" w:color="auto"/>
            </w:tcBorders>
          </w:tcPr>
          <w:p w:rsidR="000958FE" w:rsidRPr="008B17D3" w:rsidRDefault="000958FE" w:rsidP="008B17D3">
            <w:r w:rsidRPr="008B17D3">
              <w:t>Издательство "Просвещение"</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r w:rsidR="000958FE" w:rsidRPr="008B17D3">
        <w:trPr>
          <w:trHeight w:val="1260"/>
        </w:trPr>
        <w:tc>
          <w:tcPr>
            <w:tcW w:w="1300" w:type="dxa"/>
            <w:tcBorders>
              <w:top w:val="single" w:sz="4" w:space="0" w:color="auto"/>
              <w:left w:val="single" w:sz="4" w:space="0" w:color="auto"/>
              <w:bottom w:val="nil"/>
              <w:right w:val="single" w:sz="4" w:space="0" w:color="auto"/>
            </w:tcBorders>
          </w:tcPr>
          <w:p w:rsidR="000958FE" w:rsidRPr="008B17D3" w:rsidRDefault="000958FE" w:rsidP="008B17D3">
            <w:r w:rsidRPr="008B17D3">
              <w:t>1.2.6.1.6.1</w:t>
            </w:r>
          </w:p>
        </w:tc>
        <w:tc>
          <w:tcPr>
            <w:tcW w:w="2500" w:type="dxa"/>
            <w:tcBorders>
              <w:top w:val="single" w:sz="4" w:space="0" w:color="auto"/>
              <w:left w:val="nil"/>
              <w:bottom w:val="nil"/>
              <w:right w:val="single" w:sz="4" w:space="0" w:color="auto"/>
            </w:tcBorders>
          </w:tcPr>
          <w:p w:rsidR="000958FE" w:rsidRPr="008B17D3" w:rsidRDefault="000958FE" w:rsidP="008B17D3">
            <w:r w:rsidRPr="008B17D3">
              <w:t xml:space="preserve">Синица Н.В., Симоненко В.Д. </w:t>
            </w:r>
          </w:p>
        </w:tc>
        <w:tc>
          <w:tcPr>
            <w:tcW w:w="2180" w:type="dxa"/>
            <w:tcBorders>
              <w:top w:val="single" w:sz="4" w:space="0" w:color="auto"/>
              <w:left w:val="nil"/>
              <w:bottom w:val="nil"/>
              <w:right w:val="single" w:sz="4" w:space="0" w:color="auto"/>
            </w:tcBorders>
          </w:tcPr>
          <w:p w:rsidR="000958FE" w:rsidRPr="008B17D3" w:rsidRDefault="000958FE" w:rsidP="008B17D3">
            <w:r w:rsidRPr="008B17D3">
              <w:t xml:space="preserve"> Технология. Технологии ведения дома. 5 класс. </w:t>
            </w:r>
          </w:p>
        </w:tc>
        <w:tc>
          <w:tcPr>
            <w:tcW w:w="960" w:type="dxa"/>
            <w:tcBorders>
              <w:top w:val="single" w:sz="4" w:space="0" w:color="auto"/>
              <w:left w:val="nil"/>
              <w:bottom w:val="nil"/>
              <w:right w:val="single" w:sz="4" w:space="0" w:color="auto"/>
            </w:tcBorders>
          </w:tcPr>
          <w:p w:rsidR="000958FE" w:rsidRPr="008B17D3" w:rsidRDefault="000958FE" w:rsidP="008B17D3">
            <w:pPr>
              <w:jc w:val="center"/>
            </w:pPr>
            <w:r w:rsidRPr="008B17D3">
              <w:t>5</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Издательский центр ВЕНТАНА-ГРАФ</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25</w:t>
            </w:r>
          </w:p>
        </w:tc>
      </w:tr>
      <w:tr w:rsidR="000958FE" w:rsidRPr="008B17D3">
        <w:trPr>
          <w:trHeight w:val="1260"/>
        </w:trPr>
        <w:tc>
          <w:tcPr>
            <w:tcW w:w="1300" w:type="dxa"/>
            <w:tcBorders>
              <w:top w:val="single" w:sz="4" w:space="0" w:color="auto"/>
              <w:left w:val="single" w:sz="4" w:space="0" w:color="auto"/>
              <w:bottom w:val="nil"/>
              <w:right w:val="single" w:sz="4" w:space="0" w:color="auto"/>
            </w:tcBorders>
          </w:tcPr>
          <w:p w:rsidR="000958FE" w:rsidRPr="008B17D3" w:rsidRDefault="000958FE" w:rsidP="008B17D3">
            <w:r w:rsidRPr="008B17D3">
              <w:t>1.2.6.1.6.2</w:t>
            </w:r>
          </w:p>
        </w:tc>
        <w:tc>
          <w:tcPr>
            <w:tcW w:w="2500" w:type="dxa"/>
            <w:tcBorders>
              <w:top w:val="single" w:sz="4" w:space="0" w:color="auto"/>
              <w:left w:val="nil"/>
              <w:bottom w:val="single" w:sz="4" w:space="0" w:color="auto"/>
              <w:right w:val="single" w:sz="4" w:space="0" w:color="auto"/>
            </w:tcBorders>
          </w:tcPr>
          <w:p w:rsidR="000958FE" w:rsidRPr="008B17D3" w:rsidRDefault="000958FE" w:rsidP="008B17D3">
            <w:r w:rsidRPr="008B17D3">
              <w:t xml:space="preserve">Тищенко А.Т., Симоненко В.Д. </w:t>
            </w:r>
          </w:p>
        </w:tc>
        <w:tc>
          <w:tcPr>
            <w:tcW w:w="2180" w:type="dxa"/>
            <w:tcBorders>
              <w:top w:val="single" w:sz="4" w:space="0" w:color="auto"/>
              <w:left w:val="nil"/>
              <w:bottom w:val="single" w:sz="4" w:space="0" w:color="auto"/>
              <w:right w:val="single" w:sz="4" w:space="0" w:color="auto"/>
            </w:tcBorders>
          </w:tcPr>
          <w:p w:rsidR="000958FE" w:rsidRPr="008B17D3" w:rsidRDefault="000958FE" w:rsidP="008B17D3">
            <w:r w:rsidRPr="008B17D3">
              <w:t xml:space="preserve"> Технология. Индустриальные технологии. 5 класс. </w:t>
            </w:r>
          </w:p>
        </w:tc>
        <w:tc>
          <w:tcPr>
            <w:tcW w:w="960" w:type="dxa"/>
            <w:tcBorders>
              <w:top w:val="single" w:sz="4" w:space="0" w:color="auto"/>
              <w:left w:val="nil"/>
              <w:bottom w:val="single" w:sz="4" w:space="0" w:color="auto"/>
              <w:right w:val="single" w:sz="4" w:space="0" w:color="auto"/>
            </w:tcBorders>
          </w:tcPr>
          <w:p w:rsidR="000958FE" w:rsidRPr="008B17D3" w:rsidRDefault="000958FE" w:rsidP="008B17D3">
            <w:pPr>
              <w:jc w:val="center"/>
            </w:pPr>
            <w:r w:rsidRPr="008B17D3">
              <w:t>5</w:t>
            </w:r>
          </w:p>
        </w:tc>
        <w:tc>
          <w:tcPr>
            <w:tcW w:w="1920" w:type="dxa"/>
            <w:tcBorders>
              <w:top w:val="single" w:sz="4" w:space="0" w:color="auto"/>
              <w:left w:val="nil"/>
              <w:bottom w:val="nil"/>
              <w:right w:val="single" w:sz="4" w:space="0" w:color="auto"/>
            </w:tcBorders>
          </w:tcPr>
          <w:p w:rsidR="000958FE" w:rsidRPr="008B17D3" w:rsidRDefault="000958FE" w:rsidP="008B17D3">
            <w:r w:rsidRPr="008B17D3">
              <w:t>Издательский центр ВЕНТАНА-ГРАФ</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25</w:t>
            </w:r>
          </w:p>
        </w:tc>
      </w:tr>
      <w:tr w:rsidR="000958FE" w:rsidRPr="008B17D3">
        <w:trPr>
          <w:trHeight w:val="1260"/>
        </w:trPr>
        <w:tc>
          <w:tcPr>
            <w:tcW w:w="1300" w:type="dxa"/>
            <w:tcBorders>
              <w:top w:val="single" w:sz="4" w:space="0" w:color="auto"/>
              <w:left w:val="single" w:sz="4" w:space="0" w:color="auto"/>
              <w:bottom w:val="single" w:sz="4" w:space="0" w:color="auto"/>
              <w:right w:val="single" w:sz="4" w:space="0" w:color="auto"/>
            </w:tcBorders>
            <w:noWrap/>
            <w:vAlign w:val="center"/>
          </w:tcPr>
          <w:p w:rsidR="000958FE" w:rsidRPr="008B17D3" w:rsidRDefault="000958FE" w:rsidP="008B17D3">
            <w:r w:rsidRPr="008B17D3">
              <w:t>2.1.2.2.6.3</w:t>
            </w:r>
          </w:p>
        </w:tc>
        <w:tc>
          <w:tcPr>
            <w:tcW w:w="2500" w:type="dxa"/>
            <w:tcBorders>
              <w:top w:val="single" w:sz="4" w:space="0" w:color="auto"/>
              <w:left w:val="nil"/>
              <w:bottom w:val="single" w:sz="4" w:space="0" w:color="auto"/>
              <w:right w:val="single" w:sz="4" w:space="0" w:color="auto"/>
            </w:tcBorders>
          </w:tcPr>
          <w:p w:rsidR="000958FE" w:rsidRPr="008B17D3" w:rsidRDefault="000958FE" w:rsidP="008B17D3">
            <w:r w:rsidRPr="008B17D3">
              <w:t>Матвеева Н.В., Челак Е.Н., Конопатова Н.К., Панкратова Л.П., Нурова Н.А.</w:t>
            </w:r>
          </w:p>
        </w:tc>
        <w:tc>
          <w:tcPr>
            <w:tcW w:w="2180" w:type="dxa"/>
            <w:tcBorders>
              <w:top w:val="single" w:sz="4" w:space="0" w:color="auto"/>
              <w:left w:val="nil"/>
              <w:bottom w:val="single" w:sz="4" w:space="0" w:color="auto"/>
              <w:right w:val="single" w:sz="4" w:space="0" w:color="auto"/>
            </w:tcBorders>
          </w:tcPr>
          <w:p w:rsidR="000958FE" w:rsidRPr="008B17D3" w:rsidRDefault="000958FE" w:rsidP="008B17D3">
            <w:r w:rsidRPr="008B17D3">
              <w:t>Информатика (в двух частях)</w:t>
            </w:r>
          </w:p>
        </w:tc>
        <w:tc>
          <w:tcPr>
            <w:tcW w:w="960" w:type="dxa"/>
            <w:tcBorders>
              <w:top w:val="single" w:sz="4" w:space="0" w:color="auto"/>
              <w:left w:val="nil"/>
              <w:bottom w:val="single" w:sz="4" w:space="0" w:color="auto"/>
              <w:right w:val="single" w:sz="4" w:space="0" w:color="auto"/>
            </w:tcBorders>
            <w:vAlign w:val="center"/>
          </w:tcPr>
          <w:p w:rsidR="000958FE" w:rsidRPr="008B17D3" w:rsidRDefault="000958FE" w:rsidP="008B17D3">
            <w:pPr>
              <w:jc w:val="center"/>
            </w:pPr>
            <w:r w:rsidRPr="008B17D3">
              <w:t>4</w:t>
            </w:r>
          </w:p>
        </w:tc>
        <w:tc>
          <w:tcPr>
            <w:tcW w:w="1920" w:type="dxa"/>
            <w:tcBorders>
              <w:top w:val="single" w:sz="4" w:space="0" w:color="auto"/>
              <w:left w:val="nil"/>
              <w:bottom w:val="single" w:sz="4" w:space="0" w:color="auto"/>
              <w:right w:val="single" w:sz="4" w:space="0" w:color="auto"/>
            </w:tcBorders>
          </w:tcPr>
          <w:p w:rsidR="000958FE" w:rsidRPr="008B17D3" w:rsidRDefault="000958FE" w:rsidP="008B17D3">
            <w:r w:rsidRPr="008B17D3">
              <w:t>БИНОМ. Лаборатория знаний</w:t>
            </w:r>
          </w:p>
        </w:tc>
        <w:tc>
          <w:tcPr>
            <w:tcW w:w="960" w:type="dxa"/>
            <w:tcBorders>
              <w:top w:val="nil"/>
              <w:left w:val="nil"/>
              <w:bottom w:val="single" w:sz="4" w:space="0" w:color="auto"/>
              <w:right w:val="single" w:sz="4" w:space="0" w:color="auto"/>
            </w:tcBorders>
            <w:vAlign w:val="center"/>
          </w:tcPr>
          <w:p w:rsidR="000958FE" w:rsidRPr="008B17D3" w:rsidRDefault="000958FE" w:rsidP="008B17D3">
            <w:pPr>
              <w:jc w:val="center"/>
            </w:pPr>
            <w:r w:rsidRPr="008B17D3">
              <w:t>50</w:t>
            </w:r>
          </w:p>
        </w:tc>
      </w:tr>
    </w:tbl>
    <w:p w:rsidR="000958FE" w:rsidRDefault="000958FE" w:rsidP="00317547">
      <w:pPr>
        <w:widowControl w:val="0"/>
        <w:autoSpaceDE w:val="0"/>
        <w:autoSpaceDN w:val="0"/>
        <w:adjustRightInd w:val="0"/>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E318F9">
      <w:pPr>
        <w:rPr>
          <w:b/>
          <w:bCs/>
          <w:noProof/>
          <w:sz w:val="20"/>
          <w:szCs w:val="20"/>
        </w:rPr>
      </w:pPr>
    </w:p>
    <w:p w:rsidR="000958FE" w:rsidRDefault="000958FE" w:rsidP="0038769B">
      <w:pPr>
        <w:tabs>
          <w:tab w:val="left" w:pos="14153"/>
        </w:tabs>
        <w:suppressAutoHyphens/>
        <w:jc w:val="both"/>
        <w:rPr>
          <w:sz w:val="20"/>
          <w:szCs w:val="20"/>
          <w:lang w:eastAsia="ar-SA"/>
        </w:rPr>
      </w:pPr>
      <w:r w:rsidRPr="0038769B">
        <w:rPr>
          <w:sz w:val="20"/>
          <w:szCs w:val="20"/>
          <w:lang w:eastAsia="ar-SA"/>
        </w:rPr>
        <w:t xml:space="preserve">                                                                                                                                                          </w:t>
      </w: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Default="000958FE" w:rsidP="0038769B">
      <w:pPr>
        <w:tabs>
          <w:tab w:val="left" w:pos="14153"/>
        </w:tabs>
        <w:suppressAutoHyphens/>
        <w:jc w:val="both"/>
        <w:rPr>
          <w:sz w:val="20"/>
          <w:szCs w:val="20"/>
          <w:lang w:eastAsia="ar-SA"/>
        </w:rPr>
      </w:pPr>
    </w:p>
    <w:p w:rsidR="000958FE" w:rsidRPr="0038769B" w:rsidRDefault="000958FE" w:rsidP="0038769B">
      <w:pPr>
        <w:tabs>
          <w:tab w:val="left" w:pos="14153"/>
        </w:tabs>
        <w:suppressAutoHyphens/>
        <w:jc w:val="both"/>
        <w:rPr>
          <w:sz w:val="20"/>
          <w:szCs w:val="20"/>
          <w:lang w:eastAsia="ar-SA"/>
        </w:rPr>
      </w:pPr>
      <w:r>
        <w:rPr>
          <w:sz w:val="20"/>
          <w:szCs w:val="20"/>
          <w:lang w:eastAsia="ar-SA"/>
        </w:rPr>
        <w:t xml:space="preserve">                                                                                                                                                             </w:t>
      </w:r>
      <w:r w:rsidRPr="0038769B">
        <w:rPr>
          <w:sz w:val="20"/>
          <w:szCs w:val="20"/>
          <w:lang w:eastAsia="ar-SA"/>
        </w:rPr>
        <w:t>Приложение № 2</w:t>
      </w:r>
    </w:p>
    <w:p w:rsidR="000958FE" w:rsidRPr="0038769B" w:rsidRDefault="000958FE" w:rsidP="0038769B">
      <w:pPr>
        <w:tabs>
          <w:tab w:val="left" w:pos="-360"/>
          <w:tab w:val="left" w:pos="360"/>
        </w:tabs>
        <w:suppressAutoHyphens/>
        <w:jc w:val="right"/>
        <w:rPr>
          <w:sz w:val="20"/>
          <w:szCs w:val="20"/>
          <w:lang w:eastAsia="ar-SA"/>
        </w:rPr>
      </w:pPr>
      <w:r w:rsidRPr="0038769B">
        <w:rPr>
          <w:sz w:val="20"/>
          <w:szCs w:val="20"/>
          <w:lang w:eastAsia="ar-SA"/>
        </w:rPr>
        <w:t xml:space="preserve">                                                                                                                  к документации об </w:t>
      </w:r>
    </w:p>
    <w:p w:rsidR="000958FE" w:rsidRPr="00005D27" w:rsidRDefault="000958FE" w:rsidP="00005D27">
      <w:pPr>
        <w:tabs>
          <w:tab w:val="left" w:pos="-360"/>
          <w:tab w:val="left" w:pos="360"/>
        </w:tabs>
        <w:suppressAutoHyphens/>
        <w:jc w:val="right"/>
        <w:rPr>
          <w:sz w:val="20"/>
          <w:szCs w:val="20"/>
          <w:lang w:eastAsia="ar-SA"/>
        </w:rPr>
      </w:pPr>
      <w:r w:rsidRPr="0038769B">
        <w:rPr>
          <w:sz w:val="20"/>
          <w:szCs w:val="20"/>
          <w:lang w:eastAsia="ar-SA"/>
        </w:rPr>
        <w:t>аукционе в электронной форме</w:t>
      </w:r>
    </w:p>
    <w:p w:rsidR="000958FE" w:rsidRDefault="000958FE" w:rsidP="00E318F9">
      <w:pPr>
        <w:rPr>
          <w:noProof/>
          <w:sz w:val="22"/>
          <w:szCs w:val="22"/>
        </w:rPr>
      </w:pPr>
    </w:p>
    <w:p w:rsidR="000958FE" w:rsidRPr="00005D27" w:rsidRDefault="000958FE" w:rsidP="006D2A6D">
      <w:pPr>
        <w:tabs>
          <w:tab w:val="left" w:pos="0"/>
          <w:tab w:val="left" w:pos="10172"/>
        </w:tabs>
        <w:jc w:val="center"/>
        <w:rPr>
          <w:b/>
          <w:bCs/>
        </w:rPr>
      </w:pPr>
      <w:r w:rsidRPr="00005D27">
        <w:rPr>
          <w:b/>
          <w:bCs/>
        </w:rPr>
        <w:t xml:space="preserve">Муниципальный контракт </w:t>
      </w:r>
    </w:p>
    <w:p w:rsidR="000958FE" w:rsidRPr="00005D27" w:rsidRDefault="000958FE" w:rsidP="006D2A6D">
      <w:pPr>
        <w:keepNext/>
        <w:suppressAutoHyphens/>
        <w:jc w:val="center"/>
        <w:rPr>
          <w:b/>
          <w:bCs/>
          <w:sz w:val="23"/>
          <w:szCs w:val="23"/>
          <w:lang w:eastAsia="ar-SA"/>
        </w:rPr>
      </w:pPr>
      <w:r w:rsidRPr="00005D27">
        <w:rPr>
          <w:b/>
          <w:bCs/>
          <w:sz w:val="23"/>
          <w:szCs w:val="23"/>
          <w:lang w:eastAsia="ar-SA"/>
        </w:rPr>
        <w:t xml:space="preserve">на поставку </w:t>
      </w:r>
      <w:r>
        <w:rPr>
          <w:b/>
          <w:bCs/>
          <w:sz w:val="23"/>
          <w:szCs w:val="23"/>
          <w:lang w:eastAsia="ar-SA"/>
        </w:rPr>
        <w:t>учебной литературы</w:t>
      </w:r>
      <w:r w:rsidRPr="00005D27">
        <w:rPr>
          <w:b/>
          <w:bCs/>
          <w:sz w:val="23"/>
          <w:szCs w:val="23"/>
          <w:lang w:eastAsia="ar-SA"/>
        </w:rPr>
        <w:t xml:space="preserve"> </w:t>
      </w:r>
    </w:p>
    <w:p w:rsidR="000958FE" w:rsidRPr="00005D27" w:rsidRDefault="000958FE" w:rsidP="006D2A6D">
      <w:pPr>
        <w:tabs>
          <w:tab w:val="left" w:pos="0"/>
          <w:tab w:val="left" w:pos="10172"/>
        </w:tabs>
        <w:jc w:val="center"/>
        <w:rPr>
          <w:b/>
          <w:bCs/>
        </w:rPr>
      </w:pPr>
    </w:p>
    <w:p w:rsidR="000958FE" w:rsidRPr="006D2A6D" w:rsidRDefault="000958FE" w:rsidP="006D2A6D">
      <w:pPr>
        <w:rPr>
          <w:snapToGrid w:val="0"/>
        </w:rPr>
      </w:pPr>
      <w:r>
        <w:rPr>
          <w:snapToGrid w:val="0"/>
        </w:rPr>
        <w:t>п. Гари</w:t>
      </w:r>
    </w:p>
    <w:p w:rsidR="000958FE" w:rsidRPr="00005D27" w:rsidRDefault="000958FE" w:rsidP="006D2A6D">
      <w:pPr>
        <w:rPr>
          <w:snapToGrid w:val="0"/>
        </w:rPr>
      </w:pPr>
      <w:r>
        <w:rPr>
          <w:snapToGrid w:val="0"/>
        </w:rPr>
        <w:t>Гаринский</w:t>
      </w:r>
      <w:r w:rsidRPr="00005D27">
        <w:rPr>
          <w:snapToGrid w:val="0"/>
        </w:rPr>
        <w:t xml:space="preserve"> р-н</w:t>
      </w:r>
      <w:r w:rsidRPr="00005D27">
        <w:rPr>
          <w:snapToGrid w:val="0"/>
        </w:rPr>
        <w:tab/>
      </w:r>
      <w:r w:rsidRPr="00005D27">
        <w:rPr>
          <w:snapToGrid w:val="0"/>
        </w:rPr>
        <w:tab/>
        <w:t xml:space="preserve">                                                             </w:t>
      </w:r>
      <w:r>
        <w:rPr>
          <w:snapToGrid w:val="0"/>
        </w:rPr>
        <w:t xml:space="preserve"> </w:t>
      </w:r>
      <w:r w:rsidRPr="00005D27">
        <w:rPr>
          <w:snapToGrid w:val="0"/>
        </w:rPr>
        <w:t xml:space="preserve"> «____» __________ </w:t>
      </w:r>
      <w:r>
        <w:rPr>
          <w:snapToGrid w:val="0"/>
        </w:rPr>
        <w:t>2014</w:t>
      </w:r>
      <w:r w:rsidRPr="00005D27">
        <w:rPr>
          <w:snapToGrid w:val="0"/>
        </w:rPr>
        <w:t>г.</w:t>
      </w:r>
    </w:p>
    <w:p w:rsidR="000958FE" w:rsidRPr="00005D27" w:rsidRDefault="000958FE" w:rsidP="006D2A6D">
      <w:pPr>
        <w:rPr>
          <w:b/>
          <w:bCs/>
          <w:snapToGrid w:val="0"/>
        </w:rPr>
      </w:pPr>
      <w:r w:rsidRPr="00005D27">
        <w:rPr>
          <w:snapToGrid w:val="0"/>
        </w:rPr>
        <w:t xml:space="preserve">                                               </w:t>
      </w:r>
    </w:p>
    <w:p w:rsidR="000958FE" w:rsidRPr="0013265E" w:rsidRDefault="000958FE" w:rsidP="006D2A6D">
      <w:pPr>
        <w:tabs>
          <w:tab w:val="left" w:pos="-2160"/>
        </w:tabs>
        <w:suppressAutoHyphens/>
        <w:jc w:val="both"/>
        <w:rPr>
          <w:b/>
          <w:bCs/>
          <w:i/>
          <w:iCs/>
          <w:sz w:val="22"/>
          <w:szCs w:val="22"/>
          <w:lang w:eastAsia="ar-SA"/>
        </w:rPr>
      </w:pPr>
    </w:p>
    <w:p w:rsidR="000958FE" w:rsidRPr="00A9670D" w:rsidRDefault="000958FE" w:rsidP="00DD4BD1">
      <w:pPr>
        <w:suppressAutoHyphens/>
        <w:snapToGrid w:val="0"/>
        <w:jc w:val="both"/>
        <w:rPr>
          <w:sz w:val="22"/>
          <w:szCs w:val="22"/>
          <w:lang w:eastAsia="ar-SA"/>
        </w:rPr>
      </w:pPr>
      <w:r w:rsidRPr="0013265E">
        <w:rPr>
          <w:b/>
          <w:bCs/>
          <w:i/>
          <w:iCs/>
          <w:sz w:val="22"/>
          <w:szCs w:val="22"/>
          <w:lang w:eastAsia="ar-SA"/>
        </w:rPr>
        <w:tab/>
      </w:r>
      <w:r>
        <w:rPr>
          <w:lang w:eastAsia="ar-SA"/>
        </w:rPr>
        <w:t>Муниципальное казённое образовательное учреждение</w:t>
      </w:r>
      <w:r w:rsidRPr="00DC794D">
        <w:rPr>
          <w:lang w:eastAsia="ar-SA"/>
        </w:rPr>
        <w:t xml:space="preserve"> «</w:t>
      </w:r>
      <w:r>
        <w:rPr>
          <w:lang w:eastAsia="ar-SA"/>
        </w:rPr>
        <w:t>Гаринская средняя общеобразовательная школа</w:t>
      </w:r>
      <w:r w:rsidRPr="00DC794D">
        <w:rPr>
          <w:lang w:eastAsia="ar-SA"/>
        </w:rPr>
        <w:t>»</w:t>
      </w:r>
      <w:r w:rsidRPr="00621D17">
        <w:rPr>
          <w:lang w:eastAsia="ar-SA"/>
        </w:rPr>
        <w:t xml:space="preserve">, в лице директора </w:t>
      </w:r>
      <w:r>
        <w:rPr>
          <w:lang w:eastAsia="ar-SA"/>
        </w:rPr>
        <w:t>Смолиной Светланы Константиновны</w:t>
      </w:r>
      <w:r w:rsidRPr="00621D17">
        <w:rPr>
          <w:lang w:eastAsia="ar-SA"/>
        </w:rPr>
        <w:t xml:space="preserve">,  действующего   на   основании   Устава,  именуемое в дальнейшем "Заказчик", с одной стороны и </w:t>
      </w:r>
      <w:r w:rsidRPr="00621D17">
        <w:rPr>
          <w:spacing w:val="5"/>
          <w:lang w:eastAsia="ar-SA"/>
        </w:rPr>
        <w:t xml:space="preserve">победитель </w:t>
      </w:r>
      <w:r w:rsidRPr="00621D17">
        <w:rPr>
          <w:spacing w:val="-3"/>
          <w:lang w:eastAsia="ar-SA"/>
        </w:rPr>
        <w:t>открытого аукциона в электронной форме,</w:t>
      </w:r>
      <w:r w:rsidRPr="0013265E">
        <w:rPr>
          <w:i/>
          <w:iCs/>
          <w:spacing w:val="-3"/>
          <w:sz w:val="22"/>
          <w:szCs w:val="22"/>
          <w:lang w:eastAsia="ar-SA"/>
        </w:rPr>
        <w:t xml:space="preserve"> </w:t>
      </w:r>
      <w:r w:rsidRPr="0013265E">
        <w:rPr>
          <w:spacing w:val="-1"/>
          <w:sz w:val="22"/>
          <w:szCs w:val="22"/>
          <w:lang w:eastAsia="ar-SA"/>
        </w:rPr>
        <w:t>_____________________________________________________________________________________</w:t>
      </w:r>
    </w:p>
    <w:p w:rsidR="000958FE" w:rsidRPr="0013265E" w:rsidRDefault="000958FE" w:rsidP="001169C0">
      <w:pPr>
        <w:tabs>
          <w:tab w:val="left" w:pos="-2160"/>
        </w:tabs>
        <w:suppressAutoHyphens/>
        <w:jc w:val="center"/>
        <w:rPr>
          <w:sz w:val="18"/>
          <w:szCs w:val="18"/>
          <w:lang w:eastAsia="ar-SA"/>
        </w:rPr>
      </w:pPr>
      <w:r w:rsidRPr="0013265E">
        <w:rPr>
          <w:spacing w:val="-1"/>
          <w:sz w:val="18"/>
          <w:szCs w:val="18"/>
          <w:lang w:eastAsia="ar-SA"/>
        </w:rPr>
        <w:t xml:space="preserve">                      (полное наименование организации-поставщика)</w:t>
      </w:r>
    </w:p>
    <w:p w:rsidR="000958FE" w:rsidRPr="0013265E" w:rsidRDefault="000958FE" w:rsidP="001169C0">
      <w:pPr>
        <w:shd w:val="clear" w:color="auto" w:fill="FFFFFF"/>
        <w:tabs>
          <w:tab w:val="left" w:leader="underscore" w:pos="6775"/>
        </w:tabs>
        <w:suppressAutoHyphens/>
        <w:ind w:left="36"/>
        <w:jc w:val="both"/>
        <w:rPr>
          <w:spacing w:val="-4"/>
          <w:sz w:val="22"/>
          <w:szCs w:val="22"/>
          <w:lang w:eastAsia="ar-SA"/>
        </w:rPr>
      </w:pPr>
      <w:r w:rsidRPr="0013265E">
        <w:rPr>
          <w:spacing w:val="-4"/>
          <w:sz w:val="22"/>
          <w:szCs w:val="22"/>
          <w:lang w:eastAsia="ar-SA"/>
        </w:rPr>
        <w:t>в лице _________________________________________________________________________________</w:t>
      </w:r>
    </w:p>
    <w:p w:rsidR="000958FE" w:rsidRPr="0013265E" w:rsidRDefault="000958FE" w:rsidP="001169C0">
      <w:pPr>
        <w:shd w:val="clear" w:color="auto" w:fill="FFFFFF"/>
        <w:tabs>
          <w:tab w:val="left" w:leader="underscore" w:pos="6775"/>
        </w:tabs>
        <w:suppressAutoHyphens/>
        <w:ind w:left="36"/>
        <w:jc w:val="center"/>
        <w:rPr>
          <w:spacing w:val="-1"/>
          <w:sz w:val="18"/>
          <w:szCs w:val="18"/>
          <w:lang w:eastAsia="ar-SA"/>
        </w:rPr>
      </w:pPr>
      <w:r w:rsidRPr="0013265E">
        <w:rPr>
          <w:spacing w:val="-1"/>
          <w:sz w:val="18"/>
          <w:szCs w:val="18"/>
          <w:lang w:eastAsia="ar-SA"/>
        </w:rPr>
        <w:t xml:space="preserve">                       (наименование должности, Ф.И.О.)</w:t>
      </w:r>
    </w:p>
    <w:p w:rsidR="000958FE" w:rsidRPr="0013265E" w:rsidRDefault="000958FE" w:rsidP="001169C0">
      <w:pPr>
        <w:shd w:val="clear" w:color="auto" w:fill="FFFFFF"/>
        <w:tabs>
          <w:tab w:val="left" w:leader="underscore" w:pos="6775"/>
        </w:tabs>
        <w:suppressAutoHyphens/>
        <w:ind w:left="36"/>
        <w:jc w:val="both"/>
        <w:rPr>
          <w:sz w:val="22"/>
          <w:szCs w:val="22"/>
          <w:lang w:eastAsia="ar-SA"/>
        </w:rPr>
      </w:pPr>
      <w:r w:rsidRPr="0013265E">
        <w:rPr>
          <w:sz w:val="22"/>
          <w:szCs w:val="22"/>
          <w:lang w:eastAsia="ar-SA"/>
        </w:rPr>
        <w:t>действующего на основании ___________________________________________________________</w:t>
      </w:r>
    </w:p>
    <w:p w:rsidR="000958FE" w:rsidRPr="0013265E" w:rsidRDefault="000958FE" w:rsidP="001169C0">
      <w:pPr>
        <w:shd w:val="clear" w:color="auto" w:fill="FFFFFF"/>
        <w:suppressAutoHyphens/>
        <w:ind w:left="2016"/>
        <w:rPr>
          <w:sz w:val="18"/>
          <w:szCs w:val="18"/>
          <w:lang w:eastAsia="ar-SA"/>
        </w:rPr>
      </w:pPr>
      <w:r w:rsidRPr="0013265E">
        <w:rPr>
          <w:spacing w:val="-1"/>
          <w:sz w:val="18"/>
          <w:szCs w:val="18"/>
          <w:lang w:eastAsia="ar-SA"/>
        </w:rPr>
        <w:t xml:space="preserve">                                             (Устав, Положение, данные доверенности)</w:t>
      </w:r>
    </w:p>
    <w:p w:rsidR="000958FE" w:rsidRPr="0013265E" w:rsidRDefault="000958FE" w:rsidP="001169C0">
      <w:pPr>
        <w:shd w:val="clear" w:color="auto" w:fill="FFFFFF"/>
        <w:suppressAutoHyphens/>
        <w:ind w:left="36" w:right="1"/>
        <w:jc w:val="both"/>
        <w:rPr>
          <w:spacing w:val="-1"/>
          <w:sz w:val="22"/>
          <w:szCs w:val="22"/>
          <w:lang w:eastAsia="ar-SA"/>
        </w:rPr>
      </w:pPr>
      <w:r w:rsidRPr="0013265E">
        <w:rPr>
          <w:spacing w:val="-2"/>
          <w:sz w:val="22"/>
          <w:szCs w:val="22"/>
          <w:lang w:eastAsia="ar-SA"/>
        </w:rPr>
        <w:t>именуемый в дальнейшем «ПОСТАВЩИК», с другой стороны, заключили настоящий государственный (</w:t>
      </w:r>
      <w:r w:rsidRPr="0013265E">
        <w:rPr>
          <w:spacing w:val="-1"/>
          <w:sz w:val="22"/>
          <w:szCs w:val="22"/>
          <w:lang w:eastAsia="ar-SA"/>
        </w:rPr>
        <w:t>муниципальный контракт) (далее - контракт) о нижеследующем:</w:t>
      </w:r>
    </w:p>
    <w:p w:rsidR="000958FE" w:rsidRPr="006D2A6D" w:rsidRDefault="000958FE" w:rsidP="001169C0">
      <w:pPr>
        <w:snapToGrid w:val="0"/>
        <w:rPr>
          <w:spacing w:val="-1"/>
          <w:sz w:val="22"/>
          <w:szCs w:val="22"/>
          <w:lang w:eastAsia="ar-SA"/>
        </w:rPr>
      </w:pPr>
    </w:p>
    <w:p w:rsidR="000958FE" w:rsidRPr="00005D27" w:rsidRDefault="000958FE" w:rsidP="006D2A6D">
      <w:pPr>
        <w:ind w:firstLine="567"/>
        <w:jc w:val="both"/>
        <w:rPr>
          <w:snapToGrid w:val="0"/>
        </w:rPr>
      </w:pPr>
    </w:p>
    <w:p w:rsidR="000958FE" w:rsidRPr="00005D27" w:rsidRDefault="000958FE" w:rsidP="006D2A6D">
      <w:pPr>
        <w:ind w:firstLine="567"/>
        <w:jc w:val="center"/>
        <w:rPr>
          <w:b/>
          <w:bCs/>
        </w:rPr>
      </w:pPr>
      <w:r w:rsidRPr="00005D27">
        <w:rPr>
          <w:b/>
          <w:bCs/>
        </w:rPr>
        <w:t>1. Предмет контракта</w:t>
      </w:r>
    </w:p>
    <w:p w:rsidR="000958FE" w:rsidRDefault="000958FE" w:rsidP="006D2A6D">
      <w:pPr>
        <w:tabs>
          <w:tab w:val="left" w:pos="1276"/>
        </w:tabs>
        <w:ind w:firstLine="709"/>
        <w:jc w:val="both"/>
      </w:pPr>
      <w:r w:rsidRPr="00005D27">
        <w:t>1.1</w:t>
      </w:r>
      <w:r w:rsidRPr="00302848">
        <w:t xml:space="preserve">. </w:t>
      </w:r>
      <w:r>
        <w:t>Поставщик обязуется в установленный контрактом срок поставить Заказчику учебники (далее Товар) входящие в утвержденные федеральные перечни учебников, рекомендованные и допущенные к использованию в образовательном процессе, имеющих аккредитацию и реализующих образовательные программы общего образования образовательных учреждениях согласно Спецификации (Приложение № 1)</w:t>
      </w:r>
    </w:p>
    <w:p w:rsidR="000958FE" w:rsidRPr="00005D27" w:rsidRDefault="000958FE" w:rsidP="006D2A6D">
      <w:pPr>
        <w:tabs>
          <w:tab w:val="left" w:pos="1276"/>
        </w:tabs>
        <w:ind w:firstLine="709"/>
        <w:jc w:val="both"/>
      </w:pPr>
    </w:p>
    <w:p w:rsidR="000958FE" w:rsidRPr="00005D27" w:rsidRDefault="000958FE" w:rsidP="006D2A6D">
      <w:pPr>
        <w:widowControl w:val="0"/>
        <w:tabs>
          <w:tab w:val="left" w:pos="435"/>
        </w:tabs>
        <w:autoSpaceDE w:val="0"/>
        <w:jc w:val="center"/>
        <w:rPr>
          <w:b/>
          <w:bCs/>
        </w:rPr>
      </w:pPr>
      <w:r w:rsidRPr="00005D27">
        <w:rPr>
          <w:b/>
          <w:bCs/>
        </w:rPr>
        <w:t>2. Цена контракта и порядок расчетов</w:t>
      </w:r>
    </w:p>
    <w:p w:rsidR="000958FE" w:rsidRPr="00005D27" w:rsidRDefault="000958FE" w:rsidP="006D2A6D">
      <w:pPr>
        <w:autoSpaceDE w:val="0"/>
        <w:autoSpaceDN w:val="0"/>
        <w:adjustRightInd w:val="0"/>
        <w:ind w:firstLine="709"/>
        <w:jc w:val="both"/>
      </w:pPr>
      <w:r w:rsidRPr="00005D27">
        <w:t xml:space="preserve">2.1. Цена контракта составляет </w:t>
      </w:r>
      <w:r w:rsidRPr="00005D27">
        <w:rPr>
          <w:b/>
          <w:bCs/>
        </w:rPr>
        <w:t>_______________</w:t>
      </w:r>
      <w:r w:rsidRPr="00005D27">
        <w:t xml:space="preserve"> (__________________________) рублей, в том числе НДС ______. Цена контракта включает в себя расходы на доставку, страхование, уплату таможенных пошлин, налогов, сборов и других обязательных платежей.</w:t>
      </w:r>
    </w:p>
    <w:p w:rsidR="000958FE" w:rsidRPr="00005D27" w:rsidRDefault="000958FE" w:rsidP="006D2A6D">
      <w:pPr>
        <w:autoSpaceDE w:val="0"/>
        <w:autoSpaceDN w:val="0"/>
        <w:adjustRightInd w:val="0"/>
        <w:ind w:firstLine="709"/>
        <w:jc w:val="both"/>
        <w:rPr>
          <w:spacing w:val="-6"/>
        </w:rPr>
      </w:pPr>
      <w:r w:rsidRPr="00005D27">
        <w:rPr>
          <w:spacing w:val="-6"/>
        </w:rPr>
        <w:t>2.2. Источник финансирования – средства местного бюджета.</w:t>
      </w:r>
    </w:p>
    <w:p w:rsidR="000958FE" w:rsidRDefault="000958FE" w:rsidP="006D2A6D">
      <w:pPr>
        <w:widowControl w:val="0"/>
        <w:ind w:firstLine="709"/>
        <w:jc w:val="both"/>
      </w:pPr>
      <w:r w:rsidRPr="00005D27">
        <w:t>2.3. Оплата товара производится Заказчиком путем безналичного перечисления денежных средств на расчет</w:t>
      </w:r>
      <w:r>
        <w:t>ный счет Поставщика в течение 45</w:t>
      </w:r>
      <w:r w:rsidRPr="00005D27">
        <w:t xml:space="preserve"> банковских дней со дня подписания товарной накладной на основании выставленного Поставщиком счета-фактуры.</w:t>
      </w:r>
    </w:p>
    <w:p w:rsidR="000958FE" w:rsidRDefault="000958FE" w:rsidP="006D2A6D">
      <w:pPr>
        <w:ind w:firstLine="709"/>
        <w:jc w:val="both"/>
        <w:rPr>
          <w:lang w:eastAsia="ar-SA"/>
        </w:rPr>
      </w:pPr>
      <w:r>
        <w:t xml:space="preserve">2.4. </w:t>
      </w:r>
      <w:r w:rsidRPr="004C2DED">
        <w:rPr>
          <w:lang w:eastAsia="ar-SA"/>
        </w:rPr>
        <w:t>Размер обеспечения исполнения обязательств по контракту составляет</w:t>
      </w:r>
      <w:r>
        <w:rPr>
          <w:lang w:eastAsia="ar-SA"/>
        </w:rPr>
        <w:t xml:space="preserve"> </w:t>
      </w:r>
      <w:r>
        <w:rPr>
          <w:b/>
          <w:bCs/>
          <w:lang w:eastAsia="ar-SA"/>
        </w:rPr>
        <w:t xml:space="preserve">______ </w:t>
      </w:r>
      <w:r w:rsidRPr="00A571B0">
        <w:rPr>
          <w:lang w:eastAsia="ar-SA"/>
        </w:rPr>
        <w:t>(</w:t>
      </w:r>
      <w:r>
        <w:rPr>
          <w:lang w:eastAsia="ar-SA"/>
        </w:rPr>
        <w:t>____________________________________) рублей</w:t>
      </w:r>
      <w:r w:rsidRPr="00A571B0">
        <w:rPr>
          <w:lang w:eastAsia="ar-SA"/>
        </w:rPr>
        <w:t xml:space="preserve"> </w:t>
      </w:r>
      <w:r>
        <w:rPr>
          <w:lang w:eastAsia="ar-SA"/>
        </w:rPr>
        <w:t>__ копеек</w:t>
      </w:r>
      <w:r w:rsidRPr="00A571B0">
        <w:rPr>
          <w:lang w:eastAsia="ar-SA"/>
        </w:rPr>
        <w:t>.</w:t>
      </w:r>
    </w:p>
    <w:p w:rsidR="000958FE" w:rsidRDefault="000958FE" w:rsidP="006D2A6D">
      <w:pPr>
        <w:widowControl w:val="0"/>
        <w:tabs>
          <w:tab w:val="left" w:pos="1171"/>
        </w:tabs>
        <w:ind w:firstLine="709"/>
        <w:jc w:val="both"/>
      </w:pPr>
      <w:r>
        <w:rPr>
          <w:lang w:eastAsia="ar-SA"/>
        </w:rPr>
        <w:t xml:space="preserve">2.5. </w:t>
      </w:r>
      <w:r w:rsidRPr="00FC4F1A">
        <w:t>В случае предложения Исполнителем в ходе электронного аукциона цены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w:t>
      </w:r>
      <w:r>
        <w:t>ия контракта, указанный в п. 2.4</w:t>
      </w:r>
      <w:r w:rsidRPr="00FC4F1A">
        <w:t>. контракта,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 в соответствии с частью 3 статьи 37 Федерального закона от 05.04.2013 № 44- ФЗ.</w:t>
      </w:r>
    </w:p>
    <w:p w:rsidR="000958FE" w:rsidRPr="00FC4F1A" w:rsidRDefault="000958FE" w:rsidP="006D2A6D">
      <w:pPr>
        <w:widowControl w:val="0"/>
        <w:tabs>
          <w:tab w:val="left" w:pos="1171"/>
        </w:tabs>
        <w:ind w:firstLine="709"/>
        <w:jc w:val="both"/>
        <w:rPr>
          <w:color w:val="000000"/>
        </w:rPr>
      </w:pPr>
      <w:r>
        <w:t xml:space="preserve">2.6. </w:t>
      </w:r>
      <w:r w:rsidRPr="00FC4F1A">
        <w:t xml:space="preserve">Срок возврата Заказчиком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 </w:t>
      </w:r>
      <w:r>
        <w:t>в течение 30 (тридца</w:t>
      </w:r>
      <w:r w:rsidRPr="00FC4F1A">
        <w:t>ти) рабочих дней со дня подписания Сторонами окончательного Акта выполненных работ (услуг).</w:t>
      </w:r>
    </w:p>
    <w:p w:rsidR="000958FE" w:rsidRPr="00005D27" w:rsidRDefault="000958FE" w:rsidP="006D2A6D">
      <w:pPr>
        <w:widowControl w:val="0"/>
        <w:jc w:val="both"/>
      </w:pPr>
    </w:p>
    <w:p w:rsidR="000958FE" w:rsidRPr="00005D27" w:rsidRDefault="000958FE" w:rsidP="006D2A6D">
      <w:pPr>
        <w:widowControl w:val="0"/>
        <w:autoSpaceDE w:val="0"/>
        <w:autoSpaceDN w:val="0"/>
        <w:adjustRightInd w:val="0"/>
        <w:ind w:firstLine="935"/>
        <w:jc w:val="center"/>
        <w:rPr>
          <w:b/>
          <w:bCs/>
        </w:rPr>
      </w:pPr>
      <w:r w:rsidRPr="00005D27">
        <w:rPr>
          <w:b/>
          <w:bCs/>
        </w:rPr>
        <w:t>3. Сроки и место поставки товара</w:t>
      </w:r>
    </w:p>
    <w:p w:rsidR="000958FE" w:rsidRDefault="000958FE" w:rsidP="00DD4BD1">
      <w:pPr>
        <w:keepNext/>
        <w:keepLines/>
        <w:widowControl w:val="0"/>
        <w:suppressLineNumbers/>
        <w:suppressAutoHyphens/>
        <w:ind w:firstLine="284"/>
      </w:pPr>
      <w:r w:rsidRPr="00302848">
        <w:t xml:space="preserve">3.1. Поставка товара осуществляется по адресу </w:t>
      </w:r>
      <w:r>
        <w:rPr>
          <w:lang w:eastAsia="ar-SA"/>
        </w:rPr>
        <w:t>624910</w:t>
      </w:r>
      <w:r w:rsidRPr="00DC794D">
        <w:rPr>
          <w:lang w:eastAsia="ar-SA"/>
        </w:rPr>
        <w:t xml:space="preserve">,  </w:t>
      </w:r>
      <w:r>
        <w:rPr>
          <w:lang w:eastAsia="ar-SA"/>
        </w:rPr>
        <w:t>Свердловская</w:t>
      </w:r>
      <w:r w:rsidRPr="00DC794D">
        <w:rPr>
          <w:lang w:eastAsia="ar-SA"/>
        </w:rPr>
        <w:t xml:space="preserve"> область, </w:t>
      </w:r>
      <w:r>
        <w:rPr>
          <w:lang w:eastAsia="ar-SA"/>
        </w:rPr>
        <w:t>Гаринский</w:t>
      </w:r>
      <w:r w:rsidRPr="00DC794D">
        <w:rPr>
          <w:lang w:eastAsia="ar-SA"/>
        </w:rPr>
        <w:t xml:space="preserve"> р-н, </w:t>
      </w:r>
      <w:r>
        <w:rPr>
          <w:lang w:eastAsia="ar-SA"/>
        </w:rPr>
        <w:t>п. Гари</w:t>
      </w:r>
      <w:r w:rsidRPr="00DC794D">
        <w:rPr>
          <w:lang w:eastAsia="ar-SA"/>
        </w:rPr>
        <w:t xml:space="preserve">, ул. </w:t>
      </w:r>
      <w:r>
        <w:rPr>
          <w:lang w:eastAsia="ar-SA"/>
        </w:rPr>
        <w:t>Школьная</w:t>
      </w:r>
      <w:r w:rsidRPr="00DC794D">
        <w:rPr>
          <w:lang w:eastAsia="ar-SA"/>
        </w:rPr>
        <w:t xml:space="preserve">, </w:t>
      </w:r>
      <w:r>
        <w:rPr>
          <w:lang w:eastAsia="ar-SA"/>
        </w:rPr>
        <w:t xml:space="preserve">20 </w:t>
      </w:r>
      <w:r w:rsidRPr="00302848">
        <w:t xml:space="preserve"> с момента з</w:t>
      </w:r>
      <w:r>
        <w:t>аключения контракта в течении 15</w:t>
      </w:r>
      <w:r w:rsidRPr="00302848">
        <w:t xml:space="preserve"> дней.</w:t>
      </w:r>
      <w:r w:rsidRPr="00005D27">
        <w:t xml:space="preserve"> </w:t>
      </w:r>
    </w:p>
    <w:p w:rsidR="000958FE" w:rsidRPr="00005D27" w:rsidRDefault="000958FE" w:rsidP="006D2A6D">
      <w:pPr>
        <w:widowControl w:val="0"/>
        <w:autoSpaceDE w:val="0"/>
        <w:autoSpaceDN w:val="0"/>
        <w:adjustRightInd w:val="0"/>
        <w:ind w:firstLine="709"/>
        <w:jc w:val="both"/>
      </w:pPr>
    </w:p>
    <w:p w:rsidR="000958FE" w:rsidRPr="00302848" w:rsidRDefault="000958FE" w:rsidP="006D2A6D">
      <w:pPr>
        <w:ind w:firstLine="709"/>
        <w:jc w:val="center"/>
        <w:rPr>
          <w:b/>
          <w:bCs/>
        </w:rPr>
      </w:pPr>
      <w:r>
        <w:rPr>
          <w:b/>
          <w:bCs/>
        </w:rPr>
        <w:t xml:space="preserve">4. </w:t>
      </w:r>
      <w:r w:rsidRPr="00302848">
        <w:rPr>
          <w:b/>
          <w:bCs/>
        </w:rPr>
        <w:t>Обязанности сторон</w:t>
      </w:r>
    </w:p>
    <w:p w:rsidR="000958FE" w:rsidRPr="00530F43" w:rsidRDefault="000958FE" w:rsidP="006D2A6D">
      <w:pPr>
        <w:widowControl w:val="0"/>
        <w:numPr>
          <w:ilvl w:val="1"/>
          <w:numId w:val="19"/>
        </w:numPr>
        <w:shd w:val="clear" w:color="auto" w:fill="FFFFFF"/>
        <w:tabs>
          <w:tab w:val="clear" w:pos="734"/>
          <w:tab w:val="num" w:pos="592"/>
          <w:tab w:val="num" w:pos="810"/>
        </w:tabs>
        <w:suppressAutoHyphens/>
        <w:autoSpaceDE w:val="0"/>
        <w:autoSpaceDN w:val="0"/>
        <w:adjustRightInd w:val="0"/>
        <w:spacing w:before="274"/>
        <w:ind w:left="0" w:firstLine="284"/>
        <w:jc w:val="both"/>
        <w:rPr>
          <w:lang w:eastAsia="ar-SA"/>
        </w:rPr>
      </w:pPr>
      <w:r w:rsidRPr="00CE21B8">
        <w:t xml:space="preserve"> </w:t>
      </w:r>
      <w:r w:rsidRPr="00530F43">
        <w:rPr>
          <w:spacing w:val="-1"/>
          <w:lang w:eastAsia="ar-SA"/>
        </w:rPr>
        <w:t>«Поставщик» обязан:</w:t>
      </w:r>
    </w:p>
    <w:p w:rsidR="000958FE" w:rsidRPr="00530F43" w:rsidRDefault="000958FE" w:rsidP="006D2A6D">
      <w:pPr>
        <w:widowControl w:val="0"/>
        <w:numPr>
          <w:ilvl w:val="2"/>
          <w:numId w:val="19"/>
        </w:numPr>
        <w:shd w:val="clear" w:color="auto" w:fill="FFFFFF"/>
        <w:tabs>
          <w:tab w:val="left" w:pos="851"/>
        </w:tabs>
        <w:suppressAutoHyphens/>
        <w:autoSpaceDE w:val="0"/>
        <w:autoSpaceDN w:val="0"/>
        <w:adjustRightInd w:val="0"/>
        <w:ind w:left="0" w:firstLine="284"/>
        <w:jc w:val="both"/>
        <w:rPr>
          <w:lang w:eastAsia="ar-SA"/>
        </w:rPr>
      </w:pPr>
      <w:r w:rsidRPr="00530F43">
        <w:rPr>
          <w:spacing w:val="2"/>
          <w:lang w:eastAsia="ar-SA"/>
        </w:rPr>
        <w:t xml:space="preserve">Осуществить поставку Товара надлежащего качества, в количестве и комплектации, </w:t>
      </w:r>
      <w:r w:rsidRPr="00530F43">
        <w:rPr>
          <w:spacing w:val="-1"/>
          <w:lang w:eastAsia="ar-SA"/>
        </w:rPr>
        <w:t>предусмотренном Спецификацией</w:t>
      </w:r>
      <w:r>
        <w:rPr>
          <w:spacing w:val="-1"/>
          <w:lang w:eastAsia="ar-SA"/>
        </w:rPr>
        <w:t>, прилагаемой</w:t>
      </w:r>
      <w:r w:rsidRPr="00530F43">
        <w:rPr>
          <w:spacing w:val="-1"/>
          <w:lang w:eastAsia="ar-SA"/>
        </w:rPr>
        <w:t xml:space="preserve"> к настоящему контракту           (Приложение № 1),  по адресу, указанному в п. </w:t>
      </w:r>
      <w:r>
        <w:rPr>
          <w:spacing w:val="-1"/>
          <w:lang w:eastAsia="ar-SA"/>
        </w:rPr>
        <w:t>3.1</w:t>
      </w:r>
      <w:r w:rsidRPr="00530F43">
        <w:rPr>
          <w:spacing w:val="-1"/>
          <w:lang w:eastAsia="ar-SA"/>
        </w:rPr>
        <w:t>. настоящего контракта.</w:t>
      </w:r>
    </w:p>
    <w:p w:rsidR="000958FE" w:rsidRPr="00530F43" w:rsidRDefault="000958FE" w:rsidP="006D2A6D">
      <w:pPr>
        <w:widowControl w:val="0"/>
        <w:numPr>
          <w:ilvl w:val="2"/>
          <w:numId w:val="19"/>
        </w:numPr>
        <w:shd w:val="clear" w:color="auto" w:fill="FFFFFF"/>
        <w:tabs>
          <w:tab w:val="left" w:pos="851"/>
        </w:tabs>
        <w:suppressAutoHyphens/>
        <w:autoSpaceDE w:val="0"/>
        <w:autoSpaceDN w:val="0"/>
        <w:adjustRightInd w:val="0"/>
        <w:ind w:left="0" w:firstLine="284"/>
        <w:jc w:val="both"/>
        <w:rPr>
          <w:lang w:eastAsia="ar-SA"/>
        </w:rPr>
      </w:pPr>
      <w:r w:rsidRPr="00530F43">
        <w:rPr>
          <w:spacing w:val="-1"/>
          <w:lang w:eastAsia="ar-SA"/>
        </w:rPr>
        <w:t xml:space="preserve">Осуществить контроль за доставкой Товара по адресу указанному в п. </w:t>
      </w:r>
      <w:r>
        <w:rPr>
          <w:spacing w:val="-1"/>
          <w:lang w:eastAsia="ar-SA"/>
        </w:rPr>
        <w:t>3.1.</w:t>
      </w:r>
      <w:r w:rsidRPr="00530F43">
        <w:rPr>
          <w:spacing w:val="-1"/>
          <w:lang w:eastAsia="ar-SA"/>
        </w:rPr>
        <w:t xml:space="preserve"> контракта.</w:t>
      </w:r>
    </w:p>
    <w:p w:rsidR="000958FE" w:rsidRPr="00302848" w:rsidRDefault="000958FE" w:rsidP="006D2A6D">
      <w:pPr>
        <w:numPr>
          <w:ilvl w:val="1"/>
          <w:numId w:val="19"/>
        </w:numPr>
        <w:spacing w:after="60"/>
        <w:jc w:val="both"/>
      </w:pPr>
      <w:r w:rsidRPr="00530F43">
        <w:rPr>
          <w:spacing w:val="1"/>
          <w:lang w:eastAsia="ar-SA"/>
        </w:rPr>
        <w:t>«</w:t>
      </w:r>
      <w:r w:rsidRPr="00530F43">
        <w:rPr>
          <w:lang w:eastAsia="ar-SA"/>
        </w:rPr>
        <w:t>Заказчик</w:t>
      </w:r>
      <w:r w:rsidRPr="00530F43">
        <w:rPr>
          <w:spacing w:val="1"/>
          <w:lang w:eastAsia="ar-SA"/>
        </w:rPr>
        <w:t>» обязуется принять товар и произвести его оплату на условиях настоящего контракта</w:t>
      </w:r>
    </w:p>
    <w:p w:rsidR="000958FE" w:rsidRPr="00302848" w:rsidRDefault="000958FE" w:rsidP="006D2A6D">
      <w:pPr>
        <w:ind w:firstLine="709"/>
        <w:rPr>
          <w:b/>
          <w:bCs/>
        </w:rPr>
      </w:pPr>
    </w:p>
    <w:p w:rsidR="000958FE" w:rsidRDefault="000958FE" w:rsidP="006D2A6D">
      <w:pPr>
        <w:tabs>
          <w:tab w:val="left" w:pos="1276"/>
        </w:tabs>
        <w:ind w:firstLine="709"/>
        <w:jc w:val="center"/>
        <w:rPr>
          <w:b/>
          <w:bCs/>
        </w:rPr>
      </w:pPr>
      <w:r>
        <w:rPr>
          <w:b/>
          <w:bCs/>
        </w:rPr>
        <w:t>5</w:t>
      </w:r>
      <w:r w:rsidRPr="00005D27">
        <w:rPr>
          <w:b/>
          <w:bCs/>
        </w:rPr>
        <w:t>. Ответственность Сторон</w:t>
      </w:r>
    </w:p>
    <w:p w:rsidR="000958FE" w:rsidRPr="00FC4F1A" w:rsidRDefault="000958FE" w:rsidP="006D2A6D">
      <w:pPr>
        <w:widowControl w:val="0"/>
        <w:suppressAutoHyphens/>
        <w:autoSpaceDE w:val="0"/>
        <w:snapToGrid w:val="0"/>
        <w:ind w:firstLine="709"/>
        <w:jc w:val="both"/>
        <w:rPr>
          <w:lang w:eastAsia="ar-SA"/>
        </w:rPr>
      </w:pPr>
      <w:r>
        <w:rPr>
          <w:lang w:eastAsia="ar-SA"/>
        </w:rPr>
        <w:t>5</w:t>
      </w:r>
      <w:r w:rsidRPr="00FC4F1A">
        <w:rPr>
          <w:lang w:eastAsia="ar-SA"/>
        </w:rPr>
        <w:t>.1. За неисполнение или ненадлежащее исполнение обязательств по контракту Стороны несут ответственность в пределах прямого действительного ущерба, причиненного неисполнением либо ненадлежащим исполнением своих обязательств по контракту.</w:t>
      </w:r>
    </w:p>
    <w:p w:rsidR="000958FE" w:rsidRPr="00FC4F1A" w:rsidRDefault="000958FE" w:rsidP="006D2A6D">
      <w:pPr>
        <w:suppressAutoHyphens/>
        <w:ind w:firstLine="709"/>
        <w:jc w:val="both"/>
        <w:rPr>
          <w:lang w:eastAsia="ar-SA"/>
        </w:rPr>
      </w:pPr>
      <w:r>
        <w:rPr>
          <w:lang w:eastAsia="ar-SA"/>
        </w:rPr>
        <w:t>5</w:t>
      </w:r>
      <w:r w:rsidRPr="00FC4F1A">
        <w:rPr>
          <w:lang w:eastAsia="ar-SA"/>
        </w:rPr>
        <w:t xml:space="preserve">.2. </w:t>
      </w:r>
      <w:r w:rsidRPr="00FC4F1A">
        <w:rPr>
          <w:u w:val="single"/>
          <w:lang w:eastAsia="ar-SA"/>
        </w:rPr>
        <w:t>Ответственность Заказчика:</w:t>
      </w:r>
    </w:p>
    <w:p w:rsidR="000958FE" w:rsidRPr="00FC4F1A" w:rsidRDefault="000958FE" w:rsidP="006D2A6D">
      <w:pPr>
        <w:autoSpaceDE w:val="0"/>
        <w:autoSpaceDN w:val="0"/>
        <w:adjustRightInd w:val="0"/>
        <w:ind w:firstLine="709"/>
        <w:jc w:val="both"/>
        <w:rPr>
          <w:lang w:eastAsia="ar-SA"/>
        </w:rPr>
      </w:pPr>
      <w:r>
        <w:rPr>
          <w:lang w:eastAsia="ar-SA"/>
        </w:rPr>
        <w:t>5</w:t>
      </w:r>
      <w:r w:rsidRPr="00FC4F1A">
        <w:rPr>
          <w:lang w:eastAsia="ar-SA"/>
        </w:rPr>
        <w:t xml:space="preserve">.2.1.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0958FE" w:rsidRPr="00FC4F1A" w:rsidRDefault="000958FE" w:rsidP="006D2A6D">
      <w:pPr>
        <w:autoSpaceDE w:val="0"/>
        <w:autoSpaceDN w:val="0"/>
        <w:adjustRightInd w:val="0"/>
        <w:ind w:firstLine="709"/>
        <w:jc w:val="both"/>
        <w:rPr>
          <w:lang w:eastAsia="ar-SA"/>
        </w:rPr>
      </w:pPr>
      <w:r w:rsidRPr="00FC4F1A">
        <w:rPr>
          <w:lang w:eastAsia="ar-SA"/>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неустойка устанавливается контрактом в размере одной трехсотой действующей на день уплаты пеней ставки рефинансирования Центрального банка Российской Федерации от не уплаченной в срок суммы. </w:t>
      </w:r>
    </w:p>
    <w:p w:rsidR="000958FE" w:rsidRPr="00FC4F1A" w:rsidRDefault="000958FE" w:rsidP="006D2A6D">
      <w:pPr>
        <w:autoSpaceDE w:val="0"/>
        <w:autoSpaceDN w:val="0"/>
        <w:adjustRightInd w:val="0"/>
        <w:ind w:firstLine="709"/>
        <w:jc w:val="both"/>
        <w:rPr>
          <w:lang w:eastAsia="en-US"/>
        </w:rPr>
      </w:pPr>
      <w:r w:rsidRPr="00FC4F1A">
        <w:rPr>
          <w:lang w:eastAsia="en-US"/>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0958FE" w:rsidRPr="00FC4F1A" w:rsidRDefault="000958FE" w:rsidP="006D2A6D">
      <w:pPr>
        <w:autoSpaceDE w:val="0"/>
        <w:autoSpaceDN w:val="0"/>
        <w:adjustRightInd w:val="0"/>
        <w:ind w:firstLine="709"/>
        <w:jc w:val="both"/>
        <w:rPr>
          <w:lang w:eastAsia="en-US"/>
        </w:rPr>
      </w:pPr>
      <w:r w:rsidRPr="00FC4F1A">
        <w:rPr>
          <w:lang w:eastAsia="en-US"/>
        </w:rPr>
        <w:t>- 2,5% цены контракта.</w:t>
      </w:r>
    </w:p>
    <w:p w:rsidR="000958FE" w:rsidRPr="00FC4F1A" w:rsidRDefault="000958FE" w:rsidP="006D2A6D">
      <w:pPr>
        <w:autoSpaceDE w:val="0"/>
        <w:autoSpaceDN w:val="0"/>
        <w:adjustRightInd w:val="0"/>
        <w:ind w:firstLine="709"/>
        <w:jc w:val="both"/>
        <w:rPr>
          <w:lang w:eastAsia="ar-SA"/>
        </w:rPr>
      </w:pPr>
      <w:r>
        <w:rPr>
          <w:lang w:eastAsia="ar-SA"/>
        </w:rPr>
        <w:t>5</w:t>
      </w:r>
      <w:r w:rsidRPr="00FC4F1A">
        <w:rPr>
          <w:lang w:eastAsia="ar-SA"/>
        </w:rPr>
        <w:t xml:space="preserve">.3. </w:t>
      </w:r>
      <w:r w:rsidRPr="00FC4F1A">
        <w:rPr>
          <w:u w:val="single"/>
          <w:lang w:eastAsia="ar-SA"/>
        </w:rPr>
        <w:t>Ответственность Исполнителя:</w:t>
      </w:r>
    </w:p>
    <w:p w:rsidR="000958FE" w:rsidRPr="00FC4F1A" w:rsidRDefault="000958FE" w:rsidP="006D2A6D">
      <w:pPr>
        <w:autoSpaceDE w:val="0"/>
        <w:autoSpaceDN w:val="0"/>
        <w:adjustRightInd w:val="0"/>
        <w:ind w:firstLine="709"/>
        <w:jc w:val="both"/>
        <w:rPr>
          <w:lang w:eastAsia="ar-SA"/>
        </w:rPr>
      </w:pPr>
      <w:r>
        <w:rPr>
          <w:lang w:eastAsia="ar-SA"/>
        </w:rPr>
        <w:t>5</w:t>
      </w:r>
      <w:r w:rsidRPr="00FC4F1A">
        <w:rPr>
          <w:lang w:eastAsia="ar-SA"/>
        </w:rPr>
        <w:t xml:space="preserve">.3.1.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0958FE" w:rsidRDefault="000958FE" w:rsidP="006D2A6D">
      <w:pPr>
        <w:autoSpaceDE w:val="0"/>
        <w:autoSpaceDN w:val="0"/>
        <w:adjustRightInd w:val="0"/>
        <w:ind w:firstLine="709"/>
        <w:jc w:val="both"/>
        <w:rPr>
          <w:lang w:eastAsia="ar-SA"/>
        </w:rPr>
      </w:pPr>
      <w:r w:rsidRPr="00FC4F1A">
        <w:rPr>
          <w:lang w:eastAsia="ar-SA"/>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неустойка устанавливается контрактом в размере одной трехсотой действующей на день уплаты пеней ставки рефинансирования Центрального банка Российской Федерации от не уплаченной в срок суммы</w:t>
      </w:r>
    </w:p>
    <w:p w:rsidR="000958FE" w:rsidRPr="00FC4F1A" w:rsidRDefault="000958FE" w:rsidP="006D2A6D">
      <w:pPr>
        <w:autoSpaceDE w:val="0"/>
        <w:autoSpaceDN w:val="0"/>
        <w:adjustRightInd w:val="0"/>
        <w:ind w:firstLine="709"/>
        <w:jc w:val="both"/>
        <w:rPr>
          <w:lang w:eastAsia="ar-SA"/>
        </w:rPr>
      </w:pPr>
      <w:r w:rsidRPr="00FC4F1A">
        <w:rPr>
          <w:lang w:eastAsia="ar-SA"/>
        </w:rPr>
        <w:t>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w:t>
      </w:r>
    </w:p>
    <w:p w:rsidR="000958FE" w:rsidRPr="00FC4F1A" w:rsidRDefault="000958FE" w:rsidP="006D2A6D">
      <w:pPr>
        <w:autoSpaceDE w:val="0"/>
        <w:autoSpaceDN w:val="0"/>
        <w:adjustRightInd w:val="0"/>
        <w:ind w:firstLine="709"/>
        <w:jc w:val="both"/>
        <w:rPr>
          <w:lang w:eastAsia="en-US"/>
        </w:rPr>
      </w:pPr>
      <w:r w:rsidRPr="00FC4F1A">
        <w:rPr>
          <w:lang w:eastAsia="ar-SA"/>
        </w:rPr>
        <w:t>- 10%</w:t>
      </w:r>
      <w:r w:rsidRPr="00FC4F1A">
        <w:rPr>
          <w:lang w:eastAsia="en-US"/>
        </w:rPr>
        <w:t xml:space="preserve"> цены контракта.</w:t>
      </w:r>
    </w:p>
    <w:p w:rsidR="000958FE" w:rsidRPr="00FC4F1A" w:rsidRDefault="000958FE" w:rsidP="006D2A6D">
      <w:pPr>
        <w:suppressAutoHyphens/>
        <w:ind w:firstLine="709"/>
        <w:jc w:val="both"/>
        <w:rPr>
          <w:lang w:eastAsia="ar-SA"/>
        </w:rPr>
      </w:pPr>
      <w:r>
        <w:rPr>
          <w:lang w:eastAsia="ar-SA"/>
        </w:rPr>
        <w:t>5</w:t>
      </w:r>
      <w:r w:rsidRPr="00FC4F1A">
        <w:rPr>
          <w:lang w:eastAsia="ar-SA"/>
        </w:rPr>
        <w:t>.4.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958FE" w:rsidRPr="00FC4F1A" w:rsidRDefault="000958FE" w:rsidP="006D2A6D">
      <w:pPr>
        <w:suppressAutoHyphens/>
        <w:ind w:firstLine="709"/>
        <w:jc w:val="both"/>
        <w:rPr>
          <w:lang w:eastAsia="ar-SA"/>
        </w:rPr>
      </w:pPr>
      <w:r>
        <w:rPr>
          <w:lang w:eastAsia="ar-SA"/>
        </w:rPr>
        <w:t>5</w:t>
      </w:r>
      <w:r w:rsidRPr="00FC4F1A">
        <w:rPr>
          <w:lang w:eastAsia="ar-SA"/>
        </w:rPr>
        <w:t>.5. Уплата штрафных санкций не освобождает Стороны от обязанности исполнить свои обязательства, вытекающие из контракта.</w:t>
      </w:r>
    </w:p>
    <w:p w:rsidR="000958FE" w:rsidRDefault="000958FE" w:rsidP="006D2A6D">
      <w:pPr>
        <w:widowControl w:val="0"/>
        <w:autoSpaceDN w:val="0"/>
        <w:jc w:val="center"/>
        <w:rPr>
          <w:b/>
          <w:bCs/>
        </w:rPr>
      </w:pPr>
    </w:p>
    <w:p w:rsidR="000958FE" w:rsidRPr="002A5932" w:rsidRDefault="000958FE" w:rsidP="006D2A6D">
      <w:pPr>
        <w:suppressAutoHyphens/>
        <w:ind w:left="360"/>
        <w:jc w:val="center"/>
        <w:rPr>
          <w:b/>
          <w:bCs/>
          <w:lang w:eastAsia="ar-SA"/>
        </w:rPr>
      </w:pPr>
      <w:r>
        <w:rPr>
          <w:b/>
          <w:bCs/>
          <w:lang w:eastAsia="ar-SA"/>
        </w:rPr>
        <w:t>6</w:t>
      </w:r>
      <w:r w:rsidRPr="002A5932">
        <w:rPr>
          <w:b/>
          <w:bCs/>
          <w:lang w:eastAsia="ar-SA"/>
        </w:rPr>
        <w:t>. Разрешение споров</w:t>
      </w:r>
    </w:p>
    <w:p w:rsidR="000958FE" w:rsidRPr="002A5932" w:rsidRDefault="000958FE" w:rsidP="006D2A6D">
      <w:pPr>
        <w:autoSpaceDE w:val="0"/>
        <w:autoSpaceDN w:val="0"/>
        <w:adjustRightInd w:val="0"/>
        <w:spacing w:after="200"/>
        <w:ind w:left="420"/>
        <w:jc w:val="both"/>
      </w:pPr>
      <w:r>
        <w:t xml:space="preserve">6.1     </w:t>
      </w:r>
      <w:r w:rsidRPr="002A5932">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958FE" w:rsidRPr="002A5932" w:rsidRDefault="000958FE" w:rsidP="006D2A6D">
      <w:pPr>
        <w:widowControl w:val="0"/>
        <w:numPr>
          <w:ilvl w:val="1"/>
          <w:numId w:val="30"/>
        </w:numPr>
        <w:autoSpaceDE w:val="0"/>
        <w:autoSpaceDN w:val="0"/>
        <w:adjustRightInd w:val="0"/>
        <w:spacing w:after="200"/>
        <w:jc w:val="both"/>
      </w:pPr>
      <w:r w:rsidRPr="002A5932">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bookmarkStart w:id="38" w:name="Par1845"/>
      <w:bookmarkEnd w:id="38"/>
      <w:r w:rsidRPr="002A5932">
        <w:t>, в случаях:</w:t>
      </w:r>
    </w:p>
    <w:p w:rsidR="000958FE" w:rsidRPr="002A5932" w:rsidRDefault="000958FE" w:rsidP="006D2A6D">
      <w:pPr>
        <w:tabs>
          <w:tab w:val="num" w:pos="0"/>
          <w:tab w:val="left" w:pos="3828"/>
        </w:tabs>
        <w:suppressAutoHyphens/>
        <w:ind w:firstLine="567"/>
        <w:jc w:val="both"/>
        <w:rPr>
          <w:noProof/>
        </w:rPr>
      </w:pPr>
      <w:r w:rsidRPr="002A5932">
        <w:rPr>
          <w:noProof/>
        </w:rPr>
        <w:t>- поставки товаров ненадлежащего качества с недостатками, которые не могут быть устранены в приемлемый для покупателя срок;</w:t>
      </w:r>
    </w:p>
    <w:p w:rsidR="000958FE" w:rsidRPr="002A5932" w:rsidRDefault="000958FE" w:rsidP="006D2A6D">
      <w:pPr>
        <w:tabs>
          <w:tab w:val="num" w:pos="0"/>
          <w:tab w:val="left" w:pos="3828"/>
        </w:tabs>
        <w:suppressAutoHyphens/>
        <w:autoSpaceDE w:val="0"/>
        <w:autoSpaceDN w:val="0"/>
        <w:adjustRightInd w:val="0"/>
        <w:ind w:firstLine="567"/>
        <w:jc w:val="both"/>
      </w:pPr>
      <w:r w:rsidRPr="002A5932">
        <w:rPr>
          <w:noProof/>
        </w:rPr>
        <w:t>-  нарушение срока поставки товара более чем на два дня.</w:t>
      </w:r>
    </w:p>
    <w:p w:rsidR="000958FE" w:rsidRPr="002A5932" w:rsidRDefault="000958FE" w:rsidP="006D2A6D">
      <w:pPr>
        <w:widowControl w:val="0"/>
        <w:numPr>
          <w:ilvl w:val="1"/>
          <w:numId w:val="30"/>
        </w:numPr>
        <w:autoSpaceDE w:val="0"/>
        <w:autoSpaceDN w:val="0"/>
        <w:adjustRightInd w:val="0"/>
        <w:spacing w:after="200"/>
        <w:jc w:val="both"/>
      </w:pPr>
      <w:r>
        <w:t xml:space="preserve"> </w:t>
      </w:r>
      <w:r w:rsidRPr="002A5932">
        <w:t>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Контракта.</w:t>
      </w:r>
    </w:p>
    <w:p w:rsidR="000958FE" w:rsidRPr="002A5932" w:rsidRDefault="000958FE" w:rsidP="006D2A6D">
      <w:pPr>
        <w:widowControl w:val="0"/>
        <w:numPr>
          <w:ilvl w:val="1"/>
          <w:numId w:val="30"/>
        </w:numPr>
        <w:autoSpaceDE w:val="0"/>
        <w:autoSpaceDN w:val="0"/>
        <w:adjustRightInd w:val="0"/>
        <w:spacing w:after="200"/>
        <w:jc w:val="both"/>
      </w:pPr>
      <w:r>
        <w:t xml:space="preserve">   </w:t>
      </w:r>
      <w:r w:rsidRPr="002A5932">
        <w:t>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958FE" w:rsidRPr="002A5932" w:rsidRDefault="000958FE" w:rsidP="006D2A6D">
      <w:pPr>
        <w:widowControl w:val="0"/>
        <w:numPr>
          <w:ilvl w:val="1"/>
          <w:numId w:val="30"/>
        </w:numPr>
        <w:autoSpaceDE w:val="0"/>
        <w:autoSpaceDN w:val="0"/>
        <w:adjustRightInd w:val="0"/>
        <w:spacing w:after="200"/>
        <w:ind w:firstLine="567"/>
        <w:jc w:val="both"/>
      </w:pPr>
      <w:r>
        <w:t xml:space="preserve">   </w:t>
      </w:r>
      <w:r w:rsidRPr="002A5932">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958FE" w:rsidRPr="002A5932" w:rsidRDefault="000958FE" w:rsidP="006D2A6D">
      <w:pPr>
        <w:widowControl w:val="0"/>
        <w:numPr>
          <w:ilvl w:val="1"/>
          <w:numId w:val="30"/>
        </w:numPr>
        <w:autoSpaceDE w:val="0"/>
        <w:autoSpaceDN w:val="0"/>
        <w:adjustRightInd w:val="0"/>
        <w:spacing w:after="200"/>
        <w:ind w:firstLine="567"/>
        <w:jc w:val="both"/>
      </w:pPr>
      <w:r>
        <w:t xml:space="preserve"> </w:t>
      </w:r>
      <w:r w:rsidRPr="002A5932">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958FE" w:rsidRPr="002A5932" w:rsidRDefault="000958FE" w:rsidP="006D2A6D">
      <w:pPr>
        <w:widowControl w:val="0"/>
        <w:numPr>
          <w:ilvl w:val="1"/>
          <w:numId w:val="30"/>
        </w:numPr>
        <w:autoSpaceDE w:val="0"/>
        <w:autoSpaceDN w:val="0"/>
        <w:adjustRightInd w:val="0"/>
        <w:spacing w:after="200"/>
        <w:ind w:firstLine="567"/>
        <w:jc w:val="both"/>
      </w:pPr>
      <w:r>
        <w:t xml:space="preserve"> </w:t>
      </w:r>
      <w:r w:rsidRPr="002A5932">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958FE" w:rsidRPr="002A5932" w:rsidRDefault="000958FE" w:rsidP="006D2A6D">
      <w:pPr>
        <w:widowControl w:val="0"/>
        <w:numPr>
          <w:ilvl w:val="1"/>
          <w:numId w:val="30"/>
        </w:numPr>
        <w:autoSpaceDE w:val="0"/>
        <w:autoSpaceDN w:val="0"/>
        <w:adjustRightInd w:val="0"/>
        <w:spacing w:after="200"/>
        <w:jc w:val="both"/>
      </w:pPr>
      <w:r w:rsidRPr="002A5932">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0958FE" w:rsidRPr="002A5932" w:rsidRDefault="000958FE" w:rsidP="006D2A6D">
      <w:pPr>
        <w:widowControl w:val="0"/>
        <w:numPr>
          <w:ilvl w:val="1"/>
          <w:numId w:val="30"/>
        </w:numPr>
        <w:autoSpaceDE w:val="0"/>
        <w:autoSpaceDN w:val="0"/>
        <w:adjustRightInd w:val="0"/>
        <w:spacing w:after="200"/>
        <w:ind w:firstLine="567"/>
        <w:jc w:val="both"/>
      </w:pPr>
      <w:r>
        <w:t xml:space="preserve">  </w:t>
      </w:r>
      <w:r w:rsidRPr="002A5932">
        <w:t>Информация о Исполнителе, с которым Контракт был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bookmarkStart w:id="39" w:name="Par1852"/>
      <w:bookmarkEnd w:id="39"/>
    </w:p>
    <w:p w:rsidR="000958FE" w:rsidRPr="002A5932" w:rsidRDefault="000958FE" w:rsidP="006D2A6D">
      <w:pPr>
        <w:widowControl w:val="0"/>
        <w:numPr>
          <w:ilvl w:val="1"/>
          <w:numId w:val="30"/>
        </w:numPr>
        <w:autoSpaceDE w:val="0"/>
        <w:autoSpaceDN w:val="0"/>
        <w:adjustRightInd w:val="0"/>
        <w:spacing w:after="200"/>
        <w:ind w:firstLine="567"/>
        <w:jc w:val="both"/>
      </w:pPr>
      <w:r w:rsidRPr="002A5932">
        <w:t>Исполнителем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958FE" w:rsidRPr="00062428" w:rsidRDefault="000958FE" w:rsidP="00062428">
      <w:pPr>
        <w:widowControl w:val="0"/>
        <w:numPr>
          <w:ilvl w:val="1"/>
          <w:numId w:val="30"/>
        </w:numPr>
        <w:autoSpaceDE w:val="0"/>
        <w:autoSpaceDN w:val="0"/>
        <w:adjustRightInd w:val="0"/>
        <w:spacing w:after="200"/>
        <w:ind w:firstLine="567"/>
        <w:jc w:val="both"/>
      </w:pPr>
      <w:r w:rsidRPr="002A5932">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w:t>
      </w:r>
      <w:r>
        <w:t>от исполнения Контракта.</w:t>
      </w:r>
    </w:p>
    <w:p w:rsidR="000958FE" w:rsidRPr="00005D27" w:rsidRDefault="000958FE" w:rsidP="006D2A6D">
      <w:pPr>
        <w:widowControl w:val="0"/>
        <w:autoSpaceDN w:val="0"/>
        <w:jc w:val="center"/>
        <w:rPr>
          <w:b/>
          <w:bCs/>
        </w:rPr>
      </w:pPr>
      <w:r>
        <w:rPr>
          <w:b/>
          <w:bCs/>
        </w:rPr>
        <w:t>7</w:t>
      </w:r>
      <w:r w:rsidRPr="00005D27">
        <w:rPr>
          <w:b/>
          <w:bCs/>
        </w:rPr>
        <w:t>. Прочие условия</w:t>
      </w:r>
    </w:p>
    <w:p w:rsidR="000958FE" w:rsidRPr="00FC4F1A" w:rsidRDefault="000958FE" w:rsidP="006D2A6D">
      <w:pPr>
        <w:autoSpaceDE w:val="0"/>
        <w:autoSpaceDN w:val="0"/>
        <w:adjustRightInd w:val="0"/>
        <w:ind w:firstLine="709"/>
        <w:jc w:val="both"/>
        <w:rPr>
          <w:color w:val="000000"/>
          <w:lang w:eastAsia="en-US"/>
        </w:rPr>
      </w:pPr>
      <w:r>
        <w:rPr>
          <w:color w:val="000000"/>
          <w:lang w:eastAsia="en-US"/>
        </w:rPr>
        <w:t>7.1.</w:t>
      </w:r>
      <w:r w:rsidRPr="00FC4F1A">
        <w:rPr>
          <w:color w:val="000000"/>
          <w:lang w:eastAsia="en-US"/>
        </w:rPr>
        <w:t>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0958FE" w:rsidRPr="00FC4F1A" w:rsidRDefault="000958FE" w:rsidP="006D2A6D">
      <w:pPr>
        <w:autoSpaceDE w:val="0"/>
        <w:autoSpaceDN w:val="0"/>
        <w:adjustRightInd w:val="0"/>
        <w:ind w:firstLine="709"/>
        <w:jc w:val="both"/>
        <w:rPr>
          <w:color w:val="000000"/>
          <w:lang w:eastAsia="en-US"/>
        </w:rPr>
      </w:pPr>
      <w:r>
        <w:rPr>
          <w:color w:val="000000"/>
          <w:lang w:eastAsia="en-US"/>
        </w:rPr>
        <w:t>7</w:t>
      </w:r>
      <w:r w:rsidRPr="00FC4F1A">
        <w:rPr>
          <w:color w:val="000000"/>
          <w:lang w:eastAsia="en-US"/>
        </w:rPr>
        <w:t>.2. Изменение существенных условий контракта при его исполнении не допускается, за исключением их изменения по соглашению сторон в случаях и в порядке, установленных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w:t>
      </w:r>
      <w:r>
        <w:rPr>
          <w:color w:val="000000"/>
          <w:lang w:eastAsia="en-US"/>
        </w:rPr>
        <w:t>рственных и муниципальных нужд»</w:t>
      </w:r>
    </w:p>
    <w:p w:rsidR="000958FE" w:rsidRPr="00005D27" w:rsidRDefault="000958FE" w:rsidP="006D2A6D">
      <w:pPr>
        <w:autoSpaceDE w:val="0"/>
        <w:autoSpaceDN w:val="0"/>
        <w:adjustRightInd w:val="0"/>
        <w:ind w:firstLine="709"/>
        <w:jc w:val="both"/>
        <w:rPr>
          <w:color w:val="000000"/>
          <w:lang w:eastAsia="en-US"/>
        </w:rPr>
      </w:pPr>
      <w:r>
        <w:rPr>
          <w:color w:val="000000"/>
          <w:lang w:eastAsia="en-US"/>
        </w:rPr>
        <w:t>7.3</w:t>
      </w:r>
      <w:r w:rsidRPr="00FC4F1A">
        <w:rPr>
          <w:color w:val="000000"/>
          <w:lang w:eastAsia="en-US"/>
        </w:rPr>
        <w:t>. Контракт заключен в электронной форме и подписан электронными подписями лиц, имеющих право действовать от имени Заказчика и Исполнителя, а также составлен в 2 (двух) подлинных экземплярах, имеющих одинаковую юридическую силу, по одному для каждой из Сторон.</w:t>
      </w:r>
    </w:p>
    <w:p w:rsidR="000958FE" w:rsidRPr="00005D27" w:rsidRDefault="000958FE" w:rsidP="00062428">
      <w:pPr>
        <w:tabs>
          <w:tab w:val="left" w:pos="1254"/>
          <w:tab w:val="left" w:pos="1368"/>
        </w:tabs>
        <w:jc w:val="both"/>
      </w:pPr>
    </w:p>
    <w:p w:rsidR="000958FE" w:rsidRDefault="000958FE" w:rsidP="00062428">
      <w:pPr>
        <w:pBdr>
          <w:left w:val="single" w:sz="4" w:space="0" w:color="auto"/>
        </w:pBdr>
        <w:tabs>
          <w:tab w:val="left" w:pos="567"/>
        </w:tabs>
        <w:spacing w:after="60"/>
        <w:ind w:left="850"/>
        <w:jc w:val="center"/>
        <w:rPr>
          <w:b/>
          <w:bCs/>
        </w:rPr>
      </w:pPr>
    </w:p>
    <w:p w:rsidR="000958FE" w:rsidRDefault="000958FE" w:rsidP="00062428">
      <w:pPr>
        <w:pBdr>
          <w:left w:val="single" w:sz="4" w:space="0" w:color="auto"/>
        </w:pBdr>
        <w:tabs>
          <w:tab w:val="left" w:pos="567"/>
        </w:tabs>
        <w:spacing w:after="60"/>
        <w:ind w:left="850"/>
        <w:jc w:val="center"/>
        <w:rPr>
          <w:b/>
          <w:bCs/>
        </w:rPr>
      </w:pPr>
    </w:p>
    <w:p w:rsidR="000958FE" w:rsidRPr="00005D27" w:rsidRDefault="000958FE" w:rsidP="00062428">
      <w:pPr>
        <w:pBdr>
          <w:left w:val="single" w:sz="4" w:space="0" w:color="auto"/>
        </w:pBdr>
        <w:tabs>
          <w:tab w:val="left" w:pos="567"/>
        </w:tabs>
        <w:spacing w:after="60"/>
        <w:ind w:left="850"/>
        <w:jc w:val="center"/>
        <w:rPr>
          <w:b/>
          <w:bCs/>
        </w:rPr>
      </w:pPr>
      <w:r>
        <w:rPr>
          <w:b/>
          <w:bCs/>
        </w:rPr>
        <w:t>8</w:t>
      </w:r>
      <w:r w:rsidRPr="00005D27">
        <w:rPr>
          <w:b/>
          <w:bCs/>
        </w:rPr>
        <w:t>. Юридические адреса и реквизиты сторон</w:t>
      </w:r>
    </w:p>
    <w:p w:rsidR="000958FE" w:rsidRPr="004977D0" w:rsidRDefault="000958FE" w:rsidP="006D2A6D">
      <w:pPr>
        <w:numPr>
          <w:ilvl w:val="0"/>
          <w:numId w:val="24"/>
        </w:numPr>
        <w:pBdr>
          <w:left w:val="single" w:sz="4" w:space="0" w:color="auto"/>
        </w:pBdr>
        <w:tabs>
          <w:tab w:val="left" w:pos="567"/>
        </w:tabs>
        <w:spacing w:after="60"/>
        <w:ind w:left="283" w:firstLine="567"/>
        <w:jc w:val="center"/>
        <w:rPr>
          <w:b/>
          <w:bCs/>
        </w:rPr>
      </w:pPr>
    </w:p>
    <w:tbl>
      <w:tblPr>
        <w:tblW w:w="5580" w:type="pct"/>
        <w:jc w:val="center"/>
        <w:tblLook w:val="00A0"/>
      </w:tblPr>
      <w:tblGrid>
        <w:gridCol w:w="4785"/>
        <w:gridCol w:w="555"/>
        <w:gridCol w:w="4230"/>
        <w:gridCol w:w="1111"/>
      </w:tblGrid>
      <w:tr w:rsidR="000958FE" w:rsidRPr="00CB14CB">
        <w:trPr>
          <w:jc w:val="center"/>
        </w:trPr>
        <w:tc>
          <w:tcPr>
            <w:tcW w:w="2500" w:type="pct"/>
            <w:gridSpan w:val="2"/>
          </w:tcPr>
          <w:p w:rsidR="000958FE" w:rsidRPr="00CB14CB" w:rsidRDefault="000958FE" w:rsidP="00F27283">
            <w:pPr>
              <w:jc w:val="center"/>
              <w:rPr>
                <w:rFonts w:eastAsia="MS Mincho"/>
                <w:b/>
                <w:bCs/>
              </w:rPr>
            </w:pPr>
            <w:r w:rsidRPr="00CB14CB">
              <w:rPr>
                <w:rFonts w:eastAsia="MS Mincho"/>
                <w:b/>
                <w:bCs/>
              </w:rPr>
              <w:t>Заказчик:</w:t>
            </w:r>
          </w:p>
        </w:tc>
        <w:tc>
          <w:tcPr>
            <w:tcW w:w="2500" w:type="pct"/>
            <w:gridSpan w:val="2"/>
          </w:tcPr>
          <w:p w:rsidR="000958FE" w:rsidRPr="00CB14CB" w:rsidRDefault="000958FE" w:rsidP="00F27283">
            <w:pPr>
              <w:jc w:val="center"/>
              <w:rPr>
                <w:b/>
                <w:bCs/>
              </w:rPr>
            </w:pPr>
            <w:r w:rsidRPr="00CB14CB">
              <w:rPr>
                <w:b/>
                <w:bCs/>
              </w:rPr>
              <w:t>Подрядчик:</w:t>
            </w:r>
          </w:p>
        </w:tc>
      </w:tr>
      <w:tr w:rsidR="000958FE" w:rsidRPr="00CB14CB">
        <w:trPr>
          <w:gridAfter w:val="1"/>
          <w:wAfter w:w="520" w:type="pct"/>
          <w:jc w:val="center"/>
        </w:trPr>
        <w:tc>
          <w:tcPr>
            <w:tcW w:w="2240" w:type="pct"/>
          </w:tcPr>
          <w:p w:rsidR="000958FE" w:rsidRPr="00CB14CB" w:rsidRDefault="000958FE" w:rsidP="00F27283">
            <w:pPr>
              <w:rPr>
                <w:rFonts w:eastAsia="MS Mincho"/>
              </w:rPr>
            </w:pPr>
            <w:r>
              <w:rPr>
                <w:rFonts w:eastAsia="MS Mincho"/>
              </w:rPr>
              <w:t>Муниципальное казенное общеобразовательное учреждение Гаринская средняя общеобразовательная школа</w:t>
            </w:r>
          </w:p>
          <w:p w:rsidR="000958FE" w:rsidRPr="00CB14CB" w:rsidRDefault="000958FE" w:rsidP="00F27283">
            <w:pPr>
              <w:rPr>
                <w:rFonts w:eastAsia="MS Mincho"/>
              </w:rPr>
            </w:pPr>
            <w:r w:rsidRPr="00CB14CB">
              <w:rPr>
                <w:rFonts w:eastAsia="MS Mincho"/>
              </w:rPr>
              <w:t xml:space="preserve">ИНН </w:t>
            </w:r>
            <w:r>
              <w:rPr>
                <w:rFonts w:eastAsia="MS Mincho"/>
              </w:rPr>
              <w:t>6641001535</w:t>
            </w:r>
            <w:r w:rsidRPr="00CB14CB">
              <w:rPr>
                <w:rFonts w:eastAsia="MS Mincho"/>
              </w:rPr>
              <w:t xml:space="preserve">     КПП </w:t>
            </w:r>
            <w:r>
              <w:rPr>
                <w:rFonts w:eastAsia="MS Mincho"/>
              </w:rPr>
              <w:t>664101001</w:t>
            </w:r>
          </w:p>
          <w:p w:rsidR="000958FE" w:rsidRPr="00CB14CB" w:rsidRDefault="000958FE" w:rsidP="00F27283">
            <w:pPr>
              <w:rPr>
                <w:rFonts w:eastAsia="MS Mincho"/>
              </w:rPr>
            </w:pPr>
            <w:r w:rsidRPr="00CB14CB">
              <w:rPr>
                <w:rFonts w:eastAsia="MS Mincho"/>
              </w:rPr>
              <w:t>ОК</w:t>
            </w:r>
            <w:r>
              <w:rPr>
                <w:rFonts w:eastAsia="MS Mincho"/>
              </w:rPr>
              <w:t>П</w:t>
            </w:r>
            <w:r w:rsidRPr="00CB14CB">
              <w:rPr>
                <w:rFonts w:eastAsia="MS Mincho"/>
              </w:rPr>
              <w:t xml:space="preserve">О </w:t>
            </w:r>
            <w:r>
              <w:rPr>
                <w:rFonts w:eastAsia="MS Mincho"/>
              </w:rPr>
              <w:t>52318119       ОКОНХ 92310</w:t>
            </w:r>
          </w:p>
          <w:p w:rsidR="000958FE" w:rsidRDefault="000958FE" w:rsidP="00F27283">
            <w:pPr>
              <w:pStyle w:val="NormalWeb"/>
              <w:spacing w:before="0" w:beforeAutospacing="0" w:after="0" w:afterAutospacing="0"/>
              <w:ind w:firstLine="0"/>
            </w:pPr>
            <w:r>
              <w:t>Российская Федерация, 624910, Свердловская обл., Гаринский р-н, п. Гари, ул. Школьная, д. 20</w:t>
            </w:r>
            <w:r w:rsidRPr="00C95641">
              <w:t>.</w:t>
            </w:r>
          </w:p>
          <w:p w:rsidR="000958FE" w:rsidRDefault="000958FE" w:rsidP="00F27283">
            <w:pPr>
              <w:rPr>
                <w:color w:val="000000"/>
                <w:sz w:val="20"/>
                <w:szCs w:val="20"/>
              </w:rPr>
            </w:pPr>
            <w:r w:rsidRPr="00075545">
              <w:rPr>
                <w:color w:val="000000"/>
                <w:sz w:val="20"/>
                <w:szCs w:val="20"/>
              </w:rPr>
              <w:t xml:space="preserve">л/счет </w:t>
            </w:r>
            <w:r>
              <w:rPr>
                <w:color w:val="000000"/>
                <w:sz w:val="20"/>
                <w:szCs w:val="20"/>
              </w:rPr>
              <w:t xml:space="preserve">05623012930 в Финансовом управлении Гаринского городского округа ГРКЦ ГУ Банка России по Свердловской области, г. Екатеринбург, </w:t>
            </w:r>
            <w:r w:rsidRPr="00075545">
              <w:rPr>
                <w:color w:val="000000"/>
                <w:sz w:val="20"/>
                <w:szCs w:val="20"/>
              </w:rPr>
              <w:t xml:space="preserve"> </w:t>
            </w:r>
          </w:p>
          <w:p w:rsidR="000958FE" w:rsidRPr="00075545" w:rsidRDefault="000958FE" w:rsidP="00F27283">
            <w:pPr>
              <w:rPr>
                <w:color w:val="000000"/>
                <w:sz w:val="20"/>
                <w:szCs w:val="20"/>
              </w:rPr>
            </w:pPr>
            <w:r w:rsidRPr="00075545">
              <w:rPr>
                <w:color w:val="000000"/>
                <w:sz w:val="20"/>
                <w:szCs w:val="20"/>
              </w:rPr>
              <w:t xml:space="preserve">р/счет: </w:t>
            </w:r>
            <w:r>
              <w:rPr>
                <w:color w:val="000000"/>
                <w:sz w:val="20"/>
                <w:szCs w:val="20"/>
              </w:rPr>
              <w:t>40302810700003016241</w:t>
            </w:r>
          </w:p>
          <w:p w:rsidR="000958FE" w:rsidRDefault="000958FE" w:rsidP="00F27283">
            <w:pPr>
              <w:rPr>
                <w:color w:val="000000"/>
                <w:sz w:val="20"/>
                <w:szCs w:val="20"/>
              </w:rPr>
            </w:pPr>
            <w:r w:rsidRPr="00075545">
              <w:rPr>
                <w:color w:val="000000"/>
                <w:sz w:val="20"/>
                <w:szCs w:val="20"/>
              </w:rPr>
              <w:t>БИК: 046577001</w:t>
            </w:r>
            <w:r>
              <w:rPr>
                <w:color w:val="000000"/>
                <w:sz w:val="20"/>
                <w:szCs w:val="20"/>
              </w:rPr>
              <w:t xml:space="preserve"> </w:t>
            </w:r>
          </w:p>
          <w:p w:rsidR="000958FE" w:rsidRPr="00CB14CB" w:rsidRDefault="000958FE" w:rsidP="00F27283">
            <w:pPr>
              <w:rPr>
                <w:rFonts w:eastAsia="MS Mincho"/>
              </w:rPr>
            </w:pPr>
            <w:r>
              <w:rPr>
                <w:rFonts w:eastAsia="MS Mincho"/>
              </w:rPr>
              <w:t>Директор школы ______________С.К.Смолина</w:t>
            </w:r>
          </w:p>
        </w:tc>
        <w:tc>
          <w:tcPr>
            <w:tcW w:w="2240" w:type="pct"/>
            <w:gridSpan w:val="2"/>
          </w:tcPr>
          <w:p w:rsidR="000958FE" w:rsidRDefault="000958FE" w:rsidP="00F27283"/>
          <w:p w:rsidR="000958FE" w:rsidRDefault="000958FE" w:rsidP="00F27283"/>
          <w:p w:rsidR="000958FE" w:rsidRDefault="000958FE" w:rsidP="00F27283"/>
          <w:p w:rsidR="000958FE" w:rsidRDefault="000958FE" w:rsidP="00F27283"/>
          <w:p w:rsidR="000958FE" w:rsidRDefault="000958FE" w:rsidP="00F27283"/>
          <w:p w:rsidR="000958FE" w:rsidRDefault="000958FE" w:rsidP="00F27283"/>
          <w:p w:rsidR="000958FE" w:rsidRDefault="000958FE" w:rsidP="00F27283"/>
          <w:p w:rsidR="000958FE" w:rsidRDefault="000958FE" w:rsidP="00F27283"/>
          <w:p w:rsidR="000958FE" w:rsidRDefault="000958FE" w:rsidP="00F27283"/>
          <w:p w:rsidR="000958FE" w:rsidRDefault="000958FE" w:rsidP="00F27283"/>
          <w:p w:rsidR="000958FE" w:rsidRDefault="000958FE" w:rsidP="00F27283"/>
          <w:p w:rsidR="000958FE" w:rsidRDefault="000958FE" w:rsidP="00F27283"/>
          <w:p w:rsidR="000958FE" w:rsidRPr="00C9467D" w:rsidRDefault="000958FE" w:rsidP="00F27283">
            <w:pPr>
              <w:widowControl w:val="0"/>
            </w:pPr>
            <w:r w:rsidRPr="00C9467D">
              <w:t xml:space="preserve">    _________________ (____________ )</w:t>
            </w:r>
          </w:p>
          <w:p w:rsidR="000958FE" w:rsidRPr="00CB14CB" w:rsidRDefault="000958FE" w:rsidP="00F27283">
            <w:r w:rsidRPr="00C9467D">
              <w:t xml:space="preserve">   м.п.</w:t>
            </w:r>
          </w:p>
        </w:tc>
      </w:tr>
    </w:tbl>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Default="000958FE" w:rsidP="006D2A6D">
      <w:pPr>
        <w:tabs>
          <w:tab w:val="left" w:pos="-360"/>
          <w:tab w:val="left" w:pos="360"/>
        </w:tabs>
        <w:suppressAutoHyphens/>
        <w:jc w:val="right"/>
        <w:rPr>
          <w:sz w:val="20"/>
          <w:szCs w:val="20"/>
          <w:lang w:eastAsia="ar-SA"/>
        </w:rPr>
      </w:pPr>
    </w:p>
    <w:p w:rsidR="000958FE" w:rsidRPr="006C42B4" w:rsidRDefault="000958FE" w:rsidP="006D2A6D">
      <w:pPr>
        <w:tabs>
          <w:tab w:val="left" w:pos="-360"/>
          <w:tab w:val="left" w:pos="360"/>
        </w:tabs>
        <w:suppressAutoHyphens/>
        <w:jc w:val="right"/>
        <w:rPr>
          <w:sz w:val="20"/>
          <w:szCs w:val="20"/>
          <w:lang w:eastAsia="ar-SA"/>
        </w:rPr>
      </w:pPr>
      <w:r w:rsidRPr="006C42B4">
        <w:rPr>
          <w:sz w:val="20"/>
          <w:szCs w:val="20"/>
          <w:lang w:eastAsia="ar-SA"/>
        </w:rPr>
        <w:t>Приложение № 1</w:t>
      </w:r>
    </w:p>
    <w:p w:rsidR="000958FE" w:rsidRDefault="000958FE" w:rsidP="006D2A6D">
      <w:pPr>
        <w:tabs>
          <w:tab w:val="left" w:pos="-360"/>
          <w:tab w:val="left" w:pos="360"/>
        </w:tabs>
        <w:suppressAutoHyphens/>
        <w:jc w:val="right"/>
        <w:rPr>
          <w:sz w:val="20"/>
          <w:szCs w:val="20"/>
          <w:lang w:eastAsia="ar-SA"/>
        </w:rPr>
      </w:pPr>
      <w:r w:rsidRPr="006C42B4">
        <w:rPr>
          <w:sz w:val="20"/>
          <w:szCs w:val="20"/>
          <w:lang w:eastAsia="ar-SA"/>
        </w:rPr>
        <w:t xml:space="preserve">к </w:t>
      </w:r>
      <w:r>
        <w:rPr>
          <w:sz w:val="20"/>
          <w:szCs w:val="20"/>
          <w:lang w:eastAsia="ar-SA"/>
        </w:rPr>
        <w:t>контракту № _____</w:t>
      </w:r>
    </w:p>
    <w:p w:rsidR="000958FE" w:rsidRPr="006C42B4" w:rsidRDefault="000958FE" w:rsidP="006D2A6D">
      <w:pPr>
        <w:tabs>
          <w:tab w:val="left" w:pos="-360"/>
          <w:tab w:val="left" w:pos="360"/>
        </w:tabs>
        <w:suppressAutoHyphens/>
        <w:rPr>
          <w:b/>
          <w:bCs/>
          <w:sz w:val="20"/>
          <w:szCs w:val="20"/>
          <w:lang w:eastAsia="ar-SA"/>
        </w:rPr>
      </w:pPr>
      <w:r>
        <w:rPr>
          <w:sz w:val="20"/>
          <w:szCs w:val="20"/>
          <w:lang w:eastAsia="ar-SA"/>
        </w:rPr>
        <w:t xml:space="preserve">                                                                                                                                                   от  «__»_______2014 г.</w:t>
      </w:r>
    </w:p>
    <w:p w:rsidR="000958FE" w:rsidRDefault="000958FE" w:rsidP="006D2A6D">
      <w:pPr>
        <w:suppressAutoHyphens/>
        <w:jc w:val="center"/>
        <w:rPr>
          <w:b/>
          <w:bCs/>
          <w:noProof/>
          <w:sz w:val="22"/>
          <w:szCs w:val="22"/>
          <w:lang w:eastAsia="ar-SA"/>
        </w:rPr>
      </w:pPr>
    </w:p>
    <w:p w:rsidR="000958FE" w:rsidRDefault="000958FE" w:rsidP="006D2A6D">
      <w:pPr>
        <w:suppressAutoHyphens/>
        <w:spacing w:after="60"/>
        <w:jc w:val="both"/>
        <w:rPr>
          <w:sz w:val="22"/>
          <w:szCs w:val="22"/>
        </w:rPr>
      </w:pPr>
    </w:p>
    <w:p w:rsidR="000958FE" w:rsidRPr="004977D0" w:rsidRDefault="000958FE" w:rsidP="006D2A6D">
      <w:pPr>
        <w:widowControl w:val="0"/>
        <w:autoSpaceDE w:val="0"/>
        <w:autoSpaceDN w:val="0"/>
        <w:adjustRightInd w:val="0"/>
        <w:jc w:val="center"/>
        <w:rPr>
          <w:b/>
          <w:bCs/>
          <w:noProof/>
          <w:sz w:val="28"/>
          <w:szCs w:val="28"/>
        </w:rPr>
      </w:pPr>
      <w:r w:rsidRPr="004977D0">
        <w:rPr>
          <w:b/>
          <w:bCs/>
          <w:noProof/>
          <w:sz w:val="28"/>
          <w:szCs w:val="28"/>
        </w:rPr>
        <w:t>Спецификация</w:t>
      </w:r>
    </w:p>
    <w:tbl>
      <w:tblPr>
        <w:tblW w:w="9820" w:type="dxa"/>
        <w:tblInd w:w="-106" w:type="dxa"/>
        <w:tblLook w:val="00A0"/>
      </w:tblPr>
      <w:tblGrid>
        <w:gridCol w:w="1357"/>
        <w:gridCol w:w="2472"/>
        <w:gridCol w:w="2169"/>
        <w:gridCol w:w="960"/>
        <w:gridCol w:w="1914"/>
        <w:gridCol w:w="948"/>
      </w:tblGrid>
      <w:tr w:rsidR="000958FE" w:rsidRPr="008B17D3">
        <w:trPr>
          <w:trHeight w:val="945"/>
          <w:tblHeader/>
        </w:trPr>
        <w:tc>
          <w:tcPr>
            <w:tcW w:w="1357" w:type="dxa"/>
            <w:tcBorders>
              <w:top w:val="single" w:sz="4" w:space="0" w:color="auto"/>
              <w:left w:val="single" w:sz="4" w:space="0" w:color="auto"/>
              <w:bottom w:val="single" w:sz="4" w:space="0" w:color="auto"/>
              <w:right w:val="single" w:sz="4" w:space="0" w:color="auto"/>
            </w:tcBorders>
            <w:vAlign w:val="center"/>
          </w:tcPr>
          <w:p w:rsidR="000958FE" w:rsidRPr="008B17D3" w:rsidRDefault="000958FE" w:rsidP="00F27283">
            <w:pPr>
              <w:jc w:val="center"/>
            </w:pPr>
            <w:r w:rsidRPr="008B17D3">
              <w:t>Код товаров</w:t>
            </w:r>
          </w:p>
        </w:tc>
        <w:tc>
          <w:tcPr>
            <w:tcW w:w="2472" w:type="dxa"/>
            <w:tcBorders>
              <w:top w:val="single" w:sz="4" w:space="0" w:color="auto"/>
              <w:left w:val="nil"/>
              <w:bottom w:val="single" w:sz="4" w:space="0" w:color="auto"/>
              <w:right w:val="single" w:sz="4" w:space="0" w:color="auto"/>
            </w:tcBorders>
            <w:vAlign w:val="center"/>
          </w:tcPr>
          <w:p w:rsidR="000958FE" w:rsidRPr="008B17D3" w:rsidRDefault="000958FE" w:rsidP="00F27283">
            <w:pPr>
              <w:jc w:val="center"/>
            </w:pPr>
            <w:r w:rsidRPr="008B17D3">
              <w:t>Автор/авторский коллектив</w:t>
            </w:r>
          </w:p>
        </w:tc>
        <w:tc>
          <w:tcPr>
            <w:tcW w:w="2169" w:type="dxa"/>
            <w:tcBorders>
              <w:top w:val="single" w:sz="4" w:space="0" w:color="auto"/>
              <w:left w:val="nil"/>
              <w:bottom w:val="single" w:sz="4" w:space="0" w:color="auto"/>
              <w:right w:val="single" w:sz="4" w:space="0" w:color="auto"/>
            </w:tcBorders>
            <w:vAlign w:val="center"/>
          </w:tcPr>
          <w:p w:rsidR="000958FE" w:rsidRPr="008B17D3" w:rsidRDefault="000958FE" w:rsidP="00F27283">
            <w:pPr>
              <w:jc w:val="center"/>
            </w:pPr>
            <w:r w:rsidRPr="008B17D3">
              <w:t>Наименование учебника</w:t>
            </w:r>
          </w:p>
        </w:tc>
        <w:tc>
          <w:tcPr>
            <w:tcW w:w="960" w:type="dxa"/>
            <w:tcBorders>
              <w:top w:val="single" w:sz="4" w:space="0" w:color="auto"/>
              <w:left w:val="nil"/>
              <w:bottom w:val="single" w:sz="4" w:space="0" w:color="auto"/>
              <w:right w:val="single" w:sz="4" w:space="0" w:color="auto"/>
            </w:tcBorders>
            <w:vAlign w:val="center"/>
          </w:tcPr>
          <w:p w:rsidR="000958FE" w:rsidRPr="008B17D3" w:rsidRDefault="000958FE" w:rsidP="00F27283">
            <w:pPr>
              <w:jc w:val="center"/>
            </w:pPr>
            <w:r w:rsidRPr="008B17D3">
              <w:t>Класс</w:t>
            </w:r>
          </w:p>
        </w:tc>
        <w:tc>
          <w:tcPr>
            <w:tcW w:w="1914" w:type="dxa"/>
            <w:tcBorders>
              <w:top w:val="single" w:sz="4" w:space="0" w:color="auto"/>
              <w:left w:val="nil"/>
              <w:bottom w:val="single" w:sz="4" w:space="0" w:color="auto"/>
              <w:right w:val="single" w:sz="4" w:space="0" w:color="auto"/>
            </w:tcBorders>
            <w:vAlign w:val="center"/>
          </w:tcPr>
          <w:p w:rsidR="000958FE" w:rsidRPr="008B17D3" w:rsidRDefault="000958FE" w:rsidP="00F27283">
            <w:pPr>
              <w:jc w:val="center"/>
            </w:pPr>
            <w:r w:rsidRPr="008B17D3">
              <w:t>Наименование издателя учебника</w:t>
            </w:r>
          </w:p>
        </w:tc>
        <w:tc>
          <w:tcPr>
            <w:tcW w:w="948" w:type="dxa"/>
            <w:tcBorders>
              <w:top w:val="single" w:sz="4" w:space="0" w:color="auto"/>
              <w:left w:val="nil"/>
              <w:bottom w:val="single" w:sz="4" w:space="0" w:color="auto"/>
              <w:right w:val="single" w:sz="4" w:space="0" w:color="auto"/>
            </w:tcBorders>
          </w:tcPr>
          <w:p w:rsidR="000958FE" w:rsidRPr="008B17D3" w:rsidRDefault="000958FE" w:rsidP="00F27283">
            <w:pPr>
              <w:jc w:val="center"/>
              <w:rPr>
                <w:b/>
                <w:bCs/>
              </w:rPr>
            </w:pPr>
            <w:r w:rsidRPr="008B17D3">
              <w:rPr>
                <w:b/>
                <w:bCs/>
              </w:rPr>
              <w:t>Кол-во, экз.</w:t>
            </w:r>
          </w:p>
        </w:tc>
      </w:tr>
      <w:tr w:rsidR="000958FE" w:rsidRPr="008B17D3">
        <w:trPr>
          <w:trHeight w:val="63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1.1.1.1.4.5</w:t>
            </w:r>
          </w:p>
        </w:tc>
        <w:tc>
          <w:tcPr>
            <w:tcW w:w="2472" w:type="dxa"/>
            <w:tcBorders>
              <w:top w:val="nil"/>
              <w:left w:val="nil"/>
              <w:bottom w:val="single" w:sz="4" w:space="0" w:color="auto"/>
              <w:right w:val="single" w:sz="4" w:space="0" w:color="auto"/>
            </w:tcBorders>
          </w:tcPr>
          <w:p w:rsidR="000958FE" w:rsidRPr="008B17D3" w:rsidRDefault="000958FE" w:rsidP="00F27283">
            <w:r w:rsidRPr="008B17D3">
              <w:t>Канакина В.П., Горецкий В.Г.</w:t>
            </w:r>
          </w:p>
        </w:tc>
        <w:tc>
          <w:tcPr>
            <w:tcW w:w="2169" w:type="dxa"/>
            <w:tcBorders>
              <w:top w:val="nil"/>
              <w:left w:val="nil"/>
              <w:bottom w:val="single" w:sz="4" w:space="0" w:color="auto"/>
              <w:right w:val="single" w:sz="4" w:space="0" w:color="auto"/>
            </w:tcBorders>
          </w:tcPr>
          <w:p w:rsidR="000958FE" w:rsidRPr="008B17D3" w:rsidRDefault="000958FE" w:rsidP="00F27283">
            <w:r w:rsidRPr="008B17D3">
              <w:t>Русский язык. В 2-х частях</w:t>
            </w:r>
          </w:p>
        </w:tc>
        <w:tc>
          <w:tcPr>
            <w:tcW w:w="960"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1.1.1.2.4.4</w:t>
            </w:r>
          </w:p>
        </w:tc>
        <w:tc>
          <w:tcPr>
            <w:tcW w:w="2472" w:type="dxa"/>
            <w:tcBorders>
              <w:top w:val="nil"/>
              <w:left w:val="nil"/>
              <w:bottom w:val="single" w:sz="4" w:space="0" w:color="auto"/>
              <w:right w:val="single" w:sz="4" w:space="0" w:color="auto"/>
            </w:tcBorders>
          </w:tcPr>
          <w:p w:rsidR="000958FE" w:rsidRPr="008B17D3" w:rsidRDefault="000958FE" w:rsidP="00F27283">
            <w:r w:rsidRPr="008B17D3">
              <w:t xml:space="preserve">Климанова Л. Ф., Виноградская Л.А., Бойкина М.В. </w:t>
            </w:r>
          </w:p>
        </w:tc>
        <w:tc>
          <w:tcPr>
            <w:tcW w:w="2169" w:type="dxa"/>
            <w:tcBorders>
              <w:top w:val="nil"/>
              <w:left w:val="nil"/>
              <w:bottom w:val="single" w:sz="4" w:space="0" w:color="auto"/>
              <w:right w:val="single" w:sz="4" w:space="0" w:color="auto"/>
            </w:tcBorders>
          </w:tcPr>
          <w:p w:rsidR="000958FE" w:rsidRPr="008B17D3" w:rsidRDefault="000958FE" w:rsidP="00F27283">
            <w:r w:rsidRPr="008B17D3">
              <w:t>Литературное чтение.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1.1.1.2.5.2</w:t>
            </w:r>
          </w:p>
        </w:tc>
        <w:tc>
          <w:tcPr>
            <w:tcW w:w="2472" w:type="dxa"/>
            <w:tcBorders>
              <w:top w:val="nil"/>
              <w:left w:val="nil"/>
              <w:bottom w:val="single" w:sz="4" w:space="0" w:color="auto"/>
              <w:right w:val="single" w:sz="4" w:space="0" w:color="auto"/>
            </w:tcBorders>
          </w:tcPr>
          <w:p w:rsidR="000958FE" w:rsidRPr="008B17D3" w:rsidRDefault="000958FE" w:rsidP="00F27283">
            <w:r w:rsidRPr="008B17D3">
              <w:t xml:space="preserve">Климанова Л. Ф., Горецкий В.Г., Голованова М.В. и др. </w:t>
            </w:r>
          </w:p>
        </w:tc>
        <w:tc>
          <w:tcPr>
            <w:tcW w:w="2169" w:type="dxa"/>
            <w:tcBorders>
              <w:top w:val="nil"/>
              <w:left w:val="nil"/>
              <w:bottom w:val="single" w:sz="4" w:space="0" w:color="auto"/>
              <w:right w:val="single" w:sz="4" w:space="0" w:color="auto"/>
            </w:tcBorders>
          </w:tcPr>
          <w:p w:rsidR="000958FE" w:rsidRPr="008B17D3" w:rsidRDefault="000958FE" w:rsidP="00F27283">
            <w:r w:rsidRPr="008B17D3">
              <w:t>Литературное чтение.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F27283">
            <w:pPr>
              <w:jc w:val="center"/>
            </w:pPr>
            <w:r w:rsidRPr="008B17D3">
              <w:t>2</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10</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1.1.1.3.7.1</w:t>
            </w:r>
          </w:p>
        </w:tc>
        <w:tc>
          <w:tcPr>
            <w:tcW w:w="2472" w:type="dxa"/>
            <w:tcBorders>
              <w:top w:val="nil"/>
              <w:left w:val="nil"/>
              <w:bottom w:val="single" w:sz="4" w:space="0" w:color="auto"/>
              <w:right w:val="single" w:sz="4" w:space="0" w:color="auto"/>
            </w:tcBorders>
          </w:tcPr>
          <w:p w:rsidR="000958FE" w:rsidRPr="008B17D3" w:rsidRDefault="000958FE" w:rsidP="00F27283">
            <w:r w:rsidRPr="008B17D3">
              <w:t xml:space="preserve">Кузовлев В.П., Перегудова Э.Ш., Пастухова С.А. и др. </w:t>
            </w:r>
          </w:p>
        </w:tc>
        <w:tc>
          <w:tcPr>
            <w:tcW w:w="2169" w:type="dxa"/>
            <w:tcBorders>
              <w:top w:val="nil"/>
              <w:left w:val="nil"/>
              <w:bottom w:val="single" w:sz="4" w:space="0" w:color="auto"/>
              <w:right w:val="single" w:sz="4" w:space="0" w:color="auto"/>
            </w:tcBorders>
          </w:tcPr>
          <w:p w:rsidR="000958FE" w:rsidRPr="008B17D3" w:rsidRDefault="000958FE" w:rsidP="00F27283">
            <w:r w:rsidRPr="008B17D3">
              <w:t>Английский язык.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F27283">
            <w:pPr>
              <w:jc w:val="center"/>
            </w:pPr>
            <w:r w:rsidRPr="008B17D3">
              <w:t>2</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15</w:t>
            </w:r>
          </w:p>
        </w:tc>
      </w:tr>
      <w:tr w:rsidR="000958FE" w:rsidRPr="008B17D3">
        <w:trPr>
          <w:trHeight w:val="126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1.1.1.3.7.3</w:t>
            </w:r>
          </w:p>
        </w:tc>
        <w:tc>
          <w:tcPr>
            <w:tcW w:w="2472" w:type="dxa"/>
            <w:tcBorders>
              <w:top w:val="nil"/>
              <w:left w:val="nil"/>
              <w:bottom w:val="single" w:sz="4" w:space="0" w:color="auto"/>
              <w:right w:val="single" w:sz="4" w:space="0" w:color="auto"/>
            </w:tcBorders>
          </w:tcPr>
          <w:p w:rsidR="000958FE" w:rsidRPr="008B17D3" w:rsidRDefault="000958FE" w:rsidP="00F27283">
            <w:r w:rsidRPr="008B17D3">
              <w:t xml:space="preserve">Кузовлев В.П., Перегудова Э.Ш., Стрельникова О.В. и др. </w:t>
            </w:r>
          </w:p>
        </w:tc>
        <w:tc>
          <w:tcPr>
            <w:tcW w:w="2169" w:type="dxa"/>
            <w:tcBorders>
              <w:top w:val="nil"/>
              <w:left w:val="nil"/>
              <w:bottom w:val="single" w:sz="4" w:space="0" w:color="auto"/>
              <w:right w:val="single" w:sz="4" w:space="0" w:color="auto"/>
            </w:tcBorders>
          </w:tcPr>
          <w:p w:rsidR="000958FE" w:rsidRPr="008B17D3" w:rsidRDefault="000958FE" w:rsidP="00F27283">
            <w:r w:rsidRPr="008B17D3">
              <w:t>Английский язык.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40</w:t>
            </w:r>
          </w:p>
        </w:tc>
      </w:tr>
      <w:tr w:rsidR="000958FE" w:rsidRPr="008B17D3">
        <w:trPr>
          <w:trHeight w:val="63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1.1.1.3.9.3</w:t>
            </w:r>
          </w:p>
        </w:tc>
        <w:tc>
          <w:tcPr>
            <w:tcW w:w="2472" w:type="dxa"/>
            <w:tcBorders>
              <w:top w:val="nil"/>
              <w:left w:val="nil"/>
              <w:bottom w:val="single" w:sz="4" w:space="0" w:color="auto"/>
              <w:right w:val="single" w:sz="4" w:space="0" w:color="auto"/>
            </w:tcBorders>
          </w:tcPr>
          <w:p w:rsidR="000958FE" w:rsidRPr="008B17D3" w:rsidRDefault="000958FE" w:rsidP="00F27283">
            <w:r w:rsidRPr="008B17D3">
              <w:t>Бим И.Л., Рыжова Л.И.</w:t>
            </w:r>
          </w:p>
        </w:tc>
        <w:tc>
          <w:tcPr>
            <w:tcW w:w="2169" w:type="dxa"/>
            <w:tcBorders>
              <w:top w:val="nil"/>
              <w:left w:val="nil"/>
              <w:bottom w:val="single" w:sz="4" w:space="0" w:color="auto"/>
              <w:right w:val="single" w:sz="4" w:space="0" w:color="auto"/>
            </w:tcBorders>
          </w:tcPr>
          <w:p w:rsidR="000958FE" w:rsidRPr="008B17D3" w:rsidRDefault="000958FE" w:rsidP="00F27283">
            <w:r w:rsidRPr="008B17D3">
              <w:t>Немецкий язык.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25</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1.1.2.1.8.4</w:t>
            </w:r>
          </w:p>
        </w:tc>
        <w:tc>
          <w:tcPr>
            <w:tcW w:w="2472" w:type="dxa"/>
            <w:tcBorders>
              <w:top w:val="nil"/>
              <w:left w:val="nil"/>
              <w:bottom w:val="single" w:sz="4" w:space="0" w:color="auto"/>
              <w:right w:val="single" w:sz="4" w:space="0" w:color="auto"/>
            </w:tcBorders>
          </w:tcPr>
          <w:p w:rsidR="000958FE" w:rsidRPr="008B17D3" w:rsidRDefault="000958FE" w:rsidP="00F27283">
            <w:r w:rsidRPr="008B17D3">
              <w:t xml:space="preserve">Моро М.И., Бантова М.А., Бельтюкова Г.В. и др. </w:t>
            </w:r>
          </w:p>
        </w:tc>
        <w:tc>
          <w:tcPr>
            <w:tcW w:w="2169" w:type="dxa"/>
            <w:tcBorders>
              <w:top w:val="nil"/>
              <w:left w:val="nil"/>
              <w:bottom w:val="single" w:sz="4" w:space="0" w:color="auto"/>
              <w:right w:val="single" w:sz="4" w:space="0" w:color="auto"/>
            </w:tcBorders>
          </w:tcPr>
          <w:p w:rsidR="000958FE" w:rsidRPr="008B17D3" w:rsidRDefault="000958FE" w:rsidP="00F27283">
            <w:r w:rsidRPr="008B17D3">
              <w:t>Математика. В 2-х частях</w:t>
            </w:r>
          </w:p>
        </w:tc>
        <w:tc>
          <w:tcPr>
            <w:tcW w:w="960" w:type="dxa"/>
            <w:tcBorders>
              <w:top w:val="nil"/>
              <w:left w:val="nil"/>
              <w:bottom w:val="single" w:sz="4" w:space="0" w:color="auto"/>
              <w:right w:val="single" w:sz="4" w:space="0" w:color="auto"/>
            </w:tcBorders>
            <w:noWrap/>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63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1.1.3.1.3.4</w:t>
            </w:r>
          </w:p>
        </w:tc>
        <w:tc>
          <w:tcPr>
            <w:tcW w:w="2472" w:type="dxa"/>
            <w:tcBorders>
              <w:top w:val="nil"/>
              <w:left w:val="nil"/>
              <w:bottom w:val="single" w:sz="4" w:space="0" w:color="auto"/>
              <w:right w:val="single" w:sz="4" w:space="0" w:color="auto"/>
            </w:tcBorders>
          </w:tcPr>
          <w:p w:rsidR="000958FE" w:rsidRPr="008B17D3" w:rsidRDefault="000958FE" w:rsidP="00F27283">
            <w:r w:rsidRPr="008B17D3">
              <w:t>Плешаков А.А., Крючкова Е.А.</w:t>
            </w:r>
          </w:p>
        </w:tc>
        <w:tc>
          <w:tcPr>
            <w:tcW w:w="2169" w:type="dxa"/>
            <w:tcBorders>
              <w:top w:val="nil"/>
              <w:left w:val="nil"/>
              <w:bottom w:val="single" w:sz="4" w:space="0" w:color="auto"/>
              <w:right w:val="single" w:sz="4" w:space="0" w:color="auto"/>
            </w:tcBorders>
          </w:tcPr>
          <w:p w:rsidR="000958FE" w:rsidRPr="008B17D3" w:rsidRDefault="000958FE" w:rsidP="00F27283">
            <w:r w:rsidRPr="008B17D3">
              <w:t>Окружающий мир. В 2-х частях</w:t>
            </w:r>
          </w:p>
        </w:tc>
        <w:tc>
          <w:tcPr>
            <w:tcW w:w="960"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220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1.1.4.1.5.1</w:t>
            </w:r>
          </w:p>
        </w:tc>
        <w:tc>
          <w:tcPr>
            <w:tcW w:w="2472" w:type="dxa"/>
            <w:tcBorders>
              <w:top w:val="nil"/>
              <w:left w:val="nil"/>
              <w:bottom w:val="single" w:sz="4" w:space="0" w:color="auto"/>
              <w:right w:val="single" w:sz="4" w:space="0" w:color="auto"/>
            </w:tcBorders>
          </w:tcPr>
          <w:p w:rsidR="000958FE" w:rsidRPr="008B17D3" w:rsidRDefault="000958FE" w:rsidP="00F27283">
            <w:r w:rsidRPr="008B17D3">
              <w:t>Саплина Е.В., Саплин А.И.</w:t>
            </w:r>
          </w:p>
        </w:tc>
        <w:tc>
          <w:tcPr>
            <w:tcW w:w="2169" w:type="dxa"/>
            <w:tcBorders>
              <w:top w:val="nil"/>
              <w:left w:val="nil"/>
              <w:bottom w:val="single" w:sz="4" w:space="0" w:color="auto"/>
              <w:right w:val="single" w:sz="4" w:space="0" w:color="auto"/>
            </w:tcBorders>
          </w:tcPr>
          <w:p w:rsidR="000958FE" w:rsidRPr="008B17D3" w:rsidRDefault="000958FE" w:rsidP="00F27283">
            <w:r w:rsidRPr="008B17D3">
              <w:t xml:space="preserve">Основы духовно-нравственной культуры народов России. Основы религиозных культур и светской этики </w:t>
            </w:r>
          </w:p>
        </w:tc>
        <w:tc>
          <w:tcPr>
            <w:tcW w:w="960"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Астрель</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63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1.1.5.1.6.4</w:t>
            </w:r>
          </w:p>
        </w:tc>
        <w:tc>
          <w:tcPr>
            <w:tcW w:w="2472" w:type="dxa"/>
            <w:tcBorders>
              <w:top w:val="nil"/>
              <w:left w:val="nil"/>
              <w:bottom w:val="single" w:sz="4" w:space="0" w:color="auto"/>
              <w:right w:val="single" w:sz="4" w:space="0" w:color="auto"/>
            </w:tcBorders>
          </w:tcPr>
          <w:p w:rsidR="000958FE" w:rsidRPr="008B17D3" w:rsidRDefault="000958FE" w:rsidP="00F27283">
            <w:r w:rsidRPr="008B17D3">
              <w:t>Неменская Л.А.  / Под ред. Неменского Б.М.</w:t>
            </w:r>
          </w:p>
        </w:tc>
        <w:tc>
          <w:tcPr>
            <w:tcW w:w="2169" w:type="dxa"/>
            <w:tcBorders>
              <w:top w:val="nil"/>
              <w:left w:val="nil"/>
              <w:bottom w:val="single" w:sz="4" w:space="0" w:color="auto"/>
              <w:right w:val="single" w:sz="4" w:space="0" w:color="auto"/>
            </w:tcBorders>
          </w:tcPr>
          <w:p w:rsidR="000958FE" w:rsidRPr="008B17D3" w:rsidRDefault="000958FE" w:rsidP="00F27283">
            <w:r w:rsidRPr="008B17D3">
              <w:t>Изобразительное искусство</w:t>
            </w:r>
          </w:p>
        </w:tc>
        <w:tc>
          <w:tcPr>
            <w:tcW w:w="960"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1.1.5.2.5.4</w:t>
            </w:r>
          </w:p>
        </w:tc>
        <w:tc>
          <w:tcPr>
            <w:tcW w:w="2472" w:type="dxa"/>
            <w:tcBorders>
              <w:top w:val="nil"/>
              <w:left w:val="nil"/>
              <w:bottom w:val="single" w:sz="4" w:space="0" w:color="auto"/>
              <w:right w:val="single" w:sz="4" w:space="0" w:color="auto"/>
            </w:tcBorders>
          </w:tcPr>
          <w:p w:rsidR="000958FE" w:rsidRPr="008B17D3" w:rsidRDefault="000958FE" w:rsidP="00F27283">
            <w:r w:rsidRPr="008B17D3">
              <w:t>Критская Е.Д., Сергеева Г.П., Шмагина Т.С.</w:t>
            </w:r>
          </w:p>
        </w:tc>
        <w:tc>
          <w:tcPr>
            <w:tcW w:w="2169" w:type="dxa"/>
            <w:tcBorders>
              <w:top w:val="nil"/>
              <w:left w:val="nil"/>
              <w:bottom w:val="single" w:sz="4" w:space="0" w:color="auto"/>
              <w:right w:val="single" w:sz="4" w:space="0" w:color="auto"/>
            </w:tcBorders>
          </w:tcPr>
          <w:p w:rsidR="000958FE" w:rsidRPr="008B17D3" w:rsidRDefault="000958FE" w:rsidP="00F27283">
            <w:r w:rsidRPr="008B17D3">
              <w:t>Музыка</w:t>
            </w:r>
          </w:p>
        </w:tc>
        <w:tc>
          <w:tcPr>
            <w:tcW w:w="960"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1.1.6.1.9.4</w:t>
            </w:r>
          </w:p>
        </w:tc>
        <w:tc>
          <w:tcPr>
            <w:tcW w:w="2472" w:type="dxa"/>
            <w:tcBorders>
              <w:top w:val="nil"/>
              <w:left w:val="nil"/>
              <w:bottom w:val="single" w:sz="4" w:space="0" w:color="auto"/>
              <w:right w:val="single" w:sz="4" w:space="0" w:color="auto"/>
            </w:tcBorders>
          </w:tcPr>
          <w:p w:rsidR="000958FE" w:rsidRPr="008B17D3" w:rsidRDefault="000958FE" w:rsidP="00F27283">
            <w:r w:rsidRPr="008B17D3">
              <w:t>Роговцева Н.И., Богданова Н.В., Шипилова Н.В. и др.</w:t>
            </w:r>
          </w:p>
        </w:tc>
        <w:tc>
          <w:tcPr>
            <w:tcW w:w="2169" w:type="dxa"/>
            <w:tcBorders>
              <w:top w:val="nil"/>
              <w:left w:val="nil"/>
              <w:bottom w:val="single" w:sz="4" w:space="0" w:color="auto"/>
              <w:right w:val="single" w:sz="4" w:space="0" w:color="auto"/>
            </w:tcBorders>
          </w:tcPr>
          <w:p w:rsidR="000958FE" w:rsidRPr="008B17D3" w:rsidRDefault="000958FE" w:rsidP="00F27283">
            <w:r w:rsidRPr="008B17D3">
              <w:t>Технология</w:t>
            </w:r>
          </w:p>
        </w:tc>
        <w:tc>
          <w:tcPr>
            <w:tcW w:w="960"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126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1.2.1.1.4.1</w:t>
            </w:r>
          </w:p>
        </w:tc>
        <w:tc>
          <w:tcPr>
            <w:tcW w:w="2472" w:type="dxa"/>
            <w:tcBorders>
              <w:top w:val="nil"/>
              <w:left w:val="nil"/>
              <w:bottom w:val="single" w:sz="4" w:space="0" w:color="auto"/>
              <w:right w:val="single" w:sz="4" w:space="0" w:color="auto"/>
            </w:tcBorders>
          </w:tcPr>
          <w:p w:rsidR="000958FE" w:rsidRPr="008B17D3" w:rsidRDefault="000958FE" w:rsidP="00F27283">
            <w:r w:rsidRPr="008B17D3">
              <w:t>Ладыженская Т.А., Баранов М. Т., Тростенцова Л.А. и др.</w:t>
            </w:r>
          </w:p>
        </w:tc>
        <w:tc>
          <w:tcPr>
            <w:tcW w:w="2169" w:type="dxa"/>
            <w:tcBorders>
              <w:top w:val="nil"/>
              <w:left w:val="nil"/>
              <w:bottom w:val="single" w:sz="4" w:space="0" w:color="auto"/>
              <w:right w:val="single" w:sz="4" w:space="0" w:color="auto"/>
            </w:tcBorders>
          </w:tcPr>
          <w:p w:rsidR="000958FE" w:rsidRPr="008B17D3" w:rsidRDefault="000958FE" w:rsidP="00F27283">
            <w:r w:rsidRPr="008B17D3">
              <w:t>Русский язык. В 2-х частях</w:t>
            </w:r>
          </w:p>
        </w:tc>
        <w:tc>
          <w:tcPr>
            <w:tcW w:w="960"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1.2.1.1.4.2</w:t>
            </w:r>
          </w:p>
        </w:tc>
        <w:tc>
          <w:tcPr>
            <w:tcW w:w="2472" w:type="dxa"/>
            <w:tcBorders>
              <w:top w:val="nil"/>
              <w:left w:val="nil"/>
              <w:bottom w:val="single" w:sz="4" w:space="0" w:color="auto"/>
              <w:right w:val="single" w:sz="4" w:space="0" w:color="auto"/>
            </w:tcBorders>
          </w:tcPr>
          <w:p w:rsidR="000958FE" w:rsidRPr="008B17D3" w:rsidRDefault="000958FE" w:rsidP="00F27283">
            <w:r w:rsidRPr="008B17D3">
              <w:t>Баранов М.Т., Ладыженская Т.А., Тростенцова Л.А.и др.</w:t>
            </w:r>
          </w:p>
        </w:tc>
        <w:tc>
          <w:tcPr>
            <w:tcW w:w="2169" w:type="dxa"/>
            <w:tcBorders>
              <w:top w:val="nil"/>
              <w:left w:val="nil"/>
              <w:bottom w:val="single" w:sz="4" w:space="0" w:color="auto"/>
              <w:right w:val="single" w:sz="4" w:space="0" w:color="auto"/>
            </w:tcBorders>
          </w:tcPr>
          <w:p w:rsidR="000958FE" w:rsidRPr="008B17D3" w:rsidRDefault="000958FE" w:rsidP="00F27283">
            <w:r w:rsidRPr="008B17D3">
              <w:t>Русский язык. В 2-х частях</w:t>
            </w:r>
          </w:p>
        </w:tc>
        <w:tc>
          <w:tcPr>
            <w:tcW w:w="960"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6</w:t>
            </w:r>
          </w:p>
        </w:tc>
        <w:tc>
          <w:tcPr>
            <w:tcW w:w="1914" w:type="dxa"/>
            <w:tcBorders>
              <w:top w:val="nil"/>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1.2.1.2.1.1</w:t>
            </w:r>
          </w:p>
        </w:tc>
        <w:tc>
          <w:tcPr>
            <w:tcW w:w="2472" w:type="dxa"/>
            <w:tcBorders>
              <w:top w:val="nil"/>
              <w:left w:val="nil"/>
              <w:bottom w:val="nil"/>
              <w:right w:val="single" w:sz="4" w:space="0" w:color="auto"/>
            </w:tcBorders>
          </w:tcPr>
          <w:p w:rsidR="000958FE" w:rsidRPr="008B17D3" w:rsidRDefault="000958FE" w:rsidP="00F27283">
            <w:r w:rsidRPr="008B17D3">
              <w:t>Коровина В.Я., Журавлёв В.П., Коровин В.И.</w:t>
            </w:r>
          </w:p>
        </w:tc>
        <w:tc>
          <w:tcPr>
            <w:tcW w:w="2169" w:type="dxa"/>
            <w:tcBorders>
              <w:top w:val="nil"/>
              <w:left w:val="nil"/>
              <w:bottom w:val="nil"/>
              <w:right w:val="single" w:sz="4" w:space="0" w:color="auto"/>
            </w:tcBorders>
          </w:tcPr>
          <w:p w:rsidR="000958FE" w:rsidRPr="008B17D3" w:rsidRDefault="000958FE" w:rsidP="00F27283">
            <w:r w:rsidRPr="008B17D3">
              <w:t>Литература. В 2-х частях</w:t>
            </w:r>
          </w:p>
        </w:tc>
        <w:tc>
          <w:tcPr>
            <w:tcW w:w="960" w:type="dxa"/>
            <w:tcBorders>
              <w:top w:val="nil"/>
              <w:left w:val="nil"/>
              <w:bottom w:val="nil"/>
              <w:right w:val="single" w:sz="4" w:space="0" w:color="auto"/>
            </w:tcBorders>
            <w:vAlign w:val="center"/>
          </w:tcPr>
          <w:p w:rsidR="000958FE" w:rsidRPr="008B17D3" w:rsidRDefault="000958FE" w:rsidP="00F27283">
            <w:pPr>
              <w:jc w:val="center"/>
            </w:pPr>
            <w:r w:rsidRPr="008B17D3">
              <w:t>5</w:t>
            </w:r>
          </w:p>
        </w:tc>
        <w:tc>
          <w:tcPr>
            <w:tcW w:w="1914" w:type="dxa"/>
            <w:tcBorders>
              <w:top w:val="nil"/>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157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1.2.1.2.1.2</w:t>
            </w:r>
          </w:p>
        </w:tc>
        <w:tc>
          <w:tcPr>
            <w:tcW w:w="2472" w:type="dxa"/>
            <w:tcBorders>
              <w:top w:val="single" w:sz="4" w:space="0" w:color="auto"/>
              <w:left w:val="nil"/>
              <w:bottom w:val="nil"/>
              <w:right w:val="single" w:sz="4" w:space="0" w:color="auto"/>
            </w:tcBorders>
          </w:tcPr>
          <w:p w:rsidR="000958FE" w:rsidRPr="008B17D3" w:rsidRDefault="000958FE" w:rsidP="00F27283">
            <w:r w:rsidRPr="008B17D3">
              <w:t>Полухина В.П., Коровина В.Я., Журавлёв В.П. и др. / Под ред. Коровиной В.Я.</w:t>
            </w:r>
          </w:p>
        </w:tc>
        <w:tc>
          <w:tcPr>
            <w:tcW w:w="2169" w:type="dxa"/>
            <w:tcBorders>
              <w:top w:val="single" w:sz="4" w:space="0" w:color="auto"/>
              <w:left w:val="nil"/>
              <w:bottom w:val="nil"/>
              <w:right w:val="single" w:sz="4" w:space="0" w:color="auto"/>
            </w:tcBorders>
          </w:tcPr>
          <w:p w:rsidR="000958FE" w:rsidRPr="008B17D3" w:rsidRDefault="000958FE" w:rsidP="00F27283">
            <w:r w:rsidRPr="008B17D3">
              <w:t>Литература. В 2-х частях</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6</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93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1.2.1.3.8.1</w:t>
            </w:r>
          </w:p>
        </w:tc>
        <w:tc>
          <w:tcPr>
            <w:tcW w:w="2472" w:type="dxa"/>
            <w:tcBorders>
              <w:top w:val="single" w:sz="4" w:space="0" w:color="auto"/>
              <w:left w:val="nil"/>
              <w:bottom w:val="nil"/>
              <w:right w:val="single" w:sz="4" w:space="0" w:color="auto"/>
            </w:tcBorders>
          </w:tcPr>
          <w:p w:rsidR="000958FE" w:rsidRPr="008B17D3" w:rsidRDefault="000958FE" w:rsidP="00F27283">
            <w:r w:rsidRPr="008B17D3">
              <w:t>Кузовлев В.П., Лапа Н.М., Костина И.Н. и</w:t>
            </w:r>
            <w:r w:rsidRPr="008B17D3">
              <w:rPr>
                <w:rFonts w:ascii="Arial" w:hAnsi="Arial" w:cs="Arial"/>
              </w:rPr>
              <w:t xml:space="preserve"> др.</w:t>
            </w:r>
          </w:p>
        </w:tc>
        <w:tc>
          <w:tcPr>
            <w:tcW w:w="2169" w:type="dxa"/>
            <w:tcBorders>
              <w:top w:val="single" w:sz="4" w:space="0" w:color="auto"/>
              <w:left w:val="nil"/>
              <w:bottom w:val="nil"/>
              <w:right w:val="single" w:sz="4" w:space="0" w:color="auto"/>
            </w:tcBorders>
          </w:tcPr>
          <w:p w:rsidR="000958FE" w:rsidRPr="008B17D3" w:rsidRDefault="000958FE" w:rsidP="00F27283">
            <w:r w:rsidRPr="008B17D3">
              <w:t>Английский язык. 5 класс</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5</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40</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1.2.1.3.8.2</w:t>
            </w:r>
          </w:p>
        </w:tc>
        <w:tc>
          <w:tcPr>
            <w:tcW w:w="2472" w:type="dxa"/>
            <w:tcBorders>
              <w:top w:val="single" w:sz="4" w:space="0" w:color="auto"/>
              <w:left w:val="nil"/>
              <w:bottom w:val="nil"/>
              <w:right w:val="single" w:sz="4" w:space="0" w:color="auto"/>
            </w:tcBorders>
          </w:tcPr>
          <w:p w:rsidR="000958FE" w:rsidRPr="008B17D3" w:rsidRDefault="000958FE" w:rsidP="00F27283">
            <w:r w:rsidRPr="008B17D3">
              <w:t>Кузовлев В.П., Лапа Н.М., Перегудова Э.Ш. и др.</w:t>
            </w:r>
          </w:p>
        </w:tc>
        <w:tc>
          <w:tcPr>
            <w:tcW w:w="2169" w:type="dxa"/>
            <w:tcBorders>
              <w:top w:val="single" w:sz="4" w:space="0" w:color="auto"/>
              <w:left w:val="nil"/>
              <w:bottom w:val="nil"/>
              <w:right w:val="single" w:sz="4" w:space="0" w:color="auto"/>
            </w:tcBorders>
          </w:tcPr>
          <w:p w:rsidR="000958FE" w:rsidRPr="008B17D3" w:rsidRDefault="000958FE" w:rsidP="00F27283">
            <w:r w:rsidRPr="008B17D3">
              <w:t>Английский язык. 6 класс</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6</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40</w:t>
            </w:r>
          </w:p>
        </w:tc>
      </w:tr>
      <w:tr w:rsidR="000958FE" w:rsidRPr="008B17D3">
        <w:trPr>
          <w:trHeight w:val="63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1.2.1.3.10.1</w:t>
            </w:r>
          </w:p>
        </w:tc>
        <w:tc>
          <w:tcPr>
            <w:tcW w:w="2472" w:type="dxa"/>
            <w:tcBorders>
              <w:top w:val="single" w:sz="4" w:space="0" w:color="auto"/>
              <w:left w:val="nil"/>
              <w:bottom w:val="nil"/>
              <w:right w:val="single" w:sz="4" w:space="0" w:color="auto"/>
            </w:tcBorders>
          </w:tcPr>
          <w:p w:rsidR="000958FE" w:rsidRPr="008B17D3" w:rsidRDefault="000958FE" w:rsidP="00F27283">
            <w:r w:rsidRPr="008B17D3">
              <w:t>Бим И.Л., Рыжова Л.И.</w:t>
            </w:r>
          </w:p>
        </w:tc>
        <w:tc>
          <w:tcPr>
            <w:tcW w:w="2169" w:type="dxa"/>
            <w:tcBorders>
              <w:top w:val="single" w:sz="4" w:space="0" w:color="auto"/>
              <w:left w:val="nil"/>
              <w:bottom w:val="nil"/>
              <w:right w:val="single" w:sz="4" w:space="0" w:color="auto"/>
            </w:tcBorders>
          </w:tcPr>
          <w:p w:rsidR="000958FE" w:rsidRPr="008B17D3" w:rsidRDefault="000958FE" w:rsidP="00F27283">
            <w:r w:rsidRPr="008B17D3">
              <w:t>Немецкий язык</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5</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25</w:t>
            </w:r>
          </w:p>
        </w:tc>
      </w:tr>
      <w:tr w:rsidR="000958FE" w:rsidRPr="008B17D3">
        <w:trPr>
          <w:trHeight w:val="63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1.2.1.3.10.2</w:t>
            </w:r>
          </w:p>
        </w:tc>
        <w:tc>
          <w:tcPr>
            <w:tcW w:w="2472" w:type="dxa"/>
            <w:tcBorders>
              <w:top w:val="single" w:sz="4" w:space="0" w:color="auto"/>
              <w:left w:val="nil"/>
              <w:bottom w:val="nil"/>
              <w:right w:val="single" w:sz="4" w:space="0" w:color="auto"/>
            </w:tcBorders>
          </w:tcPr>
          <w:p w:rsidR="000958FE" w:rsidRPr="008B17D3" w:rsidRDefault="000958FE" w:rsidP="00F27283">
            <w:r w:rsidRPr="008B17D3">
              <w:t>Бим И.Л., Садомова Л.В., Санникова Л.М.</w:t>
            </w:r>
          </w:p>
        </w:tc>
        <w:tc>
          <w:tcPr>
            <w:tcW w:w="2169" w:type="dxa"/>
            <w:tcBorders>
              <w:top w:val="single" w:sz="4" w:space="0" w:color="auto"/>
              <w:left w:val="nil"/>
              <w:bottom w:val="nil"/>
              <w:right w:val="single" w:sz="4" w:space="0" w:color="auto"/>
            </w:tcBorders>
          </w:tcPr>
          <w:p w:rsidR="000958FE" w:rsidRPr="008B17D3" w:rsidRDefault="000958FE" w:rsidP="00F27283">
            <w:r w:rsidRPr="008B17D3">
              <w:t>Немецкий язык. В 2-х частях.</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6</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25</w:t>
            </w:r>
          </w:p>
        </w:tc>
      </w:tr>
      <w:tr w:rsidR="000958FE" w:rsidRPr="008B17D3">
        <w:trPr>
          <w:trHeight w:val="94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1.2.2.2.1.1</w:t>
            </w:r>
          </w:p>
        </w:tc>
        <w:tc>
          <w:tcPr>
            <w:tcW w:w="2472" w:type="dxa"/>
            <w:tcBorders>
              <w:top w:val="single" w:sz="4" w:space="0" w:color="auto"/>
              <w:left w:val="nil"/>
              <w:bottom w:val="nil"/>
              <w:right w:val="single" w:sz="4" w:space="0" w:color="auto"/>
            </w:tcBorders>
          </w:tcPr>
          <w:p w:rsidR="000958FE" w:rsidRPr="008B17D3" w:rsidRDefault="000958FE" w:rsidP="00F27283">
            <w:r w:rsidRPr="008B17D3">
              <w:t xml:space="preserve">Вигасин А.А., Годер Г.И., Свенцицкая И.С. </w:t>
            </w:r>
          </w:p>
        </w:tc>
        <w:tc>
          <w:tcPr>
            <w:tcW w:w="2169" w:type="dxa"/>
            <w:tcBorders>
              <w:top w:val="single" w:sz="4" w:space="0" w:color="auto"/>
              <w:left w:val="nil"/>
              <w:bottom w:val="nil"/>
              <w:right w:val="single" w:sz="4" w:space="0" w:color="auto"/>
            </w:tcBorders>
          </w:tcPr>
          <w:p w:rsidR="000958FE" w:rsidRPr="008B17D3" w:rsidRDefault="000958FE" w:rsidP="00F27283">
            <w:r w:rsidRPr="008B17D3">
              <w:t>Всеобщая история. История Древнего мира</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5</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157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1.2.2.3.1.1</w:t>
            </w:r>
          </w:p>
        </w:tc>
        <w:tc>
          <w:tcPr>
            <w:tcW w:w="2472" w:type="dxa"/>
            <w:tcBorders>
              <w:top w:val="single" w:sz="4" w:space="0" w:color="auto"/>
              <w:left w:val="nil"/>
              <w:bottom w:val="nil"/>
              <w:right w:val="single" w:sz="4" w:space="0" w:color="auto"/>
            </w:tcBorders>
          </w:tcPr>
          <w:p w:rsidR="000958FE" w:rsidRPr="008B17D3" w:rsidRDefault="000958FE" w:rsidP="00F27283">
            <w:r w:rsidRPr="008B17D3">
              <w:t>Боголюбов Л.Н., Виноградова Н.Ф., Городецкая Н.И. и др. / Под ред. Боголюбова Л.Н., Ивановой Л.Ф.</w:t>
            </w:r>
          </w:p>
        </w:tc>
        <w:tc>
          <w:tcPr>
            <w:tcW w:w="2169" w:type="dxa"/>
            <w:tcBorders>
              <w:top w:val="single" w:sz="4" w:space="0" w:color="auto"/>
              <w:left w:val="nil"/>
              <w:bottom w:val="nil"/>
              <w:right w:val="single" w:sz="4" w:space="0" w:color="auto"/>
            </w:tcBorders>
          </w:tcPr>
          <w:p w:rsidR="000958FE" w:rsidRPr="008B17D3" w:rsidRDefault="000958FE" w:rsidP="00F27283">
            <w:r w:rsidRPr="008B17D3">
              <w:t>Обществознание</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5</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157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1.2.2.3.1.2</w:t>
            </w:r>
          </w:p>
        </w:tc>
        <w:tc>
          <w:tcPr>
            <w:tcW w:w="2472" w:type="dxa"/>
            <w:tcBorders>
              <w:top w:val="single" w:sz="4" w:space="0" w:color="auto"/>
              <w:left w:val="nil"/>
              <w:bottom w:val="nil"/>
              <w:right w:val="single" w:sz="4" w:space="0" w:color="auto"/>
            </w:tcBorders>
          </w:tcPr>
          <w:p w:rsidR="000958FE" w:rsidRPr="008B17D3" w:rsidRDefault="000958FE" w:rsidP="00F27283">
            <w:r w:rsidRPr="008B17D3">
              <w:t>Виноградова Н.Ф., Городецкая Н.И., Иванова Л.Ф. и др. / Под ред. Боголюбова Л.Н., Ивановой Л.Ф.</w:t>
            </w:r>
          </w:p>
        </w:tc>
        <w:tc>
          <w:tcPr>
            <w:tcW w:w="2169" w:type="dxa"/>
            <w:tcBorders>
              <w:top w:val="single" w:sz="4" w:space="0" w:color="auto"/>
              <w:left w:val="nil"/>
              <w:bottom w:val="nil"/>
              <w:right w:val="single" w:sz="4" w:space="0" w:color="auto"/>
            </w:tcBorders>
          </w:tcPr>
          <w:p w:rsidR="000958FE" w:rsidRPr="008B17D3" w:rsidRDefault="000958FE" w:rsidP="00F27283">
            <w:r w:rsidRPr="008B17D3">
              <w:t>Обществознание</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6</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630"/>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1.2.2.4.7.1</w:t>
            </w:r>
          </w:p>
        </w:tc>
        <w:tc>
          <w:tcPr>
            <w:tcW w:w="2472" w:type="dxa"/>
            <w:tcBorders>
              <w:top w:val="single" w:sz="4" w:space="0" w:color="auto"/>
              <w:left w:val="nil"/>
              <w:bottom w:val="nil"/>
              <w:right w:val="single" w:sz="4" w:space="0" w:color="auto"/>
            </w:tcBorders>
          </w:tcPr>
          <w:p w:rsidR="000958FE" w:rsidRPr="008B17D3" w:rsidRDefault="000958FE" w:rsidP="00F27283">
            <w:r w:rsidRPr="008B17D3">
              <w:t>Лобжанидзе А.А.</w:t>
            </w:r>
          </w:p>
        </w:tc>
        <w:tc>
          <w:tcPr>
            <w:tcW w:w="2169" w:type="dxa"/>
            <w:tcBorders>
              <w:top w:val="single" w:sz="4" w:space="0" w:color="auto"/>
              <w:left w:val="nil"/>
              <w:bottom w:val="nil"/>
              <w:right w:val="single" w:sz="4" w:space="0" w:color="auto"/>
            </w:tcBorders>
          </w:tcPr>
          <w:p w:rsidR="000958FE" w:rsidRPr="008B17D3" w:rsidRDefault="000958FE" w:rsidP="00F27283">
            <w:r w:rsidRPr="008B17D3">
              <w:t>География</w:t>
            </w:r>
          </w:p>
        </w:tc>
        <w:tc>
          <w:tcPr>
            <w:tcW w:w="960" w:type="dxa"/>
            <w:tcBorders>
              <w:top w:val="single" w:sz="4" w:space="0" w:color="auto"/>
              <w:left w:val="nil"/>
              <w:bottom w:val="nil"/>
              <w:right w:val="single" w:sz="4" w:space="0" w:color="auto"/>
            </w:tcBorders>
            <w:vAlign w:val="center"/>
          </w:tcPr>
          <w:p w:rsidR="000958FE" w:rsidRPr="008B17D3" w:rsidRDefault="000958FE" w:rsidP="00F27283">
            <w:pPr>
              <w:jc w:val="center"/>
            </w:pPr>
            <w:r w:rsidRPr="008B17D3">
              <w:t xml:space="preserve"> 5 - 6</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1575"/>
        </w:trPr>
        <w:tc>
          <w:tcPr>
            <w:tcW w:w="1357" w:type="dxa"/>
            <w:tcBorders>
              <w:top w:val="nil"/>
              <w:left w:val="single" w:sz="4" w:space="0" w:color="auto"/>
              <w:bottom w:val="single" w:sz="4" w:space="0" w:color="auto"/>
              <w:right w:val="single" w:sz="4" w:space="0" w:color="auto"/>
            </w:tcBorders>
            <w:noWrap/>
            <w:vAlign w:val="center"/>
          </w:tcPr>
          <w:p w:rsidR="000958FE" w:rsidRPr="008B17D3" w:rsidRDefault="000958FE" w:rsidP="00F27283">
            <w:r w:rsidRPr="008B17D3">
              <w:t>1.2.4.2.3.1</w:t>
            </w:r>
          </w:p>
        </w:tc>
        <w:tc>
          <w:tcPr>
            <w:tcW w:w="2472" w:type="dxa"/>
            <w:tcBorders>
              <w:top w:val="single" w:sz="4" w:space="0" w:color="auto"/>
              <w:left w:val="nil"/>
              <w:bottom w:val="single" w:sz="4" w:space="0" w:color="auto"/>
              <w:right w:val="single" w:sz="4" w:space="0" w:color="auto"/>
            </w:tcBorders>
          </w:tcPr>
          <w:p w:rsidR="000958FE" w:rsidRPr="008B17D3" w:rsidRDefault="000958FE" w:rsidP="00F27283">
            <w:r w:rsidRPr="008B17D3">
              <w:t>Пасечник В.В., Суматохин С.В., Калинова Г.С. и др. / Под ред. Пасечника В.В.</w:t>
            </w:r>
          </w:p>
        </w:tc>
        <w:tc>
          <w:tcPr>
            <w:tcW w:w="2169" w:type="dxa"/>
            <w:tcBorders>
              <w:top w:val="single" w:sz="4" w:space="0" w:color="auto"/>
              <w:left w:val="nil"/>
              <w:bottom w:val="single" w:sz="4" w:space="0" w:color="auto"/>
              <w:right w:val="single" w:sz="4" w:space="0" w:color="auto"/>
            </w:tcBorders>
          </w:tcPr>
          <w:p w:rsidR="000958FE" w:rsidRPr="008B17D3" w:rsidRDefault="000958FE" w:rsidP="00F27283">
            <w:r w:rsidRPr="008B17D3">
              <w:t>Биология</w:t>
            </w:r>
          </w:p>
        </w:tc>
        <w:tc>
          <w:tcPr>
            <w:tcW w:w="960" w:type="dxa"/>
            <w:tcBorders>
              <w:top w:val="single" w:sz="4" w:space="0" w:color="auto"/>
              <w:left w:val="nil"/>
              <w:bottom w:val="single" w:sz="4" w:space="0" w:color="auto"/>
              <w:right w:val="single" w:sz="4" w:space="0" w:color="auto"/>
            </w:tcBorders>
            <w:vAlign w:val="center"/>
          </w:tcPr>
          <w:p w:rsidR="000958FE" w:rsidRPr="008B17D3" w:rsidRDefault="000958FE" w:rsidP="00F27283">
            <w:pPr>
              <w:jc w:val="center"/>
            </w:pPr>
            <w:r w:rsidRPr="008B17D3">
              <w:t xml:space="preserve"> 5 - 6</w:t>
            </w:r>
          </w:p>
        </w:tc>
        <w:tc>
          <w:tcPr>
            <w:tcW w:w="1914" w:type="dxa"/>
            <w:tcBorders>
              <w:top w:val="single" w:sz="4" w:space="0" w:color="auto"/>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630"/>
        </w:trPr>
        <w:tc>
          <w:tcPr>
            <w:tcW w:w="1357" w:type="dxa"/>
            <w:tcBorders>
              <w:top w:val="single" w:sz="4" w:space="0" w:color="auto"/>
              <w:left w:val="single" w:sz="4" w:space="0" w:color="auto"/>
              <w:bottom w:val="single" w:sz="4" w:space="0" w:color="auto"/>
              <w:right w:val="single" w:sz="4" w:space="0" w:color="auto"/>
            </w:tcBorders>
          </w:tcPr>
          <w:p w:rsidR="000958FE" w:rsidRPr="008B17D3" w:rsidRDefault="000958FE" w:rsidP="00F27283">
            <w:r w:rsidRPr="008B17D3">
              <w:t>1.2.5.2.3.1</w:t>
            </w:r>
          </w:p>
        </w:tc>
        <w:tc>
          <w:tcPr>
            <w:tcW w:w="2472" w:type="dxa"/>
            <w:tcBorders>
              <w:top w:val="single" w:sz="4" w:space="0" w:color="auto"/>
              <w:left w:val="nil"/>
              <w:bottom w:val="single" w:sz="4" w:space="0" w:color="auto"/>
              <w:right w:val="single" w:sz="4" w:space="0" w:color="auto"/>
            </w:tcBorders>
          </w:tcPr>
          <w:p w:rsidR="000958FE" w:rsidRPr="008B17D3" w:rsidRDefault="000958FE" w:rsidP="00F27283">
            <w:r w:rsidRPr="008B17D3">
              <w:t>Сергеева Г.П., Критская Е.Д.</w:t>
            </w:r>
          </w:p>
        </w:tc>
        <w:tc>
          <w:tcPr>
            <w:tcW w:w="2169" w:type="dxa"/>
            <w:tcBorders>
              <w:top w:val="single" w:sz="4" w:space="0" w:color="auto"/>
              <w:left w:val="nil"/>
              <w:bottom w:val="single" w:sz="4" w:space="0" w:color="auto"/>
              <w:right w:val="single" w:sz="4" w:space="0" w:color="auto"/>
            </w:tcBorders>
          </w:tcPr>
          <w:p w:rsidR="000958FE" w:rsidRPr="008B17D3" w:rsidRDefault="000958FE" w:rsidP="00F27283">
            <w:r w:rsidRPr="008B17D3">
              <w:t>Музыка</w:t>
            </w:r>
          </w:p>
        </w:tc>
        <w:tc>
          <w:tcPr>
            <w:tcW w:w="960" w:type="dxa"/>
            <w:tcBorders>
              <w:top w:val="single" w:sz="4" w:space="0" w:color="auto"/>
              <w:left w:val="nil"/>
              <w:bottom w:val="single" w:sz="4" w:space="0" w:color="auto"/>
              <w:right w:val="single" w:sz="4" w:space="0" w:color="auto"/>
            </w:tcBorders>
          </w:tcPr>
          <w:p w:rsidR="000958FE" w:rsidRPr="008B17D3" w:rsidRDefault="000958FE" w:rsidP="00F27283">
            <w:pPr>
              <w:jc w:val="center"/>
            </w:pPr>
            <w:r w:rsidRPr="008B17D3">
              <w:t>5</w:t>
            </w:r>
          </w:p>
        </w:tc>
        <w:tc>
          <w:tcPr>
            <w:tcW w:w="1914" w:type="dxa"/>
            <w:tcBorders>
              <w:top w:val="single" w:sz="4" w:space="0" w:color="auto"/>
              <w:left w:val="nil"/>
              <w:bottom w:val="single" w:sz="4" w:space="0" w:color="auto"/>
              <w:right w:val="single" w:sz="4" w:space="0" w:color="auto"/>
            </w:tcBorders>
          </w:tcPr>
          <w:p w:rsidR="000958FE" w:rsidRPr="008B17D3" w:rsidRDefault="000958FE" w:rsidP="00F27283">
            <w:r w:rsidRPr="008B17D3">
              <w:t>Издательство "Просвещение"</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r w:rsidR="000958FE" w:rsidRPr="008B17D3">
        <w:trPr>
          <w:trHeight w:val="1260"/>
        </w:trPr>
        <w:tc>
          <w:tcPr>
            <w:tcW w:w="1357" w:type="dxa"/>
            <w:tcBorders>
              <w:top w:val="single" w:sz="4" w:space="0" w:color="auto"/>
              <w:left w:val="single" w:sz="4" w:space="0" w:color="auto"/>
              <w:bottom w:val="nil"/>
              <w:right w:val="single" w:sz="4" w:space="0" w:color="auto"/>
            </w:tcBorders>
          </w:tcPr>
          <w:p w:rsidR="000958FE" w:rsidRPr="008B17D3" w:rsidRDefault="000958FE" w:rsidP="00F27283">
            <w:r w:rsidRPr="008B17D3">
              <w:t>1.2.6.1.6.1</w:t>
            </w:r>
          </w:p>
        </w:tc>
        <w:tc>
          <w:tcPr>
            <w:tcW w:w="2472" w:type="dxa"/>
            <w:tcBorders>
              <w:top w:val="single" w:sz="4" w:space="0" w:color="auto"/>
              <w:left w:val="nil"/>
              <w:bottom w:val="nil"/>
              <w:right w:val="single" w:sz="4" w:space="0" w:color="auto"/>
            </w:tcBorders>
          </w:tcPr>
          <w:p w:rsidR="000958FE" w:rsidRPr="008B17D3" w:rsidRDefault="000958FE" w:rsidP="00F27283">
            <w:r w:rsidRPr="008B17D3">
              <w:t xml:space="preserve">Синица Н.В., Симоненко В.Д. </w:t>
            </w:r>
          </w:p>
        </w:tc>
        <w:tc>
          <w:tcPr>
            <w:tcW w:w="2169" w:type="dxa"/>
            <w:tcBorders>
              <w:top w:val="single" w:sz="4" w:space="0" w:color="auto"/>
              <w:left w:val="nil"/>
              <w:bottom w:val="nil"/>
              <w:right w:val="single" w:sz="4" w:space="0" w:color="auto"/>
            </w:tcBorders>
          </w:tcPr>
          <w:p w:rsidR="000958FE" w:rsidRPr="008B17D3" w:rsidRDefault="000958FE" w:rsidP="00F27283">
            <w:r w:rsidRPr="008B17D3">
              <w:t xml:space="preserve"> Технология. Технологии ведения дома. 5 класс. </w:t>
            </w:r>
          </w:p>
        </w:tc>
        <w:tc>
          <w:tcPr>
            <w:tcW w:w="960" w:type="dxa"/>
            <w:tcBorders>
              <w:top w:val="single" w:sz="4" w:space="0" w:color="auto"/>
              <w:left w:val="nil"/>
              <w:bottom w:val="nil"/>
              <w:right w:val="single" w:sz="4" w:space="0" w:color="auto"/>
            </w:tcBorders>
          </w:tcPr>
          <w:p w:rsidR="000958FE" w:rsidRPr="008B17D3" w:rsidRDefault="000958FE" w:rsidP="00F27283">
            <w:pPr>
              <w:jc w:val="center"/>
            </w:pPr>
            <w:r w:rsidRPr="008B17D3">
              <w:t>5</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Издательский центр ВЕНТАНА-ГРАФ</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25</w:t>
            </w:r>
          </w:p>
        </w:tc>
      </w:tr>
      <w:tr w:rsidR="000958FE" w:rsidRPr="008B17D3">
        <w:trPr>
          <w:trHeight w:val="1260"/>
        </w:trPr>
        <w:tc>
          <w:tcPr>
            <w:tcW w:w="1357" w:type="dxa"/>
            <w:tcBorders>
              <w:top w:val="single" w:sz="4" w:space="0" w:color="auto"/>
              <w:left w:val="single" w:sz="4" w:space="0" w:color="auto"/>
              <w:bottom w:val="nil"/>
              <w:right w:val="single" w:sz="4" w:space="0" w:color="auto"/>
            </w:tcBorders>
          </w:tcPr>
          <w:p w:rsidR="000958FE" w:rsidRPr="008B17D3" w:rsidRDefault="000958FE" w:rsidP="00F27283">
            <w:r w:rsidRPr="008B17D3">
              <w:t>1.2.6.1.6.2</w:t>
            </w:r>
          </w:p>
        </w:tc>
        <w:tc>
          <w:tcPr>
            <w:tcW w:w="2472" w:type="dxa"/>
            <w:tcBorders>
              <w:top w:val="single" w:sz="4" w:space="0" w:color="auto"/>
              <w:left w:val="nil"/>
              <w:bottom w:val="single" w:sz="4" w:space="0" w:color="auto"/>
              <w:right w:val="single" w:sz="4" w:space="0" w:color="auto"/>
            </w:tcBorders>
          </w:tcPr>
          <w:p w:rsidR="000958FE" w:rsidRPr="008B17D3" w:rsidRDefault="000958FE" w:rsidP="00F27283">
            <w:r w:rsidRPr="008B17D3">
              <w:t xml:space="preserve">Тищенко А.Т., Симоненко В.Д. </w:t>
            </w:r>
          </w:p>
        </w:tc>
        <w:tc>
          <w:tcPr>
            <w:tcW w:w="2169" w:type="dxa"/>
            <w:tcBorders>
              <w:top w:val="single" w:sz="4" w:space="0" w:color="auto"/>
              <w:left w:val="nil"/>
              <w:bottom w:val="single" w:sz="4" w:space="0" w:color="auto"/>
              <w:right w:val="single" w:sz="4" w:space="0" w:color="auto"/>
            </w:tcBorders>
          </w:tcPr>
          <w:p w:rsidR="000958FE" w:rsidRPr="008B17D3" w:rsidRDefault="000958FE" w:rsidP="00F27283">
            <w:r w:rsidRPr="008B17D3">
              <w:t xml:space="preserve"> Технология. Индустриальные технологии. 5 класс. </w:t>
            </w:r>
          </w:p>
        </w:tc>
        <w:tc>
          <w:tcPr>
            <w:tcW w:w="960" w:type="dxa"/>
            <w:tcBorders>
              <w:top w:val="single" w:sz="4" w:space="0" w:color="auto"/>
              <w:left w:val="nil"/>
              <w:bottom w:val="single" w:sz="4" w:space="0" w:color="auto"/>
              <w:right w:val="single" w:sz="4" w:space="0" w:color="auto"/>
            </w:tcBorders>
          </w:tcPr>
          <w:p w:rsidR="000958FE" w:rsidRPr="008B17D3" w:rsidRDefault="000958FE" w:rsidP="00F27283">
            <w:pPr>
              <w:jc w:val="center"/>
            </w:pPr>
            <w:r w:rsidRPr="008B17D3">
              <w:t>5</w:t>
            </w:r>
          </w:p>
        </w:tc>
        <w:tc>
          <w:tcPr>
            <w:tcW w:w="1914" w:type="dxa"/>
            <w:tcBorders>
              <w:top w:val="single" w:sz="4" w:space="0" w:color="auto"/>
              <w:left w:val="nil"/>
              <w:bottom w:val="nil"/>
              <w:right w:val="single" w:sz="4" w:space="0" w:color="auto"/>
            </w:tcBorders>
          </w:tcPr>
          <w:p w:rsidR="000958FE" w:rsidRPr="008B17D3" w:rsidRDefault="000958FE" w:rsidP="00F27283">
            <w:r w:rsidRPr="008B17D3">
              <w:t>Издательский центр ВЕНТАНА-ГРАФ</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25</w:t>
            </w:r>
          </w:p>
        </w:tc>
      </w:tr>
      <w:tr w:rsidR="000958FE" w:rsidRPr="008B17D3">
        <w:trPr>
          <w:trHeight w:val="1260"/>
        </w:trPr>
        <w:tc>
          <w:tcPr>
            <w:tcW w:w="1357" w:type="dxa"/>
            <w:tcBorders>
              <w:top w:val="single" w:sz="4" w:space="0" w:color="auto"/>
              <w:left w:val="single" w:sz="4" w:space="0" w:color="auto"/>
              <w:bottom w:val="single" w:sz="4" w:space="0" w:color="auto"/>
              <w:right w:val="single" w:sz="4" w:space="0" w:color="auto"/>
            </w:tcBorders>
            <w:noWrap/>
            <w:vAlign w:val="center"/>
          </w:tcPr>
          <w:p w:rsidR="000958FE" w:rsidRPr="008B17D3" w:rsidRDefault="000958FE" w:rsidP="00F27283">
            <w:r w:rsidRPr="008B17D3">
              <w:t>2.1.2.2.6.3</w:t>
            </w:r>
          </w:p>
        </w:tc>
        <w:tc>
          <w:tcPr>
            <w:tcW w:w="2472" w:type="dxa"/>
            <w:tcBorders>
              <w:top w:val="single" w:sz="4" w:space="0" w:color="auto"/>
              <w:left w:val="nil"/>
              <w:bottom w:val="single" w:sz="4" w:space="0" w:color="auto"/>
              <w:right w:val="single" w:sz="4" w:space="0" w:color="auto"/>
            </w:tcBorders>
          </w:tcPr>
          <w:p w:rsidR="000958FE" w:rsidRPr="008B17D3" w:rsidRDefault="000958FE" w:rsidP="00F27283">
            <w:r w:rsidRPr="008B17D3">
              <w:t>Матвеева Н.В., Челак Е.Н., Конопатова Н.К., Панкратова Л.П., Нурова Н.А.</w:t>
            </w:r>
          </w:p>
        </w:tc>
        <w:tc>
          <w:tcPr>
            <w:tcW w:w="2169" w:type="dxa"/>
            <w:tcBorders>
              <w:top w:val="single" w:sz="4" w:space="0" w:color="auto"/>
              <w:left w:val="nil"/>
              <w:bottom w:val="single" w:sz="4" w:space="0" w:color="auto"/>
              <w:right w:val="single" w:sz="4" w:space="0" w:color="auto"/>
            </w:tcBorders>
          </w:tcPr>
          <w:p w:rsidR="000958FE" w:rsidRPr="008B17D3" w:rsidRDefault="000958FE" w:rsidP="00F27283">
            <w:r w:rsidRPr="008B17D3">
              <w:t>Информатика (в двух частях)</w:t>
            </w:r>
          </w:p>
        </w:tc>
        <w:tc>
          <w:tcPr>
            <w:tcW w:w="960" w:type="dxa"/>
            <w:tcBorders>
              <w:top w:val="single" w:sz="4" w:space="0" w:color="auto"/>
              <w:left w:val="nil"/>
              <w:bottom w:val="single" w:sz="4" w:space="0" w:color="auto"/>
              <w:right w:val="single" w:sz="4" w:space="0" w:color="auto"/>
            </w:tcBorders>
            <w:vAlign w:val="center"/>
          </w:tcPr>
          <w:p w:rsidR="000958FE" w:rsidRPr="008B17D3" w:rsidRDefault="000958FE" w:rsidP="00F27283">
            <w:pPr>
              <w:jc w:val="center"/>
            </w:pPr>
            <w:r w:rsidRPr="008B17D3">
              <w:t>4</w:t>
            </w:r>
          </w:p>
        </w:tc>
        <w:tc>
          <w:tcPr>
            <w:tcW w:w="1914" w:type="dxa"/>
            <w:tcBorders>
              <w:top w:val="single" w:sz="4" w:space="0" w:color="auto"/>
              <w:left w:val="nil"/>
              <w:bottom w:val="single" w:sz="4" w:space="0" w:color="auto"/>
              <w:right w:val="single" w:sz="4" w:space="0" w:color="auto"/>
            </w:tcBorders>
          </w:tcPr>
          <w:p w:rsidR="000958FE" w:rsidRPr="008B17D3" w:rsidRDefault="000958FE" w:rsidP="00F27283">
            <w:r w:rsidRPr="008B17D3">
              <w:t>БИНОМ. Лаборатория знаний</w:t>
            </w:r>
          </w:p>
        </w:tc>
        <w:tc>
          <w:tcPr>
            <w:tcW w:w="948" w:type="dxa"/>
            <w:tcBorders>
              <w:top w:val="nil"/>
              <w:left w:val="nil"/>
              <w:bottom w:val="single" w:sz="4" w:space="0" w:color="auto"/>
              <w:right w:val="single" w:sz="4" w:space="0" w:color="auto"/>
            </w:tcBorders>
            <w:vAlign w:val="center"/>
          </w:tcPr>
          <w:p w:rsidR="000958FE" w:rsidRPr="008B17D3" w:rsidRDefault="000958FE" w:rsidP="00F27283">
            <w:pPr>
              <w:jc w:val="center"/>
            </w:pPr>
            <w:r w:rsidRPr="008B17D3">
              <w:t>50</w:t>
            </w:r>
          </w:p>
        </w:tc>
      </w:tr>
    </w:tbl>
    <w:p w:rsidR="000958FE" w:rsidRDefault="000958FE" w:rsidP="00014B0F">
      <w:pPr>
        <w:widowControl w:val="0"/>
        <w:autoSpaceDE w:val="0"/>
        <w:autoSpaceDN w:val="0"/>
        <w:adjustRightInd w:val="0"/>
        <w:rPr>
          <w:b/>
          <w:bCs/>
          <w:noProof/>
          <w:sz w:val="20"/>
          <w:szCs w:val="20"/>
        </w:rPr>
      </w:pPr>
    </w:p>
    <w:p w:rsidR="000958FE" w:rsidRDefault="000958FE" w:rsidP="00014B0F">
      <w:pPr>
        <w:rPr>
          <w:b/>
          <w:bCs/>
          <w:noProof/>
          <w:sz w:val="20"/>
          <w:szCs w:val="20"/>
        </w:rPr>
      </w:pPr>
    </w:p>
    <w:p w:rsidR="000958FE" w:rsidRDefault="000958FE" w:rsidP="00014B0F">
      <w:pPr>
        <w:rPr>
          <w:b/>
          <w:bCs/>
          <w:noProof/>
          <w:sz w:val="20"/>
          <w:szCs w:val="20"/>
        </w:rPr>
      </w:pPr>
    </w:p>
    <w:p w:rsidR="000958FE" w:rsidRDefault="000958FE" w:rsidP="00014B0F">
      <w:pPr>
        <w:rPr>
          <w:b/>
          <w:bCs/>
          <w:noProof/>
          <w:sz w:val="20"/>
          <w:szCs w:val="20"/>
        </w:rPr>
      </w:pPr>
    </w:p>
    <w:p w:rsidR="000958FE" w:rsidRDefault="000958FE" w:rsidP="006D2A6D">
      <w:pPr>
        <w:widowControl w:val="0"/>
        <w:autoSpaceDE w:val="0"/>
        <w:autoSpaceDN w:val="0"/>
        <w:adjustRightInd w:val="0"/>
        <w:rPr>
          <w:b/>
          <w:bCs/>
          <w:noProof/>
          <w:sz w:val="20"/>
          <w:szCs w:val="20"/>
        </w:rPr>
      </w:pPr>
    </w:p>
    <w:sectPr w:rsidR="000958FE" w:rsidSect="001D0F81">
      <w:pgSz w:w="11906" w:h="16838"/>
      <w:pgMar w:top="360" w:right="850" w:bottom="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ulim">
    <w:altName w:val="Arial Unicode MS"/>
    <w:panose1 w:val="020B0600000101010101"/>
    <w:charset w:val="81"/>
    <w:family w:val="roman"/>
    <w:notTrueType/>
    <w:pitch w:val="fixed"/>
    <w:sig w:usb0="00000001" w:usb1="09060000" w:usb2="00000010" w:usb3="00000000" w:csb0="00080000" w:csb1="00000000"/>
  </w:font>
  <w:font w:name="MS Mincho">
    <w:altName w:val="?l?r ??Ѓfc"/>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60B18E"/>
    <w:lvl w:ilvl="0">
      <w:numFmt w:val="bullet"/>
      <w:lvlText w:val="*"/>
      <w:lvlJc w:val="left"/>
    </w:lvl>
  </w:abstractNum>
  <w:abstractNum w:abstractNumId="1">
    <w:nsid w:val="0153027A"/>
    <w:multiLevelType w:val="hybridMultilevel"/>
    <w:tmpl w:val="1BA4B19C"/>
    <w:lvl w:ilvl="0" w:tplc="CE3697F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095D5ACB"/>
    <w:multiLevelType w:val="hybridMultilevel"/>
    <w:tmpl w:val="8B3C016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78044C"/>
    <w:multiLevelType w:val="hybridMultilevel"/>
    <w:tmpl w:val="1EAAC00C"/>
    <w:lvl w:ilvl="0" w:tplc="0419000F">
      <w:start w:val="1"/>
      <w:numFmt w:val="decimal"/>
      <w:lvlText w:val="%1."/>
      <w:lvlJc w:val="left"/>
      <w:pPr>
        <w:tabs>
          <w:tab w:val="num" w:pos="648"/>
        </w:tabs>
        <w:ind w:left="648" w:hanging="360"/>
      </w:pPr>
    </w:lvl>
    <w:lvl w:ilvl="1" w:tplc="04190019">
      <w:start w:val="1"/>
      <w:numFmt w:val="lowerLetter"/>
      <w:lvlText w:val="%2."/>
      <w:lvlJc w:val="left"/>
      <w:pPr>
        <w:tabs>
          <w:tab w:val="num" w:pos="1368"/>
        </w:tabs>
        <w:ind w:left="1368" w:hanging="360"/>
      </w:pPr>
    </w:lvl>
    <w:lvl w:ilvl="2" w:tplc="0419001B">
      <w:start w:val="1"/>
      <w:numFmt w:val="lowerRoman"/>
      <w:lvlText w:val="%3."/>
      <w:lvlJc w:val="right"/>
      <w:pPr>
        <w:tabs>
          <w:tab w:val="num" w:pos="2088"/>
        </w:tabs>
        <w:ind w:left="2088" w:hanging="180"/>
      </w:pPr>
    </w:lvl>
    <w:lvl w:ilvl="3" w:tplc="0419000F">
      <w:start w:val="1"/>
      <w:numFmt w:val="decimal"/>
      <w:lvlText w:val="%4."/>
      <w:lvlJc w:val="left"/>
      <w:pPr>
        <w:tabs>
          <w:tab w:val="num" w:pos="2808"/>
        </w:tabs>
        <w:ind w:left="2808" w:hanging="360"/>
      </w:pPr>
    </w:lvl>
    <w:lvl w:ilvl="4" w:tplc="04190019">
      <w:start w:val="1"/>
      <w:numFmt w:val="lowerLetter"/>
      <w:lvlText w:val="%5."/>
      <w:lvlJc w:val="left"/>
      <w:pPr>
        <w:tabs>
          <w:tab w:val="num" w:pos="3528"/>
        </w:tabs>
        <w:ind w:left="3528" w:hanging="360"/>
      </w:pPr>
    </w:lvl>
    <w:lvl w:ilvl="5" w:tplc="0419001B">
      <w:start w:val="1"/>
      <w:numFmt w:val="lowerRoman"/>
      <w:lvlText w:val="%6."/>
      <w:lvlJc w:val="right"/>
      <w:pPr>
        <w:tabs>
          <w:tab w:val="num" w:pos="4248"/>
        </w:tabs>
        <w:ind w:left="4248" w:hanging="180"/>
      </w:pPr>
    </w:lvl>
    <w:lvl w:ilvl="6" w:tplc="0419000F">
      <w:start w:val="1"/>
      <w:numFmt w:val="decimal"/>
      <w:lvlText w:val="%7."/>
      <w:lvlJc w:val="left"/>
      <w:pPr>
        <w:tabs>
          <w:tab w:val="num" w:pos="4968"/>
        </w:tabs>
        <w:ind w:left="4968" w:hanging="360"/>
      </w:pPr>
    </w:lvl>
    <w:lvl w:ilvl="7" w:tplc="04190019">
      <w:start w:val="1"/>
      <w:numFmt w:val="lowerLetter"/>
      <w:lvlText w:val="%8."/>
      <w:lvlJc w:val="left"/>
      <w:pPr>
        <w:tabs>
          <w:tab w:val="num" w:pos="5688"/>
        </w:tabs>
        <w:ind w:left="5688" w:hanging="360"/>
      </w:pPr>
    </w:lvl>
    <w:lvl w:ilvl="8" w:tplc="0419001B">
      <w:start w:val="1"/>
      <w:numFmt w:val="lowerRoman"/>
      <w:lvlText w:val="%9."/>
      <w:lvlJc w:val="right"/>
      <w:pPr>
        <w:tabs>
          <w:tab w:val="num" w:pos="6408"/>
        </w:tabs>
        <w:ind w:left="6408" w:hanging="180"/>
      </w:pPr>
    </w:lvl>
  </w:abstractNum>
  <w:abstractNum w:abstractNumId="4">
    <w:nsid w:val="13A14C52"/>
    <w:multiLevelType w:val="hybridMultilevel"/>
    <w:tmpl w:val="3C54B432"/>
    <w:lvl w:ilvl="0" w:tplc="E1B478EE">
      <w:start w:val="1"/>
      <w:numFmt w:val="decimal"/>
      <w:lvlText w:val="%1."/>
      <w:lvlJc w:val="left"/>
      <w:pPr>
        <w:tabs>
          <w:tab w:val="num" w:pos="720"/>
        </w:tabs>
        <w:ind w:left="720" w:hanging="360"/>
      </w:pPr>
      <w:rPr>
        <w:rFonts w:hint="default"/>
      </w:rPr>
    </w:lvl>
    <w:lvl w:ilvl="1" w:tplc="50D0CD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BD3D9D"/>
    <w:multiLevelType w:val="multilevel"/>
    <w:tmpl w:val="ECF28D54"/>
    <w:lvl w:ilvl="0">
      <w:start w:val="2"/>
      <w:numFmt w:val="decimal"/>
      <w:lvlText w:val="%1."/>
      <w:lvlJc w:val="left"/>
      <w:pPr>
        <w:tabs>
          <w:tab w:val="num" w:pos="765"/>
        </w:tabs>
        <w:ind w:left="765" w:hanging="765"/>
      </w:pPr>
      <w:rPr>
        <w:rFonts w:hint="default"/>
        <w:color w:val="auto"/>
      </w:rPr>
    </w:lvl>
    <w:lvl w:ilvl="1">
      <w:start w:val="1"/>
      <w:numFmt w:val="decimal"/>
      <w:lvlText w:val="%1.%2."/>
      <w:lvlJc w:val="left"/>
      <w:pPr>
        <w:tabs>
          <w:tab w:val="num" w:pos="1075"/>
        </w:tabs>
        <w:ind w:left="1075" w:hanging="765"/>
      </w:pPr>
      <w:rPr>
        <w:rFonts w:hint="default"/>
        <w:b w:val="0"/>
        <w:bCs w:val="0"/>
        <w:color w:val="auto"/>
      </w:rPr>
    </w:lvl>
    <w:lvl w:ilvl="2">
      <w:start w:val="1"/>
      <w:numFmt w:val="decimal"/>
      <w:lvlText w:val="%1.%2.%3."/>
      <w:lvlJc w:val="left"/>
      <w:pPr>
        <w:tabs>
          <w:tab w:val="num" w:pos="1385"/>
        </w:tabs>
        <w:ind w:left="1385" w:hanging="765"/>
      </w:pPr>
      <w:rPr>
        <w:rFonts w:hint="default"/>
        <w:color w:val="auto"/>
      </w:rPr>
    </w:lvl>
    <w:lvl w:ilvl="3">
      <w:start w:val="1"/>
      <w:numFmt w:val="decimal"/>
      <w:lvlText w:val="%1.%2.%3.%4."/>
      <w:lvlJc w:val="left"/>
      <w:pPr>
        <w:tabs>
          <w:tab w:val="num" w:pos="1695"/>
        </w:tabs>
        <w:ind w:left="1695" w:hanging="765"/>
      </w:pPr>
      <w:rPr>
        <w:rFonts w:hint="default"/>
        <w:color w:val="auto"/>
      </w:rPr>
    </w:lvl>
    <w:lvl w:ilvl="4">
      <w:start w:val="1"/>
      <w:numFmt w:val="decimal"/>
      <w:lvlText w:val="%1.%2.%3.%4.%5."/>
      <w:lvlJc w:val="left"/>
      <w:pPr>
        <w:tabs>
          <w:tab w:val="num" w:pos="2320"/>
        </w:tabs>
        <w:ind w:left="2320" w:hanging="1080"/>
      </w:pPr>
      <w:rPr>
        <w:rFonts w:hint="default"/>
        <w:color w:val="auto"/>
      </w:rPr>
    </w:lvl>
    <w:lvl w:ilvl="5">
      <w:start w:val="1"/>
      <w:numFmt w:val="decimal"/>
      <w:lvlText w:val="%1.%2.%3.%4.%5.%6."/>
      <w:lvlJc w:val="left"/>
      <w:pPr>
        <w:tabs>
          <w:tab w:val="num" w:pos="2630"/>
        </w:tabs>
        <w:ind w:left="2630" w:hanging="1080"/>
      </w:pPr>
      <w:rPr>
        <w:rFonts w:hint="default"/>
        <w:color w:val="auto"/>
      </w:rPr>
    </w:lvl>
    <w:lvl w:ilvl="6">
      <w:start w:val="1"/>
      <w:numFmt w:val="decimal"/>
      <w:lvlText w:val="%1.%2.%3.%4.%5.%6.%7."/>
      <w:lvlJc w:val="left"/>
      <w:pPr>
        <w:tabs>
          <w:tab w:val="num" w:pos="3300"/>
        </w:tabs>
        <w:ind w:left="3300" w:hanging="1440"/>
      </w:pPr>
      <w:rPr>
        <w:rFonts w:hint="default"/>
        <w:color w:val="auto"/>
      </w:rPr>
    </w:lvl>
    <w:lvl w:ilvl="7">
      <w:start w:val="1"/>
      <w:numFmt w:val="decimal"/>
      <w:lvlText w:val="%1.%2.%3.%4.%5.%6.%7.%8."/>
      <w:lvlJc w:val="left"/>
      <w:pPr>
        <w:tabs>
          <w:tab w:val="num" w:pos="3610"/>
        </w:tabs>
        <w:ind w:left="3610" w:hanging="1440"/>
      </w:pPr>
      <w:rPr>
        <w:rFonts w:hint="default"/>
        <w:color w:val="auto"/>
      </w:rPr>
    </w:lvl>
    <w:lvl w:ilvl="8">
      <w:start w:val="1"/>
      <w:numFmt w:val="decimal"/>
      <w:lvlText w:val="%1.%2.%3.%4.%5.%6.%7.%8.%9."/>
      <w:lvlJc w:val="left"/>
      <w:pPr>
        <w:tabs>
          <w:tab w:val="num" w:pos="4280"/>
        </w:tabs>
        <w:ind w:left="4280" w:hanging="1800"/>
      </w:pPr>
      <w:rPr>
        <w:rFonts w:hint="default"/>
        <w:color w:val="auto"/>
      </w:rPr>
    </w:lvl>
  </w:abstractNum>
  <w:abstractNum w:abstractNumId="6">
    <w:nsid w:val="17536EDC"/>
    <w:multiLevelType w:val="singleLevel"/>
    <w:tmpl w:val="78943404"/>
    <w:lvl w:ilvl="0">
      <w:start w:val="1"/>
      <w:numFmt w:val="decimal"/>
      <w:lvlText w:val="1.%1."/>
      <w:legacy w:legacy="1" w:legacySpace="0" w:legacyIndent="395"/>
      <w:lvlJc w:val="left"/>
      <w:rPr>
        <w:rFonts w:ascii="Times New Roman" w:hAnsi="Times New Roman" w:cs="Times New Roman" w:hint="default"/>
        <w:b w:val="0"/>
        <w:bCs w:val="0"/>
      </w:rPr>
    </w:lvl>
  </w:abstractNum>
  <w:abstractNum w:abstractNumId="7">
    <w:nsid w:val="1F203E96"/>
    <w:multiLevelType w:val="hybridMultilevel"/>
    <w:tmpl w:val="314A6C34"/>
    <w:lvl w:ilvl="0" w:tplc="66EE15A8">
      <w:start w:val="1"/>
      <w:numFmt w:val="decimal"/>
      <w:lvlText w:val="%1."/>
      <w:lvlJc w:val="left"/>
      <w:pPr>
        <w:tabs>
          <w:tab w:val="num" w:pos="720"/>
        </w:tabs>
        <w:ind w:left="720" w:hanging="360"/>
      </w:pPr>
      <w:rPr>
        <w:b/>
        <w:bCs/>
      </w:rPr>
    </w:lvl>
    <w:lvl w:ilvl="1" w:tplc="27D806D6">
      <w:numFmt w:val="none"/>
      <w:lvlText w:val=""/>
      <w:lvlJc w:val="left"/>
      <w:pPr>
        <w:tabs>
          <w:tab w:val="num" w:pos="360"/>
        </w:tabs>
      </w:pPr>
    </w:lvl>
    <w:lvl w:ilvl="2" w:tplc="7E4A445A">
      <w:numFmt w:val="none"/>
      <w:lvlText w:val=""/>
      <w:lvlJc w:val="left"/>
      <w:pPr>
        <w:tabs>
          <w:tab w:val="num" w:pos="360"/>
        </w:tabs>
      </w:pPr>
    </w:lvl>
    <w:lvl w:ilvl="3" w:tplc="B95CB640">
      <w:numFmt w:val="none"/>
      <w:lvlText w:val=""/>
      <w:lvlJc w:val="left"/>
      <w:pPr>
        <w:tabs>
          <w:tab w:val="num" w:pos="360"/>
        </w:tabs>
      </w:pPr>
    </w:lvl>
    <w:lvl w:ilvl="4" w:tplc="5E80E08A">
      <w:numFmt w:val="none"/>
      <w:lvlText w:val=""/>
      <w:lvlJc w:val="left"/>
      <w:pPr>
        <w:tabs>
          <w:tab w:val="num" w:pos="360"/>
        </w:tabs>
      </w:pPr>
    </w:lvl>
    <w:lvl w:ilvl="5" w:tplc="995CCE02">
      <w:numFmt w:val="none"/>
      <w:lvlText w:val=""/>
      <w:lvlJc w:val="left"/>
      <w:pPr>
        <w:tabs>
          <w:tab w:val="num" w:pos="360"/>
        </w:tabs>
      </w:pPr>
    </w:lvl>
    <w:lvl w:ilvl="6" w:tplc="CBEA84B6">
      <w:numFmt w:val="none"/>
      <w:lvlText w:val=""/>
      <w:lvlJc w:val="left"/>
      <w:pPr>
        <w:tabs>
          <w:tab w:val="num" w:pos="360"/>
        </w:tabs>
      </w:pPr>
    </w:lvl>
    <w:lvl w:ilvl="7" w:tplc="D054A53E">
      <w:numFmt w:val="none"/>
      <w:lvlText w:val=""/>
      <w:lvlJc w:val="left"/>
      <w:pPr>
        <w:tabs>
          <w:tab w:val="num" w:pos="360"/>
        </w:tabs>
      </w:pPr>
    </w:lvl>
    <w:lvl w:ilvl="8" w:tplc="A43AF79A">
      <w:numFmt w:val="none"/>
      <w:lvlText w:val=""/>
      <w:lvlJc w:val="left"/>
      <w:pPr>
        <w:tabs>
          <w:tab w:val="num" w:pos="360"/>
        </w:tabs>
      </w:pPr>
    </w:lvl>
  </w:abstractNum>
  <w:abstractNum w:abstractNumId="8">
    <w:nsid w:val="207736F0"/>
    <w:multiLevelType w:val="hybridMultilevel"/>
    <w:tmpl w:val="AC9C7876"/>
    <w:lvl w:ilvl="0" w:tplc="1CD20FFC">
      <w:start w:val="1"/>
      <w:numFmt w:val="bullet"/>
      <w:lvlText w:val="−"/>
      <w:lvlJc w:val="left"/>
      <w:pPr>
        <w:tabs>
          <w:tab w:val="num" w:pos="2149"/>
        </w:tabs>
        <w:ind w:left="214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1CD20FFC">
      <w:start w:val="1"/>
      <w:numFmt w:val="bullet"/>
      <w:lvlText w:val="−"/>
      <w:lvlJc w:val="left"/>
      <w:pPr>
        <w:tabs>
          <w:tab w:val="num" w:pos="3048"/>
        </w:tabs>
        <w:ind w:left="3048" w:hanging="360"/>
      </w:pPr>
      <w:rPr>
        <w:rFonts w:ascii="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6A6150"/>
    <w:multiLevelType w:val="multilevel"/>
    <w:tmpl w:val="BBE2785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1DB6D56"/>
    <w:multiLevelType w:val="multilevel"/>
    <w:tmpl w:val="A5A2E8B6"/>
    <w:lvl w:ilvl="0">
      <w:start w:val="4"/>
      <w:numFmt w:val="decimal"/>
      <w:lvlText w:val="%1."/>
      <w:lvlJc w:val="left"/>
      <w:pPr>
        <w:ind w:left="1778"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50132D5"/>
    <w:multiLevelType w:val="singleLevel"/>
    <w:tmpl w:val="B2D8A768"/>
    <w:lvl w:ilvl="0">
      <w:start w:val="2"/>
      <w:numFmt w:val="decimal"/>
      <w:lvlText w:val="4.%1."/>
      <w:legacy w:legacy="1" w:legacySpace="0" w:legacyIndent="425"/>
      <w:lvlJc w:val="left"/>
      <w:rPr>
        <w:rFonts w:ascii="Times New Roman" w:hAnsi="Times New Roman" w:cs="Times New Roman" w:hint="default"/>
        <w:b w:val="0"/>
        <w:bCs w:val="0"/>
      </w:rPr>
    </w:lvl>
  </w:abstractNum>
  <w:abstractNum w:abstractNumId="12">
    <w:nsid w:val="38740A13"/>
    <w:multiLevelType w:val="multilevel"/>
    <w:tmpl w:val="DEA03070"/>
    <w:lvl w:ilvl="0">
      <w:start w:val="5"/>
      <w:numFmt w:val="decimal"/>
      <w:lvlText w:val="%1."/>
      <w:lvlJc w:val="left"/>
      <w:pPr>
        <w:ind w:left="1800" w:hanging="360"/>
      </w:pPr>
      <w:rPr>
        <w:rFonts w:hint="default"/>
      </w:rPr>
    </w:lvl>
    <w:lvl w:ilvl="1">
      <w:start w:val="1"/>
      <w:numFmt w:val="decimal"/>
      <w:isLgl/>
      <w:lvlText w:val="%1.%2."/>
      <w:lvlJc w:val="left"/>
      <w:pPr>
        <w:ind w:left="1800" w:hanging="360"/>
      </w:pPr>
      <w:rPr>
        <w:rFonts w:hint="default"/>
        <w:color w:val="auto"/>
        <w:sz w:val="24"/>
        <w:szCs w:val="24"/>
      </w:rPr>
    </w:lvl>
    <w:lvl w:ilvl="2">
      <w:start w:val="1"/>
      <w:numFmt w:val="decimal"/>
      <w:isLgl/>
      <w:lvlText w:val="%1.%2.%3."/>
      <w:lvlJc w:val="left"/>
      <w:pPr>
        <w:ind w:left="2160" w:hanging="720"/>
      </w:pPr>
      <w:rPr>
        <w:rFonts w:hint="default"/>
        <w:color w:val="auto"/>
        <w:sz w:val="24"/>
        <w:szCs w:val="24"/>
      </w:rPr>
    </w:lvl>
    <w:lvl w:ilvl="3">
      <w:start w:val="1"/>
      <w:numFmt w:val="decimal"/>
      <w:isLgl/>
      <w:lvlText w:val="%1.%2.%3.%4."/>
      <w:lvlJc w:val="left"/>
      <w:pPr>
        <w:ind w:left="2160" w:hanging="720"/>
      </w:pPr>
      <w:rPr>
        <w:rFonts w:hint="default"/>
        <w:color w:val="auto"/>
        <w:sz w:val="24"/>
        <w:szCs w:val="24"/>
      </w:rPr>
    </w:lvl>
    <w:lvl w:ilvl="4">
      <w:start w:val="1"/>
      <w:numFmt w:val="decimal"/>
      <w:isLgl/>
      <w:lvlText w:val="%1.%2.%3.%4.%5."/>
      <w:lvlJc w:val="left"/>
      <w:pPr>
        <w:ind w:left="2520" w:hanging="1080"/>
      </w:pPr>
      <w:rPr>
        <w:rFonts w:hint="default"/>
        <w:color w:val="auto"/>
        <w:sz w:val="24"/>
        <w:szCs w:val="24"/>
      </w:rPr>
    </w:lvl>
    <w:lvl w:ilvl="5">
      <w:start w:val="1"/>
      <w:numFmt w:val="decimal"/>
      <w:isLgl/>
      <w:lvlText w:val="%1.%2.%3.%4.%5.%6."/>
      <w:lvlJc w:val="left"/>
      <w:pPr>
        <w:ind w:left="2520" w:hanging="1080"/>
      </w:pPr>
      <w:rPr>
        <w:rFonts w:hint="default"/>
        <w:color w:val="auto"/>
        <w:sz w:val="24"/>
        <w:szCs w:val="24"/>
      </w:rPr>
    </w:lvl>
    <w:lvl w:ilvl="6">
      <w:start w:val="1"/>
      <w:numFmt w:val="decimal"/>
      <w:isLgl/>
      <w:lvlText w:val="%1.%2.%3.%4.%5.%6.%7."/>
      <w:lvlJc w:val="left"/>
      <w:pPr>
        <w:ind w:left="2880" w:hanging="1440"/>
      </w:pPr>
      <w:rPr>
        <w:rFonts w:hint="default"/>
        <w:color w:val="auto"/>
        <w:sz w:val="24"/>
        <w:szCs w:val="24"/>
      </w:rPr>
    </w:lvl>
    <w:lvl w:ilvl="7">
      <w:start w:val="1"/>
      <w:numFmt w:val="decimal"/>
      <w:isLgl/>
      <w:lvlText w:val="%1.%2.%3.%4.%5.%6.%7.%8."/>
      <w:lvlJc w:val="left"/>
      <w:pPr>
        <w:ind w:left="2880" w:hanging="1440"/>
      </w:pPr>
      <w:rPr>
        <w:rFonts w:hint="default"/>
        <w:color w:val="auto"/>
        <w:sz w:val="24"/>
        <w:szCs w:val="24"/>
      </w:rPr>
    </w:lvl>
    <w:lvl w:ilvl="8">
      <w:start w:val="1"/>
      <w:numFmt w:val="decimal"/>
      <w:isLgl/>
      <w:lvlText w:val="%1.%2.%3.%4.%5.%6.%7.%8.%9."/>
      <w:lvlJc w:val="left"/>
      <w:pPr>
        <w:ind w:left="3240" w:hanging="1800"/>
      </w:pPr>
      <w:rPr>
        <w:rFonts w:hint="default"/>
        <w:color w:val="auto"/>
        <w:sz w:val="24"/>
        <w:szCs w:val="24"/>
      </w:rPr>
    </w:lvl>
  </w:abstractNum>
  <w:abstractNum w:abstractNumId="13">
    <w:nsid w:val="3AF2221A"/>
    <w:multiLevelType w:val="hybridMultilevel"/>
    <w:tmpl w:val="D374A57A"/>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3DFB1006"/>
    <w:multiLevelType w:val="multilevel"/>
    <w:tmpl w:val="B5DEB4E8"/>
    <w:lvl w:ilvl="0">
      <w:start w:val="1"/>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5">
    <w:nsid w:val="3F596A2D"/>
    <w:multiLevelType w:val="multilevel"/>
    <w:tmpl w:val="5EE01B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1"/>
        </w:tabs>
        <w:ind w:left="501"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D31848"/>
    <w:multiLevelType w:val="multilevel"/>
    <w:tmpl w:val="332A35C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8A10D4F"/>
    <w:multiLevelType w:val="multilevel"/>
    <w:tmpl w:val="851AD4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3472CB"/>
    <w:multiLevelType w:val="multilevel"/>
    <w:tmpl w:val="F476E0F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rPr>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nsid w:val="50A815FC"/>
    <w:multiLevelType w:val="hybridMultilevel"/>
    <w:tmpl w:val="4192D09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1E20050"/>
    <w:multiLevelType w:val="multilevel"/>
    <w:tmpl w:val="695A2B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D31C7A"/>
    <w:multiLevelType w:val="hybridMultilevel"/>
    <w:tmpl w:val="BC824302"/>
    <w:lvl w:ilvl="0" w:tplc="46DE2548">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54325143"/>
    <w:multiLevelType w:val="hybridMultilevel"/>
    <w:tmpl w:val="EBBE8844"/>
    <w:lvl w:ilvl="0" w:tplc="E1B478E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4712817"/>
    <w:multiLevelType w:val="hybridMultilevel"/>
    <w:tmpl w:val="8D103322"/>
    <w:lvl w:ilvl="0" w:tplc="8DDC970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48527C3"/>
    <w:multiLevelType w:val="multilevel"/>
    <w:tmpl w:val="31D8B256"/>
    <w:lvl w:ilvl="0">
      <w:start w:val="1"/>
      <w:numFmt w:val="upperRoman"/>
      <w:lvlText w:val="%1."/>
      <w:lvlJc w:val="left"/>
      <w:pPr>
        <w:tabs>
          <w:tab w:val="num" w:pos="397"/>
        </w:tabs>
      </w:pPr>
      <w:rPr>
        <w:rFonts w:ascii="Times New Roman" w:hAnsi="Times New Roman" w:cs="Times New Roman" w:hint="default"/>
        <w:b w:val="0"/>
        <w:bCs w:val="0"/>
        <w:i w:val="0"/>
        <w:iCs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687"/>
        </w:tabs>
        <w:ind w:left="971" w:hanging="851"/>
      </w:pPr>
      <w:rPr>
        <w:rFonts w:ascii="Times New Roman" w:hAnsi="Times New Roman" w:cs="Times New Roman" w:hint="default"/>
        <w:b/>
        <w:bCs/>
        <w:i w:val="0"/>
        <w:iCs w:val="0"/>
        <w:caps w:val="0"/>
        <w:strike w:val="0"/>
        <w:dstrike w:val="0"/>
        <w:outline w:val="0"/>
        <w:shadow w:val="0"/>
        <w:emboss w:val="0"/>
        <w:imprint w:val="0"/>
        <w:vanish w:val="0"/>
        <w:sz w:val="22"/>
        <w:szCs w:val="22"/>
        <w:vertAlign w:val="baseline"/>
      </w:rPr>
    </w:lvl>
    <w:lvl w:ilvl="2">
      <w:start w:val="1"/>
      <w:numFmt w:val="decimal"/>
      <w:isLgl/>
      <w:lvlText w:val="%1.%2.%3."/>
      <w:lvlJc w:val="left"/>
      <w:pPr>
        <w:tabs>
          <w:tab w:val="num" w:pos="2111"/>
        </w:tabs>
        <w:ind w:left="2111" w:hanging="851"/>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003"/>
        </w:tabs>
        <w:ind w:left="1003" w:hanging="283"/>
      </w:pPr>
      <w:rPr>
        <w:rFonts w:ascii="Times New Roman" w:hAnsi="Times New Roman" w:cs="Times New Roman" w:hint="default"/>
        <w:b w:val="0"/>
        <w:bCs w:val="0"/>
        <w:i w:val="0"/>
        <w:iCs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25">
    <w:nsid w:val="574B28D9"/>
    <w:multiLevelType w:val="multilevel"/>
    <w:tmpl w:val="2180A4AE"/>
    <w:lvl w:ilvl="0">
      <w:start w:val="4"/>
      <w:numFmt w:val="decimal"/>
      <w:lvlText w:val="%1."/>
      <w:lvlJc w:val="left"/>
      <w:pPr>
        <w:ind w:left="36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6ED93886"/>
    <w:multiLevelType w:val="multilevel"/>
    <w:tmpl w:val="42A290B0"/>
    <w:lvl w:ilvl="0">
      <w:start w:val="1"/>
      <w:numFmt w:val="decimal"/>
      <w:lvlText w:val="1.%1."/>
      <w:lvlJc w:val="left"/>
      <w:rPr>
        <w:rFonts w:ascii="Times New Roman" w:eastAsia="Times New Roman" w:hAnsi="Times New Roman"/>
        <w:b/>
        <w:bCs/>
        <w:i w:val="0"/>
        <w:iCs w:val="0"/>
        <w:smallCaps w:val="0"/>
        <w:strike w:val="0"/>
        <w:color w:val="000000"/>
        <w:spacing w:val="2"/>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E874615"/>
    <w:multiLevelType w:val="multilevel"/>
    <w:tmpl w:val="CB46BCC6"/>
    <w:lvl w:ilvl="0">
      <w:start w:val="4"/>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34"/>
        </w:tabs>
        <w:ind w:left="734" w:hanging="450"/>
      </w:pPr>
      <w:rPr>
        <w:rFonts w:hint="default"/>
        <w:b w:val="0"/>
        <w:bCs w:val="0"/>
        <w:color w:val="000000"/>
      </w:rPr>
    </w:lvl>
    <w:lvl w:ilvl="2">
      <w:start w:val="1"/>
      <w:numFmt w:val="decimal"/>
      <w:lvlText w:val="%1.%2.%3."/>
      <w:lvlJc w:val="left"/>
      <w:pPr>
        <w:tabs>
          <w:tab w:val="num" w:pos="1288"/>
        </w:tabs>
        <w:ind w:left="1288" w:hanging="720"/>
      </w:pPr>
      <w:rPr>
        <w:rFonts w:hint="default"/>
        <w:b w:val="0"/>
        <w:bCs w:val="0"/>
        <w:color w:val="000000"/>
      </w:rPr>
    </w:lvl>
    <w:lvl w:ilvl="3">
      <w:start w:val="1"/>
      <w:numFmt w:val="decimal"/>
      <w:lvlText w:val="%1.%2.%3.%4."/>
      <w:lvlJc w:val="left"/>
      <w:pPr>
        <w:tabs>
          <w:tab w:val="num" w:pos="1572"/>
        </w:tabs>
        <w:ind w:left="1572" w:hanging="720"/>
      </w:pPr>
      <w:rPr>
        <w:rFonts w:hint="default"/>
        <w:color w:val="000000"/>
      </w:rPr>
    </w:lvl>
    <w:lvl w:ilvl="4">
      <w:start w:val="1"/>
      <w:numFmt w:val="decimal"/>
      <w:lvlText w:val="%1.%2.%3.%4.%5."/>
      <w:lvlJc w:val="left"/>
      <w:pPr>
        <w:tabs>
          <w:tab w:val="num" w:pos="2216"/>
        </w:tabs>
        <w:ind w:left="2216" w:hanging="1080"/>
      </w:pPr>
      <w:rPr>
        <w:rFonts w:hint="default"/>
        <w:color w:val="000000"/>
      </w:rPr>
    </w:lvl>
    <w:lvl w:ilvl="5">
      <w:start w:val="1"/>
      <w:numFmt w:val="decimal"/>
      <w:lvlText w:val="%1.%2.%3.%4.%5.%6."/>
      <w:lvlJc w:val="left"/>
      <w:pPr>
        <w:tabs>
          <w:tab w:val="num" w:pos="2500"/>
        </w:tabs>
        <w:ind w:left="2500" w:hanging="1080"/>
      </w:pPr>
      <w:rPr>
        <w:rFonts w:hint="default"/>
        <w:color w:val="000000"/>
      </w:rPr>
    </w:lvl>
    <w:lvl w:ilvl="6">
      <w:start w:val="1"/>
      <w:numFmt w:val="decimal"/>
      <w:lvlText w:val="%1.%2.%3.%4.%5.%6.%7."/>
      <w:lvlJc w:val="left"/>
      <w:pPr>
        <w:tabs>
          <w:tab w:val="num" w:pos="3144"/>
        </w:tabs>
        <w:ind w:left="3144" w:hanging="1440"/>
      </w:pPr>
      <w:rPr>
        <w:rFonts w:hint="default"/>
        <w:color w:val="000000"/>
      </w:rPr>
    </w:lvl>
    <w:lvl w:ilvl="7">
      <w:start w:val="1"/>
      <w:numFmt w:val="decimal"/>
      <w:lvlText w:val="%1.%2.%3.%4.%5.%6.%7.%8."/>
      <w:lvlJc w:val="left"/>
      <w:pPr>
        <w:tabs>
          <w:tab w:val="num" w:pos="3428"/>
        </w:tabs>
        <w:ind w:left="3428" w:hanging="1440"/>
      </w:pPr>
      <w:rPr>
        <w:rFonts w:hint="default"/>
        <w:color w:val="000000"/>
      </w:rPr>
    </w:lvl>
    <w:lvl w:ilvl="8">
      <w:start w:val="1"/>
      <w:numFmt w:val="decimal"/>
      <w:lvlText w:val="%1.%2.%3.%4.%5.%6.%7.%8.%9."/>
      <w:lvlJc w:val="left"/>
      <w:pPr>
        <w:tabs>
          <w:tab w:val="num" w:pos="4072"/>
        </w:tabs>
        <w:ind w:left="4072" w:hanging="1800"/>
      </w:pPr>
      <w:rPr>
        <w:rFonts w:hint="default"/>
        <w:color w:val="000000"/>
      </w:rPr>
    </w:lvl>
  </w:abstractNum>
  <w:abstractNum w:abstractNumId="28">
    <w:nsid w:val="7EAB2925"/>
    <w:multiLevelType w:val="hybridMultilevel"/>
    <w:tmpl w:val="9BDE2B48"/>
    <w:lvl w:ilvl="0" w:tplc="277AFFD8">
      <w:start w:val="1"/>
      <w:numFmt w:val="decimal"/>
      <w:lvlText w:val="%1)"/>
      <w:lvlJc w:val="left"/>
      <w:pPr>
        <w:tabs>
          <w:tab w:val="num" w:pos="738"/>
        </w:tabs>
        <w:ind w:left="738" w:hanging="450"/>
      </w:pPr>
      <w:rPr>
        <w:rFonts w:hint="default"/>
      </w:r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
  </w:num>
  <w:num w:numId="5">
    <w:abstractNumId w:val="22"/>
  </w:num>
  <w:num w:numId="6">
    <w:abstractNumId w:val="4"/>
  </w:num>
  <w:num w:numId="7">
    <w:abstractNumId w:val="1"/>
  </w:num>
  <w:num w:numId="8">
    <w:abstractNumId w:val="24"/>
  </w:num>
  <w:num w:numId="9">
    <w:abstractNumId w:val="13"/>
  </w:num>
  <w:num w:numId="10">
    <w:abstractNumId w:val="19"/>
  </w:num>
  <w:num w:numId="11">
    <w:abstractNumId w:val="2"/>
  </w:num>
  <w:num w:numId="12">
    <w:abstractNumId w:val="28"/>
  </w:num>
  <w:num w:numId="13">
    <w:abstractNumId w:val="21"/>
  </w:num>
  <w:num w:numId="14">
    <w:abstractNumId w:val="12"/>
  </w:num>
  <w:num w:numId="15">
    <w:abstractNumId w:val="6"/>
  </w:num>
  <w:num w:numId="16">
    <w:abstractNumId w:val="11"/>
  </w:num>
  <w:num w:numId="17">
    <w:abstractNumId w:val="0"/>
    <w:lvlOverride w:ilvl="0">
      <w:lvl w:ilvl="0">
        <w:numFmt w:val="bullet"/>
        <w:lvlText w:val="-"/>
        <w:legacy w:legacy="1" w:legacySpace="0" w:legacyIndent="130"/>
        <w:lvlJc w:val="left"/>
        <w:rPr>
          <w:rFonts w:ascii="Times New Roman" w:hAnsi="Times New Roman" w:cs="Times New Roman" w:hint="default"/>
          <w:b/>
          <w:bCs/>
        </w:rPr>
      </w:lvl>
    </w:lvlOverride>
  </w:num>
  <w:num w:numId="18">
    <w:abstractNumId w:val="5"/>
  </w:num>
  <w:num w:numId="19">
    <w:abstractNumId w:val="27"/>
  </w:num>
  <w:num w:numId="20">
    <w:abstractNumId w:val="26"/>
  </w:num>
  <w:num w:numId="21">
    <w:abstractNumId w:val="14"/>
  </w:num>
  <w:num w:numId="22">
    <w:abstractNumId w:val="15"/>
  </w:num>
  <w:num w:numId="23">
    <w:abstractNumId w:val="2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0"/>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BBA"/>
    <w:rsid w:val="00003688"/>
    <w:rsid w:val="00005BEB"/>
    <w:rsid w:val="00005D27"/>
    <w:rsid w:val="0001356F"/>
    <w:rsid w:val="00014B0F"/>
    <w:rsid w:val="0003202D"/>
    <w:rsid w:val="00034C0A"/>
    <w:rsid w:val="000502C3"/>
    <w:rsid w:val="000540B7"/>
    <w:rsid w:val="00062428"/>
    <w:rsid w:val="00072C04"/>
    <w:rsid w:val="00075545"/>
    <w:rsid w:val="00077669"/>
    <w:rsid w:val="000815B7"/>
    <w:rsid w:val="000956E3"/>
    <w:rsid w:val="000958FE"/>
    <w:rsid w:val="00097336"/>
    <w:rsid w:val="00097603"/>
    <w:rsid w:val="000B1035"/>
    <w:rsid w:val="000C041F"/>
    <w:rsid w:val="000C40D7"/>
    <w:rsid w:val="000C4551"/>
    <w:rsid w:val="000C774A"/>
    <w:rsid w:val="000D2407"/>
    <w:rsid w:val="000D6F65"/>
    <w:rsid w:val="000E4FEC"/>
    <w:rsid w:val="000F06DD"/>
    <w:rsid w:val="000F134E"/>
    <w:rsid w:val="00115FD1"/>
    <w:rsid w:val="001169C0"/>
    <w:rsid w:val="00122BC8"/>
    <w:rsid w:val="00124A1B"/>
    <w:rsid w:val="0013265E"/>
    <w:rsid w:val="00135F0F"/>
    <w:rsid w:val="001373E3"/>
    <w:rsid w:val="001432D6"/>
    <w:rsid w:val="001500C4"/>
    <w:rsid w:val="00166957"/>
    <w:rsid w:val="001672CB"/>
    <w:rsid w:val="00167D72"/>
    <w:rsid w:val="0017495C"/>
    <w:rsid w:val="00194792"/>
    <w:rsid w:val="00196AE4"/>
    <w:rsid w:val="001A3EBF"/>
    <w:rsid w:val="001B0FEC"/>
    <w:rsid w:val="001B1138"/>
    <w:rsid w:val="001B4EAC"/>
    <w:rsid w:val="001B7CA1"/>
    <w:rsid w:val="001C0331"/>
    <w:rsid w:val="001D0C76"/>
    <w:rsid w:val="001D0F81"/>
    <w:rsid w:val="001D2ECA"/>
    <w:rsid w:val="001D3260"/>
    <w:rsid w:val="001D3F7D"/>
    <w:rsid w:val="001E1B49"/>
    <w:rsid w:val="001E7132"/>
    <w:rsid w:val="001F7622"/>
    <w:rsid w:val="001F7DCF"/>
    <w:rsid w:val="0020187C"/>
    <w:rsid w:val="00203C91"/>
    <w:rsid w:val="0020775A"/>
    <w:rsid w:val="00211212"/>
    <w:rsid w:val="002143E2"/>
    <w:rsid w:val="00215EE3"/>
    <w:rsid w:val="002165CE"/>
    <w:rsid w:val="00233F88"/>
    <w:rsid w:val="00247E85"/>
    <w:rsid w:val="002556FE"/>
    <w:rsid w:val="00272C13"/>
    <w:rsid w:val="0028231C"/>
    <w:rsid w:val="00285598"/>
    <w:rsid w:val="002857C8"/>
    <w:rsid w:val="002A1E87"/>
    <w:rsid w:val="002A5932"/>
    <w:rsid w:val="002A67EE"/>
    <w:rsid w:val="002B0643"/>
    <w:rsid w:val="002B754D"/>
    <w:rsid w:val="002C35B5"/>
    <w:rsid w:val="002C3A6F"/>
    <w:rsid w:val="002C4DDE"/>
    <w:rsid w:val="00301F8B"/>
    <w:rsid w:val="00302848"/>
    <w:rsid w:val="00303F24"/>
    <w:rsid w:val="00305885"/>
    <w:rsid w:val="003059FC"/>
    <w:rsid w:val="00317547"/>
    <w:rsid w:val="00335DBD"/>
    <w:rsid w:val="0034327D"/>
    <w:rsid w:val="0034626E"/>
    <w:rsid w:val="00346A3E"/>
    <w:rsid w:val="00350E50"/>
    <w:rsid w:val="003614CF"/>
    <w:rsid w:val="003664CB"/>
    <w:rsid w:val="00366B1A"/>
    <w:rsid w:val="00373E64"/>
    <w:rsid w:val="0037581B"/>
    <w:rsid w:val="00382F89"/>
    <w:rsid w:val="0038769B"/>
    <w:rsid w:val="00391423"/>
    <w:rsid w:val="003920AD"/>
    <w:rsid w:val="003971BF"/>
    <w:rsid w:val="003B553A"/>
    <w:rsid w:val="003C5645"/>
    <w:rsid w:val="003C5EF8"/>
    <w:rsid w:val="003E388F"/>
    <w:rsid w:val="003E4826"/>
    <w:rsid w:val="003E524D"/>
    <w:rsid w:val="003E6525"/>
    <w:rsid w:val="003E678E"/>
    <w:rsid w:val="003F3DFD"/>
    <w:rsid w:val="0040003B"/>
    <w:rsid w:val="00420E94"/>
    <w:rsid w:val="00421DC8"/>
    <w:rsid w:val="004325F3"/>
    <w:rsid w:val="004359EB"/>
    <w:rsid w:val="00447633"/>
    <w:rsid w:val="00450D03"/>
    <w:rsid w:val="00455BBB"/>
    <w:rsid w:val="00460C72"/>
    <w:rsid w:val="004638DE"/>
    <w:rsid w:val="0047737F"/>
    <w:rsid w:val="00477E41"/>
    <w:rsid w:val="00483D76"/>
    <w:rsid w:val="00484C1F"/>
    <w:rsid w:val="00485A31"/>
    <w:rsid w:val="004877FF"/>
    <w:rsid w:val="004977D0"/>
    <w:rsid w:val="00497E78"/>
    <w:rsid w:val="004B3CFE"/>
    <w:rsid w:val="004B5F67"/>
    <w:rsid w:val="004B7527"/>
    <w:rsid w:val="004C2DED"/>
    <w:rsid w:val="004D2883"/>
    <w:rsid w:val="004D4899"/>
    <w:rsid w:val="004F3153"/>
    <w:rsid w:val="004F59E2"/>
    <w:rsid w:val="00500285"/>
    <w:rsid w:val="0051579B"/>
    <w:rsid w:val="00516929"/>
    <w:rsid w:val="0051766E"/>
    <w:rsid w:val="00524D9D"/>
    <w:rsid w:val="00525E1B"/>
    <w:rsid w:val="00530F43"/>
    <w:rsid w:val="00531E71"/>
    <w:rsid w:val="005331FB"/>
    <w:rsid w:val="00541A1B"/>
    <w:rsid w:val="005442E2"/>
    <w:rsid w:val="005674B1"/>
    <w:rsid w:val="00581B01"/>
    <w:rsid w:val="00584A7B"/>
    <w:rsid w:val="00585C03"/>
    <w:rsid w:val="0059208D"/>
    <w:rsid w:val="005955B5"/>
    <w:rsid w:val="00597370"/>
    <w:rsid w:val="005A28D8"/>
    <w:rsid w:val="005B2CEC"/>
    <w:rsid w:val="005B44E5"/>
    <w:rsid w:val="005B7889"/>
    <w:rsid w:val="005C2451"/>
    <w:rsid w:val="005E351B"/>
    <w:rsid w:val="005F09C3"/>
    <w:rsid w:val="005F316D"/>
    <w:rsid w:val="005F6404"/>
    <w:rsid w:val="0061335B"/>
    <w:rsid w:val="00620AAF"/>
    <w:rsid w:val="00620DA8"/>
    <w:rsid w:val="00621D17"/>
    <w:rsid w:val="0062466F"/>
    <w:rsid w:val="006335A3"/>
    <w:rsid w:val="006453D0"/>
    <w:rsid w:val="00646665"/>
    <w:rsid w:val="0065362C"/>
    <w:rsid w:val="00657329"/>
    <w:rsid w:val="00670F7B"/>
    <w:rsid w:val="0068379F"/>
    <w:rsid w:val="00686C93"/>
    <w:rsid w:val="00691FA0"/>
    <w:rsid w:val="00692510"/>
    <w:rsid w:val="006A784F"/>
    <w:rsid w:val="006B002C"/>
    <w:rsid w:val="006C42B4"/>
    <w:rsid w:val="006D2A6D"/>
    <w:rsid w:val="006D424B"/>
    <w:rsid w:val="006D49D8"/>
    <w:rsid w:val="006D6D62"/>
    <w:rsid w:val="006E0474"/>
    <w:rsid w:val="006F09A2"/>
    <w:rsid w:val="006F69A5"/>
    <w:rsid w:val="0070232D"/>
    <w:rsid w:val="007027F2"/>
    <w:rsid w:val="00704604"/>
    <w:rsid w:val="0071303A"/>
    <w:rsid w:val="00713E90"/>
    <w:rsid w:val="0072593C"/>
    <w:rsid w:val="00734A9B"/>
    <w:rsid w:val="0073503A"/>
    <w:rsid w:val="00735ABE"/>
    <w:rsid w:val="00747504"/>
    <w:rsid w:val="00750CF2"/>
    <w:rsid w:val="00754C74"/>
    <w:rsid w:val="00763B71"/>
    <w:rsid w:val="00763EA1"/>
    <w:rsid w:val="0077163D"/>
    <w:rsid w:val="0077688C"/>
    <w:rsid w:val="007829A3"/>
    <w:rsid w:val="00783E3D"/>
    <w:rsid w:val="007851B5"/>
    <w:rsid w:val="0079218A"/>
    <w:rsid w:val="007B0AE8"/>
    <w:rsid w:val="007B4083"/>
    <w:rsid w:val="007B5252"/>
    <w:rsid w:val="007C1934"/>
    <w:rsid w:val="007C5AD9"/>
    <w:rsid w:val="007D0128"/>
    <w:rsid w:val="007D3BBA"/>
    <w:rsid w:val="007E091D"/>
    <w:rsid w:val="007F2CBE"/>
    <w:rsid w:val="007F581B"/>
    <w:rsid w:val="007F64F7"/>
    <w:rsid w:val="0080026C"/>
    <w:rsid w:val="00815350"/>
    <w:rsid w:val="00821F22"/>
    <w:rsid w:val="008263D6"/>
    <w:rsid w:val="00832E1D"/>
    <w:rsid w:val="00836CB4"/>
    <w:rsid w:val="00836E08"/>
    <w:rsid w:val="00840C2B"/>
    <w:rsid w:val="0084212B"/>
    <w:rsid w:val="008432B3"/>
    <w:rsid w:val="00850BC2"/>
    <w:rsid w:val="008570BB"/>
    <w:rsid w:val="0086413A"/>
    <w:rsid w:val="00872EF5"/>
    <w:rsid w:val="00876F10"/>
    <w:rsid w:val="00881AC4"/>
    <w:rsid w:val="00885AA5"/>
    <w:rsid w:val="008875D4"/>
    <w:rsid w:val="00894FF4"/>
    <w:rsid w:val="00897874"/>
    <w:rsid w:val="008A66DD"/>
    <w:rsid w:val="008B174B"/>
    <w:rsid w:val="008B17D3"/>
    <w:rsid w:val="008B34AA"/>
    <w:rsid w:val="008B3501"/>
    <w:rsid w:val="008C1C93"/>
    <w:rsid w:val="008C624D"/>
    <w:rsid w:val="008E2CC1"/>
    <w:rsid w:val="008E54EA"/>
    <w:rsid w:val="008E7E4D"/>
    <w:rsid w:val="008F041F"/>
    <w:rsid w:val="008F2A45"/>
    <w:rsid w:val="008F43D6"/>
    <w:rsid w:val="008F5C69"/>
    <w:rsid w:val="008F7A01"/>
    <w:rsid w:val="0090445B"/>
    <w:rsid w:val="00907E66"/>
    <w:rsid w:val="00910E98"/>
    <w:rsid w:val="00917B16"/>
    <w:rsid w:val="009245EE"/>
    <w:rsid w:val="009363B2"/>
    <w:rsid w:val="00944044"/>
    <w:rsid w:val="00944AE6"/>
    <w:rsid w:val="00945326"/>
    <w:rsid w:val="00946FEA"/>
    <w:rsid w:val="00956B35"/>
    <w:rsid w:val="0096415E"/>
    <w:rsid w:val="00977C51"/>
    <w:rsid w:val="00985F52"/>
    <w:rsid w:val="009913F0"/>
    <w:rsid w:val="009A5781"/>
    <w:rsid w:val="009B0549"/>
    <w:rsid w:val="009B0C0D"/>
    <w:rsid w:val="009B7687"/>
    <w:rsid w:val="009C02FE"/>
    <w:rsid w:val="009C1026"/>
    <w:rsid w:val="009C4A33"/>
    <w:rsid w:val="009D3AF6"/>
    <w:rsid w:val="009D3D66"/>
    <w:rsid w:val="009D6753"/>
    <w:rsid w:val="009E5D51"/>
    <w:rsid w:val="009F15B9"/>
    <w:rsid w:val="009F790B"/>
    <w:rsid w:val="00A1392B"/>
    <w:rsid w:val="00A13FF7"/>
    <w:rsid w:val="00A2494E"/>
    <w:rsid w:val="00A276E6"/>
    <w:rsid w:val="00A30F2F"/>
    <w:rsid w:val="00A33CF3"/>
    <w:rsid w:val="00A4032E"/>
    <w:rsid w:val="00A50552"/>
    <w:rsid w:val="00A50D4E"/>
    <w:rsid w:val="00A5198C"/>
    <w:rsid w:val="00A571B0"/>
    <w:rsid w:val="00A6541C"/>
    <w:rsid w:val="00A83470"/>
    <w:rsid w:val="00A8617E"/>
    <w:rsid w:val="00A92430"/>
    <w:rsid w:val="00A926DA"/>
    <w:rsid w:val="00A9535A"/>
    <w:rsid w:val="00A9670D"/>
    <w:rsid w:val="00A97CB0"/>
    <w:rsid w:val="00AA6989"/>
    <w:rsid w:val="00AB0200"/>
    <w:rsid w:val="00AB1645"/>
    <w:rsid w:val="00AB31C0"/>
    <w:rsid w:val="00AB3329"/>
    <w:rsid w:val="00AD04F0"/>
    <w:rsid w:val="00AD08B8"/>
    <w:rsid w:val="00AD1356"/>
    <w:rsid w:val="00AD434E"/>
    <w:rsid w:val="00AD4A8E"/>
    <w:rsid w:val="00AE56DE"/>
    <w:rsid w:val="00AF1744"/>
    <w:rsid w:val="00AF2E83"/>
    <w:rsid w:val="00B21969"/>
    <w:rsid w:val="00B34C0C"/>
    <w:rsid w:val="00B44527"/>
    <w:rsid w:val="00B44549"/>
    <w:rsid w:val="00B46A5B"/>
    <w:rsid w:val="00B55603"/>
    <w:rsid w:val="00B573CE"/>
    <w:rsid w:val="00B62C67"/>
    <w:rsid w:val="00B62EBF"/>
    <w:rsid w:val="00B653A2"/>
    <w:rsid w:val="00B660C9"/>
    <w:rsid w:val="00B666AB"/>
    <w:rsid w:val="00B755CE"/>
    <w:rsid w:val="00B805D3"/>
    <w:rsid w:val="00B90E37"/>
    <w:rsid w:val="00B93A2D"/>
    <w:rsid w:val="00B97F05"/>
    <w:rsid w:val="00BA206A"/>
    <w:rsid w:val="00BA5A95"/>
    <w:rsid w:val="00BB35F2"/>
    <w:rsid w:val="00BB6DD3"/>
    <w:rsid w:val="00BC1027"/>
    <w:rsid w:val="00BC159B"/>
    <w:rsid w:val="00BC43D8"/>
    <w:rsid w:val="00BC51C1"/>
    <w:rsid w:val="00BC7D9F"/>
    <w:rsid w:val="00BD0E2F"/>
    <w:rsid w:val="00BD2F99"/>
    <w:rsid w:val="00BE3E33"/>
    <w:rsid w:val="00C046F6"/>
    <w:rsid w:val="00C17CD0"/>
    <w:rsid w:val="00C214D1"/>
    <w:rsid w:val="00C3337F"/>
    <w:rsid w:val="00C33B3B"/>
    <w:rsid w:val="00C3569F"/>
    <w:rsid w:val="00C36317"/>
    <w:rsid w:val="00C41298"/>
    <w:rsid w:val="00C41CE3"/>
    <w:rsid w:val="00C437ED"/>
    <w:rsid w:val="00C4469F"/>
    <w:rsid w:val="00C46614"/>
    <w:rsid w:val="00C615E7"/>
    <w:rsid w:val="00C62D27"/>
    <w:rsid w:val="00C64E03"/>
    <w:rsid w:val="00C77B08"/>
    <w:rsid w:val="00C91801"/>
    <w:rsid w:val="00C927CC"/>
    <w:rsid w:val="00C93B9A"/>
    <w:rsid w:val="00C9467D"/>
    <w:rsid w:val="00C95641"/>
    <w:rsid w:val="00CA1650"/>
    <w:rsid w:val="00CA681D"/>
    <w:rsid w:val="00CB14CB"/>
    <w:rsid w:val="00CB19D0"/>
    <w:rsid w:val="00CB32BD"/>
    <w:rsid w:val="00CB7BD6"/>
    <w:rsid w:val="00CC2FAF"/>
    <w:rsid w:val="00CC63D5"/>
    <w:rsid w:val="00CC6DB5"/>
    <w:rsid w:val="00CE1D83"/>
    <w:rsid w:val="00CE21B8"/>
    <w:rsid w:val="00CE558B"/>
    <w:rsid w:val="00CE7810"/>
    <w:rsid w:val="00D025D3"/>
    <w:rsid w:val="00D05FF1"/>
    <w:rsid w:val="00D13AC2"/>
    <w:rsid w:val="00D13FDB"/>
    <w:rsid w:val="00D241B8"/>
    <w:rsid w:val="00D26977"/>
    <w:rsid w:val="00D340BD"/>
    <w:rsid w:val="00D45712"/>
    <w:rsid w:val="00D51121"/>
    <w:rsid w:val="00D53FB4"/>
    <w:rsid w:val="00D55F81"/>
    <w:rsid w:val="00D60B3E"/>
    <w:rsid w:val="00D61F2D"/>
    <w:rsid w:val="00D6772D"/>
    <w:rsid w:val="00D72965"/>
    <w:rsid w:val="00D8661C"/>
    <w:rsid w:val="00DA3A88"/>
    <w:rsid w:val="00DA6206"/>
    <w:rsid w:val="00DB4A69"/>
    <w:rsid w:val="00DB6766"/>
    <w:rsid w:val="00DC64B0"/>
    <w:rsid w:val="00DC794D"/>
    <w:rsid w:val="00DD4BD1"/>
    <w:rsid w:val="00DD5421"/>
    <w:rsid w:val="00DE693E"/>
    <w:rsid w:val="00DF272C"/>
    <w:rsid w:val="00DF7D62"/>
    <w:rsid w:val="00E06BF2"/>
    <w:rsid w:val="00E10A95"/>
    <w:rsid w:val="00E14196"/>
    <w:rsid w:val="00E2024D"/>
    <w:rsid w:val="00E26B9D"/>
    <w:rsid w:val="00E318F9"/>
    <w:rsid w:val="00E328EF"/>
    <w:rsid w:val="00E429E7"/>
    <w:rsid w:val="00E458AD"/>
    <w:rsid w:val="00E52518"/>
    <w:rsid w:val="00E56E68"/>
    <w:rsid w:val="00E66E7D"/>
    <w:rsid w:val="00E8047A"/>
    <w:rsid w:val="00E81C71"/>
    <w:rsid w:val="00E8382A"/>
    <w:rsid w:val="00E84E78"/>
    <w:rsid w:val="00E95A3C"/>
    <w:rsid w:val="00EA5D2A"/>
    <w:rsid w:val="00EC1770"/>
    <w:rsid w:val="00ED244F"/>
    <w:rsid w:val="00ED5D15"/>
    <w:rsid w:val="00ED78DC"/>
    <w:rsid w:val="00EE3420"/>
    <w:rsid w:val="00EE3780"/>
    <w:rsid w:val="00EE4341"/>
    <w:rsid w:val="00F03B7A"/>
    <w:rsid w:val="00F05F09"/>
    <w:rsid w:val="00F10AE6"/>
    <w:rsid w:val="00F13A11"/>
    <w:rsid w:val="00F2485A"/>
    <w:rsid w:val="00F251FB"/>
    <w:rsid w:val="00F27283"/>
    <w:rsid w:val="00F30F30"/>
    <w:rsid w:val="00F318E7"/>
    <w:rsid w:val="00F328B7"/>
    <w:rsid w:val="00F42431"/>
    <w:rsid w:val="00F4258D"/>
    <w:rsid w:val="00F50303"/>
    <w:rsid w:val="00F566D1"/>
    <w:rsid w:val="00F56F50"/>
    <w:rsid w:val="00F66AD1"/>
    <w:rsid w:val="00F83021"/>
    <w:rsid w:val="00F83049"/>
    <w:rsid w:val="00FB05D3"/>
    <w:rsid w:val="00FB45FD"/>
    <w:rsid w:val="00FC4F1A"/>
    <w:rsid w:val="00FD4A2F"/>
    <w:rsid w:val="00FE1D68"/>
    <w:rsid w:val="00FE287F"/>
    <w:rsid w:val="00FF3E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3"/>
    <w:rPr>
      <w:sz w:val="24"/>
      <w:szCs w:val="24"/>
    </w:rPr>
  </w:style>
  <w:style w:type="paragraph" w:styleId="Heading1">
    <w:name w:val="heading 1"/>
    <w:basedOn w:val="Normal"/>
    <w:next w:val="Normal"/>
    <w:link w:val="Heading1Char"/>
    <w:uiPriority w:val="99"/>
    <w:qFormat/>
    <w:rsid w:val="00763EA1"/>
    <w:pPr>
      <w:keepNext/>
      <w:widowControl w:val="0"/>
      <w:autoSpaceDE w:val="0"/>
      <w:autoSpaceDN w:val="0"/>
      <w:adjustRightInd w:val="0"/>
      <w:outlineLvl w:val="0"/>
    </w:pPr>
    <w:rPr>
      <w:noProof/>
    </w:rPr>
  </w:style>
  <w:style w:type="paragraph" w:styleId="Heading2">
    <w:name w:val="heading 2"/>
    <w:basedOn w:val="Normal"/>
    <w:next w:val="Normal"/>
    <w:link w:val="Heading2Char"/>
    <w:uiPriority w:val="99"/>
    <w:qFormat/>
    <w:rsid w:val="0051766E"/>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1766E"/>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DA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51766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51766E"/>
    <w:rPr>
      <w:rFonts w:ascii="Cambria" w:hAnsi="Cambria" w:cs="Cambria"/>
      <w:b/>
      <w:bCs/>
      <w:sz w:val="26"/>
      <w:szCs w:val="26"/>
    </w:rPr>
  </w:style>
  <w:style w:type="paragraph" w:customStyle="1" w:styleId="a">
    <w:name w:val="Знак"/>
    <w:basedOn w:val="Normal"/>
    <w:uiPriority w:val="99"/>
    <w:rsid w:val="004638DE"/>
    <w:pPr>
      <w:spacing w:after="160" w:line="240" w:lineRule="exact"/>
    </w:pPr>
    <w:rPr>
      <w:rFonts w:ascii="Verdana" w:hAnsi="Verdana" w:cs="Verdana"/>
      <w:sz w:val="20"/>
      <w:szCs w:val="20"/>
      <w:lang w:val="en-US" w:eastAsia="en-US"/>
    </w:rPr>
  </w:style>
  <w:style w:type="character" w:customStyle="1" w:styleId="a0">
    <w:name w:val="Цветовое выделение"/>
    <w:uiPriority w:val="99"/>
    <w:rsid w:val="00AD04F0"/>
    <w:rPr>
      <w:b/>
      <w:bCs/>
      <w:color w:val="000080"/>
      <w:sz w:val="20"/>
      <w:szCs w:val="20"/>
    </w:rPr>
  </w:style>
  <w:style w:type="character" w:customStyle="1" w:styleId="a1">
    <w:name w:val="Гипертекстовая ссылка"/>
    <w:uiPriority w:val="99"/>
    <w:rsid w:val="00AD08B8"/>
    <w:rPr>
      <w:b/>
      <w:bCs/>
      <w:color w:val="008000"/>
      <w:sz w:val="20"/>
      <w:szCs w:val="20"/>
      <w:u w:val="single"/>
    </w:rPr>
  </w:style>
  <w:style w:type="paragraph" w:styleId="BodyTextIndent2">
    <w:name w:val="Body Text Indent 2"/>
    <w:basedOn w:val="Normal"/>
    <w:link w:val="BodyTextIndent2Char"/>
    <w:uiPriority w:val="99"/>
    <w:rsid w:val="00AD08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20DA8"/>
    <w:rPr>
      <w:sz w:val="24"/>
      <w:szCs w:val="24"/>
    </w:rPr>
  </w:style>
  <w:style w:type="table" w:styleId="TableGrid">
    <w:name w:val="Table Grid"/>
    <w:basedOn w:val="TableNormal"/>
    <w:uiPriority w:val="99"/>
    <w:rsid w:val="00A403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4E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E78"/>
    <w:rPr>
      <w:rFonts w:ascii="Tahoma" w:hAnsi="Tahoma" w:cs="Tahoma"/>
      <w:sz w:val="16"/>
      <w:szCs w:val="16"/>
    </w:rPr>
  </w:style>
  <w:style w:type="paragraph" w:styleId="NoSpacing">
    <w:name w:val="No Spacing"/>
    <w:uiPriority w:val="99"/>
    <w:qFormat/>
    <w:rsid w:val="00AB0200"/>
    <w:rPr>
      <w:rFonts w:ascii="Calibri" w:hAnsi="Calibri" w:cs="Calibri"/>
      <w:lang w:eastAsia="en-US"/>
    </w:rPr>
  </w:style>
  <w:style w:type="character" w:styleId="Hyperlink">
    <w:name w:val="Hyperlink"/>
    <w:basedOn w:val="DefaultParagraphFont"/>
    <w:uiPriority w:val="99"/>
    <w:rsid w:val="004638DE"/>
    <w:rPr>
      <w:color w:val="0000FF"/>
      <w:u w:val="single"/>
    </w:rPr>
  </w:style>
  <w:style w:type="paragraph" w:styleId="TOC1">
    <w:name w:val="toc 1"/>
    <w:basedOn w:val="Normal"/>
    <w:next w:val="Normal"/>
    <w:autoRedefine/>
    <w:uiPriority w:val="99"/>
    <w:semiHidden/>
    <w:rsid w:val="004638DE"/>
    <w:pPr>
      <w:tabs>
        <w:tab w:val="right" w:leader="dot" w:pos="10440"/>
      </w:tabs>
      <w:spacing w:before="120"/>
    </w:pPr>
    <w:rPr>
      <w:b/>
      <w:bCs/>
      <w:caps/>
      <w:noProof/>
    </w:rPr>
  </w:style>
  <w:style w:type="paragraph" w:styleId="TOC2">
    <w:name w:val="toc 2"/>
    <w:basedOn w:val="Normal"/>
    <w:next w:val="Normal"/>
    <w:autoRedefine/>
    <w:uiPriority w:val="99"/>
    <w:semiHidden/>
    <w:rsid w:val="004638DE"/>
    <w:pPr>
      <w:tabs>
        <w:tab w:val="left" w:pos="480"/>
        <w:tab w:val="right" w:leader="dot" w:pos="10440"/>
      </w:tabs>
      <w:spacing w:before="120"/>
      <w:ind w:right="1626" w:firstLine="240"/>
    </w:pPr>
    <w:rPr>
      <w:b/>
      <w:bCs/>
      <w:sz w:val="20"/>
      <w:szCs w:val="20"/>
    </w:rPr>
  </w:style>
  <w:style w:type="paragraph" w:styleId="Title">
    <w:name w:val="Title"/>
    <w:basedOn w:val="Normal"/>
    <w:link w:val="TitleChar"/>
    <w:uiPriority w:val="99"/>
    <w:qFormat/>
    <w:rsid w:val="004638D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38DE"/>
    <w:rPr>
      <w:rFonts w:ascii="Arial" w:hAnsi="Arial" w:cs="Arial"/>
      <w:b/>
      <w:bCs/>
      <w:kern w:val="28"/>
      <w:sz w:val="32"/>
      <w:szCs w:val="32"/>
      <w:lang w:val="ru-RU" w:eastAsia="ru-RU"/>
    </w:rPr>
  </w:style>
  <w:style w:type="paragraph" w:styleId="TOC4">
    <w:name w:val="toc 4"/>
    <w:basedOn w:val="Normal"/>
    <w:next w:val="Normal"/>
    <w:autoRedefine/>
    <w:uiPriority w:val="99"/>
    <w:semiHidden/>
    <w:rsid w:val="004638DE"/>
    <w:pPr>
      <w:ind w:left="480"/>
    </w:pPr>
    <w:rPr>
      <w:sz w:val="20"/>
      <w:szCs w:val="20"/>
    </w:rPr>
  </w:style>
  <w:style w:type="paragraph" w:customStyle="1" w:styleId="ConsPlusNormal">
    <w:name w:val="ConsPlusNormal"/>
    <w:uiPriority w:val="99"/>
    <w:rsid w:val="004638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38DE"/>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734A9B"/>
    <w:pPr>
      <w:spacing w:after="200" w:line="276" w:lineRule="auto"/>
      <w:ind w:left="720"/>
    </w:pPr>
    <w:rPr>
      <w:rFonts w:ascii="Calibri" w:hAnsi="Calibri" w:cs="Calibri"/>
      <w:sz w:val="22"/>
      <w:szCs w:val="22"/>
    </w:rPr>
  </w:style>
  <w:style w:type="paragraph" w:customStyle="1" w:styleId="ConsNonformat">
    <w:name w:val="ConsNonformat"/>
    <w:uiPriority w:val="99"/>
    <w:rsid w:val="00D025D3"/>
    <w:pPr>
      <w:autoSpaceDE w:val="0"/>
      <w:autoSpaceDN w:val="0"/>
      <w:adjustRightInd w:val="0"/>
    </w:pPr>
  </w:style>
  <w:style w:type="character" w:styleId="FollowedHyperlink">
    <w:name w:val="FollowedHyperlink"/>
    <w:basedOn w:val="DefaultParagraphFont"/>
    <w:uiPriority w:val="99"/>
    <w:semiHidden/>
    <w:rsid w:val="00077669"/>
    <w:rPr>
      <w:color w:val="800080"/>
      <w:u w:val="single"/>
    </w:rPr>
  </w:style>
  <w:style w:type="paragraph" w:styleId="BodyText">
    <w:name w:val="Body Text"/>
    <w:basedOn w:val="Normal"/>
    <w:link w:val="BodyTextChar"/>
    <w:uiPriority w:val="99"/>
    <w:semiHidden/>
    <w:rsid w:val="00FC4F1A"/>
    <w:pPr>
      <w:spacing w:after="120"/>
    </w:pPr>
  </w:style>
  <w:style w:type="character" w:customStyle="1" w:styleId="BodyTextChar">
    <w:name w:val="Body Text Char"/>
    <w:basedOn w:val="DefaultParagraphFont"/>
    <w:link w:val="BodyText"/>
    <w:uiPriority w:val="99"/>
    <w:semiHidden/>
    <w:locked/>
    <w:rsid w:val="00FC4F1A"/>
    <w:rPr>
      <w:sz w:val="24"/>
      <w:szCs w:val="24"/>
    </w:rPr>
  </w:style>
  <w:style w:type="paragraph" w:styleId="BodyTextIndent">
    <w:name w:val="Body Text Indent"/>
    <w:basedOn w:val="Normal"/>
    <w:link w:val="BodyTextIndentChar"/>
    <w:uiPriority w:val="99"/>
    <w:semiHidden/>
    <w:rsid w:val="00FC4F1A"/>
    <w:pPr>
      <w:spacing w:after="120"/>
      <w:ind w:left="283"/>
    </w:pPr>
  </w:style>
  <w:style w:type="character" w:customStyle="1" w:styleId="BodyTextIndentChar">
    <w:name w:val="Body Text Indent Char"/>
    <w:basedOn w:val="DefaultParagraphFont"/>
    <w:link w:val="BodyTextIndent"/>
    <w:uiPriority w:val="99"/>
    <w:semiHidden/>
    <w:locked/>
    <w:rsid w:val="00FC4F1A"/>
    <w:rPr>
      <w:sz w:val="24"/>
      <w:szCs w:val="24"/>
    </w:rPr>
  </w:style>
  <w:style w:type="paragraph" w:customStyle="1" w:styleId="a2">
    <w:name w:val="Центр"/>
    <w:basedOn w:val="Normal"/>
    <w:uiPriority w:val="99"/>
    <w:rsid w:val="00A50D4E"/>
    <w:pPr>
      <w:autoSpaceDE w:val="0"/>
      <w:autoSpaceDN w:val="0"/>
      <w:spacing w:line="320" w:lineRule="exact"/>
      <w:jc w:val="center"/>
    </w:pPr>
    <w:rPr>
      <w:sz w:val="28"/>
      <w:szCs w:val="28"/>
    </w:rPr>
  </w:style>
  <w:style w:type="table" w:customStyle="1" w:styleId="10">
    <w:name w:val="Светлая заливка1"/>
    <w:uiPriority w:val="99"/>
    <w:rsid w:val="0034626E"/>
    <w:rPr>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34626E"/>
    <w:rPr>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NormalWeb">
    <w:name w:val="Normal (Web)"/>
    <w:basedOn w:val="Normal"/>
    <w:uiPriority w:val="99"/>
    <w:rsid w:val="00DD4BD1"/>
    <w:pPr>
      <w:spacing w:before="100" w:beforeAutospacing="1" w:after="100" w:afterAutospacing="1"/>
      <w:ind w:firstLine="709"/>
      <w:jc w:val="both"/>
    </w:pPr>
  </w:style>
  <w:style w:type="paragraph" w:styleId="ListParagraph">
    <w:name w:val="List Paragraph"/>
    <w:basedOn w:val="Normal"/>
    <w:uiPriority w:val="99"/>
    <w:qFormat/>
    <w:rsid w:val="00DD4BD1"/>
    <w:pPr>
      <w:ind w:left="720"/>
    </w:pPr>
  </w:style>
</w:styles>
</file>

<file path=word/webSettings.xml><?xml version="1.0" encoding="utf-8"?>
<w:webSettings xmlns:r="http://schemas.openxmlformats.org/officeDocument/2006/relationships" xmlns:w="http://schemas.openxmlformats.org/wordprocessingml/2006/main">
  <w:divs>
    <w:div w:id="1216507005">
      <w:marLeft w:val="0"/>
      <w:marRight w:val="0"/>
      <w:marTop w:val="0"/>
      <w:marBottom w:val="0"/>
      <w:divBdr>
        <w:top w:val="none" w:sz="0" w:space="0" w:color="auto"/>
        <w:left w:val="none" w:sz="0" w:space="0" w:color="auto"/>
        <w:bottom w:val="none" w:sz="0" w:space="0" w:color="auto"/>
        <w:right w:val="none" w:sz="0" w:space="0" w:color="auto"/>
      </w:divBdr>
      <w:divsChild>
        <w:div w:id="1216507022">
          <w:marLeft w:val="0"/>
          <w:marRight w:val="0"/>
          <w:marTop w:val="0"/>
          <w:marBottom w:val="0"/>
          <w:divBdr>
            <w:top w:val="none" w:sz="0" w:space="0" w:color="auto"/>
            <w:left w:val="none" w:sz="0" w:space="0" w:color="auto"/>
            <w:bottom w:val="none" w:sz="0" w:space="0" w:color="auto"/>
            <w:right w:val="none" w:sz="0" w:space="0" w:color="auto"/>
          </w:divBdr>
        </w:div>
      </w:divsChild>
    </w:div>
    <w:div w:id="1216507006">
      <w:marLeft w:val="0"/>
      <w:marRight w:val="0"/>
      <w:marTop w:val="0"/>
      <w:marBottom w:val="0"/>
      <w:divBdr>
        <w:top w:val="none" w:sz="0" w:space="0" w:color="auto"/>
        <w:left w:val="none" w:sz="0" w:space="0" w:color="auto"/>
        <w:bottom w:val="none" w:sz="0" w:space="0" w:color="auto"/>
        <w:right w:val="none" w:sz="0" w:space="0" w:color="auto"/>
      </w:divBdr>
    </w:div>
    <w:div w:id="1216507007">
      <w:marLeft w:val="0"/>
      <w:marRight w:val="0"/>
      <w:marTop w:val="0"/>
      <w:marBottom w:val="0"/>
      <w:divBdr>
        <w:top w:val="none" w:sz="0" w:space="0" w:color="auto"/>
        <w:left w:val="none" w:sz="0" w:space="0" w:color="auto"/>
        <w:bottom w:val="none" w:sz="0" w:space="0" w:color="auto"/>
        <w:right w:val="none" w:sz="0" w:space="0" w:color="auto"/>
      </w:divBdr>
    </w:div>
    <w:div w:id="1216507008">
      <w:marLeft w:val="0"/>
      <w:marRight w:val="0"/>
      <w:marTop w:val="0"/>
      <w:marBottom w:val="0"/>
      <w:divBdr>
        <w:top w:val="none" w:sz="0" w:space="0" w:color="auto"/>
        <w:left w:val="none" w:sz="0" w:space="0" w:color="auto"/>
        <w:bottom w:val="none" w:sz="0" w:space="0" w:color="auto"/>
        <w:right w:val="none" w:sz="0" w:space="0" w:color="auto"/>
      </w:divBdr>
    </w:div>
    <w:div w:id="1216507011">
      <w:marLeft w:val="0"/>
      <w:marRight w:val="0"/>
      <w:marTop w:val="0"/>
      <w:marBottom w:val="0"/>
      <w:divBdr>
        <w:top w:val="none" w:sz="0" w:space="0" w:color="auto"/>
        <w:left w:val="none" w:sz="0" w:space="0" w:color="auto"/>
        <w:bottom w:val="none" w:sz="0" w:space="0" w:color="auto"/>
        <w:right w:val="none" w:sz="0" w:space="0" w:color="auto"/>
      </w:divBdr>
    </w:div>
    <w:div w:id="1216507012">
      <w:marLeft w:val="0"/>
      <w:marRight w:val="0"/>
      <w:marTop w:val="0"/>
      <w:marBottom w:val="0"/>
      <w:divBdr>
        <w:top w:val="none" w:sz="0" w:space="0" w:color="auto"/>
        <w:left w:val="none" w:sz="0" w:space="0" w:color="auto"/>
        <w:bottom w:val="none" w:sz="0" w:space="0" w:color="auto"/>
        <w:right w:val="none" w:sz="0" w:space="0" w:color="auto"/>
      </w:divBdr>
    </w:div>
    <w:div w:id="1216507013">
      <w:marLeft w:val="0"/>
      <w:marRight w:val="0"/>
      <w:marTop w:val="0"/>
      <w:marBottom w:val="0"/>
      <w:divBdr>
        <w:top w:val="none" w:sz="0" w:space="0" w:color="auto"/>
        <w:left w:val="none" w:sz="0" w:space="0" w:color="auto"/>
        <w:bottom w:val="none" w:sz="0" w:space="0" w:color="auto"/>
        <w:right w:val="none" w:sz="0" w:space="0" w:color="auto"/>
      </w:divBdr>
    </w:div>
    <w:div w:id="1216507014">
      <w:marLeft w:val="0"/>
      <w:marRight w:val="0"/>
      <w:marTop w:val="0"/>
      <w:marBottom w:val="0"/>
      <w:divBdr>
        <w:top w:val="none" w:sz="0" w:space="0" w:color="auto"/>
        <w:left w:val="none" w:sz="0" w:space="0" w:color="auto"/>
        <w:bottom w:val="none" w:sz="0" w:space="0" w:color="auto"/>
        <w:right w:val="none" w:sz="0" w:space="0" w:color="auto"/>
      </w:divBdr>
    </w:div>
    <w:div w:id="1216507015">
      <w:marLeft w:val="0"/>
      <w:marRight w:val="0"/>
      <w:marTop w:val="0"/>
      <w:marBottom w:val="0"/>
      <w:divBdr>
        <w:top w:val="none" w:sz="0" w:space="0" w:color="auto"/>
        <w:left w:val="none" w:sz="0" w:space="0" w:color="auto"/>
        <w:bottom w:val="none" w:sz="0" w:space="0" w:color="auto"/>
        <w:right w:val="none" w:sz="0" w:space="0" w:color="auto"/>
      </w:divBdr>
    </w:div>
    <w:div w:id="1216507016">
      <w:marLeft w:val="0"/>
      <w:marRight w:val="0"/>
      <w:marTop w:val="0"/>
      <w:marBottom w:val="0"/>
      <w:divBdr>
        <w:top w:val="none" w:sz="0" w:space="0" w:color="auto"/>
        <w:left w:val="none" w:sz="0" w:space="0" w:color="auto"/>
        <w:bottom w:val="none" w:sz="0" w:space="0" w:color="auto"/>
        <w:right w:val="none" w:sz="0" w:space="0" w:color="auto"/>
      </w:divBdr>
    </w:div>
    <w:div w:id="1216507017">
      <w:marLeft w:val="0"/>
      <w:marRight w:val="0"/>
      <w:marTop w:val="0"/>
      <w:marBottom w:val="0"/>
      <w:divBdr>
        <w:top w:val="none" w:sz="0" w:space="0" w:color="auto"/>
        <w:left w:val="none" w:sz="0" w:space="0" w:color="auto"/>
        <w:bottom w:val="none" w:sz="0" w:space="0" w:color="auto"/>
        <w:right w:val="none" w:sz="0" w:space="0" w:color="auto"/>
      </w:divBdr>
      <w:divsChild>
        <w:div w:id="1216507010">
          <w:marLeft w:val="0"/>
          <w:marRight w:val="0"/>
          <w:marTop w:val="0"/>
          <w:marBottom w:val="0"/>
          <w:divBdr>
            <w:top w:val="none" w:sz="0" w:space="0" w:color="auto"/>
            <w:left w:val="none" w:sz="0" w:space="0" w:color="auto"/>
            <w:bottom w:val="none" w:sz="0" w:space="0" w:color="auto"/>
            <w:right w:val="none" w:sz="0" w:space="0" w:color="auto"/>
          </w:divBdr>
          <w:divsChild>
            <w:div w:id="1216507009">
              <w:marLeft w:val="0"/>
              <w:marRight w:val="0"/>
              <w:marTop w:val="0"/>
              <w:marBottom w:val="0"/>
              <w:divBdr>
                <w:top w:val="none" w:sz="0" w:space="0" w:color="auto"/>
                <w:left w:val="none" w:sz="0" w:space="0" w:color="auto"/>
                <w:bottom w:val="none" w:sz="0" w:space="0" w:color="auto"/>
                <w:right w:val="none" w:sz="0" w:space="0" w:color="auto"/>
              </w:divBdr>
            </w:div>
            <w:div w:id="12165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7018">
      <w:marLeft w:val="0"/>
      <w:marRight w:val="0"/>
      <w:marTop w:val="0"/>
      <w:marBottom w:val="0"/>
      <w:divBdr>
        <w:top w:val="none" w:sz="0" w:space="0" w:color="auto"/>
        <w:left w:val="none" w:sz="0" w:space="0" w:color="auto"/>
        <w:bottom w:val="none" w:sz="0" w:space="0" w:color="auto"/>
        <w:right w:val="none" w:sz="0" w:space="0" w:color="auto"/>
      </w:divBdr>
    </w:div>
    <w:div w:id="1216507019">
      <w:marLeft w:val="0"/>
      <w:marRight w:val="0"/>
      <w:marTop w:val="0"/>
      <w:marBottom w:val="0"/>
      <w:divBdr>
        <w:top w:val="none" w:sz="0" w:space="0" w:color="auto"/>
        <w:left w:val="none" w:sz="0" w:space="0" w:color="auto"/>
        <w:bottom w:val="none" w:sz="0" w:space="0" w:color="auto"/>
        <w:right w:val="none" w:sz="0" w:space="0" w:color="auto"/>
      </w:divBdr>
    </w:div>
    <w:div w:id="1216507020">
      <w:marLeft w:val="0"/>
      <w:marRight w:val="0"/>
      <w:marTop w:val="0"/>
      <w:marBottom w:val="0"/>
      <w:divBdr>
        <w:top w:val="none" w:sz="0" w:space="0" w:color="auto"/>
        <w:left w:val="none" w:sz="0" w:space="0" w:color="auto"/>
        <w:bottom w:val="none" w:sz="0" w:space="0" w:color="auto"/>
        <w:right w:val="none" w:sz="0" w:space="0" w:color="auto"/>
      </w:divBdr>
    </w:div>
    <w:div w:id="1216507021">
      <w:marLeft w:val="0"/>
      <w:marRight w:val="0"/>
      <w:marTop w:val="0"/>
      <w:marBottom w:val="0"/>
      <w:divBdr>
        <w:top w:val="none" w:sz="0" w:space="0" w:color="auto"/>
        <w:left w:val="none" w:sz="0" w:space="0" w:color="auto"/>
        <w:bottom w:val="none" w:sz="0" w:space="0" w:color="auto"/>
        <w:right w:val="none" w:sz="0" w:space="0" w:color="auto"/>
      </w:divBdr>
    </w:div>
    <w:div w:id="1216507023">
      <w:marLeft w:val="0"/>
      <w:marRight w:val="0"/>
      <w:marTop w:val="0"/>
      <w:marBottom w:val="0"/>
      <w:divBdr>
        <w:top w:val="none" w:sz="0" w:space="0" w:color="auto"/>
        <w:left w:val="none" w:sz="0" w:space="0" w:color="auto"/>
        <w:bottom w:val="none" w:sz="0" w:space="0" w:color="auto"/>
        <w:right w:val="none" w:sz="0" w:space="0" w:color="auto"/>
      </w:divBdr>
    </w:div>
    <w:div w:id="1216507024">
      <w:marLeft w:val="0"/>
      <w:marRight w:val="0"/>
      <w:marTop w:val="0"/>
      <w:marBottom w:val="0"/>
      <w:divBdr>
        <w:top w:val="none" w:sz="0" w:space="0" w:color="auto"/>
        <w:left w:val="none" w:sz="0" w:space="0" w:color="auto"/>
        <w:bottom w:val="none" w:sz="0" w:space="0" w:color="auto"/>
        <w:right w:val="none" w:sz="0" w:space="0" w:color="auto"/>
      </w:divBdr>
    </w:div>
    <w:div w:id="1216507025">
      <w:marLeft w:val="0"/>
      <w:marRight w:val="0"/>
      <w:marTop w:val="0"/>
      <w:marBottom w:val="0"/>
      <w:divBdr>
        <w:top w:val="none" w:sz="0" w:space="0" w:color="auto"/>
        <w:left w:val="none" w:sz="0" w:space="0" w:color="auto"/>
        <w:bottom w:val="none" w:sz="0" w:space="0" w:color="auto"/>
        <w:right w:val="none" w:sz="0" w:space="0" w:color="auto"/>
      </w:divBdr>
    </w:div>
    <w:div w:id="1216507026">
      <w:marLeft w:val="0"/>
      <w:marRight w:val="0"/>
      <w:marTop w:val="0"/>
      <w:marBottom w:val="0"/>
      <w:divBdr>
        <w:top w:val="none" w:sz="0" w:space="0" w:color="auto"/>
        <w:left w:val="none" w:sz="0" w:space="0" w:color="auto"/>
        <w:bottom w:val="none" w:sz="0" w:space="0" w:color="auto"/>
        <w:right w:val="none" w:sz="0" w:space="0" w:color="auto"/>
      </w:divBdr>
    </w:div>
    <w:div w:id="1216507028">
      <w:marLeft w:val="0"/>
      <w:marRight w:val="0"/>
      <w:marTop w:val="0"/>
      <w:marBottom w:val="0"/>
      <w:divBdr>
        <w:top w:val="none" w:sz="0" w:space="0" w:color="auto"/>
        <w:left w:val="none" w:sz="0" w:space="0" w:color="auto"/>
        <w:bottom w:val="none" w:sz="0" w:space="0" w:color="auto"/>
        <w:right w:val="none" w:sz="0" w:space="0" w:color="auto"/>
      </w:divBdr>
    </w:div>
    <w:div w:id="1216507029">
      <w:marLeft w:val="0"/>
      <w:marRight w:val="0"/>
      <w:marTop w:val="0"/>
      <w:marBottom w:val="0"/>
      <w:divBdr>
        <w:top w:val="none" w:sz="0" w:space="0" w:color="auto"/>
        <w:left w:val="none" w:sz="0" w:space="0" w:color="auto"/>
        <w:bottom w:val="none" w:sz="0" w:space="0" w:color="auto"/>
        <w:right w:val="none" w:sz="0" w:space="0" w:color="auto"/>
      </w:divBdr>
    </w:div>
    <w:div w:id="1216507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B5C6659092BBC9D4AF550676D678F228D3CA433EB144EAA79772C61747DDED6EE574558913CA7F54VDuF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278</TotalTime>
  <Pages>21</Pages>
  <Words>6772</Words>
  <Characters>-32766</Characters>
  <Application>Microsoft Office Outlook</Application>
  <DocSecurity>0</DocSecurity>
  <Lines>0</Lines>
  <Paragraphs>0</Paragraphs>
  <ScaleCrop>false</ScaleCrop>
  <Company>УКС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dc:title>
  <dc:subject/>
  <dc:creator>UPershina</dc:creator>
  <cp:keywords/>
  <dc:description/>
  <cp:lastModifiedBy>gari</cp:lastModifiedBy>
  <cp:revision>10</cp:revision>
  <cp:lastPrinted>2014-08-04T08:21:00Z</cp:lastPrinted>
  <dcterms:created xsi:type="dcterms:W3CDTF">2014-07-07T08:24:00Z</dcterms:created>
  <dcterms:modified xsi:type="dcterms:W3CDTF">2014-08-04T09:35:00Z</dcterms:modified>
</cp:coreProperties>
</file>